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74C5" w:rsidRPr="00EF24E4" w:rsidRDefault="00EC74C5" w:rsidP="00EC74C5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EF24E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ІНФОРМАЦІЙНІ КОМП'ЮТЕРНІ ТЕХНОЛОГІЇ У НАУКОВИХ ДОСЛІДЖЕННЯХ</w:t>
      </w:r>
    </w:p>
    <w:p w:rsidR="00B1341D" w:rsidRDefault="00B46526"/>
    <w:p w:rsidR="00F90110" w:rsidRPr="00B46526" w:rsidRDefault="00B46526" w:rsidP="00F90110">
      <w:pPr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46526">
        <w:rPr>
          <w:rFonts w:ascii="Times New Roman" w:hAnsi="Times New Roman" w:cs="Times New Roman"/>
          <w:b/>
          <w:i/>
          <w:sz w:val="28"/>
          <w:szCs w:val="28"/>
        </w:rPr>
        <w:t>1.</w:t>
      </w:r>
      <w:r w:rsidR="00F90110" w:rsidRPr="00B46526">
        <w:rPr>
          <w:rFonts w:ascii="Times New Roman" w:hAnsi="Times New Roman" w:cs="Times New Roman"/>
          <w:b/>
          <w:i/>
          <w:sz w:val="28"/>
          <w:szCs w:val="28"/>
        </w:rPr>
        <w:t>Prometheus –</w:t>
      </w:r>
      <w:r w:rsidR="00F90110" w:rsidRPr="00B4652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F90110" w:rsidRPr="00B46526">
        <w:rPr>
          <w:rFonts w:ascii="Times New Roman" w:hAnsi="Times New Roman" w:cs="Times New Roman"/>
          <w:b/>
          <w:i/>
          <w:sz w:val="28"/>
          <w:szCs w:val="28"/>
        </w:rPr>
        <w:t>платформа онлайн-</w:t>
      </w:r>
      <w:proofErr w:type="spellStart"/>
      <w:r w:rsidR="00F90110" w:rsidRPr="00B46526">
        <w:rPr>
          <w:rFonts w:ascii="Times New Roman" w:hAnsi="Times New Roman" w:cs="Times New Roman"/>
          <w:b/>
          <w:i/>
          <w:sz w:val="28"/>
          <w:szCs w:val="28"/>
        </w:rPr>
        <w:t>освіти</w:t>
      </w:r>
      <w:proofErr w:type="spellEnd"/>
      <w:r w:rsidR="00F90110" w:rsidRPr="00B4652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- </w:t>
      </w:r>
      <w:hyperlink r:id="rId5" w:history="1">
        <w:r w:rsidR="00F90110" w:rsidRPr="00B46526">
          <w:rPr>
            <w:rStyle w:val="a4"/>
            <w:rFonts w:ascii="Times New Roman" w:hAnsi="Times New Roman" w:cs="Times New Roman"/>
            <w:b/>
            <w:i/>
            <w:sz w:val="28"/>
            <w:szCs w:val="28"/>
            <w:lang w:val="uk-UA"/>
          </w:rPr>
          <w:t>https://prometheus.org.ua/</w:t>
        </w:r>
      </w:hyperlink>
      <w:r w:rsidR="00F90110" w:rsidRPr="00B4652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</w:p>
    <w:p w:rsidR="00F90110" w:rsidRDefault="00F90110"/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EC74C5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Цей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курс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познайомить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вас з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основними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структурами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програмування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Python</w:t>
      </w:r>
      <w:proofErr w:type="spellEnd"/>
      <w:r w:rsidRPr="00EC74C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C74C5" w:rsidRPr="00EC74C5" w:rsidRDefault="00EC74C5" w:rsidP="00EC74C5">
      <w:pPr>
        <w:rPr>
          <w:rFonts w:ascii="Times New Roman" w:hAnsi="Times New Roman" w:cs="Times New Roman"/>
          <w:b/>
          <w:sz w:val="24"/>
          <w:szCs w:val="24"/>
        </w:rPr>
      </w:pPr>
      <w:r w:rsidRPr="00EC74C5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Python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Структури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даних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University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Michigan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) - </w:t>
      </w:r>
      <w:hyperlink r:id="rId6" w:history="1">
        <w:r w:rsidRPr="00EC74C5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https://prometheus.org.ua/course/course-v1:Michigan+PDS101+2023_T3</w:t>
        </w:r>
      </w:hyperlink>
      <w:r w:rsidRPr="00EC74C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>ПРОГРАМА КУРСУ</w:t>
      </w:r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>Модуль 1.Рядки.</w:t>
      </w:r>
      <w:r w:rsidRPr="00EC74C5">
        <w:rPr>
          <w:rFonts w:ascii="Times New Roman" w:hAnsi="Times New Roman" w:cs="Times New Roman"/>
          <w:sz w:val="24"/>
          <w:szCs w:val="24"/>
        </w:rPr>
        <w:br/>
        <w:t xml:space="preserve">Модуль 2.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Встановлення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використання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Python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  <w:r w:rsidRPr="00EC74C5">
        <w:rPr>
          <w:rFonts w:ascii="Times New Roman" w:hAnsi="Times New Roman" w:cs="Times New Roman"/>
          <w:sz w:val="24"/>
          <w:szCs w:val="24"/>
        </w:rPr>
        <w:br/>
        <w:t xml:space="preserve">Модуль 3.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Файли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  <w:r w:rsidRPr="00EC74C5">
        <w:rPr>
          <w:rFonts w:ascii="Times New Roman" w:hAnsi="Times New Roman" w:cs="Times New Roman"/>
          <w:sz w:val="24"/>
          <w:szCs w:val="24"/>
        </w:rPr>
        <w:br/>
        <w:t>Модуль 4. Списки.</w:t>
      </w:r>
      <w:r w:rsidRPr="00EC74C5">
        <w:rPr>
          <w:rFonts w:ascii="Times New Roman" w:hAnsi="Times New Roman" w:cs="Times New Roman"/>
          <w:sz w:val="24"/>
          <w:szCs w:val="24"/>
        </w:rPr>
        <w:br/>
        <w:t>Модуль 5. Словники.</w:t>
      </w:r>
      <w:r w:rsidRPr="00EC74C5">
        <w:rPr>
          <w:rFonts w:ascii="Times New Roman" w:hAnsi="Times New Roman" w:cs="Times New Roman"/>
          <w:sz w:val="24"/>
          <w:szCs w:val="24"/>
        </w:rPr>
        <w:br/>
        <w:t xml:space="preserve">Модуль 6.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Кортежі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  <w:r w:rsidRPr="00EC74C5">
        <w:rPr>
          <w:rFonts w:ascii="Times New Roman" w:hAnsi="Times New Roman" w:cs="Times New Roman"/>
          <w:sz w:val="24"/>
          <w:szCs w:val="24"/>
        </w:rPr>
        <w:br/>
        <w:t xml:space="preserve">Модуль 7.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Завершення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>
      <w:pPr>
        <w:rPr>
          <w:rFonts w:ascii="Times New Roman" w:hAnsi="Times New Roman" w:cs="Times New Roman"/>
          <w:color w:val="18191F"/>
          <w:sz w:val="24"/>
          <w:szCs w:val="24"/>
          <w:shd w:val="clear" w:color="auto" w:fill="F9F9F9"/>
          <w:lang w:val="uk-UA"/>
        </w:rPr>
      </w:pPr>
      <w:r w:rsidRPr="00EC74C5">
        <w:rPr>
          <w:rFonts w:ascii="Times New Roman" w:hAnsi="Times New Roman" w:cs="Times New Roman"/>
          <w:sz w:val="24"/>
          <w:szCs w:val="24"/>
          <w:lang w:val="uk-UA"/>
        </w:rPr>
        <w:t>2.</w:t>
      </w:r>
      <w:r w:rsidRPr="00EC74C5">
        <w:rPr>
          <w:rFonts w:ascii="Times New Roman" w:hAnsi="Times New Roman" w:cs="Times New Roman"/>
          <w:color w:val="18191F"/>
          <w:sz w:val="24"/>
          <w:szCs w:val="24"/>
          <w:shd w:val="clear" w:color="auto" w:fill="F9F9F9"/>
        </w:rPr>
        <w:t xml:space="preserve"> </w:t>
      </w:r>
      <w:proofErr w:type="spellStart"/>
      <w:r w:rsidRPr="00EC74C5">
        <w:rPr>
          <w:rFonts w:ascii="Times New Roman" w:hAnsi="Times New Roman" w:cs="Times New Roman"/>
          <w:color w:val="18191F"/>
          <w:sz w:val="24"/>
          <w:szCs w:val="24"/>
          <w:shd w:val="clear" w:color="auto" w:fill="F9F9F9"/>
        </w:rPr>
        <w:t>Сучасне</w:t>
      </w:r>
      <w:proofErr w:type="spellEnd"/>
      <w:r w:rsidRPr="00EC74C5">
        <w:rPr>
          <w:rFonts w:ascii="Times New Roman" w:hAnsi="Times New Roman" w:cs="Times New Roman"/>
          <w:color w:val="18191F"/>
          <w:sz w:val="24"/>
          <w:szCs w:val="24"/>
          <w:shd w:val="clear" w:color="auto" w:fill="F9F9F9"/>
        </w:rPr>
        <w:t xml:space="preserve"> </w:t>
      </w:r>
      <w:proofErr w:type="spellStart"/>
      <w:r w:rsidRPr="00EC74C5">
        <w:rPr>
          <w:rFonts w:ascii="Times New Roman" w:hAnsi="Times New Roman" w:cs="Times New Roman"/>
          <w:color w:val="18191F"/>
          <w:sz w:val="24"/>
          <w:szCs w:val="24"/>
          <w:shd w:val="clear" w:color="auto" w:fill="F9F9F9"/>
        </w:rPr>
        <w:t>програмування</w:t>
      </w:r>
      <w:proofErr w:type="spellEnd"/>
      <w:r w:rsidRPr="00EC74C5">
        <w:rPr>
          <w:rFonts w:ascii="Times New Roman" w:hAnsi="Times New Roman" w:cs="Times New Roman"/>
          <w:color w:val="18191F"/>
          <w:sz w:val="24"/>
          <w:szCs w:val="24"/>
          <w:shd w:val="clear" w:color="auto" w:fill="F9F9F9"/>
        </w:rPr>
        <w:t xml:space="preserve"> </w:t>
      </w:r>
      <w:proofErr w:type="spellStart"/>
      <w:r w:rsidRPr="00EC74C5">
        <w:rPr>
          <w:rFonts w:ascii="Times New Roman" w:hAnsi="Times New Roman" w:cs="Times New Roman"/>
          <w:color w:val="18191F"/>
          <w:sz w:val="24"/>
          <w:szCs w:val="24"/>
          <w:shd w:val="clear" w:color="auto" w:fill="F9F9F9"/>
        </w:rPr>
        <w:t>починається</w:t>
      </w:r>
      <w:proofErr w:type="spellEnd"/>
      <w:r w:rsidRPr="00EC74C5">
        <w:rPr>
          <w:rFonts w:ascii="Times New Roman" w:hAnsi="Times New Roman" w:cs="Times New Roman"/>
          <w:color w:val="18191F"/>
          <w:sz w:val="24"/>
          <w:szCs w:val="24"/>
          <w:shd w:val="clear" w:color="auto" w:fill="F9F9F9"/>
        </w:rPr>
        <w:t xml:space="preserve"> з </w:t>
      </w:r>
      <w:proofErr w:type="spellStart"/>
      <w:r w:rsidRPr="00EC74C5">
        <w:rPr>
          <w:rFonts w:ascii="Times New Roman" w:hAnsi="Times New Roman" w:cs="Times New Roman"/>
          <w:color w:val="18191F"/>
          <w:sz w:val="24"/>
          <w:szCs w:val="24"/>
          <w:shd w:val="clear" w:color="auto" w:fill="F9F9F9"/>
        </w:rPr>
        <w:t>Python</w:t>
      </w:r>
      <w:proofErr w:type="spellEnd"/>
      <w:r w:rsidRPr="00EC74C5">
        <w:rPr>
          <w:rFonts w:ascii="Times New Roman" w:hAnsi="Times New Roman" w:cs="Times New Roman"/>
          <w:color w:val="18191F"/>
          <w:sz w:val="24"/>
          <w:szCs w:val="24"/>
          <w:shd w:val="clear" w:color="auto" w:fill="F9F9F9"/>
          <w:lang w:val="uk-UA"/>
        </w:rPr>
        <w:t>.</w:t>
      </w:r>
    </w:p>
    <w:p w:rsidR="00EC74C5" w:rsidRPr="00EC74C5" w:rsidRDefault="00EC74C5" w:rsidP="00EC74C5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C74C5">
        <w:rPr>
          <w:rFonts w:ascii="Times New Roman" w:hAnsi="Times New Roman" w:cs="Times New Roman"/>
          <w:b/>
          <w:sz w:val="24"/>
          <w:szCs w:val="24"/>
          <w:lang w:val="uk-UA"/>
        </w:rPr>
        <w:t xml:space="preserve">-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Програмування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EC74C5">
        <w:rPr>
          <w:rFonts w:ascii="Times New Roman" w:hAnsi="Times New Roman" w:cs="Times New Roman"/>
          <w:b/>
          <w:sz w:val="24"/>
          <w:szCs w:val="24"/>
        </w:rPr>
        <w:t>для</w:t>
      </w:r>
      <w:r w:rsidRPr="00EC74C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всіх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основи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Python</w:t>
      </w:r>
      <w:r w:rsidRPr="00EC74C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(</w:t>
      </w:r>
      <w:r w:rsidRPr="00EC74C5">
        <w:rPr>
          <w:rFonts w:ascii="Times New Roman" w:hAnsi="Times New Roman" w:cs="Times New Roman"/>
          <w:b/>
          <w:sz w:val="24"/>
          <w:szCs w:val="24"/>
          <w:lang w:val="en-US"/>
        </w:rPr>
        <w:t>University of Michigan</w:t>
      </w:r>
      <w:r w:rsidRPr="00EC74C5">
        <w:rPr>
          <w:rFonts w:ascii="Times New Roman" w:hAnsi="Times New Roman" w:cs="Times New Roman"/>
          <w:b/>
          <w:sz w:val="24"/>
          <w:szCs w:val="24"/>
          <w:lang w:val="uk-UA"/>
        </w:rPr>
        <w:t xml:space="preserve">) - </w:t>
      </w:r>
      <w:hyperlink r:id="rId7" w:history="1">
        <w:r w:rsidRPr="00EC74C5">
          <w:rPr>
            <w:rStyle w:val="a4"/>
            <w:rFonts w:ascii="Times New Roman" w:hAnsi="Times New Roman" w:cs="Times New Roman"/>
            <w:b/>
            <w:sz w:val="24"/>
            <w:szCs w:val="24"/>
            <w:lang w:val="uk-UA"/>
          </w:rPr>
          <w:t>https://prometheus.org.ua/course/course-v1:Michigan+PFE101+2023_T3</w:t>
        </w:r>
      </w:hyperlink>
      <w:r w:rsidRPr="00EC74C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>ПРОГРАМА КУРСУ</w:t>
      </w:r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 xml:space="preserve">Модуль 1.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Навіщо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програмувати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?</w:t>
      </w:r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 xml:space="preserve">Модуль 2.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Вирази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 xml:space="preserve">Модуль 3.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Умови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 xml:space="preserve">Модуль 4.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Функції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 xml:space="preserve">Модуль 5. Цикли та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ітерації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C74C5">
        <w:rPr>
          <w:rFonts w:ascii="Times New Roman" w:hAnsi="Times New Roman" w:cs="Times New Roman"/>
          <w:b/>
          <w:sz w:val="24"/>
          <w:szCs w:val="24"/>
        </w:rPr>
        <w:t xml:space="preserve">3.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Аналіз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даних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та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статистичне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виведення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на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мові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R</w:t>
      </w:r>
      <w:r w:rsidRPr="00EC74C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(</w:t>
      </w:r>
      <w:r w:rsidRPr="00EC74C5">
        <w:rPr>
          <w:rFonts w:ascii="Times New Roman" w:hAnsi="Times New Roman" w:cs="Times New Roman"/>
          <w:b/>
          <w:sz w:val="24"/>
          <w:szCs w:val="24"/>
        </w:rPr>
        <w:t>IRF</w:t>
      </w:r>
      <w:r w:rsidRPr="00EC74C5">
        <w:rPr>
          <w:rFonts w:ascii="Times New Roman" w:hAnsi="Times New Roman" w:cs="Times New Roman"/>
          <w:b/>
          <w:sz w:val="24"/>
          <w:szCs w:val="24"/>
          <w:lang w:val="uk-UA"/>
        </w:rPr>
        <w:t xml:space="preserve">) - </w:t>
      </w:r>
      <w:hyperlink r:id="rId8" w:history="1">
        <w:r w:rsidRPr="00EC74C5">
          <w:rPr>
            <w:rStyle w:val="a4"/>
            <w:rFonts w:ascii="Times New Roman" w:hAnsi="Times New Roman" w:cs="Times New Roman"/>
            <w:b/>
            <w:sz w:val="24"/>
            <w:szCs w:val="24"/>
            <w:lang w:val="uk-UA"/>
          </w:rPr>
          <w:t>https://prometheus.org.ua/course/course-v1:IRF+Stat101+2016_T3</w:t>
        </w:r>
      </w:hyperlink>
      <w:r w:rsidRPr="00EC74C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Тиждень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EC74C5" w:rsidRPr="00EC74C5" w:rsidRDefault="00EC74C5" w:rsidP="00EC74C5">
      <w:pPr>
        <w:pStyle w:val="a5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Аналіз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даних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>Статистика</w:t>
      </w:r>
    </w:p>
    <w:p w:rsidR="00EC74C5" w:rsidRPr="00EC74C5" w:rsidRDefault="00EC74C5" w:rsidP="00EC74C5">
      <w:pPr>
        <w:pStyle w:val="a5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Типи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даних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 xml:space="preserve">Центральна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тенденція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Візуальний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аналіз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даних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Трактування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результатів</w:t>
      </w:r>
      <w:proofErr w:type="spellEnd"/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Тиждень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2</w:t>
      </w:r>
    </w:p>
    <w:p w:rsidR="00EC74C5" w:rsidRPr="00EC74C5" w:rsidRDefault="00EC74C5" w:rsidP="00EC74C5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Коробчата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діаграма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Інтерквартильний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розмах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 xml:space="preserve">Приклад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використання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візуального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аналізу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очищення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даних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Дисперсія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Середньоквадратичне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відхилення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lastRenderedPageBreak/>
        <w:t>Вступ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до R</w:t>
      </w:r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Тиждень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3</w:t>
      </w:r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Теорія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ймовірності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Ймовірність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однієї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події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Ймовірність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кількох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подій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Умовні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ймовірності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 xml:space="preserve">Дерева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прийняття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рішень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>Теорема Байеса</w:t>
      </w:r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Біноміальний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розподіл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Нормальний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розподіл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>Z-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стандартизація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Коваріація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Кореляція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Регресія</w:t>
      </w:r>
      <w:proofErr w:type="spellEnd"/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Тиждень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4</w:t>
      </w:r>
    </w:p>
    <w:p w:rsidR="00EC74C5" w:rsidRPr="00EC74C5" w:rsidRDefault="00EC74C5" w:rsidP="00EC74C5">
      <w:pPr>
        <w:pStyle w:val="a5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Вивідна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статистика</w:t>
      </w:r>
    </w:p>
    <w:p w:rsidR="00EC74C5" w:rsidRPr="00EC74C5" w:rsidRDefault="00EC74C5" w:rsidP="00EC74C5">
      <w:pPr>
        <w:pStyle w:val="a5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Вибірка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Принципи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репрезентативної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вибірки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 xml:space="preserve">Центральна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гранична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теорема</w:t>
      </w:r>
    </w:p>
    <w:p w:rsidR="00EC74C5" w:rsidRPr="00EC74C5" w:rsidRDefault="00EC74C5" w:rsidP="00EC74C5">
      <w:pPr>
        <w:pStyle w:val="a5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Довірчий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інтервал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пропорції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Рівень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довіри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Розмір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вибірки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Довірчий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інтервал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середнього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Покроковий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план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побудови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довірчого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інтервалу</w:t>
      </w:r>
      <w:proofErr w:type="spellEnd"/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Тиждень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5</w:t>
      </w:r>
    </w:p>
    <w:p w:rsidR="00EC74C5" w:rsidRPr="00EC74C5" w:rsidRDefault="00EC74C5" w:rsidP="00EC74C5">
      <w:pPr>
        <w:pStyle w:val="a5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Тестування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гіпотез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Тестування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гіпотез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середнього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EC74C5">
        <w:rPr>
          <w:rFonts w:ascii="Times New Roman" w:hAnsi="Times New Roman" w:cs="Times New Roman"/>
          <w:sz w:val="24"/>
          <w:szCs w:val="24"/>
        </w:rPr>
        <w:t>p-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value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Статистична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значущість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Тестування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гіпотез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пропорції</w:t>
      </w:r>
      <w:proofErr w:type="spellEnd"/>
    </w:p>
    <w:p w:rsidR="00EC74C5" w:rsidRPr="00EC74C5" w:rsidRDefault="00EC74C5" w:rsidP="00EC74C5">
      <w:pPr>
        <w:pStyle w:val="a5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Покроковий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план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тестування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гіпотез</w:t>
      </w:r>
      <w:proofErr w:type="spellEnd"/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EC74C5">
        <w:rPr>
          <w:rFonts w:ascii="Times New Roman" w:hAnsi="Times New Roman" w:cs="Times New Roman"/>
          <w:b/>
          <w:sz w:val="24"/>
          <w:szCs w:val="24"/>
        </w:rPr>
        <w:t xml:space="preserve">4.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Основи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програмування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(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Київський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Політехнічний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b/>
          <w:sz w:val="24"/>
          <w:szCs w:val="24"/>
        </w:rPr>
        <w:t>Інститут</w:t>
      </w:r>
      <w:proofErr w:type="spellEnd"/>
      <w:r w:rsidRPr="00EC74C5">
        <w:rPr>
          <w:rFonts w:ascii="Times New Roman" w:hAnsi="Times New Roman" w:cs="Times New Roman"/>
          <w:b/>
          <w:sz w:val="24"/>
          <w:szCs w:val="24"/>
          <w:lang w:val="uk-UA"/>
        </w:rPr>
        <w:t xml:space="preserve">) - </w:t>
      </w:r>
      <w:hyperlink r:id="rId9" w:history="1">
        <w:r w:rsidRPr="00EC74C5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https://prometheus.org.ua/course/course-v1:KPI+Programming101+2015_T1</w:t>
        </w:r>
      </w:hyperlink>
    </w:p>
    <w:p w:rsidR="00EC74C5" w:rsidRPr="00EC74C5" w:rsidRDefault="00EC74C5" w:rsidP="00EC74C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Програма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курсу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охоплює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такі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теми:</w:t>
      </w:r>
    </w:p>
    <w:p w:rsidR="00EC74C5" w:rsidRPr="00EC74C5" w:rsidRDefault="00EC74C5" w:rsidP="00EC74C5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Історія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обчислювальної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техніки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Поняття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алгоритму.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Алгоритмічні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структури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Знайомство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мовою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Python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Алгоритмічні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структури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мові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Python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Модульність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програмі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функції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модулі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Типи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Python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Об'єктно-орієнтоване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програмування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спосіб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упорядкування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програми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Pr="00EC74C5" w:rsidRDefault="00EC74C5" w:rsidP="00EC74C5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Поняття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складності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C74C5">
        <w:rPr>
          <w:rFonts w:ascii="Times New Roman" w:hAnsi="Times New Roman" w:cs="Times New Roman"/>
          <w:sz w:val="24"/>
          <w:szCs w:val="24"/>
        </w:rPr>
        <w:t>алгоритмів</w:t>
      </w:r>
      <w:proofErr w:type="spellEnd"/>
      <w:r w:rsidRPr="00EC74C5">
        <w:rPr>
          <w:rFonts w:ascii="Times New Roman" w:hAnsi="Times New Roman" w:cs="Times New Roman"/>
          <w:sz w:val="24"/>
          <w:szCs w:val="24"/>
        </w:rPr>
        <w:t>.</w:t>
      </w:r>
    </w:p>
    <w:p w:rsidR="00EC74C5" w:rsidRDefault="00EC74C5">
      <w:pPr>
        <w:rPr>
          <w:rFonts w:ascii="Times New Roman" w:hAnsi="Times New Roman" w:cs="Times New Roman"/>
          <w:b/>
          <w:color w:val="212322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b/>
          <w:color w:val="212322"/>
          <w:sz w:val="28"/>
          <w:szCs w:val="28"/>
          <w:shd w:val="clear" w:color="auto" w:fill="FFFFFF"/>
          <w:lang w:val="en-US"/>
        </w:rPr>
        <w:br w:type="page"/>
      </w:r>
    </w:p>
    <w:p w:rsidR="00EC74C5" w:rsidRPr="00B46526" w:rsidRDefault="00B46526" w:rsidP="00EC74C5">
      <w:pPr>
        <w:jc w:val="center"/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  <w:lang w:val="en-US"/>
        </w:rPr>
        <w:lastRenderedPageBreak/>
        <w:t>2.</w:t>
      </w:r>
      <w:r w:rsidR="00EC74C5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  <w:lang w:val="en-US"/>
        </w:rPr>
        <w:t>C</w:t>
      </w:r>
      <w:proofErr w:type="spellStart"/>
      <w:r w:rsidR="00EC74C5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</w:rPr>
        <w:t>туді</w:t>
      </w:r>
      <w:proofErr w:type="spellEnd"/>
      <w:r w:rsidR="00EC74C5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  <w:lang w:val="uk-UA"/>
        </w:rPr>
        <w:t>я</w:t>
      </w:r>
      <w:r w:rsidR="00EC74C5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  <w:lang w:val="en-US"/>
        </w:rPr>
        <w:t xml:space="preserve"> </w:t>
      </w:r>
      <w:r w:rsidR="00EC74C5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</w:rPr>
        <w:t>онлайн</w:t>
      </w:r>
      <w:r w:rsidR="00EC74C5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  <w:lang w:val="en-US"/>
        </w:rPr>
        <w:t>-</w:t>
      </w:r>
      <w:proofErr w:type="spellStart"/>
      <w:r w:rsidR="00EC74C5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</w:rPr>
        <w:t>освіти</w:t>
      </w:r>
      <w:proofErr w:type="spellEnd"/>
      <w:r w:rsidR="00EC74C5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EC74C5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  <w:lang w:val="en-US"/>
        </w:rPr>
        <w:t>EdEra</w:t>
      </w:r>
      <w:proofErr w:type="spellEnd"/>
      <w:r w:rsidR="00F90110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  <w:lang w:val="uk-UA"/>
        </w:rPr>
        <w:t xml:space="preserve"> - </w:t>
      </w:r>
      <w:hyperlink r:id="rId10" w:history="1">
        <w:r w:rsidR="00F90110" w:rsidRPr="00B46526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uk-UA"/>
          </w:rPr>
          <w:t>https://ed-era.com/courses/</w:t>
        </w:r>
      </w:hyperlink>
      <w:r w:rsidR="00F90110" w:rsidRPr="00B46526">
        <w:rPr>
          <w:rFonts w:ascii="Times New Roman" w:hAnsi="Times New Roman" w:cs="Times New Roman"/>
          <w:b/>
          <w:i/>
          <w:color w:val="212322"/>
          <w:sz w:val="28"/>
          <w:szCs w:val="28"/>
          <w:shd w:val="clear" w:color="auto" w:fill="FFFFFF"/>
          <w:lang w:val="uk-UA"/>
        </w:rPr>
        <w:t xml:space="preserve"> </w:t>
      </w:r>
    </w:p>
    <w:p w:rsidR="00F90110" w:rsidRPr="00F90110" w:rsidRDefault="00F90110" w:rsidP="00EC74C5">
      <w:pPr>
        <w:jc w:val="center"/>
        <w:rPr>
          <w:rFonts w:ascii="Times New Roman" w:hAnsi="Times New Roman" w:cs="Times New Roman"/>
          <w:b/>
          <w:color w:val="212322"/>
          <w:sz w:val="28"/>
          <w:szCs w:val="28"/>
          <w:shd w:val="clear" w:color="auto" w:fill="FFFFFF"/>
          <w:lang w:val="en-US"/>
        </w:rPr>
      </w:pPr>
    </w:p>
    <w:p w:rsidR="00F90110" w:rsidRPr="00F90110" w:rsidRDefault="00F90110" w:rsidP="00F90110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90110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F90110">
        <w:rPr>
          <w:rFonts w:ascii="Times New Roman" w:hAnsi="Times New Roman" w:cs="Times New Roman"/>
          <w:sz w:val="24"/>
          <w:szCs w:val="24"/>
        </w:rPr>
        <w:t>Основи</w:t>
      </w:r>
      <w:proofErr w:type="spellEnd"/>
      <w:r w:rsidRPr="00F90110">
        <w:rPr>
          <w:rFonts w:ascii="Times New Roman" w:hAnsi="Times New Roman" w:cs="Times New Roman"/>
          <w:sz w:val="24"/>
          <w:szCs w:val="24"/>
        </w:rPr>
        <w:t xml:space="preserve"> веб-</w:t>
      </w:r>
      <w:proofErr w:type="spellStart"/>
      <w:r w:rsidRPr="00F90110">
        <w:rPr>
          <w:rFonts w:ascii="Times New Roman" w:hAnsi="Times New Roman" w:cs="Times New Roman"/>
          <w:sz w:val="24"/>
          <w:szCs w:val="24"/>
        </w:rPr>
        <w:t>розробки</w:t>
      </w:r>
      <w:proofErr w:type="spellEnd"/>
      <w:r w:rsidRPr="00F90110">
        <w:rPr>
          <w:rFonts w:ascii="Times New Roman" w:hAnsi="Times New Roman" w:cs="Times New Roman"/>
          <w:sz w:val="24"/>
          <w:szCs w:val="24"/>
        </w:rPr>
        <w:t xml:space="preserve">: HTML, CSS, </w:t>
      </w:r>
      <w:proofErr w:type="spellStart"/>
      <w:r w:rsidRPr="00F90110">
        <w:rPr>
          <w:rFonts w:ascii="Times New Roman" w:hAnsi="Times New Roman" w:cs="Times New Roman"/>
          <w:sz w:val="24"/>
          <w:szCs w:val="24"/>
        </w:rPr>
        <w:t>JavaScript</w:t>
      </w:r>
      <w:proofErr w:type="spellEnd"/>
      <w:r w:rsidRPr="00F90110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hyperlink r:id="rId11" w:history="1">
        <w:r w:rsidRPr="00F90110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https://study.ed-era.com/uk/courses/course/5159</w:t>
        </w:r>
      </w:hyperlink>
      <w:r w:rsidRPr="00F9011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F90110" w:rsidRDefault="00B46526" w:rsidP="00B46526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3.Laba —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це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міжнародна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бізнес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-школа - </w:t>
      </w:r>
      <w:hyperlink r:id="rId12" w:history="1">
        <w:r w:rsidRPr="00B46526">
          <w:rPr>
            <w:rStyle w:val="a4"/>
            <w:rFonts w:ascii="Times New Roman" w:hAnsi="Times New Roman" w:cs="Times New Roman"/>
            <w:b/>
            <w:i/>
            <w:sz w:val="28"/>
            <w:szCs w:val="28"/>
          </w:rPr>
          <w:t>https://laba.ua/</w:t>
        </w:r>
      </w:hyperlink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</w:p>
    <w:p w:rsidR="00B46526" w:rsidRDefault="00B46526" w:rsidP="00B46526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B46526" w:rsidRPr="00B46526" w:rsidRDefault="00B46526" w:rsidP="00B46526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4.</w:t>
      </w:r>
      <w:bookmarkStart w:id="0" w:name="_GoBack"/>
      <w:bookmarkEnd w:id="0"/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Києво-Могилянська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Бізнес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>-Школа</w:t>
      </w:r>
    </w:p>
    <w:p w:rsidR="00B46526" w:rsidRPr="00B46526" w:rsidRDefault="00B46526" w:rsidP="00B46526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Школа для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лідерів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які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прагнуть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змін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 — в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собі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своїх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компаніях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країні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 та </w:t>
      </w:r>
      <w:proofErr w:type="spellStart"/>
      <w:r w:rsidRPr="00B46526">
        <w:rPr>
          <w:rFonts w:ascii="Times New Roman" w:hAnsi="Times New Roman" w:cs="Times New Roman"/>
          <w:b/>
          <w:i/>
          <w:sz w:val="28"/>
          <w:szCs w:val="28"/>
        </w:rPr>
        <w:t>світі</w:t>
      </w:r>
      <w:proofErr w:type="spellEnd"/>
      <w:r w:rsidRPr="00B46526">
        <w:rPr>
          <w:rFonts w:ascii="Times New Roman" w:hAnsi="Times New Roman" w:cs="Times New Roman"/>
          <w:b/>
          <w:i/>
          <w:sz w:val="28"/>
          <w:szCs w:val="28"/>
        </w:rPr>
        <w:t xml:space="preserve"> - </w:t>
      </w:r>
      <w:hyperlink r:id="rId13" w:history="1">
        <w:r w:rsidRPr="00B46526">
          <w:rPr>
            <w:rStyle w:val="a4"/>
            <w:rFonts w:ascii="Times New Roman" w:hAnsi="Times New Roman" w:cs="Times New Roman"/>
            <w:b/>
            <w:i/>
            <w:sz w:val="28"/>
            <w:szCs w:val="28"/>
          </w:rPr>
          <w:t>https://kmbs.ua/ua/</w:t>
        </w:r>
      </w:hyperlink>
    </w:p>
    <w:p w:rsidR="00B46526" w:rsidRPr="00B46526" w:rsidRDefault="00B46526" w:rsidP="00B46526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sectPr w:rsidR="00B46526" w:rsidRPr="00B4652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E91881"/>
    <w:multiLevelType w:val="hybridMultilevel"/>
    <w:tmpl w:val="A3E64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885D4B"/>
    <w:multiLevelType w:val="hybridMultilevel"/>
    <w:tmpl w:val="903486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4C4EF4"/>
    <w:multiLevelType w:val="multilevel"/>
    <w:tmpl w:val="3EBE4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D92C23"/>
    <w:multiLevelType w:val="hybridMultilevel"/>
    <w:tmpl w:val="F7062F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5E3178"/>
    <w:multiLevelType w:val="hybridMultilevel"/>
    <w:tmpl w:val="0F2426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46DE4"/>
    <w:multiLevelType w:val="multilevel"/>
    <w:tmpl w:val="398C1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AF7EA4"/>
    <w:multiLevelType w:val="multilevel"/>
    <w:tmpl w:val="7C0A0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741533D"/>
    <w:multiLevelType w:val="hybridMultilevel"/>
    <w:tmpl w:val="FEB27B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991D9E"/>
    <w:multiLevelType w:val="hybridMultilevel"/>
    <w:tmpl w:val="E1F887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5A6C30"/>
    <w:multiLevelType w:val="multilevel"/>
    <w:tmpl w:val="9C5E4B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0C61AB8"/>
    <w:multiLevelType w:val="multilevel"/>
    <w:tmpl w:val="88CA4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98E19C6"/>
    <w:multiLevelType w:val="multilevel"/>
    <w:tmpl w:val="F91422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A4202EC"/>
    <w:multiLevelType w:val="multilevel"/>
    <w:tmpl w:val="8EFCC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5"/>
  </w:num>
  <w:num w:numId="3">
    <w:abstractNumId w:val="2"/>
  </w:num>
  <w:num w:numId="4">
    <w:abstractNumId w:val="12"/>
  </w:num>
  <w:num w:numId="5">
    <w:abstractNumId w:val="11"/>
  </w:num>
  <w:num w:numId="6">
    <w:abstractNumId w:val="6"/>
  </w:num>
  <w:num w:numId="7">
    <w:abstractNumId w:val="9"/>
  </w:num>
  <w:num w:numId="8">
    <w:abstractNumId w:val="4"/>
  </w:num>
  <w:num w:numId="9">
    <w:abstractNumId w:val="8"/>
  </w:num>
  <w:num w:numId="10">
    <w:abstractNumId w:val="3"/>
  </w:num>
  <w:num w:numId="11">
    <w:abstractNumId w:val="7"/>
  </w:num>
  <w:num w:numId="12">
    <w:abstractNumId w:val="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C81"/>
    <w:rsid w:val="000D2C61"/>
    <w:rsid w:val="00402E0E"/>
    <w:rsid w:val="00B32C81"/>
    <w:rsid w:val="00B46526"/>
    <w:rsid w:val="00EC74C5"/>
    <w:rsid w:val="00F90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BFA24"/>
  <w15:chartTrackingRefBased/>
  <w15:docId w15:val="{8332E9EF-0CF3-485B-8CDC-99618A607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74C5"/>
  </w:style>
  <w:style w:type="paragraph" w:styleId="1">
    <w:name w:val="heading 1"/>
    <w:basedOn w:val="a"/>
    <w:link w:val="10"/>
    <w:uiPriority w:val="9"/>
    <w:qFormat/>
    <w:rsid w:val="00EC74C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C74C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4C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EC74C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3">
    <w:name w:val="Normal (Web)"/>
    <w:basedOn w:val="a"/>
    <w:uiPriority w:val="99"/>
    <w:semiHidden/>
    <w:unhideWhenUsed/>
    <w:rsid w:val="00EC7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C74C5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EC74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70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43950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04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5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9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8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7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metheus.org.ua/course/course-v1:IRF+Stat101+2016_T3" TargetMode="External"/><Relationship Id="rId13" Type="http://schemas.openxmlformats.org/officeDocument/2006/relationships/hyperlink" Target="https://kmbs.ua/ua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rometheus.org.ua/course/course-v1:Michigan+PFE101+2023_T3" TargetMode="External"/><Relationship Id="rId12" Type="http://schemas.openxmlformats.org/officeDocument/2006/relationships/hyperlink" Target="https://laba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ometheus.org.ua/course/course-v1:Michigan+PDS101+2023_T3" TargetMode="External"/><Relationship Id="rId11" Type="http://schemas.openxmlformats.org/officeDocument/2006/relationships/hyperlink" Target="https://study.ed-era.com/uk/courses/course/5159" TargetMode="External"/><Relationship Id="rId5" Type="http://schemas.openxmlformats.org/officeDocument/2006/relationships/hyperlink" Target="https://prometheus.org.ua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ed-era.com/course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rometheus.org.ua/course/course-v1:KPI+Programming101+2015_T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486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Карина</cp:lastModifiedBy>
  <cp:revision>2</cp:revision>
  <dcterms:created xsi:type="dcterms:W3CDTF">2024-09-28T10:59:00Z</dcterms:created>
  <dcterms:modified xsi:type="dcterms:W3CDTF">2024-09-28T11:33:00Z</dcterms:modified>
</cp:coreProperties>
</file>