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E8E" w:rsidRPr="00613E8E" w:rsidRDefault="00613E8E" w:rsidP="00613E8E">
      <w:pPr>
        <w:spacing w:after="0" w:line="360" w:lineRule="auto"/>
        <w:ind w:firstLine="851"/>
        <w:jc w:val="center"/>
        <w:rPr>
          <w:rFonts w:ascii="Times New Roman" w:eastAsia="Times New Roman" w:hAnsi="Times New Roman" w:cs="Times New Roman"/>
          <w:b/>
          <w:bCs/>
          <w:sz w:val="28"/>
          <w:szCs w:val="28"/>
          <w:lang w:eastAsia="ru-RU"/>
        </w:rPr>
      </w:pPr>
      <w:bookmarkStart w:id="0" w:name="_GoBack"/>
      <w:bookmarkEnd w:id="0"/>
      <w:r w:rsidRPr="00613E8E">
        <w:rPr>
          <w:rFonts w:ascii="Times New Roman" w:eastAsia="Times New Roman" w:hAnsi="Times New Roman" w:cs="Times New Roman"/>
          <w:b/>
          <w:bCs/>
          <w:sz w:val="28"/>
          <w:szCs w:val="28"/>
          <w:lang w:eastAsia="ru-RU"/>
        </w:rPr>
        <w:t xml:space="preserve">ЗВІТ </w:t>
      </w:r>
    </w:p>
    <w:p w:rsidR="00613E8E" w:rsidRPr="00613E8E" w:rsidRDefault="00613E8E" w:rsidP="00613E8E">
      <w:pPr>
        <w:spacing w:after="0" w:line="360" w:lineRule="auto"/>
        <w:ind w:firstLine="851"/>
        <w:jc w:val="center"/>
        <w:rPr>
          <w:rFonts w:ascii="Times New Roman" w:eastAsia="Times New Roman" w:hAnsi="Times New Roman" w:cs="Times New Roman"/>
          <w:b/>
          <w:bCs/>
          <w:sz w:val="28"/>
          <w:szCs w:val="28"/>
          <w:lang w:eastAsia="ru-RU"/>
        </w:rPr>
      </w:pPr>
      <w:r w:rsidRPr="00613E8E">
        <w:rPr>
          <w:rFonts w:ascii="Times New Roman" w:eastAsia="Times New Roman" w:hAnsi="Times New Roman" w:cs="Times New Roman"/>
          <w:b/>
          <w:bCs/>
          <w:sz w:val="28"/>
          <w:szCs w:val="28"/>
          <w:lang w:eastAsia="ru-RU"/>
        </w:rPr>
        <w:t xml:space="preserve">Наукової бібліотеки </w:t>
      </w:r>
    </w:p>
    <w:p w:rsidR="00613E8E" w:rsidRPr="00613E8E" w:rsidRDefault="00613E8E" w:rsidP="00613E8E">
      <w:pPr>
        <w:spacing w:after="0" w:line="360" w:lineRule="auto"/>
        <w:ind w:firstLine="851"/>
        <w:jc w:val="center"/>
        <w:rPr>
          <w:rFonts w:ascii="Times New Roman" w:eastAsia="Times New Roman" w:hAnsi="Times New Roman" w:cs="Times New Roman"/>
          <w:b/>
          <w:bCs/>
          <w:sz w:val="28"/>
          <w:szCs w:val="28"/>
          <w:lang w:eastAsia="ru-RU"/>
        </w:rPr>
      </w:pPr>
      <w:r w:rsidRPr="00613E8E">
        <w:rPr>
          <w:rFonts w:ascii="Times New Roman" w:eastAsia="Times New Roman" w:hAnsi="Times New Roman" w:cs="Times New Roman"/>
          <w:b/>
          <w:bCs/>
          <w:sz w:val="28"/>
          <w:szCs w:val="28"/>
          <w:lang w:eastAsia="ru-RU"/>
        </w:rPr>
        <w:t>Національного університету «Одеська юридична академія»</w:t>
      </w:r>
    </w:p>
    <w:p w:rsidR="00613E8E" w:rsidRDefault="00613E8E" w:rsidP="00613E8E">
      <w:pPr>
        <w:spacing w:after="0" w:line="360" w:lineRule="auto"/>
        <w:ind w:firstLine="851"/>
        <w:jc w:val="center"/>
        <w:rPr>
          <w:rFonts w:ascii="Times New Roman" w:eastAsia="Times New Roman" w:hAnsi="Times New Roman" w:cs="Times New Roman"/>
          <w:b/>
          <w:bCs/>
          <w:sz w:val="28"/>
          <w:szCs w:val="28"/>
          <w:lang w:eastAsia="ru-RU"/>
        </w:rPr>
      </w:pPr>
      <w:r w:rsidRPr="00613E8E">
        <w:rPr>
          <w:rFonts w:ascii="Times New Roman" w:eastAsia="Times New Roman" w:hAnsi="Times New Roman" w:cs="Times New Roman"/>
          <w:b/>
          <w:bCs/>
          <w:sz w:val="28"/>
          <w:szCs w:val="28"/>
          <w:lang w:eastAsia="ru-RU"/>
        </w:rPr>
        <w:t>за 201</w:t>
      </w:r>
      <w:r>
        <w:rPr>
          <w:rFonts w:ascii="Times New Roman" w:eastAsia="Times New Roman" w:hAnsi="Times New Roman" w:cs="Times New Roman"/>
          <w:b/>
          <w:bCs/>
          <w:sz w:val="28"/>
          <w:szCs w:val="28"/>
          <w:lang w:eastAsia="ru-RU"/>
        </w:rPr>
        <w:t>6</w:t>
      </w:r>
      <w:r w:rsidRPr="00613E8E">
        <w:rPr>
          <w:rFonts w:ascii="Times New Roman" w:eastAsia="Times New Roman" w:hAnsi="Times New Roman" w:cs="Times New Roman"/>
          <w:b/>
          <w:bCs/>
          <w:sz w:val="28"/>
          <w:szCs w:val="28"/>
          <w:lang w:eastAsia="ru-RU"/>
        </w:rPr>
        <w:t xml:space="preserve"> рік</w:t>
      </w:r>
    </w:p>
    <w:p w:rsidR="00613E8E" w:rsidRDefault="00613E8E" w:rsidP="00613E8E">
      <w:pPr>
        <w:spacing w:after="0" w:line="360" w:lineRule="auto"/>
        <w:ind w:firstLine="851"/>
        <w:jc w:val="center"/>
        <w:rPr>
          <w:rFonts w:ascii="Times New Roman" w:eastAsia="Times New Roman" w:hAnsi="Times New Roman" w:cs="Times New Roman"/>
          <w:b/>
          <w:bCs/>
          <w:sz w:val="28"/>
          <w:szCs w:val="28"/>
          <w:lang w:eastAsia="ru-RU"/>
        </w:rPr>
      </w:pPr>
    </w:p>
    <w:p w:rsidR="00613E8E" w:rsidRPr="00613E8E" w:rsidRDefault="00613E8E" w:rsidP="00613E8E">
      <w:pPr>
        <w:spacing w:after="0" w:line="360" w:lineRule="auto"/>
        <w:ind w:firstLine="851"/>
        <w:jc w:val="center"/>
        <w:rPr>
          <w:rFonts w:ascii="Times New Roman" w:eastAsia="Times New Roman" w:hAnsi="Times New Roman" w:cs="Times New Roman"/>
          <w:b/>
          <w:bCs/>
          <w:sz w:val="28"/>
          <w:szCs w:val="28"/>
          <w:lang w:eastAsia="ru-RU"/>
        </w:rPr>
      </w:pPr>
      <w:r w:rsidRPr="009509CB">
        <w:rPr>
          <w:noProof/>
          <w:sz w:val="28"/>
          <w:szCs w:val="28"/>
          <w:lang w:val="ru-RU" w:eastAsia="ru-RU"/>
        </w:rPr>
        <w:drawing>
          <wp:inline distT="0" distB="0" distL="0" distR="0">
            <wp:extent cx="1614311" cy="1648177"/>
            <wp:effectExtent l="0" t="0" r="0" b="0"/>
            <wp:docPr id="1" name="Рисунок 1" descr="http://www.nikolaevonua.org.ua/Gerb_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nikolaevonua.org.ua/Gerb_new.gif"/>
                    <pic:cNvPicPr>
                      <a:picLocks noChangeAspect="1" noChangeArrowheads="1"/>
                    </pic:cNvPicPr>
                  </pic:nvPicPr>
                  <pic:blipFill>
                    <a:blip r:embed="rId8" cstate="print"/>
                    <a:srcRect/>
                    <a:stretch>
                      <a:fillRect/>
                    </a:stretch>
                  </pic:blipFill>
                  <pic:spPr bwMode="auto">
                    <a:xfrm>
                      <a:off x="0" y="0"/>
                      <a:ext cx="1617371" cy="1651302"/>
                    </a:xfrm>
                    <a:prstGeom prst="rect">
                      <a:avLst/>
                    </a:prstGeom>
                    <a:noFill/>
                    <a:ln w="9525">
                      <a:noFill/>
                      <a:miter lim="800000"/>
                      <a:headEnd/>
                      <a:tailEnd/>
                    </a:ln>
                  </pic:spPr>
                </pic:pic>
              </a:graphicData>
            </a:graphic>
          </wp:inline>
        </w:drawing>
      </w:r>
      <w:r w:rsidRPr="00D80060">
        <w:rPr>
          <w:b/>
          <w:bCs/>
          <w:noProof/>
          <w:sz w:val="28"/>
          <w:szCs w:val="28"/>
          <w:lang w:val="ru-RU" w:eastAsia="ru-RU"/>
        </w:rPr>
        <w:drawing>
          <wp:inline distT="0" distB="0" distL="0" distR="0">
            <wp:extent cx="1501421" cy="1490133"/>
            <wp:effectExtent l="0" t="0" r="0" b="0"/>
            <wp:docPr id="2" name="Рисунок 2" descr="https://cs7064.vk.me/c612516/u25631911/docs/d7e9ed14726e/Gerb-zolotoy-web2.png?extra=iEKDwP5YeKqwnvQGEzly_pwYCf_CWYZjZZXF5fJ9PftGfD6DIz0mstLGulhRInK5DDsVqjXUgSxReAbtCfRq2b9igyKOxR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s7064.vk.me/c612516/u25631911/docs/d7e9ed14726e/Gerb-zolotoy-web2.png?extra=iEKDwP5YeKqwnvQGEzly_pwYCf_CWYZjZZXF5fJ9PftGfD6DIz0mstLGulhRInK5DDsVqjXUgSxReAbtCfRq2b9igyKOxRAh"/>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04726" cy="1493414"/>
                    </a:xfrm>
                    <a:prstGeom prst="rect">
                      <a:avLst/>
                    </a:prstGeom>
                    <a:noFill/>
                    <a:ln>
                      <a:noFill/>
                    </a:ln>
                  </pic:spPr>
                </pic:pic>
              </a:graphicData>
            </a:graphic>
          </wp:inline>
        </w:drawing>
      </w:r>
    </w:p>
    <w:p w:rsidR="00613E8E" w:rsidRPr="00BB1AD8" w:rsidRDefault="00613E8E" w:rsidP="00613E8E">
      <w:pPr>
        <w:spacing w:after="0" w:line="360" w:lineRule="auto"/>
        <w:ind w:firstLine="709"/>
        <w:jc w:val="both"/>
        <w:rPr>
          <w:rFonts w:ascii="Times New Roman" w:eastAsiaTheme="minorEastAsia" w:hAnsi="Times New Roman" w:cs="Times New Roman"/>
          <w:kern w:val="24"/>
          <w:sz w:val="28"/>
          <w:szCs w:val="28"/>
          <w:lang w:eastAsia="ru-RU"/>
        </w:rPr>
      </w:pPr>
      <w:r w:rsidRPr="00BB1AD8">
        <w:rPr>
          <w:rFonts w:ascii="Times New Roman" w:eastAsia="Calibri" w:hAnsi="Times New Roman" w:cs="Times New Roman"/>
          <w:bCs/>
          <w:kern w:val="24"/>
          <w:sz w:val="28"/>
          <w:szCs w:val="28"/>
          <w:lang w:eastAsia="ru-RU"/>
        </w:rPr>
        <w:t xml:space="preserve">НБ НУ «ОЮА» </w:t>
      </w:r>
      <w:r w:rsidRPr="00BB1AD8">
        <w:rPr>
          <w:rFonts w:ascii="Times New Roman" w:eastAsia="Calibri" w:hAnsi="Times New Roman" w:cs="Times New Roman"/>
          <w:kern w:val="24"/>
          <w:sz w:val="28"/>
          <w:szCs w:val="28"/>
          <w:lang w:eastAsia="ru-RU"/>
        </w:rPr>
        <w:t>поз</w:t>
      </w:r>
      <w:r w:rsidR="00D969DF">
        <w:rPr>
          <w:rFonts w:ascii="Times New Roman" w:eastAsia="Calibri" w:hAnsi="Times New Roman" w:cs="Times New Roman"/>
          <w:kern w:val="24"/>
          <w:sz w:val="28"/>
          <w:szCs w:val="28"/>
          <w:lang w:eastAsia="ru-RU"/>
        </w:rPr>
        <w:t>и</w:t>
      </w:r>
      <w:r w:rsidRPr="00BB1AD8">
        <w:rPr>
          <w:rFonts w:ascii="Times New Roman" w:eastAsia="Calibri" w:hAnsi="Times New Roman" w:cs="Times New Roman"/>
          <w:kern w:val="24"/>
          <w:sz w:val="28"/>
          <w:szCs w:val="28"/>
          <w:lang w:eastAsia="ru-RU"/>
        </w:rPr>
        <w:t>ціонує себе як один з авторитетних інформаційно-аналітичних центрів НУ «ОЮА»</w:t>
      </w:r>
      <w:r w:rsidRPr="00BB1AD8">
        <w:rPr>
          <w:rFonts w:ascii="Times New Roman" w:eastAsia="Calibri" w:hAnsi="Times New Roman" w:cs="Times New Roman"/>
          <w:i/>
          <w:iCs/>
          <w:kern w:val="24"/>
          <w:sz w:val="28"/>
          <w:szCs w:val="28"/>
          <w:lang w:eastAsia="ru-RU"/>
        </w:rPr>
        <w:t xml:space="preserve">, </w:t>
      </w:r>
      <w:r w:rsidRPr="00BB1AD8">
        <w:rPr>
          <w:rFonts w:ascii="Times New Roman" w:eastAsia="Calibri" w:hAnsi="Times New Roman" w:cs="Times New Roman"/>
          <w:kern w:val="24"/>
          <w:sz w:val="28"/>
          <w:szCs w:val="28"/>
          <w:lang w:eastAsia="ru-RU"/>
        </w:rPr>
        <w:t>що допомагає своїм користувачам максимально задовольняти їх інформаційні запити та набувати знань з інформаційної культури та грамотності</w:t>
      </w:r>
      <w:r w:rsidRPr="00BB1AD8">
        <w:rPr>
          <w:rFonts w:ascii="Times New Roman" w:eastAsiaTheme="minorEastAsia" w:hAnsi="Times New Roman" w:cs="Times New Roman"/>
          <w:kern w:val="24"/>
          <w:sz w:val="28"/>
          <w:szCs w:val="28"/>
          <w:lang w:eastAsia="ru-RU"/>
        </w:rPr>
        <w:t>, сприяє популяризації НУ «ОЮА» в інформаційному просторі.</w:t>
      </w:r>
    </w:p>
    <w:p w:rsidR="00613E8E" w:rsidRPr="00105183" w:rsidRDefault="009F4244" w:rsidP="00613E8E">
      <w:pPr>
        <w:spacing w:after="0" w:line="360" w:lineRule="auto"/>
        <w:ind w:firstLine="709"/>
        <w:jc w:val="both"/>
        <w:rPr>
          <w:rFonts w:ascii="Times New Roman" w:eastAsia="Calibri" w:hAnsi="Times New Roman" w:cs="Times New Roman"/>
          <w:b/>
          <w:color w:val="000000" w:themeColor="text1"/>
          <w:sz w:val="28"/>
          <w:szCs w:val="28"/>
        </w:rPr>
      </w:pPr>
      <w:r>
        <w:rPr>
          <w:rFonts w:ascii="Times New Roman" w:eastAsia="Calibri" w:hAnsi="Times New Roman" w:cs="Times New Roman"/>
          <w:sz w:val="28"/>
          <w:szCs w:val="28"/>
        </w:rPr>
        <w:t xml:space="preserve">На сьогодні </w:t>
      </w:r>
      <w:r w:rsidR="00613E8E" w:rsidRPr="00BB1AD8">
        <w:rPr>
          <w:rFonts w:ascii="Times New Roman" w:eastAsia="Calibri" w:hAnsi="Times New Roman" w:cs="Times New Roman"/>
          <w:sz w:val="28"/>
          <w:szCs w:val="28"/>
        </w:rPr>
        <w:t xml:space="preserve">НБ НУ ОЮА </w:t>
      </w:r>
      <w:r w:rsidR="00613E8E">
        <w:rPr>
          <w:rFonts w:ascii="Times New Roman" w:eastAsia="Calibri" w:hAnsi="Times New Roman" w:cs="Times New Roman"/>
          <w:sz w:val="28"/>
          <w:szCs w:val="28"/>
        </w:rPr>
        <w:t>вже створила</w:t>
      </w:r>
      <w:r w:rsidR="00613E8E" w:rsidRPr="00BB1AD8">
        <w:rPr>
          <w:rFonts w:ascii="Times New Roman" w:eastAsia="Calibri" w:hAnsi="Times New Roman" w:cs="Times New Roman"/>
          <w:sz w:val="28"/>
          <w:szCs w:val="28"/>
        </w:rPr>
        <w:t xml:space="preserve"> свою вагому інформаційну та аналітичну нішу. Кількість користувачів бібліотечною інформаційною системою НБ НУ ОЮА з кожним роком збільшується, враховуючи розширення способів доступу до інформації та видів інформаційних ресурсів. </w:t>
      </w:r>
      <w:r>
        <w:rPr>
          <w:rFonts w:ascii="Times New Roman" w:eastAsia="Calibri" w:hAnsi="Times New Roman" w:cs="Times New Roman"/>
          <w:sz w:val="28"/>
          <w:szCs w:val="28"/>
        </w:rPr>
        <w:t xml:space="preserve">У 2016 році кількість відвідувань НБ НУ «ОЮА» з урахуванням звернень до веб-ресурсів бібліотеки склало </w:t>
      </w:r>
      <w:r w:rsidR="00EF4D36" w:rsidRPr="00105183">
        <w:rPr>
          <w:rFonts w:ascii="Times New Roman" w:eastAsia="Calibri" w:hAnsi="Times New Roman" w:cs="Times New Roman"/>
          <w:b/>
          <w:color w:val="000000" w:themeColor="text1"/>
          <w:sz w:val="28"/>
          <w:szCs w:val="28"/>
        </w:rPr>
        <w:t>652 1</w:t>
      </w:r>
      <w:r w:rsidR="00D8547F" w:rsidRPr="00105183">
        <w:rPr>
          <w:rFonts w:ascii="Times New Roman" w:eastAsia="Calibri" w:hAnsi="Times New Roman" w:cs="Times New Roman"/>
          <w:b/>
          <w:color w:val="000000" w:themeColor="text1"/>
          <w:sz w:val="28"/>
          <w:szCs w:val="28"/>
        </w:rPr>
        <w:t>1</w:t>
      </w:r>
      <w:r w:rsidR="00EF4D36" w:rsidRPr="00105183">
        <w:rPr>
          <w:rFonts w:ascii="Times New Roman" w:eastAsia="Calibri" w:hAnsi="Times New Roman" w:cs="Times New Roman"/>
          <w:b/>
          <w:color w:val="000000" w:themeColor="text1"/>
          <w:sz w:val="28"/>
          <w:szCs w:val="28"/>
        </w:rPr>
        <w:t>6</w:t>
      </w:r>
      <w:r w:rsidRPr="00105183">
        <w:rPr>
          <w:rFonts w:ascii="Times New Roman" w:eastAsia="Calibri" w:hAnsi="Times New Roman" w:cs="Times New Roman"/>
          <w:b/>
          <w:color w:val="000000" w:themeColor="text1"/>
          <w:sz w:val="28"/>
          <w:szCs w:val="28"/>
        </w:rPr>
        <w:t>.</w:t>
      </w:r>
    </w:p>
    <w:p w:rsidR="00EF4D36" w:rsidRPr="00EF4D36" w:rsidRDefault="00D8547F" w:rsidP="00EF4D3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Фонд </w:t>
      </w:r>
      <w:r w:rsidR="00757DA1">
        <w:rPr>
          <w:rFonts w:ascii="Times New Roman" w:eastAsia="Calibri" w:hAnsi="Times New Roman" w:cs="Times New Roman"/>
          <w:sz w:val="28"/>
          <w:szCs w:val="28"/>
        </w:rPr>
        <w:t>примірників власних ресурсів у поточному році</w:t>
      </w:r>
      <w:r w:rsidR="00105183">
        <w:rPr>
          <w:rFonts w:ascii="Times New Roman" w:eastAsia="Calibri" w:hAnsi="Times New Roman" w:cs="Times New Roman"/>
          <w:sz w:val="28"/>
          <w:szCs w:val="28"/>
        </w:rPr>
        <w:t xml:space="preserve"> </w:t>
      </w:r>
      <w:r w:rsidR="00105183" w:rsidRPr="00105183">
        <w:rPr>
          <w:rFonts w:ascii="Times New Roman" w:eastAsia="Calibri" w:hAnsi="Times New Roman" w:cs="Times New Roman"/>
          <w:sz w:val="28"/>
          <w:szCs w:val="28"/>
        </w:rPr>
        <w:t xml:space="preserve">налічує </w:t>
      </w:r>
      <w:r w:rsidR="00105183" w:rsidRPr="00105183">
        <w:rPr>
          <w:rFonts w:ascii="Times New Roman" w:eastAsia="Calibri" w:hAnsi="Times New Roman" w:cs="Times New Roman"/>
          <w:b/>
          <w:bCs/>
          <w:sz w:val="28"/>
          <w:szCs w:val="28"/>
          <w:lang w:eastAsia="ru-RU"/>
        </w:rPr>
        <w:t>868 279.</w:t>
      </w:r>
      <w:r w:rsidR="00757DA1">
        <w:rPr>
          <w:rFonts w:ascii="Times New Roman" w:eastAsia="Calibri" w:hAnsi="Times New Roman" w:cs="Times New Roman"/>
          <w:sz w:val="28"/>
          <w:szCs w:val="28"/>
        </w:rPr>
        <w:t xml:space="preserve">  </w:t>
      </w:r>
      <w:r w:rsidR="00EF4D36" w:rsidRPr="00EF4D36">
        <w:rPr>
          <w:rFonts w:ascii="Times New Roman" w:eastAsia="Calibri" w:hAnsi="Times New Roman" w:cs="Times New Roman"/>
          <w:sz w:val="28"/>
          <w:szCs w:val="28"/>
        </w:rPr>
        <w:t>Книжкове зібрання бібліотеки НУ «ОЮА» постійно поповнюється дарунками читачів та меценатів – цінителів книг, як наших співгромадян, так і зарубіжних друзів Університету. У 2016 році бібліотека з вдячністю прийняла в дар цінні видання від:</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r>
      <w:r w:rsidRPr="00105183">
        <w:rPr>
          <w:rFonts w:ascii="Times New Roman" w:eastAsia="Calibri" w:hAnsi="Times New Roman" w:cs="Times New Roman"/>
          <w:sz w:val="28"/>
          <w:szCs w:val="28"/>
        </w:rPr>
        <w:t xml:space="preserve">НУ оборони України </w:t>
      </w:r>
      <w:r w:rsidR="00105183" w:rsidRPr="00105183">
        <w:rPr>
          <w:rStyle w:val="st"/>
          <w:rFonts w:ascii="Times New Roman" w:hAnsi="Times New Roman" w:cs="Times New Roman"/>
          <w:sz w:val="28"/>
          <w:szCs w:val="28"/>
        </w:rPr>
        <w:t>ім. Івана Черняховського</w:t>
      </w:r>
      <w:r w:rsidR="00105183" w:rsidRPr="00EF4D36">
        <w:rPr>
          <w:rFonts w:ascii="Times New Roman" w:eastAsia="Calibri" w:hAnsi="Times New Roman" w:cs="Times New Roman"/>
          <w:sz w:val="28"/>
          <w:szCs w:val="28"/>
        </w:rPr>
        <w:t xml:space="preserve"> </w:t>
      </w:r>
      <w:r w:rsidRPr="00EF4D36">
        <w:rPr>
          <w:rFonts w:ascii="Times New Roman" w:eastAsia="Calibri" w:hAnsi="Times New Roman" w:cs="Times New Roman"/>
          <w:sz w:val="28"/>
          <w:szCs w:val="28"/>
        </w:rPr>
        <w:t>(м.Київ)</w:t>
      </w:r>
      <w:r w:rsidR="00105183">
        <w:rPr>
          <w:rFonts w:ascii="Times New Roman" w:eastAsia="Calibri" w:hAnsi="Times New Roman" w:cs="Times New Roman"/>
          <w:sz w:val="28"/>
          <w:szCs w:val="28"/>
        </w:rPr>
        <w:t>;</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t>Видавництва «Наукова думка»</w:t>
      </w:r>
      <w:r w:rsidR="00105183">
        <w:rPr>
          <w:rFonts w:ascii="Times New Roman" w:eastAsia="Calibri" w:hAnsi="Times New Roman" w:cs="Times New Roman"/>
          <w:sz w:val="28"/>
          <w:szCs w:val="28"/>
        </w:rPr>
        <w:t>;</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t>Видавництва «Юридична література»</w:t>
      </w:r>
      <w:r w:rsidR="00105183">
        <w:rPr>
          <w:rFonts w:ascii="Times New Roman" w:eastAsia="Calibri" w:hAnsi="Times New Roman" w:cs="Times New Roman"/>
          <w:sz w:val="28"/>
          <w:szCs w:val="28"/>
        </w:rPr>
        <w:t>;</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lastRenderedPageBreak/>
        <w:t>-</w:t>
      </w:r>
      <w:r w:rsidRPr="00EF4D36">
        <w:rPr>
          <w:rFonts w:ascii="Times New Roman" w:eastAsia="Calibri" w:hAnsi="Times New Roman" w:cs="Times New Roman"/>
          <w:sz w:val="28"/>
          <w:szCs w:val="28"/>
        </w:rPr>
        <w:tab/>
        <w:t>Ради адвокатів в Одеській області</w:t>
      </w:r>
      <w:r w:rsidR="00105183">
        <w:rPr>
          <w:rFonts w:ascii="Times New Roman" w:eastAsia="Calibri" w:hAnsi="Times New Roman" w:cs="Times New Roman"/>
          <w:sz w:val="28"/>
          <w:szCs w:val="28"/>
        </w:rPr>
        <w:t>;</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t>Проекта «USAID»</w:t>
      </w:r>
      <w:r w:rsidR="00105183">
        <w:rPr>
          <w:rFonts w:ascii="Times New Roman" w:eastAsia="Calibri" w:hAnsi="Times New Roman" w:cs="Times New Roman"/>
          <w:sz w:val="28"/>
          <w:szCs w:val="28"/>
        </w:rPr>
        <w:t>;</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t>Кафедри морського та митного права НУ «ОЮА»</w:t>
      </w:r>
      <w:r w:rsidR="00105183">
        <w:rPr>
          <w:rFonts w:ascii="Times New Roman" w:eastAsia="Calibri" w:hAnsi="Times New Roman" w:cs="Times New Roman"/>
          <w:sz w:val="28"/>
          <w:szCs w:val="28"/>
        </w:rPr>
        <w:t>;</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t>Кафедри цивільного процесу НУ «ОЮА»</w:t>
      </w:r>
      <w:r w:rsidR="00105183">
        <w:rPr>
          <w:rFonts w:ascii="Times New Roman" w:eastAsia="Calibri" w:hAnsi="Times New Roman" w:cs="Times New Roman"/>
          <w:sz w:val="28"/>
          <w:szCs w:val="28"/>
        </w:rPr>
        <w:t>;</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t>Науковців та співробітників НУ «ОЮА» Ківалова С.В., Полянського Ю.Є.,</w:t>
      </w:r>
      <w:r w:rsidR="00D203FE" w:rsidRPr="00D203FE">
        <w:rPr>
          <w:rFonts w:ascii="Times New Roman" w:eastAsia="Calibri" w:hAnsi="Times New Roman" w:cs="Times New Roman"/>
          <w:sz w:val="28"/>
          <w:szCs w:val="28"/>
        </w:rPr>
        <w:t xml:space="preserve"> </w:t>
      </w:r>
      <w:r w:rsidR="00D203FE">
        <w:rPr>
          <w:rFonts w:ascii="Times New Roman" w:eastAsia="Calibri" w:hAnsi="Times New Roman" w:cs="Times New Roman"/>
          <w:sz w:val="28"/>
          <w:szCs w:val="28"/>
        </w:rPr>
        <w:t xml:space="preserve">Тулякова В. О., </w:t>
      </w:r>
      <w:r w:rsidRPr="00EF4D36">
        <w:rPr>
          <w:rFonts w:ascii="Times New Roman" w:eastAsia="Calibri" w:hAnsi="Times New Roman" w:cs="Times New Roman"/>
          <w:sz w:val="28"/>
          <w:szCs w:val="28"/>
        </w:rPr>
        <w:t xml:space="preserve">Дудченко В.В., </w:t>
      </w:r>
      <w:r w:rsidR="00D203FE" w:rsidRPr="00EF4D36">
        <w:rPr>
          <w:rFonts w:ascii="Times New Roman" w:eastAsia="Calibri" w:hAnsi="Times New Roman" w:cs="Times New Roman"/>
          <w:sz w:val="28"/>
          <w:szCs w:val="28"/>
        </w:rPr>
        <w:t>Вітмана</w:t>
      </w:r>
      <w:r w:rsidR="00D203FE">
        <w:rPr>
          <w:rFonts w:ascii="Times New Roman" w:eastAsia="Calibri" w:hAnsi="Times New Roman" w:cs="Times New Roman"/>
          <w:sz w:val="28"/>
          <w:szCs w:val="28"/>
        </w:rPr>
        <w:t> </w:t>
      </w:r>
      <w:r w:rsidR="00D203FE" w:rsidRPr="00EF4D36">
        <w:rPr>
          <w:rFonts w:ascii="Times New Roman" w:eastAsia="Calibri" w:hAnsi="Times New Roman" w:cs="Times New Roman"/>
          <w:sz w:val="28"/>
          <w:szCs w:val="28"/>
        </w:rPr>
        <w:t>К.М., Ващук</w:t>
      </w:r>
      <w:r w:rsidR="00F06D4A">
        <w:rPr>
          <w:rFonts w:ascii="Times New Roman" w:eastAsia="Calibri" w:hAnsi="Times New Roman" w:cs="Times New Roman"/>
          <w:sz w:val="28"/>
          <w:szCs w:val="28"/>
        </w:rPr>
        <w:t> </w:t>
      </w:r>
      <w:r w:rsidR="00D203FE" w:rsidRPr="00EF4D36">
        <w:rPr>
          <w:rFonts w:ascii="Times New Roman" w:eastAsia="Calibri" w:hAnsi="Times New Roman" w:cs="Times New Roman"/>
          <w:sz w:val="28"/>
          <w:szCs w:val="28"/>
        </w:rPr>
        <w:t xml:space="preserve">Л.П., </w:t>
      </w:r>
      <w:r w:rsidRPr="00EF4D36">
        <w:rPr>
          <w:rFonts w:ascii="Times New Roman" w:eastAsia="Calibri" w:hAnsi="Times New Roman" w:cs="Times New Roman"/>
          <w:sz w:val="28"/>
          <w:szCs w:val="28"/>
        </w:rPr>
        <w:t>Царьової Л.К., Гричуна А.С., Лисенка М</w:t>
      </w:r>
      <w:r w:rsidR="00105183">
        <w:rPr>
          <w:rFonts w:ascii="Times New Roman" w:eastAsia="Calibri" w:hAnsi="Times New Roman" w:cs="Times New Roman"/>
          <w:sz w:val="28"/>
          <w:szCs w:val="28"/>
        </w:rPr>
        <w:t>.</w:t>
      </w:r>
      <w:r w:rsidR="00CE1E6D">
        <w:rPr>
          <w:rFonts w:ascii="Times New Roman" w:eastAsia="Calibri" w:hAnsi="Times New Roman" w:cs="Times New Roman"/>
          <w:sz w:val="28"/>
          <w:szCs w:val="28"/>
        </w:rPr>
        <w:t>П,</w:t>
      </w:r>
      <w:r w:rsidRPr="00EF4D36">
        <w:rPr>
          <w:rFonts w:ascii="Times New Roman" w:eastAsia="Calibri" w:hAnsi="Times New Roman" w:cs="Times New Roman"/>
          <w:sz w:val="28"/>
          <w:szCs w:val="28"/>
        </w:rPr>
        <w:t xml:space="preserve"> Щукіна О.С., Короткого Т.Р., Якубовської Н., </w:t>
      </w:r>
      <w:r w:rsidR="009B3C31">
        <w:rPr>
          <w:rFonts w:ascii="Times New Roman" w:eastAsia="Calibri" w:hAnsi="Times New Roman" w:cs="Times New Roman"/>
          <w:sz w:val="28"/>
          <w:szCs w:val="28"/>
        </w:rPr>
        <w:t>Курганського О. В.,</w:t>
      </w:r>
      <w:r w:rsidRPr="00EF4D36">
        <w:rPr>
          <w:rFonts w:ascii="Times New Roman" w:eastAsia="Calibri" w:hAnsi="Times New Roman" w:cs="Times New Roman"/>
          <w:sz w:val="28"/>
          <w:szCs w:val="28"/>
        </w:rPr>
        <w:t xml:space="preserve"> </w:t>
      </w:r>
      <w:r w:rsidR="009B3C31">
        <w:rPr>
          <w:rFonts w:ascii="Times New Roman" w:eastAsia="Calibri" w:hAnsi="Times New Roman" w:cs="Times New Roman"/>
          <w:sz w:val="28"/>
          <w:szCs w:val="28"/>
        </w:rPr>
        <w:t>Лоджук</w:t>
      </w:r>
      <w:r w:rsidR="00F06D4A">
        <w:rPr>
          <w:rFonts w:ascii="Times New Roman" w:eastAsia="Calibri" w:hAnsi="Times New Roman" w:cs="Times New Roman"/>
          <w:sz w:val="28"/>
          <w:szCs w:val="28"/>
        </w:rPr>
        <w:t>а</w:t>
      </w:r>
      <w:r w:rsidR="009B3C31">
        <w:rPr>
          <w:rFonts w:ascii="Times New Roman" w:eastAsia="Calibri" w:hAnsi="Times New Roman" w:cs="Times New Roman"/>
          <w:sz w:val="28"/>
          <w:szCs w:val="28"/>
        </w:rPr>
        <w:t xml:space="preserve"> М., </w:t>
      </w:r>
      <w:r w:rsidRPr="00EF4D36">
        <w:rPr>
          <w:rFonts w:ascii="Times New Roman" w:eastAsia="Calibri" w:hAnsi="Times New Roman" w:cs="Times New Roman"/>
          <w:sz w:val="28"/>
          <w:szCs w:val="28"/>
        </w:rPr>
        <w:t>Гавриш</w:t>
      </w:r>
      <w:r w:rsidR="00F06D4A">
        <w:rPr>
          <w:rFonts w:ascii="Times New Roman" w:eastAsia="Calibri" w:hAnsi="Times New Roman" w:cs="Times New Roman"/>
          <w:sz w:val="28"/>
          <w:szCs w:val="28"/>
        </w:rPr>
        <w:t> </w:t>
      </w:r>
      <w:r w:rsidRPr="00EF4D36">
        <w:rPr>
          <w:rFonts w:ascii="Times New Roman" w:eastAsia="Calibri" w:hAnsi="Times New Roman" w:cs="Times New Roman"/>
          <w:sz w:val="28"/>
          <w:szCs w:val="28"/>
        </w:rPr>
        <w:t>Н.С., Сон</w:t>
      </w:r>
      <w:r w:rsidR="00F06D4A">
        <w:rPr>
          <w:rFonts w:ascii="Times New Roman" w:eastAsia="Calibri" w:hAnsi="Times New Roman" w:cs="Times New Roman"/>
          <w:sz w:val="28"/>
          <w:szCs w:val="28"/>
        </w:rPr>
        <w:t> </w:t>
      </w:r>
      <w:r w:rsidRPr="00EF4D36">
        <w:rPr>
          <w:rFonts w:ascii="Times New Roman" w:eastAsia="Calibri" w:hAnsi="Times New Roman" w:cs="Times New Roman"/>
          <w:sz w:val="28"/>
          <w:szCs w:val="28"/>
        </w:rPr>
        <w:t>С.С., Мамич</w:t>
      </w:r>
      <w:r w:rsidR="009B3C31">
        <w:rPr>
          <w:rFonts w:ascii="Times New Roman" w:eastAsia="Calibri" w:hAnsi="Times New Roman" w:cs="Times New Roman"/>
          <w:sz w:val="28"/>
          <w:szCs w:val="28"/>
        </w:rPr>
        <w:t> </w:t>
      </w:r>
      <w:r w:rsidRPr="00EF4D36">
        <w:rPr>
          <w:rFonts w:ascii="Times New Roman" w:eastAsia="Calibri" w:hAnsi="Times New Roman" w:cs="Times New Roman"/>
          <w:sz w:val="28"/>
          <w:szCs w:val="28"/>
        </w:rPr>
        <w:t>М.В., Нет</w:t>
      </w:r>
      <w:r w:rsidR="00CE1E6D">
        <w:rPr>
          <w:rFonts w:ascii="Times New Roman" w:eastAsia="Calibri" w:hAnsi="Times New Roman" w:cs="Times New Roman"/>
          <w:sz w:val="28"/>
          <w:szCs w:val="28"/>
        </w:rPr>
        <w:t>удихатки О.В., Солодухіної М.М. та ін.</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w:t>
      </w:r>
      <w:r w:rsidRPr="00EF4D36">
        <w:rPr>
          <w:rFonts w:ascii="Times New Roman" w:eastAsia="Calibri" w:hAnsi="Times New Roman" w:cs="Times New Roman"/>
          <w:sz w:val="28"/>
          <w:szCs w:val="28"/>
        </w:rPr>
        <w:tab/>
        <w:t>Науковців України : Шаповала В.М., Коваля Д.О., Павшук К.О., Савченко Л.А., Симоненка В.А.</w:t>
      </w:r>
      <w:r w:rsidR="00F06D4A">
        <w:rPr>
          <w:rFonts w:ascii="Times New Roman" w:eastAsia="Calibri" w:hAnsi="Times New Roman" w:cs="Times New Roman"/>
          <w:sz w:val="28"/>
          <w:szCs w:val="28"/>
        </w:rPr>
        <w:t xml:space="preserve"> та ін.</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 xml:space="preserve">Всього НБ НУ «ОЮА» подаровано </w:t>
      </w:r>
      <w:r w:rsidRPr="00632F4B">
        <w:rPr>
          <w:rFonts w:ascii="Times New Roman" w:eastAsia="Calibri" w:hAnsi="Times New Roman" w:cs="Times New Roman"/>
          <w:b/>
          <w:sz w:val="28"/>
          <w:szCs w:val="28"/>
        </w:rPr>
        <w:t>2 322</w:t>
      </w:r>
      <w:r w:rsidRPr="00EF4D36">
        <w:rPr>
          <w:rFonts w:ascii="Times New Roman" w:eastAsia="Calibri" w:hAnsi="Times New Roman" w:cs="Times New Roman"/>
          <w:sz w:val="28"/>
          <w:szCs w:val="28"/>
        </w:rPr>
        <w:t xml:space="preserve"> книги на загальну суму </w:t>
      </w:r>
      <w:r w:rsidRPr="00632F4B">
        <w:rPr>
          <w:rFonts w:ascii="Times New Roman" w:eastAsia="Calibri" w:hAnsi="Times New Roman" w:cs="Times New Roman"/>
          <w:b/>
          <w:sz w:val="28"/>
          <w:szCs w:val="28"/>
        </w:rPr>
        <w:t>146</w:t>
      </w:r>
      <w:r w:rsidR="00632F4B">
        <w:rPr>
          <w:rFonts w:ascii="Times New Roman" w:eastAsia="Calibri" w:hAnsi="Times New Roman" w:cs="Times New Roman"/>
          <w:b/>
          <w:sz w:val="28"/>
          <w:szCs w:val="28"/>
        </w:rPr>
        <w:t> </w:t>
      </w:r>
      <w:r w:rsidRPr="00632F4B">
        <w:rPr>
          <w:rFonts w:ascii="Times New Roman" w:eastAsia="Calibri" w:hAnsi="Times New Roman" w:cs="Times New Roman"/>
          <w:b/>
          <w:sz w:val="28"/>
          <w:szCs w:val="28"/>
        </w:rPr>
        <w:t>079</w:t>
      </w:r>
      <w:r w:rsidR="00632F4B">
        <w:rPr>
          <w:rFonts w:ascii="Times New Roman" w:eastAsia="Calibri" w:hAnsi="Times New Roman" w:cs="Times New Roman"/>
          <w:b/>
          <w:sz w:val="28"/>
          <w:szCs w:val="28"/>
        </w:rPr>
        <w:t>, 00</w:t>
      </w:r>
      <w:r w:rsidRPr="00EF4D36">
        <w:rPr>
          <w:rFonts w:ascii="Times New Roman" w:eastAsia="Calibri" w:hAnsi="Times New Roman" w:cs="Times New Roman"/>
          <w:sz w:val="28"/>
          <w:szCs w:val="28"/>
        </w:rPr>
        <w:t xml:space="preserve"> грн.</w:t>
      </w:r>
    </w:p>
    <w:p w:rsidR="00EF4D36" w:rsidRPr="00EF4D36" w:rsidRDefault="00EF4D36" w:rsidP="00EF4D36">
      <w:pPr>
        <w:spacing w:after="0" w:line="360" w:lineRule="auto"/>
        <w:ind w:firstLine="709"/>
        <w:jc w:val="both"/>
        <w:rPr>
          <w:rFonts w:ascii="Times New Roman" w:eastAsia="Calibri" w:hAnsi="Times New Roman" w:cs="Times New Roman"/>
          <w:sz w:val="28"/>
          <w:szCs w:val="28"/>
        </w:rPr>
      </w:pPr>
      <w:r w:rsidRPr="00EF4D36">
        <w:rPr>
          <w:rFonts w:ascii="Times New Roman" w:eastAsia="Calibri" w:hAnsi="Times New Roman" w:cs="Times New Roman"/>
          <w:sz w:val="28"/>
          <w:szCs w:val="28"/>
        </w:rPr>
        <w:t xml:space="preserve">У 2016 році здійснювався активний книгообмін з Науковою бібліотекою </w:t>
      </w:r>
      <w:r w:rsidR="00632F4B">
        <w:rPr>
          <w:rFonts w:ascii="Times New Roman" w:eastAsia="Calibri" w:hAnsi="Times New Roman" w:cs="Times New Roman"/>
          <w:sz w:val="28"/>
          <w:szCs w:val="28"/>
        </w:rPr>
        <w:t>Національного університету  ім. </w:t>
      </w:r>
      <w:r w:rsidRPr="00EF4D36">
        <w:rPr>
          <w:rFonts w:ascii="Times New Roman" w:eastAsia="Calibri" w:hAnsi="Times New Roman" w:cs="Times New Roman"/>
          <w:sz w:val="28"/>
          <w:szCs w:val="28"/>
        </w:rPr>
        <w:t>Ярослава Мудрого, з Одеською обласною бібліотекою ім. М.Грушевського.</w:t>
      </w:r>
    </w:p>
    <w:p w:rsidR="00613E8E" w:rsidRPr="00BB1AD8" w:rsidRDefault="00613E8E" w:rsidP="00613E8E">
      <w:pPr>
        <w:spacing w:after="0" w:line="360" w:lineRule="auto"/>
        <w:ind w:firstLine="709"/>
        <w:jc w:val="both"/>
        <w:rPr>
          <w:rFonts w:ascii="Times New Roman" w:eastAsia="Calibri" w:hAnsi="Times New Roman" w:cs="Times New Roman"/>
          <w:sz w:val="28"/>
          <w:szCs w:val="28"/>
          <w:lang w:eastAsia="ru-RU"/>
        </w:rPr>
      </w:pPr>
      <w:r w:rsidRPr="00BB1AD8">
        <w:rPr>
          <w:rFonts w:ascii="Times New Roman" w:hAnsi="Times New Roman" w:cs="Times New Roman"/>
          <w:sz w:val="28"/>
          <w:szCs w:val="28"/>
        </w:rPr>
        <w:t xml:space="preserve">У 2016 р. НБ НУ ОЮА реалізовувала свою діяльність у межах двох наукових тем : </w:t>
      </w:r>
      <w:r w:rsidRPr="00BB1AD8">
        <w:rPr>
          <w:rFonts w:ascii="Times New Roman" w:eastAsia="Calibri" w:hAnsi="Times New Roman" w:cs="Times New Roman"/>
          <w:sz w:val="28"/>
          <w:szCs w:val="28"/>
          <w:lang w:eastAsia="ru-RU"/>
        </w:rPr>
        <w:t>«</w:t>
      </w:r>
      <w:r w:rsidRPr="00BB1AD8">
        <w:rPr>
          <w:rFonts w:ascii="Times New Roman" w:eastAsia="Calibri" w:hAnsi="Times New Roman" w:cs="Times New Roman"/>
          <w:i/>
          <w:sz w:val="28"/>
          <w:szCs w:val="28"/>
          <w:lang w:eastAsia="ru-RU"/>
        </w:rPr>
        <w:t>Одеська школа права</w:t>
      </w:r>
      <w:r w:rsidRPr="00BB1AD8">
        <w:rPr>
          <w:rFonts w:ascii="Times New Roman" w:eastAsia="Calibri" w:hAnsi="Times New Roman" w:cs="Times New Roman"/>
          <w:sz w:val="28"/>
          <w:szCs w:val="28"/>
          <w:lang w:eastAsia="ru-RU"/>
        </w:rPr>
        <w:t>» та «</w:t>
      </w:r>
      <w:r w:rsidRPr="00BB1AD8">
        <w:rPr>
          <w:rFonts w:ascii="Times New Roman" w:eastAsia="Calibri" w:hAnsi="Times New Roman" w:cs="Times New Roman"/>
          <w:i/>
          <w:sz w:val="28"/>
          <w:szCs w:val="28"/>
          <w:lang w:eastAsia="ru-RU"/>
        </w:rPr>
        <w:t>Бібліотека сучасної правової думки в Україні</w:t>
      </w:r>
      <w:r w:rsidRPr="00BB1AD8">
        <w:rPr>
          <w:rFonts w:ascii="Times New Roman" w:eastAsia="Calibri" w:hAnsi="Times New Roman" w:cs="Times New Roman"/>
          <w:sz w:val="28"/>
          <w:szCs w:val="28"/>
          <w:lang w:eastAsia="ru-RU"/>
        </w:rPr>
        <w:t>».</w:t>
      </w:r>
    </w:p>
    <w:p w:rsidR="007122D3" w:rsidRDefault="00613E8E" w:rsidP="007122D3">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Активного розвитку набула інформетрична діяльність т</w:t>
      </w:r>
      <w:r w:rsidRPr="00BB1AD8">
        <w:rPr>
          <w:rFonts w:ascii="Times New Roman" w:eastAsia="Calibri" w:hAnsi="Times New Roman" w:cs="Times New Roman"/>
          <w:sz w:val="28"/>
          <w:szCs w:val="28"/>
        </w:rPr>
        <w:t>а діяльність, спрямована на сприяння публікаційн</w:t>
      </w:r>
      <w:r>
        <w:rPr>
          <w:rFonts w:ascii="Times New Roman" w:eastAsia="Calibri" w:hAnsi="Times New Roman" w:cs="Times New Roman"/>
          <w:sz w:val="28"/>
          <w:szCs w:val="28"/>
        </w:rPr>
        <w:t>ій</w:t>
      </w:r>
      <w:r w:rsidRPr="00BB1AD8">
        <w:rPr>
          <w:rFonts w:ascii="Times New Roman" w:eastAsia="Calibri" w:hAnsi="Times New Roman" w:cs="Times New Roman"/>
          <w:sz w:val="28"/>
          <w:szCs w:val="28"/>
        </w:rPr>
        <w:t xml:space="preserve"> активності науковців НУ «ОЮА». Зокрема, були надані консультації співробітниками НУ «ОЮА»</w:t>
      </w:r>
      <w:r w:rsidRPr="00BB1AD8">
        <w:rPr>
          <w:rFonts w:ascii="Times New Roman" w:hAnsi="Times New Roman" w:cs="Times New Roman"/>
          <w:sz w:val="28"/>
          <w:szCs w:val="28"/>
        </w:rPr>
        <w:t xml:space="preserve"> щодо створення профілів науковців у Google Scholar (Google Академія), Mendeley, Research Gate, </w:t>
      </w:r>
      <w:r w:rsidRPr="00BB1AD8">
        <w:rPr>
          <w:rFonts w:ascii="Times New Roman" w:hAnsi="Times New Roman" w:cs="Times New Roman"/>
          <w:sz w:val="28"/>
          <w:szCs w:val="28"/>
          <w:lang w:val="en-US"/>
        </w:rPr>
        <w:t>Academia</w:t>
      </w:r>
      <w:r w:rsidRPr="00BB1AD8">
        <w:rPr>
          <w:rFonts w:ascii="Times New Roman" w:hAnsi="Times New Roman" w:cs="Times New Roman"/>
          <w:sz w:val="28"/>
          <w:szCs w:val="28"/>
        </w:rPr>
        <w:t>.</w:t>
      </w:r>
      <w:r w:rsidRPr="00BB1AD8">
        <w:rPr>
          <w:rFonts w:ascii="Times New Roman" w:hAnsi="Times New Roman" w:cs="Times New Roman"/>
          <w:sz w:val="28"/>
          <w:szCs w:val="28"/>
          <w:lang w:val="en-US"/>
        </w:rPr>
        <w:t>edu</w:t>
      </w:r>
      <w:r w:rsidRPr="00BB1AD8">
        <w:rPr>
          <w:rFonts w:ascii="Times New Roman" w:hAnsi="Times New Roman" w:cs="Times New Roman"/>
          <w:sz w:val="28"/>
          <w:szCs w:val="28"/>
        </w:rPr>
        <w:t xml:space="preserve">, </w:t>
      </w:r>
      <w:r w:rsidRPr="00BB1AD8">
        <w:rPr>
          <w:rFonts w:ascii="Times New Roman" w:hAnsi="Times New Roman" w:cs="Times New Roman"/>
          <w:sz w:val="28"/>
          <w:szCs w:val="28"/>
          <w:lang w:val="en-US"/>
        </w:rPr>
        <w:t>ResearcherID</w:t>
      </w:r>
      <w:r w:rsidRPr="00BB1AD8">
        <w:rPr>
          <w:rFonts w:ascii="Times New Roman" w:hAnsi="Times New Roman" w:cs="Times New Roman"/>
          <w:sz w:val="28"/>
          <w:szCs w:val="28"/>
        </w:rPr>
        <w:t xml:space="preserve">, </w:t>
      </w:r>
      <w:r w:rsidRPr="00BB1AD8">
        <w:rPr>
          <w:rFonts w:ascii="Times New Roman" w:hAnsi="Times New Roman" w:cs="Times New Roman"/>
          <w:sz w:val="28"/>
          <w:szCs w:val="28"/>
          <w:lang w:val="en-US"/>
        </w:rPr>
        <w:t>SelectedWorks</w:t>
      </w:r>
      <w:r w:rsidRPr="00BB1AD8">
        <w:rPr>
          <w:rFonts w:ascii="Times New Roman" w:hAnsi="Times New Roman" w:cs="Times New Roman"/>
          <w:sz w:val="28"/>
          <w:szCs w:val="28"/>
        </w:rPr>
        <w:t xml:space="preserve">, </w:t>
      </w:r>
      <w:r w:rsidRPr="00BB1AD8">
        <w:rPr>
          <w:rFonts w:ascii="Times New Roman" w:hAnsi="Times New Roman" w:cs="Times New Roman"/>
          <w:sz w:val="28"/>
          <w:szCs w:val="28"/>
          <w:lang w:val="en-US"/>
        </w:rPr>
        <w:t>Digital</w:t>
      </w:r>
      <w:r w:rsidRPr="00BB1AD8">
        <w:rPr>
          <w:rFonts w:ascii="Times New Roman" w:hAnsi="Times New Roman" w:cs="Times New Roman"/>
          <w:sz w:val="28"/>
          <w:szCs w:val="28"/>
        </w:rPr>
        <w:t xml:space="preserve"> </w:t>
      </w:r>
      <w:r w:rsidRPr="00BB1AD8">
        <w:rPr>
          <w:rFonts w:ascii="Times New Roman" w:hAnsi="Times New Roman" w:cs="Times New Roman"/>
          <w:sz w:val="28"/>
          <w:szCs w:val="28"/>
          <w:lang w:val="en-US"/>
        </w:rPr>
        <w:t>Commons</w:t>
      </w:r>
      <w:r w:rsidRPr="00BB1AD8">
        <w:rPr>
          <w:rFonts w:ascii="Times New Roman" w:hAnsi="Times New Roman" w:cs="Times New Roman"/>
          <w:sz w:val="28"/>
          <w:szCs w:val="28"/>
        </w:rPr>
        <w:t xml:space="preserve"> </w:t>
      </w:r>
      <w:r w:rsidRPr="00BB1AD8">
        <w:rPr>
          <w:rFonts w:ascii="Times New Roman" w:hAnsi="Times New Roman" w:cs="Times New Roman"/>
          <w:sz w:val="28"/>
          <w:szCs w:val="28"/>
          <w:lang w:val="en-US"/>
        </w:rPr>
        <w:t>Network</w:t>
      </w:r>
      <w:r w:rsidRPr="00BB1AD8">
        <w:rPr>
          <w:rFonts w:ascii="Times New Roman" w:hAnsi="Times New Roman" w:cs="Times New Roman"/>
          <w:sz w:val="28"/>
          <w:szCs w:val="28"/>
        </w:rPr>
        <w:t xml:space="preserve">, </w:t>
      </w:r>
      <w:r w:rsidRPr="00BB1AD8">
        <w:rPr>
          <w:rFonts w:ascii="Times New Roman" w:hAnsi="Times New Roman" w:cs="Times New Roman"/>
          <w:sz w:val="28"/>
          <w:szCs w:val="28"/>
          <w:lang w:val="en-US"/>
        </w:rPr>
        <w:t>ORCID</w:t>
      </w:r>
      <w:r w:rsidRPr="00BB1AD8">
        <w:rPr>
          <w:rFonts w:ascii="Times New Roman" w:hAnsi="Times New Roman" w:cs="Times New Roman"/>
          <w:sz w:val="28"/>
          <w:szCs w:val="28"/>
        </w:rPr>
        <w:t xml:space="preserve"> тощо.</w:t>
      </w:r>
    </w:p>
    <w:p w:rsidR="007122D3" w:rsidRPr="007122D3" w:rsidRDefault="00613E8E" w:rsidP="007122D3">
      <w:pPr>
        <w:spacing w:after="0" w:line="360" w:lineRule="auto"/>
        <w:ind w:firstLine="709"/>
        <w:jc w:val="both"/>
        <w:rPr>
          <w:rFonts w:ascii="Times New Roman" w:eastAsia="Times New Roman" w:hAnsi="Times New Roman" w:cs="Times New Roman"/>
          <w:kern w:val="36"/>
          <w:sz w:val="28"/>
          <w:szCs w:val="28"/>
          <w:lang w:eastAsia="ru-RU"/>
        </w:rPr>
      </w:pPr>
      <w:r w:rsidRPr="00BB1AD8">
        <w:rPr>
          <w:rFonts w:ascii="Times New Roman" w:hAnsi="Times New Roman" w:cs="Times New Roman"/>
          <w:sz w:val="28"/>
          <w:szCs w:val="28"/>
        </w:rPr>
        <w:t>Відповідно до Постанови Кабінету Мініст</w:t>
      </w:r>
      <w:r w:rsidRPr="00BB1AD8">
        <w:rPr>
          <w:rStyle w:val="textexposedshow"/>
          <w:rFonts w:ascii="Times New Roman" w:hAnsi="Times New Roman" w:cs="Times New Roman"/>
          <w:sz w:val="28"/>
          <w:szCs w:val="28"/>
        </w:rPr>
        <w:t>рів України від 30.12.2015 №</w:t>
      </w:r>
      <w:r w:rsidR="00872C84">
        <w:rPr>
          <w:rStyle w:val="textexposedshow"/>
          <w:rFonts w:ascii="Times New Roman" w:hAnsi="Times New Roman" w:cs="Times New Roman"/>
          <w:sz w:val="28"/>
          <w:szCs w:val="28"/>
        </w:rPr>
        <w:t> </w:t>
      </w:r>
      <w:r w:rsidRPr="00BB1AD8">
        <w:rPr>
          <w:rStyle w:val="textexposedshow"/>
          <w:rFonts w:ascii="Times New Roman" w:hAnsi="Times New Roman" w:cs="Times New Roman"/>
          <w:sz w:val="28"/>
          <w:szCs w:val="28"/>
        </w:rPr>
        <w:t>1187 «Про затвердження ліцензійних умов провадження освітньої діяльності закладів освіти»</w:t>
      </w:r>
      <w:r w:rsidRPr="00BB1AD8">
        <w:rPr>
          <w:rFonts w:ascii="Times New Roman" w:hAnsi="Times New Roman" w:cs="Times New Roman"/>
          <w:sz w:val="28"/>
          <w:szCs w:val="28"/>
        </w:rPr>
        <w:t xml:space="preserve"> (додаток </w:t>
      </w:r>
      <w:r w:rsidR="007122D3">
        <w:rPr>
          <w:rFonts w:ascii="Times New Roman" w:hAnsi="Times New Roman" w:cs="Times New Roman"/>
          <w:sz w:val="28"/>
          <w:szCs w:val="28"/>
        </w:rPr>
        <w:t xml:space="preserve"> </w:t>
      </w:r>
      <w:r w:rsidRPr="00BB1AD8">
        <w:rPr>
          <w:rFonts w:ascii="Times New Roman" w:hAnsi="Times New Roman" w:cs="Times New Roman"/>
          <w:sz w:val="28"/>
          <w:szCs w:val="28"/>
        </w:rPr>
        <w:t>№ 15  </w:t>
      </w:r>
      <w:hyperlink r:id="rId10" w:history="1">
        <w:r w:rsidRPr="00797117">
          <w:rPr>
            <w:rFonts w:ascii="Times New Roman" w:hAnsi="Times New Roman" w:cs="Times New Roman"/>
            <w:sz w:val="28"/>
            <w:szCs w:val="28"/>
          </w:rPr>
          <w:t>«Технологічні вимоги щодо інформаційного забезпечення освітньої діяльності у сфері вищої освіти»</w:t>
        </w:r>
      </w:hyperlink>
      <w:r w:rsidRPr="00BB1AD8">
        <w:rPr>
          <w:rFonts w:ascii="Times New Roman" w:hAnsi="Times New Roman" w:cs="Times New Roman"/>
          <w:sz w:val="28"/>
          <w:szCs w:val="28"/>
        </w:rPr>
        <w:t>) обов’язковою умовою надання ліцен</w:t>
      </w:r>
      <w:r>
        <w:rPr>
          <w:rFonts w:ascii="Times New Roman" w:hAnsi="Times New Roman" w:cs="Times New Roman"/>
          <w:sz w:val="28"/>
          <w:szCs w:val="28"/>
        </w:rPr>
        <w:t>з</w:t>
      </w:r>
      <w:r w:rsidRPr="00BB1AD8">
        <w:rPr>
          <w:rFonts w:ascii="Times New Roman" w:hAnsi="Times New Roman" w:cs="Times New Roman"/>
          <w:sz w:val="28"/>
          <w:szCs w:val="28"/>
        </w:rPr>
        <w:t xml:space="preserve">ії визначено </w:t>
      </w:r>
      <w:r w:rsidRPr="00BB1AD8">
        <w:rPr>
          <w:rFonts w:ascii="Times New Roman" w:hAnsi="Times New Roman" w:cs="Times New Roman"/>
          <w:i/>
          <w:iCs/>
          <w:sz w:val="28"/>
          <w:szCs w:val="28"/>
        </w:rPr>
        <w:t>«забезпеченість бібліотеки вітчизняними та закордонними фаховими періодичними виданнями відповідного або спорідненого профілю, в тому числі в електронному вигляді»</w:t>
      </w:r>
      <w:r w:rsidRPr="00BB1AD8">
        <w:rPr>
          <w:rFonts w:ascii="Times New Roman" w:hAnsi="Times New Roman" w:cs="Times New Roman"/>
          <w:sz w:val="28"/>
          <w:szCs w:val="28"/>
        </w:rPr>
        <w:t xml:space="preserve">, а також </w:t>
      </w:r>
      <w:r w:rsidRPr="00BB1AD8">
        <w:rPr>
          <w:rFonts w:ascii="Times New Roman" w:hAnsi="Times New Roman" w:cs="Times New Roman"/>
          <w:i/>
          <w:iCs/>
          <w:sz w:val="28"/>
          <w:szCs w:val="28"/>
        </w:rPr>
        <w:t>«наявність доступу до баз даних періодичних наукових видань англійською мовою відповідного або спорідненого профілю»</w:t>
      </w:r>
      <w:r w:rsidRPr="00BB1AD8">
        <w:rPr>
          <w:rFonts w:ascii="Times New Roman" w:hAnsi="Times New Roman" w:cs="Times New Roman"/>
          <w:sz w:val="28"/>
          <w:szCs w:val="28"/>
        </w:rPr>
        <w:t xml:space="preserve">. Протягом року НБ НУ ОЮА забезпечила тестовий доступ до бази даних De Gruyter Law eProducts (з 23 травня до 23 червня 2016 р.; URL: </w:t>
      </w:r>
      <w:hyperlink r:id="rId11" w:history="1">
        <w:r w:rsidRPr="00BB1AD8">
          <w:rPr>
            <w:rStyle w:val="a3"/>
            <w:rFonts w:ascii="Times New Roman" w:hAnsi="Times New Roman" w:cs="Times New Roman"/>
            <w:sz w:val="28"/>
            <w:szCs w:val="28"/>
          </w:rPr>
          <w:t>www.degruyter.com/law</w:t>
        </w:r>
      </w:hyperlink>
      <w:r w:rsidRPr="00BB1AD8">
        <w:rPr>
          <w:rStyle w:val="a3"/>
          <w:rFonts w:ascii="Times New Roman" w:hAnsi="Times New Roman" w:cs="Times New Roman"/>
          <w:sz w:val="28"/>
          <w:szCs w:val="28"/>
        </w:rPr>
        <w:t>)</w:t>
      </w:r>
      <w:r w:rsidR="00872C84">
        <w:rPr>
          <w:rStyle w:val="a3"/>
          <w:rFonts w:ascii="Times New Roman" w:hAnsi="Times New Roman" w:cs="Times New Roman"/>
          <w:sz w:val="28"/>
          <w:szCs w:val="28"/>
        </w:rPr>
        <w:t>,</w:t>
      </w:r>
      <w:r w:rsidRPr="00BB1AD8">
        <w:rPr>
          <w:rFonts w:ascii="Times New Roman" w:hAnsi="Times New Roman" w:cs="Times New Roman"/>
          <w:sz w:val="28"/>
          <w:szCs w:val="28"/>
        </w:rPr>
        <w:t xml:space="preserve"> ексклюзивний доступ до нової академічної платформи Cambridge Core (з 12 квітня 2016 року </w:t>
      </w:r>
      <w:hyperlink r:id="rId12" w:history="1">
        <w:r w:rsidRPr="00BB1AD8">
          <w:rPr>
            <w:rStyle w:val="a3"/>
            <w:rFonts w:ascii="Times New Roman" w:hAnsi="Times New Roman" w:cs="Times New Roman"/>
            <w:sz w:val="28"/>
            <w:szCs w:val="28"/>
          </w:rPr>
          <w:t>URL:http://goo.gl/SbEhTj</w:t>
        </w:r>
      </w:hyperlink>
      <w:r w:rsidRPr="00BB1AD8">
        <w:rPr>
          <w:rFonts w:ascii="Times New Roman" w:hAnsi="Times New Roman" w:cs="Times New Roman"/>
          <w:sz w:val="28"/>
          <w:szCs w:val="28"/>
        </w:rPr>
        <w:t xml:space="preserve">), тестовий доступ до колекцій Social Science Research Network (SSRN) (з 7 грудня 2016 р. до 5 лютого 2017 р. URL : </w:t>
      </w:r>
      <w:hyperlink r:id="rId13" w:history="1">
        <w:r w:rsidR="00872C84" w:rsidRPr="009D69E8">
          <w:rPr>
            <w:rStyle w:val="a3"/>
            <w:rFonts w:ascii="Times New Roman" w:hAnsi="Times New Roman" w:cs="Times New Roman"/>
            <w:sz w:val="28"/>
            <w:szCs w:val="28"/>
          </w:rPr>
          <w:t>https://www.ssrn.com/en/</w:t>
        </w:r>
      </w:hyperlink>
      <w:r w:rsidRPr="00BB1AD8">
        <w:rPr>
          <w:rFonts w:ascii="Times New Roman" w:hAnsi="Times New Roman" w:cs="Times New Roman"/>
          <w:sz w:val="28"/>
          <w:szCs w:val="28"/>
        </w:rPr>
        <w:t>)</w:t>
      </w:r>
      <w:r w:rsidR="007122D3" w:rsidRPr="007122D3">
        <w:rPr>
          <w:rFonts w:ascii="Times New Roman" w:eastAsia="Times New Roman" w:hAnsi="Times New Roman" w:cs="Times New Roman"/>
          <w:kern w:val="36"/>
          <w:sz w:val="28"/>
          <w:szCs w:val="28"/>
          <w:lang w:eastAsia="ru-RU"/>
        </w:rPr>
        <w:t xml:space="preserve">. </w:t>
      </w:r>
    </w:p>
    <w:p w:rsidR="00B5718E" w:rsidRPr="003065FD" w:rsidRDefault="00B5718E" w:rsidP="00613E8E">
      <w:pPr>
        <w:spacing w:after="0" w:line="360" w:lineRule="auto"/>
        <w:ind w:firstLine="709"/>
        <w:jc w:val="both"/>
        <w:rPr>
          <w:rFonts w:ascii="Times New Roman" w:hAnsi="Times New Roman" w:cs="Times New Roman"/>
          <w:sz w:val="28"/>
          <w:szCs w:val="28"/>
        </w:rPr>
      </w:pPr>
    </w:p>
    <w:p w:rsidR="00B5718E" w:rsidRDefault="00B5718E" w:rsidP="00B5718E">
      <w:pPr>
        <w:spacing w:after="0" w:line="360" w:lineRule="auto"/>
        <w:jc w:val="center"/>
        <w:rPr>
          <w:rFonts w:ascii="Times New Roman" w:hAnsi="Times New Roman" w:cs="Times New Roman"/>
          <w:sz w:val="28"/>
          <w:szCs w:val="28"/>
          <w:lang w:val="en-US"/>
        </w:rPr>
      </w:pPr>
      <w:r>
        <w:rPr>
          <w:noProof/>
          <w:lang w:val="ru-RU" w:eastAsia="ru-RU"/>
        </w:rPr>
        <w:drawing>
          <wp:inline distT="0" distB="0" distL="0" distR="0">
            <wp:extent cx="5937503" cy="2767584"/>
            <wp:effectExtent l="0" t="0" r="6350" b="0"/>
            <wp:docPr id="4" name="Рисунок 4" descr="https://pp.vk.me/c636417/v636417391/3da81/j6uVdRDJGc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p.vk.me/c636417/v636417391/3da81/j6uVdRDJGcU.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51933" cy="2774310"/>
                    </a:xfrm>
                    <a:prstGeom prst="rect">
                      <a:avLst/>
                    </a:prstGeom>
                    <a:noFill/>
                    <a:ln>
                      <a:noFill/>
                    </a:ln>
                  </pic:spPr>
                </pic:pic>
              </a:graphicData>
            </a:graphic>
          </wp:inline>
        </w:drawing>
      </w:r>
    </w:p>
    <w:p w:rsidR="00781F5B" w:rsidRDefault="00781F5B" w:rsidP="00613E8E">
      <w:pPr>
        <w:spacing w:after="0" w:line="360" w:lineRule="auto"/>
        <w:ind w:firstLine="709"/>
        <w:jc w:val="both"/>
        <w:rPr>
          <w:rFonts w:ascii="Times New Roman" w:hAnsi="Times New Roman" w:cs="Times New Roman"/>
          <w:sz w:val="28"/>
          <w:szCs w:val="28"/>
        </w:rPr>
      </w:pPr>
    </w:p>
    <w:p w:rsidR="00613E8E" w:rsidRDefault="007122D3" w:rsidP="00613E8E">
      <w:pPr>
        <w:spacing w:after="0" w:line="360" w:lineRule="auto"/>
        <w:ind w:firstLine="709"/>
        <w:jc w:val="both"/>
        <w:rPr>
          <w:rFonts w:ascii="Times New Roman" w:hAnsi="Times New Roman" w:cs="Times New Roman"/>
          <w:sz w:val="28"/>
          <w:szCs w:val="28"/>
        </w:rPr>
      </w:pPr>
      <w:r w:rsidRPr="007122D3">
        <w:rPr>
          <w:rFonts w:ascii="Times New Roman" w:hAnsi="Times New Roman" w:cs="Times New Roman"/>
          <w:sz w:val="28"/>
          <w:szCs w:val="28"/>
        </w:rPr>
        <w:t>П</w:t>
      </w:r>
      <w:r w:rsidR="00872C84" w:rsidRPr="007122D3">
        <w:rPr>
          <w:rFonts w:ascii="Times New Roman" w:hAnsi="Times New Roman" w:cs="Times New Roman"/>
          <w:sz w:val="28"/>
          <w:szCs w:val="28"/>
        </w:rPr>
        <w:t>опуляриз</w:t>
      </w:r>
      <w:r w:rsidRPr="007122D3">
        <w:rPr>
          <w:rFonts w:ascii="Times New Roman" w:hAnsi="Times New Roman" w:cs="Times New Roman"/>
          <w:sz w:val="28"/>
          <w:szCs w:val="28"/>
        </w:rPr>
        <w:t xml:space="preserve">овано </w:t>
      </w:r>
      <w:r w:rsidR="00872C84" w:rsidRPr="007122D3">
        <w:rPr>
          <w:rFonts w:ascii="Times New Roman" w:hAnsi="Times New Roman" w:cs="Times New Roman"/>
          <w:sz w:val="28"/>
          <w:szCs w:val="28"/>
        </w:rPr>
        <w:t>бази відкритого доступу з матеріалами щодо проблематики прав біженців (</w:t>
      </w:r>
      <w:r w:rsidR="00872C84" w:rsidRPr="007122D3">
        <w:rPr>
          <w:rFonts w:ascii="Times New Roman" w:hAnsi="Times New Roman" w:cs="Times New Roman"/>
          <w:sz w:val="28"/>
          <w:szCs w:val="28"/>
          <w:lang w:val="en-US"/>
        </w:rPr>
        <w:t>Free</w:t>
      </w:r>
      <w:r w:rsidR="00872C84" w:rsidRPr="007122D3">
        <w:rPr>
          <w:rFonts w:ascii="Times New Roman" w:hAnsi="Times New Roman" w:cs="Times New Roman"/>
          <w:sz w:val="28"/>
          <w:szCs w:val="28"/>
        </w:rPr>
        <w:t xml:space="preserve"> </w:t>
      </w:r>
      <w:r w:rsidR="00872C84" w:rsidRPr="007122D3">
        <w:rPr>
          <w:rFonts w:ascii="Times New Roman" w:hAnsi="Times New Roman" w:cs="Times New Roman"/>
          <w:sz w:val="28"/>
          <w:szCs w:val="28"/>
          <w:lang w:val="en-US"/>
        </w:rPr>
        <w:t>access</w:t>
      </w:r>
      <w:r w:rsidR="00872C84" w:rsidRPr="007122D3">
        <w:rPr>
          <w:rFonts w:ascii="Times New Roman" w:hAnsi="Times New Roman" w:cs="Times New Roman"/>
          <w:sz w:val="28"/>
          <w:szCs w:val="28"/>
        </w:rPr>
        <w:t xml:space="preserve"> </w:t>
      </w:r>
      <w:r w:rsidR="00872C84" w:rsidRPr="007122D3">
        <w:rPr>
          <w:rFonts w:ascii="Times New Roman" w:hAnsi="Times New Roman" w:cs="Times New Roman"/>
          <w:sz w:val="28"/>
          <w:szCs w:val="28"/>
          <w:lang w:val="en-US"/>
        </w:rPr>
        <w:t>to</w:t>
      </w:r>
      <w:r w:rsidR="00872C84" w:rsidRPr="007122D3">
        <w:rPr>
          <w:rFonts w:ascii="Times New Roman" w:hAnsi="Times New Roman" w:cs="Times New Roman"/>
          <w:sz w:val="28"/>
          <w:szCs w:val="28"/>
        </w:rPr>
        <w:t xml:space="preserve"> </w:t>
      </w:r>
      <w:r w:rsidR="00872C84" w:rsidRPr="007122D3">
        <w:rPr>
          <w:rFonts w:ascii="Times New Roman" w:hAnsi="Times New Roman" w:cs="Times New Roman"/>
          <w:sz w:val="28"/>
          <w:szCs w:val="28"/>
          <w:lang w:val="en-US"/>
        </w:rPr>
        <w:t>OUP</w:t>
      </w:r>
      <w:r w:rsidR="00872C84" w:rsidRPr="007122D3">
        <w:rPr>
          <w:rFonts w:ascii="Times New Roman" w:hAnsi="Times New Roman" w:cs="Times New Roman"/>
          <w:sz w:val="28"/>
          <w:szCs w:val="28"/>
        </w:rPr>
        <w:t xml:space="preserve"> </w:t>
      </w:r>
      <w:r w:rsidR="00872C84" w:rsidRPr="007122D3">
        <w:rPr>
          <w:rFonts w:ascii="Times New Roman" w:hAnsi="Times New Roman" w:cs="Times New Roman"/>
          <w:sz w:val="28"/>
          <w:szCs w:val="28"/>
          <w:lang w:val="en-US"/>
        </w:rPr>
        <w:t>res</w:t>
      </w:r>
      <w:r w:rsidR="00B5718E" w:rsidRPr="007122D3">
        <w:rPr>
          <w:rFonts w:ascii="Times New Roman" w:hAnsi="Times New Roman" w:cs="Times New Roman"/>
          <w:sz w:val="28"/>
          <w:szCs w:val="28"/>
          <w:lang w:val="en-US"/>
        </w:rPr>
        <w:t>ou</w:t>
      </w:r>
      <w:r w:rsidR="00872C84" w:rsidRPr="007122D3">
        <w:rPr>
          <w:rFonts w:ascii="Times New Roman" w:hAnsi="Times New Roman" w:cs="Times New Roman"/>
          <w:sz w:val="28"/>
          <w:szCs w:val="28"/>
          <w:lang w:val="en-US"/>
        </w:rPr>
        <w:t>rces</w:t>
      </w:r>
      <w:r w:rsidR="00872C84" w:rsidRPr="007122D3">
        <w:rPr>
          <w:rFonts w:ascii="Times New Roman" w:hAnsi="Times New Roman" w:cs="Times New Roman"/>
          <w:sz w:val="28"/>
          <w:szCs w:val="28"/>
        </w:rPr>
        <w:t xml:space="preserve"> </w:t>
      </w:r>
      <w:r w:rsidR="00872C84" w:rsidRPr="007122D3">
        <w:rPr>
          <w:rFonts w:ascii="Times New Roman" w:hAnsi="Times New Roman" w:cs="Times New Roman"/>
          <w:sz w:val="28"/>
          <w:szCs w:val="28"/>
          <w:lang w:val="en-US"/>
        </w:rPr>
        <w:t>on</w:t>
      </w:r>
      <w:r w:rsidR="00872C84" w:rsidRPr="007122D3">
        <w:rPr>
          <w:rFonts w:ascii="Times New Roman" w:hAnsi="Times New Roman" w:cs="Times New Roman"/>
          <w:sz w:val="28"/>
          <w:szCs w:val="28"/>
        </w:rPr>
        <w:t xml:space="preserve"> </w:t>
      </w:r>
      <w:r w:rsidR="00872C84" w:rsidRPr="007122D3">
        <w:rPr>
          <w:rFonts w:ascii="Times New Roman" w:hAnsi="Times New Roman" w:cs="Times New Roman"/>
          <w:sz w:val="28"/>
          <w:szCs w:val="28"/>
          <w:lang w:val="en-US"/>
        </w:rPr>
        <w:t>refugee</w:t>
      </w:r>
      <w:r w:rsidR="00872C84" w:rsidRPr="007122D3">
        <w:rPr>
          <w:rFonts w:ascii="Times New Roman" w:hAnsi="Times New Roman" w:cs="Times New Roman"/>
          <w:sz w:val="28"/>
          <w:szCs w:val="28"/>
        </w:rPr>
        <w:t xml:space="preserve"> </w:t>
      </w:r>
      <w:r w:rsidR="00872C84" w:rsidRPr="007122D3">
        <w:rPr>
          <w:rFonts w:ascii="Times New Roman" w:hAnsi="Times New Roman" w:cs="Times New Roman"/>
          <w:sz w:val="28"/>
          <w:szCs w:val="28"/>
          <w:lang w:val="en-US"/>
        </w:rPr>
        <w:t>law</w:t>
      </w:r>
      <w:r w:rsidR="00872C84" w:rsidRPr="007122D3">
        <w:rPr>
          <w:rFonts w:ascii="Times New Roman" w:hAnsi="Times New Roman" w:cs="Times New Roman"/>
          <w:sz w:val="28"/>
          <w:szCs w:val="28"/>
        </w:rPr>
        <w:t>), яка розташована на порталі Oxford University Press (</w:t>
      </w:r>
      <w:hyperlink r:id="rId15" w:tgtFrame="_blank" w:history="1">
        <w:r w:rsidR="00872C84" w:rsidRPr="007122D3">
          <w:rPr>
            <w:rFonts w:ascii="Times New Roman" w:hAnsi="Times New Roman" w:cs="Times New Roman"/>
            <w:color w:val="0000FF"/>
            <w:sz w:val="28"/>
            <w:szCs w:val="28"/>
            <w:u w:val="single"/>
          </w:rPr>
          <w:t>http://opil.ouplaw.com/page/refugee-law</w:t>
        </w:r>
      </w:hyperlink>
      <w:r w:rsidR="00872C84" w:rsidRPr="007122D3">
        <w:rPr>
          <w:rFonts w:ascii="Times New Roman" w:hAnsi="Times New Roman" w:cs="Times New Roman"/>
          <w:sz w:val="28"/>
          <w:szCs w:val="28"/>
        </w:rPr>
        <w:t>)</w:t>
      </w:r>
    </w:p>
    <w:p w:rsidR="00C77655" w:rsidRPr="00781F5B" w:rsidRDefault="00C77655" w:rsidP="00613E8E">
      <w:pPr>
        <w:spacing w:after="0" w:line="360" w:lineRule="auto"/>
        <w:ind w:firstLine="709"/>
        <w:jc w:val="both"/>
        <w:rPr>
          <w:rFonts w:ascii="Times New Roman" w:hAnsi="Times New Roman" w:cs="Times New Roman"/>
          <w:sz w:val="28"/>
          <w:szCs w:val="28"/>
        </w:rPr>
      </w:pPr>
    </w:p>
    <w:p w:rsidR="00B5718E" w:rsidRDefault="00B5718E" w:rsidP="00613E8E">
      <w:pPr>
        <w:spacing w:after="0" w:line="360" w:lineRule="auto"/>
        <w:ind w:firstLine="709"/>
        <w:jc w:val="both"/>
        <w:rPr>
          <w:lang w:val="en-US"/>
        </w:rPr>
      </w:pPr>
      <w:r>
        <w:rPr>
          <w:noProof/>
          <w:lang w:val="ru-RU" w:eastAsia="ru-RU"/>
        </w:rPr>
        <w:drawing>
          <wp:inline distT="0" distB="0" distL="0" distR="0">
            <wp:extent cx="5121903" cy="2639028"/>
            <wp:effectExtent l="0" t="0" r="3175" b="9525"/>
            <wp:docPr id="3" name="Рисунок 3" descr="https://pp.vk.me/c636418/v636418391/3d6fd/hshBjXuBVp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p.vk.me/c636418/v636418391/3d6fd/hshBjXuBVp8.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20640" cy="2638377"/>
                    </a:xfrm>
                    <a:prstGeom prst="rect">
                      <a:avLst/>
                    </a:prstGeom>
                    <a:noFill/>
                    <a:ln>
                      <a:noFill/>
                    </a:ln>
                  </pic:spPr>
                </pic:pic>
              </a:graphicData>
            </a:graphic>
          </wp:inline>
        </w:drawing>
      </w:r>
    </w:p>
    <w:p w:rsidR="00B5718E" w:rsidRPr="00B5718E" w:rsidRDefault="00B5718E" w:rsidP="00613E8E">
      <w:pPr>
        <w:spacing w:after="0" w:line="360" w:lineRule="auto"/>
        <w:ind w:firstLine="709"/>
        <w:jc w:val="both"/>
        <w:rPr>
          <w:rFonts w:ascii="Times New Roman" w:hAnsi="Times New Roman" w:cs="Times New Roman"/>
          <w:sz w:val="28"/>
          <w:szCs w:val="28"/>
          <w:lang w:val="en-US"/>
        </w:rPr>
      </w:pPr>
    </w:p>
    <w:p w:rsidR="00613E8E" w:rsidRDefault="00B5718E" w:rsidP="00B5718E">
      <w:pPr>
        <w:spacing w:after="0" w:line="360" w:lineRule="auto"/>
        <w:ind w:firstLine="709"/>
        <w:jc w:val="both"/>
        <w:rPr>
          <w:rFonts w:ascii="Times New Roman" w:eastAsia="Times New Roman" w:hAnsi="Times New Roman" w:cs="Times New Roman"/>
          <w:bCs/>
          <w:sz w:val="28"/>
          <w:szCs w:val="28"/>
          <w:lang w:eastAsia="ru-RU"/>
        </w:rPr>
      </w:pPr>
      <w:r>
        <w:rPr>
          <w:rFonts w:ascii="Times New Roman" w:hAnsi="Times New Roman" w:cs="Times New Roman"/>
          <w:sz w:val="28"/>
          <w:szCs w:val="28"/>
        </w:rPr>
        <w:t xml:space="preserve">У 2016 році започатковано </w:t>
      </w:r>
      <w:r w:rsidR="00613E8E" w:rsidRPr="00BB1AD8">
        <w:rPr>
          <w:rFonts w:ascii="Times New Roman" w:hAnsi="Times New Roman" w:cs="Times New Roman"/>
          <w:sz w:val="28"/>
          <w:szCs w:val="28"/>
        </w:rPr>
        <w:t xml:space="preserve">консультації щодо </w:t>
      </w:r>
      <w:r w:rsidR="00613E8E" w:rsidRPr="00BB1AD8">
        <w:rPr>
          <w:rFonts w:ascii="Times New Roman" w:eastAsia="Calibri" w:hAnsi="Times New Roman" w:cs="Times New Roman"/>
          <w:sz w:val="28"/>
          <w:szCs w:val="28"/>
        </w:rPr>
        <w:t>п</w:t>
      </w:r>
      <w:r w:rsidR="00613E8E" w:rsidRPr="00BB1AD8">
        <w:rPr>
          <w:rFonts w:ascii="Times New Roman" w:eastAsia="Times New Roman" w:hAnsi="Times New Roman" w:cs="Times New Roman"/>
          <w:bCs/>
          <w:sz w:val="28"/>
          <w:szCs w:val="28"/>
          <w:lang w:eastAsia="ru-RU"/>
        </w:rPr>
        <w:t>росування університетських видань (зокрема, «</w:t>
      </w:r>
      <w:r w:rsidR="00613E8E" w:rsidRPr="00BB1AD8">
        <w:rPr>
          <w:rFonts w:ascii="Times New Roman" w:eastAsia="Times New Roman" w:hAnsi="Times New Roman" w:cs="Times New Roman"/>
          <w:bCs/>
          <w:sz w:val="28"/>
          <w:szCs w:val="28"/>
          <w:lang w:val="en-US" w:eastAsia="ru-RU"/>
        </w:rPr>
        <w:t>LEX</w:t>
      </w:r>
      <w:r w:rsidR="00613E8E" w:rsidRPr="00BB1AD8">
        <w:rPr>
          <w:rFonts w:ascii="Times New Roman" w:eastAsia="Times New Roman" w:hAnsi="Times New Roman" w:cs="Times New Roman"/>
          <w:bCs/>
          <w:sz w:val="28"/>
          <w:szCs w:val="28"/>
          <w:lang w:eastAsia="ru-RU"/>
        </w:rPr>
        <w:t xml:space="preserve"> </w:t>
      </w:r>
      <w:r w:rsidR="00613E8E" w:rsidRPr="00BB1AD8">
        <w:rPr>
          <w:rFonts w:ascii="Times New Roman" w:eastAsia="Times New Roman" w:hAnsi="Times New Roman" w:cs="Times New Roman"/>
          <w:bCs/>
          <w:sz w:val="28"/>
          <w:szCs w:val="28"/>
          <w:lang w:val="en-US" w:eastAsia="ru-RU"/>
        </w:rPr>
        <w:t>PORTUS</w:t>
      </w:r>
      <w:r w:rsidR="00613E8E" w:rsidRPr="00BB1AD8">
        <w:rPr>
          <w:rFonts w:ascii="Times New Roman" w:eastAsia="Times New Roman" w:hAnsi="Times New Roman" w:cs="Times New Roman"/>
          <w:bCs/>
          <w:sz w:val="28"/>
          <w:szCs w:val="28"/>
          <w:lang w:eastAsia="ru-RU"/>
        </w:rPr>
        <w:t>»</w:t>
      </w:r>
      <w:r w:rsidR="00613E8E" w:rsidRPr="00BB1AD8">
        <w:rPr>
          <w:rFonts w:ascii="Times New Roman" w:hAnsi="Times New Roman" w:cs="Times New Roman"/>
          <w:sz w:val="28"/>
          <w:szCs w:val="28"/>
        </w:rPr>
        <w:t xml:space="preserve"> </w:t>
      </w:r>
      <w:hyperlink r:id="rId17" w:history="1">
        <w:r w:rsidR="00613E8E" w:rsidRPr="00BB1AD8">
          <w:rPr>
            <w:rStyle w:val="a3"/>
            <w:rFonts w:ascii="Times New Roman" w:eastAsia="Times New Roman" w:hAnsi="Times New Roman" w:cs="Times New Roman"/>
            <w:bCs/>
            <w:sz w:val="28"/>
            <w:szCs w:val="28"/>
            <w:lang w:eastAsia="ru-RU"/>
          </w:rPr>
          <w:t>https://scholar.google.com.ua/citations?user=cM1MxmYAAAAJ&amp;hl=uk</w:t>
        </w:r>
      </w:hyperlink>
      <w:r w:rsidR="00613E8E" w:rsidRPr="00BB1AD8">
        <w:rPr>
          <w:rFonts w:ascii="Times New Roman" w:eastAsia="Times New Roman" w:hAnsi="Times New Roman" w:cs="Times New Roman"/>
          <w:bCs/>
          <w:sz w:val="28"/>
          <w:szCs w:val="28"/>
          <w:lang w:eastAsia="ru-RU"/>
        </w:rPr>
        <w:t>), структурних підрозділів НУ ОЮА (зокрема, Кафедри конституційного права НУ</w:t>
      </w:r>
      <w:r>
        <w:rPr>
          <w:rFonts w:ascii="Times New Roman" w:eastAsia="Times New Roman" w:hAnsi="Times New Roman" w:cs="Times New Roman"/>
          <w:bCs/>
          <w:sz w:val="28"/>
          <w:szCs w:val="28"/>
          <w:lang w:eastAsia="ru-RU"/>
        </w:rPr>
        <w:t> </w:t>
      </w:r>
      <w:r w:rsidR="00613E8E" w:rsidRPr="00BB1AD8">
        <w:rPr>
          <w:rFonts w:ascii="Times New Roman" w:eastAsia="Times New Roman" w:hAnsi="Times New Roman" w:cs="Times New Roman"/>
          <w:bCs/>
          <w:sz w:val="28"/>
          <w:szCs w:val="28"/>
          <w:lang w:eastAsia="ru-RU"/>
        </w:rPr>
        <w:t>«ОЮА»</w:t>
      </w:r>
      <w:r w:rsidRPr="00B5718E">
        <w:t xml:space="preserve"> </w:t>
      </w:r>
      <w:hyperlink r:id="rId18" w:history="1">
        <w:r w:rsidRPr="009D69E8">
          <w:rPr>
            <w:rStyle w:val="a3"/>
            <w:rFonts w:ascii="Times New Roman" w:eastAsia="Times New Roman" w:hAnsi="Times New Roman" w:cs="Times New Roman"/>
            <w:bCs/>
            <w:sz w:val="28"/>
            <w:szCs w:val="28"/>
            <w:lang w:eastAsia="ru-RU"/>
          </w:rPr>
          <w:t>https://scholar.google.com.ua/citations?hl=uk&amp;user=CC5NlVIAAAAJ</w:t>
        </w:r>
      </w:hyperlink>
      <w:r>
        <w:rPr>
          <w:rFonts w:ascii="Times New Roman" w:eastAsia="Times New Roman" w:hAnsi="Times New Roman" w:cs="Times New Roman"/>
          <w:bCs/>
          <w:sz w:val="28"/>
          <w:szCs w:val="28"/>
          <w:lang w:eastAsia="ru-RU"/>
        </w:rPr>
        <w:t xml:space="preserve"> </w:t>
      </w:r>
      <w:r w:rsidR="00613E8E" w:rsidRPr="00BB1AD8">
        <w:rPr>
          <w:rFonts w:ascii="Times New Roman" w:hAnsi="Times New Roman" w:cs="Times New Roman"/>
          <w:sz w:val="28"/>
          <w:szCs w:val="28"/>
        </w:rPr>
        <w:t>)</w:t>
      </w:r>
      <w:r w:rsidR="00613E8E" w:rsidRPr="00BB1AD8">
        <w:rPr>
          <w:rFonts w:ascii="Times New Roman" w:eastAsia="Times New Roman" w:hAnsi="Times New Roman" w:cs="Times New Roman"/>
          <w:bCs/>
          <w:sz w:val="28"/>
          <w:szCs w:val="28"/>
          <w:lang w:eastAsia="ru-RU"/>
        </w:rPr>
        <w:t xml:space="preserve"> у світових </w:t>
      </w:r>
      <w:r w:rsidR="00613E8E" w:rsidRPr="00BB1AD8">
        <w:rPr>
          <w:rFonts w:ascii="Times New Roman" w:eastAsia="Calibri" w:hAnsi="Times New Roman" w:cs="Times New Roman"/>
          <w:sz w:val="28"/>
          <w:szCs w:val="28"/>
        </w:rPr>
        <w:t>наукометричних</w:t>
      </w:r>
      <w:r w:rsidR="00613E8E" w:rsidRPr="00BB1AD8">
        <w:rPr>
          <w:rFonts w:ascii="Times New Roman" w:eastAsia="Times New Roman" w:hAnsi="Times New Roman" w:cs="Times New Roman"/>
          <w:bCs/>
          <w:sz w:val="28"/>
          <w:szCs w:val="28"/>
          <w:lang w:eastAsia="ru-RU"/>
        </w:rPr>
        <w:t xml:space="preserve"> базах даних (зокрема, </w:t>
      </w:r>
      <w:r w:rsidR="00613E8E" w:rsidRPr="00BB1AD8">
        <w:rPr>
          <w:rFonts w:ascii="Times New Roman" w:hAnsi="Times New Roman" w:cs="Times New Roman"/>
          <w:sz w:val="28"/>
          <w:szCs w:val="28"/>
        </w:rPr>
        <w:t>у Google Scholar)</w:t>
      </w:r>
      <w:r w:rsidR="00613E8E" w:rsidRPr="00BB1AD8">
        <w:rPr>
          <w:rFonts w:ascii="Times New Roman" w:eastAsia="Times New Roman" w:hAnsi="Times New Roman" w:cs="Times New Roman"/>
          <w:bCs/>
          <w:sz w:val="28"/>
          <w:szCs w:val="28"/>
          <w:lang w:eastAsia="ru-RU"/>
        </w:rPr>
        <w:t xml:space="preserve">. </w:t>
      </w:r>
    </w:p>
    <w:p w:rsidR="007A23C8" w:rsidRDefault="007A23C8" w:rsidP="00B5718E">
      <w:pPr>
        <w:spacing w:after="0" w:line="360" w:lineRule="auto"/>
        <w:ind w:firstLine="709"/>
        <w:jc w:val="both"/>
        <w:rPr>
          <w:rFonts w:ascii="Times New Roman" w:eastAsia="Times New Roman" w:hAnsi="Times New Roman" w:cs="Times New Roman"/>
          <w:bCs/>
          <w:sz w:val="28"/>
          <w:szCs w:val="28"/>
          <w:lang w:val="en-US" w:eastAsia="ru-RU"/>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8"/>
        <w:gridCol w:w="4623"/>
      </w:tblGrid>
      <w:tr w:rsidR="00A123F3" w:rsidTr="00216C90">
        <w:tc>
          <w:tcPr>
            <w:tcW w:w="4785" w:type="dxa"/>
          </w:tcPr>
          <w:p w:rsidR="00A123F3" w:rsidRDefault="00A123F3" w:rsidP="00B5718E">
            <w:pPr>
              <w:spacing w:line="360" w:lineRule="auto"/>
              <w:jc w:val="both"/>
              <w:rPr>
                <w:rFonts w:ascii="Times New Roman" w:eastAsia="Times New Roman" w:hAnsi="Times New Roman" w:cs="Times New Roman"/>
                <w:bCs/>
                <w:sz w:val="28"/>
                <w:szCs w:val="28"/>
                <w:lang w:val="en-US" w:eastAsia="ru-RU"/>
              </w:rPr>
            </w:pPr>
            <w:r>
              <w:rPr>
                <w:rFonts w:ascii="Times New Roman" w:hAnsi="Times New Roman" w:cs="Times New Roman"/>
                <w:noProof/>
                <w:sz w:val="28"/>
                <w:szCs w:val="28"/>
                <w:u w:val="single"/>
                <w:lang w:val="ru-RU" w:eastAsia="ru-RU"/>
              </w:rPr>
              <w:drawing>
                <wp:inline distT="0" distB="0" distL="0" distR="0">
                  <wp:extent cx="3044141" cy="1979270"/>
                  <wp:effectExtent l="0" t="0" r="4445" b="2540"/>
                  <wp:docPr id="16" name="Рисунок 16" descr="C:\Users\Taya\Pictures\Новый рисунок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ya\Pictures\Новый рисунок (1).bmp"/>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44112" cy="1979251"/>
                          </a:xfrm>
                          <a:prstGeom prst="rect">
                            <a:avLst/>
                          </a:prstGeom>
                          <a:noFill/>
                          <a:ln>
                            <a:noFill/>
                          </a:ln>
                        </pic:spPr>
                      </pic:pic>
                    </a:graphicData>
                  </a:graphic>
                </wp:inline>
              </w:drawing>
            </w:r>
          </w:p>
        </w:tc>
        <w:tc>
          <w:tcPr>
            <w:tcW w:w="4786" w:type="dxa"/>
          </w:tcPr>
          <w:p w:rsidR="00A123F3" w:rsidRDefault="00A123F3" w:rsidP="00B5718E">
            <w:pPr>
              <w:spacing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noProof/>
                <w:sz w:val="28"/>
                <w:szCs w:val="28"/>
                <w:lang w:val="ru-RU" w:eastAsia="ru-RU"/>
              </w:rPr>
              <w:drawing>
                <wp:inline distT="0" distB="0" distL="0" distR="0">
                  <wp:extent cx="2835798" cy="1863524"/>
                  <wp:effectExtent l="0" t="0" r="3175" b="3810"/>
                  <wp:docPr id="17" name="Рисунок 17" descr="C:\Users\Taya\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ya\Desktop\Безымянный.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35769" cy="1863505"/>
                          </a:xfrm>
                          <a:prstGeom prst="rect">
                            <a:avLst/>
                          </a:prstGeom>
                          <a:noFill/>
                          <a:ln>
                            <a:noFill/>
                          </a:ln>
                        </pic:spPr>
                      </pic:pic>
                    </a:graphicData>
                  </a:graphic>
                </wp:inline>
              </w:drawing>
            </w:r>
          </w:p>
        </w:tc>
      </w:tr>
    </w:tbl>
    <w:p w:rsidR="00654089" w:rsidRPr="00BB1AD8" w:rsidRDefault="00654089" w:rsidP="00654089">
      <w:pPr>
        <w:spacing w:after="0" w:line="360" w:lineRule="auto"/>
        <w:ind w:firstLine="709"/>
        <w:jc w:val="both"/>
        <w:rPr>
          <w:rStyle w:val="m-1774274664522807619xfm73592780"/>
          <w:rFonts w:ascii="Times New Roman" w:hAnsi="Times New Roman" w:cs="Times New Roman"/>
          <w:sz w:val="28"/>
          <w:szCs w:val="28"/>
        </w:rPr>
      </w:pPr>
      <w:r w:rsidRPr="00BB1AD8">
        <w:rPr>
          <w:rFonts w:ascii="Times New Roman" w:hAnsi="Times New Roman" w:cs="Times New Roman"/>
          <w:sz w:val="28"/>
          <w:szCs w:val="28"/>
        </w:rPr>
        <w:t xml:space="preserve">Співробітники НБ НУ «ОЮА» </w:t>
      </w:r>
      <w:r w:rsidRPr="00BB1AD8">
        <w:rPr>
          <w:rStyle w:val="m-1774274664522807619xfm73592780"/>
          <w:rFonts w:ascii="Times New Roman" w:hAnsi="Times New Roman" w:cs="Times New Roman"/>
          <w:sz w:val="28"/>
          <w:szCs w:val="28"/>
        </w:rPr>
        <w:t>долучилися до реалізації проекту</w:t>
      </w:r>
      <w:r w:rsidRPr="00BB1AD8">
        <w:rPr>
          <w:rFonts w:ascii="Times New Roman" w:eastAsia="Times New Roman" w:hAnsi="Times New Roman" w:cs="Times New Roman"/>
          <w:sz w:val="28"/>
          <w:szCs w:val="28"/>
          <w:lang w:eastAsia="ru-RU"/>
        </w:rPr>
        <w:t xml:space="preserve"> з підготовки уніфікованого перекладу національних нормативних документів України та розроблення методичних рекомендацій щодо їх впровадження, зокрема, з </w:t>
      </w:r>
      <w:r w:rsidRPr="00BB1AD8">
        <w:rPr>
          <w:rStyle w:val="m-1774274664522807619xfm73592780"/>
          <w:rFonts w:ascii="Times New Roman" w:hAnsi="Times New Roman" w:cs="Times New Roman"/>
          <w:sz w:val="28"/>
          <w:szCs w:val="28"/>
        </w:rPr>
        <w:t xml:space="preserve">перекладу стандарту ДСТУ </w:t>
      </w:r>
      <w:r w:rsidRPr="00BB1AD8">
        <w:rPr>
          <w:rStyle w:val="m-1774274664522807619xfm73592780"/>
          <w:rFonts w:ascii="Times New Roman" w:hAnsi="Times New Roman" w:cs="Times New Roman"/>
          <w:sz w:val="28"/>
          <w:szCs w:val="28"/>
          <w:lang w:val="en-US"/>
        </w:rPr>
        <w:t>ISO</w:t>
      </w:r>
      <w:r w:rsidRPr="00BB1AD8">
        <w:rPr>
          <w:rStyle w:val="m-1774274664522807619xfm73592780"/>
          <w:rFonts w:ascii="Times New Roman" w:hAnsi="Times New Roman" w:cs="Times New Roman"/>
          <w:sz w:val="28"/>
          <w:szCs w:val="28"/>
        </w:rPr>
        <w:t xml:space="preserve"> 2789:2016 (</w:t>
      </w:r>
      <w:r w:rsidRPr="00BB1AD8">
        <w:rPr>
          <w:rStyle w:val="m-1774274664522807619xfm73592780"/>
          <w:rFonts w:ascii="Times New Roman" w:hAnsi="Times New Roman" w:cs="Times New Roman"/>
          <w:sz w:val="28"/>
          <w:szCs w:val="28"/>
          <w:lang w:val="en-US"/>
        </w:rPr>
        <w:t>ISO</w:t>
      </w:r>
      <w:r w:rsidRPr="00BB1AD8">
        <w:rPr>
          <w:rStyle w:val="m-1774274664522807619xfm73592780"/>
          <w:rFonts w:ascii="Times New Roman" w:hAnsi="Times New Roman" w:cs="Times New Roman"/>
          <w:sz w:val="28"/>
          <w:szCs w:val="28"/>
        </w:rPr>
        <w:t xml:space="preserve"> 2789:2013, </w:t>
      </w:r>
      <w:r w:rsidRPr="00BB1AD8">
        <w:rPr>
          <w:rStyle w:val="m-1774274664522807619xfm73592780"/>
          <w:rFonts w:ascii="Times New Roman" w:hAnsi="Times New Roman" w:cs="Times New Roman"/>
          <w:sz w:val="28"/>
          <w:szCs w:val="28"/>
          <w:lang w:val="en-US"/>
        </w:rPr>
        <w:t>IDT</w:t>
      </w:r>
      <w:r w:rsidRPr="00BB1AD8">
        <w:rPr>
          <w:rStyle w:val="m-1774274664522807619xfm73592780"/>
          <w:rFonts w:ascii="Times New Roman" w:hAnsi="Times New Roman" w:cs="Times New Roman"/>
          <w:sz w:val="28"/>
          <w:szCs w:val="28"/>
        </w:rPr>
        <w:t>)  «</w:t>
      </w:r>
      <w:r w:rsidRPr="00BB1AD8">
        <w:rPr>
          <w:rStyle w:val="m-1774274664522807619xfm73592780"/>
          <w:rFonts w:ascii="Times New Roman" w:hAnsi="Times New Roman" w:cs="Times New Roman"/>
          <w:sz w:val="28"/>
          <w:szCs w:val="28"/>
          <w:lang w:val="en-US"/>
        </w:rPr>
        <w:t>Information</w:t>
      </w:r>
      <w:r w:rsidRPr="00BB1AD8">
        <w:rPr>
          <w:rStyle w:val="m-1774274664522807619xfm73592780"/>
          <w:rFonts w:ascii="Times New Roman" w:hAnsi="Times New Roman" w:cs="Times New Roman"/>
          <w:sz w:val="28"/>
          <w:szCs w:val="28"/>
        </w:rPr>
        <w:t xml:space="preserve"> </w:t>
      </w:r>
      <w:r w:rsidRPr="00BB1AD8">
        <w:rPr>
          <w:rStyle w:val="m-1774274664522807619xfm73592780"/>
          <w:rFonts w:ascii="Times New Roman" w:hAnsi="Times New Roman" w:cs="Times New Roman"/>
          <w:sz w:val="28"/>
          <w:szCs w:val="28"/>
          <w:lang w:val="en-US"/>
        </w:rPr>
        <w:t>and</w:t>
      </w:r>
      <w:r w:rsidRPr="00BB1AD8">
        <w:rPr>
          <w:rStyle w:val="m-1774274664522807619xfm73592780"/>
          <w:rFonts w:ascii="Times New Roman" w:hAnsi="Times New Roman" w:cs="Times New Roman"/>
          <w:sz w:val="28"/>
          <w:szCs w:val="28"/>
        </w:rPr>
        <w:t xml:space="preserve"> </w:t>
      </w:r>
      <w:r w:rsidRPr="00BB1AD8">
        <w:rPr>
          <w:rStyle w:val="m-1774274664522807619xfm73592780"/>
          <w:rFonts w:ascii="Times New Roman" w:hAnsi="Times New Roman" w:cs="Times New Roman"/>
          <w:sz w:val="28"/>
          <w:szCs w:val="28"/>
          <w:lang w:val="en-US"/>
        </w:rPr>
        <w:t>documentation</w:t>
      </w:r>
      <w:r w:rsidRPr="00BB1AD8">
        <w:rPr>
          <w:rStyle w:val="m-1774274664522807619xfm73592780"/>
          <w:rFonts w:ascii="Times New Roman" w:hAnsi="Times New Roman" w:cs="Times New Roman"/>
          <w:sz w:val="28"/>
          <w:szCs w:val="28"/>
        </w:rPr>
        <w:t xml:space="preserve"> – </w:t>
      </w:r>
      <w:r w:rsidRPr="00BB1AD8">
        <w:rPr>
          <w:rStyle w:val="m-1774274664522807619xfm73592780"/>
          <w:rFonts w:ascii="Times New Roman" w:hAnsi="Times New Roman" w:cs="Times New Roman"/>
          <w:sz w:val="28"/>
          <w:szCs w:val="28"/>
          <w:lang w:val="en-US"/>
        </w:rPr>
        <w:t>International</w:t>
      </w:r>
      <w:r w:rsidRPr="00BB1AD8">
        <w:rPr>
          <w:rStyle w:val="m-1774274664522807619xfm73592780"/>
          <w:rFonts w:ascii="Times New Roman" w:hAnsi="Times New Roman" w:cs="Times New Roman"/>
          <w:sz w:val="28"/>
          <w:szCs w:val="28"/>
        </w:rPr>
        <w:t xml:space="preserve"> </w:t>
      </w:r>
      <w:r w:rsidRPr="00BB1AD8">
        <w:rPr>
          <w:rStyle w:val="m-1774274664522807619xfm73592780"/>
          <w:rFonts w:ascii="Times New Roman" w:hAnsi="Times New Roman" w:cs="Times New Roman"/>
          <w:sz w:val="28"/>
          <w:szCs w:val="28"/>
          <w:lang w:val="en-US"/>
        </w:rPr>
        <w:t>library</w:t>
      </w:r>
      <w:r w:rsidRPr="00BB1AD8">
        <w:rPr>
          <w:rStyle w:val="m-1774274664522807619xfm73592780"/>
          <w:rFonts w:ascii="Times New Roman" w:hAnsi="Times New Roman" w:cs="Times New Roman"/>
          <w:sz w:val="28"/>
          <w:szCs w:val="28"/>
        </w:rPr>
        <w:t xml:space="preserve"> </w:t>
      </w:r>
      <w:r w:rsidRPr="00BB1AD8">
        <w:rPr>
          <w:rStyle w:val="m-1774274664522807619xfm73592780"/>
          <w:rFonts w:ascii="Times New Roman" w:hAnsi="Times New Roman" w:cs="Times New Roman"/>
          <w:sz w:val="28"/>
          <w:szCs w:val="28"/>
          <w:lang w:val="en-US"/>
        </w:rPr>
        <w:t>statistics</w:t>
      </w:r>
      <w:r w:rsidRPr="00BB1AD8">
        <w:rPr>
          <w:rStyle w:val="m-1774274664522807619xfm73592780"/>
          <w:rFonts w:ascii="Times New Roman" w:hAnsi="Times New Roman" w:cs="Times New Roman"/>
          <w:sz w:val="28"/>
          <w:szCs w:val="28"/>
        </w:rPr>
        <w:t>». Інформація та документація. Міжнародна бібліотечна статистика, який ініціювала НБУ ім. В. І. Вернадського.</w:t>
      </w:r>
    </w:p>
    <w:p w:rsidR="00613E8E" w:rsidRDefault="00613E8E" w:rsidP="00613E8E">
      <w:pPr>
        <w:spacing w:after="0" w:line="360" w:lineRule="auto"/>
        <w:ind w:firstLine="709"/>
        <w:jc w:val="both"/>
        <w:rPr>
          <w:rFonts w:ascii="Times New Roman" w:eastAsia="Times New Roman" w:hAnsi="Times New Roman" w:cs="Times New Roman"/>
          <w:sz w:val="28"/>
          <w:szCs w:val="28"/>
          <w:lang w:eastAsia="ru-RU"/>
        </w:rPr>
      </w:pPr>
      <w:r w:rsidRPr="00BB1AD8">
        <w:rPr>
          <w:rFonts w:ascii="Times New Roman" w:eastAsia="Times New Roman" w:hAnsi="Times New Roman" w:cs="Times New Roman"/>
          <w:sz w:val="28"/>
          <w:szCs w:val="28"/>
          <w:lang w:eastAsia="ru-RU"/>
        </w:rPr>
        <w:t>2015 рік ознаменувався значною подією для наукової спільноти – прийняттям нового Закону України «Про вищу освіту» і наказу Міністерства освіти № 758 від 14 липня 2015 року. Стаття 6 Закону та наказ № 758 передбачають обов’язкове ознайомлення громадськості із доробками здобувачів наукових ступенів та відгуками офіційних опонентів, призначених для розгляду дисертаційних досліджень. Ці акти відобразили якісний зсув у напрямку відкритості та прозорості наукових досліджень, і наразі є дуже прогресивним кроком для підвищення якості наукових досліджень. Науковою бібліотекою НУ «ОЮА» реалізовано проект «</w:t>
      </w:r>
      <w:r w:rsidRPr="00BB1AD8">
        <w:rPr>
          <w:rFonts w:ascii="Times New Roman" w:eastAsia="Times New Roman" w:hAnsi="Times New Roman" w:cs="Times New Roman"/>
          <w:i/>
          <w:sz w:val="28"/>
          <w:szCs w:val="28"/>
          <w:lang w:eastAsia="ru-RU"/>
        </w:rPr>
        <w:t>Реєстр електронних ресурсів, призначених для оприлюднення дисертаційних досліджень здобувачів наукових ступенів та відгуків офіційних опонентів з проблем держави і права</w:t>
      </w:r>
      <w:r w:rsidRPr="00BB1AD8">
        <w:rPr>
          <w:rFonts w:ascii="Times New Roman" w:eastAsia="Times New Roman" w:hAnsi="Times New Roman" w:cs="Times New Roman"/>
          <w:sz w:val="28"/>
          <w:szCs w:val="28"/>
          <w:lang w:eastAsia="ru-RU"/>
        </w:rPr>
        <w:t>», в якому відображено діяльність спеціалізованих вчених рад за спеціальностями юридичної спрямованості (12.00.01 – 12.00.12) та 19.00.06 «Юридична психологія». З Реєстром можна ознайомитися на сайті НБ НУ ОЮА у рубриці «Бібліотечні проекти» (</w:t>
      </w:r>
      <w:hyperlink r:id="rId21" w:history="1">
        <w:r w:rsidRPr="00BB1AD8">
          <w:rPr>
            <w:rStyle w:val="a3"/>
            <w:rFonts w:ascii="Times New Roman" w:eastAsia="Times New Roman" w:hAnsi="Times New Roman" w:cs="Times New Roman"/>
            <w:sz w:val="28"/>
            <w:szCs w:val="28"/>
            <w:lang w:eastAsia="ru-RU"/>
          </w:rPr>
          <w:t>http://spetsrady.library.onua.edu.ua/</w:t>
        </w:r>
      </w:hyperlink>
      <w:r w:rsidRPr="00BB1AD8">
        <w:rPr>
          <w:rFonts w:ascii="Times New Roman" w:eastAsia="Times New Roman" w:hAnsi="Times New Roman" w:cs="Times New Roman"/>
          <w:sz w:val="28"/>
          <w:szCs w:val="28"/>
          <w:lang w:eastAsia="ru-RU"/>
        </w:rPr>
        <w:t>).</w:t>
      </w:r>
    </w:p>
    <w:p w:rsidR="00B5718E" w:rsidRDefault="00B5718E" w:rsidP="00B5718E">
      <w:p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noProof/>
          <w:sz w:val="28"/>
          <w:szCs w:val="28"/>
          <w:lang w:val="ru-RU" w:eastAsia="ru-RU"/>
        </w:rPr>
        <w:drawing>
          <wp:inline distT="0" distB="0" distL="0" distR="0">
            <wp:extent cx="5886981" cy="3426107"/>
            <wp:effectExtent l="19050" t="0" r="0" b="0"/>
            <wp:docPr id="5" name="Рисунок 5" descr="C:\Users\Taya\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aya\Desktop\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92369" cy="3429243"/>
                    </a:xfrm>
                    <a:prstGeom prst="rect">
                      <a:avLst/>
                    </a:prstGeom>
                    <a:noFill/>
                    <a:ln>
                      <a:noFill/>
                    </a:ln>
                  </pic:spPr>
                </pic:pic>
              </a:graphicData>
            </a:graphic>
          </wp:inline>
        </w:drawing>
      </w:r>
    </w:p>
    <w:p w:rsidR="00613E8E" w:rsidRDefault="00613E8E" w:rsidP="00613E8E">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На сьогодні сайт Наукової бібліотеки НУ «ОЮА» увійшов до проекту Національної бібліотеки України імені В. І. Вернадського «Наука України». Проект включає розділи «Наукові бібліотеки України» та «Наукові ресурси бібліотек» (</w:t>
      </w:r>
      <w:hyperlink r:id="rId23" w:history="1">
        <w:r w:rsidRPr="00BB1AD8">
          <w:rPr>
            <w:rStyle w:val="a3"/>
            <w:rFonts w:ascii="Times New Roman" w:hAnsi="Times New Roman" w:cs="Times New Roman"/>
            <w:sz w:val="28"/>
            <w:szCs w:val="28"/>
          </w:rPr>
          <w:t>http://irbis-nbuv.gov.ua/cgi-bin/suak/corp.exe?&amp;I21DBN=SUAK&amp;P21DBN=SUAK&amp;S21STN=1&amp;S21REF=10&amp;S21FMT=elib_all&amp;C21COM=S&amp;S21CNR=20&amp;S21P01=0&amp;S21P02=0&amp;S21P03=SG=&amp;S21COLORTERMS=0&amp;S21STR=NRLU0001023</w:t>
        </w:r>
      </w:hyperlink>
      <w:r w:rsidRPr="00BB1AD8">
        <w:rPr>
          <w:rFonts w:ascii="Times New Roman" w:hAnsi="Times New Roman" w:cs="Times New Roman"/>
          <w:sz w:val="28"/>
          <w:szCs w:val="28"/>
        </w:rPr>
        <w:t>)</w:t>
      </w:r>
    </w:p>
    <w:p w:rsidR="007A23C8" w:rsidRDefault="007A23C8" w:rsidP="00613E8E">
      <w:pPr>
        <w:spacing w:after="0" w:line="360" w:lineRule="auto"/>
        <w:ind w:firstLine="709"/>
        <w:jc w:val="both"/>
        <w:rPr>
          <w:rFonts w:ascii="Times New Roman" w:hAnsi="Times New Roman" w:cs="Times New Roman"/>
          <w:sz w:val="28"/>
          <w:szCs w:val="28"/>
        </w:rPr>
      </w:pPr>
    </w:p>
    <w:tbl>
      <w:tblPr>
        <w:tblStyle w:val="a6"/>
        <w:tblW w:w="0" w:type="auto"/>
        <w:tblLook w:val="04A0" w:firstRow="1" w:lastRow="0" w:firstColumn="1" w:lastColumn="0" w:noHBand="0" w:noVBand="1"/>
      </w:tblPr>
      <w:tblGrid>
        <w:gridCol w:w="4745"/>
        <w:gridCol w:w="4826"/>
      </w:tblGrid>
      <w:tr w:rsidR="00B5718E" w:rsidTr="00B5718E">
        <w:tc>
          <w:tcPr>
            <w:tcW w:w="4785" w:type="dxa"/>
          </w:tcPr>
          <w:p w:rsidR="00B5718E" w:rsidRDefault="00B5718E" w:rsidP="00613E8E">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882096" cy="2662177"/>
                  <wp:effectExtent l="0" t="0" r="0" b="5080"/>
                  <wp:docPr id="6" name="Рисунок 6" descr="C:\Users\Taya\Deskto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aya\Desktop\5.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86075" cy="2665852"/>
                          </a:xfrm>
                          <a:prstGeom prst="rect">
                            <a:avLst/>
                          </a:prstGeom>
                          <a:noFill/>
                          <a:ln>
                            <a:noFill/>
                          </a:ln>
                        </pic:spPr>
                      </pic:pic>
                    </a:graphicData>
                  </a:graphic>
                </wp:inline>
              </w:drawing>
            </w:r>
          </w:p>
        </w:tc>
        <w:tc>
          <w:tcPr>
            <w:tcW w:w="4786" w:type="dxa"/>
          </w:tcPr>
          <w:p w:rsidR="00B5718E" w:rsidRDefault="00B5718E" w:rsidP="00613E8E">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928395" cy="2592729"/>
                  <wp:effectExtent l="0" t="0" r="5715" b="0"/>
                  <wp:docPr id="7" name="Рисунок 7" descr="C:\Users\Taya\Deskto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aya\Desktop\4.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33700" cy="2597426"/>
                          </a:xfrm>
                          <a:prstGeom prst="rect">
                            <a:avLst/>
                          </a:prstGeom>
                          <a:noFill/>
                          <a:ln>
                            <a:noFill/>
                          </a:ln>
                        </pic:spPr>
                      </pic:pic>
                    </a:graphicData>
                  </a:graphic>
                </wp:inline>
              </w:drawing>
            </w:r>
          </w:p>
        </w:tc>
      </w:tr>
    </w:tbl>
    <w:p w:rsidR="00B5718E" w:rsidRPr="00BB1AD8" w:rsidRDefault="00B5718E" w:rsidP="00613E8E">
      <w:pPr>
        <w:spacing w:after="0" w:line="360" w:lineRule="auto"/>
        <w:ind w:firstLine="709"/>
        <w:jc w:val="both"/>
        <w:rPr>
          <w:rFonts w:ascii="Times New Roman" w:hAnsi="Times New Roman" w:cs="Times New Roman"/>
          <w:sz w:val="28"/>
          <w:szCs w:val="28"/>
        </w:rPr>
      </w:pPr>
    </w:p>
    <w:p w:rsidR="00613E8E" w:rsidRPr="00E97476" w:rsidRDefault="00613E8E" w:rsidP="00E97476">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 xml:space="preserve">У межах функціонування репозитарію НУ </w:t>
      </w:r>
      <w:r w:rsidR="00F06D4A">
        <w:rPr>
          <w:rFonts w:ascii="Times New Roman" w:hAnsi="Times New Roman" w:cs="Times New Roman"/>
          <w:sz w:val="28"/>
          <w:szCs w:val="28"/>
        </w:rPr>
        <w:t>«</w:t>
      </w:r>
      <w:r w:rsidRPr="00BB1AD8">
        <w:rPr>
          <w:rFonts w:ascii="Times New Roman" w:hAnsi="Times New Roman" w:cs="Times New Roman"/>
          <w:sz w:val="28"/>
          <w:szCs w:val="28"/>
        </w:rPr>
        <w:t>ОЮА</w:t>
      </w:r>
      <w:r w:rsidR="00F06D4A">
        <w:rPr>
          <w:rFonts w:ascii="Times New Roman" w:hAnsi="Times New Roman" w:cs="Times New Roman"/>
          <w:sz w:val="28"/>
          <w:szCs w:val="28"/>
        </w:rPr>
        <w:t>»</w:t>
      </w:r>
      <w:r w:rsidRPr="00BB1AD8">
        <w:rPr>
          <w:rFonts w:ascii="Times New Roman" w:hAnsi="Times New Roman" w:cs="Times New Roman"/>
          <w:sz w:val="28"/>
          <w:szCs w:val="28"/>
        </w:rPr>
        <w:t xml:space="preserve"> (</w:t>
      </w:r>
      <w:hyperlink r:id="rId26" w:history="1">
        <w:r w:rsidR="00E97476" w:rsidRPr="009D69E8">
          <w:rPr>
            <w:rStyle w:val="a3"/>
            <w:rFonts w:ascii="Times New Roman" w:hAnsi="Times New Roman" w:cs="Times New Roman"/>
            <w:sz w:val="28"/>
            <w:szCs w:val="28"/>
          </w:rPr>
          <w:t>http://dspace.onua.edu.ua/</w:t>
        </w:r>
      </w:hyperlink>
      <w:r w:rsidR="00E97476">
        <w:rPr>
          <w:rFonts w:ascii="Times New Roman" w:hAnsi="Times New Roman" w:cs="Times New Roman"/>
          <w:sz w:val="28"/>
          <w:szCs w:val="28"/>
        </w:rPr>
        <w:t xml:space="preserve"> ) </w:t>
      </w:r>
      <w:r w:rsidRPr="00BB1AD8">
        <w:rPr>
          <w:rFonts w:ascii="Times New Roman" w:hAnsi="Times New Roman" w:cs="Times New Roman"/>
          <w:sz w:val="28"/>
          <w:szCs w:val="28"/>
        </w:rPr>
        <w:t xml:space="preserve">продовжувалось його наповнення та укладались авторські договори із співробітниками НУ </w:t>
      </w:r>
      <w:r w:rsidR="00F06D4A">
        <w:rPr>
          <w:rFonts w:ascii="Times New Roman" w:hAnsi="Times New Roman" w:cs="Times New Roman"/>
          <w:sz w:val="28"/>
          <w:szCs w:val="28"/>
        </w:rPr>
        <w:t>«</w:t>
      </w:r>
      <w:r w:rsidRPr="00BB1AD8">
        <w:rPr>
          <w:rFonts w:ascii="Times New Roman" w:hAnsi="Times New Roman" w:cs="Times New Roman"/>
          <w:sz w:val="28"/>
          <w:szCs w:val="28"/>
        </w:rPr>
        <w:t>ОЮА</w:t>
      </w:r>
      <w:r w:rsidR="00F06D4A">
        <w:rPr>
          <w:rFonts w:ascii="Times New Roman" w:hAnsi="Times New Roman" w:cs="Times New Roman"/>
          <w:sz w:val="28"/>
          <w:szCs w:val="28"/>
        </w:rPr>
        <w:t>»</w:t>
      </w:r>
      <w:r w:rsidRPr="00BB1AD8">
        <w:rPr>
          <w:rFonts w:ascii="Times New Roman" w:hAnsi="Times New Roman" w:cs="Times New Roman"/>
          <w:sz w:val="28"/>
          <w:szCs w:val="28"/>
        </w:rPr>
        <w:t xml:space="preserve"> у відповідності до </w:t>
      </w:r>
      <w:hyperlink r:id="rId27" w:tgtFrame="_blank" w:history="1">
        <w:r w:rsidRPr="00BB1AD8">
          <w:rPr>
            <w:rFonts w:ascii="Times New Roman" w:hAnsi="Times New Roman" w:cs="Times New Roman"/>
            <w:sz w:val="28"/>
            <w:szCs w:val="28"/>
          </w:rPr>
          <w:t>Положення про інституційний репозитарій Національного університету «Одеська юридична академія»</w:t>
        </w:r>
      </w:hyperlink>
      <w:r w:rsidRPr="00BB1AD8">
        <w:rPr>
          <w:rFonts w:ascii="Times New Roman" w:hAnsi="Times New Roman" w:cs="Times New Roman"/>
          <w:sz w:val="28"/>
          <w:szCs w:val="28"/>
        </w:rPr>
        <w:t xml:space="preserve">, затвердженого 15 травня 2015 року. </w:t>
      </w:r>
    </w:p>
    <w:p w:rsidR="00613E8E" w:rsidRPr="00BB1AD8" w:rsidRDefault="00613E8E" w:rsidP="00613E8E">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Фахівці НБ НУ «ОЮА» курують розміщення у репозитарії дисертацій, прийнятих до захисту, авторефератів та відгуків офіційних опонентів вченими секретарями Спеціалізованих вчених рад відповідно до наказу МОН України № 758 від 14 липня 2015 року.</w:t>
      </w:r>
    </w:p>
    <w:p w:rsidR="00613E8E" w:rsidRPr="00BB1AD8" w:rsidRDefault="00613E8E" w:rsidP="00613E8E">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У звітному році інституційний репозиторій НУ «ОЮА» було включено до Тематичного інтернет-навігатора: «Електронні репозиторії» Національної бібліотеки України імені В. І. Вернадського (</w:t>
      </w:r>
      <w:hyperlink r:id="rId28" w:tgtFrame="_blank" w:history="1">
        <w:r w:rsidRPr="00BB1AD8">
          <w:rPr>
            <w:rFonts w:ascii="Times New Roman" w:hAnsi="Times New Roman" w:cs="Times New Roman"/>
            <w:sz w:val="28"/>
            <w:szCs w:val="28"/>
            <w:u w:val="single"/>
          </w:rPr>
          <w:t>http://nbuv.gov.ua/webnavigator/repository</w:t>
        </w:r>
      </w:hyperlink>
      <w:r w:rsidRPr="00BB1AD8">
        <w:rPr>
          <w:rFonts w:ascii="Times New Roman" w:hAnsi="Times New Roman" w:cs="Times New Roman"/>
          <w:sz w:val="28"/>
          <w:szCs w:val="28"/>
        </w:rPr>
        <w:t>).</w:t>
      </w:r>
    </w:p>
    <w:p w:rsidR="002C7380" w:rsidRPr="002C7380" w:rsidRDefault="00613E8E" w:rsidP="00613E8E">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 xml:space="preserve">Восени 2016 року було реалізовано інтеграцію ідентифікатору ORCID (OpenResearcherandContributor ID) із програмним забезпеченням Dspase, на якій встановлено репозитарій НУ «ОЮА». Це надало можливість акумулювати статті автора різними мовами, врахувати всі варіанти транслітерації, зменшити кількість помилок, а як наслідок </w:t>
      </w:r>
      <w:r w:rsidRPr="00BB1AD8">
        <w:rPr>
          <w:rFonts w:ascii="Times New Roman" w:hAnsi="Times New Roman" w:cs="Times New Roman"/>
          <w:sz w:val="28"/>
          <w:szCs w:val="28"/>
        </w:rPr>
        <w:noBreakHyphen/>
        <w:t xml:space="preserve"> збільшити цитованість наукових робіт.</w:t>
      </w:r>
      <w:r w:rsidR="00216C90">
        <w:rPr>
          <w:rFonts w:ascii="Times New Roman" w:hAnsi="Times New Roman" w:cs="Times New Roman"/>
          <w:sz w:val="28"/>
          <w:szCs w:val="28"/>
        </w:rPr>
        <w:t xml:space="preserve"> Крім того, </w:t>
      </w:r>
      <w:r w:rsidR="00210B30">
        <w:rPr>
          <w:rFonts w:ascii="Times New Roman" w:hAnsi="Times New Roman" w:cs="Times New Roman"/>
          <w:sz w:val="28"/>
          <w:szCs w:val="28"/>
        </w:rPr>
        <w:t xml:space="preserve">колекції деяких вчених були доповнені гіперпосиланнями на їх сторінки в </w:t>
      </w:r>
      <w:r w:rsidR="002C7380">
        <w:rPr>
          <w:rFonts w:ascii="Times New Roman" w:hAnsi="Times New Roman" w:cs="Times New Roman"/>
          <w:sz w:val="28"/>
          <w:szCs w:val="28"/>
        </w:rPr>
        <w:t xml:space="preserve">наукометричних базах даних, соціальних </w:t>
      </w:r>
      <w:r w:rsidR="00210B30">
        <w:rPr>
          <w:rFonts w:ascii="Times New Roman" w:hAnsi="Times New Roman" w:cs="Times New Roman"/>
          <w:sz w:val="28"/>
          <w:szCs w:val="28"/>
        </w:rPr>
        <w:t>мережах</w:t>
      </w:r>
      <w:r w:rsidR="002C7380">
        <w:rPr>
          <w:rFonts w:ascii="Times New Roman" w:hAnsi="Times New Roman" w:cs="Times New Roman"/>
          <w:sz w:val="28"/>
          <w:szCs w:val="28"/>
        </w:rPr>
        <w:t xml:space="preserve"> науковців, що дало змогу розширити інформаційне представлення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2C7380" w:rsidTr="002C7380">
        <w:tc>
          <w:tcPr>
            <w:tcW w:w="4785" w:type="dxa"/>
          </w:tcPr>
          <w:p w:rsidR="002C7380" w:rsidRPr="002C7380" w:rsidRDefault="002C7380" w:rsidP="00613E8E">
            <w:pPr>
              <w:spacing w:line="360" w:lineRule="auto"/>
              <w:jc w:val="both"/>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extent cx="2870521" cy="2558005"/>
                  <wp:effectExtent l="0" t="0" r="6350" b="0"/>
                  <wp:docPr id="19" name="Рисунок 19" descr="C:\Users\Taya\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aya\Desktop\1.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70505" cy="2557991"/>
                          </a:xfrm>
                          <a:prstGeom prst="rect">
                            <a:avLst/>
                          </a:prstGeom>
                          <a:noFill/>
                          <a:ln>
                            <a:noFill/>
                          </a:ln>
                        </pic:spPr>
                      </pic:pic>
                    </a:graphicData>
                  </a:graphic>
                </wp:inline>
              </w:drawing>
            </w:r>
          </w:p>
        </w:tc>
        <w:tc>
          <w:tcPr>
            <w:tcW w:w="4786" w:type="dxa"/>
          </w:tcPr>
          <w:p w:rsidR="002C7380" w:rsidRDefault="002C7380" w:rsidP="00613E8E">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882096" cy="2558005"/>
                  <wp:effectExtent l="0" t="0" r="0" b="0"/>
                  <wp:docPr id="18" name="Рисунок 18" descr="C:\Users\Taya\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aya\Desktop\2.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82194" cy="2558092"/>
                          </a:xfrm>
                          <a:prstGeom prst="rect">
                            <a:avLst/>
                          </a:prstGeom>
                          <a:noFill/>
                          <a:ln>
                            <a:noFill/>
                          </a:ln>
                        </pic:spPr>
                      </pic:pic>
                    </a:graphicData>
                  </a:graphic>
                </wp:inline>
              </w:drawing>
            </w:r>
          </w:p>
        </w:tc>
      </w:tr>
    </w:tbl>
    <w:p w:rsidR="00210B30" w:rsidRDefault="00210B30" w:rsidP="00613E8E">
      <w:pPr>
        <w:spacing w:after="0" w:line="360" w:lineRule="auto"/>
        <w:ind w:firstLine="709"/>
        <w:jc w:val="both"/>
        <w:rPr>
          <w:rFonts w:ascii="Times New Roman" w:hAnsi="Times New Roman" w:cs="Times New Roman"/>
          <w:sz w:val="28"/>
          <w:szCs w:val="28"/>
        </w:rPr>
      </w:pPr>
    </w:p>
    <w:p w:rsidR="00613E8E" w:rsidRPr="00BB1AD8" w:rsidRDefault="00613E8E" w:rsidP="00613E8E">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 xml:space="preserve">У поточному році фахівці НБ НУ «ОЮА» прийняли участь у роботі </w:t>
      </w:r>
      <w:r w:rsidRPr="00BB1AD8">
        <w:rPr>
          <w:rFonts w:ascii="Times New Roman" w:hAnsi="Times New Roman" w:cs="Times New Roman"/>
          <w:sz w:val="28"/>
          <w:szCs w:val="28"/>
          <w:lang w:val="ru-RU"/>
        </w:rPr>
        <w:t xml:space="preserve">наступних </w:t>
      </w:r>
      <w:r w:rsidRPr="00BB1AD8">
        <w:rPr>
          <w:rFonts w:ascii="Times New Roman" w:hAnsi="Times New Roman" w:cs="Times New Roman"/>
          <w:sz w:val="28"/>
          <w:szCs w:val="28"/>
        </w:rPr>
        <w:t>конференцій: 4-а Міжнародна науково-практична конференція «Наукова комунікація в цифрову епоху» (м. Київ, НАУКМА, 30-31 березня 2016 р.)</w:t>
      </w:r>
      <w:r w:rsidR="00E97476" w:rsidRPr="00E97476">
        <w:rPr>
          <w:rFonts w:ascii="Times New Roman" w:hAnsi="Times New Roman" w:cs="Times New Roman"/>
          <w:sz w:val="28"/>
          <w:szCs w:val="28"/>
        </w:rPr>
        <w:t xml:space="preserve"> </w:t>
      </w:r>
      <w:r w:rsidR="00E97476" w:rsidRPr="00EE5DD2">
        <w:rPr>
          <w:rFonts w:ascii="Times New Roman" w:hAnsi="Times New Roman" w:cs="Times New Roman"/>
          <w:sz w:val="28"/>
          <w:szCs w:val="28"/>
        </w:rPr>
        <w:t>(Іванійчук Т. Ю.)</w:t>
      </w:r>
      <w:r w:rsidR="00E97476">
        <w:rPr>
          <w:rFonts w:ascii="Times New Roman" w:hAnsi="Times New Roman" w:cs="Times New Roman"/>
          <w:sz w:val="28"/>
          <w:szCs w:val="28"/>
        </w:rPr>
        <w:t xml:space="preserve"> </w:t>
      </w:r>
      <w:r w:rsidRPr="00BB1AD8">
        <w:rPr>
          <w:rFonts w:ascii="Times New Roman" w:hAnsi="Times New Roman" w:cs="Times New Roman"/>
          <w:sz w:val="28"/>
          <w:szCs w:val="28"/>
        </w:rPr>
        <w:t>; Міжнародна науково-практична конференція «Правові та інституційні механізми забезпечення розвитку держави та права в умовах євроінтеграції» (м. Одеса, НУ «ОЮА», 20 травня 2016 р.) (з наданням доповідей</w:t>
      </w:r>
      <w:r w:rsidR="00E97476">
        <w:rPr>
          <w:rFonts w:ascii="Times New Roman" w:hAnsi="Times New Roman" w:cs="Times New Roman"/>
          <w:sz w:val="28"/>
          <w:szCs w:val="28"/>
        </w:rPr>
        <w:t xml:space="preserve"> </w:t>
      </w:r>
      <w:r w:rsidR="00E97476">
        <w:rPr>
          <w:rFonts w:ascii="Times New Roman" w:hAnsi="Times New Roman" w:cs="Times New Roman"/>
          <w:sz w:val="28"/>
          <w:szCs w:val="28"/>
        </w:rPr>
        <w:noBreakHyphen/>
        <w:t xml:space="preserve"> </w:t>
      </w:r>
      <w:r w:rsidR="00E97476" w:rsidRPr="00EE5DD2">
        <w:rPr>
          <w:rFonts w:ascii="Times New Roman" w:hAnsi="Times New Roman" w:cs="Times New Roman"/>
          <w:sz w:val="28"/>
          <w:szCs w:val="28"/>
        </w:rPr>
        <w:t>– Солодухіна М. М., Іванійчук Т. Ю., Дремлюга О. О., Богданович О. В., Стефанчишена Т. М., Зубченко Н. І., Кузьмін Е. Е.</w:t>
      </w:r>
      <w:r w:rsidRPr="00BB1AD8">
        <w:rPr>
          <w:rFonts w:ascii="Times New Roman" w:hAnsi="Times New Roman" w:cs="Times New Roman"/>
          <w:sz w:val="28"/>
          <w:szCs w:val="28"/>
        </w:rPr>
        <w:t>)</w:t>
      </w:r>
      <w:r w:rsidR="00E97476">
        <w:rPr>
          <w:rFonts w:ascii="Times New Roman" w:hAnsi="Times New Roman" w:cs="Times New Roman"/>
          <w:sz w:val="28"/>
          <w:szCs w:val="28"/>
        </w:rPr>
        <w:t xml:space="preserve"> </w:t>
      </w:r>
      <w:r w:rsidRPr="00BB1AD8">
        <w:rPr>
          <w:rFonts w:ascii="Times New Roman" w:hAnsi="Times New Roman" w:cs="Times New Roman"/>
          <w:sz w:val="28"/>
          <w:szCs w:val="28"/>
        </w:rPr>
        <w:t>; Науково-практична конференція бібліотек ВНЗ Півдня України «Бібліотеки ВНЗ: інформаційно-бібліографічна діяльність, тенденції розвитку» на базі методичного центру (м. Одеса, Наукова бібліотека ОНУ ім. І. І. Мечникова, 21-22 верес. 2016 р.) (з наданням доповідей</w:t>
      </w:r>
      <w:r w:rsidR="00E97476">
        <w:rPr>
          <w:rFonts w:ascii="Times New Roman" w:hAnsi="Times New Roman" w:cs="Times New Roman"/>
          <w:sz w:val="28"/>
          <w:szCs w:val="28"/>
        </w:rPr>
        <w:t xml:space="preserve"> </w:t>
      </w:r>
      <w:r w:rsidR="00E97476">
        <w:rPr>
          <w:rFonts w:ascii="Times New Roman" w:hAnsi="Times New Roman" w:cs="Times New Roman"/>
          <w:sz w:val="28"/>
          <w:szCs w:val="28"/>
        </w:rPr>
        <w:noBreakHyphen/>
        <w:t xml:space="preserve"> </w:t>
      </w:r>
      <w:r w:rsidR="00E97476" w:rsidRPr="00EE5DD2">
        <w:rPr>
          <w:rFonts w:ascii="Times New Roman" w:hAnsi="Times New Roman" w:cs="Times New Roman"/>
          <w:sz w:val="28"/>
          <w:szCs w:val="28"/>
        </w:rPr>
        <w:t>Іванійчук Т.</w:t>
      </w:r>
      <w:r w:rsidR="00E97476">
        <w:rPr>
          <w:rFonts w:ascii="Times New Roman" w:hAnsi="Times New Roman" w:cs="Times New Roman"/>
          <w:sz w:val="28"/>
          <w:szCs w:val="28"/>
        </w:rPr>
        <w:t> </w:t>
      </w:r>
      <w:r w:rsidR="00E97476" w:rsidRPr="00EE5DD2">
        <w:rPr>
          <w:rFonts w:ascii="Times New Roman" w:hAnsi="Times New Roman" w:cs="Times New Roman"/>
          <w:sz w:val="28"/>
          <w:szCs w:val="28"/>
        </w:rPr>
        <w:t>Ю., Дремлюга О. О., Стефанчишена Т. М., Зубченко Н. І., Кузьмін Е. Е.</w:t>
      </w:r>
      <w:r w:rsidRPr="00BB1AD8">
        <w:rPr>
          <w:rFonts w:ascii="Times New Roman" w:hAnsi="Times New Roman" w:cs="Times New Roman"/>
          <w:sz w:val="28"/>
          <w:szCs w:val="28"/>
        </w:rPr>
        <w:t>); Міжнародна науково-практична конференція «Сучасна юридична освіта: досвід минулого – погляд у майбутнє» (м. Одеса, НУ «ОЮА», 21 жовт. 2016 р.) (з наданням доповідей</w:t>
      </w:r>
      <w:r w:rsidR="00E97476">
        <w:rPr>
          <w:rFonts w:ascii="Times New Roman" w:hAnsi="Times New Roman" w:cs="Times New Roman"/>
          <w:sz w:val="28"/>
          <w:szCs w:val="28"/>
        </w:rPr>
        <w:t xml:space="preserve"> </w:t>
      </w:r>
      <w:r w:rsidR="00E97476">
        <w:rPr>
          <w:rFonts w:ascii="Times New Roman" w:hAnsi="Times New Roman" w:cs="Times New Roman"/>
          <w:sz w:val="28"/>
          <w:szCs w:val="28"/>
        </w:rPr>
        <w:noBreakHyphen/>
        <w:t xml:space="preserve"> </w:t>
      </w:r>
      <w:r w:rsidR="00E97476" w:rsidRPr="00EE5DD2">
        <w:rPr>
          <w:rFonts w:ascii="Times New Roman" w:hAnsi="Times New Roman" w:cs="Times New Roman"/>
          <w:sz w:val="28"/>
          <w:szCs w:val="28"/>
        </w:rPr>
        <w:t>–</w:t>
      </w:r>
      <w:r w:rsidR="00E97476" w:rsidRPr="00BF592E">
        <w:rPr>
          <w:rFonts w:ascii="Times New Roman" w:hAnsi="Times New Roman" w:cs="Times New Roman"/>
          <w:sz w:val="28"/>
          <w:szCs w:val="28"/>
          <w:lang w:val="ru-RU"/>
        </w:rPr>
        <w:t xml:space="preserve"> </w:t>
      </w:r>
      <w:r w:rsidR="00E97476" w:rsidRPr="00EE5DD2">
        <w:rPr>
          <w:rFonts w:ascii="Times New Roman" w:hAnsi="Times New Roman" w:cs="Times New Roman"/>
          <w:sz w:val="28"/>
          <w:szCs w:val="28"/>
        </w:rPr>
        <w:t>Іванійчук Т. Ю., Зубченко Н. І., Хрущ Т. О.</w:t>
      </w:r>
      <w:r w:rsidRPr="00BB1AD8">
        <w:rPr>
          <w:rFonts w:ascii="Times New Roman" w:hAnsi="Times New Roman" w:cs="Times New Roman"/>
          <w:sz w:val="28"/>
          <w:szCs w:val="28"/>
        </w:rPr>
        <w:t xml:space="preserve">). </w:t>
      </w:r>
    </w:p>
    <w:p w:rsidR="00613E8E" w:rsidRPr="00BB1AD8" w:rsidRDefault="00654089" w:rsidP="00613E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Науковою</w:t>
      </w:r>
      <w:r w:rsidR="00613E8E" w:rsidRPr="00BB1AD8">
        <w:rPr>
          <w:rFonts w:ascii="Times New Roman" w:hAnsi="Times New Roman" w:cs="Times New Roman"/>
          <w:sz w:val="28"/>
          <w:szCs w:val="28"/>
        </w:rPr>
        <w:t xml:space="preserve"> </w:t>
      </w:r>
      <w:r>
        <w:rPr>
          <w:rFonts w:ascii="Times New Roman" w:hAnsi="Times New Roman" w:cs="Times New Roman"/>
          <w:sz w:val="28"/>
          <w:szCs w:val="28"/>
        </w:rPr>
        <w:t>б</w:t>
      </w:r>
      <w:r w:rsidR="00613E8E" w:rsidRPr="00BB1AD8">
        <w:rPr>
          <w:rFonts w:ascii="Times New Roman" w:hAnsi="Times New Roman" w:cs="Times New Roman"/>
          <w:sz w:val="28"/>
          <w:szCs w:val="28"/>
        </w:rPr>
        <w:t>ібліотек</w:t>
      </w:r>
      <w:r>
        <w:rPr>
          <w:rFonts w:ascii="Times New Roman" w:hAnsi="Times New Roman" w:cs="Times New Roman"/>
          <w:sz w:val="28"/>
          <w:szCs w:val="28"/>
        </w:rPr>
        <w:t>ою</w:t>
      </w:r>
      <w:r w:rsidR="00613E8E" w:rsidRPr="00BB1AD8">
        <w:rPr>
          <w:rFonts w:ascii="Times New Roman" w:hAnsi="Times New Roman" w:cs="Times New Roman"/>
          <w:sz w:val="28"/>
          <w:szCs w:val="28"/>
        </w:rPr>
        <w:t xml:space="preserve"> у звітному році </w:t>
      </w:r>
      <w:r>
        <w:rPr>
          <w:rFonts w:ascii="Times New Roman" w:hAnsi="Times New Roman" w:cs="Times New Roman"/>
          <w:sz w:val="28"/>
          <w:szCs w:val="28"/>
        </w:rPr>
        <w:t xml:space="preserve">було </w:t>
      </w:r>
      <w:r w:rsidR="00613E8E" w:rsidRPr="00BB1AD8">
        <w:rPr>
          <w:rFonts w:ascii="Times New Roman" w:hAnsi="Times New Roman" w:cs="Times New Roman"/>
          <w:sz w:val="28"/>
          <w:szCs w:val="28"/>
        </w:rPr>
        <w:t>організ</w:t>
      </w:r>
      <w:r>
        <w:rPr>
          <w:rFonts w:ascii="Times New Roman" w:hAnsi="Times New Roman" w:cs="Times New Roman"/>
          <w:sz w:val="28"/>
          <w:szCs w:val="28"/>
        </w:rPr>
        <w:t>овано</w:t>
      </w:r>
      <w:r w:rsidR="00613E8E" w:rsidRPr="00BB1AD8">
        <w:rPr>
          <w:rFonts w:ascii="Times New Roman" w:hAnsi="Times New Roman" w:cs="Times New Roman"/>
          <w:sz w:val="28"/>
          <w:szCs w:val="28"/>
        </w:rPr>
        <w:t xml:space="preserve"> серію майстер-класів у межах </w:t>
      </w:r>
      <w:r w:rsidR="00D203FE">
        <w:rPr>
          <w:rFonts w:ascii="Times New Roman" w:hAnsi="Times New Roman" w:cs="Times New Roman"/>
          <w:sz w:val="28"/>
          <w:szCs w:val="28"/>
        </w:rPr>
        <w:t xml:space="preserve">семінару </w:t>
      </w:r>
      <w:r w:rsidR="00613E8E" w:rsidRPr="00BB1AD8">
        <w:rPr>
          <w:rFonts w:ascii="Times New Roman" w:hAnsi="Times New Roman" w:cs="Times New Roman"/>
          <w:sz w:val="28"/>
          <w:szCs w:val="28"/>
        </w:rPr>
        <w:t xml:space="preserve">Весняної школи науковця (м. Одеса, НУ «ОЮА», НБ НУ «ОЮА», 25 квітня 2016 р.), які були присвячені питанням наукометрії, організації наукового пошуку в мережі Інтернет, самопрезентації вченого, бібліографічних стандартів та ін. </w:t>
      </w:r>
    </w:p>
    <w:p w:rsidR="00613E8E" w:rsidRDefault="00D203FE" w:rsidP="00613E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Конференція </w:t>
      </w:r>
      <w:r w:rsidR="00613E8E" w:rsidRPr="00BB1AD8">
        <w:rPr>
          <w:rFonts w:ascii="Times New Roman" w:hAnsi="Times New Roman" w:cs="Times New Roman"/>
          <w:sz w:val="28"/>
          <w:szCs w:val="28"/>
        </w:rPr>
        <w:t>«Нові форми навчання та наукової діяльності у сучасному ВНЗ, практика їх застосування у Національному університеті «ОЮА» (м. Одеса, НУ «ОЮА», НБ НУ «ОЮА», 24 черв. 2016 р.) пройш</w:t>
      </w:r>
      <w:r>
        <w:rPr>
          <w:rFonts w:ascii="Times New Roman" w:hAnsi="Times New Roman" w:cs="Times New Roman"/>
          <w:sz w:val="28"/>
          <w:szCs w:val="28"/>
        </w:rPr>
        <w:t>ла</w:t>
      </w:r>
      <w:r w:rsidR="00613E8E" w:rsidRPr="00BB1AD8">
        <w:rPr>
          <w:rFonts w:ascii="Times New Roman" w:hAnsi="Times New Roman" w:cs="Times New Roman"/>
          <w:sz w:val="28"/>
          <w:szCs w:val="28"/>
        </w:rPr>
        <w:t xml:space="preserve"> у межах Літньої школи науковця, і бу</w:t>
      </w:r>
      <w:r>
        <w:rPr>
          <w:rFonts w:ascii="Times New Roman" w:hAnsi="Times New Roman" w:cs="Times New Roman"/>
          <w:sz w:val="28"/>
          <w:szCs w:val="28"/>
        </w:rPr>
        <w:t>ла</w:t>
      </w:r>
      <w:r w:rsidR="00613E8E" w:rsidRPr="00BB1AD8">
        <w:rPr>
          <w:rFonts w:ascii="Times New Roman" w:hAnsi="Times New Roman" w:cs="Times New Roman"/>
          <w:sz w:val="28"/>
          <w:szCs w:val="28"/>
        </w:rPr>
        <w:t xml:space="preserve"> також організован</w:t>
      </w:r>
      <w:r>
        <w:rPr>
          <w:rFonts w:ascii="Times New Roman" w:hAnsi="Times New Roman" w:cs="Times New Roman"/>
          <w:sz w:val="28"/>
          <w:szCs w:val="28"/>
        </w:rPr>
        <w:t>а</w:t>
      </w:r>
      <w:r w:rsidR="00613E8E" w:rsidRPr="00BB1AD8">
        <w:rPr>
          <w:rFonts w:ascii="Times New Roman" w:hAnsi="Times New Roman" w:cs="Times New Roman"/>
          <w:sz w:val="28"/>
          <w:szCs w:val="28"/>
        </w:rPr>
        <w:t xml:space="preserve"> НБ НУ ОЮА.</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E97476" w:rsidTr="00D62160">
        <w:tc>
          <w:tcPr>
            <w:tcW w:w="4785" w:type="dxa"/>
          </w:tcPr>
          <w:p w:rsidR="00E97476" w:rsidRDefault="00E97476" w:rsidP="00613E8E">
            <w:pPr>
              <w:spacing w:line="360" w:lineRule="auto"/>
              <w:jc w:val="both"/>
              <w:rPr>
                <w:rFonts w:ascii="Times New Roman" w:hAnsi="Times New Roman" w:cs="Times New Roman"/>
                <w:sz w:val="28"/>
                <w:szCs w:val="28"/>
              </w:rPr>
            </w:pPr>
            <w:r w:rsidRPr="00BF592E">
              <w:rPr>
                <w:rFonts w:ascii="Times New Roman" w:hAnsi="Times New Roman" w:cs="Times New Roman"/>
                <w:b/>
                <w:noProof/>
                <w:sz w:val="28"/>
                <w:szCs w:val="28"/>
                <w:lang w:val="ru-RU" w:eastAsia="ru-RU"/>
              </w:rPr>
              <w:drawing>
                <wp:inline distT="0" distB="0" distL="0" distR="0">
                  <wp:extent cx="2036064" cy="2609088"/>
                  <wp:effectExtent l="0" t="0" r="2540" b="1270"/>
                  <wp:docPr id="8" name="Рисунок 13" descr="C:\Users\Taya\Desktop\FZIEFB9AZ7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aya\Desktop\FZIEFB9AZ7I.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52402" cy="2630024"/>
                          </a:xfrm>
                          <a:prstGeom prst="rect">
                            <a:avLst/>
                          </a:prstGeom>
                          <a:noFill/>
                          <a:ln>
                            <a:noFill/>
                          </a:ln>
                        </pic:spPr>
                      </pic:pic>
                    </a:graphicData>
                  </a:graphic>
                </wp:inline>
              </w:drawing>
            </w:r>
          </w:p>
        </w:tc>
        <w:tc>
          <w:tcPr>
            <w:tcW w:w="4786" w:type="dxa"/>
          </w:tcPr>
          <w:p w:rsidR="00E97476" w:rsidRDefault="00D62160" w:rsidP="00613E8E">
            <w:pPr>
              <w:spacing w:line="360" w:lineRule="auto"/>
              <w:jc w:val="both"/>
              <w:rPr>
                <w:rFonts w:ascii="Times New Roman" w:hAnsi="Times New Roman" w:cs="Times New Roman"/>
                <w:sz w:val="28"/>
                <w:szCs w:val="28"/>
              </w:rPr>
            </w:pPr>
            <w:r w:rsidRPr="00BF592E">
              <w:rPr>
                <w:rFonts w:ascii="Times New Roman" w:hAnsi="Times New Roman" w:cs="Times New Roman"/>
                <w:b/>
                <w:noProof/>
                <w:sz w:val="28"/>
                <w:szCs w:val="28"/>
                <w:lang w:val="ru-RU" w:eastAsia="ru-RU"/>
              </w:rPr>
              <w:drawing>
                <wp:inline distT="0" distB="0" distL="0" distR="0">
                  <wp:extent cx="2194560" cy="2609088"/>
                  <wp:effectExtent l="0" t="0" r="0" b="1270"/>
                  <wp:docPr id="9" name="Рисунок 14" descr="C:\Users\Taya\Desktop\wgGe9aC5wE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Taya\Desktop\wgGe9aC5wEQ.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210045" cy="2627498"/>
                          </a:xfrm>
                          <a:prstGeom prst="rect">
                            <a:avLst/>
                          </a:prstGeom>
                          <a:noFill/>
                          <a:ln>
                            <a:noFill/>
                          </a:ln>
                        </pic:spPr>
                      </pic:pic>
                    </a:graphicData>
                  </a:graphic>
                </wp:inline>
              </w:drawing>
            </w:r>
          </w:p>
        </w:tc>
      </w:tr>
    </w:tbl>
    <w:p w:rsidR="00613E8E" w:rsidRDefault="00613E8E" w:rsidP="00613E8E">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Учасники Весняної та Літньої шкіл отримали сертифікати.</w:t>
      </w:r>
    </w:p>
    <w:p w:rsidR="00D62160" w:rsidRPr="00BB1AD8" w:rsidRDefault="00D62160" w:rsidP="00D62160">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Співробітниками НБ НУ ОЮА традиційно проводились лекції для студентів першого курсу, присвячені ознайомленню з роботою у науковій бібліотеці НУ «ОЮА» та її інформаційними ресурсами. Здійснювалась активна профорієнтаційна діяльність</w:t>
      </w:r>
      <w:r w:rsidRPr="00D62160">
        <w:rPr>
          <w:rFonts w:ascii="Times New Roman" w:hAnsi="Times New Roman" w:cs="Times New Roman"/>
          <w:sz w:val="28"/>
          <w:szCs w:val="28"/>
        </w:rPr>
        <w:t xml:space="preserve"> </w:t>
      </w:r>
      <w:r>
        <w:rPr>
          <w:rFonts w:ascii="Times New Roman" w:hAnsi="Times New Roman" w:cs="Times New Roman"/>
          <w:sz w:val="28"/>
          <w:szCs w:val="28"/>
        </w:rPr>
        <w:t>у</w:t>
      </w:r>
      <w:r w:rsidRPr="00EE5DD2">
        <w:rPr>
          <w:rFonts w:ascii="Times New Roman" w:hAnsi="Times New Roman" w:cs="Times New Roman"/>
          <w:sz w:val="28"/>
          <w:szCs w:val="28"/>
        </w:rPr>
        <w:t xml:space="preserve"> межах</w:t>
      </w:r>
      <w:r>
        <w:rPr>
          <w:rFonts w:ascii="Times New Roman" w:hAnsi="Times New Roman" w:cs="Times New Roman"/>
          <w:sz w:val="28"/>
          <w:szCs w:val="28"/>
        </w:rPr>
        <w:t xml:space="preserve"> «Тижня професійної орієнтації» та </w:t>
      </w:r>
      <w:r w:rsidRPr="00EE5DD2">
        <w:rPr>
          <w:rFonts w:ascii="Times New Roman" w:hAnsi="Times New Roman" w:cs="Times New Roman"/>
          <w:sz w:val="28"/>
          <w:szCs w:val="28"/>
        </w:rPr>
        <w:t>заходу «Уроки права – уроки життя»</w:t>
      </w:r>
      <w:r>
        <w:rPr>
          <w:rFonts w:ascii="Times New Roman" w:hAnsi="Times New Roman" w:cs="Times New Roman"/>
          <w:sz w:val="28"/>
          <w:szCs w:val="28"/>
        </w:rPr>
        <w:t xml:space="preserve">, </w:t>
      </w:r>
      <w:r w:rsidRPr="00EE5DD2">
        <w:rPr>
          <w:rFonts w:ascii="Times New Roman" w:hAnsi="Times New Roman" w:cs="Times New Roman"/>
          <w:sz w:val="28"/>
          <w:szCs w:val="28"/>
        </w:rPr>
        <w:t>що проходи</w:t>
      </w:r>
      <w:r>
        <w:rPr>
          <w:rFonts w:ascii="Times New Roman" w:hAnsi="Times New Roman" w:cs="Times New Roman"/>
          <w:sz w:val="28"/>
          <w:szCs w:val="28"/>
        </w:rPr>
        <w:t>ли</w:t>
      </w:r>
      <w:r w:rsidRPr="00EE5DD2">
        <w:rPr>
          <w:rFonts w:ascii="Times New Roman" w:hAnsi="Times New Roman" w:cs="Times New Roman"/>
          <w:sz w:val="28"/>
          <w:szCs w:val="28"/>
        </w:rPr>
        <w:t xml:space="preserve"> в Одеській обласній бібліотеці для дітей</w:t>
      </w:r>
      <w:r>
        <w:rPr>
          <w:rFonts w:ascii="Times New Roman" w:hAnsi="Times New Roman" w:cs="Times New Roman"/>
          <w:sz w:val="28"/>
          <w:szCs w:val="28"/>
        </w:rPr>
        <w:t xml:space="preserve"> (Кузьмін</w:t>
      </w:r>
      <w:r w:rsidRPr="00D62160">
        <w:rPr>
          <w:rFonts w:ascii="Times New Roman" w:hAnsi="Times New Roman" w:cs="Times New Roman"/>
          <w:sz w:val="28"/>
          <w:szCs w:val="28"/>
        </w:rPr>
        <w:t xml:space="preserve"> </w:t>
      </w:r>
      <w:r>
        <w:rPr>
          <w:rFonts w:ascii="Times New Roman" w:hAnsi="Times New Roman" w:cs="Times New Roman"/>
          <w:sz w:val="28"/>
          <w:szCs w:val="28"/>
        </w:rPr>
        <w:t>Е. Е., Слободниченко</w:t>
      </w:r>
      <w:r w:rsidRPr="00D62160">
        <w:rPr>
          <w:rFonts w:ascii="Times New Roman" w:hAnsi="Times New Roman" w:cs="Times New Roman"/>
          <w:sz w:val="28"/>
          <w:szCs w:val="28"/>
        </w:rPr>
        <w:t xml:space="preserve"> </w:t>
      </w:r>
      <w:r>
        <w:rPr>
          <w:rFonts w:ascii="Times New Roman" w:hAnsi="Times New Roman" w:cs="Times New Roman"/>
          <w:sz w:val="28"/>
          <w:szCs w:val="28"/>
        </w:rPr>
        <w:t>І. М.)</w:t>
      </w:r>
      <w:r w:rsidRPr="00BB1AD8">
        <w:rPr>
          <w:rFonts w:ascii="Times New Roman" w:hAnsi="Times New Roman" w:cs="Times New Roman"/>
          <w:sz w:val="28"/>
          <w:szCs w:val="28"/>
        </w:rPr>
        <w:t>.</w:t>
      </w:r>
    </w:p>
    <w:p w:rsidR="00D62160" w:rsidRPr="00BB1AD8" w:rsidRDefault="00D62160" w:rsidP="00D62160">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 xml:space="preserve">Співробітники бібліотеки приймали участь у підготовці та проведенні моделювання роботи міської ради та громадськості із підготовки змін до Правил поводження з тваринами у м. Одеса </w:t>
      </w:r>
      <w:r>
        <w:rPr>
          <w:rFonts w:ascii="Times New Roman" w:hAnsi="Times New Roman" w:cs="Times New Roman"/>
          <w:sz w:val="28"/>
          <w:szCs w:val="28"/>
        </w:rPr>
        <w:t>у</w:t>
      </w:r>
      <w:r w:rsidRPr="00BB1AD8">
        <w:rPr>
          <w:rFonts w:ascii="Times New Roman" w:hAnsi="Times New Roman" w:cs="Times New Roman"/>
          <w:sz w:val="28"/>
          <w:szCs w:val="28"/>
        </w:rPr>
        <w:t xml:space="preserve"> межах Всеукраїнського збору Дитячого екологічного парламенту та інтерактивної гри-моделювання «Ми активні громадяни»</w:t>
      </w:r>
      <w:r>
        <w:rPr>
          <w:rFonts w:ascii="Times New Roman" w:hAnsi="Times New Roman" w:cs="Times New Roman"/>
          <w:sz w:val="28"/>
          <w:szCs w:val="28"/>
        </w:rPr>
        <w:t xml:space="preserve"> (Зубченко</w:t>
      </w:r>
      <w:r w:rsidRPr="00D62160">
        <w:rPr>
          <w:rFonts w:ascii="Times New Roman" w:hAnsi="Times New Roman" w:cs="Times New Roman"/>
          <w:sz w:val="28"/>
          <w:szCs w:val="28"/>
        </w:rPr>
        <w:t xml:space="preserve"> </w:t>
      </w:r>
      <w:r>
        <w:rPr>
          <w:rFonts w:ascii="Times New Roman" w:hAnsi="Times New Roman" w:cs="Times New Roman"/>
          <w:sz w:val="28"/>
          <w:szCs w:val="28"/>
        </w:rPr>
        <w:t>Н. І., Хрущ</w:t>
      </w:r>
      <w:r w:rsidRPr="00D62160">
        <w:rPr>
          <w:rFonts w:ascii="Times New Roman" w:hAnsi="Times New Roman" w:cs="Times New Roman"/>
          <w:sz w:val="28"/>
          <w:szCs w:val="28"/>
        </w:rPr>
        <w:t xml:space="preserve"> </w:t>
      </w:r>
      <w:r>
        <w:rPr>
          <w:rFonts w:ascii="Times New Roman" w:hAnsi="Times New Roman" w:cs="Times New Roman"/>
          <w:sz w:val="28"/>
          <w:szCs w:val="28"/>
        </w:rPr>
        <w:t>Т. О.).</w:t>
      </w:r>
    </w:p>
    <w:p w:rsidR="00D62160" w:rsidRPr="00BB1AD8" w:rsidRDefault="00D62160" w:rsidP="00D62160">
      <w:pPr>
        <w:spacing w:after="0" w:line="360" w:lineRule="auto"/>
        <w:ind w:firstLine="709"/>
        <w:jc w:val="both"/>
        <w:rPr>
          <w:rFonts w:ascii="Times New Roman" w:hAnsi="Times New Roman" w:cs="Times New Roman"/>
          <w:sz w:val="28"/>
          <w:szCs w:val="28"/>
        </w:rPr>
      </w:pPr>
      <w:r w:rsidRPr="00BB1AD8">
        <w:rPr>
          <w:rFonts w:ascii="Times New Roman" w:hAnsi="Times New Roman" w:cs="Times New Roman"/>
          <w:sz w:val="28"/>
          <w:szCs w:val="28"/>
        </w:rPr>
        <w:t xml:space="preserve">У межах тижня Відкритого доступу, що проходив з 24 по 30 жовтня 2016 було реалізовано майстер-клас «Підтримка руху відкритого доступу: від самоархівування вчених до веб-рейтингу установи» </w:t>
      </w:r>
      <w:hyperlink r:id="rId33" w:history="1">
        <w:r w:rsidRPr="00BB1AD8">
          <w:rPr>
            <w:rStyle w:val="a3"/>
            <w:rFonts w:ascii="Times New Roman" w:hAnsi="Times New Roman" w:cs="Times New Roman"/>
            <w:sz w:val="28"/>
            <w:szCs w:val="28"/>
          </w:rPr>
          <w:t>http://webcache.googleusercontent.com/search?q=cache:P2scGsO-lvwJ:www.openaccessweek.org/xn/detail/5385115:Event:148711%3Fxg_source%3Dactivity+&amp;cd=1&amp;hl=ru&amp;ct=clnk&amp;gl=ua</w:t>
        </w:r>
      </w:hyperlink>
      <w:r>
        <w:rPr>
          <w:rStyle w:val="a3"/>
          <w:rFonts w:ascii="Times New Roman" w:hAnsi="Times New Roman" w:cs="Times New Roman"/>
          <w:color w:val="auto"/>
          <w:sz w:val="28"/>
          <w:szCs w:val="28"/>
        </w:rPr>
        <w:t xml:space="preserve"> (</w:t>
      </w:r>
      <w:r w:rsidRPr="00EE5DD2">
        <w:rPr>
          <w:rFonts w:ascii="Times New Roman" w:hAnsi="Times New Roman" w:cs="Times New Roman"/>
          <w:sz w:val="28"/>
          <w:szCs w:val="28"/>
        </w:rPr>
        <w:t>Іванійчук Т. Ю., Зубченко Н. І., Хрущ Т. О.</w:t>
      </w:r>
      <w:r w:rsidRPr="00BB1AD8">
        <w:rPr>
          <w:rFonts w:ascii="Times New Roman" w:hAnsi="Times New Roman" w:cs="Times New Roman"/>
          <w:sz w:val="28"/>
          <w:szCs w:val="28"/>
        </w:rPr>
        <w:t>)</w:t>
      </w:r>
    </w:p>
    <w:p w:rsidR="00D62160" w:rsidRDefault="00D62160" w:rsidP="00613E8E">
      <w:pPr>
        <w:spacing w:after="0" w:line="360" w:lineRule="auto"/>
        <w:ind w:firstLine="709"/>
        <w:jc w:val="both"/>
        <w:rPr>
          <w:rFonts w:ascii="Times New Roman" w:hAnsi="Times New Roman" w:cs="Times New Roman"/>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9"/>
        <w:gridCol w:w="4692"/>
      </w:tblGrid>
      <w:tr w:rsidR="00D62160" w:rsidTr="00D62160">
        <w:tc>
          <w:tcPr>
            <w:tcW w:w="4785" w:type="dxa"/>
          </w:tcPr>
          <w:p w:rsidR="00D62160" w:rsidRDefault="00D62160" w:rsidP="00613E8E">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3057524" cy="2333625"/>
                  <wp:effectExtent l="0" t="0" r="0" b="0"/>
                  <wp:docPr id="10" name="Рисунок 10" descr="C:\Users\Taya\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ya\Desktop\1.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58159" cy="2334110"/>
                          </a:xfrm>
                          <a:prstGeom prst="rect">
                            <a:avLst/>
                          </a:prstGeom>
                          <a:noFill/>
                          <a:ln>
                            <a:noFill/>
                          </a:ln>
                        </pic:spPr>
                      </pic:pic>
                    </a:graphicData>
                  </a:graphic>
                </wp:inline>
              </w:drawing>
            </w:r>
          </w:p>
        </w:tc>
        <w:tc>
          <w:tcPr>
            <w:tcW w:w="4786" w:type="dxa"/>
          </w:tcPr>
          <w:p w:rsidR="00D62160" w:rsidRDefault="00D62160" w:rsidP="00613E8E">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933700" cy="2381250"/>
                  <wp:effectExtent l="0" t="0" r="0" b="0"/>
                  <wp:docPr id="11" name="Рисунок 11" descr="C:\Users\Taya\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aya\Desktop\3.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932133" cy="2379978"/>
                          </a:xfrm>
                          <a:prstGeom prst="rect">
                            <a:avLst/>
                          </a:prstGeom>
                          <a:noFill/>
                          <a:ln>
                            <a:noFill/>
                          </a:ln>
                        </pic:spPr>
                      </pic:pic>
                    </a:graphicData>
                  </a:graphic>
                </wp:inline>
              </w:drawing>
            </w:r>
          </w:p>
        </w:tc>
      </w:tr>
    </w:tbl>
    <w:p w:rsidR="00D62160" w:rsidRDefault="00D62160" w:rsidP="00613E8E">
      <w:pPr>
        <w:spacing w:after="0" w:line="360" w:lineRule="auto"/>
        <w:ind w:firstLine="709"/>
        <w:jc w:val="both"/>
        <w:rPr>
          <w:rFonts w:ascii="Times New Roman" w:hAnsi="Times New Roman" w:cs="Times New Roman"/>
          <w:sz w:val="28"/>
          <w:szCs w:val="28"/>
        </w:rPr>
      </w:pPr>
    </w:p>
    <w:p w:rsidR="0037765C" w:rsidRPr="007A23C8" w:rsidRDefault="0037765C" w:rsidP="000659BC">
      <w:pPr>
        <w:spacing w:after="0" w:line="360" w:lineRule="auto"/>
        <w:ind w:firstLine="709"/>
        <w:jc w:val="both"/>
        <w:rPr>
          <w:rFonts w:ascii="Times New Roman" w:hAnsi="Times New Roman" w:cs="Times New Roman"/>
          <w:sz w:val="28"/>
          <w:szCs w:val="28"/>
        </w:rPr>
      </w:pPr>
      <w:r w:rsidRPr="007A23C8">
        <w:rPr>
          <w:rFonts w:ascii="Times New Roman" w:hAnsi="Times New Roman" w:cs="Times New Roman"/>
          <w:sz w:val="28"/>
          <w:szCs w:val="28"/>
        </w:rPr>
        <w:t>Співробітники Наукової бібліот</w:t>
      </w:r>
      <w:r w:rsidR="007A23C8">
        <w:rPr>
          <w:rFonts w:ascii="Times New Roman" w:hAnsi="Times New Roman" w:cs="Times New Roman"/>
          <w:sz w:val="28"/>
          <w:szCs w:val="28"/>
        </w:rPr>
        <w:t>еки Національного університету «</w:t>
      </w:r>
      <w:r w:rsidRPr="007A23C8">
        <w:rPr>
          <w:rFonts w:ascii="Times New Roman" w:hAnsi="Times New Roman" w:cs="Times New Roman"/>
          <w:sz w:val="28"/>
          <w:szCs w:val="28"/>
        </w:rPr>
        <w:t>Одеська юридична академія</w:t>
      </w:r>
      <w:r w:rsidR="007A23C8">
        <w:rPr>
          <w:rFonts w:ascii="Times New Roman" w:hAnsi="Times New Roman" w:cs="Times New Roman"/>
          <w:sz w:val="28"/>
          <w:szCs w:val="28"/>
        </w:rPr>
        <w:t>»</w:t>
      </w:r>
      <w:r w:rsidRPr="007A23C8">
        <w:rPr>
          <w:rFonts w:ascii="Times New Roman" w:hAnsi="Times New Roman" w:cs="Times New Roman"/>
          <w:sz w:val="28"/>
          <w:szCs w:val="28"/>
        </w:rPr>
        <w:t xml:space="preserve"> (Т. Ю. Фідаєва, І. С. Мазур) прийняли участь у роботі семінару для працівників бібліотек Півдня України на тему «Пам’ятки писемності та культури у фондах бібліотек: проблеми розкриття та доступу», що проходив у відділі рідкісних видань і рукописів Одеської національної наукової бібліотеки.</w:t>
      </w:r>
    </w:p>
    <w:p w:rsidR="000659BC" w:rsidRPr="00BB1AD8" w:rsidRDefault="000659BC" w:rsidP="000659BC">
      <w:pPr>
        <w:spacing w:after="0" w:line="360" w:lineRule="auto"/>
        <w:ind w:firstLine="709"/>
        <w:jc w:val="both"/>
        <w:rPr>
          <w:rFonts w:ascii="Times New Roman" w:eastAsia="Times New Roman" w:hAnsi="Times New Roman" w:cs="Times New Roman"/>
          <w:sz w:val="28"/>
          <w:szCs w:val="28"/>
          <w:lang w:eastAsia="ru-RU"/>
        </w:rPr>
      </w:pPr>
      <w:r w:rsidRPr="00BB1AD8">
        <w:rPr>
          <w:rStyle w:val="rvts23"/>
          <w:rFonts w:ascii="Times New Roman" w:hAnsi="Times New Roman" w:cs="Times New Roman"/>
          <w:sz w:val="28"/>
          <w:szCs w:val="28"/>
        </w:rPr>
        <w:t xml:space="preserve">У відповідності з Постановою </w:t>
      </w:r>
      <w:r w:rsidRPr="00BB1AD8">
        <w:rPr>
          <w:rFonts w:ascii="Times New Roman" w:eastAsia="Times New Roman" w:hAnsi="Times New Roman" w:cs="Times New Roman"/>
          <w:sz w:val="28"/>
          <w:szCs w:val="28"/>
          <w:lang w:eastAsia="ru-RU"/>
        </w:rPr>
        <w:t>Кабінету Міністрів України «</w:t>
      </w:r>
      <w:hyperlink r:id="rId36" w:history="1">
        <w:r w:rsidRPr="007A23C8">
          <w:rPr>
            <w:rFonts w:ascii="Times New Roman" w:eastAsia="Times New Roman" w:hAnsi="Times New Roman" w:cs="Times New Roman"/>
            <w:sz w:val="28"/>
            <w:szCs w:val="28"/>
            <w:lang w:eastAsia="ru-RU"/>
          </w:rPr>
          <w:t>Про затвердження Ліцензійних умов провадження освітньої діяльності закладів освіти</w:t>
        </w:r>
      </w:hyperlink>
      <w:r w:rsidRPr="007A23C8">
        <w:rPr>
          <w:rFonts w:ascii="Times New Roman" w:eastAsia="Times New Roman" w:hAnsi="Times New Roman" w:cs="Times New Roman"/>
          <w:sz w:val="28"/>
          <w:szCs w:val="28"/>
          <w:lang w:eastAsia="ru-RU"/>
        </w:rPr>
        <w:t>»</w:t>
      </w:r>
      <w:r w:rsidRPr="00BB1AD8">
        <w:rPr>
          <w:rFonts w:ascii="Times New Roman" w:eastAsia="Times New Roman" w:hAnsi="Times New Roman" w:cs="Times New Roman"/>
          <w:sz w:val="28"/>
          <w:szCs w:val="28"/>
          <w:lang w:eastAsia="ru-RU"/>
        </w:rPr>
        <w:t xml:space="preserve"> від 30.12.2015 № </w:t>
      </w:r>
      <w:r w:rsidRPr="00BB1AD8">
        <w:rPr>
          <w:rFonts w:ascii="Times New Roman" w:eastAsia="Times New Roman" w:hAnsi="Times New Roman" w:cs="Times New Roman"/>
          <w:bCs/>
          <w:sz w:val="28"/>
          <w:szCs w:val="28"/>
          <w:lang w:eastAsia="ru-RU"/>
        </w:rPr>
        <w:t>1187</w:t>
      </w:r>
      <w:r w:rsidRPr="00BB1AD8">
        <w:rPr>
          <w:rFonts w:ascii="Times New Roman" w:eastAsia="Times New Roman" w:hAnsi="Times New Roman" w:cs="Times New Roman"/>
          <w:sz w:val="28"/>
          <w:szCs w:val="28"/>
          <w:lang w:eastAsia="ru-RU"/>
        </w:rPr>
        <w:t xml:space="preserve"> </w:t>
      </w:r>
      <w:r w:rsidRPr="00BB1AD8">
        <w:rPr>
          <w:rStyle w:val="rvts15"/>
          <w:rFonts w:ascii="Times New Roman" w:hAnsi="Times New Roman" w:cs="Times New Roman"/>
          <w:sz w:val="28"/>
          <w:szCs w:val="28"/>
        </w:rPr>
        <w:t xml:space="preserve">Науковою бібліотекою підготовлено відомості щодо інформаційного забезпечення освітньої діяльності у сфері вищої освіти </w:t>
      </w:r>
      <w:r w:rsidRPr="00BB1AD8">
        <w:rPr>
          <w:rFonts w:ascii="Times New Roman" w:eastAsia="Times New Roman" w:hAnsi="Times New Roman" w:cs="Times New Roman"/>
          <w:sz w:val="28"/>
          <w:szCs w:val="28"/>
          <w:lang w:eastAsia="ru-RU"/>
        </w:rPr>
        <w:t>з показниками (нормативу) за рівнями вищої освіти (</w:t>
      </w:r>
      <w:r w:rsidRPr="00CB0E5D">
        <w:rPr>
          <w:rFonts w:ascii="Times New Roman" w:eastAsia="Times New Roman" w:hAnsi="Times New Roman" w:cs="Times New Roman"/>
          <w:sz w:val="28"/>
          <w:szCs w:val="28"/>
          <w:lang w:eastAsia="ru-RU"/>
        </w:rPr>
        <w:t>початковий рівень (короткий цикл)</w:t>
      </w:r>
      <w:r w:rsidRPr="00BB1AD8">
        <w:rPr>
          <w:rFonts w:ascii="Times New Roman" w:eastAsia="Times New Roman" w:hAnsi="Times New Roman" w:cs="Times New Roman"/>
          <w:sz w:val="28"/>
          <w:szCs w:val="28"/>
          <w:lang w:eastAsia="ru-RU"/>
        </w:rPr>
        <w:t xml:space="preserve">; </w:t>
      </w:r>
      <w:r w:rsidRPr="00CB0E5D">
        <w:rPr>
          <w:rFonts w:ascii="Times New Roman" w:eastAsia="Times New Roman" w:hAnsi="Times New Roman" w:cs="Times New Roman"/>
          <w:sz w:val="28"/>
          <w:szCs w:val="28"/>
          <w:lang w:eastAsia="ru-RU"/>
        </w:rPr>
        <w:t>перший (бакалаврський) рівень</w:t>
      </w:r>
      <w:r w:rsidRPr="00BB1AD8">
        <w:rPr>
          <w:rFonts w:ascii="Times New Roman" w:eastAsia="Times New Roman" w:hAnsi="Times New Roman" w:cs="Times New Roman"/>
          <w:sz w:val="28"/>
          <w:szCs w:val="28"/>
          <w:lang w:eastAsia="ru-RU"/>
        </w:rPr>
        <w:t xml:space="preserve">; </w:t>
      </w:r>
      <w:r w:rsidRPr="00CB0E5D">
        <w:rPr>
          <w:rFonts w:ascii="Times New Roman" w:eastAsia="Times New Roman" w:hAnsi="Times New Roman" w:cs="Times New Roman"/>
          <w:sz w:val="28"/>
          <w:szCs w:val="28"/>
          <w:lang w:eastAsia="ru-RU"/>
        </w:rPr>
        <w:t>другий (магістерський) рівень</w:t>
      </w:r>
      <w:r w:rsidRPr="00BB1AD8">
        <w:rPr>
          <w:rFonts w:ascii="Times New Roman" w:eastAsia="Times New Roman" w:hAnsi="Times New Roman" w:cs="Times New Roman"/>
          <w:sz w:val="28"/>
          <w:szCs w:val="28"/>
          <w:lang w:eastAsia="ru-RU"/>
        </w:rPr>
        <w:t xml:space="preserve">), аспірантура та докторантура) </w:t>
      </w:r>
      <w:r w:rsidRPr="00BB1AD8">
        <w:rPr>
          <w:rStyle w:val="rvts15"/>
          <w:rFonts w:ascii="Times New Roman" w:hAnsi="Times New Roman" w:cs="Times New Roman"/>
          <w:sz w:val="28"/>
          <w:szCs w:val="28"/>
        </w:rPr>
        <w:t xml:space="preserve">для забезпечення </w:t>
      </w:r>
      <w:r w:rsidRPr="00BB1AD8">
        <w:rPr>
          <w:rStyle w:val="rvts23"/>
          <w:rFonts w:ascii="Times New Roman" w:hAnsi="Times New Roman" w:cs="Times New Roman"/>
          <w:sz w:val="28"/>
          <w:szCs w:val="28"/>
        </w:rPr>
        <w:t xml:space="preserve">Ліцензійних умов провадження освітньої діяльності НУ «ОЮА», а також для </w:t>
      </w:r>
      <w:r w:rsidRPr="00BB1AD8">
        <w:rPr>
          <w:rFonts w:ascii="Times New Roman" w:eastAsia="Times New Roman" w:hAnsi="Times New Roman" w:cs="Times New Roman"/>
          <w:sz w:val="28"/>
          <w:szCs w:val="28"/>
          <w:lang w:eastAsia="ru-RU"/>
        </w:rPr>
        <w:t xml:space="preserve">ліцензування спеціальності 8.15010002 «Державна служба»  за освітнім  ступенем «магістр», </w:t>
      </w:r>
      <w:r w:rsidRPr="00BB1AD8">
        <w:rPr>
          <w:rFonts w:ascii="Times New Roman" w:hAnsi="Times New Roman" w:cs="Times New Roman"/>
          <w:sz w:val="28"/>
          <w:szCs w:val="28"/>
        </w:rPr>
        <w:t>спеціальності 061 «Журналістика» за освітнім ступенем «бакалавр», «магістр» та  спеціальності 053 «Психологія» за освітнім ступенем «бакалавр»). Було підготовлено в</w:t>
      </w:r>
      <w:r w:rsidRPr="00BB1AD8">
        <w:rPr>
          <w:rFonts w:ascii="Times New Roman" w:eastAsia="Times New Roman" w:hAnsi="Times New Roman" w:cs="Times New Roman"/>
          <w:bCs/>
          <w:sz w:val="28"/>
          <w:szCs w:val="28"/>
          <w:lang w:eastAsia="ru-RU"/>
        </w:rPr>
        <w:t>ідомості про інформаційне забезпечення освітньої діяльності у сфері професійно</w:t>
      </w:r>
      <w:r>
        <w:rPr>
          <w:rFonts w:ascii="Times New Roman" w:eastAsia="Times New Roman" w:hAnsi="Times New Roman" w:cs="Times New Roman"/>
          <w:bCs/>
          <w:sz w:val="28"/>
          <w:szCs w:val="28"/>
          <w:lang w:eastAsia="ru-RU"/>
        </w:rPr>
        <w:t>-</w:t>
      </w:r>
      <w:r w:rsidRPr="00BB1AD8">
        <w:rPr>
          <w:rFonts w:ascii="Times New Roman" w:eastAsia="Times New Roman" w:hAnsi="Times New Roman" w:cs="Times New Roman"/>
          <w:bCs/>
          <w:sz w:val="28"/>
          <w:szCs w:val="28"/>
          <w:lang w:eastAsia="ru-RU"/>
        </w:rPr>
        <w:t xml:space="preserve">технічної освіти та при ліцензуванні </w:t>
      </w:r>
      <w:r w:rsidRPr="00BB1AD8">
        <w:rPr>
          <w:rFonts w:ascii="Times New Roman" w:eastAsia="Times New Roman" w:hAnsi="Times New Roman" w:cs="Times New Roman"/>
          <w:sz w:val="28"/>
          <w:szCs w:val="28"/>
          <w:lang w:eastAsia="ru-RU"/>
        </w:rPr>
        <w:t>освітнього ступеня «молодший бакалавр»</w:t>
      </w:r>
    </w:p>
    <w:p w:rsidR="000659BC" w:rsidRPr="0037765C" w:rsidRDefault="000659BC" w:rsidP="000659BC">
      <w:pPr>
        <w:spacing w:after="0" w:line="360" w:lineRule="auto"/>
        <w:ind w:firstLine="709"/>
        <w:jc w:val="both"/>
        <w:rPr>
          <w:rFonts w:ascii="Times New Roman" w:hAnsi="Times New Roman" w:cs="Times New Roman"/>
          <w:sz w:val="28"/>
          <w:szCs w:val="28"/>
        </w:rPr>
      </w:pPr>
      <w:r w:rsidRPr="0037765C">
        <w:rPr>
          <w:rFonts w:ascii="Times New Roman" w:eastAsia="Times New Roman" w:hAnsi="Times New Roman" w:cs="Times New Roman"/>
          <w:sz w:val="28"/>
          <w:szCs w:val="28"/>
          <w:lang w:eastAsia="ru-RU"/>
        </w:rPr>
        <w:t>На початку навчального року здійснювався аналіз забезпечення навчально-методичною літературою за фондами НБ на 2016-2017 навчальний рік, які видані науковцями кафедр НУ «ОЮА». Постійно аналізується забезпечення студентів підручниками і навчальними посібниками з навчальних дисциплін, що викладаються в</w:t>
      </w:r>
      <w:r w:rsidR="00BB58E6">
        <w:rPr>
          <w:rFonts w:ascii="Times New Roman" w:eastAsia="Times New Roman" w:hAnsi="Times New Roman" w:cs="Times New Roman"/>
          <w:sz w:val="28"/>
          <w:szCs w:val="28"/>
          <w:lang w:eastAsia="ru-RU"/>
        </w:rPr>
        <w:t xml:space="preserve"> Університеті</w:t>
      </w:r>
      <w:r w:rsidRPr="0037765C">
        <w:rPr>
          <w:rFonts w:ascii="Times New Roman" w:eastAsia="Times New Roman" w:hAnsi="Times New Roman" w:cs="Times New Roman"/>
          <w:sz w:val="28"/>
          <w:szCs w:val="28"/>
          <w:lang w:eastAsia="ru-RU"/>
        </w:rPr>
        <w:t>.</w:t>
      </w:r>
    </w:p>
    <w:p w:rsidR="00613E8E" w:rsidRPr="0037765C" w:rsidRDefault="00613E8E" w:rsidP="00613E8E">
      <w:pPr>
        <w:spacing w:after="0" w:line="360" w:lineRule="auto"/>
        <w:ind w:firstLine="709"/>
        <w:jc w:val="both"/>
        <w:rPr>
          <w:rFonts w:ascii="Times New Roman" w:hAnsi="Times New Roman" w:cs="Times New Roman"/>
          <w:sz w:val="28"/>
          <w:szCs w:val="28"/>
        </w:rPr>
      </w:pPr>
      <w:r w:rsidRPr="0037765C">
        <w:rPr>
          <w:rFonts w:ascii="Times New Roman" w:hAnsi="Times New Roman" w:cs="Times New Roman"/>
          <w:sz w:val="28"/>
          <w:szCs w:val="28"/>
        </w:rPr>
        <w:t xml:space="preserve">Інформаційно-бібліографічна діяльність НБ НУ </w:t>
      </w:r>
      <w:r w:rsidR="00BB58E6">
        <w:rPr>
          <w:rFonts w:ascii="Times New Roman" w:hAnsi="Times New Roman" w:cs="Times New Roman"/>
          <w:sz w:val="28"/>
          <w:szCs w:val="28"/>
        </w:rPr>
        <w:t>«</w:t>
      </w:r>
      <w:r w:rsidRPr="0037765C">
        <w:rPr>
          <w:rFonts w:ascii="Times New Roman" w:hAnsi="Times New Roman" w:cs="Times New Roman"/>
          <w:sz w:val="28"/>
          <w:szCs w:val="28"/>
        </w:rPr>
        <w:t>ОЮА</w:t>
      </w:r>
      <w:r w:rsidR="00BB58E6">
        <w:rPr>
          <w:rFonts w:ascii="Times New Roman" w:hAnsi="Times New Roman" w:cs="Times New Roman"/>
          <w:sz w:val="28"/>
          <w:szCs w:val="28"/>
        </w:rPr>
        <w:t>»</w:t>
      </w:r>
      <w:r w:rsidRPr="0037765C">
        <w:rPr>
          <w:rFonts w:ascii="Times New Roman" w:hAnsi="Times New Roman" w:cs="Times New Roman"/>
          <w:sz w:val="28"/>
          <w:szCs w:val="28"/>
        </w:rPr>
        <w:t xml:space="preserve"> є вагомою ланкою у діяльності бібліотеки. </w:t>
      </w:r>
      <w:r w:rsidR="000659BC" w:rsidRPr="0037765C">
        <w:rPr>
          <w:rFonts w:ascii="Times New Roman" w:hAnsi="Times New Roman" w:cs="Times New Roman"/>
          <w:sz w:val="28"/>
          <w:szCs w:val="28"/>
        </w:rPr>
        <w:t>Протягом року бібліотека плідно співпрацювала з кафедрами університету, що сприяло розвитку наукової бібліографіст</w:t>
      </w:r>
      <w:r w:rsidR="00D203FE">
        <w:rPr>
          <w:rFonts w:ascii="Times New Roman" w:hAnsi="Times New Roman" w:cs="Times New Roman"/>
          <w:sz w:val="28"/>
          <w:szCs w:val="28"/>
        </w:rPr>
        <w:t>и</w:t>
      </w:r>
      <w:r w:rsidR="000659BC" w:rsidRPr="0037765C">
        <w:rPr>
          <w:rFonts w:ascii="Times New Roman" w:hAnsi="Times New Roman" w:cs="Times New Roman"/>
          <w:sz w:val="28"/>
          <w:szCs w:val="28"/>
        </w:rPr>
        <w:t>к</w:t>
      </w:r>
      <w:r w:rsidR="00D203FE">
        <w:rPr>
          <w:rFonts w:ascii="Times New Roman" w:hAnsi="Times New Roman" w:cs="Times New Roman"/>
          <w:sz w:val="28"/>
          <w:szCs w:val="28"/>
        </w:rPr>
        <w:t>и</w:t>
      </w:r>
      <w:r w:rsidR="000659BC" w:rsidRPr="0037765C">
        <w:rPr>
          <w:rFonts w:ascii="Times New Roman" w:hAnsi="Times New Roman" w:cs="Times New Roman"/>
          <w:sz w:val="28"/>
          <w:szCs w:val="28"/>
        </w:rPr>
        <w:t xml:space="preserve"> і дослідженню творчих досягнень вчених НУ ОЮА. Значні зусилля співробітників інформаційно-бібліографічного відділу бібліотеки були спрямовані на створення біобібліографічних покажчиків, присвячених вивченню правової спадщини вітчизняних правознавців, які зробили значний внесок у становлення і розвиток Одеської школи права і продовжують її славні традиції. </w:t>
      </w:r>
      <w:r w:rsidRPr="0037765C">
        <w:rPr>
          <w:rFonts w:ascii="Times New Roman" w:hAnsi="Times New Roman" w:cs="Times New Roman"/>
          <w:sz w:val="28"/>
          <w:szCs w:val="28"/>
        </w:rPr>
        <w:t>У 2016 році було підготовлено два біобібліографічних покажчика: «Юрій Миколайович Оборотов». (Серія «Вчені Національного університету «Одеська юридична академія», вип. 24. ) та «Юрій Павлович Аленін» (Серія «Вчені Національного університету «Одеська юридична академія», вип. 25.).</w:t>
      </w:r>
    </w:p>
    <w:p w:rsidR="00613E8E" w:rsidRPr="00BB58E6" w:rsidRDefault="00613E8E" w:rsidP="00613E8E">
      <w:pPr>
        <w:spacing w:after="0" w:line="360" w:lineRule="auto"/>
        <w:ind w:firstLine="709"/>
        <w:jc w:val="both"/>
        <w:rPr>
          <w:rFonts w:ascii="Times New Roman" w:hAnsi="Times New Roman" w:cs="Times New Roman"/>
          <w:sz w:val="28"/>
          <w:szCs w:val="28"/>
        </w:rPr>
      </w:pPr>
      <w:r w:rsidRPr="00BB58E6">
        <w:rPr>
          <w:rFonts w:ascii="Times New Roman" w:hAnsi="Times New Roman" w:cs="Times New Roman"/>
          <w:sz w:val="28"/>
          <w:szCs w:val="28"/>
        </w:rPr>
        <w:t xml:space="preserve">Продовжується випуск поточних номерів першого в Україні «Юридичного реферативного журналу», який </w:t>
      </w:r>
      <w:r w:rsidR="00D203FE">
        <w:rPr>
          <w:rFonts w:ascii="Times New Roman" w:hAnsi="Times New Roman" w:cs="Times New Roman"/>
          <w:sz w:val="28"/>
          <w:szCs w:val="28"/>
        </w:rPr>
        <w:t xml:space="preserve">свого часу </w:t>
      </w:r>
      <w:r w:rsidRPr="00BB58E6">
        <w:rPr>
          <w:rFonts w:ascii="Times New Roman" w:hAnsi="Times New Roman" w:cs="Times New Roman"/>
          <w:sz w:val="28"/>
          <w:szCs w:val="28"/>
        </w:rPr>
        <w:t>був високо оцінений фахівцями НБУ ім. В. І. Вернадського.</w:t>
      </w:r>
    </w:p>
    <w:p w:rsidR="00861982" w:rsidRPr="00BB58E6" w:rsidRDefault="00861982" w:rsidP="00613E8E">
      <w:pPr>
        <w:spacing w:after="0" w:line="360" w:lineRule="auto"/>
        <w:ind w:firstLine="709"/>
        <w:jc w:val="both"/>
        <w:rPr>
          <w:rFonts w:ascii="Times New Roman" w:hAnsi="Times New Roman" w:cs="Times New Roman"/>
          <w:sz w:val="28"/>
          <w:szCs w:val="28"/>
        </w:rPr>
      </w:pPr>
      <w:r w:rsidRPr="00BB58E6">
        <w:rPr>
          <w:rFonts w:ascii="Times New Roman" w:hAnsi="Times New Roman" w:cs="Times New Roman"/>
          <w:sz w:val="28"/>
          <w:szCs w:val="28"/>
        </w:rPr>
        <w:t>Підготовлено до видання посібник «Електронний каталог Наукової бібліотеки НУ «ОЮА ». Основи практичної роботи».</w:t>
      </w:r>
    </w:p>
    <w:p w:rsidR="00613E8E" w:rsidRPr="00BB1AD8" w:rsidRDefault="00613E8E" w:rsidP="00613E8E">
      <w:pPr>
        <w:spacing w:after="0" w:line="360" w:lineRule="auto"/>
        <w:ind w:firstLine="709"/>
        <w:jc w:val="both"/>
        <w:rPr>
          <w:rFonts w:ascii="Times New Roman" w:eastAsia="Times New Roman" w:hAnsi="Times New Roman" w:cs="Times New Roman"/>
          <w:kern w:val="36"/>
          <w:sz w:val="28"/>
          <w:szCs w:val="28"/>
          <w:lang w:eastAsia="ru-RU"/>
        </w:rPr>
      </w:pPr>
      <w:r w:rsidRPr="00BB58E6">
        <w:rPr>
          <w:rFonts w:ascii="Times New Roman" w:hAnsi="Times New Roman" w:cs="Times New Roman"/>
          <w:sz w:val="28"/>
          <w:szCs w:val="28"/>
        </w:rPr>
        <w:t>У 2016 році було встановлено</w:t>
      </w:r>
      <w:r w:rsidRPr="00BB1AD8">
        <w:rPr>
          <w:rFonts w:ascii="Times New Roman" w:hAnsi="Times New Roman" w:cs="Times New Roman"/>
          <w:sz w:val="28"/>
          <w:szCs w:val="28"/>
        </w:rPr>
        <w:t xml:space="preserve"> оновлену версію АБІС </w:t>
      </w:r>
      <w:r w:rsidRPr="00BB1AD8">
        <w:rPr>
          <w:rFonts w:ascii="Times New Roman" w:hAnsi="Times New Roman" w:cs="Times New Roman"/>
          <w:sz w:val="28"/>
          <w:szCs w:val="28"/>
          <w:lang w:val="en-US"/>
        </w:rPr>
        <w:t>Unilib</w:t>
      </w:r>
      <w:r w:rsidRPr="00BB1AD8">
        <w:rPr>
          <w:rFonts w:ascii="Times New Roman" w:hAnsi="Times New Roman" w:cs="Times New Roman"/>
          <w:sz w:val="28"/>
          <w:szCs w:val="28"/>
        </w:rPr>
        <w:t xml:space="preserve"> та продовжувалось наповнення електронного каталогу НБ НУ «ОЮА», який на сьогодні складається більш ніж з 570 000 описів та майже 3000 електронних повнотекстових документів. Електронний каталог НБ НУ «ОЮА» пов’язаний з репозитарієм НУ «ОЮА» та іншими електронними ресурсами відкритого доступу, що дає можливість через каталог знайомитись з повними текстами документів. Продовжується розміщення у локальній мережі повних текстів навчально-методичної літератури, підготовленої викладачами НУ «ОЮА». Наповнюється та доопрацьовується «</w:t>
      </w:r>
      <w:r w:rsidRPr="00BB1AD8">
        <w:rPr>
          <w:rFonts w:ascii="Times New Roman" w:eastAsia="Times New Roman" w:hAnsi="Times New Roman" w:cs="Times New Roman"/>
          <w:kern w:val="36"/>
          <w:sz w:val="28"/>
          <w:szCs w:val="28"/>
          <w:lang w:eastAsia="ru-RU"/>
        </w:rPr>
        <w:t>Бібліотек</w:t>
      </w:r>
      <w:r w:rsidR="00861982">
        <w:rPr>
          <w:rFonts w:ascii="Times New Roman" w:eastAsia="Times New Roman" w:hAnsi="Times New Roman" w:cs="Times New Roman"/>
          <w:kern w:val="36"/>
          <w:sz w:val="28"/>
          <w:szCs w:val="28"/>
          <w:lang w:eastAsia="ru-RU"/>
        </w:rPr>
        <w:t>а</w:t>
      </w:r>
      <w:r w:rsidRPr="00BB1AD8">
        <w:rPr>
          <w:rFonts w:ascii="Times New Roman" w:eastAsia="Times New Roman" w:hAnsi="Times New Roman" w:cs="Times New Roman"/>
          <w:kern w:val="36"/>
          <w:sz w:val="28"/>
          <w:szCs w:val="28"/>
          <w:lang w:eastAsia="ru-RU"/>
        </w:rPr>
        <w:t xml:space="preserve"> сучасної правової думки України»</w:t>
      </w:r>
      <w:r w:rsidRPr="00BB1AD8">
        <w:rPr>
          <w:rFonts w:ascii="Times New Roman" w:hAnsi="Times New Roman" w:cs="Times New Roman"/>
          <w:sz w:val="28"/>
          <w:szCs w:val="28"/>
        </w:rPr>
        <w:t xml:space="preserve"> (</w:t>
      </w:r>
      <w:hyperlink r:id="rId37" w:history="1">
        <w:r w:rsidRPr="00BB1AD8">
          <w:rPr>
            <w:rStyle w:val="a3"/>
            <w:rFonts w:ascii="Times New Roman" w:eastAsia="Times New Roman" w:hAnsi="Times New Roman" w:cs="Times New Roman"/>
            <w:kern w:val="36"/>
            <w:sz w:val="28"/>
            <w:szCs w:val="28"/>
            <w:lang w:val="ru-RU" w:eastAsia="ru-RU"/>
          </w:rPr>
          <w:t>http</w:t>
        </w:r>
        <w:r w:rsidRPr="00BB1AD8">
          <w:rPr>
            <w:rStyle w:val="a3"/>
            <w:rFonts w:ascii="Times New Roman" w:eastAsia="Times New Roman" w:hAnsi="Times New Roman" w:cs="Times New Roman"/>
            <w:kern w:val="36"/>
            <w:sz w:val="28"/>
            <w:szCs w:val="28"/>
            <w:lang w:eastAsia="ru-RU"/>
          </w:rPr>
          <w:t>://</w:t>
        </w:r>
        <w:r w:rsidRPr="00BB1AD8">
          <w:rPr>
            <w:rStyle w:val="a3"/>
            <w:rFonts w:ascii="Times New Roman" w:eastAsia="Times New Roman" w:hAnsi="Times New Roman" w:cs="Times New Roman"/>
            <w:kern w:val="36"/>
            <w:sz w:val="28"/>
            <w:szCs w:val="28"/>
            <w:lang w:val="ru-RU" w:eastAsia="ru-RU"/>
          </w:rPr>
          <w:t>lib</w:t>
        </w:r>
        <w:r w:rsidRPr="00BB1AD8">
          <w:rPr>
            <w:rStyle w:val="a3"/>
            <w:rFonts w:ascii="Times New Roman" w:eastAsia="Times New Roman" w:hAnsi="Times New Roman" w:cs="Times New Roman"/>
            <w:kern w:val="36"/>
            <w:sz w:val="28"/>
            <w:szCs w:val="28"/>
            <w:lang w:eastAsia="ru-RU"/>
          </w:rPr>
          <w:t>.</w:t>
        </w:r>
        <w:r w:rsidRPr="00BB1AD8">
          <w:rPr>
            <w:rStyle w:val="a3"/>
            <w:rFonts w:ascii="Times New Roman" w:eastAsia="Times New Roman" w:hAnsi="Times New Roman" w:cs="Times New Roman"/>
            <w:kern w:val="36"/>
            <w:sz w:val="28"/>
            <w:szCs w:val="28"/>
            <w:lang w:val="ru-RU" w:eastAsia="ru-RU"/>
          </w:rPr>
          <w:t>onua</w:t>
        </w:r>
        <w:r w:rsidRPr="00BB1AD8">
          <w:rPr>
            <w:rStyle w:val="a3"/>
            <w:rFonts w:ascii="Times New Roman" w:eastAsia="Times New Roman" w:hAnsi="Times New Roman" w:cs="Times New Roman"/>
            <w:kern w:val="36"/>
            <w:sz w:val="28"/>
            <w:szCs w:val="28"/>
            <w:lang w:eastAsia="ru-RU"/>
          </w:rPr>
          <w:t>.</w:t>
        </w:r>
        <w:r w:rsidRPr="00BB1AD8">
          <w:rPr>
            <w:rStyle w:val="a3"/>
            <w:rFonts w:ascii="Times New Roman" w:eastAsia="Times New Roman" w:hAnsi="Times New Roman" w:cs="Times New Roman"/>
            <w:kern w:val="36"/>
            <w:sz w:val="28"/>
            <w:szCs w:val="28"/>
            <w:lang w:val="ru-RU" w:eastAsia="ru-RU"/>
          </w:rPr>
          <w:t>edu</w:t>
        </w:r>
        <w:r w:rsidRPr="00BB1AD8">
          <w:rPr>
            <w:rStyle w:val="a3"/>
            <w:rFonts w:ascii="Times New Roman" w:eastAsia="Times New Roman" w:hAnsi="Times New Roman" w:cs="Times New Roman"/>
            <w:kern w:val="36"/>
            <w:sz w:val="28"/>
            <w:szCs w:val="28"/>
            <w:lang w:eastAsia="ru-RU"/>
          </w:rPr>
          <w:t>.</w:t>
        </w:r>
        <w:r w:rsidRPr="00BB1AD8">
          <w:rPr>
            <w:rStyle w:val="a3"/>
            <w:rFonts w:ascii="Times New Roman" w:eastAsia="Times New Roman" w:hAnsi="Times New Roman" w:cs="Times New Roman"/>
            <w:kern w:val="36"/>
            <w:sz w:val="28"/>
            <w:szCs w:val="28"/>
            <w:lang w:val="ru-RU" w:eastAsia="ru-RU"/>
          </w:rPr>
          <w:t>ua</w:t>
        </w:r>
        <w:r w:rsidRPr="00BB1AD8">
          <w:rPr>
            <w:rStyle w:val="a3"/>
            <w:rFonts w:ascii="Times New Roman" w:eastAsia="Times New Roman" w:hAnsi="Times New Roman" w:cs="Times New Roman"/>
            <w:kern w:val="36"/>
            <w:sz w:val="28"/>
            <w:szCs w:val="28"/>
            <w:lang w:eastAsia="ru-RU"/>
          </w:rPr>
          <w:t>/</w:t>
        </w:r>
        <w:r w:rsidRPr="00BB1AD8">
          <w:rPr>
            <w:rStyle w:val="a3"/>
            <w:rFonts w:ascii="Times New Roman" w:eastAsia="Times New Roman" w:hAnsi="Times New Roman" w:cs="Times New Roman"/>
            <w:kern w:val="36"/>
            <w:sz w:val="28"/>
            <w:szCs w:val="28"/>
            <w:lang w:val="ru-RU" w:eastAsia="ru-RU"/>
          </w:rPr>
          <w:t>BSPM</w:t>
        </w:r>
        <w:r w:rsidRPr="00BB1AD8">
          <w:rPr>
            <w:rStyle w:val="a3"/>
            <w:rFonts w:ascii="Times New Roman" w:eastAsia="Times New Roman" w:hAnsi="Times New Roman" w:cs="Times New Roman"/>
            <w:kern w:val="36"/>
            <w:sz w:val="28"/>
            <w:szCs w:val="28"/>
            <w:lang w:eastAsia="ru-RU"/>
          </w:rPr>
          <w:t>/</w:t>
        </w:r>
      </w:hyperlink>
      <w:r w:rsidRPr="00BB1AD8">
        <w:rPr>
          <w:rFonts w:ascii="Times New Roman" w:eastAsia="Times New Roman" w:hAnsi="Times New Roman" w:cs="Times New Roman"/>
          <w:kern w:val="36"/>
          <w:sz w:val="28"/>
          <w:szCs w:val="28"/>
          <w:lang w:eastAsia="ru-RU"/>
        </w:rPr>
        <w:t>)</w:t>
      </w:r>
      <w:r w:rsidR="00861982">
        <w:rPr>
          <w:rFonts w:ascii="Times New Roman" w:eastAsia="Times New Roman" w:hAnsi="Times New Roman" w:cs="Times New Roman"/>
          <w:kern w:val="36"/>
          <w:sz w:val="28"/>
          <w:szCs w:val="28"/>
          <w:lang w:eastAsia="ru-RU"/>
        </w:rPr>
        <w:t>.</w:t>
      </w:r>
    </w:p>
    <w:p w:rsidR="00861982" w:rsidRDefault="00613E8E" w:rsidP="00861982">
      <w:pPr>
        <w:spacing w:after="0" w:line="360" w:lineRule="auto"/>
        <w:ind w:firstLine="567"/>
        <w:jc w:val="both"/>
        <w:rPr>
          <w:rFonts w:ascii="Times New Roman" w:hAnsi="Times New Roman" w:cs="Times New Roman"/>
          <w:sz w:val="28"/>
          <w:szCs w:val="28"/>
        </w:rPr>
      </w:pPr>
      <w:r w:rsidRPr="00861982">
        <w:rPr>
          <w:rFonts w:ascii="Times New Roman" w:hAnsi="Times New Roman" w:cs="Times New Roman"/>
          <w:sz w:val="28"/>
          <w:szCs w:val="28"/>
        </w:rPr>
        <w:t>Науковою бібліотекою протягом року здійснювалась активна виставкова та екскурсійна діяльність.</w:t>
      </w:r>
    </w:p>
    <w:p w:rsidR="002C177F" w:rsidRDefault="002C177F" w:rsidP="00247E83">
      <w:pPr>
        <w:spacing w:after="0" w:line="360" w:lineRule="auto"/>
        <w:jc w:val="both"/>
        <w:rPr>
          <w:rFonts w:ascii="Times New Roman" w:hAnsi="Times New Roman" w:cs="Times New Roman"/>
          <w:sz w:val="28"/>
          <w:szCs w:val="28"/>
        </w:rPr>
      </w:pPr>
      <w:r>
        <w:rPr>
          <w:noProof/>
          <w:lang w:val="ru-RU" w:eastAsia="ru-RU"/>
        </w:rPr>
        <w:drawing>
          <wp:inline distT="0" distB="0" distL="0" distR="0">
            <wp:extent cx="5940425" cy="3339611"/>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print"/>
                    <a:stretch>
                      <a:fillRect/>
                    </a:stretch>
                  </pic:blipFill>
                  <pic:spPr>
                    <a:xfrm>
                      <a:off x="0" y="0"/>
                      <a:ext cx="5940425" cy="3339611"/>
                    </a:xfrm>
                    <a:prstGeom prst="rect">
                      <a:avLst/>
                    </a:prstGeom>
                  </pic:spPr>
                </pic:pic>
              </a:graphicData>
            </a:graphic>
          </wp:inline>
        </w:drawing>
      </w:r>
    </w:p>
    <w:p w:rsidR="00D203FE" w:rsidRDefault="00613E8E" w:rsidP="00861982">
      <w:pPr>
        <w:spacing w:after="0" w:line="360" w:lineRule="auto"/>
        <w:ind w:firstLine="567"/>
        <w:jc w:val="both"/>
        <w:rPr>
          <w:rFonts w:ascii="Times New Roman" w:hAnsi="Times New Roman" w:cs="Times New Roman"/>
          <w:sz w:val="28"/>
          <w:szCs w:val="28"/>
        </w:rPr>
      </w:pPr>
      <w:r w:rsidRPr="00861982">
        <w:rPr>
          <w:rFonts w:ascii="Times New Roman" w:hAnsi="Times New Roman" w:cs="Times New Roman"/>
          <w:sz w:val="28"/>
          <w:szCs w:val="28"/>
        </w:rPr>
        <w:t>Було підготовлено більш ніж 50 книжково-ілюстративних виставок, віртуальна виставка «У кол</w:t>
      </w:r>
      <w:r w:rsidRPr="00861982">
        <w:rPr>
          <w:rFonts w:ascii="Times New Roman" w:hAnsi="Times New Roman" w:cs="Times New Roman"/>
          <w:sz w:val="28"/>
          <w:szCs w:val="28"/>
          <w:lang w:val="ru-RU"/>
        </w:rPr>
        <w:t>ы</w:t>
      </w:r>
      <w:r w:rsidRPr="00861982">
        <w:rPr>
          <w:rFonts w:ascii="Times New Roman" w:hAnsi="Times New Roman" w:cs="Times New Roman"/>
          <w:sz w:val="28"/>
          <w:szCs w:val="28"/>
        </w:rPr>
        <w:t>бели Одесс</w:t>
      </w:r>
      <w:r w:rsidRPr="00861982">
        <w:rPr>
          <w:rFonts w:ascii="Times New Roman" w:hAnsi="Times New Roman" w:cs="Times New Roman"/>
          <w:sz w:val="28"/>
          <w:szCs w:val="28"/>
          <w:lang w:val="ru-RU"/>
        </w:rPr>
        <w:t>ы». Розпочато роботу над циклом відопрезентац</w:t>
      </w:r>
      <w:r w:rsidRPr="00861982">
        <w:rPr>
          <w:rFonts w:ascii="Times New Roman" w:hAnsi="Times New Roman" w:cs="Times New Roman"/>
          <w:sz w:val="28"/>
          <w:szCs w:val="28"/>
        </w:rPr>
        <w:t>ій «Наукові школи у НУ «ОЮА». Вже підготовлено два відеоматеріали – «Наукова школа С. В.</w:t>
      </w:r>
      <w:r w:rsidR="00D203FE">
        <w:rPr>
          <w:rFonts w:ascii="Times New Roman" w:hAnsi="Times New Roman" w:cs="Times New Roman"/>
          <w:sz w:val="28"/>
          <w:szCs w:val="28"/>
        </w:rPr>
        <w:t> Ківалова» та «Наукова школа М. </w:t>
      </w:r>
      <w:r w:rsidRPr="00861982">
        <w:rPr>
          <w:rFonts w:ascii="Times New Roman" w:hAnsi="Times New Roman" w:cs="Times New Roman"/>
          <w:sz w:val="28"/>
          <w:szCs w:val="28"/>
        </w:rPr>
        <w:t>П.</w:t>
      </w:r>
      <w:r w:rsidR="00D203FE">
        <w:rPr>
          <w:rFonts w:ascii="Times New Roman" w:hAnsi="Times New Roman" w:cs="Times New Roman"/>
          <w:sz w:val="28"/>
          <w:szCs w:val="28"/>
        </w:rPr>
        <w:t> </w:t>
      </w:r>
      <w:r w:rsidRPr="00861982">
        <w:rPr>
          <w:rFonts w:ascii="Times New Roman" w:hAnsi="Times New Roman" w:cs="Times New Roman"/>
          <w:sz w:val="28"/>
          <w:szCs w:val="28"/>
        </w:rPr>
        <w:t xml:space="preserve">Орзіха». </w:t>
      </w:r>
    </w:p>
    <w:p w:rsidR="00861982" w:rsidRPr="00861982" w:rsidRDefault="00D203FE" w:rsidP="0086198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Проведено велику кількість</w:t>
      </w:r>
      <w:r w:rsidR="00861982" w:rsidRPr="00861982">
        <w:rPr>
          <w:rFonts w:ascii="Times New Roman" w:hAnsi="Times New Roman" w:cs="Times New Roman"/>
          <w:sz w:val="28"/>
          <w:szCs w:val="28"/>
        </w:rPr>
        <w:t xml:space="preserve"> тематичних екскурсій, зорієнтованих на навчальні курси (спецкурси) з різних дисциплін правового </w:t>
      </w:r>
      <w:r>
        <w:rPr>
          <w:rFonts w:ascii="Times New Roman" w:hAnsi="Times New Roman" w:cs="Times New Roman"/>
          <w:sz w:val="28"/>
          <w:szCs w:val="28"/>
        </w:rPr>
        <w:t xml:space="preserve">циклу, що викладаються в НУ ОЮА. </w:t>
      </w:r>
    </w:p>
    <w:p w:rsidR="00613E8E" w:rsidRDefault="00F06D4A" w:rsidP="0086198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 в</w:t>
      </w:r>
      <w:r w:rsidR="00861982">
        <w:rPr>
          <w:rFonts w:ascii="Times New Roman" w:hAnsi="Times New Roman" w:cs="Times New Roman"/>
          <w:sz w:val="28"/>
          <w:szCs w:val="28"/>
        </w:rPr>
        <w:t xml:space="preserve"> НБ НУ ОЮА були проведені </w:t>
      </w:r>
      <w:r w:rsidR="00861982" w:rsidRPr="00861982">
        <w:rPr>
          <w:rFonts w:ascii="Times New Roman" w:hAnsi="Times New Roman" w:cs="Times New Roman"/>
          <w:sz w:val="28"/>
          <w:szCs w:val="28"/>
        </w:rPr>
        <w:t>екскурсії в межах профорієнтаційної діяльності для школярів міста; екскурсії для студентів підрозділів Н</w:t>
      </w:r>
      <w:r w:rsidR="009E0F60">
        <w:rPr>
          <w:rFonts w:ascii="Times New Roman" w:hAnsi="Times New Roman" w:cs="Times New Roman"/>
          <w:sz w:val="28"/>
          <w:szCs w:val="28"/>
        </w:rPr>
        <w:t>У ОЮА, розташованих поза Одесою та ін. Зокрема, у</w:t>
      </w:r>
      <w:r w:rsidR="00613E8E" w:rsidRPr="00BB1AD8">
        <w:rPr>
          <w:rFonts w:ascii="Times New Roman" w:hAnsi="Times New Roman" w:cs="Times New Roman"/>
          <w:sz w:val="28"/>
          <w:szCs w:val="28"/>
        </w:rPr>
        <w:t xml:space="preserve"> відділі рідкісних видань проведено більш ніж 125 екскурсій, які відвідали понад 1300 чоловік.</w:t>
      </w:r>
    </w:p>
    <w:p w:rsidR="00D969DF" w:rsidRDefault="00D969DF" w:rsidP="00861982">
      <w:pPr>
        <w:spacing w:after="0" w:line="360" w:lineRule="auto"/>
        <w:ind w:firstLine="567"/>
        <w:jc w:val="both"/>
        <w:rPr>
          <w:rFonts w:ascii="Times New Roman" w:hAnsi="Times New Roman" w:cs="Times New Roman"/>
          <w:sz w:val="28"/>
          <w:szCs w:val="28"/>
        </w:rPr>
      </w:pPr>
    </w:p>
    <w:p w:rsidR="00D969DF" w:rsidRDefault="00D969DF" w:rsidP="00861982">
      <w:pPr>
        <w:spacing w:after="0" w:line="360" w:lineRule="auto"/>
        <w:ind w:firstLine="567"/>
        <w:jc w:val="both"/>
        <w:rPr>
          <w:rFonts w:ascii="Times New Roman" w:hAnsi="Times New Roman" w:cs="Times New Roman"/>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555"/>
      </w:tblGrid>
      <w:tr w:rsidR="00247E83" w:rsidTr="00247E83">
        <w:tc>
          <w:tcPr>
            <w:tcW w:w="4785" w:type="dxa"/>
          </w:tcPr>
          <w:p w:rsidR="00247E83" w:rsidRDefault="00247E83" w:rsidP="00247E83">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3025092" cy="2882097"/>
                  <wp:effectExtent l="19050" t="0" r="3858" b="0"/>
                  <wp:docPr id="15" name="Рисунок 15" descr="C:\Users\Taya\Desktop\uM9NGafG31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ya\Desktop\uM9NGafG31M.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027252" cy="2884155"/>
                          </a:xfrm>
                          <a:prstGeom prst="rect">
                            <a:avLst/>
                          </a:prstGeom>
                          <a:noFill/>
                          <a:ln>
                            <a:noFill/>
                          </a:ln>
                        </pic:spPr>
                      </pic:pic>
                    </a:graphicData>
                  </a:graphic>
                </wp:inline>
              </w:drawing>
            </w:r>
          </w:p>
        </w:tc>
        <w:tc>
          <w:tcPr>
            <w:tcW w:w="4786" w:type="dxa"/>
          </w:tcPr>
          <w:p w:rsidR="00247E83" w:rsidRDefault="00247E83" w:rsidP="00C77655">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220088" cy="2801074"/>
                  <wp:effectExtent l="19050" t="0" r="8762" b="0"/>
                  <wp:docPr id="14" name="Рисунок 14" descr="C:\Users\Taya\Desktop\qHA9xVsOy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aya\Desktop\qHA9xVsOyhA.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232183" cy="2816334"/>
                          </a:xfrm>
                          <a:prstGeom prst="rect">
                            <a:avLst/>
                          </a:prstGeom>
                          <a:noFill/>
                          <a:ln>
                            <a:noFill/>
                          </a:ln>
                        </pic:spPr>
                      </pic:pic>
                    </a:graphicData>
                  </a:graphic>
                </wp:inline>
              </w:drawing>
            </w:r>
          </w:p>
        </w:tc>
      </w:tr>
    </w:tbl>
    <w:p w:rsidR="00D969DF" w:rsidRDefault="00D969DF" w:rsidP="00861982">
      <w:pPr>
        <w:spacing w:after="0" w:line="360" w:lineRule="auto"/>
        <w:ind w:firstLine="567"/>
        <w:jc w:val="both"/>
        <w:rPr>
          <w:rFonts w:ascii="Times New Roman" w:hAnsi="Times New Roman" w:cs="Times New Roman"/>
          <w:sz w:val="28"/>
          <w:szCs w:val="28"/>
        </w:rPr>
      </w:pPr>
    </w:p>
    <w:p w:rsidR="00D969DF" w:rsidRDefault="00D969DF" w:rsidP="00861982">
      <w:pPr>
        <w:spacing w:after="0" w:line="360" w:lineRule="auto"/>
        <w:ind w:firstLine="567"/>
        <w:jc w:val="both"/>
        <w:rPr>
          <w:rFonts w:ascii="Times New Roman" w:hAnsi="Times New Roman" w:cs="Times New Roman"/>
          <w:sz w:val="28"/>
          <w:szCs w:val="28"/>
        </w:rPr>
      </w:pPr>
    </w:p>
    <w:p w:rsidR="00D969DF" w:rsidRDefault="00D969DF" w:rsidP="00861982">
      <w:pPr>
        <w:spacing w:after="0" w:line="360" w:lineRule="auto"/>
        <w:ind w:firstLine="567"/>
        <w:jc w:val="both"/>
        <w:rPr>
          <w:rFonts w:ascii="Times New Roman" w:hAnsi="Times New Roman" w:cs="Times New Roman"/>
          <w:sz w:val="28"/>
          <w:szCs w:val="28"/>
        </w:rPr>
      </w:pPr>
    </w:p>
    <w:p w:rsidR="00D969DF" w:rsidRDefault="00D969DF" w:rsidP="00861982">
      <w:pPr>
        <w:spacing w:after="0" w:line="360" w:lineRule="auto"/>
        <w:ind w:firstLine="567"/>
        <w:jc w:val="both"/>
        <w:rPr>
          <w:rFonts w:ascii="Times New Roman" w:hAnsi="Times New Roman" w:cs="Times New Roman"/>
          <w:sz w:val="28"/>
          <w:szCs w:val="28"/>
        </w:rPr>
      </w:pPr>
    </w:p>
    <w:p w:rsidR="00D969DF" w:rsidRDefault="00D969DF" w:rsidP="00861982">
      <w:pPr>
        <w:spacing w:after="0" w:line="360" w:lineRule="auto"/>
        <w:ind w:firstLine="567"/>
        <w:jc w:val="both"/>
        <w:rPr>
          <w:rFonts w:ascii="Times New Roman" w:hAnsi="Times New Roman" w:cs="Times New Roman"/>
          <w:sz w:val="28"/>
          <w:szCs w:val="28"/>
        </w:rPr>
      </w:pPr>
    </w:p>
    <w:p w:rsidR="00D203FE" w:rsidRDefault="00D203FE" w:rsidP="0086198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Велику зацікавленість у студентства викликали </w:t>
      </w:r>
      <w:r w:rsidRPr="00EE5DD2">
        <w:rPr>
          <w:rFonts w:ascii="Times New Roman" w:hAnsi="Times New Roman" w:cs="Times New Roman"/>
          <w:sz w:val="28"/>
          <w:szCs w:val="28"/>
        </w:rPr>
        <w:t xml:space="preserve">книжкові презентації </w:t>
      </w:r>
      <w:r>
        <w:rPr>
          <w:rFonts w:ascii="Times New Roman" w:hAnsi="Times New Roman" w:cs="Times New Roman"/>
          <w:sz w:val="28"/>
          <w:szCs w:val="28"/>
        </w:rPr>
        <w:t>перших видань молодих літераторів, що навчаються в НУ «ОЮА»</w:t>
      </w:r>
      <w:r w:rsidRPr="00EE5DD2">
        <w:rPr>
          <w:rFonts w:ascii="Times New Roman" w:hAnsi="Times New Roman" w:cs="Times New Roman"/>
          <w:sz w:val="28"/>
          <w:szCs w:val="28"/>
        </w:rPr>
        <w:t xml:space="preserve"> (Єкатерина Мироненко «Красний перець» (Винница : Нілан-ЛТД, 2015), Игорь Ковалев «Между строк» (Херсон : Тімекс, 2016)</w:t>
      </w:r>
      <w:r>
        <w:rPr>
          <w:rFonts w:ascii="Times New Roman" w:hAnsi="Times New Roman" w:cs="Times New Roman"/>
          <w:sz w:val="28"/>
          <w:szCs w:val="28"/>
        </w:rPr>
        <w:t xml:space="preserve"> </w:t>
      </w:r>
      <w:r w:rsidRPr="00EE5DD2">
        <w:rPr>
          <w:rFonts w:ascii="Times New Roman" w:hAnsi="Times New Roman" w:cs="Times New Roman"/>
          <w:sz w:val="28"/>
          <w:szCs w:val="28"/>
        </w:rPr>
        <w:t>та ін.)</w:t>
      </w:r>
      <w:r>
        <w:rPr>
          <w:rFonts w:ascii="Times New Roman" w:hAnsi="Times New Roman" w:cs="Times New Roman"/>
          <w:sz w:val="28"/>
          <w:szCs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E8243E" w:rsidTr="007145BB">
        <w:tc>
          <w:tcPr>
            <w:tcW w:w="4785" w:type="dxa"/>
          </w:tcPr>
          <w:p w:rsidR="00E8243E" w:rsidRDefault="00E8243E" w:rsidP="00861982">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897769" cy="2442258"/>
                  <wp:effectExtent l="19050" t="0" r="0" b="0"/>
                  <wp:docPr id="12" name="Рисунок 1" descr="D:\CMk_YtwpNw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Mk_YtwpNwc.jpg"/>
                          <pic:cNvPicPr>
                            <a:picLocks noChangeAspect="1" noChangeArrowheads="1"/>
                          </pic:cNvPicPr>
                        </pic:nvPicPr>
                        <pic:blipFill>
                          <a:blip r:embed="rId41" cstate="print"/>
                          <a:srcRect/>
                          <a:stretch>
                            <a:fillRect/>
                          </a:stretch>
                        </pic:blipFill>
                        <pic:spPr bwMode="auto">
                          <a:xfrm>
                            <a:off x="0" y="0"/>
                            <a:ext cx="2901254" cy="2445195"/>
                          </a:xfrm>
                          <a:prstGeom prst="rect">
                            <a:avLst/>
                          </a:prstGeom>
                          <a:noFill/>
                          <a:ln w="9525">
                            <a:noFill/>
                            <a:miter lim="800000"/>
                            <a:headEnd/>
                            <a:tailEnd/>
                          </a:ln>
                        </pic:spPr>
                      </pic:pic>
                    </a:graphicData>
                  </a:graphic>
                </wp:inline>
              </w:drawing>
            </w:r>
          </w:p>
        </w:tc>
        <w:tc>
          <w:tcPr>
            <w:tcW w:w="4786" w:type="dxa"/>
          </w:tcPr>
          <w:p w:rsidR="00E8243E" w:rsidRDefault="00E8243E" w:rsidP="00861982">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897770" cy="2442258"/>
                  <wp:effectExtent l="19050" t="0" r="0" b="0"/>
                  <wp:docPr id="21" name="Рисунок 2" descr="D:\6uX_FSRcN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6uX_FSRcN88.jpg"/>
                          <pic:cNvPicPr>
                            <a:picLocks noChangeAspect="1" noChangeArrowheads="1"/>
                          </pic:cNvPicPr>
                        </pic:nvPicPr>
                        <pic:blipFill>
                          <a:blip r:embed="rId42" cstate="print"/>
                          <a:srcRect/>
                          <a:stretch>
                            <a:fillRect/>
                          </a:stretch>
                        </pic:blipFill>
                        <pic:spPr bwMode="auto">
                          <a:xfrm>
                            <a:off x="0" y="0"/>
                            <a:ext cx="2893796" cy="2438908"/>
                          </a:xfrm>
                          <a:prstGeom prst="rect">
                            <a:avLst/>
                          </a:prstGeom>
                          <a:noFill/>
                          <a:ln w="9525">
                            <a:noFill/>
                            <a:miter lim="800000"/>
                            <a:headEnd/>
                            <a:tailEnd/>
                          </a:ln>
                        </pic:spPr>
                      </pic:pic>
                    </a:graphicData>
                  </a:graphic>
                </wp:inline>
              </w:drawing>
            </w:r>
          </w:p>
        </w:tc>
      </w:tr>
    </w:tbl>
    <w:p w:rsidR="00E8243E" w:rsidRPr="00F06D4A" w:rsidRDefault="009B3C31" w:rsidP="0086198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Наукова бібліотека завжди радо відкриває свої двері для гостей і поціновувачів її Величності Книги. У 2016 році гостями Бібліотеки стали </w:t>
      </w:r>
      <w:r w:rsidRPr="00F06D4A">
        <w:rPr>
          <w:rFonts w:ascii="Times New Roman" w:hAnsi="Times New Roman" w:cs="Times New Roman"/>
          <w:sz w:val="28"/>
          <w:szCs w:val="28"/>
        </w:rPr>
        <w:t xml:space="preserve">віце-президент Федеральної палати адвокатів Германії Ульріх Вессельс, к. б. н., фахівець з наукометричних ресурсів Thomson Reuters Ірина Тихонкова, </w:t>
      </w:r>
      <w:r w:rsidR="00E8243E" w:rsidRPr="00F06D4A">
        <w:rPr>
          <w:rFonts w:ascii="Times New Roman" w:hAnsi="Times New Roman" w:cs="Times New Roman"/>
          <w:sz w:val="28"/>
          <w:szCs w:val="28"/>
        </w:rPr>
        <w:t>Ліз МакЛафферті (Liz McLafferty), Програмний директор з міжнародного навчання, міжнародного партнерства та розвитку Лондонського коледжу моди Лондонського університету мистецтв</w:t>
      </w:r>
      <w:r w:rsidR="00912D7D" w:rsidRPr="00F06D4A">
        <w:rPr>
          <w:rFonts w:ascii="Times New Roman" w:hAnsi="Times New Roman" w:cs="Times New Roman"/>
          <w:sz w:val="28"/>
          <w:szCs w:val="28"/>
        </w:rPr>
        <w:t xml:space="preserve"> та багатьох інших.</w:t>
      </w:r>
    </w:p>
    <w:p w:rsidR="00247E83" w:rsidRDefault="003D451C" w:rsidP="00861982">
      <w:pPr>
        <w:spacing w:after="0" w:line="360" w:lineRule="auto"/>
        <w:ind w:firstLine="567"/>
        <w:jc w:val="both"/>
        <w:rPr>
          <w:rFonts w:ascii="Times New Roman" w:hAnsi="Times New Roman" w:cs="Times New Roman"/>
          <w:sz w:val="28"/>
          <w:szCs w:val="28"/>
        </w:rPr>
      </w:pPr>
      <w:r w:rsidRPr="003D451C">
        <w:rPr>
          <w:rFonts w:ascii="Times New Roman" w:eastAsia="Times New Roman" w:hAnsi="Times New Roman" w:cs="Times New Roman"/>
          <w:sz w:val="28"/>
          <w:szCs w:val="28"/>
          <w:lang w:eastAsia="ru-RU"/>
        </w:rPr>
        <w:t xml:space="preserve">Розширення комунікацій з користувачами та популяризація діяльності НБ НУ «ОЮА» </w:t>
      </w:r>
      <w:r>
        <w:rPr>
          <w:rFonts w:ascii="Times New Roman" w:eastAsia="Times New Roman" w:hAnsi="Times New Roman" w:cs="Times New Roman"/>
          <w:sz w:val="28"/>
          <w:szCs w:val="28"/>
          <w:lang w:eastAsia="ru-RU"/>
        </w:rPr>
        <w:t>продовжувал</w:t>
      </w:r>
      <w:r w:rsidR="00F06D4A">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сь </w:t>
      </w:r>
      <w:r w:rsidRPr="003D451C">
        <w:rPr>
          <w:rFonts w:ascii="Times New Roman" w:eastAsia="Times New Roman" w:hAnsi="Times New Roman" w:cs="Times New Roman"/>
          <w:sz w:val="28"/>
          <w:szCs w:val="28"/>
          <w:lang w:eastAsia="ru-RU"/>
        </w:rPr>
        <w:t>активно реалізува</w:t>
      </w:r>
      <w:r>
        <w:rPr>
          <w:rFonts w:ascii="Times New Roman" w:eastAsia="Times New Roman" w:hAnsi="Times New Roman" w:cs="Times New Roman"/>
          <w:sz w:val="28"/>
          <w:szCs w:val="28"/>
          <w:lang w:eastAsia="ru-RU"/>
        </w:rPr>
        <w:t>тись</w:t>
      </w:r>
      <w:r w:rsidRPr="003D451C">
        <w:rPr>
          <w:rFonts w:ascii="Times New Roman" w:eastAsia="Times New Roman" w:hAnsi="Times New Roman" w:cs="Times New Roman"/>
          <w:sz w:val="28"/>
          <w:szCs w:val="28"/>
          <w:lang w:eastAsia="ru-RU"/>
        </w:rPr>
        <w:t xml:space="preserve"> за допомогою соціальних мереж</w:t>
      </w:r>
      <w:r w:rsidR="00D203FE">
        <w:rPr>
          <w:rFonts w:ascii="Times New Roman" w:eastAsia="Times New Roman" w:hAnsi="Times New Roman" w:cs="Times New Roman"/>
          <w:sz w:val="28"/>
          <w:szCs w:val="28"/>
          <w:lang w:eastAsia="ru-RU"/>
        </w:rPr>
        <w:t>.</w:t>
      </w:r>
    </w:p>
    <w:p w:rsidR="00613E8E" w:rsidRPr="0018140D" w:rsidRDefault="00613E8E" w:rsidP="0018140D">
      <w:pPr>
        <w:spacing w:after="0" w:line="360" w:lineRule="auto"/>
        <w:ind w:firstLine="567"/>
        <w:jc w:val="both"/>
        <w:rPr>
          <w:rFonts w:ascii="Times New Roman" w:hAnsi="Times New Roman" w:cs="Times New Roman"/>
          <w:sz w:val="28"/>
          <w:szCs w:val="28"/>
        </w:rPr>
      </w:pPr>
      <w:r w:rsidRPr="0018140D">
        <w:rPr>
          <w:rFonts w:ascii="Times New Roman" w:hAnsi="Times New Roman" w:cs="Times New Roman"/>
          <w:sz w:val="28"/>
          <w:szCs w:val="28"/>
        </w:rPr>
        <w:t>Працівники бібліотеки постійно підвищують свій кваліфікаційний та компетентністний рівень. Так, Іванійчук Т. Ю. взяла участь у дистанційному курсі «Електронна бібліграфія», організованому Дистанційною Академією ВГ «Основа» і Харківською державною науковою бібліотекою ім. В. Г. Короленка (з 27 січня по 7</w:t>
      </w:r>
      <w:r w:rsidRPr="0018140D">
        <w:rPr>
          <w:rFonts w:ascii="Times New Roman" w:hAnsi="Times New Roman" w:cs="Times New Roman"/>
          <w:sz w:val="28"/>
          <w:szCs w:val="28"/>
          <w:lang w:val="en-US"/>
        </w:rPr>
        <w:t> </w:t>
      </w:r>
      <w:r w:rsidRPr="0018140D">
        <w:rPr>
          <w:rFonts w:ascii="Times New Roman" w:hAnsi="Times New Roman" w:cs="Times New Roman"/>
          <w:sz w:val="28"/>
          <w:szCs w:val="28"/>
        </w:rPr>
        <w:t>червня 2016 р.), з отриманням сертифікату.</w:t>
      </w:r>
    </w:p>
    <w:p w:rsidR="007145BB" w:rsidRPr="00382A63" w:rsidRDefault="007145BB" w:rsidP="007145BB">
      <w:pPr>
        <w:spacing w:after="0" w:line="360" w:lineRule="auto"/>
        <w:ind w:firstLine="709"/>
        <w:jc w:val="both"/>
        <w:rPr>
          <w:rFonts w:ascii="Times New Roman" w:eastAsia="Calibri" w:hAnsi="Times New Roman" w:cs="Times New Roman"/>
          <w:b/>
          <w:sz w:val="28"/>
          <w:szCs w:val="28"/>
        </w:rPr>
      </w:pPr>
      <w:r w:rsidRPr="00382A63">
        <w:rPr>
          <w:rFonts w:ascii="Times New Roman" w:eastAsia="Calibri" w:hAnsi="Times New Roman" w:cs="Times New Roman"/>
          <w:bCs/>
          <w:kern w:val="24"/>
          <w:sz w:val="28"/>
          <w:szCs w:val="28"/>
          <w:lang w:eastAsia="ru-RU"/>
        </w:rPr>
        <w:t>На сьогодні місія НБ НУ «ОЮА»</w:t>
      </w:r>
      <w:r w:rsidRPr="00382A63">
        <w:rPr>
          <w:rFonts w:ascii="Times New Roman" w:eastAsia="Calibri" w:hAnsi="Times New Roman" w:cs="Times New Roman"/>
          <w:kern w:val="24"/>
          <w:sz w:val="28"/>
          <w:szCs w:val="28"/>
          <w:lang w:eastAsia="ru-RU"/>
        </w:rPr>
        <w:t>, як вузівської бібліотеки одного з кращих ВНЗ України полягає у тому, щоб в якості модуля інформаційно-аналітичної та інформаційно-освітньої системи ВНЗ відбирати, комплектувати, систематизувати та акумулювати інформаційні ресурси; надавати розширений перелік інформаційних послуг, сприяти розвитку вузівської науки та освіти, а також соціокультурної складової діяльності НУ «ОЮА».</w:t>
      </w:r>
    </w:p>
    <w:p w:rsidR="00613E8E" w:rsidRPr="0018140D" w:rsidRDefault="00613E8E" w:rsidP="0018140D">
      <w:pPr>
        <w:spacing w:after="0" w:line="360" w:lineRule="auto"/>
        <w:ind w:firstLine="567"/>
        <w:jc w:val="both"/>
        <w:rPr>
          <w:rFonts w:ascii="Times New Roman" w:hAnsi="Times New Roman" w:cs="Times New Roman"/>
          <w:sz w:val="28"/>
          <w:szCs w:val="28"/>
        </w:rPr>
      </w:pPr>
    </w:p>
    <w:p w:rsidR="003D451C" w:rsidRPr="003D451C" w:rsidRDefault="003D451C" w:rsidP="003D45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sz w:val="24"/>
          <w:szCs w:val="24"/>
          <w:lang w:eastAsia="ru-RU"/>
        </w:rPr>
      </w:pPr>
      <w:r w:rsidRPr="003D451C">
        <w:rPr>
          <w:rFonts w:ascii="Times New Roman" w:eastAsia="Times New Roman" w:hAnsi="Times New Roman" w:cs="Times New Roman"/>
          <w:b/>
          <w:sz w:val="24"/>
          <w:szCs w:val="24"/>
          <w:lang w:eastAsia="ru-RU"/>
        </w:rPr>
        <w:t xml:space="preserve">Директор Наукової бібліотеки НУ «ОЮА»   </w:t>
      </w:r>
      <w:r w:rsidRPr="003D451C">
        <w:rPr>
          <w:rFonts w:ascii="Times New Roman" w:eastAsia="Times New Roman" w:hAnsi="Times New Roman" w:cs="Times New Roman"/>
          <w:b/>
          <w:noProof/>
          <w:sz w:val="24"/>
          <w:szCs w:val="24"/>
          <w:lang w:val="ru-RU" w:eastAsia="ru-RU"/>
        </w:rPr>
        <w:drawing>
          <wp:inline distT="0" distB="0" distL="0" distR="0">
            <wp:extent cx="1410310" cy="68862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427944" cy="697233"/>
                    </a:xfrm>
                    <a:prstGeom prst="rect">
                      <a:avLst/>
                    </a:prstGeom>
                    <a:noFill/>
                  </pic:spPr>
                </pic:pic>
              </a:graphicData>
            </a:graphic>
          </wp:inline>
        </w:drawing>
      </w:r>
      <w:r w:rsidRPr="003D451C">
        <w:rPr>
          <w:rFonts w:ascii="Times New Roman" w:eastAsia="Times New Roman" w:hAnsi="Times New Roman" w:cs="Times New Roman"/>
          <w:b/>
          <w:sz w:val="24"/>
          <w:szCs w:val="24"/>
          <w:lang w:eastAsia="ru-RU"/>
        </w:rPr>
        <w:t xml:space="preserve">  </w:t>
      </w:r>
      <w:r w:rsidRPr="003D451C">
        <w:rPr>
          <w:rFonts w:ascii="Times New Roman" w:eastAsia="Times New Roman" w:hAnsi="Times New Roman" w:cs="Times New Roman"/>
          <w:b/>
          <w:sz w:val="24"/>
          <w:szCs w:val="24"/>
          <w:lang w:eastAsia="ru-RU"/>
        </w:rPr>
        <w:tab/>
        <w:t xml:space="preserve">М. М. Солодухіна </w:t>
      </w:r>
    </w:p>
    <w:p w:rsidR="003D451C" w:rsidRPr="003D451C" w:rsidRDefault="003D451C" w:rsidP="003D451C">
      <w:pPr>
        <w:spacing w:after="0" w:line="360" w:lineRule="auto"/>
        <w:ind w:firstLine="851"/>
        <w:jc w:val="both"/>
        <w:rPr>
          <w:rFonts w:ascii="Times New Roman" w:eastAsia="Times New Roman" w:hAnsi="Times New Roman" w:cs="Times New Roman"/>
          <w:b/>
          <w:sz w:val="28"/>
          <w:szCs w:val="28"/>
          <w:lang w:eastAsia="ru-RU"/>
        </w:rPr>
      </w:pPr>
    </w:p>
    <w:p w:rsidR="00E6774B" w:rsidRPr="0018140D" w:rsidRDefault="00E6774B" w:rsidP="0018140D">
      <w:pPr>
        <w:ind w:firstLine="567"/>
        <w:jc w:val="both"/>
        <w:rPr>
          <w:rFonts w:ascii="Times New Roman" w:hAnsi="Times New Roman" w:cs="Times New Roman"/>
          <w:sz w:val="28"/>
          <w:szCs w:val="28"/>
        </w:rPr>
      </w:pPr>
    </w:p>
    <w:sectPr w:rsidR="00E6774B" w:rsidRPr="0018140D" w:rsidSect="0077257D">
      <w:headerReference w:type="default" r:id="rId44"/>
      <w:footerReference w:type="default" r:id="rId45"/>
      <w:headerReference w:type="first" r:id="rId46"/>
      <w:footerReference w:type="first" r:id="rId4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3995" w:rsidRDefault="00303995" w:rsidP="0077257D">
      <w:pPr>
        <w:spacing w:after="0" w:line="240" w:lineRule="auto"/>
      </w:pPr>
      <w:r>
        <w:separator/>
      </w:r>
    </w:p>
  </w:endnote>
  <w:endnote w:type="continuationSeparator" w:id="0">
    <w:p w:rsidR="00303995" w:rsidRDefault="00303995" w:rsidP="007725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12516"/>
      <w:docPartObj>
        <w:docPartGallery w:val="Page Numbers (Bottom of Page)"/>
        <w:docPartUnique/>
      </w:docPartObj>
    </w:sdtPr>
    <w:sdtEndPr/>
    <w:sdtContent>
      <w:p w:rsidR="0077257D" w:rsidRDefault="00303995">
        <w:pPr>
          <w:pStyle w:val="ab"/>
          <w:jc w:val="right"/>
        </w:pPr>
        <w:r>
          <w:fldChar w:fldCharType="begin"/>
        </w:r>
        <w:r>
          <w:instrText xml:space="preserve"> PAGE   \* MERGEFORMAT </w:instrText>
        </w:r>
        <w:r>
          <w:fldChar w:fldCharType="separate"/>
        </w:r>
        <w:r w:rsidR="00FB67C9">
          <w:rPr>
            <w:noProof/>
          </w:rPr>
          <w:t>15</w:t>
        </w:r>
        <w:r>
          <w:rPr>
            <w:noProof/>
          </w:rPr>
          <w:fldChar w:fldCharType="end"/>
        </w:r>
      </w:p>
    </w:sdtContent>
  </w:sdt>
  <w:p w:rsidR="00FB67C9" w:rsidRDefault="00FB67C9" w:rsidP="00FB67C9">
    <w:pPr>
      <w:pStyle w:val="ab"/>
      <w:jc w:val="center"/>
    </w:pPr>
    <w:r>
      <w:t>Наукова бібліотека Національного університету «Одеська юридична академія»</w:t>
    </w:r>
  </w:p>
  <w:p w:rsidR="0077257D" w:rsidRDefault="0077257D" w:rsidP="0077257D">
    <w:pPr>
      <w:pStyle w:val="ab"/>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7C9" w:rsidRDefault="00FB67C9" w:rsidP="00FB67C9">
    <w:pPr>
      <w:pStyle w:val="ab"/>
      <w:jc w:val="center"/>
    </w:pPr>
    <w:r>
      <w:t>Наукова бібліотека Національного університету «Одеська юридична академія»</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3995" w:rsidRDefault="00303995" w:rsidP="0077257D">
      <w:pPr>
        <w:spacing w:after="0" w:line="240" w:lineRule="auto"/>
      </w:pPr>
      <w:r>
        <w:separator/>
      </w:r>
    </w:p>
  </w:footnote>
  <w:footnote w:type="continuationSeparator" w:id="0">
    <w:p w:rsidR="00303995" w:rsidRDefault="00303995" w:rsidP="007725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257D" w:rsidRDefault="0077257D" w:rsidP="0077257D">
    <w:pPr>
      <w:pStyle w:val="a9"/>
      <w:jc w:val="center"/>
    </w:pPr>
    <w:r>
      <w:t>Річний звіт НБ НУ «ОЮА» за 2016 рік</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7C9" w:rsidRDefault="00FB67C9" w:rsidP="00FB67C9">
    <w:pPr>
      <w:pStyle w:val="a9"/>
      <w:jc w:val="center"/>
    </w:pPr>
    <w:r>
      <w:t>Річний звіт НБ НУ «ОЮА» за 2016 рік</w:t>
    </w:r>
  </w:p>
  <w:p w:rsidR="00FB67C9" w:rsidRDefault="00FB67C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B20601"/>
    <w:multiLevelType w:val="hybridMultilevel"/>
    <w:tmpl w:val="0DC6AF26"/>
    <w:lvl w:ilvl="0" w:tplc="DF88E7EE">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453F"/>
    <w:rsid w:val="000659BC"/>
    <w:rsid w:val="000E0D5C"/>
    <w:rsid w:val="000E34AB"/>
    <w:rsid w:val="00105183"/>
    <w:rsid w:val="00132399"/>
    <w:rsid w:val="0018140D"/>
    <w:rsid w:val="001B5CB8"/>
    <w:rsid w:val="00210B30"/>
    <w:rsid w:val="00216C90"/>
    <w:rsid w:val="00247E83"/>
    <w:rsid w:val="002C177F"/>
    <w:rsid w:val="002C7380"/>
    <w:rsid w:val="002D5A28"/>
    <w:rsid w:val="00303995"/>
    <w:rsid w:val="003065FD"/>
    <w:rsid w:val="0037765C"/>
    <w:rsid w:val="003A5429"/>
    <w:rsid w:val="003D451C"/>
    <w:rsid w:val="00477B0C"/>
    <w:rsid w:val="00613E8E"/>
    <w:rsid w:val="00632F4B"/>
    <w:rsid w:val="00654089"/>
    <w:rsid w:val="007122D3"/>
    <w:rsid w:val="007145BB"/>
    <w:rsid w:val="00757DA1"/>
    <w:rsid w:val="0077257D"/>
    <w:rsid w:val="00781F5B"/>
    <w:rsid w:val="00797117"/>
    <w:rsid w:val="007A23C8"/>
    <w:rsid w:val="00861982"/>
    <w:rsid w:val="00872C84"/>
    <w:rsid w:val="00912D7D"/>
    <w:rsid w:val="0093453F"/>
    <w:rsid w:val="009B3C31"/>
    <w:rsid w:val="009E0F60"/>
    <w:rsid w:val="009E2583"/>
    <w:rsid w:val="009F4244"/>
    <w:rsid w:val="00A123F3"/>
    <w:rsid w:val="00B5718E"/>
    <w:rsid w:val="00BB58E6"/>
    <w:rsid w:val="00C77655"/>
    <w:rsid w:val="00CE1E6D"/>
    <w:rsid w:val="00D203FE"/>
    <w:rsid w:val="00D62160"/>
    <w:rsid w:val="00D8547F"/>
    <w:rsid w:val="00D969DF"/>
    <w:rsid w:val="00DE16E0"/>
    <w:rsid w:val="00DE58D1"/>
    <w:rsid w:val="00E6774B"/>
    <w:rsid w:val="00E8243E"/>
    <w:rsid w:val="00E97476"/>
    <w:rsid w:val="00EF4D36"/>
    <w:rsid w:val="00F06D4A"/>
    <w:rsid w:val="00F72622"/>
    <w:rsid w:val="00F957E4"/>
    <w:rsid w:val="00FB67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3E8E"/>
    <w:rPr>
      <w:lang w:val="uk-UA"/>
    </w:rPr>
  </w:style>
  <w:style w:type="paragraph" w:styleId="1">
    <w:name w:val="heading 1"/>
    <w:basedOn w:val="a"/>
    <w:next w:val="a"/>
    <w:link w:val="10"/>
    <w:uiPriority w:val="9"/>
    <w:qFormat/>
    <w:rsid w:val="007122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3E8E"/>
    <w:rPr>
      <w:color w:val="0000FF" w:themeColor="hyperlink"/>
      <w:u w:val="single"/>
    </w:rPr>
  </w:style>
  <w:style w:type="character" w:customStyle="1" w:styleId="m-1774274664522807619xfm73592780">
    <w:name w:val="m_-1774274664522807619xfm_73592780"/>
    <w:basedOn w:val="a0"/>
    <w:rsid w:val="00613E8E"/>
  </w:style>
  <w:style w:type="character" w:customStyle="1" w:styleId="textexposedshow">
    <w:name w:val="text_exposed_show"/>
    <w:basedOn w:val="a0"/>
    <w:rsid w:val="00613E8E"/>
  </w:style>
  <w:style w:type="character" w:customStyle="1" w:styleId="rvts15">
    <w:name w:val="rvts15"/>
    <w:basedOn w:val="a0"/>
    <w:rsid w:val="00613E8E"/>
  </w:style>
  <w:style w:type="character" w:customStyle="1" w:styleId="rvts23">
    <w:name w:val="rvts23"/>
    <w:basedOn w:val="a0"/>
    <w:rsid w:val="00613E8E"/>
  </w:style>
  <w:style w:type="paragraph" w:styleId="a4">
    <w:name w:val="Balloon Text"/>
    <w:basedOn w:val="a"/>
    <w:link w:val="a5"/>
    <w:uiPriority w:val="99"/>
    <w:semiHidden/>
    <w:unhideWhenUsed/>
    <w:rsid w:val="00613E8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13E8E"/>
    <w:rPr>
      <w:rFonts w:ascii="Tahoma" w:hAnsi="Tahoma" w:cs="Tahoma"/>
      <w:sz w:val="16"/>
      <w:szCs w:val="16"/>
      <w:lang w:val="uk-UA"/>
    </w:rPr>
  </w:style>
  <w:style w:type="table" w:styleId="a6">
    <w:name w:val="Table Grid"/>
    <w:basedOn w:val="a1"/>
    <w:uiPriority w:val="59"/>
    <w:rsid w:val="00B571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861982"/>
    <w:pPr>
      <w:ind w:left="720"/>
      <w:contextualSpacing/>
    </w:pPr>
  </w:style>
  <w:style w:type="character" w:styleId="a8">
    <w:name w:val="FollowedHyperlink"/>
    <w:basedOn w:val="a0"/>
    <w:uiPriority w:val="99"/>
    <w:semiHidden/>
    <w:unhideWhenUsed/>
    <w:rsid w:val="000E0D5C"/>
    <w:rPr>
      <w:color w:val="800080" w:themeColor="followedHyperlink"/>
      <w:u w:val="single"/>
    </w:rPr>
  </w:style>
  <w:style w:type="character" w:customStyle="1" w:styleId="st">
    <w:name w:val="st"/>
    <w:basedOn w:val="a0"/>
    <w:rsid w:val="00105183"/>
  </w:style>
  <w:style w:type="character" w:customStyle="1" w:styleId="10">
    <w:name w:val="Заголовок 1 Знак"/>
    <w:basedOn w:val="a0"/>
    <w:link w:val="1"/>
    <w:uiPriority w:val="9"/>
    <w:rsid w:val="007122D3"/>
    <w:rPr>
      <w:rFonts w:asciiTheme="majorHAnsi" w:eastAsiaTheme="majorEastAsia" w:hAnsiTheme="majorHAnsi" w:cstheme="majorBidi"/>
      <w:b/>
      <w:bCs/>
      <w:color w:val="365F91" w:themeColor="accent1" w:themeShade="BF"/>
      <w:sz w:val="28"/>
      <w:szCs w:val="28"/>
      <w:lang w:val="uk-UA"/>
    </w:rPr>
  </w:style>
  <w:style w:type="paragraph" w:styleId="a9">
    <w:name w:val="header"/>
    <w:basedOn w:val="a"/>
    <w:link w:val="aa"/>
    <w:uiPriority w:val="99"/>
    <w:semiHidden/>
    <w:unhideWhenUsed/>
    <w:rsid w:val="0077257D"/>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77257D"/>
    <w:rPr>
      <w:lang w:val="uk-UA"/>
    </w:rPr>
  </w:style>
  <w:style w:type="paragraph" w:styleId="ab">
    <w:name w:val="footer"/>
    <w:basedOn w:val="a"/>
    <w:link w:val="ac"/>
    <w:uiPriority w:val="99"/>
    <w:unhideWhenUsed/>
    <w:rsid w:val="0077257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7257D"/>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3E8E"/>
    <w:rPr>
      <w:lang w:val="uk-UA"/>
    </w:rPr>
  </w:style>
  <w:style w:type="paragraph" w:styleId="1">
    <w:name w:val="heading 1"/>
    <w:basedOn w:val="a"/>
    <w:next w:val="a"/>
    <w:link w:val="10"/>
    <w:uiPriority w:val="9"/>
    <w:qFormat/>
    <w:rsid w:val="007122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3E8E"/>
    <w:rPr>
      <w:color w:val="0000FF" w:themeColor="hyperlink"/>
      <w:u w:val="single"/>
    </w:rPr>
  </w:style>
  <w:style w:type="character" w:customStyle="1" w:styleId="m-1774274664522807619xfm73592780">
    <w:name w:val="m_-1774274664522807619xfm_73592780"/>
    <w:basedOn w:val="a0"/>
    <w:rsid w:val="00613E8E"/>
  </w:style>
  <w:style w:type="character" w:customStyle="1" w:styleId="textexposedshow">
    <w:name w:val="text_exposed_show"/>
    <w:basedOn w:val="a0"/>
    <w:rsid w:val="00613E8E"/>
  </w:style>
  <w:style w:type="character" w:customStyle="1" w:styleId="rvts15">
    <w:name w:val="rvts15"/>
    <w:basedOn w:val="a0"/>
    <w:rsid w:val="00613E8E"/>
  </w:style>
  <w:style w:type="character" w:customStyle="1" w:styleId="rvts23">
    <w:name w:val="rvts23"/>
    <w:basedOn w:val="a0"/>
    <w:rsid w:val="00613E8E"/>
  </w:style>
  <w:style w:type="paragraph" w:styleId="a4">
    <w:name w:val="Balloon Text"/>
    <w:basedOn w:val="a"/>
    <w:link w:val="a5"/>
    <w:uiPriority w:val="99"/>
    <w:semiHidden/>
    <w:unhideWhenUsed/>
    <w:rsid w:val="00613E8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13E8E"/>
    <w:rPr>
      <w:rFonts w:ascii="Tahoma" w:hAnsi="Tahoma" w:cs="Tahoma"/>
      <w:sz w:val="16"/>
      <w:szCs w:val="16"/>
      <w:lang w:val="uk-UA"/>
    </w:rPr>
  </w:style>
  <w:style w:type="table" w:styleId="a6">
    <w:name w:val="Table Grid"/>
    <w:basedOn w:val="a1"/>
    <w:uiPriority w:val="59"/>
    <w:rsid w:val="00B571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861982"/>
    <w:pPr>
      <w:ind w:left="720"/>
      <w:contextualSpacing/>
    </w:pPr>
  </w:style>
  <w:style w:type="character" w:styleId="a8">
    <w:name w:val="FollowedHyperlink"/>
    <w:basedOn w:val="a0"/>
    <w:uiPriority w:val="99"/>
    <w:semiHidden/>
    <w:unhideWhenUsed/>
    <w:rsid w:val="000E0D5C"/>
    <w:rPr>
      <w:color w:val="800080" w:themeColor="followedHyperlink"/>
      <w:u w:val="single"/>
    </w:rPr>
  </w:style>
  <w:style w:type="character" w:customStyle="1" w:styleId="st">
    <w:name w:val="st"/>
    <w:basedOn w:val="a0"/>
    <w:rsid w:val="00105183"/>
  </w:style>
  <w:style w:type="character" w:customStyle="1" w:styleId="10">
    <w:name w:val="Заголовок 1 Знак"/>
    <w:basedOn w:val="a0"/>
    <w:link w:val="1"/>
    <w:uiPriority w:val="9"/>
    <w:rsid w:val="007122D3"/>
    <w:rPr>
      <w:rFonts w:asciiTheme="majorHAnsi" w:eastAsiaTheme="majorEastAsia" w:hAnsiTheme="majorHAnsi" w:cstheme="majorBidi"/>
      <w:b/>
      <w:bCs/>
      <w:color w:val="365F91" w:themeColor="accent1" w:themeShade="BF"/>
      <w:sz w:val="28"/>
      <w:szCs w:val="28"/>
      <w:lang w:val="uk-UA"/>
    </w:rPr>
  </w:style>
  <w:style w:type="paragraph" w:styleId="a9">
    <w:name w:val="header"/>
    <w:basedOn w:val="a"/>
    <w:link w:val="aa"/>
    <w:uiPriority w:val="99"/>
    <w:semiHidden/>
    <w:unhideWhenUsed/>
    <w:rsid w:val="0077257D"/>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77257D"/>
    <w:rPr>
      <w:lang w:val="uk-UA"/>
    </w:rPr>
  </w:style>
  <w:style w:type="paragraph" w:styleId="ab">
    <w:name w:val="footer"/>
    <w:basedOn w:val="a"/>
    <w:link w:val="ac"/>
    <w:uiPriority w:val="99"/>
    <w:unhideWhenUsed/>
    <w:rsid w:val="0077257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7257D"/>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560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srn.com/en/" TargetMode="External"/><Relationship Id="rId18" Type="http://schemas.openxmlformats.org/officeDocument/2006/relationships/hyperlink" Target="https://scholar.google.com.ua/citations?hl=uk&amp;user=CC5NlVIAAAAJ" TargetMode="External"/><Relationship Id="rId26" Type="http://schemas.openxmlformats.org/officeDocument/2006/relationships/hyperlink" Target="http://dspace.onua.edu.ua/" TargetMode="External"/><Relationship Id="rId39" Type="http://schemas.openxmlformats.org/officeDocument/2006/relationships/image" Target="media/image17.jpeg"/><Relationship Id="rId3" Type="http://schemas.microsoft.com/office/2007/relationships/stylesWithEffects" Target="stylesWithEffects.xml"/><Relationship Id="rId21" Type="http://schemas.openxmlformats.org/officeDocument/2006/relationships/hyperlink" Target="http://spetsrady.library.onua.edu.ua/" TargetMode="External"/><Relationship Id="rId34" Type="http://schemas.openxmlformats.org/officeDocument/2006/relationships/image" Target="media/image14.png"/><Relationship Id="rId42" Type="http://schemas.openxmlformats.org/officeDocument/2006/relationships/image" Target="media/image20.jpeg"/><Relationship Id="rId47"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URL:http://goo.gl/SbEhTj" TargetMode="External"/><Relationship Id="rId17" Type="http://schemas.openxmlformats.org/officeDocument/2006/relationships/hyperlink" Target="https://scholar.google.com.ua/citations?user=cM1MxmYAAAAJ&amp;hl=uk" TargetMode="External"/><Relationship Id="rId25" Type="http://schemas.openxmlformats.org/officeDocument/2006/relationships/image" Target="media/image9.png"/><Relationship Id="rId33" Type="http://schemas.openxmlformats.org/officeDocument/2006/relationships/hyperlink" Target="http://webcache.googleusercontent.com/search?q=cache:P2scGsO-lvwJ:www.openaccessweek.org/xn/detail/5385115:Event:148711%3Fxg_source%3Dactivity+&amp;cd=1&amp;hl=ru&amp;ct=clnk&amp;gl=ua" TargetMode="External"/><Relationship Id="rId38" Type="http://schemas.openxmlformats.org/officeDocument/2006/relationships/image" Target="media/image16.png"/><Relationship Id="rId46"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image" Target="media/image6.png"/><Relationship Id="rId29" Type="http://schemas.openxmlformats.org/officeDocument/2006/relationships/image" Target="media/image10.png"/><Relationship Id="rId41" Type="http://schemas.openxmlformats.org/officeDocument/2006/relationships/image" Target="media/image19.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degruyter.com/law" TargetMode="External"/><Relationship Id="rId24" Type="http://schemas.openxmlformats.org/officeDocument/2006/relationships/image" Target="media/image8.png"/><Relationship Id="rId32" Type="http://schemas.openxmlformats.org/officeDocument/2006/relationships/image" Target="media/image13.jpeg"/><Relationship Id="rId37" Type="http://schemas.openxmlformats.org/officeDocument/2006/relationships/hyperlink" Target="http://lib.onua.edu.ua/BSPM/" TargetMode="External"/><Relationship Id="rId40" Type="http://schemas.openxmlformats.org/officeDocument/2006/relationships/image" Target="media/image18.jpeg"/><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vk.com/away.php?to=http%3A%2F%2Fopil.ouplaw.com%2Fpage%2Frefugee-law&amp;post=-78351945_1485" TargetMode="External"/><Relationship Id="rId23" Type="http://schemas.openxmlformats.org/officeDocument/2006/relationships/hyperlink" Target="http://irbis-nbuv.gov.ua/cgi-bin/suak/corp.exe?&amp;I21DBN=SUAK&amp;P21DBN=SUAK&amp;S21STN=1&amp;S21REF=10&amp;S21FMT=elib_all&amp;C21COM=S&amp;S21CNR=20&amp;S21P01=0&amp;S21P02=0&amp;S21P03=SG=&amp;S21COLORTERMS=0&amp;S21STR=NRLU0001023" TargetMode="External"/><Relationship Id="rId28" Type="http://schemas.openxmlformats.org/officeDocument/2006/relationships/hyperlink" Target="https://vk.com/away.php?to=http%3A%2F%2Fnbuv.gov.ua%2Fwebnavigator%2Frepository&amp;post=-78351945_1307" TargetMode="External"/><Relationship Id="rId36" Type="http://schemas.openxmlformats.org/officeDocument/2006/relationships/hyperlink" Target="http://zakon.rada.gov.ua/go/1187-2015-%D0%BF" TargetMode="External"/><Relationship Id="rId49" Type="http://schemas.openxmlformats.org/officeDocument/2006/relationships/theme" Target="theme/theme1.xml"/><Relationship Id="rId10" Type="http://schemas.openxmlformats.org/officeDocument/2006/relationships/hyperlink" Target="http://zakon5.rada.gov.ua/laws/show/1187-2015-%D0%BF/page5" TargetMode="External"/><Relationship Id="rId19" Type="http://schemas.openxmlformats.org/officeDocument/2006/relationships/image" Target="media/image5.png"/><Relationship Id="rId31" Type="http://schemas.openxmlformats.org/officeDocument/2006/relationships/image" Target="media/image12.jpe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jpeg"/><Relationship Id="rId22" Type="http://schemas.openxmlformats.org/officeDocument/2006/relationships/image" Target="media/image7.png"/><Relationship Id="rId27" Type="http://schemas.openxmlformats.org/officeDocument/2006/relationships/hyperlink" Target="http://library.onua.edu.ua/wp-content/uploads/2015/12/%D0%9F%D0%BE%D0%BB%D0%BE%D0%B6%D0%B5%D0%BD%D0%BD%D1%8F-%D0%BF%D1%80%D0%BE-%D1%96%D0%BD%D1%81%D1%82%D0%B8%D1%82%D1%83%D1%86%D1%96%D0%B9%D0%BD%D0%B8%D0%B9-%D1%80%D0%B5%D0%BF%D0%BE%D0%B7%D0%B8%D1%82%D0%B0%D1%80%D1%96%D0%B9-%D0%9D%D0%B0%D1%86%D1%96%D0%BE%D0%BD%D0%B0%D0%BB%D1%8C%D0%BD%D0%BE%D0%B3%D0%BE-%D1%83%D0%BD%D1%96%D0%B2%D0%B5%D1%80%D1%81%D0%B8%D1%82%D0%B5%D1%82%D1%83-%C2%AB%D0%9E%D0%B4%D0%B5%D1%81%D1%8C%D0%BA%D0%B0-%D1%8E%D1%80%D0%B8%D0%B4%D0%B8%D1%87%D0%BD%D0%B0-%D0%B0%D0%BA%D0%B0%D0%B4%D0%B5%D0%BC%D1%96%D1%8F%C2%BB.pdf" TargetMode="External"/><Relationship Id="rId30" Type="http://schemas.openxmlformats.org/officeDocument/2006/relationships/image" Target="media/image11.png"/><Relationship Id="rId35" Type="http://schemas.openxmlformats.org/officeDocument/2006/relationships/image" Target="media/image15.png"/><Relationship Id="rId43" Type="http://schemas.openxmlformats.org/officeDocument/2006/relationships/image" Target="media/image21.png"/><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2710</Words>
  <Characters>15453</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18127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Taya</dc:creator>
  <cp:lastModifiedBy>Taya</cp:lastModifiedBy>
  <cp:revision>2</cp:revision>
  <dcterms:created xsi:type="dcterms:W3CDTF">2017-03-01T14:26:00Z</dcterms:created>
  <dcterms:modified xsi:type="dcterms:W3CDTF">2017-03-01T14:26:00Z</dcterms:modified>
</cp:coreProperties>
</file>