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33F" w:rsidRPr="00395253" w:rsidRDefault="007F133F" w:rsidP="000617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5253">
        <w:rPr>
          <w:rFonts w:ascii="Times New Roman" w:eastAsia="Calibri" w:hAnsi="Times New Roman" w:cs="Times New Roman"/>
          <w:sz w:val="28"/>
          <w:szCs w:val="28"/>
        </w:rPr>
        <w:t>УДК 343.35</w:t>
      </w:r>
    </w:p>
    <w:p w:rsidR="007F133F" w:rsidRPr="00977131" w:rsidRDefault="007F133F" w:rsidP="000617E4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977131">
        <w:rPr>
          <w:rFonts w:ascii="Times New Roman" w:hAnsi="Times New Roman" w:cs="Times New Roman"/>
          <w:i/>
          <w:sz w:val="28"/>
          <w:szCs w:val="28"/>
          <w:lang w:val="ru-RU"/>
        </w:rPr>
        <w:t xml:space="preserve">Д.Г. </w:t>
      </w:r>
      <w:proofErr w:type="spellStart"/>
      <w:r w:rsidRPr="00977131">
        <w:rPr>
          <w:rFonts w:ascii="Times New Roman" w:hAnsi="Times New Roman" w:cs="Times New Roman"/>
          <w:i/>
          <w:sz w:val="28"/>
          <w:szCs w:val="28"/>
          <w:lang w:val="ru-RU"/>
        </w:rPr>
        <w:t>Михайленко</w:t>
      </w:r>
      <w:proofErr w:type="spellEnd"/>
    </w:p>
    <w:p w:rsidR="000D6FF0" w:rsidRPr="00977131" w:rsidRDefault="000D6FF0" w:rsidP="00873E82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ru-RU"/>
        </w:rPr>
      </w:pPr>
      <w:r w:rsidRPr="00977131">
        <w:rPr>
          <w:rFonts w:ascii="Times New Roman" w:hAnsi="Times New Roman" w:cs="Times New Roman"/>
          <w:b/>
          <w:caps/>
          <w:sz w:val="28"/>
          <w:szCs w:val="28"/>
          <w:lang w:val="ru-RU"/>
        </w:rPr>
        <w:t>Основа и состояние действующего механизма уголовно-правового противодействия коррупции в Украине</w:t>
      </w:r>
    </w:p>
    <w:p w:rsidR="000D6FF0" w:rsidRPr="00395253" w:rsidRDefault="00952DD7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>Традиционные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механизмы уголовно-правового противодействия коррупционным преступлениям возникли, долгое время сводились и </w:t>
      </w:r>
      <w:r w:rsidR="00AB2BCE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сейчас 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сводятся к наличию одного рубежа </w:t>
      </w:r>
      <w:r w:rsidR="00AB2BCE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установление запрета конкретных коррупционных деяний, </w:t>
      </w:r>
      <w:r w:rsidR="00AB2BCE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которые 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являются общественно опасными. При этом такая система оснований уголовной ответственности за коррупционные преступления, которая была воспринята также и УК Украины в 2001 году, фактически возникла еще во времена становления СССР и в </w:t>
      </w:r>
      <w:proofErr w:type="gramStart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>неизменном</w:t>
      </w:r>
      <w:proofErr w:type="gramEnd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по сути виде существовала до масштабной реформы </w:t>
      </w:r>
      <w:proofErr w:type="spellStart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>антикоррупционного</w:t>
      </w:r>
      <w:proofErr w:type="spellEnd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законодательства, которая стартовала соответствующим пакетом законов от 11.06. 2009 г</w:t>
      </w:r>
      <w:r w:rsidR="00A56720" w:rsidRPr="0039525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>, но начала вводить в правов</w:t>
      </w:r>
      <w:r w:rsidR="000D42CF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ую 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>систем</w:t>
      </w:r>
      <w:r w:rsidR="000D42CF" w:rsidRPr="00395253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принципиально новые инструменты противодействия коррупции только с 2013 года.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>Так, до принятия УК УССР 192</w:t>
      </w:r>
      <w:r w:rsidR="001D12EB" w:rsidRPr="00395253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0D42CF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г.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законодательных актах того периода подробно регламентировалась только уголовно ответственность за взяточничество (дача и получение взятки), другие же коррупционные преступления не были систематизированы и консолидированы. По исследованиям Б.В.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Волженкина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672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понятие «должностные преступления»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впервые использовано в Декрете СНК РСФСР от 21.10.1919 г</w:t>
      </w:r>
      <w:r w:rsidR="00A56720" w:rsidRPr="0039525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«О борьбе со спекуляцией, хищениями в государственных складах, по</w:t>
      </w:r>
      <w:r w:rsidR="00F85502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логами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и другими злоупотреблениями по должности в хозяйственных и распределительных органах». К числу таких преступлений были отнесены хищения, по</w:t>
      </w:r>
      <w:r w:rsidR="002819D2" w:rsidRPr="00395253">
        <w:rPr>
          <w:rFonts w:ascii="Times New Roman" w:hAnsi="Times New Roman" w:cs="Times New Roman"/>
          <w:sz w:val="28"/>
          <w:szCs w:val="28"/>
          <w:lang w:val="ru-RU"/>
        </w:rPr>
        <w:t>длоги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, неправильная выдача нарядов, участие в спекуляции в той или иной форме, получение взятки. В.</w:t>
      </w:r>
      <w:r w:rsidR="004D4019" w:rsidRPr="00395253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. Борков считает, что существующая система норм о должностных преступлениях в основном была сформирована более пятидесяти лет назад (при этом имеется в виду формирование такой системы норм именно с принятием УК РСФСР 1960 г.). Однако</w:t>
      </w:r>
      <w:r w:rsidR="006D3926" w:rsidRPr="0039525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по мнению А.А.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Герцензона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период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1917-1920 гг. </w:t>
      </w:r>
      <w:r w:rsidR="00082F27" w:rsidRPr="00395253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оветская власть в своих декретах и постановлениях уже дала основные понятия и принципы должностных преступлений, а в 1920-1921 г</w:t>
      </w:r>
      <w:r w:rsidR="006D3926" w:rsidRPr="00395253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6D3926" w:rsidRPr="00395253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же сложилась стройная система должностных преступлений, которая была воспринята в последующие годы уголовными кодексами. Здесь следует согласиться с </w:t>
      </w:r>
      <w:r w:rsidR="00082F27" w:rsidRPr="00395253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.А.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Плехов</w:t>
      </w:r>
      <w:r w:rsidR="00082F27" w:rsidRPr="00395253">
        <w:rPr>
          <w:rFonts w:ascii="Times New Roman" w:hAnsi="Times New Roman" w:cs="Times New Roman"/>
          <w:sz w:val="28"/>
          <w:szCs w:val="28"/>
          <w:lang w:val="ru-RU"/>
        </w:rPr>
        <w:t>ой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>, что такой вывод был преждевременным и не в полной мере отвечал состояни</w:t>
      </w:r>
      <w:r w:rsidR="00082F27" w:rsidRPr="00395253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и качеств</w:t>
      </w:r>
      <w:r w:rsidR="00082F27" w:rsidRPr="00395253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законодательства того периода. Так, в первых декретах советской власти упоминалось лишь об отдельных видах должностных злоупотреблений, также в декретах не было единства взглядов и по поводу субъектов должностных преступлений.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>В связи этим, следует говорить о формировании системы должностных преступлений, которые сегодня относятся к общим коррупционны</w:t>
      </w:r>
      <w:r w:rsidR="001D12EB" w:rsidRPr="00395253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преступлени</w:t>
      </w:r>
      <w:r w:rsidR="001D12EB" w:rsidRPr="00395253">
        <w:rPr>
          <w:rFonts w:ascii="Times New Roman" w:hAnsi="Times New Roman" w:cs="Times New Roman"/>
          <w:sz w:val="28"/>
          <w:szCs w:val="28"/>
          <w:lang w:val="ru-RU"/>
        </w:rPr>
        <w:t>ям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, именно с момента принятия УК УССР 1922 г</w:t>
      </w:r>
      <w:r w:rsidR="001D12EB" w:rsidRPr="0039525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, который был принят на основе УК РСФСР 1922 г. </w:t>
      </w:r>
      <w:r w:rsidR="001D12EB" w:rsidRPr="00395253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сохранением нумерации и содержания статей. </w:t>
      </w:r>
      <w:proofErr w:type="gramStart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Так, УК УССР 1922 г. в главе второй Особенной части содержал, в частности, такие составы должностных (служебных) преступлений, </w:t>
      </w:r>
      <w:r w:rsidR="00B404CD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которые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сегодня следует рассматривать как коррупционные: злоупотребление властью (ст.105), превышение власти (ст.106), бездействие власти (ст.107), </w:t>
      </w:r>
      <w:r w:rsidR="00B404CD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дискредитирование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власти (ст.109), постановле</w:t>
      </w:r>
      <w:r w:rsidR="005570E1" w:rsidRPr="00395253">
        <w:rPr>
          <w:rFonts w:ascii="Times New Roman" w:hAnsi="Times New Roman" w:cs="Times New Roman"/>
          <w:sz w:val="28"/>
          <w:szCs w:val="28"/>
          <w:lang w:val="ru-RU"/>
        </w:rPr>
        <w:t>ния неправосудного решения (ст.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111), присвоение денег или других ценностей (ст.113), получение взятки (ст.114), провокация взятки (ст.115</w:t>
      </w:r>
      <w:proofErr w:type="gram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), служебный подлог (ст.116) и др. Помимо приведенных преступлений в этом разделе также были размещены некоторые преступления против правосудия. УК УССР 1927 </w:t>
      </w:r>
      <w:r w:rsidR="005570E1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г.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включал те же должностные (служебные) преступления, </w:t>
      </w:r>
      <w:r w:rsidR="005570E1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что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и УК УССР 1922 г</w:t>
      </w:r>
      <w:r w:rsidR="005570E1" w:rsidRPr="0039525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, только с некоторыми коррекциями их составов.</w:t>
      </w:r>
    </w:p>
    <w:p w:rsidR="000D6FF0" w:rsidRPr="00395253" w:rsidRDefault="005570E1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>Изложенное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показывает, что система коррупционных преступлений, которая закреплена в УК Украины 2001 года, была и в значительной мере остается аналогичной по сути той, которая возникла и консолидировалась в Уголовном законе еще в далеком 1922 году. При этом не следует забывать, что система управления, криминологические свойства коррупции, правовые средства некриминального характера и </w:t>
      </w:r>
      <w:proofErr w:type="spellStart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>неправовые</w:t>
      </w:r>
      <w:proofErr w:type="spellEnd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средства сдерживания и </w:t>
      </w:r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противодействия коррупции в те времена в значительной степени отличались от </w:t>
      </w:r>
      <w:proofErr w:type="gramStart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>существующих</w:t>
      </w:r>
      <w:proofErr w:type="gramEnd"/>
      <w:r w:rsidR="000D6FF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сегодня.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>Разветвленная дифференциация оснований уголовной ответственности за коррупционные преступления, которая была реализована в Украине с 01.07.2011 года, принципиально не изменила сам институт коррупционных преступлений, который, как представляется, остался в модели, выработанной в годы СССР. В том числе этим следует объяснять низкие показатели примен</w:t>
      </w:r>
      <w:r w:rsidR="00517192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ения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УК Украины в ситуации широко</w:t>
      </w:r>
      <w:r w:rsidR="00EB727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го распространения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коррупции.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Трансформация УК Украины в части регламентации уголовной ответственности за преступления в сфере служебной деятельности фактически произошла с 01.07.2011 года, ведь пакет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антикоррупционных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законов от 11.06.2009 года в этом смысле нельзя учитывать, поскольку они действовали только пять дней. При этом единственными принципиально новыми чертами такой трансформации было то, что: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395253">
        <w:rPr>
          <w:rFonts w:ascii="Times New Roman" w:hAnsi="Times New Roman" w:cs="Times New Roman"/>
          <w:sz w:val="28"/>
          <w:szCs w:val="28"/>
          <w:lang w:val="ru-RU"/>
        </w:rPr>
        <w:t>1) дифференцирован</w:t>
      </w:r>
      <w:r w:rsidR="002F5CA6" w:rsidRPr="00395253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основания уголовной ответственности за общие коррупционные преступления (только в пределах составов преступлений из раздела XVII Особенной части УК Украины) на две группы: коррупционные преступления в публичной сфере управления и коррупционные преступл</w:t>
      </w:r>
      <w:r w:rsidR="002F5CA6" w:rsidRPr="00395253">
        <w:rPr>
          <w:rFonts w:ascii="Times New Roman" w:hAnsi="Times New Roman" w:cs="Times New Roman"/>
          <w:sz w:val="28"/>
          <w:szCs w:val="28"/>
          <w:lang w:val="ru-RU"/>
        </w:rPr>
        <w:t>ения в частной сфере управления, что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позволило учитывать различную степень общественной опасности таких групп де</w:t>
      </w:r>
      <w:r w:rsidR="002F5CA6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яний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при применении мер уголовно-правового воздействия;</w:t>
      </w:r>
      <w:proofErr w:type="gramEnd"/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2) в системе коррупционных преступлений </w:t>
      </w:r>
      <w:r w:rsidR="003527E9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выделено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отдельную группу по признакам специального субъекта </w:t>
      </w:r>
      <w:r w:rsidR="003527E9" w:rsidRPr="00395253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коррупционные преступления лиц, оказывающих публичные услуги, </w:t>
      </w:r>
      <w:r w:rsidR="003527E9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что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стало изобретением </w:t>
      </w:r>
      <w:r w:rsidR="003527E9" w:rsidRPr="00395253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краинск</w:t>
      </w:r>
      <w:r w:rsidR="003527E9" w:rsidRPr="00395253"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законодателя и неожиданностью для науки уголовного права, поскольку выделение такого субъекта произошло впервые в Украине и </w:t>
      </w:r>
      <w:r w:rsidR="00934515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до этого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не обсуждал</w:t>
      </w:r>
      <w:r w:rsidR="00934515" w:rsidRPr="00395253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934515" w:rsidRPr="00395253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науке уголовного права.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В дальнейшем существенные изменения введенного с 01.07.2011 года механизма уголовно-правового противодействия коррупционным преступлениям </w:t>
      </w:r>
      <w:proofErr w:type="gramStart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начали </w:t>
      </w:r>
      <w:r w:rsidR="002B18FE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внедряться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только с 2013 года и их сегодня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lastRenderedPageBreak/>
        <w:t>насчитывается</w:t>
      </w:r>
      <w:proofErr w:type="gram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не так много как это может показаться из значительного количества законодательных коррекций УК Украины в сфере противодействия коррупции. Реально новые уголовно-правовые инструмент</w:t>
      </w:r>
      <w:r w:rsidR="002B18FE" w:rsidRPr="00395253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противодействия коррупции </w:t>
      </w:r>
      <w:r w:rsidR="006A3718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фактически можно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свести только к следующему (без оценки целесообразности таких изменений, их социальной обусловленности и качества с точки зрения законодательной техники):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395253">
        <w:rPr>
          <w:rFonts w:ascii="Times New Roman" w:hAnsi="Times New Roman" w:cs="Times New Roman"/>
          <w:sz w:val="28"/>
          <w:szCs w:val="28"/>
          <w:lang w:val="ru-RU"/>
        </w:rPr>
        <w:t>1) изложение в новой редакции ст.354 УК Украины (Подкуп работника предприятия, учреждения или организации),</w:t>
      </w:r>
      <w:r w:rsidR="00B06D3A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результате чего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06D3A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состав этого преступления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сконструирован по типу норм о подкупе и расширен</w:t>
      </w:r>
      <w:r w:rsidR="00B06D3A" w:rsidRPr="00395253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поле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антикоррупционно</w:t>
      </w:r>
      <w:r w:rsidR="00B06D3A" w:rsidRPr="00395253">
        <w:rPr>
          <w:rFonts w:ascii="Times New Roman" w:hAnsi="Times New Roman" w:cs="Times New Roman"/>
          <w:sz w:val="28"/>
          <w:szCs w:val="28"/>
          <w:lang w:val="ru-RU"/>
        </w:rPr>
        <w:t>го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действия УК Украины за счет увеличения круга специальных субъектов этого вида подкупа, </w:t>
      </w:r>
      <w:r w:rsidR="00E50EE2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а также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дальнейшее разрастание действия этой нормы на частный сектор в связи с изменениями, </w:t>
      </w:r>
      <w:r w:rsidR="00E50EE2" w:rsidRPr="00395253">
        <w:rPr>
          <w:rFonts w:ascii="Times New Roman" w:hAnsi="Times New Roman" w:cs="Times New Roman"/>
          <w:sz w:val="28"/>
          <w:szCs w:val="28"/>
          <w:lang w:val="ru-RU"/>
        </w:rPr>
        <w:t>в соответствии с</w:t>
      </w:r>
      <w:proofErr w:type="gramEnd"/>
      <w:r w:rsidR="00E50EE2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которым</w:t>
      </w:r>
      <w:r w:rsidR="00E50EE2" w:rsidRPr="00395253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субъектами этого преступления на сегодняшний </w:t>
      </w:r>
      <w:r w:rsidR="00E50EE2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день являются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лица, работающие </w:t>
      </w:r>
      <w:r w:rsidR="0022614B" w:rsidRPr="00395253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пользу любого юридического лица, и работники такого юридического лица, </w:t>
      </w:r>
      <w:r w:rsidR="0022614B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которые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не являю</w:t>
      </w:r>
      <w:r w:rsidR="0022614B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тся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должностными лицами;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2) введение в действие с 27.04.2014 года института </w:t>
      </w:r>
      <w:proofErr w:type="spellStart"/>
      <w:r w:rsidR="0022614B" w:rsidRPr="00395253">
        <w:rPr>
          <w:rFonts w:ascii="Times New Roman" w:hAnsi="Times New Roman" w:cs="Times New Roman"/>
          <w:sz w:val="28"/>
          <w:szCs w:val="28"/>
          <w:lang w:val="ru-RU"/>
        </w:rPr>
        <w:t>квази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ответственности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юридических </w:t>
      </w:r>
      <w:proofErr w:type="gram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лиц</w:t>
      </w:r>
      <w:proofErr w:type="gram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том числе за совершение коррупционных преступлений, а также дальнейшее значительное расширение оснований применения к юридическому лицу мер уголовно-правового характера за счет </w:t>
      </w:r>
      <w:r w:rsidR="00B77E09" w:rsidRPr="00395253">
        <w:rPr>
          <w:rFonts w:ascii="Times New Roman" w:hAnsi="Times New Roman" w:cs="Times New Roman"/>
          <w:sz w:val="28"/>
          <w:szCs w:val="28"/>
          <w:lang w:val="ru-RU"/>
        </w:rPr>
        <w:t>закрепления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п.2 ч.1 ст.96-3 УК Украины в качестве такого основания </w:t>
      </w:r>
      <w:r w:rsidR="00B77E09" w:rsidRPr="00395253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необеспечение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выполнения возложенных на уполномоченное лицо юридического лица законом или учредительными документами обязанностей по принятию мер по предотвращению коррупции, что привело к совершению определенного коррупционного преступления</w:t>
      </w:r>
      <w:r w:rsidR="005C4560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. Последнее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в сумме с нормами раздела X Закона Украины «О предотвращения коррупции»</w:t>
      </w:r>
      <w:r w:rsidR="006C04EB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от 14.10.2014 года уже сегодня предоставляет правоохранительной системе значительные правовые инструменты для влияния на </w:t>
      </w:r>
      <w:r w:rsidR="006C04EB" w:rsidRPr="00395253">
        <w:rPr>
          <w:rFonts w:ascii="Times New Roman" w:hAnsi="Times New Roman" w:cs="Times New Roman"/>
          <w:sz w:val="28"/>
          <w:szCs w:val="28"/>
          <w:lang w:val="ru-RU"/>
        </w:rPr>
        <w:t>крупный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частный бизнес с помощью ресурсов уголовной юстиции и формирует новое направление юриспруденции </w:t>
      </w:r>
      <w:r w:rsidR="005C4560" w:rsidRPr="00395253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антикоррупционная</w:t>
      </w:r>
      <w:proofErr w:type="spellEnd"/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безопасность хозяйственной деятельности;</w:t>
      </w:r>
    </w:p>
    <w:p w:rsidR="000D6FF0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lastRenderedPageBreak/>
        <w:t>3) приближение (но не необходимо</w:t>
      </w:r>
      <w:r w:rsidR="00324B85" w:rsidRPr="00395253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для эффективного действия соответствие) нормы о незаконном обогащении </w:t>
      </w:r>
      <w:r w:rsidR="00324B85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к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модели ст.20 Конвенц</w:t>
      </w:r>
      <w:proofErr w:type="gramStart"/>
      <w:r w:rsidRPr="00395253">
        <w:rPr>
          <w:rFonts w:ascii="Times New Roman" w:hAnsi="Times New Roman" w:cs="Times New Roman"/>
          <w:sz w:val="28"/>
          <w:szCs w:val="28"/>
          <w:lang w:val="ru-RU"/>
        </w:rPr>
        <w:t>ии ОО</w:t>
      </w:r>
      <w:proofErr w:type="gramEnd"/>
      <w:r w:rsidRPr="00395253">
        <w:rPr>
          <w:rFonts w:ascii="Times New Roman" w:hAnsi="Times New Roman" w:cs="Times New Roman"/>
          <w:sz w:val="28"/>
          <w:szCs w:val="28"/>
          <w:lang w:val="ru-RU"/>
        </w:rPr>
        <w:t>Н против коррупции в связи с изменениями, внесенными 14.10.2014 г</w:t>
      </w:r>
      <w:r w:rsidR="00324B85" w:rsidRPr="0039525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и 12.02.2015 г.</w:t>
      </w:r>
    </w:p>
    <w:p w:rsidR="002D4B75" w:rsidRPr="00395253" w:rsidRDefault="000D6FF0" w:rsidP="00873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Другие изменения Уголовного закона в части противодействия коррупционным преступлениям, исходя из их уровня и возможности повлиять на реальную ситуацию в этой сфере охраны правоотношений от преступных посягательств, не имеют того масштаба, чтобы </w:t>
      </w:r>
      <w:r w:rsidR="005B3133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утверждать то, 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что они существенно трансформировали механизм уголовно-правового воздействия на коррупционные преступления</w:t>
      </w:r>
      <w:r w:rsidR="007F133F" w:rsidRPr="00395253">
        <w:rPr>
          <w:rFonts w:ascii="Times New Roman" w:hAnsi="Times New Roman" w:cs="Times New Roman"/>
          <w:sz w:val="28"/>
          <w:szCs w:val="28"/>
          <w:lang w:val="ru-RU"/>
        </w:rPr>
        <w:t xml:space="preserve"> в Украине</w:t>
      </w:r>
      <w:r w:rsidRPr="0039525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sectPr w:rsidR="002D4B75" w:rsidRPr="00395253" w:rsidSect="003952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D6FF0"/>
    <w:rsid w:val="00013C3F"/>
    <w:rsid w:val="000617E4"/>
    <w:rsid w:val="00082F27"/>
    <w:rsid w:val="000D42CF"/>
    <w:rsid w:val="000D6FF0"/>
    <w:rsid w:val="001D12EB"/>
    <w:rsid w:val="0022614B"/>
    <w:rsid w:val="00246524"/>
    <w:rsid w:val="002819D2"/>
    <w:rsid w:val="002B18FE"/>
    <w:rsid w:val="002C6CDC"/>
    <w:rsid w:val="002D181D"/>
    <w:rsid w:val="002D4B75"/>
    <w:rsid w:val="002F5CA6"/>
    <w:rsid w:val="00324B85"/>
    <w:rsid w:val="003527E9"/>
    <w:rsid w:val="00395253"/>
    <w:rsid w:val="004D4019"/>
    <w:rsid w:val="00517192"/>
    <w:rsid w:val="005570E1"/>
    <w:rsid w:val="005B3133"/>
    <w:rsid w:val="005C4560"/>
    <w:rsid w:val="00674597"/>
    <w:rsid w:val="00680EB7"/>
    <w:rsid w:val="006A3718"/>
    <w:rsid w:val="006C04EB"/>
    <w:rsid w:val="006D3926"/>
    <w:rsid w:val="006D4918"/>
    <w:rsid w:val="006F218C"/>
    <w:rsid w:val="007F133F"/>
    <w:rsid w:val="00873E82"/>
    <w:rsid w:val="008A2A87"/>
    <w:rsid w:val="00934515"/>
    <w:rsid w:val="00952DD7"/>
    <w:rsid w:val="00977131"/>
    <w:rsid w:val="00A56720"/>
    <w:rsid w:val="00AB2BCE"/>
    <w:rsid w:val="00B06D3A"/>
    <w:rsid w:val="00B404CD"/>
    <w:rsid w:val="00B77E09"/>
    <w:rsid w:val="00E05257"/>
    <w:rsid w:val="00E50EE2"/>
    <w:rsid w:val="00EB7270"/>
    <w:rsid w:val="00F85502"/>
    <w:rsid w:val="00FA54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B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5</Pages>
  <Words>5307</Words>
  <Characters>3025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2016-01-28T15:26:00Z</dcterms:created>
  <dcterms:modified xsi:type="dcterms:W3CDTF">2016-04-16T19:07:00Z</dcterms:modified>
</cp:coreProperties>
</file>