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5EB85C" w14:textId="77777777" w:rsidR="00FA4A19" w:rsidRPr="00FA4A19" w:rsidRDefault="00FA4A19" w:rsidP="00FA4A19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 w:rsidRPr="00FA4A19">
        <w:rPr>
          <w:rFonts w:ascii="Times New Roman" w:hAnsi="Times New Roman" w:cs="Times New Roman"/>
          <w:sz w:val="28"/>
          <w:szCs w:val="28"/>
        </w:rPr>
        <w:t>УДК 159.9:316.77:616.89-008.441.3</w:t>
      </w:r>
    </w:p>
    <w:p w14:paraId="04D35547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b/>
          <w:i/>
          <w:sz w:val="28"/>
          <w:szCs w:val="28"/>
        </w:rPr>
        <w:t>Чепурна</w:t>
      </w:r>
      <w:proofErr w:type="spellEnd"/>
      <w:r w:rsidRPr="00FA4A19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b/>
          <w:i/>
          <w:sz w:val="28"/>
          <w:szCs w:val="28"/>
        </w:rPr>
        <w:t>Олена</w:t>
      </w:r>
      <w:proofErr w:type="spellEnd"/>
      <w:r w:rsidRPr="00FA4A19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b/>
          <w:i/>
          <w:sz w:val="28"/>
          <w:szCs w:val="28"/>
        </w:rPr>
        <w:t>Євгенівна</w:t>
      </w:r>
      <w:proofErr w:type="spellEnd"/>
      <w:r w:rsidRPr="00FA4A19">
        <w:rPr>
          <w:rFonts w:ascii="Times New Roman" w:eastAsia="Times New Roman" w:hAnsi="Times New Roman" w:cs="Times New Roman"/>
          <w:b/>
          <w:i/>
          <w:sz w:val="28"/>
          <w:szCs w:val="28"/>
        </w:rPr>
        <w:t>,</w:t>
      </w:r>
    </w:p>
    <w:p w14:paraId="3A7B2C95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 xml:space="preserve">кандидат </w:t>
      </w:r>
      <w:proofErr w:type="spellStart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>фізико-математичних</w:t>
      </w:r>
      <w:proofErr w:type="spellEnd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 xml:space="preserve"> наук, </w:t>
      </w:r>
    </w:p>
    <w:p w14:paraId="226A14EA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 xml:space="preserve">доцент </w:t>
      </w:r>
      <w:proofErr w:type="spellStart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>кафедри</w:t>
      </w:r>
      <w:proofErr w:type="spellEnd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>кібербезпеки</w:t>
      </w:r>
      <w:proofErr w:type="spellEnd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>,</w:t>
      </w:r>
    </w:p>
    <w:p w14:paraId="5AB1251B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>Національний</w:t>
      </w:r>
      <w:proofErr w:type="spellEnd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>університет</w:t>
      </w:r>
      <w:proofErr w:type="spellEnd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 xml:space="preserve"> «</w:t>
      </w:r>
      <w:proofErr w:type="spellStart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>Одеська</w:t>
      </w:r>
      <w:proofErr w:type="spellEnd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>юридична</w:t>
      </w:r>
      <w:proofErr w:type="spellEnd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>академія</w:t>
      </w:r>
      <w:proofErr w:type="spellEnd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>»,</w:t>
      </w:r>
    </w:p>
    <w:p w14:paraId="58E95D51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>практичний</w:t>
      </w:r>
      <w:proofErr w:type="spellEnd"/>
      <w:r w:rsidRPr="00FA4A19">
        <w:rPr>
          <w:rFonts w:ascii="Times New Roman" w:eastAsia="Times New Roman" w:hAnsi="Times New Roman" w:cs="Times New Roman"/>
          <w:i/>
          <w:sz w:val="28"/>
          <w:szCs w:val="28"/>
        </w:rPr>
        <w:t xml:space="preserve"> психолог</w:t>
      </w:r>
    </w:p>
    <w:p w14:paraId="0BADC478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A4A19">
        <w:rPr>
          <w:rFonts w:ascii="Times New Roman" w:hAnsi="Times New Roman" w:cs="Times New Roman"/>
          <w:color w:val="444444"/>
          <w:sz w:val="28"/>
          <w:szCs w:val="28"/>
          <w:shd w:val="clear" w:color="auto" w:fill="FFFFFF"/>
        </w:rPr>
        <w:t xml:space="preserve">ORCID: </w:t>
      </w:r>
      <w:hyperlink r:id="rId5" w:history="1">
        <w:r w:rsidRPr="00FA4A19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https://orcid.org/0000-0002-1432-07990000-0002-1432-0799</w:t>
        </w:r>
      </w:hyperlink>
    </w:p>
    <w:p w14:paraId="2456F37B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14:paraId="36C77EE4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A4A19">
        <w:rPr>
          <w:rFonts w:ascii="Times New Roman" w:eastAsia="Times New Roman" w:hAnsi="Times New Roman" w:cs="Times New Roman"/>
          <w:b/>
          <w:sz w:val="28"/>
          <w:szCs w:val="28"/>
        </w:rPr>
        <w:t>ЗАЛЕЖНІСТЬ ВІД СОЦІАЛЬНИХ МЕРЕЖ: ПСИХОЛОГОСОЦІАЛЬНИЙ АНАЛІЗ ТА ШЛЯХИ ПОДОЛАННЯ</w:t>
      </w:r>
    </w:p>
    <w:p w14:paraId="1E5BB610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F64575C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сучасному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цифровому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світі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мережі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стали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невід’ємною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частиною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повсякденного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надмірне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призвести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формування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залежності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негативно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впливає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психічне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здоров’я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функціонування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індивіда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7782C35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Залежність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мереж –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форма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поведінкової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адикції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характеризується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компульсивним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використанням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платформ, таких як Facebook, Instagram, TikTok,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супроводжується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емоційною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залежністю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страхом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пропустити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важливу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інформацію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. Така форма </w:t>
      </w:r>
      <w:proofErr w:type="spellStart"/>
      <w:proofErr w:type="gramStart"/>
      <w:r w:rsidRPr="00FA4A19">
        <w:rPr>
          <w:rFonts w:ascii="Times New Roman" w:eastAsia="Times New Roman" w:hAnsi="Times New Roman" w:cs="Times New Roman"/>
          <w:sz w:val="28"/>
          <w:szCs w:val="28"/>
        </w:rPr>
        <w:t>адикції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отримала</w:t>
      </w:r>
      <w:proofErr w:type="spellEnd"/>
      <w:proofErr w:type="gram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назву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синдром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втрачених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можливостей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(FOMO – «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Fear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Missing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Out») –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нав’язливе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відчуття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страху перед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тим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пропустити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важливу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подію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вигідну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Вперше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термін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FOMO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вжив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маркетолог Ден Герман у 1996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активно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використовувати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почали у 2004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статті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студента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Гарвардської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школи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бізнесу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Патріка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Мак’Гінніса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якій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дослідив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страх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своїх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однолітків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упустити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новий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цікавий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A4A19">
        <w:rPr>
          <w:rFonts w:ascii="Times New Roman" w:eastAsia="Times New Roman" w:hAnsi="Times New Roman" w:cs="Times New Roman"/>
          <w:sz w:val="28"/>
          <w:szCs w:val="28"/>
        </w:rPr>
        <w:t>досвід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 та</w:t>
      </w:r>
      <w:proofErr w:type="gram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продовжив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[1]. За статистикою,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кожен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четвертий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хоча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б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іноді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відчував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стан,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причому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чоловіки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схильні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нього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частіше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жінки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Інші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свідчать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56% людей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подібні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переживання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844A12E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Непереборне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бажання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залишатися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курсі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всього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відбувається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житті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друзів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знайомих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в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світі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нерідко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супроводжується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почуттям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жалю через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нереалізовані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призводити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до страху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пропустити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важливу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подію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взаємодію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вигідний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досвід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Постійний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A4A19">
        <w:rPr>
          <w:rFonts w:ascii="Times New Roman" w:eastAsia="Times New Roman" w:hAnsi="Times New Roman" w:cs="Times New Roman"/>
          <w:sz w:val="28"/>
          <w:szCs w:val="28"/>
        </w:rPr>
        <w:t>скроллінг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proofErr w:type="gramEnd"/>
      <w:r w:rsidRPr="00FA4A19">
        <w:rPr>
          <w:rFonts w:ascii="Times New Roman" w:eastAsia="Times New Roman" w:hAnsi="Times New Roman" w:cs="Times New Roman"/>
          <w:sz w:val="28"/>
          <w:szCs w:val="28"/>
        </w:rPr>
        <w:t>гортання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повідомлень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соцмережах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навіть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просинаючись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ночі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викликає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безсоння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психологічну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виснаженість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тривогу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BE836D4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lastRenderedPageBreak/>
        <w:t>Згідно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теорією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самодетермінації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потреба 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зв’язках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є базовою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складовою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психологічного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здоров’я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людини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контексті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FOMO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розглядати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своєрідний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механізм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захисту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психіки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виникає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відповідь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тривале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незадоволення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соціальним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життям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для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якої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характерні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порушення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сну та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зниженням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реальних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контактів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[2].</w:t>
      </w:r>
    </w:p>
    <w:p w14:paraId="468C4A0B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повномасштабної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війни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синдром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втрачених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можливостей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набув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форм.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українців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змушені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були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залишити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рідні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міста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а то й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країну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втративши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домівки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близьких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залишилися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зоні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окупації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. Страх за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рідних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загроза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обстрілів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вимушена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розлука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відстань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невизначеність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майбутнього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– все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посилює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почуття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тривоги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навіть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спричинити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депресію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F01588C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Крім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того,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зростає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занепокоєння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майно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втрату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поруч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важливими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людьми та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спільно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переживати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значущі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моменти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Невідомість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майбутнього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загострює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переживання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– ми не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знаємо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коли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зможемо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повернутися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додому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знову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обійняти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рідних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1AEB073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Статистичні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свідчать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залежності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мереж. У 2024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користувачів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мереж 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світі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перевищила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5,07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мільярда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становить 62,6%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планети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[3].</w:t>
      </w:r>
    </w:p>
    <w:p w14:paraId="65B41174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Близько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210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мільйонів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(4–5%)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ознаки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залежності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мереж [4].</w:t>
      </w:r>
    </w:p>
    <w:p w14:paraId="480E7BA3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Середній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час,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користувач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проводить 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FA4A19">
        <w:rPr>
          <w:rFonts w:ascii="Times New Roman" w:eastAsia="Times New Roman" w:hAnsi="Times New Roman" w:cs="Times New Roman"/>
          <w:sz w:val="28"/>
          <w:szCs w:val="28"/>
        </w:rPr>
        <w:t>мережах  -</w:t>
      </w:r>
      <w:proofErr w:type="gram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2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години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23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хвилини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щодня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[3].</w:t>
      </w:r>
    </w:p>
    <w:p w14:paraId="6EA9F6A7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Україні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соціальними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мережами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користуються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24,3 млн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64,9%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96847BA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Згідно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опитуванням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ВООЗ, 11%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підлітків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ознаки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проблемного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мереж;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дівчат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– 13%,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хлопців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– 9% [4].</w:t>
      </w:r>
    </w:p>
    <w:p w14:paraId="00946325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До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основні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симптомів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залежності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мереж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відносять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7AC3B3C" w14:textId="77777777" w:rsidR="00FA4A19" w:rsidRPr="00FA4A19" w:rsidRDefault="00FA4A19" w:rsidP="00FA4A19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Психоемоційне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збудження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при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користуванні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56960DE" w14:textId="77777777" w:rsidR="00FA4A19" w:rsidRPr="00FA4A19" w:rsidRDefault="00FA4A19" w:rsidP="00FA4A19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Ігнорування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обов’язків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через онлайн-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активність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6B5CB16" w14:textId="77777777" w:rsidR="00FA4A19" w:rsidRPr="00FA4A19" w:rsidRDefault="00FA4A19" w:rsidP="00FA4A19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Порушення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сну,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зниження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мотивації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73CEBCC" w14:textId="77777777" w:rsidR="00FA4A19" w:rsidRPr="00FA4A19" w:rsidRDefault="00FA4A19" w:rsidP="00FA4A19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Тривожність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депресивність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разі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відсутності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доступу до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мережі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72EE505" w14:textId="77777777" w:rsidR="00FA4A19" w:rsidRPr="00FA4A19" w:rsidRDefault="00FA4A19" w:rsidP="00FA4A19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lastRenderedPageBreak/>
        <w:t>Низька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самооцінка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потреба 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визнанні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ескапізм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D14F104" w14:textId="77777777" w:rsidR="00FA4A19" w:rsidRPr="00FA4A19" w:rsidRDefault="00FA4A19" w:rsidP="00FA4A19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Ізоляція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нестача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підтримки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пошук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спільноти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онлайн.</w:t>
      </w:r>
    </w:p>
    <w:p w14:paraId="076F1E91" w14:textId="77777777" w:rsidR="00FA4A19" w:rsidRPr="00FA4A19" w:rsidRDefault="00FA4A19" w:rsidP="00FA4A19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Психічне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виснаження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тривожні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депресивні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стани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CF45AAB" w14:textId="77777777" w:rsidR="00FA4A19" w:rsidRPr="00FA4A19" w:rsidRDefault="00FA4A19" w:rsidP="00FA4A19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Деформація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зв’язків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5474296" w14:textId="77777777" w:rsidR="00FA4A19" w:rsidRPr="00FA4A19" w:rsidRDefault="00FA4A19" w:rsidP="00FA4A19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самоідентичністю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особливо 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підлітків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9D266FC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Наразі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залежність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мереж не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класифікується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психопатологічне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захворювання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проте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воно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стає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тією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потенційною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точкою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відліку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паралельних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визнаних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розладів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синдрому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гіперактивності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дефіциту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уваги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7C59A02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Відновлення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життєвої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стабільності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– один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ключових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аспектів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психотерапії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залежності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мереж.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Психотерапія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допомагає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клієнтам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зберігати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баланс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онлайн-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активністю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реальним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життям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а також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змінити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ставлення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соцмереж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2B1E4A4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До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ефективних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методів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подолання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залежності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мереж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віднести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наступні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напрямки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психотерапії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3D9D3DF9" w14:textId="77777777" w:rsidR="00FA4A19" w:rsidRPr="00FA4A19" w:rsidRDefault="00FA4A19" w:rsidP="00FA4A19">
      <w:pPr>
        <w:pStyle w:val="a7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Когнітивно-поведінкова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терапія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45F3D7E" w14:textId="77777777" w:rsidR="00FA4A19" w:rsidRPr="00FA4A19" w:rsidRDefault="00FA4A19" w:rsidP="00FA4A19">
      <w:pPr>
        <w:pStyle w:val="a7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Майндфулнес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– практика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навчає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повністю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присутнім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теперішньому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моменті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– «тут і зараз»,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допомагає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помічати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звичні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стани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свідомості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контролювати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поведінку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4C6E1EA" w14:textId="77777777" w:rsidR="00FA4A19" w:rsidRPr="00FA4A19" w:rsidRDefault="00FA4A19" w:rsidP="00FA4A19">
      <w:pPr>
        <w:pStyle w:val="a7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Біосугестивна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терапія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– для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зниження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рівня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тривоги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поліпшення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FA4A19">
        <w:rPr>
          <w:rFonts w:ascii="Times New Roman" w:eastAsia="Times New Roman" w:hAnsi="Times New Roman" w:cs="Times New Roman"/>
          <w:sz w:val="28"/>
          <w:szCs w:val="28"/>
        </w:rPr>
        <w:t>сну[</w:t>
      </w:r>
      <w:proofErr w:type="gramEnd"/>
      <w:r w:rsidRPr="00FA4A19">
        <w:rPr>
          <w:rFonts w:ascii="Times New Roman" w:eastAsia="Times New Roman" w:hAnsi="Times New Roman" w:cs="Times New Roman"/>
          <w:sz w:val="28"/>
          <w:szCs w:val="28"/>
        </w:rPr>
        <w:t>5].</w:t>
      </w:r>
    </w:p>
    <w:p w14:paraId="3CD5B15D" w14:textId="77777777" w:rsidR="00FA4A19" w:rsidRPr="00FA4A19" w:rsidRDefault="00FA4A19" w:rsidP="00FA4A19">
      <w:pPr>
        <w:pStyle w:val="a7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Групи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психологічної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підтримки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в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яких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навчають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чіткому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встановленню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часових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меж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користування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інтернетом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вмінню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використовувати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альтернативні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види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занять,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сприяють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саморозвитку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емоційному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добробуту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наповненню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реальними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позитивними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моментами. В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групах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ефективно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формуються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офлайн-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інтересів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підтримка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реального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D021114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Окремо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слід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відмітити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особливе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місце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профілактики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запобіганні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залежності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мереж: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родини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– яка є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запорукою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емоційної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підтримки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школи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– 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впровадженні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A4A19">
        <w:rPr>
          <w:rFonts w:ascii="Times New Roman" w:eastAsia="Times New Roman" w:hAnsi="Times New Roman" w:cs="Times New Roman"/>
          <w:sz w:val="28"/>
          <w:szCs w:val="28"/>
        </w:rPr>
        <w:t>медіаосвіти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proofErr w:type="gramEnd"/>
      <w:r w:rsidRPr="00FA4A19">
        <w:rPr>
          <w:rFonts w:ascii="Times New Roman" w:eastAsia="Times New Roman" w:hAnsi="Times New Roman" w:cs="Times New Roman"/>
          <w:sz w:val="28"/>
          <w:szCs w:val="28"/>
        </w:rPr>
        <w:t>якщо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стосується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підлітків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);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громади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– у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A4A19">
        <w:rPr>
          <w:rFonts w:ascii="Times New Roman" w:eastAsia="Times New Roman" w:hAnsi="Times New Roman" w:cs="Times New Roman"/>
          <w:sz w:val="28"/>
          <w:szCs w:val="28"/>
        </w:rPr>
        <w:t>різноманітних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ініціатив</w:t>
      </w:r>
      <w:proofErr w:type="spellEnd"/>
      <w:proofErr w:type="gram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заходів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FA4A19">
        <w:rPr>
          <w:rFonts w:ascii="Times New Roman" w:eastAsia="Times New Roman" w:hAnsi="Times New Roman" w:cs="Times New Roman"/>
          <w:sz w:val="28"/>
          <w:szCs w:val="28"/>
        </w:rPr>
        <w:t>офлайн .</w:t>
      </w:r>
      <w:proofErr w:type="gramEnd"/>
    </w:p>
    <w:p w14:paraId="0356135F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Залежність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мереж –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виклик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потребує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міждисциплінарного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підходу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навчити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користувачів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відповідального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lastRenderedPageBreak/>
        <w:t>ставлення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до цифрового простору,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формувати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цифрову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грамотність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стійкість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інформаційного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sz w:val="28"/>
          <w:szCs w:val="28"/>
        </w:rPr>
        <w:t>перевантаження</w:t>
      </w:r>
      <w:proofErr w:type="spellEnd"/>
      <w:r w:rsidRPr="00FA4A1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831D498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</w:pPr>
    </w:p>
    <w:p w14:paraId="4AB57DB8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</w:pPr>
      <w:r w:rsidRPr="00FA4A19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Список </w:t>
      </w:r>
      <w:proofErr w:type="spellStart"/>
      <w:r w:rsidRPr="00FA4A19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використаних</w:t>
      </w:r>
      <w:proofErr w:type="spellEnd"/>
      <w:r w:rsidRPr="00FA4A19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джерел</w:t>
      </w:r>
      <w:proofErr w:type="spellEnd"/>
    </w:p>
    <w:p w14:paraId="2FA4E605" w14:textId="77777777" w:rsidR="00FA4A19" w:rsidRPr="00FA4A19" w:rsidRDefault="00FA4A19" w:rsidP="00FA4A19">
      <w:pPr>
        <w:pStyle w:val="a7"/>
        <w:numPr>
          <w:ilvl w:val="0"/>
          <w:numId w:val="3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A4A19">
        <w:rPr>
          <w:rFonts w:ascii="Times New Roman" w:hAnsi="Times New Roman" w:cs="Times New Roman"/>
          <w:sz w:val="28"/>
          <w:szCs w:val="28"/>
        </w:rPr>
        <w:t>Patrick</w:t>
      </w:r>
      <w:proofErr w:type="spellEnd"/>
      <w:r w:rsidRPr="00FA4A19">
        <w:rPr>
          <w:rFonts w:ascii="Times New Roman" w:hAnsi="Times New Roman" w:cs="Times New Roman"/>
          <w:sz w:val="28"/>
          <w:szCs w:val="28"/>
        </w:rPr>
        <w:t xml:space="preserve"> J. </w:t>
      </w:r>
      <w:proofErr w:type="spellStart"/>
      <w:r w:rsidRPr="00FA4A19">
        <w:rPr>
          <w:rFonts w:ascii="Times New Roman" w:hAnsi="Times New Roman" w:cs="Times New Roman"/>
          <w:sz w:val="28"/>
          <w:szCs w:val="28"/>
        </w:rPr>
        <w:t>McGinnis</w:t>
      </w:r>
      <w:proofErr w:type="spellEnd"/>
      <w:r w:rsidRPr="00FA4A19">
        <w:rPr>
          <w:rFonts w:ascii="Times New Roman" w:hAnsi="Times New Roman" w:cs="Times New Roman"/>
          <w:sz w:val="28"/>
          <w:szCs w:val="28"/>
        </w:rPr>
        <w:t>. The FOMO Sapiens HAND BOOK//</w:t>
      </w:r>
      <w:r w:rsidRPr="00FA4A19">
        <w:rPr>
          <w:rFonts w:ascii="Times New Roman" w:hAnsi="Times New Roman" w:cs="Times New Roman"/>
          <w:sz w:val="28"/>
          <w:szCs w:val="28"/>
          <w:lang w:val="en-US"/>
        </w:rPr>
        <w:t xml:space="preserve"> URL</w:t>
      </w:r>
      <w:r w:rsidRPr="00FA4A19">
        <w:rPr>
          <w:rFonts w:ascii="Times New Roman" w:hAnsi="Times New Roman" w:cs="Times New Roman"/>
          <w:sz w:val="28"/>
          <w:szCs w:val="28"/>
        </w:rPr>
        <w:t xml:space="preserve">: </w:t>
      </w:r>
      <w:hyperlink r:id="rId6" w:history="1">
        <w:r w:rsidRPr="00FA4A19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https://patrickmcginnis.com/wp-content/uploads/2023/02/FOMO-Handbook.pdf</w:t>
        </w:r>
      </w:hyperlink>
    </w:p>
    <w:p w14:paraId="6419100D" w14:textId="77777777" w:rsidR="00FA4A19" w:rsidRPr="00FA4A19" w:rsidRDefault="00FA4A19" w:rsidP="00FA4A19">
      <w:pPr>
        <w:pStyle w:val="a7"/>
        <w:numPr>
          <w:ilvl w:val="0"/>
          <w:numId w:val="3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Марія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Наседкіна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таке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FOMO і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спричиняє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FA4A1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hyperlink r:id="rId7" w:history="1">
        <w:r w:rsidRPr="00FA4A19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https://happymonday.ua/shho-take-syndrom-vtrachenyh-mozhlyvostej-fomo</w:t>
        </w:r>
      </w:hyperlink>
    </w:p>
    <w:p w14:paraId="3089B271" w14:textId="77777777" w:rsidR="00FA4A19" w:rsidRPr="00FA4A19" w:rsidRDefault="00FA4A19" w:rsidP="00FA4A19">
      <w:pPr>
        <w:pStyle w:val="a7"/>
        <w:numPr>
          <w:ilvl w:val="0"/>
          <w:numId w:val="3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A4A19">
        <w:rPr>
          <w:rFonts w:ascii="Times New Roman" w:hAnsi="Times New Roman" w:cs="Times New Roman"/>
          <w:sz w:val="28"/>
          <w:szCs w:val="28"/>
        </w:rPr>
        <w:t>Andreassen</w:t>
      </w:r>
      <w:proofErr w:type="spellEnd"/>
      <w:r w:rsidRPr="00FA4A19">
        <w:rPr>
          <w:rFonts w:ascii="Times New Roman" w:hAnsi="Times New Roman" w:cs="Times New Roman"/>
          <w:sz w:val="28"/>
          <w:szCs w:val="28"/>
        </w:rPr>
        <w:t xml:space="preserve"> C.S. Online Social Network </w:t>
      </w:r>
      <w:proofErr w:type="spellStart"/>
      <w:r w:rsidRPr="00FA4A19">
        <w:rPr>
          <w:rFonts w:ascii="Times New Roman" w:hAnsi="Times New Roman" w:cs="Times New Roman"/>
          <w:sz w:val="28"/>
          <w:szCs w:val="28"/>
        </w:rPr>
        <w:t>Site</w:t>
      </w:r>
      <w:proofErr w:type="spellEnd"/>
      <w:r w:rsidRPr="00FA4A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A19">
        <w:rPr>
          <w:rFonts w:ascii="Times New Roman" w:hAnsi="Times New Roman" w:cs="Times New Roman"/>
          <w:sz w:val="28"/>
          <w:szCs w:val="28"/>
        </w:rPr>
        <w:t>Addiction</w:t>
      </w:r>
      <w:proofErr w:type="spellEnd"/>
      <w:r w:rsidRPr="00FA4A19">
        <w:rPr>
          <w:rFonts w:ascii="Times New Roman" w:hAnsi="Times New Roman" w:cs="Times New Roman"/>
          <w:sz w:val="28"/>
          <w:szCs w:val="28"/>
        </w:rPr>
        <w:t xml:space="preserve">: A </w:t>
      </w:r>
      <w:proofErr w:type="spellStart"/>
      <w:r w:rsidRPr="00FA4A19">
        <w:rPr>
          <w:rFonts w:ascii="Times New Roman" w:hAnsi="Times New Roman" w:cs="Times New Roman"/>
          <w:sz w:val="28"/>
          <w:szCs w:val="28"/>
        </w:rPr>
        <w:t>Comprehensive</w:t>
      </w:r>
      <w:proofErr w:type="spellEnd"/>
      <w:r w:rsidRPr="00FA4A19">
        <w:rPr>
          <w:rFonts w:ascii="Times New Roman" w:hAnsi="Times New Roman" w:cs="Times New Roman"/>
          <w:sz w:val="28"/>
          <w:szCs w:val="28"/>
        </w:rPr>
        <w:t xml:space="preserve"> </w:t>
      </w:r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Review. Current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Addiction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Reports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2015.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2,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no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. 2. P. 175–184. URL: https://doi.org/10.1007/s40429-015-0056-9 (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date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access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21.04.2025). </w:t>
      </w:r>
    </w:p>
    <w:p w14:paraId="2D8F6C39" w14:textId="77777777" w:rsidR="00FA4A19" w:rsidRPr="00FA4A19" w:rsidRDefault="00FA4A19" w:rsidP="00FA4A19">
      <w:pPr>
        <w:pStyle w:val="a7"/>
        <w:numPr>
          <w:ilvl w:val="0"/>
          <w:numId w:val="3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Influencer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Marketing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Hub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(2024). Social Media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Addiction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Statistics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FA4A1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r w:rsidRPr="00FA4A19">
        <w:rPr>
          <w:rFonts w:ascii="Times New Roman" w:hAnsi="Times New Roman" w:cs="Times New Roman"/>
          <w:sz w:val="28"/>
          <w:szCs w:val="28"/>
        </w:rPr>
        <w:t xml:space="preserve">https://influencer </w:t>
      </w:r>
      <w:proofErr w:type="spellStart"/>
      <w:r w:rsidRPr="00FA4A19">
        <w:rPr>
          <w:rFonts w:ascii="Times New Roman" w:hAnsi="Times New Roman" w:cs="Times New Roman"/>
          <w:sz w:val="28"/>
          <w:szCs w:val="28"/>
        </w:rPr>
        <w:t>marketing</w:t>
      </w:r>
      <w:proofErr w:type="spellEnd"/>
      <w:r w:rsidRPr="00FA4A19">
        <w:rPr>
          <w:rFonts w:ascii="Times New Roman" w:hAnsi="Times New Roman" w:cs="Times New Roman"/>
          <w:sz w:val="28"/>
          <w:szCs w:val="28"/>
        </w:rPr>
        <w:t xml:space="preserve"> hub.com/</w:t>
      </w:r>
      <w:proofErr w:type="spellStart"/>
      <w:r w:rsidRPr="00FA4A19">
        <w:rPr>
          <w:rFonts w:ascii="Times New Roman" w:hAnsi="Times New Roman" w:cs="Times New Roman"/>
          <w:sz w:val="28"/>
          <w:szCs w:val="28"/>
        </w:rPr>
        <w:t>social-media-addiction-stats</w:t>
      </w:r>
      <w:proofErr w:type="spellEnd"/>
      <w:r w:rsidRPr="00FA4A19">
        <w:rPr>
          <w:rFonts w:ascii="Times New Roman" w:hAnsi="Times New Roman" w:cs="Times New Roman"/>
          <w:sz w:val="28"/>
          <w:szCs w:val="28"/>
        </w:rPr>
        <w:t>/</w:t>
      </w:r>
    </w:p>
    <w:p w14:paraId="72379202" w14:textId="77777777" w:rsidR="00FA4A19" w:rsidRPr="00FA4A19" w:rsidRDefault="00FA4A19" w:rsidP="00FA4A19">
      <w:pPr>
        <w:pStyle w:val="a7"/>
        <w:numPr>
          <w:ilvl w:val="0"/>
          <w:numId w:val="3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Social Media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Addiction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Statistics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&amp;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Facts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Revealed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FA4A1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hyperlink r:id="rId8" w:history="1">
        <w:r w:rsidRPr="00FA4A19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www.lotusbh.org/post/social-media-addiction-statistics-and-facts</w:t>
        </w:r>
      </w:hyperlink>
    </w:p>
    <w:p w14:paraId="0820B803" w14:textId="25C30991" w:rsidR="00FA4A19" w:rsidRPr="00FA4A19" w:rsidRDefault="00FA4A19" w:rsidP="00FA4A19">
      <w:pPr>
        <w:pStyle w:val="a7"/>
        <w:numPr>
          <w:ilvl w:val="0"/>
          <w:numId w:val="3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Стражний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О.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Біосугестивна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терапія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корекції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психосоматичних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розладів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Посібник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лікарів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психологів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Тернопіль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Підручники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посібники</w:t>
      </w:r>
      <w:proofErr w:type="spellEnd"/>
      <w:r w:rsidRPr="00FA4A19">
        <w:rPr>
          <w:rFonts w:ascii="Times New Roman" w:hAnsi="Times New Roman" w:cs="Times New Roman"/>
          <w:color w:val="000000" w:themeColor="text1"/>
          <w:sz w:val="28"/>
          <w:szCs w:val="28"/>
        </w:rPr>
        <w:t>, 2024. 192 с.</w:t>
      </w:r>
    </w:p>
    <w:p w14:paraId="6A3FF6FF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proofErr w:type="spellStart"/>
      <w:r w:rsidRPr="00FA4A19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>Ключові</w:t>
      </w:r>
      <w:proofErr w:type="spellEnd"/>
      <w:r w:rsidRPr="00FA4A19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 слова</w:t>
      </w:r>
      <w:r w:rsidRPr="00FA4A19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8"/>
          <w:szCs w:val="28"/>
        </w:rPr>
        <w:t>:</w:t>
      </w:r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адикція</w:t>
      </w:r>
      <w:proofErr w:type="spellEnd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соціальні</w:t>
      </w:r>
      <w:proofErr w:type="spellEnd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мережі</w:t>
      </w:r>
      <w:proofErr w:type="spellEnd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майндфулнес</w:t>
      </w:r>
      <w:proofErr w:type="spellEnd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-практика, </w:t>
      </w:r>
      <w:proofErr w:type="spellStart"/>
      <w:proofErr w:type="gram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біосугестивнатерапія,групи</w:t>
      </w:r>
      <w:proofErr w:type="spellEnd"/>
      <w:proofErr w:type="gramEnd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психологічної</w:t>
      </w:r>
      <w:proofErr w:type="spellEnd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підтримки</w:t>
      </w:r>
      <w:proofErr w:type="spellEnd"/>
    </w:p>
    <w:p w14:paraId="6D28528B" w14:textId="77777777" w:rsidR="00FA4A19" w:rsidRPr="00FA4A19" w:rsidRDefault="00FA4A19" w:rsidP="00FA4A19">
      <w:pPr>
        <w:tabs>
          <w:tab w:val="left" w:pos="993"/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proofErr w:type="spellStart"/>
      <w:r w:rsidRPr="00FA4A19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>Keywords</w:t>
      </w:r>
      <w:proofErr w:type="spellEnd"/>
      <w:r w:rsidRPr="00FA4A19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>:</w:t>
      </w:r>
      <w:r w:rsidRPr="00FA4A19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addiction</w:t>
      </w:r>
      <w:proofErr w:type="spellEnd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social</w:t>
      </w:r>
      <w:proofErr w:type="spellEnd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networks</w:t>
      </w:r>
      <w:proofErr w:type="spellEnd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mindfulness</w:t>
      </w:r>
      <w:proofErr w:type="spellEnd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practice</w:t>
      </w:r>
      <w:proofErr w:type="spellEnd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biosuggestive</w:t>
      </w:r>
      <w:proofErr w:type="spellEnd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therapy</w:t>
      </w:r>
      <w:proofErr w:type="spellEnd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, </w:t>
      </w:r>
      <w:proofErr w:type="spell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psychological</w:t>
      </w:r>
      <w:proofErr w:type="spellEnd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support</w:t>
      </w:r>
      <w:proofErr w:type="spellEnd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FA4A1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groups</w:t>
      </w:r>
      <w:proofErr w:type="spellEnd"/>
    </w:p>
    <w:p w14:paraId="65D9E0D7" w14:textId="71372F8E" w:rsidR="003E6B90" w:rsidRPr="00FA4A19" w:rsidRDefault="00FA4A19" w:rsidP="00FA4A19">
      <w:pPr>
        <w:tabs>
          <w:tab w:val="left" w:pos="993"/>
          <w:tab w:val="left" w:pos="1134"/>
        </w:tabs>
        <w:spacing w:after="0" w:line="240" w:lineRule="auto"/>
        <w:jc w:val="both"/>
        <w:rPr>
          <w:rFonts w:eastAsia="Times New Roman"/>
          <w:bCs/>
          <w:color w:val="000000" w:themeColor="text1"/>
          <w:lang w:val="uk-UA"/>
        </w:rPr>
      </w:pPr>
      <w:r w:rsidRPr="00FA4A19">
        <w:rPr>
          <w:rFonts w:eastAsia="Times New Roman"/>
          <w:bCs/>
          <w:color w:val="000000" w:themeColor="text1"/>
        </w:rPr>
        <w:br w:type="page"/>
      </w:r>
    </w:p>
    <w:sectPr w:rsidR="003E6B90" w:rsidRPr="00FA4A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A8324A"/>
    <w:multiLevelType w:val="hybridMultilevel"/>
    <w:tmpl w:val="FFC2449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4FDA18A6"/>
    <w:multiLevelType w:val="hybridMultilevel"/>
    <w:tmpl w:val="8CC25CA0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58E91D73"/>
    <w:multiLevelType w:val="hybridMultilevel"/>
    <w:tmpl w:val="DF2ADD9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236276">
    <w:abstractNumId w:val="0"/>
  </w:num>
  <w:num w:numId="2" w16cid:durableId="567812055">
    <w:abstractNumId w:val="1"/>
  </w:num>
  <w:num w:numId="3" w16cid:durableId="16121263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349"/>
    <w:rsid w:val="00270F88"/>
    <w:rsid w:val="003719D5"/>
    <w:rsid w:val="003E6B90"/>
    <w:rsid w:val="004017FA"/>
    <w:rsid w:val="005C1D57"/>
    <w:rsid w:val="00602278"/>
    <w:rsid w:val="00692E66"/>
    <w:rsid w:val="00922349"/>
    <w:rsid w:val="00AD1A6A"/>
    <w:rsid w:val="00E507EE"/>
    <w:rsid w:val="00ED78C3"/>
    <w:rsid w:val="00FA4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9EC2CC"/>
  <w15:chartTrackingRefBased/>
  <w15:docId w15:val="{421CA7D7-735F-4621-AF5D-4CA1A667F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02278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9223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223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2234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2234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2234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2234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2234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2234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2234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2234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92234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922349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922349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922349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922349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922349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922349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922349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92234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9223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22349"/>
    <w:pPr>
      <w:numPr>
        <w:ilvl w:val="1"/>
      </w:numPr>
      <w:ind w:firstLine="284"/>
    </w:pPr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922349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21">
    <w:name w:val="Quote"/>
    <w:basedOn w:val="a"/>
    <w:next w:val="a"/>
    <w:link w:val="22"/>
    <w:uiPriority w:val="29"/>
    <w:qFormat/>
    <w:rsid w:val="0092234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922349"/>
    <w:rPr>
      <w:i/>
      <w:iCs/>
      <w:color w:val="404040" w:themeColor="text1" w:themeTint="BF"/>
    </w:rPr>
  </w:style>
  <w:style w:type="paragraph" w:styleId="a7">
    <w:name w:val="List Paragraph"/>
    <w:basedOn w:val="a"/>
    <w:link w:val="a8"/>
    <w:uiPriority w:val="34"/>
    <w:qFormat/>
    <w:rsid w:val="00922349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922349"/>
    <w:rPr>
      <w:i/>
      <w:iCs/>
      <w:color w:val="0F4761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92234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922349"/>
    <w:rPr>
      <w:i/>
      <w:iCs/>
      <w:color w:val="0F4761" w:themeColor="accent1" w:themeShade="BF"/>
    </w:rPr>
  </w:style>
  <w:style w:type="character" w:styleId="ac">
    <w:name w:val="Intense Reference"/>
    <w:basedOn w:val="a0"/>
    <w:uiPriority w:val="32"/>
    <w:qFormat/>
    <w:rsid w:val="00922349"/>
    <w:rPr>
      <w:b/>
      <w:bCs/>
      <w:smallCaps/>
      <w:color w:val="0F4761" w:themeColor="accent1" w:themeShade="BF"/>
      <w:spacing w:val="5"/>
    </w:rPr>
  </w:style>
  <w:style w:type="character" w:styleId="ad">
    <w:name w:val="Hyperlink"/>
    <w:basedOn w:val="a0"/>
    <w:uiPriority w:val="99"/>
    <w:unhideWhenUsed/>
    <w:rsid w:val="00602278"/>
    <w:rPr>
      <w:color w:val="467886"/>
      <w:u w:val="single"/>
    </w:rPr>
  </w:style>
  <w:style w:type="character" w:customStyle="1" w:styleId="a8">
    <w:name w:val="Абзац списка Знак"/>
    <w:link w:val="a7"/>
    <w:uiPriority w:val="34"/>
    <w:locked/>
    <w:rsid w:val="006022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otusbh.org/post/social-media-addiction-statistics-and-fact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happymonday.ua/shho-take-syndrom-vtrachenyh-mozhlyvostej-fom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atrickmcginnis.com/wp-content/uploads/2023/02/FOMO-Handbook.pdf" TargetMode="External"/><Relationship Id="rId5" Type="http://schemas.openxmlformats.org/officeDocument/2006/relationships/hyperlink" Target="https://orcid.org/0000-0002-1432-07990000-0002-1432-0799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873</Words>
  <Characters>6357</Characters>
  <Application>Microsoft Office Word</Application>
  <DocSecurity>0</DocSecurity>
  <Lines>122</Lines>
  <Paragraphs>55</Paragraphs>
  <ScaleCrop>false</ScaleCrop>
  <Company/>
  <LinksUpToDate>false</LinksUpToDate>
  <CharactersWithSpaces>7175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6</cp:revision>
  <dcterms:created xsi:type="dcterms:W3CDTF">2026-01-27T21:15:00Z</dcterms:created>
  <dcterms:modified xsi:type="dcterms:W3CDTF">2026-02-04T23:13:00Z</dcterms:modified>
</cp:coreProperties>
</file>