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EA8F2C" w14:textId="77777777" w:rsidR="005F77FA" w:rsidRPr="00B80D14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Cs/>
          <w:caps/>
          <w:sz w:val="28"/>
          <w:szCs w:val="28"/>
          <w:lang w:val="uk-UA"/>
        </w:rPr>
      </w:pPr>
      <w:r w:rsidRPr="00B80D14">
        <w:rPr>
          <w:rFonts w:ascii="Times New Roman" w:eastAsia="Calibri" w:hAnsi="Times New Roman" w:cs="Times New Roman"/>
          <w:bCs/>
          <w:caps/>
          <w:sz w:val="28"/>
          <w:szCs w:val="28"/>
          <w:lang w:val="uk-UA"/>
        </w:rPr>
        <w:t>МІНІСТЕРСТВО ОСВІТИ І НАУКИ УКРАЇНИ</w:t>
      </w:r>
    </w:p>
    <w:p w14:paraId="5F836B1E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Cs/>
          <w:caps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bCs/>
          <w:caps/>
          <w:sz w:val="28"/>
          <w:szCs w:val="28"/>
          <w:lang w:val="uk-UA"/>
        </w:rPr>
        <w:t>МІЖНАРОДНИЙ ГУМАНІТАРНИЙ УНІВЕРСИТЕТ</w:t>
      </w:r>
    </w:p>
    <w:p w14:paraId="4FB15077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Кафедра </w:t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>готельно-ресторанного та туристичного бізнесу</w:t>
      </w:r>
    </w:p>
    <w:p w14:paraId="6068B4A7" w14:textId="77777777" w:rsidR="005F77FA" w:rsidRPr="003B6793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val="uk-UA" w:eastAsia="ru-RU"/>
        </w:rPr>
      </w:pPr>
    </w:p>
    <w:p w14:paraId="2BE75930" w14:textId="77777777" w:rsidR="005F77FA" w:rsidRPr="005F77FA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eastAsia="ru-RU"/>
        </w:rPr>
      </w:pPr>
    </w:p>
    <w:p w14:paraId="65555D34" w14:textId="77777777" w:rsidR="005F77FA" w:rsidRPr="005F77FA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eastAsia="ru-RU"/>
        </w:rPr>
      </w:pPr>
    </w:p>
    <w:p w14:paraId="16E57AC5" w14:textId="77777777" w:rsidR="005F77FA" w:rsidRPr="005F77FA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eastAsia="ru-RU"/>
        </w:rPr>
      </w:pPr>
    </w:p>
    <w:p w14:paraId="7CA39A19" w14:textId="77777777" w:rsidR="005F77FA" w:rsidRPr="005F77FA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eastAsia="ru-RU"/>
        </w:rPr>
      </w:pPr>
    </w:p>
    <w:p w14:paraId="78F6848D" w14:textId="77777777" w:rsidR="00431A5A" w:rsidRDefault="00431A5A" w:rsidP="00431A5A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3B679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ТЕСТОВІ ЗАВДАННЯ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24480A1D" w14:textId="77777777" w:rsidR="00431A5A" w:rsidRDefault="00431A5A" w:rsidP="00431A5A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bookmarkStart w:id="0" w:name="_Hlk190080722"/>
    </w:p>
    <w:p w14:paraId="7AB8BBCB" w14:textId="77777777" w:rsidR="00431A5A" w:rsidRPr="003B6793" w:rsidRDefault="00431A5A" w:rsidP="00431A5A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AA40E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навчальної дисципліни</w:t>
      </w:r>
      <w:bookmarkEnd w:id="0"/>
    </w:p>
    <w:p w14:paraId="78275BCC" w14:textId="77777777" w:rsidR="005F77FA" w:rsidRPr="003B6793" w:rsidRDefault="005F77FA" w:rsidP="005F77FA">
      <w:pPr>
        <w:spacing w:after="0" w:line="360" w:lineRule="auto"/>
        <w:rPr>
          <w:rFonts w:ascii="Times New Roman" w:eastAsia="Calibri" w:hAnsi="Times New Roman" w:cs="Times New Roman"/>
          <w:lang w:val="uk-UA" w:eastAsia="ru-RU"/>
        </w:rPr>
      </w:pPr>
    </w:p>
    <w:p w14:paraId="3EFE6371" w14:textId="77777777" w:rsidR="005F77FA" w:rsidRPr="003B6793" w:rsidRDefault="005F77FA" w:rsidP="005F77FA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</w:p>
    <w:p w14:paraId="4039C2E3" w14:textId="77777777" w:rsidR="005F77FA" w:rsidRPr="003B6793" w:rsidRDefault="005F77FA" w:rsidP="005F77FA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b/>
          <w:caps/>
          <w:sz w:val="28"/>
          <w:szCs w:val="28"/>
          <w:lang w:val="uk-UA"/>
        </w:rPr>
        <w:t>ПРОЕКТУВАННЯ</w:t>
      </w:r>
    </w:p>
    <w:p w14:paraId="02F65A55" w14:textId="77777777" w:rsidR="005F77FA" w:rsidRPr="003B6793" w:rsidRDefault="005F77FA" w:rsidP="005F77FA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3FF41684" w14:textId="77777777" w:rsidR="005F77FA" w:rsidRPr="003B6793" w:rsidRDefault="005F77FA" w:rsidP="005F77FA">
      <w:pPr>
        <w:spacing w:after="0" w:line="36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210A32B" w14:textId="77777777" w:rsidR="005F77FA" w:rsidRPr="003B6793" w:rsidRDefault="005F77FA" w:rsidP="005F77FA">
      <w:pPr>
        <w:spacing w:after="0" w:line="24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1" w:name="_Hlk188430926"/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Галузь знань </w:t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18 «Виробництво та технології»</w:t>
      </w:r>
    </w:p>
    <w:p w14:paraId="2350719A" w14:textId="77777777" w:rsidR="005F77FA" w:rsidRPr="003B6793" w:rsidRDefault="005F77FA" w:rsidP="005F77FA">
      <w:pPr>
        <w:spacing w:after="0" w:line="24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6022F7A3" w14:textId="77777777" w:rsidR="005F77FA" w:rsidRPr="003B6793" w:rsidRDefault="005F77FA" w:rsidP="005F77FA">
      <w:pPr>
        <w:spacing w:after="0" w:line="24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>Спеціальність</w:t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181 «Харчові технології»</w:t>
      </w:r>
    </w:p>
    <w:p w14:paraId="38830820" w14:textId="77777777" w:rsidR="005F77FA" w:rsidRPr="003B6793" w:rsidRDefault="005F77FA" w:rsidP="005F77FA">
      <w:pPr>
        <w:spacing w:after="0" w:line="24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5DB7A49" w14:textId="77777777" w:rsidR="005F77FA" w:rsidRPr="003B6793" w:rsidRDefault="005F77FA" w:rsidP="005F77FA">
      <w:pPr>
        <w:spacing w:after="0" w:line="240" w:lineRule="auto"/>
        <w:ind w:left="601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Назва освітньої програми    </w:t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Ресторанні технології</w:t>
      </w:r>
    </w:p>
    <w:p w14:paraId="1FEF0103" w14:textId="77777777" w:rsidR="005F77FA" w:rsidRPr="003B6793" w:rsidRDefault="005F77FA" w:rsidP="005F77FA">
      <w:pPr>
        <w:spacing w:after="0" w:line="240" w:lineRule="auto"/>
        <w:ind w:left="600"/>
        <w:jc w:val="right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</w:p>
    <w:p w14:paraId="2F06964D" w14:textId="77777777" w:rsidR="005F77FA" w:rsidRPr="003B6793" w:rsidRDefault="005F77FA" w:rsidP="005F77FA">
      <w:pPr>
        <w:spacing w:after="0" w:line="240" w:lineRule="auto"/>
        <w:ind w:left="600"/>
        <w:rPr>
          <w:rFonts w:ascii="Times New Roman" w:eastAsia="Calibri" w:hAnsi="Times New Roman" w:cs="Times New Roman"/>
          <w:bCs/>
          <w:iCs/>
          <w:sz w:val="28"/>
          <w:szCs w:val="28"/>
          <w:u w:val="single"/>
          <w:lang w:val="uk-UA"/>
        </w:rPr>
      </w:pPr>
      <w:r w:rsidRPr="003B6793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Рівень вищої освіти                       </w:t>
      </w:r>
      <w:r w:rsidRPr="003B6793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ab/>
      </w:r>
      <w:r w:rsidRPr="003B6793">
        <w:rPr>
          <w:rFonts w:ascii="Times New Roman" w:eastAsia="Calibri" w:hAnsi="Times New Roman" w:cs="Times New Roman"/>
          <w:bCs/>
          <w:iCs/>
          <w:sz w:val="28"/>
          <w:szCs w:val="28"/>
          <w:u w:val="single"/>
          <w:lang w:val="uk-UA"/>
        </w:rPr>
        <w:t>перший (бакалаврський) рівень</w:t>
      </w:r>
    </w:p>
    <w:p w14:paraId="2AC0C305" w14:textId="77777777" w:rsidR="005F77FA" w:rsidRPr="003B6793" w:rsidRDefault="005F77FA" w:rsidP="005F77FA">
      <w:pPr>
        <w:spacing w:after="0" w:line="240" w:lineRule="auto"/>
        <w:rPr>
          <w:rFonts w:ascii="Times New Roman" w:eastAsia="Calibri" w:hAnsi="Times New Roman" w:cs="Times New Roman"/>
          <w:bCs/>
          <w:iCs/>
          <w:sz w:val="28"/>
          <w:szCs w:val="28"/>
          <w:u w:val="single"/>
          <w:lang w:val="uk-UA"/>
        </w:rPr>
      </w:pPr>
    </w:p>
    <w:bookmarkEnd w:id="1"/>
    <w:p w14:paraId="40064F63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4D206820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10064" w:type="dxa"/>
        <w:tblInd w:w="12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678"/>
        <w:gridCol w:w="2268"/>
        <w:gridCol w:w="3118"/>
      </w:tblGrid>
      <w:tr w:rsidR="005F77FA" w:rsidRPr="003B6793" w14:paraId="06E19614" w14:textId="77777777" w:rsidTr="004A5F59">
        <w:trPr>
          <w:trHeight w:val="93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476153" w14:textId="77777777" w:rsidR="005F77FA" w:rsidRPr="003B6793" w:rsidRDefault="005F77FA" w:rsidP="004A5F59">
            <w:pPr>
              <w:widowControl w:val="0"/>
              <w:spacing w:after="0" w:line="240" w:lineRule="auto"/>
              <w:ind w:left="36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Розробники і викладачі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6D94DB" w14:textId="77777777" w:rsidR="005F77FA" w:rsidRPr="003B6793" w:rsidRDefault="005F77FA" w:rsidP="004A5F59">
            <w:pPr>
              <w:spacing w:after="200" w:line="276" w:lineRule="auto"/>
              <w:ind w:right="-120" w:hanging="120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Контактний </w:t>
            </w:r>
            <w:proofErr w:type="spellStart"/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тел</w:t>
            </w:r>
            <w:proofErr w:type="spellEnd"/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26F45806" w14:textId="77777777" w:rsidR="005F77FA" w:rsidRPr="003B6793" w:rsidRDefault="005F77FA" w:rsidP="004A5F59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E-</w:t>
            </w:r>
            <w:proofErr w:type="spellStart"/>
            <w:r w:rsidRPr="003B679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mail</w:t>
            </w:r>
            <w:proofErr w:type="spellEnd"/>
          </w:p>
        </w:tc>
      </w:tr>
      <w:tr w:rsidR="005F77FA" w:rsidRPr="003B6793" w14:paraId="08430AC5" w14:textId="77777777" w:rsidTr="004A5F59">
        <w:trPr>
          <w:trHeight w:val="150"/>
        </w:trPr>
        <w:tc>
          <w:tcPr>
            <w:tcW w:w="4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17474413" w14:textId="77777777" w:rsidR="005F77FA" w:rsidRPr="003B6793" w:rsidRDefault="005F77FA" w:rsidP="004A5F59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</w:pPr>
            <w:r w:rsidRPr="003B6793"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  <w:t xml:space="preserve">доцент кафедри готельно-ресторанного  та туристичного </w:t>
            </w:r>
          </w:p>
          <w:p w14:paraId="240B5955" w14:textId="77777777" w:rsidR="005F77FA" w:rsidRPr="003B6793" w:rsidRDefault="005F77FA" w:rsidP="004A5F59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</w:pPr>
            <w:r w:rsidRPr="003B6793"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  <w:t xml:space="preserve">бізнесу, </w:t>
            </w:r>
            <w:proofErr w:type="spellStart"/>
            <w:r w:rsidRPr="003B6793"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  <w:t>к.т.н</w:t>
            </w:r>
            <w:proofErr w:type="spellEnd"/>
            <w:r w:rsidRPr="003B6793"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  <w:t>., доцент</w:t>
            </w:r>
          </w:p>
          <w:p w14:paraId="626ECFD8" w14:textId="77777777" w:rsidR="005F77FA" w:rsidRPr="003B6793" w:rsidRDefault="005F77FA" w:rsidP="004A5F59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b/>
                <w:sz w:val="28"/>
                <w:szCs w:val="24"/>
                <w:lang w:val="uk-UA"/>
              </w:rPr>
            </w:pPr>
            <w:proofErr w:type="spellStart"/>
            <w:r w:rsidRPr="003B6793">
              <w:rPr>
                <w:rFonts w:ascii="Times New Roman" w:eastAsia="Calibri" w:hAnsi="Times New Roman" w:cs="Times New Roman"/>
                <w:b/>
                <w:sz w:val="28"/>
                <w:szCs w:val="24"/>
                <w:lang w:val="uk-UA"/>
              </w:rPr>
              <w:t>Харенко</w:t>
            </w:r>
            <w:proofErr w:type="spellEnd"/>
            <w:r w:rsidRPr="003B6793">
              <w:rPr>
                <w:rFonts w:ascii="Times New Roman" w:eastAsia="Calibri" w:hAnsi="Times New Roman" w:cs="Times New Roman"/>
                <w:b/>
                <w:sz w:val="28"/>
                <w:szCs w:val="24"/>
                <w:lang w:val="uk-UA"/>
              </w:rPr>
              <w:t xml:space="preserve"> Дмитро Олександрович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20" w:type="dxa"/>
            </w:tcMar>
            <w:vAlign w:val="center"/>
          </w:tcPr>
          <w:p w14:paraId="502873A0" w14:textId="77777777" w:rsidR="005F77FA" w:rsidRPr="003B6793" w:rsidRDefault="005F77FA" w:rsidP="004A5F59">
            <w:pPr>
              <w:spacing w:after="0" w:line="240" w:lineRule="auto"/>
              <w:ind w:left="-140" w:right="-55" w:firstLine="32"/>
              <w:jc w:val="center"/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</w:pPr>
            <w:r w:rsidRPr="003B6793">
              <w:rPr>
                <w:rFonts w:ascii="Times New Roman" w:eastAsia="Calibri" w:hAnsi="Times New Roman" w:cs="Times New Roman"/>
                <w:sz w:val="28"/>
                <w:szCs w:val="24"/>
                <w:lang w:val="uk-UA"/>
              </w:rPr>
              <w:t>098 015 09 80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AE89904" w14:textId="77777777" w:rsidR="005F77FA" w:rsidRPr="003B6793" w:rsidRDefault="005F77FA" w:rsidP="004A5F5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3B6793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Kharenko1980@gmail.com</w:t>
            </w:r>
          </w:p>
        </w:tc>
      </w:tr>
    </w:tbl>
    <w:p w14:paraId="0F00D2A7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D9E1527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49E53C2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6900041A" w14:textId="77777777" w:rsidR="005F77FA" w:rsidRPr="003B6793" w:rsidRDefault="005F77FA" w:rsidP="005F77FA">
      <w:p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69CC05A" w14:textId="1C0962F8" w:rsidR="00431A5A" w:rsidRDefault="005F77FA" w:rsidP="00431A5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>Одеса - 202</w:t>
      </w:r>
      <w:r w:rsidRPr="003B6793">
        <w:rPr>
          <w:rFonts w:ascii="Times New Roman" w:eastAsia="Calibri" w:hAnsi="Times New Roman" w:cs="Times New Roman"/>
          <w:sz w:val="28"/>
          <w:szCs w:val="28"/>
        </w:rPr>
        <w:t>4</w:t>
      </w:r>
      <w:r w:rsidRPr="003B67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рік</w:t>
      </w:r>
      <w:r w:rsidR="00431A5A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</w:p>
    <w:p w14:paraId="06F90A42" w14:textId="77777777" w:rsidR="005F77FA" w:rsidRPr="003B6793" w:rsidRDefault="005F77FA" w:rsidP="005F77F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781057F4" w14:textId="2F268043" w:rsidR="00431A5A" w:rsidRPr="00431A5A" w:rsidRDefault="00431A5A" w:rsidP="00431A5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7"/>
          <w:szCs w:val="27"/>
          <w:lang/>
        </w:rPr>
        <w:t>ТЕСТИ З ДИСЦИПЛІНИ "ПРОЕКТУВАННЯ "</w:t>
      </w:r>
    </w:p>
    <w:p w14:paraId="260B178A" w14:textId="77777777" w:rsidR="00431A5A" w:rsidRPr="00431A5A" w:rsidRDefault="00431A5A" w:rsidP="00431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Тестові питання:</w:t>
      </w:r>
    </w:p>
    <w:p w14:paraId="1292D231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1. Який документ є основним при проектуванні закладу ресторанного господарства?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Технологічна карта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Проектна документація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Сертифікат відповідності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Договір на оренду приміщення</w:t>
      </w:r>
    </w:p>
    <w:p w14:paraId="2596591A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2. Який мінімальний температурний режим має підтримуватись у холодильній камері для зберігання заморожених продуктів?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-5°C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-12°C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-18°C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0°C</w:t>
      </w:r>
    </w:p>
    <w:p w14:paraId="13E4EFDF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3. Який із перерахованих документів регламентує будівельні вимоги до закладів ресторанного господарства?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HACCP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ДБН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ГОСТ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ISO 22000</w:t>
      </w:r>
    </w:p>
    <w:p w14:paraId="50D3050B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4. Яке приміщення не належить до складських зон?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Камера зберігання м’яса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Вентиляційна камера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Склад сухих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Морозильна камера</w:t>
      </w:r>
    </w:p>
    <w:p w14:paraId="4A755854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5. Який формат ресторанного закладу передбачає швидке обслуговування та обмежене меню?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Кафе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Фаст-фуд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Ресторан високої кухні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Гастробар</w:t>
      </w:r>
    </w:p>
    <w:p w14:paraId="12CA667C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6. Що є основним завданням заготівельних цехів у ресторанах?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Приготування страв безпосередньо перед подачею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Первинна обробка сировини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Організація роботи торгового залу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Підготовка чеків для клієнтів</w:t>
      </w:r>
    </w:p>
    <w:p w14:paraId="79CA5FF6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7. Яка мінімальна висота стель у виробничих приміщеннях ресторану згідно з будівельними нормами?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2,5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3,3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2,8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3,0 м</w:t>
      </w:r>
    </w:p>
    <w:p w14:paraId="63D0540E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lastRenderedPageBreak/>
        <w:t>8. Яке з наведених приміщень належить до доготівельних цехів?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Гарячий цех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Камера тимчасового зберігання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Приймальний склад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Фрукто-овочевий склад</w:t>
      </w:r>
    </w:p>
    <w:p w14:paraId="4A35884F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9. Що регламентує санітарні вимоги до організації виробничих процесів у закладах ресторанного господарства?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HACCP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ДБН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ISO 9001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Трудовий кодекс</w:t>
      </w:r>
    </w:p>
    <w:p w14:paraId="02BB15C5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10. Який тип складу використовується для зберігання спецій і круп?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Морозильний склад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Склад сухих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Камера швидкого заморожування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Вентиляційна камера</w:t>
      </w:r>
    </w:p>
    <w:p w14:paraId="5E3EDC97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11. Яка мінімальна ширина евакуаційного виходу у ресторанах?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0,8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1,2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1,5 м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1,0 м</w:t>
      </w:r>
    </w:p>
    <w:p w14:paraId="2CA16546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12. Який вид обладнання використовується для охолодження напоїв у барній зоні?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Пароконвектомат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Холодильна вітрина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Фритюрниця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Теплова шафа</w:t>
      </w:r>
    </w:p>
    <w:p w14:paraId="46B705CC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13. Яке з приміщень у ресторані має найвищі вимоги до вентиляції?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Гарячий цех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Адміністративні приміщення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Приймальна зона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Склад напівфабрикатів</w:t>
      </w:r>
    </w:p>
    <w:p w14:paraId="76663501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14. Що таке виробнича програма закладу ресторанного господарства?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Графік роботи персоналу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План випуску продукції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Договір на постачання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Меню для гостей</w:t>
      </w:r>
    </w:p>
    <w:p w14:paraId="4A0C55A8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15. Який документ регламентує пожежну безпеку у закладах ресторанного господарства?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ДСТУ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ДБН В.1.1-7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ISO 22000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ГОСТ 30389</w:t>
      </w:r>
    </w:p>
    <w:p w14:paraId="563EF641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16. Що з переліченого є основною характеристикою гастробару?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Великий зал для банкетів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Авторська кухня та унікальні напої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Самообслуговування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Відсутність алкогольних напоїв</w:t>
      </w:r>
    </w:p>
    <w:p w14:paraId="487A0EDA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lastRenderedPageBreak/>
        <w:t>17. Яка система використовується для запобігання харчовим ризикам?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HACCP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ISO 14001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ДБН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ГОСТ</w:t>
      </w:r>
    </w:p>
    <w:p w14:paraId="0D98A8F9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18. Який коефіцієнт площі рекомендується для посадкового місця у ресторані?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0,8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1,6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2,5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3,0 м²</w:t>
      </w:r>
    </w:p>
    <w:p w14:paraId="349721E3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19. Який вид освітлення є обов’язковим у кухонній зоні ресторану?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Природне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Штучне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Свічкове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Аварійне освітлення</w:t>
      </w:r>
    </w:p>
    <w:p w14:paraId="24FBDB9B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20. Що з наведеного є прикладом доготівельного обладнання?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Овочерізка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Холодильник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Газова плита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Ваги</w:t>
      </w:r>
    </w:p>
    <w:p w14:paraId="6D24907D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21. Яке приміщення повинно бути розташоване найближче до торгового залу?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Гарячий цех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Адміністративні приміщення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Комора сухих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Приймальна зона</w:t>
      </w:r>
    </w:p>
    <w:p w14:paraId="2EC7FAAE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22. Який із факторів не впливає на формування концепції ресторану?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Локація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Меню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Наявність медпункту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Цільова аудиторія</w:t>
      </w:r>
    </w:p>
    <w:p w14:paraId="48E8B502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23. Що таке шведський стіл?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Меню зі знижками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Система самообслуговування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Вегетаріанське меню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Спеціальна пропозиція ресторану</w:t>
      </w:r>
    </w:p>
    <w:p w14:paraId="2274F8BA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24. Яке обладнання використовується для зберігання риби у ресторанах?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Морозильна камера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Пароконвектомат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Холодильна вітрина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Жаровня</w:t>
      </w:r>
    </w:p>
    <w:p w14:paraId="7C76B9BB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25. Яка площа має бути виділена для персоналу на 100 м² торгової зони?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5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10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15 м²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20 м²</w:t>
      </w:r>
    </w:p>
    <w:p w14:paraId="71C023AE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lastRenderedPageBreak/>
        <w:t>26. Яка температура рекомендована для зберігання молочних продуктів?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-5°C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+2…+4°C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+10°C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0°C</w:t>
      </w:r>
    </w:p>
    <w:p w14:paraId="7325C803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27. Що є головним чинником при компонуванні виробничих зон ресторану?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Дизайн інтер’єру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Логістика товарів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Зручність для персоналу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Мінімізація перетинання технологічних потоків</w:t>
      </w:r>
    </w:p>
    <w:p w14:paraId="0B771A66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28. Яке приміщення використовується для тимчасового зберігання відходів?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Камера зберігання м’яса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Склад сухих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Санітарна зона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Відходозбірник</w:t>
      </w:r>
    </w:p>
    <w:p w14:paraId="733C5F8B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29. Який тип освітлення є обов’язковим у торговій залі ресторану?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Природне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Люмінесцентне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Аварійне освітлення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Настінні бра</w:t>
      </w:r>
    </w:p>
    <w:p w14:paraId="6E2A42F1" w14:textId="77777777" w:rsidR="00431A5A" w:rsidRPr="00431A5A" w:rsidRDefault="00431A5A" w:rsidP="00431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431A5A">
        <w:rPr>
          <w:rFonts w:ascii="Times New Roman" w:eastAsia="Times New Roman" w:hAnsi="Times New Roman" w:cs="Times New Roman"/>
          <w:b/>
          <w:bCs/>
          <w:sz w:val="24"/>
          <w:szCs w:val="24"/>
          <w:lang/>
        </w:rPr>
        <w:t>30. Що регламентує ГОСТ у ресторанному бізнесі?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a) Будівельні вимоги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b) Пожежну безпеку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c) Якість харчових продуктів</w:t>
      </w:r>
      <w:r w:rsidRPr="00431A5A">
        <w:rPr>
          <w:rFonts w:ascii="Times New Roman" w:eastAsia="Times New Roman" w:hAnsi="Times New Roman" w:cs="Times New Roman"/>
          <w:sz w:val="24"/>
          <w:szCs w:val="24"/>
          <w:lang/>
        </w:rPr>
        <w:br/>
        <w:t>d) Логістику поставок</w:t>
      </w:r>
    </w:p>
    <w:p w14:paraId="5A67F2C9" w14:textId="77777777" w:rsidR="002027DB" w:rsidRPr="00431A5A" w:rsidRDefault="002027DB">
      <w:pPr>
        <w:rPr>
          <w:lang/>
        </w:rPr>
      </w:pPr>
      <w:bookmarkStart w:id="2" w:name="_GoBack"/>
      <w:bookmarkEnd w:id="2"/>
    </w:p>
    <w:sectPr w:rsidR="002027DB" w:rsidRPr="00431A5A" w:rsidSect="00D96931">
      <w:pgSz w:w="11906" w:h="16838"/>
      <w:pgMar w:top="851" w:right="567" w:bottom="851" w:left="1134" w:header="709" w:footer="272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259"/>
    <w:rsid w:val="00013BA0"/>
    <w:rsid w:val="00021FD8"/>
    <w:rsid w:val="00052FA8"/>
    <w:rsid w:val="00063A11"/>
    <w:rsid w:val="000743C8"/>
    <w:rsid w:val="00082983"/>
    <w:rsid w:val="000B4C54"/>
    <w:rsid w:val="000C7C72"/>
    <w:rsid w:val="000F3460"/>
    <w:rsid w:val="001432BA"/>
    <w:rsid w:val="00183EBB"/>
    <w:rsid w:val="0018535E"/>
    <w:rsid w:val="00186A40"/>
    <w:rsid w:val="00195B3E"/>
    <w:rsid w:val="001C7163"/>
    <w:rsid w:val="001D2FB1"/>
    <w:rsid w:val="001D410D"/>
    <w:rsid w:val="001E7A4D"/>
    <w:rsid w:val="001F1008"/>
    <w:rsid w:val="002027DB"/>
    <w:rsid w:val="0026525E"/>
    <w:rsid w:val="0026591C"/>
    <w:rsid w:val="002A2445"/>
    <w:rsid w:val="002B647C"/>
    <w:rsid w:val="0030182C"/>
    <w:rsid w:val="00307F68"/>
    <w:rsid w:val="003306A8"/>
    <w:rsid w:val="003637F0"/>
    <w:rsid w:val="003839EE"/>
    <w:rsid w:val="00387DB6"/>
    <w:rsid w:val="003B70B5"/>
    <w:rsid w:val="003D433B"/>
    <w:rsid w:val="003E53C3"/>
    <w:rsid w:val="00431A5A"/>
    <w:rsid w:val="00442D33"/>
    <w:rsid w:val="00474F9A"/>
    <w:rsid w:val="004A189B"/>
    <w:rsid w:val="004B3B68"/>
    <w:rsid w:val="00556745"/>
    <w:rsid w:val="00574AB0"/>
    <w:rsid w:val="00587B74"/>
    <w:rsid w:val="0059770F"/>
    <w:rsid w:val="005A5091"/>
    <w:rsid w:val="005B7786"/>
    <w:rsid w:val="005D144E"/>
    <w:rsid w:val="005E79F8"/>
    <w:rsid w:val="005F77FA"/>
    <w:rsid w:val="00602FEB"/>
    <w:rsid w:val="006317CA"/>
    <w:rsid w:val="006B3431"/>
    <w:rsid w:val="006B4529"/>
    <w:rsid w:val="006C3BD9"/>
    <w:rsid w:val="007028FD"/>
    <w:rsid w:val="00737D69"/>
    <w:rsid w:val="007E26B7"/>
    <w:rsid w:val="00854F5C"/>
    <w:rsid w:val="00874DA4"/>
    <w:rsid w:val="008A7E23"/>
    <w:rsid w:val="008B7537"/>
    <w:rsid w:val="008E50D8"/>
    <w:rsid w:val="00901E03"/>
    <w:rsid w:val="00916230"/>
    <w:rsid w:val="009243EB"/>
    <w:rsid w:val="00943F32"/>
    <w:rsid w:val="009645B1"/>
    <w:rsid w:val="009A0F8D"/>
    <w:rsid w:val="009B2952"/>
    <w:rsid w:val="009C7542"/>
    <w:rsid w:val="00A01279"/>
    <w:rsid w:val="00A13814"/>
    <w:rsid w:val="00A2457A"/>
    <w:rsid w:val="00A44413"/>
    <w:rsid w:val="00AC2948"/>
    <w:rsid w:val="00AF7EEC"/>
    <w:rsid w:val="00B45E4B"/>
    <w:rsid w:val="00B7513A"/>
    <w:rsid w:val="00B81E27"/>
    <w:rsid w:val="00BB15BF"/>
    <w:rsid w:val="00BC28FF"/>
    <w:rsid w:val="00BC57BE"/>
    <w:rsid w:val="00BC6BE3"/>
    <w:rsid w:val="00C269CD"/>
    <w:rsid w:val="00CA72EA"/>
    <w:rsid w:val="00CB3719"/>
    <w:rsid w:val="00CE685D"/>
    <w:rsid w:val="00D36FA0"/>
    <w:rsid w:val="00D672AD"/>
    <w:rsid w:val="00D92259"/>
    <w:rsid w:val="00D96931"/>
    <w:rsid w:val="00DB070D"/>
    <w:rsid w:val="00DC79F4"/>
    <w:rsid w:val="00E13411"/>
    <w:rsid w:val="00E22545"/>
    <w:rsid w:val="00E55743"/>
    <w:rsid w:val="00EA7ECD"/>
    <w:rsid w:val="00EE5E68"/>
    <w:rsid w:val="00F23741"/>
    <w:rsid w:val="00F363E4"/>
    <w:rsid w:val="00F46C27"/>
    <w:rsid w:val="00F46C82"/>
    <w:rsid w:val="00F865A1"/>
    <w:rsid w:val="00F93813"/>
    <w:rsid w:val="00FE2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EE2EC"/>
  <w15:chartTrackingRefBased/>
  <w15:docId w15:val="{87BC6CC5-E54E-494C-AEC2-3DF34CFA6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77FA"/>
    <w:pPr>
      <w:spacing w:line="259" w:lineRule="auto"/>
    </w:pPr>
    <w:rPr>
      <w:kern w:val="0"/>
      <w:sz w:val="22"/>
      <w:szCs w:val="22"/>
      <w:lang w:val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922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922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22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uk-U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922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sz w:val="28"/>
      <w:lang w:val="uk-U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922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sz w:val="28"/>
      <w:lang w:val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922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sz w:val="28"/>
      <w:lang w:val="uk-U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922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sz w:val="28"/>
      <w:lang w:val="uk-U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922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sz w:val="28"/>
      <w:lang w:val="uk-U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922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92259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val="uk-UA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D92259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val="uk-UA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D92259"/>
    <w:rPr>
      <w:rFonts w:eastAsiaTheme="majorEastAsia" w:cstheme="majorBidi"/>
      <w:color w:val="0F4761" w:themeColor="accent1" w:themeShade="BF"/>
      <w:kern w:val="0"/>
      <w:sz w:val="28"/>
      <w:szCs w:val="28"/>
      <w:lang w:val="uk-UA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D92259"/>
    <w:rPr>
      <w:rFonts w:eastAsiaTheme="majorEastAsia" w:cstheme="majorBidi"/>
      <w:i/>
      <w:iCs/>
      <w:color w:val="0F4761" w:themeColor="accent1" w:themeShade="BF"/>
      <w:kern w:val="0"/>
      <w:sz w:val="28"/>
      <w:szCs w:val="22"/>
      <w:lang w:val="uk-UA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D92259"/>
    <w:rPr>
      <w:rFonts w:eastAsiaTheme="majorEastAsia" w:cstheme="majorBidi"/>
      <w:color w:val="0F4761" w:themeColor="accent1" w:themeShade="BF"/>
      <w:kern w:val="0"/>
      <w:sz w:val="28"/>
      <w:szCs w:val="22"/>
      <w:lang w:val="uk-UA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D92259"/>
    <w:rPr>
      <w:rFonts w:eastAsiaTheme="majorEastAsia" w:cstheme="majorBidi"/>
      <w:i/>
      <w:iCs/>
      <w:color w:val="595959" w:themeColor="text1" w:themeTint="A6"/>
      <w:kern w:val="0"/>
      <w:sz w:val="28"/>
      <w:szCs w:val="22"/>
      <w:lang w:val="uk-UA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D92259"/>
    <w:rPr>
      <w:rFonts w:eastAsiaTheme="majorEastAsia" w:cstheme="majorBidi"/>
      <w:color w:val="595959" w:themeColor="text1" w:themeTint="A6"/>
      <w:kern w:val="0"/>
      <w:sz w:val="28"/>
      <w:szCs w:val="22"/>
      <w:lang w:val="uk-UA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D92259"/>
    <w:rPr>
      <w:rFonts w:eastAsiaTheme="majorEastAsia" w:cstheme="majorBidi"/>
      <w:i/>
      <w:iCs/>
      <w:color w:val="272727" w:themeColor="text1" w:themeTint="D8"/>
      <w:kern w:val="0"/>
      <w:sz w:val="28"/>
      <w:szCs w:val="22"/>
      <w:lang w:val="uk-UA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D92259"/>
    <w:rPr>
      <w:rFonts w:eastAsiaTheme="majorEastAsia" w:cstheme="majorBidi"/>
      <w:color w:val="272727" w:themeColor="text1" w:themeTint="D8"/>
      <w:kern w:val="0"/>
      <w:sz w:val="28"/>
      <w:szCs w:val="22"/>
      <w:lang w:val="uk-UA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D922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  <w:style w:type="character" w:customStyle="1" w:styleId="a4">
    <w:name w:val="Заголовок Знак"/>
    <w:basedOn w:val="a0"/>
    <w:link w:val="a3"/>
    <w:uiPriority w:val="10"/>
    <w:rsid w:val="00D92259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D922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uk-UA"/>
    </w:rPr>
  </w:style>
  <w:style w:type="character" w:customStyle="1" w:styleId="a6">
    <w:name w:val="Подзаголовок Знак"/>
    <w:basedOn w:val="a0"/>
    <w:link w:val="a5"/>
    <w:uiPriority w:val="11"/>
    <w:rsid w:val="00D92259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uk-UA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D92259"/>
    <w:pPr>
      <w:spacing w:before="160"/>
      <w:jc w:val="center"/>
    </w:pPr>
    <w:rPr>
      <w:rFonts w:ascii="Times New Roman" w:hAnsi="Times New Roman"/>
      <w:i/>
      <w:iCs/>
      <w:color w:val="404040" w:themeColor="text1" w:themeTint="BF"/>
      <w:sz w:val="28"/>
      <w:lang w:val="uk-UA"/>
    </w:rPr>
  </w:style>
  <w:style w:type="character" w:customStyle="1" w:styleId="22">
    <w:name w:val="Цитата 2 Знак"/>
    <w:basedOn w:val="a0"/>
    <w:link w:val="21"/>
    <w:uiPriority w:val="29"/>
    <w:rsid w:val="00D92259"/>
    <w:rPr>
      <w:rFonts w:ascii="Times New Roman" w:hAnsi="Times New Roman"/>
      <w:i/>
      <w:iCs/>
      <w:color w:val="404040" w:themeColor="text1" w:themeTint="BF"/>
      <w:kern w:val="0"/>
      <w:sz w:val="28"/>
      <w:szCs w:val="22"/>
      <w:lang w:val="uk-UA"/>
      <w14:ligatures w14:val="none"/>
    </w:rPr>
  </w:style>
  <w:style w:type="paragraph" w:styleId="a7">
    <w:name w:val="List Paragraph"/>
    <w:basedOn w:val="a"/>
    <w:uiPriority w:val="34"/>
    <w:qFormat/>
    <w:rsid w:val="00D92259"/>
    <w:pPr>
      <w:ind w:left="720"/>
      <w:contextualSpacing/>
    </w:pPr>
    <w:rPr>
      <w:rFonts w:ascii="Times New Roman" w:hAnsi="Times New Roman"/>
      <w:sz w:val="28"/>
      <w:lang w:val="uk-UA"/>
    </w:rPr>
  </w:style>
  <w:style w:type="character" w:styleId="a8">
    <w:name w:val="Intense Emphasis"/>
    <w:basedOn w:val="a0"/>
    <w:uiPriority w:val="21"/>
    <w:qFormat/>
    <w:rsid w:val="00D92259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922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Times New Roman" w:hAnsi="Times New Roman"/>
      <w:i/>
      <w:iCs/>
      <w:color w:val="0F4761" w:themeColor="accent1" w:themeShade="BF"/>
      <w:sz w:val="28"/>
      <w:lang w:val="uk-UA"/>
    </w:rPr>
  </w:style>
  <w:style w:type="character" w:customStyle="1" w:styleId="aa">
    <w:name w:val="Выделенная цитата Знак"/>
    <w:basedOn w:val="a0"/>
    <w:link w:val="a9"/>
    <w:uiPriority w:val="30"/>
    <w:rsid w:val="00D92259"/>
    <w:rPr>
      <w:rFonts w:ascii="Times New Roman" w:hAnsi="Times New Roman"/>
      <w:i/>
      <w:iCs/>
      <w:color w:val="0F4761" w:themeColor="accent1" w:themeShade="BF"/>
      <w:kern w:val="0"/>
      <w:sz w:val="28"/>
      <w:szCs w:val="22"/>
      <w:lang w:val="uk-UA"/>
      <w14:ligatures w14:val="none"/>
    </w:rPr>
  </w:style>
  <w:style w:type="character" w:styleId="ab">
    <w:name w:val="Intense Reference"/>
    <w:basedOn w:val="a0"/>
    <w:uiPriority w:val="32"/>
    <w:qFormat/>
    <w:rsid w:val="00D922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020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758</Words>
  <Characters>4321</Characters>
  <Application>Microsoft Office Word</Application>
  <DocSecurity>0</DocSecurity>
  <Lines>36</Lines>
  <Paragraphs>10</Paragraphs>
  <ScaleCrop>false</ScaleCrop>
  <Company>RePack by SPecialiST</Company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Дмитро Харенко</dc:creator>
  <cp:keywords/>
  <dc:description/>
  <cp:lastModifiedBy>Serhov</cp:lastModifiedBy>
  <cp:revision>5</cp:revision>
  <dcterms:created xsi:type="dcterms:W3CDTF">2025-02-10T09:59:00Z</dcterms:created>
  <dcterms:modified xsi:type="dcterms:W3CDTF">2025-03-19T09:08:00Z</dcterms:modified>
</cp:coreProperties>
</file>