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06DA" w:rsidRDefault="00F506DA">
      <w:pPr>
        <w:widowControl w:val="0"/>
        <w:pBdr>
          <w:top w:val="nil"/>
          <w:left w:val="nil"/>
          <w:bottom w:val="nil"/>
          <w:right w:val="nil"/>
          <w:between w:val="nil"/>
        </w:pBdr>
        <w:spacing w:line="276" w:lineRule="auto"/>
      </w:pPr>
    </w:p>
    <w:p w:rsidR="00F506DA" w:rsidRDefault="002E2462">
      <w:pPr>
        <w:shd w:val="clear" w:color="auto" w:fill="FFFFFF"/>
        <w:spacing w:line="360" w:lineRule="auto"/>
        <w:jc w:val="center"/>
        <w:rPr>
          <w:b/>
          <w:sz w:val="28"/>
          <w:szCs w:val="28"/>
        </w:rPr>
      </w:pPr>
      <w:r>
        <w:rPr>
          <w:b/>
          <w:sz w:val="28"/>
          <w:szCs w:val="28"/>
        </w:rPr>
        <w:t>МІНІСТЕРСТВО ОСВІТИ І НАУКИ УКРАЇНИ</w:t>
      </w:r>
    </w:p>
    <w:p w:rsidR="00F506DA" w:rsidRDefault="002E2462">
      <w:pPr>
        <w:shd w:val="clear" w:color="auto" w:fill="FFFFFF"/>
        <w:spacing w:line="360" w:lineRule="auto"/>
        <w:jc w:val="center"/>
        <w:rPr>
          <w:b/>
          <w:sz w:val="28"/>
          <w:szCs w:val="28"/>
        </w:rPr>
      </w:pPr>
      <w:r>
        <w:rPr>
          <w:b/>
          <w:sz w:val="28"/>
          <w:szCs w:val="28"/>
        </w:rPr>
        <w:t>Національний університет «Одеська юридична академія»</w:t>
      </w:r>
    </w:p>
    <w:p w:rsidR="00F506DA" w:rsidRDefault="002E2462">
      <w:pPr>
        <w:shd w:val="clear" w:color="auto" w:fill="FFFFFF"/>
        <w:spacing w:line="360" w:lineRule="auto"/>
        <w:jc w:val="center"/>
        <w:rPr>
          <w:b/>
          <w:sz w:val="28"/>
          <w:szCs w:val="28"/>
        </w:rPr>
      </w:pPr>
      <w:r>
        <w:rPr>
          <w:b/>
          <w:sz w:val="28"/>
          <w:szCs w:val="28"/>
        </w:rPr>
        <w:t>Кафедра загальної теорії права та держави</w:t>
      </w:r>
    </w:p>
    <w:p w:rsidR="00F506DA" w:rsidRDefault="00F506DA">
      <w:pPr>
        <w:shd w:val="clear" w:color="auto" w:fill="FFFFFF"/>
        <w:spacing w:line="360" w:lineRule="auto"/>
        <w:jc w:val="center"/>
        <w:rPr>
          <w:b/>
          <w:i/>
          <w:sz w:val="28"/>
          <w:szCs w:val="28"/>
          <w:u w:val="single"/>
        </w:rPr>
      </w:pPr>
    </w:p>
    <w:p w:rsidR="00F506DA" w:rsidRDefault="00F506DA">
      <w:pPr>
        <w:shd w:val="clear" w:color="auto" w:fill="FFFFFF"/>
        <w:spacing w:line="360" w:lineRule="auto"/>
        <w:jc w:val="center"/>
        <w:rPr>
          <w:b/>
          <w:sz w:val="28"/>
          <w:szCs w:val="28"/>
        </w:rPr>
      </w:pPr>
    </w:p>
    <w:p w:rsidR="00F506DA" w:rsidRDefault="00F506DA">
      <w:pPr>
        <w:shd w:val="clear" w:color="auto" w:fill="FFFFFF"/>
        <w:spacing w:line="360" w:lineRule="auto"/>
        <w:jc w:val="center"/>
        <w:rPr>
          <w:b/>
          <w:sz w:val="28"/>
          <w:szCs w:val="28"/>
        </w:rPr>
      </w:pPr>
    </w:p>
    <w:p w:rsidR="00F506DA" w:rsidRDefault="00F506DA">
      <w:pPr>
        <w:shd w:val="clear" w:color="auto" w:fill="FFFFFF"/>
        <w:spacing w:line="360" w:lineRule="auto"/>
        <w:jc w:val="center"/>
        <w:rPr>
          <w:b/>
          <w:sz w:val="28"/>
          <w:szCs w:val="28"/>
        </w:rPr>
      </w:pPr>
    </w:p>
    <w:p w:rsidR="00F506DA" w:rsidRDefault="00F506DA">
      <w:pPr>
        <w:shd w:val="clear" w:color="auto" w:fill="FFFFFF"/>
        <w:spacing w:line="360" w:lineRule="auto"/>
        <w:jc w:val="center"/>
        <w:rPr>
          <w:b/>
          <w:sz w:val="28"/>
          <w:szCs w:val="28"/>
        </w:rPr>
      </w:pPr>
    </w:p>
    <w:p w:rsidR="00F506DA" w:rsidRDefault="002E2462">
      <w:pPr>
        <w:shd w:val="clear" w:color="auto" w:fill="FFFFFF"/>
        <w:spacing w:line="360" w:lineRule="auto"/>
        <w:jc w:val="center"/>
        <w:rPr>
          <w:b/>
          <w:sz w:val="28"/>
          <w:szCs w:val="28"/>
        </w:rPr>
      </w:pPr>
      <w:proofErr w:type="spellStart"/>
      <w:r>
        <w:rPr>
          <w:b/>
          <w:sz w:val="28"/>
          <w:szCs w:val="28"/>
        </w:rPr>
        <w:t>Завальнюк</w:t>
      </w:r>
      <w:proofErr w:type="spellEnd"/>
      <w:r>
        <w:rPr>
          <w:b/>
          <w:sz w:val="28"/>
          <w:szCs w:val="28"/>
        </w:rPr>
        <w:t xml:space="preserve"> В.В., Антошина І.В., Ковбасюк С.В., Іванчук В.Є.</w:t>
      </w:r>
    </w:p>
    <w:p w:rsidR="00F506DA" w:rsidRDefault="00F506DA">
      <w:pPr>
        <w:shd w:val="clear" w:color="auto" w:fill="FFFFFF"/>
        <w:spacing w:line="360" w:lineRule="auto"/>
        <w:jc w:val="center"/>
        <w:rPr>
          <w:b/>
          <w:sz w:val="28"/>
          <w:szCs w:val="28"/>
        </w:rPr>
      </w:pPr>
    </w:p>
    <w:p w:rsidR="00F506DA" w:rsidRDefault="00F506DA">
      <w:pPr>
        <w:shd w:val="clear" w:color="auto" w:fill="FFFFFF"/>
        <w:spacing w:line="360" w:lineRule="auto"/>
        <w:jc w:val="center"/>
        <w:rPr>
          <w:b/>
          <w:sz w:val="28"/>
          <w:szCs w:val="28"/>
        </w:rPr>
      </w:pPr>
    </w:p>
    <w:p w:rsidR="00F506DA" w:rsidRDefault="00F506DA">
      <w:pPr>
        <w:shd w:val="clear" w:color="auto" w:fill="FFFFFF"/>
        <w:spacing w:line="360" w:lineRule="auto"/>
        <w:jc w:val="center"/>
        <w:rPr>
          <w:b/>
          <w:sz w:val="28"/>
          <w:szCs w:val="28"/>
        </w:rPr>
      </w:pPr>
    </w:p>
    <w:p w:rsidR="00F506DA" w:rsidRDefault="00F506DA">
      <w:pPr>
        <w:shd w:val="clear" w:color="auto" w:fill="FFFFFF"/>
        <w:spacing w:line="360" w:lineRule="auto"/>
        <w:jc w:val="center"/>
        <w:rPr>
          <w:b/>
          <w:sz w:val="28"/>
          <w:szCs w:val="28"/>
        </w:rPr>
      </w:pPr>
    </w:p>
    <w:p w:rsidR="00F506DA" w:rsidRDefault="00F506DA">
      <w:pPr>
        <w:shd w:val="clear" w:color="auto" w:fill="FFFFFF"/>
        <w:spacing w:line="360" w:lineRule="auto"/>
        <w:jc w:val="center"/>
        <w:rPr>
          <w:b/>
          <w:sz w:val="28"/>
          <w:szCs w:val="28"/>
        </w:rPr>
      </w:pPr>
    </w:p>
    <w:p w:rsidR="00F506DA" w:rsidRDefault="00F506DA">
      <w:pPr>
        <w:shd w:val="clear" w:color="auto" w:fill="FFFFFF"/>
        <w:spacing w:line="360" w:lineRule="auto"/>
        <w:jc w:val="center"/>
        <w:rPr>
          <w:b/>
          <w:sz w:val="28"/>
          <w:szCs w:val="28"/>
        </w:rPr>
      </w:pPr>
    </w:p>
    <w:p w:rsidR="00F506DA" w:rsidRDefault="00F506DA">
      <w:pPr>
        <w:shd w:val="clear" w:color="auto" w:fill="FFFFFF"/>
        <w:spacing w:line="360" w:lineRule="auto"/>
        <w:jc w:val="center"/>
        <w:rPr>
          <w:b/>
          <w:sz w:val="28"/>
          <w:szCs w:val="28"/>
        </w:rPr>
      </w:pPr>
    </w:p>
    <w:p w:rsidR="00F506DA" w:rsidRDefault="002E2462">
      <w:pPr>
        <w:shd w:val="clear" w:color="auto" w:fill="FFFFFF"/>
        <w:spacing w:line="360" w:lineRule="auto"/>
        <w:jc w:val="center"/>
        <w:rPr>
          <w:b/>
          <w:sz w:val="28"/>
          <w:szCs w:val="28"/>
        </w:rPr>
      </w:pPr>
      <w:r>
        <w:rPr>
          <w:b/>
          <w:sz w:val="28"/>
          <w:szCs w:val="28"/>
        </w:rPr>
        <w:t xml:space="preserve">ПІДГОТОВКА КУРСОВИХ РОБІТ </w:t>
      </w:r>
    </w:p>
    <w:p w:rsidR="00F506DA" w:rsidRDefault="002E2462">
      <w:pPr>
        <w:shd w:val="clear" w:color="auto" w:fill="FFFFFF"/>
        <w:spacing w:line="360" w:lineRule="auto"/>
        <w:jc w:val="center"/>
        <w:rPr>
          <w:b/>
          <w:sz w:val="28"/>
          <w:szCs w:val="28"/>
        </w:rPr>
      </w:pPr>
      <w:r>
        <w:rPr>
          <w:b/>
          <w:sz w:val="28"/>
          <w:szCs w:val="28"/>
        </w:rPr>
        <w:t xml:space="preserve">З </w:t>
      </w:r>
      <w:r>
        <w:rPr>
          <w:b/>
          <w:smallCaps/>
          <w:sz w:val="28"/>
          <w:szCs w:val="28"/>
        </w:rPr>
        <w:t>ЗАГАЛЬНОЇ ТЕОРІЇ ПРАВА ТА ДЕРЖАВИ</w:t>
      </w:r>
    </w:p>
    <w:p w:rsidR="00F506DA" w:rsidRDefault="00F506DA">
      <w:pPr>
        <w:shd w:val="clear" w:color="auto" w:fill="FFFFFF"/>
        <w:spacing w:line="360" w:lineRule="auto"/>
        <w:jc w:val="center"/>
        <w:rPr>
          <w:b/>
          <w:sz w:val="28"/>
          <w:szCs w:val="28"/>
        </w:rPr>
      </w:pPr>
    </w:p>
    <w:p w:rsidR="00F506DA" w:rsidRDefault="002E2462">
      <w:pPr>
        <w:spacing w:line="259" w:lineRule="auto"/>
        <w:jc w:val="center"/>
        <w:rPr>
          <w:sz w:val="28"/>
          <w:szCs w:val="28"/>
        </w:rPr>
      </w:pPr>
      <w:r>
        <w:rPr>
          <w:i/>
          <w:sz w:val="28"/>
          <w:szCs w:val="28"/>
        </w:rPr>
        <w:t>Методичні рекомендації для здобувачів першого (бакалаврського) рівня вищої освіти галузі знань 08 «Право» спеціальності 081 «Право»</w:t>
      </w:r>
    </w:p>
    <w:p w:rsidR="00F506DA" w:rsidRDefault="00F506DA">
      <w:pPr>
        <w:shd w:val="clear" w:color="auto" w:fill="FFFFFF"/>
        <w:spacing w:line="360" w:lineRule="auto"/>
        <w:jc w:val="center"/>
        <w:rPr>
          <w:b/>
          <w:sz w:val="28"/>
          <w:szCs w:val="28"/>
        </w:rPr>
      </w:pPr>
    </w:p>
    <w:p w:rsidR="00F506DA" w:rsidRDefault="00F506DA">
      <w:pPr>
        <w:shd w:val="clear" w:color="auto" w:fill="FFFFFF"/>
        <w:spacing w:line="360" w:lineRule="auto"/>
        <w:jc w:val="center"/>
        <w:rPr>
          <w:b/>
          <w:sz w:val="28"/>
          <w:szCs w:val="28"/>
        </w:rPr>
      </w:pPr>
    </w:p>
    <w:p w:rsidR="00F506DA" w:rsidRDefault="00F506DA">
      <w:pPr>
        <w:shd w:val="clear" w:color="auto" w:fill="FFFFFF"/>
        <w:spacing w:line="360" w:lineRule="auto"/>
        <w:jc w:val="center"/>
        <w:rPr>
          <w:b/>
          <w:sz w:val="28"/>
          <w:szCs w:val="28"/>
        </w:rPr>
      </w:pPr>
    </w:p>
    <w:p w:rsidR="00F506DA" w:rsidRDefault="00F506DA">
      <w:pPr>
        <w:shd w:val="clear" w:color="auto" w:fill="FFFFFF"/>
        <w:spacing w:line="360" w:lineRule="auto"/>
        <w:jc w:val="center"/>
        <w:rPr>
          <w:b/>
          <w:sz w:val="28"/>
          <w:szCs w:val="28"/>
        </w:rPr>
      </w:pPr>
    </w:p>
    <w:p w:rsidR="00F506DA" w:rsidRDefault="00F506DA">
      <w:pPr>
        <w:shd w:val="clear" w:color="auto" w:fill="FFFFFF"/>
        <w:spacing w:line="360" w:lineRule="auto"/>
        <w:jc w:val="center"/>
        <w:rPr>
          <w:b/>
          <w:sz w:val="28"/>
          <w:szCs w:val="28"/>
        </w:rPr>
      </w:pPr>
    </w:p>
    <w:p w:rsidR="00F506DA" w:rsidRDefault="00F506DA">
      <w:pPr>
        <w:shd w:val="clear" w:color="auto" w:fill="FFFFFF"/>
        <w:spacing w:line="360" w:lineRule="auto"/>
        <w:jc w:val="center"/>
        <w:rPr>
          <w:b/>
          <w:sz w:val="28"/>
          <w:szCs w:val="28"/>
        </w:rPr>
      </w:pPr>
    </w:p>
    <w:p w:rsidR="00F506DA" w:rsidRDefault="00F506DA">
      <w:pPr>
        <w:shd w:val="clear" w:color="auto" w:fill="FFFFFF"/>
        <w:spacing w:line="360" w:lineRule="auto"/>
        <w:jc w:val="center"/>
        <w:rPr>
          <w:b/>
          <w:sz w:val="28"/>
          <w:szCs w:val="28"/>
        </w:rPr>
      </w:pPr>
    </w:p>
    <w:p w:rsidR="00F506DA" w:rsidRDefault="00F506DA">
      <w:pPr>
        <w:shd w:val="clear" w:color="auto" w:fill="FFFFFF"/>
        <w:spacing w:line="360" w:lineRule="auto"/>
        <w:rPr>
          <w:b/>
          <w:sz w:val="28"/>
          <w:szCs w:val="28"/>
        </w:rPr>
      </w:pPr>
    </w:p>
    <w:p w:rsidR="00F506DA" w:rsidRDefault="002E2462">
      <w:pPr>
        <w:shd w:val="clear" w:color="auto" w:fill="FFFFFF"/>
        <w:spacing w:line="360" w:lineRule="auto"/>
        <w:jc w:val="center"/>
        <w:rPr>
          <w:b/>
        </w:rPr>
      </w:pPr>
      <w:r>
        <w:rPr>
          <w:b/>
        </w:rPr>
        <w:t>Одеса</w:t>
      </w:r>
    </w:p>
    <w:p w:rsidR="00F506DA" w:rsidRDefault="002E2462">
      <w:pPr>
        <w:shd w:val="clear" w:color="auto" w:fill="FFFFFF"/>
        <w:spacing w:line="360" w:lineRule="auto"/>
        <w:jc w:val="center"/>
        <w:rPr>
          <w:b/>
        </w:rPr>
      </w:pPr>
      <w:r>
        <w:rPr>
          <w:b/>
        </w:rPr>
        <w:t>2024</w:t>
      </w:r>
    </w:p>
    <w:p w:rsidR="00F506DA" w:rsidRDefault="002E2462">
      <w:pPr>
        <w:shd w:val="clear" w:color="auto" w:fill="FFFFFF"/>
        <w:spacing w:line="360" w:lineRule="auto"/>
        <w:ind w:firstLine="284"/>
        <w:rPr>
          <w:b/>
          <w:sz w:val="28"/>
          <w:szCs w:val="28"/>
          <w:highlight w:val="white"/>
        </w:rPr>
      </w:pPr>
      <w:r>
        <w:rPr>
          <w:b/>
          <w:sz w:val="28"/>
          <w:szCs w:val="28"/>
          <w:highlight w:val="white"/>
        </w:rPr>
        <w:lastRenderedPageBreak/>
        <w:t>УДК 340</w:t>
      </w:r>
    </w:p>
    <w:p w:rsidR="00F506DA" w:rsidRDefault="00F506DA">
      <w:pPr>
        <w:rPr>
          <w:rFonts w:ascii="Times" w:eastAsia="Times" w:hAnsi="Times" w:cs="Times"/>
          <w:i/>
          <w:color w:val="000000"/>
          <w:sz w:val="26"/>
          <w:szCs w:val="26"/>
        </w:rPr>
      </w:pPr>
    </w:p>
    <w:p w:rsidR="00F506DA" w:rsidRDefault="002E2462">
      <w:pPr>
        <w:jc w:val="center"/>
        <w:rPr>
          <w:rFonts w:ascii="Times" w:eastAsia="Times" w:hAnsi="Times" w:cs="Times"/>
          <w:i/>
          <w:color w:val="000000"/>
          <w:sz w:val="26"/>
          <w:szCs w:val="26"/>
        </w:rPr>
      </w:pPr>
      <w:r>
        <w:rPr>
          <w:rFonts w:ascii="Times" w:eastAsia="Times" w:hAnsi="Times" w:cs="Times"/>
          <w:i/>
          <w:color w:val="000000"/>
          <w:sz w:val="26"/>
          <w:szCs w:val="26"/>
        </w:rPr>
        <w:t>Рекомендовано навчально-методичною радою</w:t>
      </w:r>
    </w:p>
    <w:p w:rsidR="00F506DA" w:rsidRDefault="002E2462">
      <w:pPr>
        <w:jc w:val="center"/>
        <w:rPr>
          <w:rFonts w:ascii="Times" w:eastAsia="Times" w:hAnsi="Times" w:cs="Times"/>
          <w:i/>
          <w:color w:val="000000"/>
          <w:sz w:val="26"/>
          <w:szCs w:val="26"/>
        </w:rPr>
      </w:pPr>
      <w:r>
        <w:rPr>
          <w:rFonts w:ascii="Times" w:eastAsia="Times" w:hAnsi="Times" w:cs="Times"/>
          <w:i/>
          <w:color w:val="000000"/>
          <w:sz w:val="26"/>
          <w:szCs w:val="26"/>
        </w:rPr>
        <w:t>Національного університету «Одеська юридична академія»,</w:t>
      </w:r>
    </w:p>
    <w:p w:rsidR="00F506DA" w:rsidRDefault="00E03B92" w:rsidP="00E03B92">
      <w:pPr>
        <w:shd w:val="clear" w:color="auto" w:fill="FFFFFF"/>
        <w:spacing w:line="360" w:lineRule="auto"/>
        <w:ind w:firstLine="284"/>
        <w:jc w:val="center"/>
        <w:rPr>
          <w:i/>
          <w:sz w:val="28"/>
          <w:szCs w:val="28"/>
        </w:rPr>
      </w:pPr>
      <w:r>
        <w:rPr>
          <w:rFonts w:ascii="Times" w:eastAsia="Times" w:hAnsi="Times" w:cs="Times"/>
          <w:i/>
          <w:color w:val="000000"/>
          <w:sz w:val="26"/>
          <w:szCs w:val="26"/>
        </w:rPr>
        <w:t xml:space="preserve">(протокол № 7 </w:t>
      </w:r>
      <w:r w:rsidR="002E2462">
        <w:rPr>
          <w:rFonts w:ascii="Times" w:eastAsia="Times" w:hAnsi="Times" w:cs="Times"/>
          <w:i/>
          <w:color w:val="000000"/>
          <w:sz w:val="26"/>
          <w:szCs w:val="26"/>
        </w:rPr>
        <w:t xml:space="preserve">від </w:t>
      </w:r>
      <w:r>
        <w:rPr>
          <w:rFonts w:ascii="Times" w:eastAsia="Times" w:hAnsi="Times" w:cs="Times"/>
          <w:i/>
          <w:color w:val="000000"/>
          <w:sz w:val="26"/>
          <w:szCs w:val="26"/>
        </w:rPr>
        <w:t xml:space="preserve">04 червня </w:t>
      </w:r>
      <w:r w:rsidR="002E2462">
        <w:rPr>
          <w:rFonts w:ascii="Times" w:eastAsia="Times" w:hAnsi="Times" w:cs="Times"/>
          <w:i/>
          <w:color w:val="000000"/>
          <w:sz w:val="26"/>
          <w:szCs w:val="26"/>
        </w:rPr>
        <w:t>2024 р.)</w:t>
      </w:r>
    </w:p>
    <w:p w:rsidR="00F506DA" w:rsidRDefault="00F506DA">
      <w:pPr>
        <w:shd w:val="clear" w:color="auto" w:fill="FFFFFF"/>
        <w:spacing w:line="360" w:lineRule="auto"/>
        <w:ind w:firstLine="284"/>
        <w:rPr>
          <w:b/>
          <w:sz w:val="28"/>
          <w:szCs w:val="28"/>
        </w:rPr>
      </w:pPr>
    </w:p>
    <w:p w:rsidR="00F506DA" w:rsidRDefault="002E2462">
      <w:pPr>
        <w:shd w:val="clear" w:color="auto" w:fill="FFFFFF"/>
        <w:spacing w:line="360" w:lineRule="auto"/>
        <w:ind w:firstLine="284"/>
        <w:rPr>
          <w:b/>
          <w:sz w:val="28"/>
          <w:szCs w:val="28"/>
        </w:rPr>
      </w:pPr>
      <w:r>
        <w:rPr>
          <w:b/>
          <w:sz w:val="28"/>
          <w:szCs w:val="28"/>
        </w:rPr>
        <w:t>Укладачі:</w:t>
      </w:r>
    </w:p>
    <w:p w:rsidR="00F506DA" w:rsidRPr="00E03B92" w:rsidRDefault="002E2462">
      <w:pPr>
        <w:shd w:val="clear" w:color="auto" w:fill="FFFFFF"/>
        <w:spacing w:line="360" w:lineRule="auto"/>
        <w:ind w:firstLine="284"/>
        <w:jc w:val="both"/>
        <w:rPr>
          <w:b/>
          <w:sz w:val="28"/>
          <w:szCs w:val="28"/>
          <w:lang w:val="en-US"/>
        </w:rPr>
      </w:pPr>
      <w:proofErr w:type="spellStart"/>
      <w:r>
        <w:rPr>
          <w:b/>
          <w:sz w:val="28"/>
          <w:szCs w:val="28"/>
        </w:rPr>
        <w:t>Завальнюк</w:t>
      </w:r>
      <w:proofErr w:type="spellEnd"/>
      <w:r>
        <w:rPr>
          <w:b/>
          <w:sz w:val="28"/>
          <w:szCs w:val="28"/>
        </w:rPr>
        <w:t xml:space="preserve"> В.В. </w:t>
      </w:r>
      <w:r>
        <w:rPr>
          <w:sz w:val="28"/>
          <w:szCs w:val="28"/>
        </w:rPr>
        <w:t>– доктор юридичних наук, професор, професор кафедри загальної теорії права та держави</w:t>
      </w:r>
      <w:bookmarkStart w:id="0" w:name="_GoBack"/>
      <w:bookmarkEnd w:id="0"/>
    </w:p>
    <w:p w:rsidR="00F506DA" w:rsidRDefault="002E2462">
      <w:pPr>
        <w:shd w:val="clear" w:color="auto" w:fill="FFFFFF"/>
        <w:spacing w:line="360" w:lineRule="auto"/>
        <w:ind w:firstLine="284"/>
        <w:jc w:val="both"/>
        <w:rPr>
          <w:sz w:val="28"/>
          <w:szCs w:val="28"/>
        </w:rPr>
      </w:pPr>
      <w:r>
        <w:rPr>
          <w:b/>
          <w:sz w:val="28"/>
          <w:szCs w:val="28"/>
        </w:rPr>
        <w:t xml:space="preserve">Антошина І.В. </w:t>
      </w:r>
      <w:r>
        <w:rPr>
          <w:sz w:val="28"/>
          <w:szCs w:val="28"/>
        </w:rPr>
        <w:t>– кандидат юридичних наук, доцент, доцент кафедри загальної теорії права та держави https://orcid.org/0000-0002-5950-9907</w:t>
      </w:r>
    </w:p>
    <w:p w:rsidR="00F506DA" w:rsidRDefault="002E2462">
      <w:pPr>
        <w:shd w:val="clear" w:color="auto" w:fill="FFFFFF"/>
        <w:spacing w:line="360" w:lineRule="auto"/>
        <w:ind w:firstLine="284"/>
        <w:jc w:val="both"/>
        <w:rPr>
          <w:sz w:val="28"/>
          <w:szCs w:val="28"/>
        </w:rPr>
      </w:pPr>
      <w:r>
        <w:rPr>
          <w:b/>
          <w:sz w:val="28"/>
          <w:szCs w:val="28"/>
        </w:rPr>
        <w:t>Ковбасюк С.В.</w:t>
      </w:r>
      <w:r>
        <w:rPr>
          <w:sz w:val="28"/>
          <w:szCs w:val="28"/>
        </w:rPr>
        <w:t xml:space="preserve"> – кандидат юридичних наук, доцент кафедри загальної теорії права та держави https://orcid.org/0000-0002-6511-9286</w:t>
      </w:r>
    </w:p>
    <w:p w:rsidR="00F506DA" w:rsidRDefault="002E2462">
      <w:pPr>
        <w:shd w:val="clear" w:color="auto" w:fill="FFFFFF"/>
        <w:spacing w:line="360" w:lineRule="auto"/>
        <w:ind w:firstLine="284"/>
        <w:jc w:val="both"/>
        <w:rPr>
          <w:sz w:val="28"/>
          <w:szCs w:val="28"/>
        </w:rPr>
      </w:pPr>
      <w:r>
        <w:rPr>
          <w:b/>
          <w:sz w:val="28"/>
          <w:szCs w:val="28"/>
        </w:rPr>
        <w:t xml:space="preserve">Іванчук В.Є. </w:t>
      </w:r>
      <w:r>
        <w:rPr>
          <w:sz w:val="28"/>
          <w:szCs w:val="28"/>
        </w:rPr>
        <w:t xml:space="preserve">– </w:t>
      </w:r>
      <w:r w:rsidR="00496E16">
        <w:rPr>
          <w:sz w:val="28"/>
          <w:szCs w:val="28"/>
          <w:lang w:val="en-US"/>
        </w:rPr>
        <w:t>PhD</w:t>
      </w:r>
      <w:r w:rsidR="00496E16">
        <w:rPr>
          <w:sz w:val="28"/>
          <w:szCs w:val="28"/>
        </w:rPr>
        <w:t xml:space="preserve">, </w:t>
      </w:r>
      <w:r>
        <w:rPr>
          <w:sz w:val="28"/>
          <w:szCs w:val="28"/>
        </w:rPr>
        <w:t>асистент кафедри загальної теорії права та держави https://orcid.org/0000-0002-8142-3579</w:t>
      </w:r>
    </w:p>
    <w:p w:rsidR="00F506DA" w:rsidRDefault="00F506DA">
      <w:pPr>
        <w:shd w:val="clear" w:color="auto" w:fill="FFFFFF"/>
        <w:spacing w:line="360" w:lineRule="auto"/>
        <w:rPr>
          <w:sz w:val="28"/>
          <w:szCs w:val="28"/>
        </w:rPr>
      </w:pPr>
    </w:p>
    <w:p w:rsidR="00F506DA" w:rsidRDefault="002E2462">
      <w:pPr>
        <w:shd w:val="clear" w:color="auto" w:fill="FFFFFF"/>
        <w:spacing w:line="360" w:lineRule="auto"/>
        <w:ind w:firstLine="284"/>
        <w:rPr>
          <w:b/>
          <w:sz w:val="28"/>
          <w:szCs w:val="28"/>
        </w:rPr>
      </w:pPr>
      <w:r>
        <w:rPr>
          <w:b/>
          <w:sz w:val="28"/>
          <w:szCs w:val="28"/>
        </w:rPr>
        <w:t>Рецензенти:</w:t>
      </w:r>
    </w:p>
    <w:p w:rsidR="00F506DA" w:rsidRDefault="002E2462">
      <w:pPr>
        <w:spacing w:line="360" w:lineRule="auto"/>
        <w:ind w:firstLine="284"/>
        <w:jc w:val="both"/>
        <w:rPr>
          <w:sz w:val="28"/>
          <w:szCs w:val="28"/>
        </w:rPr>
      </w:pPr>
      <w:proofErr w:type="spellStart"/>
      <w:r>
        <w:rPr>
          <w:b/>
          <w:sz w:val="28"/>
          <w:szCs w:val="28"/>
        </w:rPr>
        <w:t>Дробуш</w:t>
      </w:r>
      <w:proofErr w:type="spellEnd"/>
      <w:r>
        <w:rPr>
          <w:b/>
          <w:sz w:val="28"/>
          <w:szCs w:val="28"/>
        </w:rPr>
        <w:t xml:space="preserve"> І.В.</w:t>
      </w:r>
      <w:r>
        <w:rPr>
          <w:sz w:val="28"/>
          <w:szCs w:val="28"/>
        </w:rPr>
        <w:t xml:space="preserve"> – доктор юридичних наук, професор, завідувачка кафедри державно-правових дисциплін Навчально-наукового інституту права ім. І. Малиновського Національного університету «Острозька академія»</w:t>
      </w:r>
    </w:p>
    <w:p w:rsidR="00F506DA" w:rsidRDefault="002E2462">
      <w:pPr>
        <w:shd w:val="clear" w:color="auto" w:fill="FFFFFF"/>
        <w:spacing w:line="360" w:lineRule="auto"/>
        <w:ind w:firstLine="284"/>
        <w:jc w:val="both"/>
        <w:rPr>
          <w:sz w:val="28"/>
          <w:szCs w:val="28"/>
        </w:rPr>
      </w:pPr>
      <w:proofErr w:type="spellStart"/>
      <w:r>
        <w:rPr>
          <w:b/>
          <w:sz w:val="28"/>
          <w:szCs w:val="28"/>
        </w:rPr>
        <w:t>Шершенькова</w:t>
      </w:r>
      <w:proofErr w:type="spellEnd"/>
      <w:r>
        <w:rPr>
          <w:b/>
          <w:sz w:val="28"/>
          <w:szCs w:val="28"/>
        </w:rPr>
        <w:t xml:space="preserve"> В.А.</w:t>
      </w:r>
      <w:r>
        <w:rPr>
          <w:sz w:val="28"/>
          <w:szCs w:val="28"/>
        </w:rPr>
        <w:t xml:space="preserve"> – кандидат юридичних наук, доцент, доцент кафедри історії держави і права Національний університет «Одеська юридична академія»</w:t>
      </w:r>
    </w:p>
    <w:p w:rsidR="00F506DA" w:rsidRDefault="00F506DA">
      <w:pPr>
        <w:shd w:val="clear" w:color="auto" w:fill="FFFFFF"/>
        <w:spacing w:line="360" w:lineRule="auto"/>
        <w:ind w:firstLine="284"/>
        <w:jc w:val="both"/>
        <w:rPr>
          <w:sz w:val="28"/>
          <w:szCs w:val="28"/>
        </w:rPr>
      </w:pPr>
    </w:p>
    <w:p w:rsidR="00F506DA" w:rsidRDefault="002E2462">
      <w:pPr>
        <w:shd w:val="clear" w:color="auto" w:fill="FFFFFF"/>
        <w:spacing w:line="360" w:lineRule="auto"/>
        <w:ind w:firstLine="284"/>
        <w:jc w:val="both"/>
        <w:rPr>
          <w:sz w:val="28"/>
          <w:szCs w:val="28"/>
        </w:rPr>
      </w:pPr>
      <w:r>
        <w:rPr>
          <w:sz w:val="28"/>
          <w:szCs w:val="28"/>
        </w:rPr>
        <w:t xml:space="preserve">Підготовка курсових робіт з загальної теорії права та держави : методичні рекомендації для здобувачів вищої освіти галузь знань 08 «Право» спеціальності 081 «Право» [Електронне видання] / уклад.: В.В. </w:t>
      </w:r>
      <w:proofErr w:type="spellStart"/>
      <w:r>
        <w:rPr>
          <w:sz w:val="28"/>
          <w:szCs w:val="28"/>
        </w:rPr>
        <w:t>Завальнюк</w:t>
      </w:r>
      <w:proofErr w:type="spellEnd"/>
      <w:r>
        <w:rPr>
          <w:sz w:val="28"/>
          <w:szCs w:val="28"/>
        </w:rPr>
        <w:t xml:space="preserve">, І.В. Антошина, С.В. Ковбасюк, В.Є. Іванчук; </w:t>
      </w:r>
      <w:proofErr w:type="spellStart"/>
      <w:r>
        <w:rPr>
          <w:sz w:val="28"/>
          <w:szCs w:val="28"/>
        </w:rPr>
        <w:t>Нац</w:t>
      </w:r>
      <w:proofErr w:type="spellEnd"/>
      <w:r>
        <w:rPr>
          <w:sz w:val="28"/>
          <w:szCs w:val="28"/>
        </w:rPr>
        <w:t xml:space="preserve">. ун-т «Одеська </w:t>
      </w:r>
      <w:proofErr w:type="spellStart"/>
      <w:r>
        <w:rPr>
          <w:sz w:val="28"/>
          <w:szCs w:val="28"/>
        </w:rPr>
        <w:t>юрид</w:t>
      </w:r>
      <w:proofErr w:type="spellEnd"/>
      <w:r>
        <w:rPr>
          <w:sz w:val="28"/>
          <w:szCs w:val="28"/>
        </w:rPr>
        <w:t>. ака</w:t>
      </w:r>
      <w:r w:rsidR="00320417">
        <w:rPr>
          <w:sz w:val="28"/>
          <w:szCs w:val="28"/>
        </w:rPr>
        <w:t>демія». Одеса : Фенікс, 2024. 53</w:t>
      </w:r>
      <w:r>
        <w:rPr>
          <w:sz w:val="28"/>
          <w:szCs w:val="28"/>
        </w:rPr>
        <w:t xml:space="preserve"> с. Режим доступу:   </w:t>
      </w:r>
    </w:p>
    <w:p w:rsidR="00F506DA" w:rsidRDefault="00F506DA">
      <w:pPr>
        <w:shd w:val="clear" w:color="auto" w:fill="FFFFFF"/>
        <w:spacing w:line="360" w:lineRule="auto"/>
        <w:jc w:val="center"/>
        <w:rPr>
          <w:sz w:val="28"/>
          <w:szCs w:val="28"/>
        </w:rPr>
      </w:pPr>
    </w:p>
    <w:p w:rsidR="00F506DA" w:rsidRDefault="00F506DA">
      <w:pPr>
        <w:shd w:val="clear" w:color="auto" w:fill="FFFFFF"/>
        <w:spacing w:line="360" w:lineRule="auto"/>
        <w:jc w:val="center"/>
        <w:rPr>
          <w:sz w:val="28"/>
          <w:szCs w:val="28"/>
        </w:rPr>
      </w:pPr>
    </w:p>
    <w:p w:rsidR="00F506DA" w:rsidRDefault="00F506DA">
      <w:pPr>
        <w:shd w:val="clear" w:color="auto" w:fill="FFFFFF"/>
        <w:spacing w:line="360" w:lineRule="auto"/>
        <w:jc w:val="center"/>
        <w:rPr>
          <w:sz w:val="28"/>
          <w:szCs w:val="28"/>
        </w:rPr>
      </w:pPr>
    </w:p>
    <w:p w:rsidR="00F506DA" w:rsidRDefault="002E2462">
      <w:pPr>
        <w:shd w:val="clear" w:color="auto" w:fill="FFFFFF"/>
        <w:spacing w:line="360" w:lineRule="auto"/>
        <w:jc w:val="center"/>
        <w:rPr>
          <w:sz w:val="28"/>
          <w:szCs w:val="28"/>
        </w:rPr>
      </w:pPr>
      <w:r>
        <w:br w:type="page"/>
      </w:r>
    </w:p>
    <w:p w:rsidR="00F506DA" w:rsidRDefault="002E2462">
      <w:pPr>
        <w:spacing w:line="360" w:lineRule="auto"/>
        <w:jc w:val="center"/>
        <w:rPr>
          <w:b/>
          <w:smallCaps/>
          <w:sz w:val="28"/>
          <w:szCs w:val="28"/>
        </w:rPr>
      </w:pPr>
      <w:r>
        <w:rPr>
          <w:b/>
          <w:smallCaps/>
          <w:sz w:val="28"/>
          <w:szCs w:val="28"/>
        </w:rPr>
        <w:lastRenderedPageBreak/>
        <w:t>РОЗДІЛ 1. ОСНОВНІ ВИМОГИ ДО КУРСОВОЇ РОБОТИ І ЗАГАЛЬНІ РЕКОМЕНДАЦІЇ З НАПИСАННЯ КУРСОВИХ РОБІТ</w:t>
      </w:r>
    </w:p>
    <w:p w:rsidR="00F506DA" w:rsidRDefault="002E2462">
      <w:pPr>
        <w:spacing w:line="360" w:lineRule="auto"/>
        <w:ind w:firstLine="709"/>
        <w:jc w:val="both"/>
        <w:rPr>
          <w:sz w:val="28"/>
          <w:szCs w:val="28"/>
        </w:rPr>
      </w:pPr>
      <w:r>
        <w:rPr>
          <w:sz w:val="28"/>
          <w:szCs w:val="28"/>
        </w:rPr>
        <w:t>Відповідно до вимог навчального плану Національного університету «Одеська юридична академія» здобувачі вищої освіти виконують курсову роботу на першому курсі з загальної теорії права та держави. Здобувачів, які мають писати курсову роботу з зазначеної дисципліни, визначаються розпорядженням відповідних деканатів.</w:t>
      </w:r>
    </w:p>
    <w:p w:rsidR="00F506DA" w:rsidRDefault="002E2462">
      <w:pPr>
        <w:spacing w:line="360" w:lineRule="auto"/>
        <w:ind w:firstLine="709"/>
        <w:jc w:val="both"/>
        <w:rPr>
          <w:sz w:val="28"/>
          <w:szCs w:val="28"/>
        </w:rPr>
      </w:pPr>
      <w:r>
        <w:rPr>
          <w:sz w:val="28"/>
          <w:szCs w:val="28"/>
        </w:rPr>
        <w:t>Відповідно до Положення про курсові роботи Національного університету «Одеська юридична академія» курсова робота – один із видів індивідуальних завдань навчально-дослідницького, творчого характеру, яка має на меті не лише поглиблення, узагальнення і закріплення знань здобувачів з навчальної дисципліни, а й застосування їх при вирішенні конкретного фахового завдання і вироблення вміння самостійно працювати з навчальною і науковою літературою, електронно-обчислювальною технікою, використовуючи сучасні інформаційні засоби та технології. Курсова робота є окремою заліковою складовою навчальної дисципліни і оцінюється як самостійний вид навчальної діяльності здобувача.</w:t>
      </w:r>
    </w:p>
    <w:p w:rsidR="00F506DA" w:rsidRDefault="002E2462">
      <w:pPr>
        <w:spacing w:line="360" w:lineRule="auto"/>
        <w:ind w:firstLine="709"/>
        <w:jc w:val="both"/>
        <w:rPr>
          <w:sz w:val="28"/>
          <w:szCs w:val="28"/>
        </w:rPr>
      </w:pPr>
      <w:r>
        <w:rPr>
          <w:sz w:val="28"/>
          <w:szCs w:val="28"/>
        </w:rPr>
        <w:t>Курсова робота є індивідуальною роботою здобувача, що має самостійний науковий характер і є важливим етапом навчального процесу та підготовки майбутніх юристів.</w:t>
      </w:r>
    </w:p>
    <w:p w:rsidR="00F506DA" w:rsidRDefault="002E2462">
      <w:pPr>
        <w:spacing w:line="360" w:lineRule="auto"/>
        <w:ind w:firstLine="709"/>
        <w:jc w:val="both"/>
        <w:rPr>
          <w:sz w:val="28"/>
          <w:szCs w:val="28"/>
        </w:rPr>
      </w:pPr>
      <w:r>
        <w:rPr>
          <w:sz w:val="28"/>
          <w:szCs w:val="28"/>
        </w:rPr>
        <w:t>При підготовці до написання курсової роботи здобувачі матимуть змогу:</w:t>
      </w:r>
    </w:p>
    <w:p w:rsidR="00F506DA" w:rsidRDefault="002E2462">
      <w:pPr>
        <w:spacing w:line="360" w:lineRule="auto"/>
        <w:ind w:firstLine="709"/>
        <w:jc w:val="both"/>
        <w:rPr>
          <w:sz w:val="28"/>
          <w:szCs w:val="28"/>
        </w:rPr>
      </w:pPr>
      <w:r>
        <w:rPr>
          <w:sz w:val="28"/>
          <w:szCs w:val="28"/>
        </w:rPr>
        <w:t>•</w:t>
      </w:r>
      <w:r>
        <w:rPr>
          <w:sz w:val="28"/>
          <w:szCs w:val="28"/>
        </w:rPr>
        <w:tab/>
        <w:t>поглибити теоретичні знання, здобуті в процесі вивчення певного курсу, навчитися самостійно працювати з літературою, законодавчим і статистичним матеріалом, робити узагальнення і висновки;</w:t>
      </w:r>
    </w:p>
    <w:p w:rsidR="00F506DA" w:rsidRDefault="002E2462">
      <w:pPr>
        <w:spacing w:line="360" w:lineRule="auto"/>
        <w:ind w:firstLine="709"/>
        <w:jc w:val="both"/>
        <w:rPr>
          <w:sz w:val="28"/>
          <w:szCs w:val="28"/>
        </w:rPr>
      </w:pPr>
      <w:r>
        <w:rPr>
          <w:sz w:val="28"/>
          <w:szCs w:val="28"/>
        </w:rPr>
        <w:t>•</w:t>
      </w:r>
      <w:r>
        <w:rPr>
          <w:sz w:val="28"/>
          <w:szCs w:val="28"/>
        </w:rPr>
        <w:tab/>
        <w:t>навчитися аналізувати положення нормативно-правових актів, думки різних фахівців; робити власні висновки, формулювати пропозиції і рекомендації по вдосконаленню правового регулювання тієї чи іншої сфери суспільних відносин.</w:t>
      </w:r>
    </w:p>
    <w:p w:rsidR="00F506DA" w:rsidRDefault="002E2462">
      <w:pPr>
        <w:spacing w:line="360" w:lineRule="auto"/>
        <w:ind w:firstLine="709"/>
        <w:jc w:val="both"/>
        <w:rPr>
          <w:sz w:val="28"/>
          <w:szCs w:val="28"/>
        </w:rPr>
      </w:pPr>
      <w:r>
        <w:rPr>
          <w:sz w:val="28"/>
          <w:szCs w:val="28"/>
        </w:rPr>
        <w:t xml:space="preserve">Курсова робота є певним підсумком процесу вивчення програмного матеріалу з курсу загальної теорії права та держави, це своєрідний «звіт» здобувача в письмовій формі про набуті навички, вміння і знання. Сам процес виконання курсової роботи формує у здобувачів вміння самостійно працювати з науковою літературою, аналізувати законодавство, різні історичні події, ясно висловлювати </w:t>
      </w:r>
      <w:r>
        <w:rPr>
          <w:sz w:val="28"/>
          <w:szCs w:val="28"/>
        </w:rPr>
        <w:lastRenderedPageBreak/>
        <w:t>свою точку зору, аргументувати думку, викладати це у відповідній літературній формі.</w:t>
      </w:r>
    </w:p>
    <w:p w:rsidR="00F506DA" w:rsidRDefault="002E2462">
      <w:pPr>
        <w:spacing w:line="360" w:lineRule="auto"/>
        <w:ind w:firstLine="709"/>
        <w:jc w:val="both"/>
        <w:rPr>
          <w:sz w:val="28"/>
          <w:szCs w:val="28"/>
        </w:rPr>
      </w:pPr>
      <w:r>
        <w:rPr>
          <w:sz w:val="28"/>
          <w:szCs w:val="28"/>
        </w:rPr>
        <w:t xml:space="preserve">Виконання курсової роботи виробляє у здобувачів навички дослідницьких пошуків, творчий підхід до вирішення тих чи інших проблем </w:t>
      </w:r>
      <w:proofErr w:type="spellStart"/>
      <w:r>
        <w:rPr>
          <w:sz w:val="28"/>
          <w:szCs w:val="28"/>
        </w:rPr>
        <w:t>професійно</w:t>
      </w:r>
      <w:proofErr w:type="spellEnd"/>
      <w:r>
        <w:rPr>
          <w:sz w:val="28"/>
          <w:szCs w:val="28"/>
        </w:rPr>
        <w:t>-юридичної діяльності, самостійність у висновках, вміння стисло і чітко викладати матеріал визначеної теми в рамках наукової праці встановленого обсягу. Всі ці якості знадобляться в практичній діяльності юристам будь-якого фаху – адвокатам, суддям, слідчим і юрисконсультам, науковцям і працівникам прокуратури.</w:t>
      </w:r>
    </w:p>
    <w:p w:rsidR="00F506DA" w:rsidRDefault="002E2462">
      <w:pPr>
        <w:spacing w:line="360" w:lineRule="auto"/>
        <w:ind w:firstLine="709"/>
        <w:jc w:val="both"/>
        <w:rPr>
          <w:sz w:val="28"/>
          <w:szCs w:val="28"/>
        </w:rPr>
      </w:pPr>
      <w:r>
        <w:rPr>
          <w:sz w:val="28"/>
          <w:szCs w:val="28"/>
        </w:rPr>
        <w:t>До курсової роботи встановлені наступні вимоги:</w:t>
      </w:r>
    </w:p>
    <w:p w:rsidR="00F506DA" w:rsidRDefault="002E2462">
      <w:pPr>
        <w:spacing w:line="360" w:lineRule="auto"/>
        <w:ind w:firstLine="709"/>
        <w:jc w:val="both"/>
        <w:rPr>
          <w:sz w:val="28"/>
          <w:szCs w:val="28"/>
        </w:rPr>
      </w:pPr>
      <w:r>
        <w:rPr>
          <w:sz w:val="28"/>
          <w:szCs w:val="28"/>
        </w:rPr>
        <w:t>1.</w:t>
      </w:r>
      <w:r>
        <w:rPr>
          <w:sz w:val="28"/>
          <w:szCs w:val="28"/>
        </w:rPr>
        <w:tab/>
        <w:t>В курсовій роботі здобувач повинен здійснити аналіз актуальності теми, відповідності її сучасному стану вітчизняної та зарубіжної юриспруденції.</w:t>
      </w:r>
    </w:p>
    <w:p w:rsidR="00F506DA" w:rsidRDefault="002E2462">
      <w:pPr>
        <w:spacing w:line="360" w:lineRule="auto"/>
        <w:ind w:firstLine="709"/>
        <w:jc w:val="both"/>
        <w:rPr>
          <w:sz w:val="28"/>
          <w:szCs w:val="28"/>
        </w:rPr>
      </w:pPr>
      <w:r>
        <w:rPr>
          <w:sz w:val="28"/>
          <w:szCs w:val="28"/>
        </w:rPr>
        <w:t>2.</w:t>
      </w:r>
      <w:r>
        <w:rPr>
          <w:sz w:val="28"/>
          <w:szCs w:val="28"/>
        </w:rPr>
        <w:tab/>
        <w:t>Для написання курсової роботи здобувач має вивчити та проаналізувати законодавчі акти та інші нормативно-правові акти, наукову, навчально-методичну літературу та періодику за темою дослідження.</w:t>
      </w:r>
    </w:p>
    <w:p w:rsidR="00F506DA" w:rsidRDefault="002E2462">
      <w:pPr>
        <w:spacing w:line="360" w:lineRule="auto"/>
        <w:ind w:firstLine="709"/>
        <w:jc w:val="both"/>
        <w:rPr>
          <w:sz w:val="28"/>
          <w:szCs w:val="28"/>
        </w:rPr>
      </w:pPr>
      <w:r>
        <w:rPr>
          <w:sz w:val="28"/>
          <w:szCs w:val="28"/>
        </w:rPr>
        <w:t>3.</w:t>
      </w:r>
      <w:r>
        <w:rPr>
          <w:sz w:val="28"/>
          <w:szCs w:val="28"/>
        </w:rPr>
        <w:tab/>
        <w:t>Курсова робота повинна свідчити, що здобувач оволодів знаннями з курсу загальної теорії права та держави взагалі і матеріалом даної теми особливо, і зокрема, вільно орієнтується в правовому матеріалі.</w:t>
      </w:r>
    </w:p>
    <w:p w:rsidR="00F506DA" w:rsidRDefault="002E2462">
      <w:pPr>
        <w:spacing w:line="360" w:lineRule="auto"/>
        <w:ind w:firstLine="709"/>
        <w:jc w:val="both"/>
        <w:rPr>
          <w:sz w:val="28"/>
          <w:szCs w:val="28"/>
        </w:rPr>
      </w:pPr>
      <w:r>
        <w:rPr>
          <w:sz w:val="28"/>
          <w:szCs w:val="28"/>
        </w:rPr>
        <w:t>4.</w:t>
      </w:r>
      <w:r>
        <w:rPr>
          <w:sz w:val="28"/>
          <w:szCs w:val="28"/>
        </w:rPr>
        <w:tab/>
        <w:t>Автор має провести самостійне дослідження: надати чітку характеристику предмету, об’єкту, мети, завданням та методам дослідження.</w:t>
      </w:r>
    </w:p>
    <w:p w:rsidR="00F506DA" w:rsidRDefault="002E2462">
      <w:pPr>
        <w:spacing w:line="360" w:lineRule="auto"/>
        <w:ind w:firstLine="709"/>
        <w:jc w:val="both"/>
        <w:rPr>
          <w:sz w:val="28"/>
          <w:szCs w:val="28"/>
        </w:rPr>
      </w:pPr>
      <w:bookmarkStart w:id="1" w:name="_heading=h.gjdgxs" w:colFirst="0" w:colLast="0"/>
      <w:bookmarkEnd w:id="1"/>
      <w:r>
        <w:rPr>
          <w:sz w:val="28"/>
          <w:szCs w:val="28"/>
        </w:rPr>
        <w:t>5.</w:t>
      </w:r>
      <w:r>
        <w:rPr>
          <w:sz w:val="28"/>
          <w:szCs w:val="28"/>
        </w:rPr>
        <w:tab/>
        <w:t>В рамках курсової роботи мають бути узагальнені результати проведених досліджень, обґрунтовані висновки за темою дослідження.</w:t>
      </w:r>
    </w:p>
    <w:p w:rsidR="00F506DA" w:rsidRDefault="002E2462">
      <w:pPr>
        <w:spacing w:line="360" w:lineRule="auto"/>
        <w:ind w:firstLine="709"/>
        <w:jc w:val="both"/>
        <w:rPr>
          <w:sz w:val="28"/>
          <w:szCs w:val="28"/>
        </w:rPr>
      </w:pPr>
      <w:r>
        <w:rPr>
          <w:sz w:val="28"/>
          <w:szCs w:val="28"/>
        </w:rPr>
        <w:t>6.</w:t>
      </w:r>
      <w:r>
        <w:rPr>
          <w:sz w:val="28"/>
          <w:szCs w:val="28"/>
        </w:rPr>
        <w:tab/>
        <w:t>Курсова робота має бути оформлена відповідно до встановлених вимог.</w:t>
      </w:r>
    </w:p>
    <w:p w:rsidR="00F506DA" w:rsidRDefault="002E2462">
      <w:pPr>
        <w:spacing w:line="360" w:lineRule="auto"/>
        <w:ind w:firstLine="709"/>
        <w:jc w:val="both"/>
        <w:rPr>
          <w:sz w:val="28"/>
          <w:szCs w:val="28"/>
        </w:rPr>
      </w:pPr>
      <w:r>
        <w:rPr>
          <w:color w:val="000000"/>
          <w:sz w:val="28"/>
          <w:szCs w:val="28"/>
        </w:rPr>
        <w:t>Робочими мовами написання та захисту курсової роботи є українська або англійська мова (англійська мова особливо заохочується та є прогресивною тенденцію в сучасному українському освітньому просторі в контексті глобалізації суспільства).</w:t>
      </w:r>
    </w:p>
    <w:p w:rsidR="00F506DA" w:rsidRDefault="002E2462">
      <w:pPr>
        <w:spacing w:line="360" w:lineRule="auto"/>
        <w:ind w:firstLine="709"/>
        <w:jc w:val="both"/>
        <w:rPr>
          <w:sz w:val="28"/>
          <w:szCs w:val="28"/>
        </w:rPr>
      </w:pPr>
      <w:r>
        <w:rPr>
          <w:sz w:val="28"/>
          <w:szCs w:val="28"/>
        </w:rPr>
        <w:t xml:space="preserve">У процесі підготовки курсової роботи особлива увага приділяється на недопущення порушення здобувачами правил академічної доброчесності. До такий порушень належать: плагіат, фальсифікація, </w:t>
      </w:r>
      <w:proofErr w:type="spellStart"/>
      <w:r>
        <w:rPr>
          <w:sz w:val="28"/>
          <w:szCs w:val="28"/>
        </w:rPr>
        <w:t>самоплагіат</w:t>
      </w:r>
      <w:proofErr w:type="spellEnd"/>
      <w:r>
        <w:rPr>
          <w:sz w:val="28"/>
          <w:szCs w:val="28"/>
        </w:rPr>
        <w:t>, списування, тощо (див. Розділ 1).</w:t>
      </w:r>
    </w:p>
    <w:p w:rsidR="00F506DA" w:rsidRDefault="002E2462">
      <w:pPr>
        <w:spacing w:line="360" w:lineRule="auto"/>
        <w:ind w:firstLine="709"/>
        <w:jc w:val="both"/>
        <w:rPr>
          <w:sz w:val="28"/>
          <w:szCs w:val="28"/>
        </w:rPr>
      </w:pPr>
      <w:r>
        <w:rPr>
          <w:sz w:val="28"/>
          <w:szCs w:val="28"/>
        </w:rPr>
        <w:lastRenderedPageBreak/>
        <w:t>Процес підготовки курсової роботи складається із наступних етапів:</w:t>
      </w:r>
    </w:p>
    <w:p w:rsidR="00F506DA" w:rsidRDefault="002E2462">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t>вибір теми та її закріплення за студентом;</w:t>
      </w:r>
    </w:p>
    <w:p w:rsidR="00F506DA" w:rsidRDefault="002E2462">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t>актуальність теми, постановка мети та завдань дослідження, складання плану роботи і обговорення його з науковим керівником;</w:t>
      </w:r>
    </w:p>
    <w:p w:rsidR="00F506DA" w:rsidRDefault="002E2462">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t>визначення об’єкта та предмета дослідження, вибір методів дослідження;</w:t>
      </w:r>
    </w:p>
    <w:p w:rsidR="00F506DA" w:rsidRDefault="002E2462">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t>підбір навчальних, спеціальних, наукових джерел та інших матеріалів;</w:t>
      </w:r>
    </w:p>
    <w:p w:rsidR="00F506DA" w:rsidRDefault="002E2462">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t>дотримання правил академічної доброчесності;</w:t>
      </w:r>
    </w:p>
    <w:p w:rsidR="00F506DA" w:rsidRDefault="002E2462">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t>написання і оформлення курсової роботи;</w:t>
      </w:r>
    </w:p>
    <w:p w:rsidR="00F506DA" w:rsidRDefault="002E2462">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t>вимоги до оформлення списку використаних джерел;</w:t>
      </w:r>
    </w:p>
    <w:p w:rsidR="00F506DA" w:rsidRDefault="002E2462">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t>реєстрація і рецензування курсової роботи;</w:t>
      </w:r>
    </w:p>
    <w:p w:rsidR="00F506DA" w:rsidRDefault="002E2462">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t>захист курсової роботи.</w:t>
      </w:r>
    </w:p>
    <w:p w:rsidR="00F506DA" w:rsidRDefault="00F506DA">
      <w:pPr>
        <w:spacing w:line="360" w:lineRule="auto"/>
        <w:ind w:firstLine="709"/>
        <w:jc w:val="both"/>
        <w:rPr>
          <w:sz w:val="28"/>
          <w:szCs w:val="28"/>
        </w:rPr>
      </w:pPr>
    </w:p>
    <w:p w:rsidR="00F506DA" w:rsidRDefault="00F506DA">
      <w:pPr>
        <w:spacing w:line="360" w:lineRule="auto"/>
        <w:ind w:firstLine="709"/>
        <w:jc w:val="both"/>
        <w:rPr>
          <w:sz w:val="28"/>
          <w:szCs w:val="28"/>
        </w:rPr>
      </w:pPr>
    </w:p>
    <w:p w:rsidR="00F506DA" w:rsidRDefault="002E2462">
      <w:pPr>
        <w:spacing w:after="160" w:line="259" w:lineRule="auto"/>
        <w:rPr>
          <w:b/>
          <w:sz w:val="28"/>
          <w:szCs w:val="28"/>
        </w:rPr>
      </w:pPr>
      <w:r>
        <w:br w:type="page"/>
      </w:r>
    </w:p>
    <w:p w:rsidR="00F506DA" w:rsidRDefault="002E2462">
      <w:pPr>
        <w:spacing w:line="360" w:lineRule="auto"/>
        <w:jc w:val="center"/>
        <w:rPr>
          <w:b/>
          <w:sz w:val="28"/>
          <w:szCs w:val="28"/>
        </w:rPr>
      </w:pPr>
      <w:r>
        <w:rPr>
          <w:b/>
          <w:sz w:val="28"/>
          <w:szCs w:val="28"/>
        </w:rPr>
        <w:lastRenderedPageBreak/>
        <w:t>Вибір теми курсової роботи</w:t>
      </w:r>
    </w:p>
    <w:p w:rsidR="00F506DA" w:rsidRDefault="002E2462">
      <w:pPr>
        <w:spacing w:line="360" w:lineRule="auto"/>
        <w:ind w:firstLine="709"/>
        <w:jc w:val="both"/>
        <w:rPr>
          <w:sz w:val="28"/>
          <w:szCs w:val="28"/>
        </w:rPr>
      </w:pPr>
      <w:r>
        <w:rPr>
          <w:sz w:val="28"/>
          <w:szCs w:val="28"/>
        </w:rPr>
        <w:t>При виборі теми курсової роботи здобувач вищої освіти ознайомлюється з тематикою курсових робіт кафедри загальної теорії права та держави та обирає конкретну тему для виконання курсової роботи.</w:t>
      </w:r>
    </w:p>
    <w:p w:rsidR="00F506DA" w:rsidRDefault="002E2462">
      <w:pPr>
        <w:spacing w:line="360" w:lineRule="auto"/>
        <w:ind w:firstLine="709"/>
        <w:jc w:val="both"/>
        <w:rPr>
          <w:sz w:val="28"/>
          <w:szCs w:val="28"/>
        </w:rPr>
      </w:pPr>
      <w:r>
        <w:rPr>
          <w:sz w:val="28"/>
          <w:szCs w:val="28"/>
        </w:rPr>
        <w:t>Здобувач вищої освіти має керуватися своїми науковими нахилами і інтересами, знаннями матеріалу, можливостями використання тих чи інших джерел. При цьому він має право звернутися за попередньою консультацією на кафедру загальної теорії права та держави, зокрема до наукового керівника.</w:t>
      </w:r>
    </w:p>
    <w:p w:rsidR="00F506DA" w:rsidRDefault="002E2462">
      <w:pPr>
        <w:spacing w:line="360" w:lineRule="auto"/>
        <w:ind w:firstLine="709"/>
        <w:jc w:val="both"/>
        <w:rPr>
          <w:sz w:val="28"/>
          <w:szCs w:val="28"/>
        </w:rPr>
      </w:pPr>
      <w:r>
        <w:rPr>
          <w:sz w:val="28"/>
          <w:szCs w:val="28"/>
        </w:rPr>
        <w:t>Тематика курсових робіт розроблена і рекомендується кафедрою загальної теорії права та держави. Кількість тем розрахована на всіх здобувачів, які будуть писати курсову роботу з загальної теорії права та держави (для кожної форми навчання та факультетів окремо). Одну і ту ж саму тему не можуть обрати декілька здобувачів вищої освіти.</w:t>
      </w:r>
    </w:p>
    <w:p w:rsidR="00F506DA" w:rsidRDefault="002E2462">
      <w:pPr>
        <w:spacing w:line="360" w:lineRule="auto"/>
        <w:ind w:firstLine="709"/>
        <w:jc w:val="both"/>
        <w:rPr>
          <w:sz w:val="28"/>
          <w:szCs w:val="28"/>
        </w:rPr>
      </w:pPr>
      <w:r>
        <w:rPr>
          <w:sz w:val="28"/>
          <w:szCs w:val="28"/>
        </w:rPr>
        <w:t>Обравши ту чи іншу тему, здобувач повинен зареєструвати її на кафедрі загальної теорії права та держави, попередньо з’ясувавши у лаборанта кафедри по книзі реєстрації, чи не обрана ця тема іншим студентом. Зміна теми курсової роботи можлива лише з дозволу завідувача кафедри загальної теорії права та держави на підставі письмової заяви здобувача.</w:t>
      </w:r>
    </w:p>
    <w:p w:rsidR="00F506DA" w:rsidRDefault="002E2462">
      <w:pPr>
        <w:spacing w:line="360" w:lineRule="auto"/>
        <w:ind w:firstLine="709"/>
        <w:jc w:val="both"/>
        <w:rPr>
          <w:sz w:val="28"/>
          <w:szCs w:val="28"/>
        </w:rPr>
      </w:pPr>
      <w:r>
        <w:rPr>
          <w:sz w:val="28"/>
          <w:szCs w:val="28"/>
        </w:rPr>
        <w:t>Перед написанням роботи слід визначитися, до якої саме теми курсу загальної теорії права та держави відноситься обрана тема курсової роботи, ознайомитися зі списком основних джерел по темі, які містяться у цьому посібнику і визначити рамки майбутнього дослідження обраної теми.</w:t>
      </w:r>
    </w:p>
    <w:p w:rsidR="00F506DA" w:rsidRDefault="00F506DA">
      <w:pPr>
        <w:spacing w:line="360" w:lineRule="auto"/>
        <w:ind w:firstLine="709"/>
        <w:jc w:val="both"/>
        <w:rPr>
          <w:sz w:val="28"/>
          <w:szCs w:val="28"/>
        </w:rPr>
      </w:pPr>
    </w:p>
    <w:p w:rsidR="00F506DA" w:rsidRDefault="002E2462">
      <w:pPr>
        <w:spacing w:after="160" w:line="259" w:lineRule="auto"/>
        <w:rPr>
          <w:b/>
          <w:sz w:val="28"/>
          <w:szCs w:val="28"/>
        </w:rPr>
      </w:pPr>
      <w:r>
        <w:br w:type="page"/>
      </w:r>
    </w:p>
    <w:p w:rsidR="00F506DA" w:rsidRDefault="002E2462">
      <w:pPr>
        <w:spacing w:line="360" w:lineRule="auto"/>
        <w:jc w:val="center"/>
        <w:rPr>
          <w:b/>
          <w:sz w:val="28"/>
          <w:szCs w:val="28"/>
        </w:rPr>
      </w:pPr>
      <w:r>
        <w:rPr>
          <w:b/>
          <w:sz w:val="28"/>
          <w:szCs w:val="28"/>
        </w:rPr>
        <w:lastRenderedPageBreak/>
        <w:t>Актуальність теми, постановка мети та завдань дослідження, складання плану і обговорення його з науковим керівником</w:t>
      </w:r>
    </w:p>
    <w:p w:rsidR="00F506DA" w:rsidRDefault="002E2462">
      <w:pPr>
        <w:spacing w:line="360" w:lineRule="auto"/>
        <w:ind w:firstLine="709"/>
        <w:jc w:val="both"/>
        <w:rPr>
          <w:sz w:val="28"/>
          <w:szCs w:val="28"/>
        </w:rPr>
      </w:pPr>
      <w:r>
        <w:rPr>
          <w:color w:val="000000"/>
          <w:sz w:val="28"/>
          <w:szCs w:val="28"/>
        </w:rPr>
        <w:t>Актуальність дослідження демонструє чим викликаний інтерес до  обраної теми, чому його проведення є важливим на сучасному етапі розвитку загальної теорії права та держави.</w:t>
      </w:r>
    </w:p>
    <w:p w:rsidR="00F506DA" w:rsidRDefault="002E2462">
      <w:pPr>
        <w:spacing w:line="360" w:lineRule="auto"/>
        <w:ind w:firstLine="709"/>
        <w:jc w:val="both"/>
        <w:rPr>
          <w:sz w:val="28"/>
          <w:szCs w:val="28"/>
        </w:rPr>
      </w:pPr>
      <w:r>
        <w:rPr>
          <w:sz w:val="28"/>
          <w:szCs w:val="28"/>
        </w:rPr>
        <w:t xml:space="preserve">Під час підготовки до написання курсової роботи здобувач обов’язково повинен сформулювати мету дослідження, а також визначити конкретні завдання, які будуть вирішуватися відповідно до цієї мети. Це звичайно робиться у формі переліку (вивчити…, встановити…, описати…, з’ясувати… тощо). Завдання повинні </w:t>
      </w:r>
      <w:proofErr w:type="spellStart"/>
      <w:r>
        <w:rPr>
          <w:sz w:val="28"/>
          <w:szCs w:val="28"/>
        </w:rPr>
        <w:t>формулюватися</w:t>
      </w:r>
      <w:proofErr w:type="spellEnd"/>
      <w:r>
        <w:rPr>
          <w:sz w:val="28"/>
          <w:szCs w:val="28"/>
        </w:rPr>
        <w:t xml:space="preserve"> ретельно, бо висвітлення ходу їх вирішення повинно скласти зміст розділів курсової роботи. Правильно визначені мета і завдання дослідження допоможуть вірно структурувати зміст курсової роботи, скласти план курсової роботи, а також сформулювати висновки, яких дійшов здобувач під час написання курсової роботи.</w:t>
      </w:r>
    </w:p>
    <w:p w:rsidR="00F506DA" w:rsidRDefault="002E2462">
      <w:pPr>
        <w:spacing w:line="360" w:lineRule="auto"/>
        <w:ind w:firstLine="709"/>
        <w:jc w:val="both"/>
        <w:rPr>
          <w:sz w:val="28"/>
          <w:szCs w:val="28"/>
        </w:rPr>
      </w:pPr>
      <w:r>
        <w:rPr>
          <w:sz w:val="28"/>
          <w:szCs w:val="28"/>
        </w:rPr>
        <w:t>План курсової роботи включає вступ, основну частину, яка може поділятися на окремі розділи та підрозділи, висновки та списку використаних джерел. В змісті вказуються вступ, назви розділів, підрозділів, висновки, список використаних джерел та сторінки, на яких вони розміщені. Головна вимога до плану курсової роботи – її структура має охоплювати основні питання, які дозволяють в повній мірі висвітлити зміст обраної теми (зразки планів курсових робіт – див. Додаток 2).</w:t>
      </w:r>
    </w:p>
    <w:p w:rsidR="00F506DA" w:rsidRDefault="002E2462">
      <w:pPr>
        <w:spacing w:line="360" w:lineRule="auto"/>
        <w:ind w:firstLine="709"/>
        <w:jc w:val="both"/>
        <w:rPr>
          <w:sz w:val="28"/>
          <w:szCs w:val="28"/>
        </w:rPr>
      </w:pPr>
      <w:r>
        <w:rPr>
          <w:sz w:val="28"/>
          <w:szCs w:val="28"/>
        </w:rPr>
        <w:t>Писати курсову роботу можна тільки після схвалення її плану науковим керівником. В такому ж порядку в процесі написання курсової роботи можуть вноситися зміни до плану, корегуватися формулювання окремих питань.</w:t>
      </w:r>
    </w:p>
    <w:p w:rsidR="00F506DA" w:rsidRDefault="002E2462">
      <w:pPr>
        <w:spacing w:line="360" w:lineRule="auto"/>
        <w:ind w:firstLine="709"/>
        <w:jc w:val="both"/>
        <w:rPr>
          <w:sz w:val="28"/>
          <w:szCs w:val="28"/>
        </w:rPr>
      </w:pPr>
      <w:r>
        <w:rPr>
          <w:sz w:val="28"/>
          <w:szCs w:val="28"/>
        </w:rPr>
        <w:t>Коли план роботи затверджений науковим керівником, здобувач приступає до підбору необхідної літератури з обраної тематики.</w:t>
      </w:r>
    </w:p>
    <w:p w:rsidR="00F506DA" w:rsidRDefault="00F506DA">
      <w:pPr>
        <w:spacing w:line="360" w:lineRule="auto"/>
        <w:ind w:firstLine="709"/>
        <w:jc w:val="both"/>
        <w:rPr>
          <w:sz w:val="28"/>
          <w:szCs w:val="28"/>
        </w:rPr>
      </w:pPr>
    </w:p>
    <w:p w:rsidR="00F506DA" w:rsidRDefault="002E2462">
      <w:pPr>
        <w:spacing w:after="160" w:line="259" w:lineRule="auto"/>
        <w:rPr>
          <w:b/>
          <w:sz w:val="28"/>
          <w:szCs w:val="28"/>
        </w:rPr>
      </w:pPr>
      <w:r>
        <w:br w:type="page"/>
      </w:r>
    </w:p>
    <w:p w:rsidR="00F506DA" w:rsidRDefault="002E2462">
      <w:pPr>
        <w:spacing w:line="360" w:lineRule="auto"/>
        <w:jc w:val="center"/>
        <w:rPr>
          <w:b/>
          <w:sz w:val="28"/>
          <w:szCs w:val="28"/>
        </w:rPr>
      </w:pPr>
      <w:r>
        <w:rPr>
          <w:b/>
          <w:sz w:val="28"/>
          <w:szCs w:val="28"/>
        </w:rPr>
        <w:lastRenderedPageBreak/>
        <w:t>Визначення об’єкта та предмета дослідження, вибір методів дослідження</w:t>
      </w:r>
    </w:p>
    <w:p w:rsidR="00F506DA" w:rsidRDefault="002E2462">
      <w:pPr>
        <w:spacing w:line="360" w:lineRule="auto"/>
        <w:ind w:firstLine="709"/>
        <w:jc w:val="both"/>
        <w:rPr>
          <w:sz w:val="28"/>
          <w:szCs w:val="28"/>
        </w:rPr>
      </w:pPr>
      <w:r>
        <w:rPr>
          <w:sz w:val="28"/>
          <w:szCs w:val="28"/>
        </w:rPr>
        <w:t>Перед тим як розпочати написання курсової роботи здобувач повинен сформулювати об’єкт та предмет дослідження.</w:t>
      </w:r>
    </w:p>
    <w:p w:rsidR="00F506DA" w:rsidRDefault="002E2462">
      <w:pPr>
        <w:spacing w:line="360" w:lineRule="auto"/>
        <w:ind w:firstLine="709"/>
        <w:jc w:val="both"/>
        <w:rPr>
          <w:sz w:val="28"/>
          <w:szCs w:val="28"/>
        </w:rPr>
      </w:pPr>
      <w:r>
        <w:rPr>
          <w:sz w:val="28"/>
          <w:szCs w:val="28"/>
        </w:rPr>
        <w:t>Об’єкт – це процес або явище, що породжує проблемну ситуацію. Предмет – це те, що знаходиться в межах об’єкта. При цьому об’єкт та предмет дослідження як категорії наукового процесу повинні співвідноситись між собою як загальне та часткове. В об’єкті виділяється та його частина, яка служить предметом дослідження. Предмет дослідження визначає тему курсової роботи та обов’язково знаходить своє відображення в назві теми курсової роботи.</w:t>
      </w:r>
    </w:p>
    <w:p w:rsidR="00F506DA" w:rsidRDefault="002E2462">
      <w:pPr>
        <w:spacing w:line="360" w:lineRule="auto"/>
        <w:ind w:firstLine="709"/>
        <w:jc w:val="both"/>
        <w:rPr>
          <w:sz w:val="28"/>
          <w:szCs w:val="28"/>
        </w:rPr>
      </w:pPr>
      <w:r>
        <w:rPr>
          <w:sz w:val="28"/>
          <w:szCs w:val="28"/>
        </w:rPr>
        <w:t xml:space="preserve">Також здобувач повинен визначити систему загальнонаукових, міждисциплінарних та спеціальних методів, що будуть ним застосовані для дослідження об’єкту та предмету курсової роботи. </w:t>
      </w:r>
    </w:p>
    <w:p w:rsidR="00F506DA" w:rsidRDefault="00F506DA">
      <w:pPr>
        <w:spacing w:line="360" w:lineRule="auto"/>
        <w:ind w:firstLine="709"/>
        <w:jc w:val="both"/>
        <w:rPr>
          <w:sz w:val="28"/>
          <w:szCs w:val="28"/>
        </w:rPr>
      </w:pPr>
    </w:p>
    <w:p w:rsidR="00F506DA" w:rsidRDefault="002E2462">
      <w:pPr>
        <w:spacing w:line="360" w:lineRule="auto"/>
        <w:jc w:val="center"/>
        <w:rPr>
          <w:b/>
          <w:sz w:val="28"/>
          <w:szCs w:val="28"/>
        </w:rPr>
      </w:pPr>
      <w:r>
        <w:rPr>
          <w:b/>
          <w:sz w:val="28"/>
          <w:szCs w:val="28"/>
        </w:rPr>
        <w:t>Підбір навчальних, спеціальних, наукових джерел та інших матеріалів</w:t>
      </w:r>
    </w:p>
    <w:p w:rsidR="00F506DA" w:rsidRDefault="002E2462">
      <w:pPr>
        <w:spacing w:line="360" w:lineRule="auto"/>
        <w:ind w:firstLine="709"/>
        <w:jc w:val="both"/>
        <w:rPr>
          <w:sz w:val="28"/>
          <w:szCs w:val="28"/>
        </w:rPr>
      </w:pPr>
      <w:r>
        <w:rPr>
          <w:sz w:val="28"/>
          <w:szCs w:val="28"/>
        </w:rPr>
        <w:t xml:space="preserve">Правильний вибір літератури забезпечує загальний успіх справи, науковий рівень роботи, всебічне та глибоке висвітлення питань обраної теми. Первинне коло наукових літературних джерел може складати список літератури до всіх тем курсу </w:t>
      </w:r>
      <w:r>
        <w:rPr>
          <w:color w:val="000000"/>
          <w:sz w:val="28"/>
          <w:szCs w:val="28"/>
        </w:rPr>
        <w:t>загальної теорії права та держави</w:t>
      </w:r>
      <w:r>
        <w:rPr>
          <w:sz w:val="28"/>
          <w:szCs w:val="28"/>
        </w:rPr>
        <w:t xml:space="preserve"> та список літератури до окремих тем курсу. Джерела, які безпосередньо стосуються окремих питань теми курсової роботи, підбираються здобувачем за допомогою каталогів, які є в бібліотеках. Бібліотека Національного університету «Одеська юридична академія» має сучасний комп’ютерний каталог літератури, який буде дуже корисний здобувачеві.</w:t>
      </w:r>
    </w:p>
    <w:p w:rsidR="00F506DA" w:rsidRDefault="002E2462">
      <w:pPr>
        <w:spacing w:line="360" w:lineRule="auto"/>
        <w:ind w:firstLine="709"/>
        <w:jc w:val="both"/>
        <w:rPr>
          <w:sz w:val="28"/>
          <w:szCs w:val="28"/>
        </w:rPr>
      </w:pPr>
      <w:r>
        <w:rPr>
          <w:sz w:val="28"/>
          <w:szCs w:val="28"/>
        </w:rPr>
        <w:t>Важливим елементом курсової роботи є аналіз чинного законодавства України та зарубіжних країн із застосуванням порівняльно-правового, історичного, системного, логіко-юридичного та інших методів з висловлюванням здобувачем власного погляду, оцінок стосовно тих явищ та з фактів, що стали предметом наукової дискусії та висвітлені в підручниках, монографіях, періодичних виданнях тощо.</w:t>
      </w:r>
    </w:p>
    <w:p w:rsidR="00F506DA" w:rsidRDefault="002E2462">
      <w:pPr>
        <w:spacing w:line="360" w:lineRule="auto"/>
        <w:ind w:firstLine="709"/>
        <w:jc w:val="both"/>
        <w:rPr>
          <w:sz w:val="28"/>
          <w:szCs w:val="28"/>
        </w:rPr>
      </w:pPr>
      <w:r>
        <w:rPr>
          <w:sz w:val="28"/>
          <w:szCs w:val="28"/>
        </w:rPr>
        <w:t xml:space="preserve">Процес опрацювання визначеної літератури включає її уважне читання, розміщення, якщо необхідно, закладок, і конспектування матеріалу, який відноситься до тих чи інших питань роботи. Такі записи прочитаного значно </w:t>
      </w:r>
      <w:r>
        <w:rPr>
          <w:sz w:val="28"/>
          <w:szCs w:val="28"/>
        </w:rPr>
        <w:lastRenderedPageBreak/>
        <w:t>полегшують подальше написання тексту курсової роботи, бо автору потім залишиться тільки систематизувати і скомпонувати зібраний матеріал та опрацювати його. Особливо уважно необхідно виписувати ті фрагменти тексту, які будуть використані у роботі як цитати.</w:t>
      </w:r>
    </w:p>
    <w:p w:rsidR="00F506DA" w:rsidRDefault="002E2462" w:rsidP="00782884">
      <w:pPr>
        <w:spacing w:line="360" w:lineRule="auto"/>
        <w:ind w:firstLine="709"/>
        <w:jc w:val="both"/>
        <w:rPr>
          <w:sz w:val="28"/>
          <w:szCs w:val="28"/>
        </w:rPr>
      </w:pPr>
      <w:r>
        <w:rPr>
          <w:sz w:val="28"/>
          <w:szCs w:val="28"/>
        </w:rPr>
        <w:t>В процесі роботи над науковою літературою необхідно виписувати прізвище авторів, назви робіт, вказувати де і коли видана робота, скільки вона має сторінок. Коли йдеться про статтю в журналі, збірнику то вказується автор статті, її повна назва, повна назва журналу чи збірника в якому вона опублікована, рік його видання, номер і сторінки, на яких вміщена відповідна стаття. На момент завершення роботи над підготовкою курсової роботи у здобувача має бут</w:t>
      </w:r>
      <w:r w:rsidR="00782884">
        <w:rPr>
          <w:sz w:val="28"/>
          <w:szCs w:val="28"/>
        </w:rPr>
        <w:t>и оформлений список використаних</w:t>
      </w:r>
      <w:r>
        <w:rPr>
          <w:sz w:val="28"/>
          <w:szCs w:val="28"/>
        </w:rPr>
        <w:t xml:space="preserve"> </w:t>
      </w:r>
      <w:r w:rsidR="00782884">
        <w:rPr>
          <w:sz w:val="28"/>
          <w:szCs w:val="28"/>
        </w:rPr>
        <w:t>джерел</w:t>
      </w:r>
      <w:r>
        <w:rPr>
          <w:sz w:val="28"/>
          <w:szCs w:val="28"/>
        </w:rPr>
        <w:t>.</w:t>
      </w:r>
    </w:p>
    <w:p w:rsidR="00F506DA" w:rsidRDefault="002E2462" w:rsidP="00782884">
      <w:pPr>
        <w:spacing w:line="360" w:lineRule="auto"/>
        <w:ind w:firstLine="709"/>
        <w:jc w:val="both"/>
        <w:rPr>
          <w:sz w:val="28"/>
          <w:szCs w:val="28"/>
        </w:rPr>
      </w:pPr>
      <w:r>
        <w:rPr>
          <w:sz w:val="28"/>
          <w:szCs w:val="28"/>
        </w:rPr>
        <w:t>Для того, щоб правил</w:t>
      </w:r>
      <w:r w:rsidR="00782884">
        <w:rPr>
          <w:sz w:val="28"/>
          <w:szCs w:val="28"/>
        </w:rPr>
        <w:t>ьно оформити список використаних</w:t>
      </w:r>
      <w:r>
        <w:rPr>
          <w:sz w:val="28"/>
          <w:szCs w:val="28"/>
        </w:rPr>
        <w:t xml:space="preserve"> </w:t>
      </w:r>
      <w:r w:rsidR="00782884">
        <w:rPr>
          <w:sz w:val="28"/>
          <w:szCs w:val="28"/>
        </w:rPr>
        <w:t>джерел</w:t>
      </w:r>
      <w:r>
        <w:rPr>
          <w:sz w:val="28"/>
          <w:szCs w:val="28"/>
        </w:rPr>
        <w:t>, необхідно порадитись з науковим керівником щодо того, чи охоплює він найважливіші роботи по темі і чи не пропущені необхідні джерела.</w:t>
      </w:r>
    </w:p>
    <w:p w:rsidR="00F506DA" w:rsidRDefault="002E2462">
      <w:pPr>
        <w:spacing w:line="360" w:lineRule="auto"/>
        <w:ind w:firstLine="709"/>
        <w:jc w:val="both"/>
        <w:rPr>
          <w:sz w:val="28"/>
          <w:szCs w:val="28"/>
        </w:rPr>
      </w:pPr>
      <w:r>
        <w:rPr>
          <w:sz w:val="28"/>
          <w:szCs w:val="28"/>
        </w:rPr>
        <w:t>В процесі написання курсової роботи, необхідно використовувати найновіші досягнення правової думки України, які публікуються в журналі «Право України», в матеріалах наукових симпозіумів і конференцій, збірках наукових праць. Посилання на наукові праці та науковців країни агресора забороняється.</w:t>
      </w:r>
    </w:p>
    <w:p w:rsidR="00F506DA" w:rsidRDefault="002E2462">
      <w:pPr>
        <w:spacing w:line="360" w:lineRule="auto"/>
        <w:ind w:firstLine="709"/>
        <w:jc w:val="both"/>
        <w:rPr>
          <w:sz w:val="28"/>
          <w:szCs w:val="28"/>
        </w:rPr>
      </w:pPr>
      <w:r>
        <w:rPr>
          <w:sz w:val="28"/>
          <w:szCs w:val="28"/>
        </w:rPr>
        <w:t>Вивчення літератури рекомендується починати з праць, які є найбільш загальними по даній темі: підручників, монографій та інших матеріалів, а потім перейти до праць з окремих питань теми, що містяться в наукових статтях та доповідях.</w:t>
      </w:r>
    </w:p>
    <w:p w:rsidR="00F506DA" w:rsidRDefault="002E2462">
      <w:pPr>
        <w:spacing w:line="360" w:lineRule="auto"/>
        <w:ind w:firstLine="709"/>
        <w:jc w:val="both"/>
        <w:rPr>
          <w:sz w:val="28"/>
          <w:szCs w:val="28"/>
        </w:rPr>
      </w:pPr>
      <w:r>
        <w:rPr>
          <w:sz w:val="28"/>
          <w:szCs w:val="28"/>
        </w:rPr>
        <w:t>Необхідно мати на увазі, що в науковій літературі можуть бути висловлені різні точки зору на одне і теж саме юридичне явище. В такому випадку здобувач може обрати ту наукову позицію, яку він вважає більш обґрунтованою, чи запропонувати власне бачення вирішення цієї наукової проблеми.</w:t>
      </w:r>
    </w:p>
    <w:p w:rsidR="00F506DA" w:rsidRDefault="002E2462">
      <w:pPr>
        <w:spacing w:line="360" w:lineRule="auto"/>
        <w:ind w:firstLine="709"/>
        <w:jc w:val="both"/>
        <w:rPr>
          <w:sz w:val="28"/>
          <w:szCs w:val="28"/>
        </w:rPr>
      </w:pPr>
      <w:r>
        <w:rPr>
          <w:sz w:val="28"/>
          <w:szCs w:val="28"/>
        </w:rPr>
        <w:t>Працюючи зі спеціальною літературою, необхідно враховувати період видання книги чи статті, ті історичні умови, в яких вони були написані, критично і творчо оцінювати ті чи інші положення з позицій сучасного стану юридичної науки.</w:t>
      </w:r>
    </w:p>
    <w:p w:rsidR="00F506DA" w:rsidRDefault="002E2462">
      <w:pPr>
        <w:spacing w:line="360" w:lineRule="auto"/>
        <w:ind w:firstLine="709"/>
        <w:jc w:val="both"/>
        <w:rPr>
          <w:sz w:val="28"/>
          <w:szCs w:val="28"/>
        </w:rPr>
      </w:pPr>
      <w:r>
        <w:rPr>
          <w:sz w:val="28"/>
          <w:szCs w:val="28"/>
        </w:rPr>
        <w:lastRenderedPageBreak/>
        <w:t>В процесі роботи над літературою у здобувача можуть виникнути свої власні думки, критичні зауваження та пропозиції, які також можуть бути висловлені в курсовій роботі за умови їх належного фахового обґрунтування.</w:t>
      </w:r>
    </w:p>
    <w:p w:rsidR="00F506DA" w:rsidRDefault="002E2462">
      <w:pPr>
        <w:spacing w:line="360" w:lineRule="auto"/>
        <w:ind w:firstLine="709"/>
        <w:jc w:val="both"/>
        <w:rPr>
          <w:sz w:val="28"/>
          <w:szCs w:val="28"/>
        </w:rPr>
      </w:pPr>
      <w:r>
        <w:rPr>
          <w:sz w:val="28"/>
          <w:szCs w:val="28"/>
        </w:rPr>
        <w:t>Після ознайомлення з необхідними джерелами з обраної теми можливо приступати до написання тексту курсової роботи.</w:t>
      </w:r>
    </w:p>
    <w:p w:rsidR="00F506DA" w:rsidRDefault="00F506DA">
      <w:pPr>
        <w:spacing w:line="360" w:lineRule="auto"/>
        <w:ind w:firstLine="709"/>
        <w:jc w:val="both"/>
        <w:rPr>
          <w:sz w:val="28"/>
          <w:szCs w:val="28"/>
        </w:rPr>
      </w:pPr>
    </w:p>
    <w:p w:rsidR="00F506DA" w:rsidRDefault="002E2462">
      <w:pPr>
        <w:spacing w:line="360" w:lineRule="auto"/>
        <w:jc w:val="center"/>
        <w:rPr>
          <w:b/>
          <w:sz w:val="28"/>
          <w:szCs w:val="28"/>
        </w:rPr>
      </w:pPr>
      <w:r>
        <w:rPr>
          <w:b/>
          <w:sz w:val="28"/>
          <w:szCs w:val="28"/>
        </w:rPr>
        <w:t>Дотримання вимог академічної доброчесності</w:t>
      </w:r>
    </w:p>
    <w:p w:rsidR="00F506DA" w:rsidRDefault="002E2462">
      <w:pPr>
        <w:widowControl w:val="0"/>
        <w:pBdr>
          <w:top w:val="nil"/>
          <w:left w:val="nil"/>
          <w:bottom w:val="nil"/>
          <w:right w:val="nil"/>
          <w:between w:val="nil"/>
        </w:pBdr>
        <w:spacing w:line="345" w:lineRule="auto"/>
        <w:ind w:left="249" w:right="588" w:firstLine="714"/>
        <w:jc w:val="both"/>
        <w:rPr>
          <w:color w:val="000000"/>
          <w:sz w:val="28"/>
          <w:szCs w:val="28"/>
        </w:rPr>
      </w:pPr>
      <w:r>
        <w:rPr>
          <w:color w:val="000000"/>
          <w:sz w:val="28"/>
          <w:szCs w:val="28"/>
        </w:rPr>
        <w:t>У процесі підготовки курсової роботи особлива увага звертається на дотримання здобувачем прави</w:t>
      </w:r>
      <w:r>
        <w:rPr>
          <w:sz w:val="28"/>
          <w:szCs w:val="28"/>
        </w:rPr>
        <w:t>л</w:t>
      </w:r>
      <w:r>
        <w:rPr>
          <w:color w:val="000000"/>
          <w:sz w:val="28"/>
          <w:szCs w:val="28"/>
        </w:rPr>
        <w:t xml:space="preserve"> академічної доброчесності.</w:t>
      </w:r>
    </w:p>
    <w:p w:rsidR="00F506DA" w:rsidRDefault="002E2462">
      <w:pPr>
        <w:widowControl w:val="0"/>
        <w:pBdr>
          <w:top w:val="nil"/>
          <w:left w:val="nil"/>
          <w:bottom w:val="nil"/>
          <w:right w:val="nil"/>
          <w:between w:val="nil"/>
        </w:pBdr>
        <w:spacing w:line="345" w:lineRule="auto"/>
        <w:ind w:left="249" w:right="588" w:firstLine="714"/>
        <w:jc w:val="both"/>
        <w:rPr>
          <w:color w:val="000000"/>
          <w:sz w:val="28"/>
          <w:szCs w:val="28"/>
        </w:rPr>
      </w:pPr>
      <w:r>
        <w:rPr>
          <w:color w:val="000000"/>
          <w:sz w:val="28"/>
          <w:szCs w:val="28"/>
        </w:rPr>
        <w:t>У Законі України «Про освіту» закріплено основні положення щодо  реалізації принципів академічної доброчесності в закладах освіти. Академічна  доброчесність – сукупність етичних принципів і визначених законом правил,  якими мають керуватися учасники освітнього процесу під час навчання,  викладання та провадження наукової (творчої) діяльності з метою забезпечення  довіри до результатів навчання та / або наукових (творчих) досягнень.</w:t>
      </w:r>
    </w:p>
    <w:p w:rsidR="00F506DA" w:rsidRDefault="002E2462">
      <w:pPr>
        <w:widowControl w:val="0"/>
        <w:pBdr>
          <w:top w:val="nil"/>
          <w:left w:val="nil"/>
          <w:bottom w:val="nil"/>
          <w:right w:val="nil"/>
          <w:between w:val="nil"/>
        </w:pBdr>
        <w:spacing w:before="49" w:line="345" w:lineRule="auto"/>
        <w:ind w:left="249" w:right="585" w:firstLine="714"/>
        <w:jc w:val="both"/>
        <w:rPr>
          <w:color w:val="000000"/>
          <w:sz w:val="28"/>
          <w:szCs w:val="28"/>
        </w:rPr>
      </w:pPr>
      <w:r>
        <w:rPr>
          <w:color w:val="000000"/>
          <w:sz w:val="28"/>
          <w:szCs w:val="28"/>
        </w:rPr>
        <w:t xml:space="preserve">Дотримання академічної доброчесності здобувачами освіти передбачає  самостійне виконання навчальних завдань, завдань поточного та підсумкового  контролю результатів навчання (для осіб з особливими освітніми потребами ця  вимога застосовується з урахуванням їхніх індивідуальних потреб і  можливостей); посилання на джерела інформації в разі використання ідей, розробок, тверджень, відомостей; дотримання норм законодавства про авторське право і суміжні права; надання достовірної інформації про результати власної  навчальної (наукової, творчої) діяльності, використані методики, джерела  інформації (ст. 42 ЗУ «Про освіту»). </w:t>
      </w:r>
    </w:p>
    <w:p w:rsidR="00F506DA" w:rsidRDefault="002E2462">
      <w:pPr>
        <w:widowControl w:val="0"/>
        <w:pBdr>
          <w:top w:val="nil"/>
          <w:left w:val="nil"/>
          <w:bottom w:val="nil"/>
          <w:right w:val="nil"/>
          <w:between w:val="nil"/>
        </w:pBdr>
        <w:spacing w:before="49" w:line="345" w:lineRule="auto"/>
        <w:ind w:left="249" w:right="-2" w:firstLine="714"/>
        <w:jc w:val="both"/>
        <w:rPr>
          <w:sz w:val="28"/>
          <w:szCs w:val="28"/>
        </w:rPr>
      </w:pPr>
      <w:r>
        <w:rPr>
          <w:sz w:val="28"/>
          <w:szCs w:val="28"/>
        </w:rPr>
        <w:t>До порушень академічної доброчесності відносяться порушення, передбачені ст. 42 Закону України «Про освіту», Положенням про академічну доброчесність Національного університету «Одеська юридична академія» (академічний плагіат, фабрикація, фальсифікація, списування та ін.).</w:t>
      </w:r>
    </w:p>
    <w:p w:rsidR="00F506DA" w:rsidRDefault="00F506DA">
      <w:pPr>
        <w:widowControl w:val="0"/>
        <w:pBdr>
          <w:top w:val="nil"/>
          <w:left w:val="nil"/>
          <w:bottom w:val="nil"/>
          <w:right w:val="nil"/>
          <w:between w:val="nil"/>
        </w:pBdr>
        <w:spacing w:before="49" w:line="345" w:lineRule="auto"/>
        <w:ind w:left="249" w:right="-2" w:firstLine="714"/>
        <w:jc w:val="both"/>
        <w:rPr>
          <w:sz w:val="28"/>
          <w:szCs w:val="28"/>
        </w:rPr>
      </w:pPr>
    </w:p>
    <w:p w:rsidR="00F506DA" w:rsidRDefault="00F506DA">
      <w:pPr>
        <w:widowControl w:val="0"/>
        <w:pBdr>
          <w:top w:val="nil"/>
          <w:left w:val="nil"/>
          <w:bottom w:val="nil"/>
          <w:right w:val="nil"/>
          <w:between w:val="nil"/>
        </w:pBdr>
        <w:spacing w:before="49" w:line="345" w:lineRule="auto"/>
        <w:ind w:left="249" w:right="-2" w:firstLine="714"/>
        <w:jc w:val="both"/>
        <w:rPr>
          <w:sz w:val="28"/>
          <w:szCs w:val="28"/>
        </w:rPr>
      </w:pPr>
    </w:p>
    <w:p w:rsidR="00F506DA" w:rsidRDefault="002E2462">
      <w:pPr>
        <w:widowControl w:val="0"/>
        <w:pBdr>
          <w:top w:val="nil"/>
          <w:left w:val="nil"/>
          <w:bottom w:val="nil"/>
          <w:right w:val="nil"/>
          <w:between w:val="nil"/>
        </w:pBdr>
        <w:spacing w:before="49" w:line="345" w:lineRule="auto"/>
        <w:ind w:left="249" w:right="585" w:firstLine="714"/>
        <w:jc w:val="center"/>
        <w:rPr>
          <w:b/>
          <w:color w:val="000000"/>
          <w:sz w:val="28"/>
          <w:szCs w:val="28"/>
        </w:rPr>
      </w:pPr>
      <w:r>
        <w:rPr>
          <w:b/>
          <w:color w:val="000000"/>
          <w:sz w:val="28"/>
          <w:szCs w:val="28"/>
        </w:rPr>
        <w:t>Типи порушень академічної доброчесності</w:t>
      </w:r>
    </w:p>
    <w:tbl>
      <w:tblPr>
        <w:tblStyle w:val="ac"/>
        <w:tblW w:w="10255" w:type="dxa"/>
        <w:tblInd w:w="-4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68"/>
        <w:gridCol w:w="2353"/>
        <w:gridCol w:w="7334"/>
      </w:tblGrid>
      <w:tr w:rsidR="00F506DA">
        <w:trPr>
          <w:trHeight w:val="285"/>
        </w:trPr>
        <w:tc>
          <w:tcPr>
            <w:tcW w:w="568"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jc w:val="center"/>
              <w:rPr>
                <w:i/>
                <w:color w:val="000000"/>
              </w:rPr>
            </w:pPr>
            <w:r>
              <w:rPr>
                <w:i/>
                <w:color w:val="000000"/>
              </w:rPr>
              <w:t xml:space="preserve">№ </w:t>
            </w:r>
          </w:p>
        </w:tc>
        <w:tc>
          <w:tcPr>
            <w:tcW w:w="2353"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jc w:val="center"/>
              <w:rPr>
                <w:i/>
                <w:color w:val="000000"/>
              </w:rPr>
            </w:pPr>
            <w:r>
              <w:rPr>
                <w:i/>
                <w:color w:val="000000"/>
              </w:rPr>
              <w:t xml:space="preserve">Типи порушень </w:t>
            </w:r>
          </w:p>
        </w:tc>
        <w:tc>
          <w:tcPr>
            <w:tcW w:w="7334"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jc w:val="center"/>
              <w:rPr>
                <w:i/>
                <w:color w:val="000000"/>
              </w:rPr>
            </w:pPr>
            <w:r>
              <w:rPr>
                <w:i/>
                <w:color w:val="000000"/>
              </w:rPr>
              <w:t>Пояснення типів порушень</w:t>
            </w:r>
          </w:p>
        </w:tc>
      </w:tr>
      <w:tr w:rsidR="00F506DA">
        <w:trPr>
          <w:trHeight w:val="1390"/>
        </w:trPr>
        <w:tc>
          <w:tcPr>
            <w:tcW w:w="568"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ind w:left="141"/>
              <w:rPr>
                <w:color w:val="000000"/>
              </w:rPr>
            </w:pPr>
            <w:r>
              <w:rPr>
                <w:color w:val="000000"/>
              </w:rPr>
              <w:t xml:space="preserve">1 </w:t>
            </w:r>
          </w:p>
        </w:tc>
        <w:tc>
          <w:tcPr>
            <w:tcW w:w="2353"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spacing w:line="229" w:lineRule="auto"/>
              <w:ind w:left="118" w:right="266"/>
              <w:rPr>
                <w:b/>
                <w:i/>
                <w:color w:val="000000"/>
              </w:rPr>
            </w:pPr>
            <w:r>
              <w:rPr>
                <w:b/>
                <w:i/>
                <w:color w:val="000000"/>
              </w:rPr>
              <w:t>академічний  плагіат</w:t>
            </w:r>
          </w:p>
        </w:tc>
        <w:tc>
          <w:tcPr>
            <w:tcW w:w="7334"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spacing w:line="230" w:lineRule="auto"/>
              <w:ind w:left="114" w:right="47" w:firstLine="8"/>
              <w:jc w:val="both"/>
              <w:rPr>
                <w:color w:val="000000"/>
              </w:rPr>
            </w:pPr>
            <w:r>
              <w:rPr>
                <w:color w:val="000000"/>
              </w:rPr>
              <w:t>оприлюднення (частково або повністю) наукових (творчих)  результатів, отриманих іншими особами, як результатів власного  дослідження (творчості) та / або відтворення опублікованих текстів  (оприлюднених творів мистецтва) інших авторів без зазначення  авторства</w:t>
            </w:r>
          </w:p>
        </w:tc>
      </w:tr>
      <w:tr w:rsidR="00F506DA">
        <w:trPr>
          <w:trHeight w:val="560"/>
        </w:trPr>
        <w:tc>
          <w:tcPr>
            <w:tcW w:w="568"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ind w:left="122"/>
              <w:rPr>
                <w:color w:val="000000"/>
              </w:rPr>
            </w:pPr>
            <w:r>
              <w:rPr>
                <w:color w:val="000000"/>
              </w:rPr>
              <w:t xml:space="preserve">2 </w:t>
            </w:r>
          </w:p>
        </w:tc>
        <w:tc>
          <w:tcPr>
            <w:tcW w:w="2353"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ind w:left="121"/>
              <w:rPr>
                <w:b/>
                <w:i/>
                <w:color w:val="000000"/>
              </w:rPr>
            </w:pPr>
            <w:proofErr w:type="spellStart"/>
            <w:r>
              <w:rPr>
                <w:b/>
                <w:i/>
                <w:color w:val="000000"/>
              </w:rPr>
              <w:t>самоплагіат</w:t>
            </w:r>
            <w:proofErr w:type="spellEnd"/>
            <w:r>
              <w:rPr>
                <w:b/>
                <w:i/>
                <w:color w:val="000000"/>
              </w:rPr>
              <w:t xml:space="preserve"> </w:t>
            </w:r>
          </w:p>
        </w:tc>
        <w:tc>
          <w:tcPr>
            <w:tcW w:w="7334"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spacing w:line="229" w:lineRule="auto"/>
              <w:ind w:left="123" w:right="52"/>
              <w:rPr>
                <w:color w:val="000000"/>
              </w:rPr>
            </w:pPr>
            <w:r>
              <w:rPr>
                <w:color w:val="000000"/>
              </w:rPr>
              <w:t>оприлюднення (частково або повністю) власних раніше  опублікованих наукових результатів як нових наукових результатів</w:t>
            </w:r>
          </w:p>
        </w:tc>
      </w:tr>
      <w:tr w:rsidR="00F506DA">
        <w:trPr>
          <w:trHeight w:val="565"/>
        </w:trPr>
        <w:tc>
          <w:tcPr>
            <w:tcW w:w="568"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ind w:left="125"/>
              <w:rPr>
                <w:color w:val="000000"/>
              </w:rPr>
            </w:pPr>
            <w:r>
              <w:rPr>
                <w:color w:val="000000"/>
              </w:rPr>
              <w:t xml:space="preserve">3 </w:t>
            </w:r>
          </w:p>
        </w:tc>
        <w:tc>
          <w:tcPr>
            <w:tcW w:w="2353"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ind w:left="121"/>
              <w:rPr>
                <w:b/>
                <w:i/>
                <w:color w:val="000000"/>
              </w:rPr>
            </w:pPr>
            <w:r>
              <w:rPr>
                <w:b/>
                <w:i/>
                <w:color w:val="000000"/>
              </w:rPr>
              <w:t xml:space="preserve">фабрикація </w:t>
            </w:r>
          </w:p>
        </w:tc>
        <w:tc>
          <w:tcPr>
            <w:tcW w:w="7334"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spacing w:line="233" w:lineRule="auto"/>
              <w:ind w:left="120" w:right="53"/>
              <w:rPr>
                <w:color w:val="000000"/>
              </w:rPr>
            </w:pPr>
            <w:r>
              <w:rPr>
                <w:color w:val="000000"/>
              </w:rPr>
              <w:t>вигадування даних, фактів, що використовуються в освітньому  процесі або наукових дослідженнях</w:t>
            </w:r>
          </w:p>
        </w:tc>
      </w:tr>
      <w:tr w:rsidR="00F506DA">
        <w:trPr>
          <w:trHeight w:val="560"/>
        </w:trPr>
        <w:tc>
          <w:tcPr>
            <w:tcW w:w="568" w:type="dxa"/>
            <w:shd w:val="clear" w:color="auto" w:fill="auto"/>
            <w:tcMar>
              <w:top w:w="100" w:type="dxa"/>
              <w:left w:w="100" w:type="dxa"/>
              <w:bottom w:w="100" w:type="dxa"/>
              <w:right w:w="100" w:type="dxa"/>
            </w:tcMar>
          </w:tcPr>
          <w:p w:rsidR="00F506DA" w:rsidRDefault="00F506DA">
            <w:pPr>
              <w:widowControl w:val="0"/>
              <w:pBdr>
                <w:top w:val="nil"/>
                <w:left w:val="nil"/>
                <w:bottom w:val="nil"/>
                <w:right w:val="nil"/>
                <w:between w:val="nil"/>
              </w:pBdr>
              <w:rPr>
                <w:color w:val="000000"/>
              </w:rPr>
            </w:pPr>
          </w:p>
        </w:tc>
        <w:tc>
          <w:tcPr>
            <w:tcW w:w="2353" w:type="dxa"/>
            <w:shd w:val="clear" w:color="auto" w:fill="auto"/>
            <w:tcMar>
              <w:top w:w="100" w:type="dxa"/>
              <w:left w:w="100" w:type="dxa"/>
              <w:bottom w:w="100" w:type="dxa"/>
              <w:right w:w="100" w:type="dxa"/>
            </w:tcMar>
          </w:tcPr>
          <w:p w:rsidR="00F506DA" w:rsidRDefault="002E2462" w:rsidP="00FA2437">
            <w:pPr>
              <w:widowControl w:val="0"/>
              <w:pBdr>
                <w:top w:val="nil"/>
                <w:left w:val="nil"/>
                <w:bottom w:val="nil"/>
                <w:right w:val="nil"/>
                <w:between w:val="nil"/>
              </w:pBdr>
              <w:rPr>
                <w:b/>
                <w:i/>
                <w:color w:val="000000"/>
              </w:rPr>
            </w:pPr>
            <w:r>
              <w:rPr>
                <w:b/>
                <w:i/>
                <w:color w:val="000000"/>
              </w:rPr>
              <w:t xml:space="preserve">фальсифікація </w:t>
            </w:r>
          </w:p>
        </w:tc>
        <w:tc>
          <w:tcPr>
            <w:tcW w:w="7334"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spacing w:line="229" w:lineRule="auto"/>
              <w:ind w:left="123" w:right="52"/>
              <w:rPr>
                <w:color w:val="000000"/>
              </w:rPr>
            </w:pPr>
            <w:r>
              <w:rPr>
                <w:color w:val="000000"/>
              </w:rPr>
              <w:t>свідома зміна, модифікація вже наявних даних, що стосуються  освітнього процесу, наукових досліджень</w:t>
            </w:r>
          </w:p>
        </w:tc>
      </w:tr>
      <w:tr w:rsidR="00F506DA">
        <w:trPr>
          <w:trHeight w:val="839"/>
        </w:trPr>
        <w:tc>
          <w:tcPr>
            <w:tcW w:w="568"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ind w:left="117"/>
              <w:rPr>
                <w:color w:val="000000"/>
              </w:rPr>
            </w:pPr>
            <w:r>
              <w:rPr>
                <w:color w:val="000000"/>
              </w:rPr>
              <w:t xml:space="preserve">4 </w:t>
            </w:r>
          </w:p>
        </w:tc>
        <w:tc>
          <w:tcPr>
            <w:tcW w:w="2353"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ind w:left="121"/>
              <w:rPr>
                <w:b/>
                <w:i/>
                <w:color w:val="000000"/>
              </w:rPr>
            </w:pPr>
            <w:r>
              <w:rPr>
                <w:b/>
                <w:i/>
                <w:color w:val="000000"/>
              </w:rPr>
              <w:t xml:space="preserve">списування </w:t>
            </w:r>
          </w:p>
        </w:tc>
        <w:tc>
          <w:tcPr>
            <w:tcW w:w="7334"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spacing w:line="231" w:lineRule="auto"/>
              <w:ind w:left="121" w:right="47"/>
              <w:jc w:val="both"/>
              <w:rPr>
                <w:color w:val="000000"/>
              </w:rPr>
            </w:pPr>
            <w:r>
              <w:rPr>
                <w:color w:val="000000"/>
              </w:rPr>
              <w:t>виконання письмових робіт із залученням зовнішніх джерел  інформації, крім дозволених для використання, зокрема під час  оцінювання результатів навчання</w:t>
            </w:r>
          </w:p>
        </w:tc>
      </w:tr>
      <w:tr w:rsidR="00F506DA">
        <w:trPr>
          <w:trHeight w:val="1115"/>
        </w:trPr>
        <w:tc>
          <w:tcPr>
            <w:tcW w:w="568"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ind w:left="122"/>
              <w:rPr>
                <w:color w:val="000000"/>
              </w:rPr>
            </w:pPr>
            <w:r>
              <w:rPr>
                <w:color w:val="000000"/>
              </w:rPr>
              <w:t xml:space="preserve">5 </w:t>
            </w:r>
          </w:p>
        </w:tc>
        <w:tc>
          <w:tcPr>
            <w:tcW w:w="2353"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ind w:left="120"/>
              <w:rPr>
                <w:b/>
                <w:i/>
                <w:color w:val="000000"/>
              </w:rPr>
            </w:pPr>
            <w:r>
              <w:rPr>
                <w:b/>
                <w:i/>
                <w:color w:val="000000"/>
              </w:rPr>
              <w:t xml:space="preserve">обман </w:t>
            </w:r>
          </w:p>
        </w:tc>
        <w:tc>
          <w:tcPr>
            <w:tcW w:w="7334"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spacing w:line="229" w:lineRule="auto"/>
              <w:ind w:left="123" w:right="52" w:hanging="3"/>
              <w:jc w:val="both"/>
              <w:rPr>
                <w:color w:val="000000"/>
              </w:rPr>
            </w:pPr>
            <w:r>
              <w:rPr>
                <w:color w:val="000000"/>
              </w:rPr>
              <w:t xml:space="preserve">надання завідомо неправдивої інформації щодо власної освітньої  (наукової, творчої) діяльності, організації освітнього процесу.  Формами обману є академічний плагіат, </w:t>
            </w:r>
            <w:proofErr w:type="spellStart"/>
            <w:r>
              <w:rPr>
                <w:color w:val="000000"/>
              </w:rPr>
              <w:t>самоплагіат</w:t>
            </w:r>
            <w:proofErr w:type="spellEnd"/>
            <w:r>
              <w:rPr>
                <w:color w:val="000000"/>
              </w:rPr>
              <w:t>, фабрикація,  фальсифікація, списування</w:t>
            </w:r>
          </w:p>
        </w:tc>
      </w:tr>
      <w:tr w:rsidR="00F506DA">
        <w:trPr>
          <w:trHeight w:val="1110"/>
        </w:trPr>
        <w:tc>
          <w:tcPr>
            <w:tcW w:w="568"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ind w:left="125"/>
              <w:rPr>
                <w:color w:val="000000"/>
              </w:rPr>
            </w:pPr>
            <w:r>
              <w:rPr>
                <w:color w:val="000000"/>
              </w:rPr>
              <w:t xml:space="preserve">6 </w:t>
            </w:r>
          </w:p>
        </w:tc>
        <w:tc>
          <w:tcPr>
            <w:tcW w:w="2353"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ind w:left="104"/>
              <w:rPr>
                <w:b/>
                <w:i/>
                <w:color w:val="000000"/>
              </w:rPr>
            </w:pPr>
            <w:r>
              <w:rPr>
                <w:b/>
                <w:i/>
                <w:color w:val="000000"/>
              </w:rPr>
              <w:t xml:space="preserve">хабарництво </w:t>
            </w:r>
          </w:p>
        </w:tc>
        <w:tc>
          <w:tcPr>
            <w:tcW w:w="7334"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spacing w:line="229" w:lineRule="auto"/>
              <w:ind w:left="120" w:right="45"/>
              <w:jc w:val="both"/>
              <w:rPr>
                <w:color w:val="000000"/>
              </w:rPr>
            </w:pPr>
            <w:r>
              <w:rPr>
                <w:color w:val="000000"/>
              </w:rPr>
              <w:t>надання (отримання) учасником освітнього процесу чи пропозиція  щодо надання (отримання) коштів, майна, послуг, пільг, будь-яких  інших благ матеріального, нематеріального характеру з метою  отримання неправомірної переваги в освітньому процесі</w:t>
            </w:r>
          </w:p>
        </w:tc>
      </w:tr>
      <w:tr w:rsidR="00F506DA">
        <w:trPr>
          <w:trHeight w:val="564"/>
        </w:trPr>
        <w:tc>
          <w:tcPr>
            <w:tcW w:w="568"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ind w:left="119"/>
              <w:rPr>
                <w:color w:val="000000"/>
              </w:rPr>
            </w:pPr>
            <w:r>
              <w:rPr>
                <w:color w:val="000000"/>
              </w:rPr>
              <w:t xml:space="preserve">7 </w:t>
            </w:r>
          </w:p>
        </w:tc>
        <w:tc>
          <w:tcPr>
            <w:tcW w:w="2353"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spacing w:line="233" w:lineRule="auto"/>
              <w:ind w:left="120" w:right="161" w:hanging="1"/>
              <w:rPr>
                <w:b/>
                <w:i/>
                <w:color w:val="000000"/>
              </w:rPr>
            </w:pPr>
            <w:r>
              <w:rPr>
                <w:b/>
                <w:i/>
                <w:color w:val="000000"/>
              </w:rPr>
              <w:t>необ’єктивне  оцінювання</w:t>
            </w:r>
          </w:p>
        </w:tc>
        <w:tc>
          <w:tcPr>
            <w:tcW w:w="7334"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spacing w:line="233" w:lineRule="auto"/>
              <w:ind w:left="117" w:right="53" w:firstLine="5"/>
              <w:rPr>
                <w:color w:val="000000"/>
              </w:rPr>
            </w:pPr>
            <w:r>
              <w:rPr>
                <w:color w:val="000000"/>
              </w:rPr>
              <w:t>свідоме завищення або заниження оцінки результатів навчання  здобувачів освіти</w:t>
            </w:r>
          </w:p>
        </w:tc>
      </w:tr>
    </w:tbl>
    <w:p w:rsidR="00F506DA" w:rsidRDefault="00F506DA">
      <w:pPr>
        <w:widowControl w:val="0"/>
        <w:pBdr>
          <w:top w:val="nil"/>
          <w:left w:val="nil"/>
          <w:bottom w:val="nil"/>
          <w:right w:val="nil"/>
          <w:between w:val="nil"/>
        </w:pBdr>
        <w:spacing w:before="49" w:line="345" w:lineRule="auto"/>
        <w:ind w:left="249" w:right="585" w:firstLine="714"/>
        <w:jc w:val="both"/>
        <w:rPr>
          <w:b/>
          <w:color w:val="000000"/>
          <w:sz w:val="28"/>
          <w:szCs w:val="28"/>
        </w:rPr>
      </w:pPr>
    </w:p>
    <w:p w:rsidR="00F506DA" w:rsidRDefault="002E2462">
      <w:pPr>
        <w:widowControl w:val="0"/>
        <w:tabs>
          <w:tab w:val="left" w:pos="509"/>
          <w:tab w:val="left" w:pos="1154"/>
          <w:tab w:val="left" w:pos="1322"/>
          <w:tab w:val="left" w:pos="2590"/>
          <w:tab w:val="left" w:pos="4246"/>
          <w:tab w:val="left" w:pos="5734"/>
          <w:tab w:val="left" w:pos="6072"/>
          <w:tab w:val="left" w:pos="7034"/>
          <w:tab w:val="left" w:pos="7903"/>
          <w:tab w:val="left" w:pos="8518"/>
        </w:tabs>
        <w:spacing w:line="348" w:lineRule="auto"/>
        <w:ind w:right="-2"/>
        <w:jc w:val="both"/>
        <w:rPr>
          <w:sz w:val="28"/>
          <w:szCs w:val="28"/>
        </w:rPr>
      </w:pPr>
      <w:r>
        <w:rPr>
          <w:sz w:val="28"/>
          <w:szCs w:val="28"/>
        </w:rPr>
        <w:tab/>
        <w:t>Унікальність тексту курсової роботи повинна складати не менше 70%. У разі виявлення</w:t>
      </w:r>
      <w:r>
        <w:rPr>
          <w:sz w:val="28"/>
          <w:szCs w:val="28"/>
        </w:rPr>
        <w:tab/>
        <w:t>програмним продуктом</w:t>
      </w:r>
      <w:r>
        <w:rPr>
          <w:sz w:val="28"/>
          <w:szCs w:val="28"/>
        </w:rPr>
        <w:tab/>
        <w:t>у роботі менше ніж 70% унікальності тексту робота має бути направлена на доопрацювання здобувачу.</w:t>
      </w:r>
    </w:p>
    <w:p w:rsidR="00F506DA" w:rsidRDefault="002E2462">
      <w:pPr>
        <w:widowControl w:val="0"/>
        <w:tabs>
          <w:tab w:val="left" w:pos="509"/>
          <w:tab w:val="left" w:pos="1154"/>
          <w:tab w:val="left" w:pos="1322"/>
          <w:tab w:val="left" w:pos="2590"/>
          <w:tab w:val="left" w:pos="4246"/>
          <w:tab w:val="left" w:pos="5734"/>
          <w:tab w:val="left" w:pos="6072"/>
          <w:tab w:val="left" w:pos="7034"/>
          <w:tab w:val="left" w:pos="7903"/>
          <w:tab w:val="left" w:pos="8518"/>
        </w:tabs>
        <w:spacing w:line="348" w:lineRule="auto"/>
        <w:ind w:right="-2"/>
        <w:jc w:val="both"/>
        <w:rPr>
          <w:color w:val="000000"/>
          <w:sz w:val="28"/>
          <w:szCs w:val="28"/>
        </w:rPr>
      </w:pPr>
      <w:r>
        <w:rPr>
          <w:b/>
          <w:color w:val="000000"/>
          <w:sz w:val="28"/>
          <w:szCs w:val="28"/>
        </w:rPr>
        <w:tab/>
      </w:r>
      <w:r>
        <w:rPr>
          <w:color w:val="000000"/>
          <w:sz w:val="28"/>
          <w:szCs w:val="28"/>
        </w:rPr>
        <w:t>Програмним продуктом виступає</w:t>
      </w:r>
      <w:r>
        <w:rPr>
          <w:b/>
          <w:color w:val="000000"/>
          <w:sz w:val="28"/>
          <w:szCs w:val="28"/>
        </w:rPr>
        <w:t xml:space="preserve"> UNICHECK </w:t>
      </w:r>
      <w:r>
        <w:rPr>
          <w:b/>
          <w:color w:val="0563C1"/>
          <w:sz w:val="28"/>
          <w:szCs w:val="28"/>
          <w:u w:val="single"/>
        </w:rPr>
        <w:t xml:space="preserve">https://unicheck.com/uk-ua </w:t>
      </w:r>
      <w:r>
        <w:rPr>
          <w:color w:val="000000"/>
          <w:sz w:val="28"/>
          <w:szCs w:val="28"/>
        </w:rPr>
        <w:t xml:space="preserve">― онлайн-інструмент для  швидкої перевірки академічних робіт та будь-яких інших текстів на плагіат. Виконує швидку перевірку по інтернет, а також по базах наукових робіт  університетів чи </w:t>
      </w:r>
      <w:proofErr w:type="spellStart"/>
      <w:r>
        <w:rPr>
          <w:color w:val="000000"/>
          <w:sz w:val="28"/>
          <w:szCs w:val="28"/>
        </w:rPr>
        <w:t>репозитаріїв</w:t>
      </w:r>
      <w:proofErr w:type="spellEnd"/>
      <w:r>
        <w:rPr>
          <w:color w:val="000000"/>
          <w:sz w:val="28"/>
          <w:szCs w:val="28"/>
        </w:rPr>
        <w:t xml:space="preserve">. </w:t>
      </w:r>
      <w:proofErr w:type="spellStart"/>
      <w:r>
        <w:rPr>
          <w:color w:val="000000"/>
          <w:sz w:val="28"/>
          <w:szCs w:val="28"/>
        </w:rPr>
        <w:t>Unicheck</w:t>
      </w:r>
      <w:proofErr w:type="spellEnd"/>
      <w:r>
        <w:rPr>
          <w:color w:val="000000"/>
          <w:sz w:val="28"/>
          <w:szCs w:val="28"/>
        </w:rPr>
        <w:t xml:space="preserve"> знаходить текстові збіги та розпізнає  маніпуляції з текстом за лічені хвилини. Програма автоматично генерує онлайн  звіт.</w:t>
      </w:r>
    </w:p>
    <w:p w:rsidR="00F506DA" w:rsidRDefault="002E2462">
      <w:pPr>
        <w:widowControl w:val="0"/>
        <w:tabs>
          <w:tab w:val="left" w:pos="509"/>
          <w:tab w:val="left" w:pos="1154"/>
          <w:tab w:val="left" w:pos="1322"/>
          <w:tab w:val="left" w:pos="2590"/>
          <w:tab w:val="left" w:pos="4246"/>
          <w:tab w:val="left" w:pos="5734"/>
          <w:tab w:val="left" w:pos="6072"/>
          <w:tab w:val="left" w:pos="7034"/>
          <w:tab w:val="left" w:pos="7903"/>
          <w:tab w:val="left" w:pos="8518"/>
        </w:tabs>
        <w:spacing w:line="348" w:lineRule="auto"/>
        <w:ind w:right="-2"/>
        <w:jc w:val="both"/>
        <w:rPr>
          <w:color w:val="000000"/>
          <w:sz w:val="28"/>
          <w:szCs w:val="28"/>
        </w:rPr>
      </w:pPr>
      <w:r>
        <w:rPr>
          <w:color w:val="000000"/>
          <w:sz w:val="28"/>
          <w:szCs w:val="28"/>
        </w:rPr>
        <w:tab/>
        <w:t xml:space="preserve">Здобувач при представлені остаточного варіанту курсової роботи, повинен </w:t>
      </w:r>
      <w:r>
        <w:rPr>
          <w:color w:val="000000"/>
          <w:sz w:val="28"/>
          <w:szCs w:val="28"/>
        </w:rPr>
        <w:lastRenderedPageBreak/>
        <w:t xml:space="preserve">представити звіт, який підтверджує унікальність його курсової роботи.   </w:t>
      </w:r>
    </w:p>
    <w:p w:rsidR="00F506DA" w:rsidRDefault="002E2462">
      <w:pPr>
        <w:widowControl w:val="0"/>
        <w:tabs>
          <w:tab w:val="left" w:pos="509"/>
          <w:tab w:val="left" w:pos="1154"/>
          <w:tab w:val="left" w:pos="1322"/>
          <w:tab w:val="left" w:pos="2590"/>
          <w:tab w:val="left" w:pos="4246"/>
          <w:tab w:val="left" w:pos="5734"/>
          <w:tab w:val="left" w:pos="6072"/>
          <w:tab w:val="left" w:pos="7034"/>
          <w:tab w:val="left" w:pos="7903"/>
          <w:tab w:val="left" w:pos="8518"/>
        </w:tabs>
        <w:spacing w:line="348" w:lineRule="auto"/>
        <w:ind w:right="-2"/>
        <w:jc w:val="both"/>
        <w:rPr>
          <w:sz w:val="28"/>
          <w:szCs w:val="28"/>
        </w:rPr>
      </w:pPr>
      <w:r>
        <w:rPr>
          <w:color w:val="000000"/>
          <w:sz w:val="28"/>
          <w:szCs w:val="28"/>
        </w:rPr>
        <w:tab/>
      </w:r>
      <w:r>
        <w:rPr>
          <w:sz w:val="28"/>
          <w:szCs w:val="28"/>
        </w:rPr>
        <w:t>За порушення академічної доброчесності здобувачі можуть бути притягнуті до академічної відповідальності, що визначаються Законом України «Про вищу освіту» та Положенням про академічну доброчесність Національного університету «Одеська юридична академія».</w:t>
      </w:r>
    </w:p>
    <w:p w:rsidR="00F506DA" w:rsidRDefault="00F506DA">
      <w:pPr>
        <w:widowControl w:val="0"/>
        <w:tabs>
          <w:tab w:val="left" w:pos="509"/>
          <w:tab w:val="left" w:pos="1154"/>
          <w:tab w:val="left" w:pos="1322"/>
          <w:tab w:val="left" w:pos="2590"/>
          <w:tab w:val="left" w:pos="4246"/>
          <w:tab w:val="left" w:pos="5734"/>
          <w:tab w:val="left" w:pos="6072"/>
          <w:tab w:val="left" w:pos="7034"/>
          <w:tab w:val="left" w:pos="7903"/>
          <w:tab w:val="left" w:pos="8518"/>
        </w:tabs>
        <w:spacing w:line="348" w:lineRule="auto"/>
        <w:ind w:right="-2"/>
        <w:jc w:val="both"/>
        <w:rPr>
          <w:sz w:val="28"/>
          <w:szCs w:val="28"/>
        </w:rPr>
      </w:pPr>
    </w:p>
    <w:p w:rsidR="00F506DA" w:rsidRDefault="002E2462">
      <w:pPr>
        <w:spacing w:line="360" w:lineRule="auto"/>
        <w:jc w:val="center"/>
        <w:rPr>
          <w:b/>
          <w:sz w:val="28"/>
          <w:szCs w:val="28"/>
        </w:rPr>
      </w:pPr>
      <w:r>
        <w:rPr>
          <w:b/>
          <w:sz w:val="28"/>
          <w:szCs w:val="28"/>
        </w:rPr>
        <w:t>Написання тексту курсової роботи</w:t>
      </w:r>
    </w:p>
    <w:p w:rsidR="00F506DA" w:rsidRDefault="002E2462">
      <w:pPr>
        <w:spacing w:line="360" w:lineRule="auto"/>
        <w:ind w:firstLine="709"/>
        <w:jc w:val="both"/>
        <w:rPr>
          <w:sz w:val="28"/>
          <w:szCs w:val="28"/>
        </w:rPr>
      </w:pPr>
      <w:r>
        <w:rPr>
          <w:sz w:val="28"/>
          <w:szCs w:val="28"/>
        </w:rPr>
        <w:t xml:space="preserve">Написання тексту курсової роботи необхідно розпочинати з написання основної частини роботи – висвітлення основних питань плану. </w:t>
      </w:r>
    </w:p>
    <w:p w:rsidR="00F506DA" w:rsidRDefault="002E2462">
      <w:pPr>
        <w:spacing w:line="360" w:lineRule="auto"/>
        <w:ind w:firstLine="709"/>
        <w:jc w:val="both"/>
        <w:rPr>
          <w:sz w:val="28"/>
          <w:szCs w:val="28"/>
        </w:rPr>
      </w:pPr>
      <w:r>
        <w:rPr>
          <w:sz w:val="28"/>
          <w:szCs w:val="28"/>
        </w:rPr>
        <w:t>Перша вимога до змісту роботи – її самостійність. Робота повинна бути написана в певному відношенні «своїми словами». В ній можливі цитати із використаної літератури, але з обов’язковим посиланням на джерело, та належним оформленням такого цитування.</w:t>
      </w:r>
    </w:p>
    <w:p w:rsidR="00F506DA" w:rsidRDefault="002E2462">
      <w:pPr>
        <w:spacing w:line="360" w:lineRule="auto"/>
        <w:ind w:firstLine="709"/>
        <w:jc w:val="both"/>
        <w:rPr>
          <w:sz w:val="28"/>
          <w:szCs w:val="28"/>
        </w:rPr>
      </w:pPr>
      <w:r>
        <w:rPr>
          <w:sz w:val="28"/>
          <w:szCs w:val="28"/>
        </w:rPr>
        <w:t>Структура роботи повинна бути послідовною і логічною. Насамперед необхідно продумати, які питання і в якій послідовності будуть висвітлені, а також, які висновки будуть зроблені.</w:t>
      </w:r>
    </w:p>
    <w:p w:rsidR="00F506DA" w:rsidRDefault="002E2462">
      <w:pPr>
        <w:spacing w:line="360" w:lineRule="auto"/>
        <w:ind w:firstLine="709"/>
        <w:jc w:val="both"/>
        <w:rPr>
          <w:sz w:val="28"/>
          <w:szCs w:val="28"/>
        </w:rPr>
      </w:pPr>
      <w:r>
        <w:rPr>
          <w:sz w:val="28"/>
          <w:szCs w:val="28"/>
        </w:rPr>
        <w:t>Писати курсову роботу необхідно літературною мовою, класичним науковим стилем викладення матеріалу. Обсяг курсової роботи 25-30 друкованих сторінок.</w:t>
      </w:r>
    </w:p>
    <w:p w:rsidR="00F506DA" w:rsidRDefault="002E2462">
      <w:pPr>
        <w:spacing w:line="360" w:lineRule="auto"/>
        <w:ind w:firstLine="709"/>
        <w:jc w:val="both"/>
        <w:rPr>
          <w:sz w:val="28"/>
          <w:szCs w:val="28"/>
        </w:rPr>
      </w:pPr>
      <w:r>
        <w:rPr>
          <w:sz w:val="28"/>
          <w:szCs w:val="28"/>
        </w:rPr>
        <w:t xml:space="preserve">Курсова робота </w:t>
      </w:r>
      <w:r>
        <w:rPr>
          <w:sz w:val="29"/>
          <w:szCs w:val="29"/>
        </w:rPr>
        <w:t xml:space="preserve">набирається на комп'ютері в текстовому редакторі MS Word шрифтом </w:t>
      </w:r>
      <w:proofErr w:type="spellStart"/>
      <w:r>
        <w:rPr>
          <w:sz w:val="29"/>
          <w:szCs w:val="29"/>
        </w:rPr>
        <w:t>Times</w:t>
      </w:r>
      <w:proofErr w:type="spellEnd"/>
      <w:r>
        <w:rPr>
          <w:sz w:val="29"/>
          <w:szCs w:val="29"/>
        </w:rPr>
        <w:t xml:space="preserve"> </w:t>
      </w:r>
      <w:proofErr w:type="spellStart"/>
      <w:r>
        <w:rPr>
          <w:sz w:val="29"/>
          <w:szCs w:val="29"/>
        </w:rPr>
        <w:t>New</w:t>
      </w:r>
      <w:proofErr w:type="spellEnd"/>
      <w:r>
        <w:rPr>
          <w:sz w:val="29"/>
          <w:szCs w:val="29"/>
        </w:rPr>
        <w:t xml:space="preserve"> </w:t>
      </w:r>
      <w:proofErr w:type="spellStart"/>
      <w:r>
        <w:rPr>
          <w:sz w:val="29"/>
          <w:szCs w:val="29"/>
        </w:rPr>
        <w:t>Roman</w:t>
      </w:r>
      <w:proofErr w:type="spellEnd"/>
      <w:r>
        <w:rPr>
          <w:sz w:val="29"/>
          <w:szCs w:val="29"/>
        </w:rPr>
        <w:t xml:space="preserve"> розміром 14 пунктів, чорного кольору, з міжрядковим інтервалом 1,5, абзацний відступ - 1,25 см, вирівнювання - по ширині.</w:t>
      </w:r>
      <w:r>
        <w:rPr>
          <w:sz w:val="28"/>
          <w:szCs w:val="28"/>
        </w:rPr>
        <w:t xml:space="preserve"> </w:t>
      </w:r>
    </w:p>
    <w:p w:rsidR="00F506DA" w:rsidRDefault="002E2462">
      <w:pPr>
        <w:spacing w:line="360" w:lineRule="auto"/>
        <w:ind w:firstLine="709"/>
        <w:jc w:val="both"/>
        <w:rPr>
          <w:sz w:val="28"/>
          <w:szCs w:val="28"/>
        </w:rPr>
      </w:pPr>
      <w:r>
        <w:rPr>
          <w:sz w:val="28"/>
          <w:szCs w:val="28"/>
        </w:rPr>
        <w:t>Береги на сторінці: ліве - 2,5 см., праве -1,5 см, зверху — 2 см, знизу - 2 см.</w:t>
      </w:r>
    </w:p>
    <w:p w:rsidR="00F506DA" w:rsidRDefault="002E2462">
      <w:pPr>
        <w:spacing w:line="360" w:lineRule="auto"/>
        <w:ind w:firstLine="709"/>
        <w:jc w:val="both"/>
        <w:rPr>
          <w:sz w:val="28"/>
          <w:szCs w:val="28"/>
        </w:rPr>
      </w:pPr>
      <w:r>
        <w:rPr>
          <w:sz w:val="29"/>
          <w:szCs w:val="29"/>
        </w:rPr>
        <w:t>Курсова робота передається у друкованому вигляді (у форматі документа Microsoft Word з розширенням *.</w:t>
      </w:r>
      <w:proofErr w:type="spellStart"/>
      <w:r>
        <w:rPr>
          <w:sz w:val="29"/>
          <w:szCs w:val="29"/>
        </w:rPr>
        <w:t>doc</w:t>
      </w:r>
      <w:proofErr w:type="spellEnd"/>
      <w:r>
        <w:rPr>
          <w:sz w:val="29"/>
          <w:szCs w:val="29"/>
        </w:rPr>
        <w:t xml:space="preserve"> чи *.</w:t>
      </w:r>
      <w:proofErr w:type="spellStart"/>
      <w:r>
        <w:rPr>
          <w:sz w:val="29"/>
          <w:szCs w:val="29"/>
        </w:rPr>
        <w:t>docx</w:t>
      </w:r>
      <w:proofErr w:type="spellEnd"/>
      <w:r>
        <w:rPr>
          <w:sz w:val="29"/>
          <w:szCs w:val="29"/>
        </w:rPr>
        <w:t>).</w:t>
      </w:r>
    </w:p>
    <w:p w:rsidR="00F506DA" w:rsidRDefault="002E2462">
      <w:pPr>
        <w:spacing w:line="360" w:lineRule="auto"/>
        <w:ind w:firstLine="709"/>
        <w:jc w:val="both"/>
        <w:rPr>
          <w:sz w:val="28"/>
          <w:szCs w:val="28"/>
        </w:rPr>
      </w:pPr>
      <w:r>
        <w:rPr>
          <w:sz w:val="28"/>
          <w:szCs w:val="28"/>
        </w:rPr>
        <w:t>Заголовки структурних частин курсової роботи «ВСТУП», «РОЗДІЛ», «ВИСНОВКИ», «СПИСОК ВИКОРИСТАНИХ ДЖЕРЕЛ» треба виділяти при написанні, або друкувати великими літерами.</w:t>
      </w:r>
    </w:p>
    <w:p w:rsidR="00F506DA" w:rsidRDefault="002E2462">
      <w:pPr>
        <w:spacing w:line="360" w:lineRule="auto"/>
        <w:ind w:firstLine="709"/>
        <w:jc w:val="both"/>
        <w:rPr>
          <w:sz w:val="28"/>
          <w:szCs w:val="28"/>
        </w:rPr>
      </w:pPr>
      <w:r>
        <w:rPr>
          <w:sz w:val="28"/>
          <w:szCs w:val="28"/>
        </w:rPr>
        <w:t>Кожну структурну частину курсової роботи починають з нової сторінки.</w:t>
      </w:r>
    </w:p>
    <w:p w:rsidR="00F506DA" w:rsidRDefault="002E2462">
      <w:pPr>
        <w:spacing w:line="360" w:lineRule="auto"/>
        <w:ind w:firstLine="709"/>
        <w:jc w:val="both"/>
        <w:rPr>
          <w:sz w:val="28"/>
          <w:szCs w:val="28"/>
        </w:rPr>
      </w:pPr>
      <w:r>
        <w:rPr>
          <w:sz w:val="28"/>
          <w:szCs w:val="28"/>
        </w:rPr>
        <w:t xml:space="preserve">Сторінки слід нумерувати арабськими цифрами, дотримуючись наскрізної нумерації впродовж усього тексту. Титульний аркуш включають до загальної </w:t>
      </w:r>
      <w:r>
        <w:rPr>
          <w:sz w:val="28"/>
          <w:szCs w:val="28"/>
        </w:rPr>
        <w:lastRenderedPageBreak/>
        <w:t>нумерації сторінок курсової роботи, номер сторінки на титульному аркуші не проставляють.</w:t>
      </w:r>
    </w:p>
    <w:p w:rsidR="00F506DA" w:rsidRDefault="002E2462">
      <w:pPr>
        <w:spacing w:line="360" w:lineRule="auto"/>
        <w:ind w:firstLine="709"/>
        <w:jc w:val="both"/>
        <w:rPr>
          <w:sz w:val="28"/>
          <w:szCs w:val="28"/>
        </w:rPr>
      </w:pPr>
      <w:r>
        <w:rPr>
          <w:sz w:val="28"/>
          <w:szCs w:val="28"/>
        </w:rPr>
        <w:t>Курсова робота вкладається в папку. Листки обов’язково прошиваються.</w:t>
      </w:r>
    </w:p>
    <w:p w:rsidR="00F506DA" w:rsidRDefault="002E2462">
      <w:pPr>
        <w:spacing w:line="360" w:lineRule="auto"/>
        <w:ind w:firstLine="709"/>
        <w:jc w:val="both"/>
        <w:rPr>
          <w:sz w:val="28"/>
          <w:szCs w:val="28"/>
        </w:rPr>
      </w:pPr>
      <w:r>
        <w:rPr>
          <w:sz w:val="28"/>
          <w:szCs w:val="28"/>
        </w:rPr>
        <w:t>Курсова робота повинна мати титульний лист, на якому вказується: Міністерство освіти і науки України, назва навчального закладу, факультет на якому навчається здобувач, кафедра де виконується робота, назву теми, прізвище та ініціали здобувача, інформація про наукового керівника (науковий ступінь, вчене звання, ПІБ), рік і місто виконання роботи (див. Додаток № 1).</w:t>
      </w:r>
    </w:p>
    <w:p w:rsidR="00F506DA" w:rsidRDefault="002E2462">
      <w:pPr>
        <w:spacing w:line="360" w:lineRule="auto"/>
        <w:ind w:firstLine="709"/>
        <w:jc w:val="both"/>
        <w:rPr>
          <w:sz w:val="28"/>
          <w:szCs w:val="28"/>
        </w:rPr>
      </w:pPr>
      <w:r>
        <w:rPr>
          <w:sz w:val="28"/>
          <w:szCs w:val="28"/>
        </w:rPr>
        <w:t>У вступі до курсової роботи обґрунтовується актуальність обраної теми, значущість та ступінь її розробки, специфіку джерельної бази, об’єкт та предмет дослідження, мету та завдання роботи, методологічну основу дослідження та практичну значущість результатів дослідження.</w:t>
      </w:r>
    </w:p>
    <w:p w:rsidR="00F506DA" w:rsidRDefault="002E2462">
      <w:pPr>
        <w:spacing w:line="360" w:lineRule="auto"/>
        <w:ind w:firstLine="709"/>
        <w:jc w:val="both"/>
        <w:rPr>
          <w:sz w:val="28"/>
          <w:szCs w:val="28"/>
        </w:rPr>
      </w:pPr>
      <w:r>
        <w:rPr>
          <w:sz w:val="28"/>
          <w:szCs w:val="28"/>
        </w:rPr>
        <w:t>Обсяг вступу 2-3 сторінки.</w:t>
      </w:r>
    </w:p>
    <w:p w:rsidR="00F506DA" w:rsidRDefault="002E2462">
      <w:pPr>
        <w:spacing w:line="360" w:lineRule="auto"/>
        <w:ind w:firstLine="709"/>
        <w:jc w:val="both"/>
        <w:rPr>
          <w:sz w:val="28"/>
          <w:szCs w:val="28"/>
        </w:rPr>
      </w:pPr>
      <w:r>
        <w:rPr>
          <w:sz w:val="28"/>
          <w:szCs w:val="28"/>
        </w:rPr>
        <w:t>Основна частина роботи викладається у двох-трьох розділах, однакових за обсягом. Кожний розділ поділяється на підрозділи.</w:t>
      </w:r>
    </w:p>
    <w:p w:rsidR="00F506DA" w:rsidRDefault="002E2462">
      <w:pPr>
        <w:spacing w:line="360" w:lineRule="auto"/>
        <w:ind w:firstLine="709"/>
        <w:jc w:val="both"/>
        <w:rPr>
          <w:sz w:val="28"/>
          <w:szCs w:val="28"/>
        </w:rPr>
      </w:pPr>
      <w:r>
        <w:rPr>
          <w:sz w:val="28"/>
          <w:szCs w:val="28"/>
        </w:rPr>
        <w:t>Розділи слід нумерувати арабськими цифрами. Підрозділи повинні мати порядкову нумерацію в межах кожного розділу. Номер підрозділу складається з номера розділу і порядкового номера підрозділу, відокремленого крапкою. В кінці номера підрозділу повинна стояти крапка, наприклад, «1.1.» (перший підрозділ першого розділу). Далі йде заголовок підрозділу.</w:t>
      </w:r>
    </w:p>
    <w:p w:rsidR="00F506DA" w:rsidRDefault="002E2462">
      <w:pPr>
        <w:spacing w:line="360" w:lineRule="auto"/>
        <w:ind w:firstLine="709"/>
        <w:jc w:val="both"/>
        <w:rPr>
          <w:sz w:val="28"/>
          <w:szCs w:val="28"/>
        </w:rPr>
      </w:pPr>
      <w:r>
        <w:rPr>
          <w:sz w:val="28"/>
          <w:szCs w:val="28"/>
        </w:rPr>
        <w:t>По ходу викладення матеріалу обов’язково, робляться посилання на використану літературу (виноски). У посиланні вказується прізвище та ініціали автора, найменування роботи, місце видання, видавництво, рік видання, сторінка. При декількох посиланнях на одне й те саме джерело, замість найменування треба писати прізвище автора та «</w:t>
      </w:r>
      <w:proofErr w:type="spellStart"/>
      <w:r>
        <w:rPr>
          <w:sz w:val="28"/>
          <w:szCs w:val="28"/>
        </w:rPr>
        <w:t>Вказ</w:t>
      </w:r>
      <w:proofErr w:type="spellEnd"/>
      <w:r>
        <w:rPr>
          <w:sz w:val="28"/>
          <w:szCs w:val="28"/>
        </w:rPr>
        <w:t xml:space="preserve">. праця. </w:t>
      </w:r>
      <w:proofErr w:type="spellStart"/>
      <w:r>
        <w:rPr>
          <w:sz w:val="28"/>
          <w:szCs w:val="28"/>
        </w:rPr>
        <w:t>стор</w:t>
      </w:r>
      <w:proofErr w:type="spellEnd"/>
      <w:r>
        <w:rPr>
          <w:sz w:val="28"/>
          <w:szCs w:val="28"/>
        </w:rPr>
        <w:t xml:space="preserve">. _». Якщо посилання на одне й те саме джерело випадають на одну сторінку та йдуть поряд, достатньо написати «Там само. </w:t>
      </w:r>
      <w:proofErr w:type="spellStart"/>
      <w:r>
        <w:rPr>
          <w:sz w:val="28"/>
          <w:szCs w:val="28"/>
        </w:rPr>
        <w:t>стор</w:t>
      </w:r>
      <w:proofErr w:type="spellEnd"/>
      <w:r>
        <w:rPr>
          <w:sz w:val="28"/>
          <w:szCs w:val="28"/>
        </w:rPr>
        <w:t>. _» (зразок посилань на сторінках курсової роботи див. Додаток № 3). Нумерація виносок має бути наскрізною.</w:t>
      </w:r>
    </w:p>
    <w:p w:rsidR="00F506DA" w:rsidRDefault="002E2462">
      <w:pPr>
        <w:spacing w:line="360" w:lineRule="auto"/>
        <w:ind w:firstLine="709"/>
        <w:jc w:val="both"/>
        <w:rPr>
          <w:sz w:val="28"/>
          <w:szCs w:val="28"/>
        </w:rPr>
      </w:pPr>
      <w:r>
        <w:rPr>
          <w:sz w:val="28"/>
          <w:szCs w:val="28"/>
        </w:rPr>
        <w:t xml:space="preserve">У висновках викладаються найважливіші наукові та практичні результати, отримані в роботі, з формулюванням розв’язаної наукової проблеми та </w:t>
      </w:r>
      <w:r>
        <w:rPr>
          <w:sz w:val="28"/>
          <w:szCs w:val="28"/>
        </w:rPr>
        <w:lastRenderedPageBreak/>
        <w:t>характеристики її значення для правничої науки і юридичної практики. Обсяг висновків 2-3 сторінки.</w:t>
      </w:r>
    </w:p>
    <w:p w:rsidR="00F506DA" w:rsidRDefault="002E2462" w:rsidP="00782884">
      <w:pPr>
        <w:spacing w:line="360" w:lineRule="auto"/>
        <w:ind w:firstLine="709"/>
        <w:jc w:val="both"/>
        <w:rPr>
          <w:sz w:val="28"/>
          <w:szCs w:val="28"/>
        </w:rPr>
      </w:pPr>
      <w:r>
        <w:rPr>
          <w:sz w:val="28"/>
          <w:szCs w:val="28"/>
        </w:rPr>
        <w:t>У кінці роботи має бу</w:t>
      </w:r>
      <w:r w:rsidR="00782884">
        <w:rPr>
          <w:sz w:val="28"/>
          <w:szCs w:val="28"/>
        </w:rPr>
        <w:t>ти складений список використаних</w:t>
      </w:r>
      <w:r>
        <w:rPr>
          <w:sz w:val="28"/>
          <w:szCs w:val="28"/>
        </w:rPr>
        <w:t xml:space="preserve"> </w:t>
      </w:r>
      <w:r w:rsidR="00782884">
        <w:rPr>
          <w:sz w:val="28"/>
          <w:szCs w:val="28"/>
        </w:rPr>
        <w:t>джерел</w:t>
      </w:r>
      <w:r>
        <w:rPr>
          <w:sz w:val="28"/>
          <w:szCs w:val="28"/>
        </w:rPr>
        <w:t>. Вся література, яка використовувалася в процесі написання курсової роботи, розміщується в наступному порядку. Список необхідно починати з нормативно-правових актів, послідовність яких визначається їх юридичною силою. Далі вказуються літературні джерела в алфавітному порядку прізвищ їх авторів. Монографії та збірники, які не мають на титульному листі прізвищ авторів, включаються до списку згідно алфавітного розміщення заголовка.</w:t>
      </w:r>
    </w:p>
    <w:p w:rsidR="00F506DA" w:rsidRDefault="002E2462">
      <w:pPr>
        <w:spacing w:line="360" w:lineRule="auto"/>
        <w:ind w:firstLine="709"/>
        <w:jc w:val="both"/>
        <w:rPr>
          <w:sz w:val="28"/>
          <w:szCs w:val="28"/>
        </w:rPr>
      </w:pPr>
      <w:r>
        <w:rPr>
          <w:sz w:val="28"/>
          <w:szCs w:val="28"/>
        </w:rPr>
        <w:t>У списку використаної літератури повинно бути не менше 25 джерел (зразок списку використаної літератури – див. Додаток № 4).</w:t>
      </w:r>
    </w:p>
    <w:p w:rsidR="00F506DA" w:rsidRDefault="002E2462">
      <w:pPr>
        <w:spacing w:line="360" w:lineRule="auto"/>
        <w:ind w:firstLine="709"/>
        <w:jc w:val="both"/>
        <w:rPr>
          <w:sz w:val="28"/>
          <w:szCs w:val="28"/>
        </w:rPr>
      </w:pPr>
      <w:r>
        <w:rPr>
          <w:sz w:val="28"/>
          <w:szCs w:val="28"/>
        </w:rPr>
        <w:t>Робота має бути підписана власним підписом автора.</w:t>
      </w:r>
    </w:p>
    <w:p w:rsidR="00F506DA" w:rsidRDefault="002E2462">
      <w:pPr>
        <w:spacing w:line="360" w:lineRule="auto"/>
        <w:ind w:firstLine="709"/>
        <w:jc w:val="both"/>
        <w:rPr>
          <w:sz w:val="28"/>
          <w:szCs w:val="28"/>
        </w:rPr>
      </w:pPr>
      <w:r>
        <w:rPr>
          <w:sz w:val="28"/>
          <w:szCs w:val="28"/>
        </w:rPr>
        <w:t>Порушення правил оформлення курсової роботи є підставою для зниження оцінки, або навіть повернення роботи на доопрацювання.</w:t>
      </w:r>
    </w:p>
    <w:p w:rsidR="00F506DA" w:rsidRDefault="00F506DA">
      <w:pPr>
        <w:spacing w:line="360" w:lineRule="auto"/>
        <w:ind w:firstLine="709"/>
        <w:jc w:val="both"/>
        <w:rPr>
          <w:sz w:val="28"/>
          <w:szCs w:val="28"/>
        </w:rPr>
      </w:pPr>
    </w:p>
    <w:p w:rsidR="00F506DA" w:rsidRDefault="002E2462">
      <w:pPr>
        <w:spacing w:line="360" w:lineRule="auto"/>
        <w:jc w:val="center"/>
        <w:rPr>
          <w:b/>
          <w:sz w:val="28"/>
          <w:szCs w:val="28"/>
        </w:rPr>
      </w:pPr>
      <w:r>
        <w:rPr>
          <w:b/>
          <w:sz w:val="28"/>
          <w:szCs w:val="28"/>
        </w:rPr>
        <w:t>Вимоги до оформлення посилань та списку використаних джерел</w:t>
      </w:r>
    </w:p>
    <w:p w:rsidR="00F506DA" w:rsidRDefault="002E2462">
      <w:pPr>
        <w:widowControl w:val="0"/>
        <w:tabs>
          <w:tab w:val="left" w:pos="709"/>
        </w:tabs>
        <w:spacing w:line="348" w:lineRule="auto"/>
        <w:ind w:right="157"/>
        <w:jc w:val="both"/>
        <w:rPr>
          <w:sz w:val="28"/>
          <w:szCs w:val="28"/>
        </w:rPr>
      </w:pPr>
      <w:r>
        <w:rPr>
          <w:b/>
          <w:sz w:val="28"/>
          <w:szCs w:val="28"/>
        </w:rPr>
        <w:tab/>
      </w:r>
      <w:r>
        <w:rPr>
          <w:sz w:val="28"/>
          <w:szCs w:val="28"/>
        </w:rPr>
        <w:t>Список використаних джерел оформляється відповідно до вимог державного стандарту «ДСТУ 8302-2015: Бібліографічне посилання. Загальні положення та правила складання» (див. Додаток 4).</w:t>
      </w:r>
    </w:p>
    <w:p w:rsidR="00F506DA" w:rsidRDefault="002E2462">
      <w:pPr>
        <w:widowControl w:val="0"/>
        <w:tabs>
          <w:tab w:val="left" w:pos="709"/>
        </w:tabs>
        <w:spacing w:before="4" w:line="345" w:lineRule="auto"/>
        <w:ind w:right="166"/>
        <w:jc w:val="both"/>
        <w:rPr>
          <w:sz w:val="28"/>
          <w:szCs w:val="28"/>
        </w:rPr>
      </w:pPr>
      <w:r>
        <w:rPr>
          <w:sz w:val="28"/>
          <w:szCs w:val="28"/>
        </w:rPr>
        <w:tab/>
        <w:t>Список використаних джерел складається з трьох частин: нормативно- правові акти; спеціальна література; матеріали практики.</w:t>
      </w:r>
    </w:p>
    <w:p w:rsidR="00F506DA" w:rsidRDefault="002E2462">
      <w:pPr>
        <w:widowControl w:val="0"/>
        <w:tabs>
          <w:tab w:val="left" w:pos="709"/>
        </w:tabs>
        <w:spacing w:before="4" w:line="345" w:lineRule="auto"/>
        <w:ind w:left="114" w:right="166"/>
        <w:jc w:val="both"/>
        <w:rPr>
          <w:sz w:val="28"/>
          <w:szCs w:val="28"/>
        </w:rPr>
      </w:pPr>
      <w:r>
        <w:rPr>
          <w:sz w:val="28"/>
          <w:szCs w:val="28"/>
        </w:rPr>
        <w:tab/>
        <w:t xml:space="preserve">Нормативно-правові акти викладаються за юридичною силою: Конституція України; міжнародні договори, ратифіковані Україною; закони України; укази та розпорядження Президента України; постанови та розпорядження Кабінету Міністрів України; акти центральних органів виконавчої влади i </w:t>
      </w:r>
      <w:proofErr w:type="spellStart"/>
      <w:r>
        <w:rPr>
          <w:sz w:val="28"/>
          <w:szCs w:val="28"/>
        </w:rPr>
        <w:t>т.д</w:t>
      </w:r>
      <w:proofErr w:type="spellEnd"/>
      <w:r>
        <w:rPr>
          <w:sz w:val="28"/>
          <w:szCs w:val="28"/>
        </w:rPr>
        <w:t>.</w:t>
      </w:r>
    </w:p>
    <w:p w:rsidR="00F506DA" w:rsidRDefault="002E2462">
      <w:pPr>
        <w:spacing w:line="360" w:lineRule="auto"/>
        <w:ind w:firstLine="708"/>
        <w:jc w:val="both"/>
        <w:rPr>
          <w:sz w:val="28"/>
          <w:szCs w:val="28"/>
        </w:rPr>
      </w:pPr>
      <w:r>
        <w:rPr>
          <w:sz w:val="28"/>
          <w:szCs w:val="28"/>
        </w:rPr>
        <w:t>Спеціальна література викладається в такій послідовності:</w:t>
      </w:r>
    </w:p>
    <w:p w:rsidR="00F506DA" w:rsidRDefault="002E2462">
      <w:pPr>
        <w:spacing w:line="360" w:lineRule="auto"/>
        <w:ind w:firstLine="708"/>
        <w:jc w:val="both"/>
        <w:rPr>
          <w:sz w:val="28"/>
          <w:szCs w:val="28"/>
        </w:rPr>
      </w:pPr>
      <w:r>
        <w:rPr>
          <w:sz w:val="28"/>
          <w:szCs w:val="28"/>
        </w:rPr>
        <w:t>монографії, книги, статті, збірки документів приводяться в алфавітному порядку за прізвищем авторів;</w:t>
      </w:r>
    </w:p>
    <w:p w:rsidR="00F506DA" w:rsidRDefault="002E2462">
      <w:pPr>
        <w:spacing w:line="360" w:lineRule="auto"/>
        <w:ind w:firstLine="708"/>
        <w:jc w:val="both"/>
        <w:rPr>
          <w:sz w:val="28"/>
          <w:szCs w:val="28"/>
        </w:rPr>
      </w:pPr>
      <w:r>
        <w:rPr>
          <w:sz w:val="28"/>
          <w:szCs w:val="28"/>
        </w:rPr>
        <w:t>іноземні джерела;</w:t>
      </w:r>
    </w:p>
    <w:p w:rsidR="00F506DA" w:rsidRDefault="002E2462">
      <w:pPr>
        <w:spacing w:line="360" w:lineRule="auto"/>
        <w:ind w:firstLine="707"/>
        <w:jc w:val="both"/>
        <w:rPr>
          <w:sz w:val="28"/>
          <w:szCs w:val="28"/>
        </w:rPr>
      </w:pPr>
      <w:r>
        <w:rPr>
          <w:sz w:val="28"/>
          <w:szCs w:val="28"/>
        </w:rPr>
        <w:t xml:space="preserve">статистичні щорічники i бюлетені; </w:t>
      </w:r>
    </w:p>
    <w:p w:rsidR="00F506DA" w:rsidRPr="00FA2437" w:rsidRDefault="002E2462" w:rsidP="00FA2437">
      <w:pPr>
        <w:spacing w:line="360" w:lineRule="auto"/>
        <w:ind w:firstLine="707"/>
        <w:jc w:val="both"/>
        <w:rPr>
          <w:sz w:val="28"/>
          <w:szCs w:val="28"/>
        </w:rPr>
      </w:pPr>
      <w:r>
        <w:rPr>
          <w:sz w:val="28"/>
          <w:szCs w:val="28"/>
        </w:rPr>
        <w:t>ресурси електронних бібліотек.</w:t>
      </w:r>
    </w:p>
    <w:p w:rsidR="00F506DA" w:rsidRDefault="002E2462">
      <w:pPr>
        <w:spacing w:line="360" w:lineRule="auto"/>
        <w:jc w:val="center"/>
        <w:rPr>
          <w:b/>
          <w:sz w:val="28"/>
          <w:szCs w:val="28"/>
        </w:rPr>
      </w:pPr>
      <w:r>
        <w:rPr>
          <w:b/>
          <w:sz w:val="28"/>
          <w:szCs w:val="28"/>
        </w:rPr>
        <w:lastRenderedPageBreak/>
        <w:t>Реєстрація і рецензування курсової роботи</w:t>
      </w:r>
    </w:p>
    <w:p w:rsidR="00F506DA" w:rsidRDefault="002E2462">
      <w:pPr>
        <w:spacing w:line="360" w:lineRule="auto"/>
        <w:ind w:firstLine="709"/>
        <w:jc w:val="both"/>
        <w:rPr>
          <w:sz w:val="28"/>
          <w:szCs w:val="28"/>
        </w:rPr>
      </w:pPr>
      <w:r>
        <w:rPr>
          <w:sz w:val="28"/>
          <w:szCs w:val="28"/>
        </w:rPr>
        <w:t>Написана і оформлена згідно з встановленими вимогами курсова робота здається на кафедру загальної теорії права та держави, в умовах дистанційного навчання, у випадку якщо здобувач не має можливості подати на кафедру паперовий варіант курсової роботи, він подає виконану курсову роботу на кафедру тільки в електронній формі. Після повернення до навчання в аудиторному режимі паперовий варіант курсової роботи обов’язково має бути поданий здобувачем на кафедру загальної теорії права та держави.</w:t>
      </w:r>
    </w:p>
    <w:p w:rsidR="00F506DA" w:rsidRDefault="002E2462">
      <w:pPr>
        <w:spacing w:line="360" w:lineRule="auto"/>
        <w:ind w:firstLine="709"/>
        <w:jc w:val="both"/>
        <w:rPr>
          <w:sz w:val="28"/>
          <w:szCs w:val="28"/>
        </w:rPr>
      </w:pPr>
      <w:r>
        <w:rPr>
          <w:sz w:val="28"/>
          <w:szCs w:val="28"/>
        </w:rPr>
        <w:t xml:space="preserve">Курсові роботи приймає лаборант кафедри загальної теорії права та держави, який вказує дату отримання роботи в журналі реєстрації курсових робіт і передає курсову роботу на рецензію відповідному викладачеві. </w:t>
      </w:r>
    </w:p>
    <w:p w:rsidR="00F506DA" w:rsidRDefault="002E2462">
      <w:pPr>
        <w:spacing w:line="360" w:lineRule="auto"/>
        <w:ind w:firstLine="709"/>
        <w:jc w:val="both"/>
        <w:rPr>
          <w:sz w:val="28"/>
          <w:szCs w:val="28"/>
        </w:rPr>
      </w:pPr>
      <w:r>
        <w:rPr>
          <w:sz w:val="28"/>
          <w:szCs w:val="28"/>
        </w:rPr>
        <w:t>Робота подається на кафедру не пізніше ніж за два тижні до захисту. Без реєстрації курсова робота вважається неподаною.</w:t>
      </w:r>
    </w:p>
    <w:p w:rsidR="00F506DA" w:rsidRDefault="002E2462">
      <w:pPr>
        <w:spacing w:line="360" w:lineRule="auto"/>
        <w:ind w:firstLine="709"/>
        <w:jc w:val="both"/>
        <w:rPr>
          <w:sz w:val="28"/>
          <w:szCs w:val="28"/>
        </w:rPr>
      </w:pPr>
      <w:r>
        <w:rPr>
          <w:sz w:val="28"/>
          <w:szCs w:val="28"/>
        </w:rPr>
        <w:t>Викладач протягом одного тижня готує рецензію і робить висновок щодо можливості допуску курсової роботи до захисту. Якщо робота не допускається до захисту, вона повертається здобувачу і він її доробляє у відповідності до вказівок рецензента. Роботи, які допущені до захисту, разом з рецензією повертаються здобувачам для ознайомлення і підготовки до захисту.</w:t>
      </w:r>
    </w:p>
    <w:p w:rsidR="00F506DA" w:rsidRDefault="002E2462">
      <w:pPr>
        <w:spacing w:line="360" w:lineRule="auto"/>
        <w:ind w:firstLine="709"/>
        <w:jc w:val="both"/>
        <w:rPr>
          <w:sz w:val="28"/>
          <w:szCs w:val="28"/>
        </w:rPr>
      </w:pPr>
      <w:r>
        <w:rPr>
          <w:sz w:val="28"/>
          <w:szCs w:val="28"/>
        </w:rPr>
        <w:t>Готуючись до захисту, здобувач має підготувати тези свого виступу обсягом від 2 до 3 сторінок. Тези мають містити характеристику актуальності і значущості теми, розкривати зміст курсової роботи і показати власний підхід автора до вирішення поставленої у роботі проблеми.</w:t>
      </w:r>
    </w:p>
    <w:p w:rsidR="00F506DA" w:rsidRDefault="00F506DA">
      <w:pPr>
        <w:spacing w:line="360" w:lineRule="auto"/>
        <w:ind w:firstLine="709"/>
        <w:jc w:val="center"/>
        <w:rPr>
          <w:b/>
          <w:sz w:val="28"/>
          <w:szCs w:val="28"/>
        </w:rPr>
      </w:pPr>
    </w:p>
    <w:p w:rsidR="00F506DA" w:rsidRDefault="002E2462">
      <w:pPr>
        <w:spacing w:line="360" w:lineRule="auto"/>
        <w:jc w:val="center"/>
        <w:rPr>
          <w:b/>
          <w:sz w:val="28"/>
          <w:szCs w:val="28"/>
        </w:rPr>
      </w:pPr>
      <w:r>
        <w:rPr>
          <w:b/>
          <w:sz w:val="28"/>
          <w:szCs w:val="28"/>
        </w:rPr>
        <w:t>Захист курсової роботи</w:t>
      </w:r>
    </w:p>
    <w:p w:rsidR="00F506DA" w:rsidRDefault="002E2462">
      <w:pPr>
        <w:spacing w:line="360" w:lineRule="auto"/>
        <w:ind w:firstLine="709"/>
        <w:jc w:val="both"/>
        <w:rPr>
          <w:sz w:val="28"/>
          <w:szCs w:val="28"/>
        </w:rPr>
      </w:pPr>
      <w:r>
        <w:rPr>
          <w:sz w:val="28"/>
          <w:szCs w:val="28"/>
        </w:rPr>
        <w:t>Згідно з встановленим кафедрою графіком здобувачі з’являються на захист, маючи при собі курсову роботу, рецензію і залікову книжку. Захист курсових робіт проходить в індивідуальному порядку, перед комісією кафедри, яка складається з 2-3 викладачів кафедри, включаючи наукового керівника.</w:t>
      </w:r>
    </w:p>
    <w:p w:rsidR="00F506DA" w:rsidRDefault="002E2462">
      <w:pPr>
        <w:spacing w:line="360" w:lineRule="auto"/>
        <w:ind w:firstLine="709"/>
        <w:jc w:val="both"/>
        <w:rPr>
          <w:sz w:val="28"/>
          <w:szCs w:val="28"/>
        </w:rPr>
      </w:pPr>
      <w:r>
        <w:rPr>
          <w:sz w:val="28"/>
          <w:szCs w:val="28"/>
        </w:rPr>
        <w:t xml:space="preserve">На захисті студент повинен коротко (в межах 10 хвилин) охарактеризувати актуальність і значущість теми, розкрити зміст курсової роботи і показати власний підхід до вирішення проблеми, відповісти на питання по темі, а також на </w:t>
      </w:r>
      <w:r>
        <w:rPr>
          <w:sz w:val="28"/>
          <w:szCs w:val="28"/>
        </w:rPr>
        <w:lastRenderedPageBreak/>
        <w:t xml:space="preserve">зауваження наукового керівника. Після захисту курсової роботи комісія визначає оцінку, яка вноситься в залікову книжку. </w:t>
      </w:r>
    </w:p>
    <w:p w:rsidR="00F506DA" w:rsidRDefault="002E2462">
      <w:pPr>
        <w:spacing w:line="360" w:lineRule="auto"/>
        <w:ind w:firstLine="709"/>
        <w:jc w:val="both"/>
        <w:rPr>
          <w:sz w:val="28"/>
          <w:szCs w:val="28"/>
        </w:rPr>
      </w:pPr>
      <w:r>
        <w:rPr>
          <w:sz w:val="28"/>
          <w:szCs w:val="28"/>
        </w:rPr>
        <w:t>Оцінка «відмінно» / А ставиться, якщо при виконанні курсової роботи у повному обсязі відповідно до завдання: змістовна частина немає помилок; відповіді на запитання членів комісії вичерпні й аргументовані; автор роботи регулярно пред’являв для перевірки окремі її розділи, систематично відвідував консультації; оформлення відповідає встановленим вимогам.</w:t>
      </w:r>
    </w:p>
    <w:p w:rsidR="00F506DA" w:rsidRDefault="002E2462">
      <w:pPr>
        <w:spacing w:line="360" w:lineRule="auto"/>
        <w:ind w:firstLine="709"/>
        <w:jc w:val="both"/>
        <w:rPr>
          <w:sz w:val="28"/>
          <w:szCs w:val="28"/>
        </w:rPr>
      </w:pPr>
      <w:r>
        <w:rPr>
          <w:sz w:val="28"/>
          <w:szCs w:val="28"/>
        </w:rPr>
        <w:t>Оцінка «добре» / В, С ставиться, якщо курсову роботу виконано у повному обсязі відповідно до завдання, вона не має помилок, які потребують її корінної переробки; відповіді на запитання членів комісії даються по суті, але не в деталях; при поточній перевірці матеріал пред’являвся не завжди; консультації студент відвідував не регулярно.</w:t>
      </w:r>
    </w:p>
    <w:p w:rsidR="00F506DA" w:rsidRDefault="002E2462">
      <w:pPr>
        <w:spacing w:line="360" w:lineRule="auto"/>
        <w:ind w:firstLine="709"/>
        <w:jc w:val="both"/>
        <w:rPr>
          <w:sz w:val="28"/>
          <w:szCs w:val="28"/>
        </w:rPr>
      </w:pPr>
      <w:r>
        <w:rPr>
          <w:sz w:val="28"/>
          <w:szCs w:val="28"/>
        </w:rPr>
        <w:t>Оцінка «задовільно» / D, Е ставиться, якщо курсова робота виконана з відхиленнями від завдання, мають місце помилки у змістовній частині; оформлення не відповідає вимогам; при перевірці матеріал роботи не пред’являвся; консультації студент відвідував епізодично; на запитання відповідає, але не в повному обсязі.</w:t>
      </w:r>
    </w:p>
    <w:p w:rsidR="00F506DA" w:rsidRDefault="002E2462">
      <w:pPr>
        <w:spacing w:line="360" w:lineRule="auto"/>
        <w:ind w:firstLine="709"/>
        <w:jc w:val="both"/>
        <w:rPr>
          <w:sz w:val="28"/>
          <w:szCs w:val="28"/>
        </w:rPr>
      </w:pPr>
      <w:r>
        <w:rPr>
          <w:sz w:val="28"/>
          <w:szCs w:val="28"/>
        </w:rPr>
        <w:t>Оцінка «незадовільно» / F, X виставляється, якщо курсова робота виконана не в повному обсязі та з відхиленнями від завдання; мають місце суттєві помилки, які тягнуть за собою переробку курсової роботи; оформлена вона з відхиленнями від вимог; студент регулярно пропускав заняття й консультації без поважних причин.</w:t>
      </w:r>
    </w:p>
    <w:p w:rsidR="00F506DA" w:rsidRDefault="002E2462">
      <w:pPr>
        <w:spacing w:line="360" w:lineRule="auto"/>
        <w:ind w:firstLine="709"/>
        <w:jc w:val="both"/>
        <w:rPr>
          <w:sz w:val="28"/>
          <w:szCs w:val="28"/>
        </w:rPr>
      </w:pPr>
      <w:r>
        <w:rPr>
          <w:sz w:val="28"/>
          <w:szCs w:val="28"/>
        </w:rPr>
        <w:t>Якщо здобувач отримав незадовільну оцінку, він повинен виконати роботу за новою темою або переробити попередню роботу за термін, що його встановлює деканат факультету</w:t>
      </w:r>
    </w:p>
    <w:p w:rsidR="00F506DA" w:rsidRDefault="002E2462">
      <w:pPr>
        <w:spacing w:line="360" w:lineRule="auto"/>
        <w:ind w:firstLine="709"/>
        <w:jc w:val="both"/>
        <w:rPr>
          <w:sz w:val="28"/>
          <w:szCs w:val="28"/>
        </w:rPr>
      </w:pPr>
      <w:r>
        <w:rPr>
          <w:sz w:val="28"/>
          <w:szCs w:val="28"/>
        </w:rPr>
        <w:t>Курсова робота разом з рецензією зберігається на кафедрі протягом 3 років.</w:t>
      </w:r>
    </w:p>
    <w:p w:rsidR="00F506DA" w:rsidRDefault="002E2462">
      <w:pPr>
        <w:spacing w:line="360" w:lineRule="auto"/>
        <w:ind w:firstLine="709"/>
        <w:jc w:val="both"/>
        <w:rPr>
          <w:sz w:val="28"/>
          <w:szCs w:val="28"/>
        </w:rPr>
      </w:pPr>
      <w:r>
        <w:rPr>
          <w:sz w:val="28"/>
          <w:szCs w:val="28"/>
        </w:rPr>
        <w:t>Для більш ґрунтовного знайомства з сучасними технологіями підготовки курсових робіт рекомендується звернутися також до:</w:t>
      </w:r>
    </w:p>
    <w:p w:rsidR="00F506DA" w:rsidRDefault="002E2462">
      <w:pPr>
        <w:spacing w:line="360" w:lineRule="auto"/>
        <w:ind w:firstLine="709"/>
        <w:jc w:val="both"/>
        <w:rPr>
          <w:b/>
          <w:sz w:val="32"/>
          <w:szCs w:val="32"/>
        </w:rPr>
      </w:pPr>
      <w:r>
        <w:rPr>
          <w:sz w:val="28"/>
          <w:szCs w:val="28"/>
        </w:rPr>
        <w:t xml:space="preserve">Положення про курсові роботи здобувачів вищої освіти Національного університету «Одеська юридична академія» / Національний університет «Одеська юридична академія», 2022. 26 с. </w:t>
      </w:r>
      <w:r>
        <w:br w:type="page"/>
      </w:r>
    </w:p>
    <w:p w:rsidR="00F506DA" w:rsidRDefault="002E2462">
      <w:pPr>
        <w:spacing w:line="470" w:lineRule="auto"/>
        <w:jc w:val="center"/>
        <w:rPr>
          <w:b/>
          <w:sz w:val="32"/>
          <w:szCs w:val="32"/>
        </w:rPr>
      </w:pPr>
      <w:r>
        <w:rPr>
          <w:b/>
          <w:sz w:val="32"/>
          <w:szCs w:val="32"/>
        </w:rPr>
        <w:lastRenderedPageBreak/>
        <w:t>Розділ 2. Тематика курсових робіт: теорія права</w:t>
      </w:r>
    </w:p>
    <w:p w:rsidR="00F506DA" w:rsidRDefault="00F506DA">
      <w:pPr>
        <w:spacing w:line="470" w:lineRule="auto"/>
        <w:ind w:firstLine="540"/>
        <w:jc w:val="center"/>
        <w:rPr>
          <w:b/>
          <w:sz w:val="28"/>
          <w:szCs w:val="28"/>
        </w:rPr>
      </w:pPr>
    </w:p>
    <w:p w:rsidR="00F506DA" w:rsidRDefault="002E2462">
      <w:pPr>
        <w:numPr>
          <w:ilvl w:val="0"/>
          <w:numId w:val="4"/>
        </w:numPr>
        <w:tabs>
          <w:tab w:val="left" w:pos="540"/>
        </w:tabs>
        <w:ind w:left="0" w:firstLine="540"/>
        <w:jc w:val="both"/>
        <w:rPr>
          <w:sz w:val="28"/>
          <w:szCs w:val="28"/>
        </w:rPr>
      </w:pPr>
      <w:r>
        <w:rPr>
          <w:sz w:val="28"/>
          <w:szCs w:val="28"/>
        </w:rPr>
        <w:t>Поняття та система юриспруденції</w:t>
      </w:r>
    </w:p>
    <w:p w:rsidR="00F506DA" w:rsidRDefault="002E2462">
      <w:pPr>
        <w:numPr>
          <w:ilvl w:val="0"/>
          <w:numId w:val="4"/>
        </w:numPr>
        <w:tabs>
          <w:tab w:val="left" w:pos="540"/>
        </w:tabs>
        <w:ind w:left="0" w:firstLine="540"/>
        <w:jc w:val="both"/>
        <w:rPr>
          <w:sz w:val="28"/>
          <w:szCs w:val="28"/>
        </w:rPr>
      </w:pPr>
      <w:r>
        <w:rPr>
          <w:sz w:val="28"/>
          <w:szCs w:val="28"/>
        </w:rPr>
        <w:t>Функції загальної теорії права та держави</w:t>
      </w:r>
    </w:p>
    <w:p w:rsidR="00F506DA" w:rsidRDefault="002E2462">
      <w:pPr>
        <w:numPr>
          <w:ilvl w:val="0"/>
          <w:numId w:val="4"/>
        </w:numPr>
        <w:tabs>
          <w:tab w:val="left" w:pos="540"/>
        </w:tabs>
        <w:ind w:left="0" w:firstLine="540"/>
        <w:jc w:val="both"/>
        <w:rPr>
          <w:sz w:val="28"/>
          <w:szCs w:val="28"/>
        </w:rPr>
      </w:pPr>
      <w:r>
        <w:rPr>
          <w:color w:val="000000"/>
          <w:sz w:val="28"/>
          <w:szCs w:val="28"/>
        </w:rPr>
        <w:t xml:space="preserve">Класична і </w:t>
      </w:r>
      <w:proofErr w:type="spellStart"/>
      <w:r>
        <w:rPr>
          <w:color w:val="000000"/>
          <w:sz w:val="28"/>
          <w:szCs w:val="28"/>
        </w:rPr>
        <w:t>посткласична</w:t>
      </w:r>
      <w:proofErr w:type="spellEnd"/>
      <w:r>
        <w:rPr>
          <w:color w:val="000000"/>
          <w:sz w:val="28"/>
          <w:szCs w:val="28"/>
        </w:rPr>
        <w:t xml:space="preserve"> методологія правового пізнання</w:t>
      </w:r>
    </w:p>
    <w:p w:rsidR="00F506DA" w:rsidRDefault="002E2462">
      <w:pPr>
        <w:numPr>
          <w:ilvl w:val="0"/>
          <w:numId w:val="4"/>
        </w:numPr>
        <w:tabs>
          <w:tab w:val="left" w:pos="540"/>
        </w:tabs>
        <w:ind w:left="0" w:firstLine="540"/>
        <w:jc w:val="both"/>
        <w:rPr>
          <w:sz w:val="28"/>
          <w:szCs w:val="28"/>
        </w:rPr>
      </w:pPr>
      <w:r>
        <w:rPr>
          <w:sz w:val="28"/>
          <w:szCs w:val="28"/>
        </w:rPr>
        <w:t>Основні теорії походження права</w:t>
      </w:r>
    </w:p>
    <w:p w:rsidR="00F506DA" w:rsidRDefault="002E2462">
      <w:pPr>
        <w:numPr>
          <w:ilvl w:val="0"/>
          <w:numId w:val="4"/>
        </w:numPr>
        <w:tabs>
          <w:tab w:val="left" w:pos="540"/>
        </w:tabs>
        <w:ind w:left="0" w:firstLine="540"/>
        <w:jc w:val="both"/>
        <w:rPr>
          <w:sz w:val="28"/>
          <w:szCs w:val="28"/>
        </w:rPr>
      </w:pPr>
      <w:proofErr w:type="spellStart"/>
      <w:r>
        <w:rPr>
          <w:sz w:val="28"/>
          <w:szCs w:val="28"/>
        </w:rPr>
        <w:t>Праворозуміння</w:t>
      </w:r>
      <w:proofErr w:type="spellEnd"/>
      <w:r>
        <w:rPr>
          <w:sz w:val="28"/>
          <w:szCs w:val="28"/>
        </w:rPr>
        <w:t>: поняття, зміст, типи</w:t>
      </w:r>
    </w:p>
    <w:p w:rsidR="00F506DA" w:rsidRDefault="002E2462">
      <w:pPr>
        <w:numPr>
          <w:ilvl w:val="0"/>
          <w:numId w:val="4"/>
        </w:numPr>
        <w:tabs>
          <w:tab w:val="left" w:pos="540"/>
        </w:tabs>
        <w:ind w:left="0" w:firstLine="540"/>
        <w:jc w:val="both"/>
        <w:rPr>
          <w:sz w:val="28"/>
          <w:szCs w:val="28"/>
        </w:rPr>
      </w:pPr>
      <w:r>
        <w:rPr>
          <w:color w:val="000000"/>
          <w:sz w:val="28"/>
          <w:szCs w:val="28"/>
        </w:rPr>
        <w:t>Теорія природного права</w:t>
      </w:r>
    </w:p>
    <w:p w:rsidR="00F506DA" w:rsidRDefault="002E2462">
      <w:pPr>
        <w:numPr>
          <w:ilvl w:val="0"/>
          <w:numId w:val="4"/>
        </w:numPr>
        <w:tabs>
          <w:tab w:val="left" w:pos="540"/>
        </w:tabs>
        <w:ind w:left="0" w:firstLine="540"/>
        <w:jc w:val="both"/>
        <w:rPr>
          <w:sz w:val="28"/>
          <w:szCs w:val="28"/>
        </w:rPr>
      </w:pPr>
      <w:r>
        <w:rPr>
          <w:color w:val="000000"/>
          <w:sz w:val="28"/>
          <w:szCs w:val="28"/>
        </w:rPr>
        <w:t xml:space="preserve">Інтегративне </w:t>
      </w:r>
      <w:proofErr w:type="spellStart"/>
      <w:r>
        <w:rPr>
          <w:color w:val="000000"/>
          <w:sz w:val="28"/>
          <w:szCs w:val="28"/>
        </w:rPr>
        <w:t>праворозуміння</w:t>
      </w:r>
      <w:proofErr w:type="spellEnd"/>
    </w:p>
    <w:p w:rsidR="00F506DA" w:rsidRDefault="002E2462">
      <w:pPr>
        <w:numPr>
          <w:ilvl w:val="0"/>
          <w:numId w:val="4"/>
        </w:numPr>
        <w:tabs>
          <w:tab w:val="left" w:pos="540"/>
        </w:tabs>
        <w:ind w:left="0" w:firstLine="540"/>
        <w:jc w:val="both"/>
        <w:rPr>
          <w:sz w:val="28"/>
          <w:szCs w:val="28"/>
        </w:rPr>
      </w:pPr>
      <w:proofErr w:type="spellStart"/>
      <w:r>
        <w:rPr>
          <w:color w:val="000000"/>
          <w:sz w:val="28"/>
          <w:szCs w:val="28"/>
        </w:rPr>
        <w:t>Ціннісно</w:t>
      </w:r>
      <w:proofErr w:type="spellEnd"/>
      <w:r>
        <w:rPr>
          <w:color w:val="000000"/>
          <w:sz w:val="28"/>
          <w:szCs w:val="28"/>
        </w:rPr>
        <w:t>-нормативне розуміння права</w:t>
      </w:r>
    </w:p>
    <w:p w:rsidR="00F506DA" w:rsidRDefault="002E2462">
      <w:pPr>
        <w:numPr>
          <w:ilvl w:val="0"/>
          <w:numId w:val="4"/>
        </w:numPr>
        <w:tabs>
          <w:tab w:val="left" w:pos="540"/>
        </w:tabs>
        <w:ind w:left="0" w:firstLine="540"/>
        <w:jc w:val="both"/>
        <w:rPr>
          <w:sz w:val="28"/>
          <w:szCs w:val="28"/>
        </w:rPr>
      </w:pPr>
      <w:r>
        <w:rPr>
          <w:sz w:val="28"/>
          <w:szCs w:val="28"/>
        </w:rPr>
        <w:t>Об’єктивне та суб’єктивне право</w:t>
      </w:r>
    </w:p>
    <w:p w:rsidR="00F506DA" w:rsidRDefault="002E2462">
      <w:pPr>
        <w:numPr>
          <w:ilvl w:val="0"/>
          <w:numId w:val="4"/>
        </w:numPr>
        <w:tabs>
          <w:tab w:val="left" w:pos="540"/>
        </w:tabs>
        <w:ind w:left="0" w:firstLine="540"/>
        <w:jc w:val="both"/>
        <w:rPr>
          <w:sz w:val="28"/>
          <w:szCs w:val="28"/>
        </w:rPr>
      </w:pPr>
      <w:r>
        <w:rPr>
          <w:sz w:val="28"/>
          <w:szCs w:val="28"/>
        </w:rPr>
        <w:t xml:space="preserve">Поняття та види принципів права </w:t>
      </w:r>
    </w:p>
    <w:p w:rsidR="00F506DA" w:rsidRDefault="002E2462">
      <w:pPr>
        <w:numPr>
          <w:ilvl w:val="0"/>
          <w:numId w:val="4"/>
        </w:numPr>
        <w:tabs>
          <w:tab w:val="left" w:pos="540"/>
        </w:tabs>
        <w:ind w:left="0" w:firstLine="540"/>
        <w:jc w:val="both"/>
        <w:rPr>
          <w:sz w:val="28"/>
          <w:szCs w:val="28"/>
        </w:rPr>
      </w:pPr>
      <w:r>
        <w:rPr>
          <w:sz w:val="28"/>
          <w:szCs w:val="28"/>
        </w:rPr>
        <w:t>Функції права та їх класифікація</w:t>
      </w:r>
    </w:p>
    <w:p w:rsidR="00F506DA" w:rsidRDefault="002E2462">
      <w:pPr>
        <w:numPr>
          <w:ilvl w:val="0"/>
          <w:numId w:val="4"/>
        </w:numPr>
        <w:tabs>
          <w:tab w:val="left" w:pos="540"/>
        </w:tabs>
        <w:ind w:left="0" w:firstLine="540"/>
        <w:jc w:val="both"/>
        <w:rPr>
          <w:sz w:val="28"/>
          <w:szCs w:val="28"/>
        </w:rPr>
      </w:pPr>
      <w:r>
        <w:rPr>
          <w:sz w:val="28"/>
          <w:szCs w:val="28"/>
        </w:rPr>
        <w:t>Поняття та види соціального регулювання</w:t>
      </w:r>
    </w:p>
    <w:p w:rsidR="00F506DA" w:rsidRDefault="002E2462">
      <w:pPr>
        <w:numPr>
          <w:ilvl w:val="0"/>
          <w:numId w:val="4"/>
        </w:numPr>
        <w:tabs>
          <w:tab w:val="left" w:pos="540"/>
        </w:tabs>
        <w:ind w:left="0" w:firstLine="540"/>
        <w:jc w:val="both"/>
        <w:rPr>
          <w:sz w:val="28"/>
          <w:szCs w:val="28"/>
        </w:rPr>
      </w:pPr>
      <w:r>
        <w:rPr>
          <w:color w:val="000000"/>
          <w:sz w:val="28"/>
          <w:szCs w:val="28"/>
        </w:rPr>
        <w:t>Правові  норми у системі соціальних норм</w:t>
      </w:r>
    </w:p>
    <w:p w:rsidR="00F506DA" w:rsidRDefault="002E2462">
      <w:pPr>
        <w:numPr>
          <w:ilvl w:val="0"/>
          <w:numId w:val="4"/>
        </w:numPr>
        <w:tabs>
          <w:tab w:val="left" w:pos="540"/>
        </w:tabs>
        <w:ind w:left="0" w:firstLine="540"/>
        <w:jc w:val="both"/>
        <w:rPr>
          <w:sz w:val="28"/>
          <w:szCs w:val="28"/>
        </w:rPr>
      </w:pPr>
      <w:r>
        <w:rPr>
          <w:sz w:val="28"/>
          <w:szCs w:val="28"/>
        </w:rPr>
        <w:t>Структура норм права</w:t>
      </w:r>
    </w:p>
    <w:p w:rsidR="00F506DA" w:rsidRDefault="002E2462">
      <w:pPr>
        <w:numPr>
          <w:ilvl w:val="0"/>
          <w:numId w:val="4"/>
        </w:numPr>
        <w:tabs>
          <w:tab w:val="left" w:pos="540"/>
        </w:tabs>
        <w:ind w:left="0" w:firstLine="540"/>
        <w:jc w:val="both"/>
        <w:rPr>
          <w:sz w:val="28"/>
          <w:szCs w:val="28"/>
        </w:rPr>
      </w:pPr>
      <w:r>
        <w:rPr>
          <w:sz w:val="28"/>
          <w:szCs w:val="28"/>
        </w:rPr>
        <w:t>Темпоральні та просторові межі дії правових норм</w:t>
      </w:r>
    </w:p>
    <w:p w:rsidR="00F506DA" w:rsidRDefault="002E2462">
      <w:pPr>
        <w:numPr>
          <w:ilvl w:val="0"/>
          <w:numId w:val="4"/>
        </w:numPr>
        <w:tabs>
          <w:tab w:val="left" w:pos="540"/>
        </w:tabs>
        <w:ind w:left="0" w:firstLine="540"/>
        <w:jc w:val="both"/>
        <w:rPr>
          <w:sz w:val="28"/>
          <w:szCs w:val="28"/>
        </w:rPr>
      </w:pPr>
      <w:r>
        <w:rPr>
          <w:sz w:val="28"/>
          <w:szCs w:val="28"/>
        </w:rPr>
        <w:t>Поняття та види джерел права</w:t>
      </w:r>
    </w:p>
    <w:p w:rsidR="00F506DA" w:rsidRDefault="002E2462">
      <w:pPr>
        <w:numPr>
          <w:ilvl w:val="0"/>
          <w:numId w:val="4"/>
        </w:numPr>
        <w:tabs>
          <w:tab w:val="left" w:pos="540"/>
        </w:tabs>
        <w:ind w:left="0" w:firstLine="540"/>
        <w:jc w:val="both"/>
        <w:rPr>
          <w:sz w:val="28"/>
          <w:szCs w:val="28"/>
        </w:rPr>
      </w:pPr>
      <w:r>
        <w:rPr>
          <w:sz w:val="28"/>
          <w:szCs w:val="28"/>
        </w:rPr>
        <w:t>Юридичний прецедент як форма права</w:t>
      </w:r>
    </w:p>
    <w:p w:rsidR="00F506DA" w:rsidRDefault="002E2462">
      <w:pPr>
        <w:numPr>
          <w:ilvl w:val="0"/>
          <w:numId w:val="4"/>
        </w:numPr>
        <w:tabs>
          <w:tab w:val="left" w:pos="540"/>
        </w:tabs>
        <w:ind w:left="0" w:firstLine="540"/>
        <w:jc w:val="both"/>
        <w:rPr>
          <w:sz w:val="28"/>
          <w:szCs w:val="28"/>
        </w:rPr>
      </w:pPr>
      <w:r>
        <w:rPr>
          <w:sz w:val="28"/>
          <w:szCs w:val="28"/>
        </w:rPr>
        <w:t>Нормативно-правовий акт: поняття, ознаки, види</w:t>
      </w:r>
    </w:p>
    <w:p w:rsidR="00F506DA" w:rsidRDefault="002E2462">
      <w:pPr>
        <w:numPr>
          <w:ilvl w:val="0"/>
          <w:numId w:val="4"/>
        </w:numPr>
        <w:tabs>
          <w:tab w:val="left" w:pos="540"/>
        </w:tabs>
        <w:ind w:left="0" w:firstLine="540"/>
        <w:jc w:val="both"/>
        <w:rPr>
          <w:sz w:val="28"/>
          <w:szCs w:val="28"/>
        </w:rPr>
      </w:pPr>
      <w:r>
        <w:rPr>
          <w:sz w:val="28"/>
          <w:szCs w:val="28"/>
        </w:rPr>
        <w:t>Нормативний договір як форма права</w:t>
      </w:r>
    </w:p>
    <w:p w:rsidR="00F506DA" w:rsidRDefault="002E2462">
      <w:pPr>
        <w:numPr>
          <w:ilvl w:val="0"/>
          <w:numId w:val="4"/>
        </w:numPr>
        <w:tabs>
          <w:tab w:val="left" w:pos="540"/>
        </w:tabs>
        <w:ind w:left="0" w:firstLine="540"/>
        <w:jc w:val="both"/>
        <w:rPr>
          <w:sz w:val="28"/>
          <w:szCs w:val="28"/>
        </w:rPr>
      </w:pPr>
      <w:r>
        <w:rPr>
          <w:color w:val="000000"/>
          <w:sz w:val="28"/>
          <w:szCs w:val="28"/>
        </w:rPr>
        <w:t>Священні книги як джерело права</w:t>
      </w:r>
    </w:p>
    <w:p w:rsidR="00F506DA" w:rsidRDefault="002E2462">
      <w:pPr>
        <w:numPr>
          <w:ilvl w:val="0"/>
          <w:numId w:val="4"/>
        </w:numPr>
        <w:tabs>
          <w:tab w:val="left" w:pos="540"/>
        </w:tabs>
        <w:ind w:left="0" w:firstLine="540"/>
        <w:jc w:val="both"/>
        <w:rPr>
          <w:sz w:val="28"/>
          <w:szCs w:val="28"/>
        </w:rPr>
      </w:pPr>
      <w:r>
        <w:rPr>
          <w:color w:val="000000"/>
          <w:sz w:val="28"/>
          <w:szCs w:val="28"/>
        </w:rPr>
        <w:t>Поняття і склад системи права</w:t>
      </w:r>
    </w:p>
    <w:p w:rsidR="00F506DA" w:rsidRDefault="002E2462">
      <w:pPr>
        <w:numPr>
          <w:ilvl w:val="0"/>
          <w:numId w:val="4"/>
        </w:numPr>
        <w:tabs>
          <w:tab w:val="left" w:pos="540"/>
        </w:tabs>
        <w:ind w:left="0" w:firstLine="540"/>
        <w:jc w:val="both"/>
        <w:rPr>
          <w:sz w:val="28"/>
          <w:szCs w:val="28"/>
        </w:rPr>
      </w:pPr>
      <w:r>
        <w:rPr>
          <w:color w:val="000000"/>
          <w:sz w:val="28"/>
          <w:szCs w:val="28"/>
        </w:rPr>
        <w:t>Галузь права: поняття та види</w:t>
      </w:r>
    </w:p>
    <w:p w:rsidR="00F506DA" w:rsidRDefault="002E2462">
      <w:pPr>
        <w:numPr>
          <w:ilvl w:val="0"/>
          <w:numId w:val="4"/>
        </w:numPr>
        <w:tabs>
          <w:tab w:val="left" w:pos="540"/>
        </w:tabs>
        <w:ind w:left="0" w:firstLine="540"/>
        <w:jc w:val="both"/>
        <w:rPr>
          <w:sz w:val="28"/>
          <w:szCs w:val="28"/>
        </w:rPr>
      </w:pPr>
      <w:r>
        <w:rPr>
          <w:color w:val="000000"/>
          <w:sz w:val="28"/>
          <w:szCs w:val="28"/>
        </w:rPr>
        <w:t>Інститут права: поняття, класифікація</w:t>
      </w:r>
    </w:p>
    <w:p w:rsidR="00F506DA" w:rsidRDefault="002E2462">
      <w:pPr>
        <w:numPr>
          <w:ilvl w:val="0"/>
          <w:numId w:val="4"/>
        </w:numPr>
        <w:tabs>
          <w:tab w:val="left" w:pos="540"/>
        </w:tabs>
        <w:ind w:left="0" w:firstLine="540"/>
        <w:jc w:val="both"/>
        <w:rPr>
          <w:sz w:val="28"/>
          <w:szCs w:val="28"/>
        </w:rPr>
      </w:pPr>
      <w:r>
        <w:rPr>
          <w:color w:val="000000"/>
          <w:sz w:val="28"/>
          <w:szCs w:val="28"/>
        </w:rPr>
        <w:t>Законодавство: поняття та система</w:t>
      </w:r>
    </w:p>
    <w:p w:rsidR="00F506DA" w:rsidRDefault="002E2462">
      <w:pPr>
        <w:numPr>
          <w:ilvl w:val="0"/>
          <w:numId w:val="4"/>
        </w:numPr>
        <w:tabs>
          <w:tab w:val="left" w:pos="540"/>
        </w:tabs>
        <w:ind w:left="0" w:firstLine="540"/>
        <w:jc w:val="both"/>
        <w:rPr>
          <w:sz w:val="28"/>
          <w:szCs w:val="28"/>
        </w:rPr>
      </w:pPr>
      <w:r>
        <w:rPr>
          <w:color w:val="000000"/>
          <w:sz w:val="28"/>
          <w:szCs w:val="28"/>
        </w:rPr>
        <w:t>Система права і система законодавства</w:t>
      </w:r>
    </w:p>
    <w:p w:rsidR="00F506DA" w:rsidRDefault="002E2462">
      <w:pPr>
        <w:numPr>
          <w:ilvl w:val="0"/>
          <w:numId w:val="4"/>
        </w:numPr>
        <w:tabs>
          <w:tab w:val="left" w:pos="540"/>
        </w:tabs>
        <w:ind w:left="0" w:firstLine="540"/>
        <w:jc w:val="both"/>
        <w:rPr>
          <w:sz w:val="28"/>
          <w:szCs w:val="28"/>
        </w:rPr>
      </w:pPr>
      <w:proofErr w:type="spellStart"/>
      <w:r>
        <w:rPr>
          <w:color w:val="000000"/>
          <w:sz w:val="28"/>
          <w:szCs w:val="28"/>
        </w:rPr>
        <w:t>Правоутворення</w:t>
      </w:r>
      <w:proofErr w:type="spellEnd"/>
      <w:r>
        <w:rPr>
          <w:color w:val="000000"/>
          <w:sz w:val="28"/>
          <w:szCs w:val="28"/>
        </w:rPr>
        <w:t xml:space="preserve"> і нормотворчий процес</w:t>
      </w:r>
    </w:p>
    <w:p w:rsidR="00F506DA" w:rsidRDefault="002E2462">
      <w:pPr>
        <w:numPr>
          <w:ilvl w:val="0"/>
          <w:numId w:val="4"/>
        </w:numPr>
        <w:tabs>
          <w:tab w:val="left" w:pos="540"/>
        </w:tabs>
        <w:ind w:left="0" w:firstLine="540"/>
        <w:jc w:val="both"/>
        <w:rPr>
          <w:sz w:val="28"/>
          <w:szCs w:val="28"/>
        </w:rPr>
      </w:pPr>
      <w:r>
        <w:rPr>
          <w:color w:val="000000"/>
          <w:sz w:val="28"/>
          <w:szCs w:val="28"/>
        </w:rPr>
        <w:t xml:space="preserve">Види </w:t>
      </w:r>
      <w:proofErr w:type="spellStart"/>
      <w:r>
        <w:rPr>
          <w:color w:val="000000"/>
          <w:sz w:val="28"/>
          <w:szCs w:val="28"/>
        </w:rPr>
        <w:t>нормотворчості</w:t>
      </w:r>
      <w:proofErr w:type="spellEnd"/>
    </w:p>
    <w:p w:rsidR="00F506DA" w:rsidRDefault="002E2462">
      <w:pPr>
        <w:numPr>
          <w:ilvl w:val="0"/>
          <w:numId w:val="4"/>
        </w:numPr>
        <w:tabs>
          <w:tab w:val="left" w:pos="540"/>
        </w:tabs>
        <w:ind w:left="0" w:firstLine="540"/>
        <w:jc w:val="both"/>
        <w:rPr>
          <w:sz w:val="28"/>
          <w:szCs w:val="28"/>
        </w:rPr>
      </w:pPr>
      <w:r>
        <w:rPr>
          <w:color w:val="000000"/>
          <w:sz w:val="28"/>
          <w:szCs w:val="28"/>
        </w:rPr>
        <w:t>Стадії законотворчого процесу</w:t>
      </w:r>
    </w:p>
    <w:p w:rsidR="00F506DA" w:rsidRDefault="002E2462">
      <w:pPr>
        <w:numPr>
          <w:ilvl w:val="0"/>
          <w:numId w:val="4"/>
        </w:numPr>
        <w:tabs>
          <w:tab w:val="left" w:pos="540"/>
        </w:tabs>
        <w:ind w:left="0" w:firstLine="540"/>
        <w:jc w:val="both"/>
        <w:rPr>
          <w:sz w:val="28"/>
          <w:szCs w:val="28"/>
        </w:rPr>
      </w:pPr>
      <w:r>
        <w:rPr>
          <w:color w:val="000000"/>
          <w:sz w:val="28"/>
          <w:szCs w:val="28"/>
        </w:rPr>
        <w:t>Правові акти: поняття та види</w:t>
      </w:r>
    </w:p>
    <w:p w:rsidR="00F506DA" w:rsidRDefault="002E2462">
      <w:pPr>
        <w:numPr>
          <w:ilvl w:val="0"/>
          <w:numId w:val="4"/>
        </w:numPr>
        <w:tabs>
          <w:tab w:val="left" w:pos="540"/>
        </w:tabs>
        <w:ind w:left="0" w:firstLine="540"/>
        <w:jc w:val="both"/>
        <w:rPr>
          <w:sz w:val="28"/>
          <w:szCs w:val="28"/>
        </w:rPr>
      </w:pPr>
      <w:r>
        <w:rPr>
          <w:color w:val="000000"/>
          <w:sz w:val="28"/>
          <w:szCs w:val="28"/>
        </w:rPr>
        <w:t>Нормативно-правові та індивідуальні правові акти</w:t>
      </w:r>
    </w:p>
    <w:p w:rsidR="00F506DA" w:rsidRDefault="002E2462">
      <w:pPr>
        <w:numPr>
          <w:ilvl w:val="0"/>
          <w:numId w:val="4"/>
        </w:numPr>
        <w:tabs>
          <w:tab w:val="left" w:pos="540"/>
        </w:tabs>
        <w:ind w:left="0" w:firstLine="540"/>
        <w:jc w:val="both"/>
        <w:rPr>
          <w:sz w:val="28"/>
          <w:szCs w:val="28"/>
        </w:rPr>
      </w:pPr>
      <w:r>
        <w:rPr>
          <w:color w:val="000000"/>
          <w:sz w:val="28"/>
          <w:szCs w:val="28"/>
        </w:rPr>
        <w:t>Поняття, ознаки і зміст юридичного процесу</w:t>
      </w:r>
    </w:p>
    <w:p w:rsidR="00F506DA" w:rsidRDefault="002E2462">
      <w:pPr>
        <w:numPr>
          <w:ilvl w:val="0"/>
          <w:numId w:val="4"/>
        </w:numPr>
        <w:tabs>
          <w:tab w:val="left" w:pos="540"/>
        </w:tabs>
        <w:ind w:left="0" w:firstLine="540"/>
        <w:jc w:val="both"/>
        <w:rPr>
          <w:sz w:val="28"/>
          <w:szCs w:val="28"/>
        </w:rPr>
      </w:pPr>
      <w:r>
        <w:rPr>
          <w:color w:val="000000"/>
          <w:sz w:val="28"/>
          <w:szCs w:val="28"/>
        </w:rPr>
        <w:t>Види юридичного процесу і юридичних процедур</w:t>
      </w:r>
    </w:p>
    <w:p w:rsidR="00F506DA" w:rsidRDefault="002E2462">
      <w:pPr>
        <w:numPr>
          <w:ilvl w:val="0"/>
          <w:numId w:val="4"/>
        </w:numPr>
        <w:tabs>
          <w:tab w:val="left" w:pos="540"/>
        </w:tabs>
        <w:ind w:left="0" w:firstLine="540"/>
        <w:jc w:val="both"/>
        <w:rPr>
          <w:sz w:val="28"/>
          <w:szCs w:val="28"/>
        </w:rPr>
      </w:pPr>
      <w:r>
        <w:rPr>
          <w:color w:val="000000"/>
          <w:sz w:val="28"/>
          <w:szCs w:val="28"/>
        </w:rPr>
        <w:t>Поняття і форми реалізації права</w:t>
      </w:r>
    </w:p>
    <w:p w:rsidR="00F506DA" w:rsidRDefault="002E2462">
      <w:pPr>
        <w:numPr>
          <w:ilvl w:val="0"/>
          <w:numId w:val="4"/>
        </w:numPr>
        <w:tabs>
          <w:tab w:val="left" w:pos="540"/>
        </w:tabs>
        <w:ind w:left="0" w:firstLine="540"/>
        <w:jc w:val="both"/>
        <w:rPr>
          <w:sz w:val="28"/>
          <w:szCs w:val="28"/>
        </w:rPr>
      </w:pPr>
      <w:r>
        <w:rPr>
          <w:sz w:val="28"/>
          <w:szCs w:val="28"/>
        </w:rPr>
        <w:t>Застосування права: поняття та ознаки</w:t>
      </w:r>
    </w:p>
    <w:p w:rsidR="00F506DA" w:rsidRDefault="002E2462">
      <w:pPr>
        <w:numPr>
          <w:ilvl w:val="0"/>
          <w:numId w:val="4"/>
        </w:numPr>
        <w:tabs>
          <w:tab w:val="left" w:pos="540"/>
        </w:tabs>
        <w:ind w:left="0" w:firstLine="540"/>
        <w:jc w:val="both"/>
        <w:rPr>
          <w:sz w:val="28"/>
          <w:szCs w:val="28"/>
        </w:rPr>
      </w:pPr>
      <w:r>
        <w:rPr>
          <w:color w:val="000000"/>
          <w:sz w:val="28"/>
          <w:szCs w:val="28"/>
        </w:rPr>
        <w:t>Процес (стадії) правозастосовної діяльності</w:t>
      </w:r>
    </w:p>
    <w:p w:rsidR="00F506DA" w:rsidRDefault="002E2462">
      <w:pPr>
        <w:numPr>
          <w:ilvl w:val="0"/>
          <w:numId w:val="4"/>
        </w:numPr>
        <w:tabs>
          <w:tab w:val="left" w:pos="540"/>
        </w:tabs>
        <w:ind w:left="0" w:firstLine="540"/>
        <w:jc w:val="both"/>
        <w:rPr>
          <w:sz w:val="28"/>
          <w:szCs w:val="28"/>
        </w:rPr>
      </w:pPr>
      <w:r>
        <w:rPr>
          <w:sz w:val="28"/>
          <w:szCs w:val="28"/>
        </w:rPr>
        <w:t>Типове і нетипове застосування права</w:t>
      </w:r>
    </w:p>
    <w:p w:rsidR="00F506DA" w:rsidRDefault="002E2462">
      <w:pPr>
        <w:numPr>
          <w:ilvl w:val="0"/>
          <w:numId w:val="4"/>
        </w:numPr>
        <w:tabs>
          <w:tab w:val="left" w:pos="540"/>
        </w:tabs>
        <w:ind w:left="0" w:firstLine="540"/>
        <w:jc w:val="both"/>
        <w:rPr>
          <w:sz w:val="28"/>
          <w:szCs w:val="28"/>
        </w:rPr>
      </w:pPr>
      <w:r>
        <w:rPr>
          <w:color w:val="000000"/>
          <w:sz w:val="28"/>
          <w:szCs w:val="28"/>
        </w:rPr>
        <w:t>Поняття і види правозастосовних актів</w:t>
      </w:r>
    </w:p>
    <w:p w:rsidR="00F506DA" w:rsidRDefault="002E2462">
      <w:pPr>
        <w:numPr>
          <w:ilvl w:val="0"/>
          <w:numId w:val="4"/>
        </w:numPr>
        <w:tabs>
          <w:tab w:val="left" w:pos="540"/>
        </w:tabs>
        <w:ind w:left="0" w:firstLine="540"/>
        <w:jc w:val="both"/>
        <w:rPr>
          <w:sz w:val="28"/>
          <w:szCs w:val="28"/>
        </w:rPr>
      </w:pPr>
      <w:r>
        <w:rPr>
          <w:color w:val="000000"/>
          <w:sz w:val="28"/>
          <w:szCs w:val="28"/>
        </w:rPr>
        <w:t>Правові відносини: поняття, ознаки та види</w:t>
      </w:r>
    </w:p>
    <w:p w:rsidR="00F506DA" w:rsidRDefault="002E2462">
      <w:pPr>
        <w:numPr>
          <w:ilvl w:val="0"/>
          <w:numId w:val="4"/>
        </w:numPr>
        <w:tabs>
          <w:tab w:val="left" w:pos="540"/>
        </w:tabs>
        <w:ind w:left="0" w:firstLine="540"/>
        <w:jc w:val="both"/>
        <w:rPr>
          <w:sz w:val="28"/>
          <w:szCs w:val="28"/>
        </w:rPr>
      </w:pPr>
      <w:r>
        <w:rPr>
          <w:color w:val="000000"/>
          <w:sz w:val="28"/>
          <w:szCs w:val="28"/>
        </w:rPr>
        <w:t>Склад правових відносин</w:t>
      </w:r>
    </w:p>
    <w:p w:rsidR="00F506DA" w:rsidRDefault="002E2462">
      <w:pPr>
        <w:numPr>
          <w:ilvl w:val="0"/>
          <w:numId w:val="4"/>
        </w:numPr>
        <w:tabs>
          <w:tab w:val="left" w:pos="540"/>
        </w:tabs>
        <w:ind w:left="0" w:firstLine="540"/>
        <w:jc w:val="both"/>
        <w:rPr>
          <w:sz w:val="28"/>
          <w:szCs w:val="28"/>
        </w:rPr>
      </w:pPr>
      <w:r>
        <w:rPr>
          <w:color w:val="000000"/>
          <w:sz w:val="28"/>
          <w:szCs w:val="28"/>
        </w:rPr>
        <w:t>Суб’єкти права і суб’єкти правовідносин</w:t>
      </w:r>
    </w:p>
    <w:p w:rsidR="00F506DA" w:rsidRDefault="002E2462">
      <w:pPr>
        <w:numPr>
          <w:ilvl w:val="0"/>
          <w:numId w:val="4"/>
        </w:numPr>
        <w:tabs>
          <w:tab w:val="left" w:pos="540"/>
        </w:tabs>
        <w:ind w:left="0" w:firstLine="540"/>
        <w:jc w:val="both"/>
        <w:rPr>
          <w:sz w:val="28"/>
          <w:szCs w:val="28"/>
        </w:rPr>
      </w:pPr>
      <w:r>
        <w:rPr>
          <w:color w:val="000000"/>
          <w:sz w:val="28"/>
          <w:szCs w:val="28"/>
        </w:rPr>
        <w:t>Суб’єктивне право і юридичний обов'язок</w:t>
      </w:r>
    </w:p>
    <w:p w:rsidR="00F506DA" w:rsidRDefault="002E2462">
      <w:pPr>
        <w:numPr>
          <w:ilvl w:val="0"/>
          <w:numId w:val="4"/>
        </w:numPr>
        <w:tabs>
          <w:tab w:val="left" w:pos="540"/>
        </w:tabs>
        <w:ind w:left="0" w:firstLine="540"/>
        <w:jc w:val="both"/>
        <w:rPr>
          <w:sz w:val="28"/>
          <w:szCs w:val="28"/>
        </w:rPr>
      </w:pPr>
      <w:r>
        <w:rPr>
          <w:color w:val="000000"/>
          <w:sz w:val="28"/>
          <w:szCs w:val="28"/>
        </w:rPr>
        <w:t>Передумови виникнення правовідносин</w:t>
      </w:r>
    </w:p>
    <w:p w:rsidR="00F506DA" w:rsidRDefault="002E2462">
      <w:pPr>
        <w:numPr>
          <w:ilvl w:val="0"/>
          <w:numId w:val="4"/>
        </w:numPr>
        <w:tabs>
          <w:tab w:val="left" w:pos="540"/>
        </w:tabs>
        <w:ind w:left="0" w:firstLine="540"/>
        <w:jc w:val="both"/>
        <w:rPr>
          <w:sz w:val="28"/>
          <w:szCs w:val="28"/>
        </w:rPr>
      </w:pPr>
      <w:r>
        <w:rPr>
          <w:color w:val="000000"/>
          <w:sz w:val="28"/>
          <w:szCs w:val="28"/>
        </w:rPr>
        <w:lastRenderedPageBreak/>
        <w:t>Юридичні факти та їх класифікація</w:t>
      </w:r>
    </w:p>
    <w:p w:rsidR="00F506DA" w:rsidRDefault="002E2462">
      <w:pPr>
        <w:numPr>
          <w:ilvl w:val="0"/>
          <w:numId w:val="4"/>
        </w:numPr>
        <w:tabs>
          <w:tab w:val="left" w:pos="540"/>
        </w:tabs>
        <w:ind w:left="0" w:firstLine="540"/>
        <w:jc w:val="both"/>
        <w:rPr>
          <w:sz w:val="28"/>
          <w:szCs w:val="28"/>
        </w:rPr>
      </w:pPr>
      <w:r>
        <w:rPr>
          <w:color w:val="000000"/>
          <w:sz w:val="28"/>
          <w:szCs w:val="28"/>
        </w:rPr>
        <w:t>Правосвідомість як одна із форм суспільної свідомості</w:t>
      </w:r>
    </w:p>
    <w:p w:rsidR="00F506DA" w:rsidRDefault="002E2462">
      <w:pPr>
        <w:numPr>
          <w:ilvl w:val="0"/>
          <w:numId w:val="4"/>
        </w:numPr>
        <w:tabs>
          <w:tab w:val="left" w:pos="540"/>
        </w:tabs>
        <w:ind w:left="0" w:firstLine="540"/>
        <w:jc w:val="both"/>
        <w:rPr>
          <w:sz w:val="28"/>
          <w:szCs w:val="28"/>
        </w:rPr>
      </w:pPr>
      <w:r>
        <w:rPr>
          <w:color w:val="000000"/>
          <w:sz w:val="28"/>
          <w:szCs w:val="28"/>
        </w:rPr>
        <w:t>Структура та рівні правосвідомості</w:t>
      </w:r>
    </w:p>
    <w:p w:rsidR="00F506DA" w:rsidRDefault="002E2462">
      <w:pPr>
        <w:numPr>
          <w:ilvl w:val="0"/>
          <w:numId w:val="4"/>
        </w:numPr>
        <w:tabs>
          <w:tab w:val="left" w:pos="540"/>
        </w:tabs>
        <w:ind w:left="0" w:firstLine="540"/>
        <w:jc w:val="both"/>
        <w:rPr>
          <w:sz w:val="28"/>
          <w:szCs w:val="28"/>
        </w:rPr>
      </w:pPr>
      <w:r>
        <w:rPr>
          <w:color w:val="000000"/>
          <w:sz w:val="28"/>
          <w:szCs w:val="28"/>
        </w:rPr>
        <w:t>Правовий менталітет</w:t>
      </w:r>
    </w:p>
    <w:p w:rsidR="00F506DA" w:rsidRDefault="002E2462">
      <w:pPr>
        <w:numPr>
          <w:ilvl w:val="0"/>
          <w:numId w:val="4"/>
        </w:numPr>
        <w:tabs>
          <w:tab w:val="left" w:pos="540"/>
        </w:tabs>
        <w:ind w:left="0" w:firstLine="540"/>
        <w:jc w:val="both"/>
        <w:rPr>
          <w:sz w:val="28"/>
          <w:szCs w:val="28"/>
        </w:rPr>
      </w:pPr>
      <w:r>
        <w:rPr>
          <w:color w:val="000000"/>
          <w:sz w:val="28"/>
          <w:szCs w:val="28"/>
        </w:rPr>
        <w:t>Правове мислення</w:t>
      </w:r>
    </w:p>
    <w:p w:rsidR="00F506DA" w:rsidRDefault="002E2462">
      <w:pPr>
        <w:numPr>
          <w:ilvl w:val="0"/>
          <w:numId w:val="4"/>
        </w:numPr>
        <w:tabs>
          <w:tab w:val="left" w:pos="540"/>
        </w:tabs>
        <w:ind w:left="0" w:firstLine="540"/>
        <w:jc w:val="both"/>
        <w:rPr>
          <w:sz w:val="28"/>
          <w:szCs w:val="28"/>
        </w:rPr>
      </w:pPr>
      <w:r>
        <w:rPr>
          <w:color w:val="000000"/>
          <w:sz w:val="28"/>
          <w:szCs w:val="28"/>
        </w:rPr>
        <w:t>Правова культура: поняття та структура</w:t>
      </w:r>
    </w:p>
    <w:p w:rsidR="00F506DA" w:rsidRDefault="002E2462">
      <w:pPr>
        <w:numPr>
          <w:ilvl w:val="0"/>
          <w:numId w:val="4"/>
        </w:numPr>
        <w:tabs>
          <w:tab w:val="left" w:pos="540"/>
        </w:tabs>
        <w:ind w:left="0" w:firstLine="540"/>
        <w:jc w:val="both"/>
        <w:rPr>
          <w:sz w:val="28"/>
          <w:szCs w:val="28"/>
        </w:rPr>
      </w:pPr>
      <w:r>
        <w:rPr>
          <w:color w:val="000000"/>
          <w:sz w:val="28"/>
          <w:szCs w:val="28"/>
        </w:rPr>
        <w:t>Поняття, форми і види правового виховання</w:t>
      </w:r>
    </w:p>
    <w:p w:rsidR="00F506DA" w:rsidRDefault="002E2462">
      <w:pPr>
        <w:numPr>
          <w:ilvl w:val="0"/>
          <w:numId w:val="4"/>
        </w:numPr>
        <w:tabs>
          <w:tab w:val="left" w:pos="540"/>
        </w:tabs>
        <w:ind w:left="0" w:firstLine="540"/>
        <w:jc w:val="both"/>
        <w:rPr>
          <w:sz w:val="28"/>
          <w:szCs w:val="28"/>
        </w:rPr>
      </w:pPr>
      <w:r>
        <w:rPr>
          <w:sz w:val="28"/>
          <w:szCs w:val="28"/>
        </w:rPr>
        <w:t>Професійна правосвідомість і професійна правова культура</w:t>
      </w:r>
    </w:p>
    <w:p w:rsidR="00F506DA" w:rsidRDefault="002E2462">
      <w:pPr>
        <w:numPr>
          <w:ilvl w:val="0"/>
          <w:numId w:val="4"/>
        </w:numPr>
        <w:tabs>
          <w:tab w:val="left" w:pos="540"/>
        </w:tabs>
        <w:ind w:left="0" w:firstLine="540"/>
        <w:jc w:val="both"/>
        <w:rPr>
          <w:sz w:val="28"/>
          <w:szCs w:val="28"/>
        </w:rPr>
      </w:pPr>
      <w:r>
        <w:rPr>
          <w:sz w:val="28"/>
          <w:szCs w:val="28"/>
        </w:rPr>
        <w:t>Поняття та види деформацій правосвідомості</w:t>
      </w:r>
    </w:p>
    <w:p w:rsidR="00F506DA" w:rsidRDefault="002E2462">
      <w:pPr>
        <w:numPr>
          <w:ilvl w:val="0"/>
          <w:numId w:val="4"/>
        </w:numPr>
        <w:tabs>
          <w:tab w:val="left" w:pos="540"/>
        </w:tabs>
        <w:ind w:left="0" w:firstLine="540"/>
        <w:jc w:val="both"/>
        <w:rPr>
          <w:sz w:val="28"/>
          <w:szCs w:val="28"/>
        </w:rPr>
      </w:pPr>
      <w:r>
        <w:rPr>
          <w:color w:val="000000"/>
          <w:sz w:val="28"/>
          <w:szCs w:val="28"/>
        </w:rPr>
        <w:t>Тлумачення норм права: поняття і види</w:t>
      </w:r>
    </w:p>
    <w:p w:rsidR="00F506DA" w:rsidRDefault="002E2462">
      <w:pPr>
        <w:numPr>
          <w:ilvl w:val="0"/>
          <w:numId w:val="4"/>
        </w:numPr>
        <w:tabs>
          <w:tab w:val="left" w:pos="540"/>
        </w:tabs>
        <w:ind w:left="0" w:firstLine="540"/>
        <w:jc w:val="both"/>
        <w:rPr>
          <w:sz w:val="28"/>
          <w:szCs w:val="28"/>
        </w:rPr>
      </w:pPr>
      <w:r>
        <w:rPr>
          <w:color w:val="000000"/>
          <w:sz w:val="28"/>
          <w:szCs w:val="28"/>
        </w:rPr>
        <w:t>Способи (прийоми) тлумачення права</w:t>
      </w:r>
    </w:p>
    <w:p w:rsidR="00F506DA" w:rsidRDefault="002E2462">
      <w:pPr>
        <w:numPr>
          <w:ilvl w:val="0"/>
          <w:numId w:val="4"/>
        </w:numPr>
        <w:tabs>
          <w:tab w:val="left" w:pos="540"/>
        </w:tabs>
        <w:ind w:left="0" w:firstLine="540"/>
        <w:jc w:val="both"/>
        <w:rPr>
          <w:sz w:val="28"/>
          <w:szCs w:val="28"/>
        </w:rPr>
      </w:pPr>
      <w:r>
        <w:rPr>
          <w:color w:val="000000"/>
          <w:sz w:val="28"/>
          <w:szCs w:val="28"/>
        </w:rPr>
        <w:t>Офіційне та неофіційне тлумачення права</w:t>
      </w:r>
    </w:p>
    <w:p w:rsidR="00F506DA" w:rsidRDefault="002E2462">
      <w:pPr>
        <w:numPr>
          <w:ilvl w:val="0"/>
          <w:numId w:val="4"/>
        </w:numPr>
        <w:tabs>
          <w:tab w:val="left" w:pos="540"/>
        </w:tabs>
        <w:ind w:left="0" w:firstLine="540"/>
        <w:jc w:val="both"/>
        <w:rPr>
          <w:sz w:val="28"/>
          <w:szCs w:val="28"/>
        </w:rPr>
      </w:pPr>
      <w:r>
        <w:rPr>
          <w:color w:val="000000"/>
          <w:sz w:val="28"/>
          <w:szCs w:val="28"/>
        </w:rPr>
        <w:t>Інтерпретаційні акти: поняття та види</w:t>
      </w:r>
    </w:p>
    <w:p w:rsidR="00F506DA" w:rsidRDefault="002E2462">
      <w:pPr>
        <w:numPr>
          <w:ilvl w:val="0"/>
          <w:numId w:val="4"/>
        </w:numPr>
        <w:tabs>
          <w:tab w:val="left" w:pos="540"/>
        </w:tabs>
        <w:ind w:left="0" w:firstLine="540"/>
        <w:jc w:val="both"/>
        <w:rPr>
          <w:sz w:val="28"/>
          <w:szCs w:val="28"/>
        </w:rPr>
      </w:pPr>
      <w:r>
        <w:rPr>
          <w:color w:val="000000"/>
          <w:sz w:val="28"/>
          <w:szCs w:val="28"/>
        </w:rPr>
        <w:t>Прогалини в праві: шляхи їх подолання та усунення</w:t>
      </w:r>
    </w:p>
    <w:p w:rsidR="00F506DA" w:rsidRDefault="002E2462">
      <w:pPr>
        <w:numPr>
          <w:ilvl w:val="0"/>
          <w:numId w:val="4"/>
        </w:numPr>
        <w:tabs>
          <w:tab w:val="left" w:pos="540"/>
        </w:tabs>
        <w:ind w:left="0" w:firstLine="540"/>
        <w:jc w:val="both"/>
        <w:rPr>
          <w:sz w:val="28"/>
          <w:szCs w:val="28"/>
        </w:rPr>
      </w:pPr>
      <w:r>
        <w:rPr>
          <w:color w:val="000000"/>
          <w:sz w:val="28"/>
          <w:szCs w:val="28"/>
        </w:rPr>
        <w:t>Юридичні колізії: поняття, види, способи подолання</w:t>
      </w:r>
    </w:p>
    <w:p w:rsidR="00F506DA" w:rsidRDefault="002E2462">
      <w:pPr>
        <w:numPr>
          <w:ilvl w:val="0"/>
          <w:numId w:val="4"/>
        </w:numPr>
        <w:tabs>
          <w:tab w:val="left" w:pos="540"/>
        </w:tabs>
        <w:ind w:left="0" w:firstLine="540"/>
        <w:jc w:val="both"/>
        <w:rPr>
          <w:sz w:val="28"/>
          <w:szCs w:val="28"/>
        </w:rPr>
      </w:pPr>
      <w:r>
        <w:rPr>
          <w:color w:val="000000"/>
          <w:sz w:val="28"/>
          <w:szCs w:val="28"/>
        </w:rPr>
        <w:t>Правова поведінка: поняття, ознаки та види</w:t>
      </w:r>
    </w:p>
    <w:p w:rsidR="00F506DA" w:rsidRDefault="002E2462">
      <w:pPr>
        <w:numPr>
          <w:ilvl w:val="0"/>
          <w:numId w:val="4"/>
        </w:numPr>
        <w:tabs>
          <w:tab w:val="left" w:pos="540"/>
        </w:tabs>
        <w:ind w:left="0" w:firstLine="540"/>
        <w:jc w:val="both"/>
        <w:rPr>
          <w:sz w:val="28"/>
          <w:szCs w:val="28"/>
        </w:rPr>
      </w:pPr>
      <w:r>
        <w:rPr>
          <w:color w:val="000000"/>
          <w:sz w:val="28"/>
          <w:szCs w:val="28"/>
        </w:rPr>
        <w:t>Поняття і типологія правомірної поведінки</w:t>
      </w:r>
    </w:p>
    <w:p w:rsidR="00F506DA" w:rsidRDefault="002E2462">
      <w:pPr>
        <w:numPr>
          <w:ilvl w:val="0"/>
          <w:numId w:val="4"/>
        </w:numPr>
        <w:tabs>
          <w:tab w:val="left" w:pos="540"/>
        </w:tabs>
        <w:ind w:left="0" w:firstLine="540"/>
        <w:jc w:val="both"/>
        <w:rPr>
          <w:sz w:val="28"/>
          <w:szCs w:val="28"/>
        </w:rPr>
      </w:pPr>
      <w:r>
        <w:rPr>
          <w:color w:val="000000"/>
          <w:sz w:val="28"/>
          <w:szCs w:val="28"/>
        </w:rPr>
        <w:t>Поняття і типологія протиправної поведінки</w:t>
      </w:r>
    </w:p>
    <w:p w:rsidR="00F506DA" w:rsidRDefault="002E2462">
      <w:pPr>
        <w:numPr>
          <w:ilvl w:val="0"/>
          <w:numId w:val="4"/>
        </w:numPr>
        <w:tabs>
          <w:tab w:val="left" w:pos="540"/>
        </w:tabs>
        <w:ind w:left="0" w:firstLine="540"/>
        <w:jc w:val="both"/>
        <w:rPr>
          <w:sz w:val="28"/>
          <w:szCs w:val="28"/>
        </w:rPr>
      </w:pPr>
      <w:r>
        <w:rPr>
          <w:color w:val="000000"/>
          <w:sz w:val="28"/>
          <w:szCs w:val="28"/>
        </w:rPr>
        <w:t>Зловживання правом: поняття та ознаки</w:t>
      </w:r>
    </w:p>
    <w:p w:rsidR="00F506DA" w:rsidRDefault="002E2462">
      <w:pPr>
        <w:numPr>
          <w:ilvl w:val="0"/>
          <w:numId w:val="4"/>
        </w:numPr>
        <w:tabs>
          <w:tab w:val="left" w:pos="540"/>
        </w:tabs>
        <w:ind w:left="0" w:firstLine="540"/>
        <w:jc w:val="both"/>
        <w:rPr>
          <w:sz w:val="28"/>
          <w:szCs w:val="28"/>
        </w:rPr>
      </w:pPr>
      <w:r>
        <w:rPr>
          <w:color w:val="000000"/>
          <w:sz w:val="28"/>
          <w:szCs w:val="28"/>
        </w:rPr>
        <w:t>Причини правопорушень та засоби протидії їм</w:t>
      </w:r>
    </w:p>
    <w:p w:rsidR="00F506DA" w:rsidRDefault="002E2462">
      <w:pPr>
        <w:numPr>
          <w:ilvl w:val="0"/>
          <w:numId w:val="4"/>
        </w:numPr>
        <w:tabs>
          <w:tab w:val="left" w:pos="540"/>
        </w:tabs>
        <w:ind w:left="0" w:firstLine="540"/>
        <w:jc w:val="both"/>
        <w:rPr>
          <w:sz w:val="28"/>
          <w:szCs w:val="28"/>
        </w:rPr>
      </w:pPr>
      <w:r>
        <w:rPr>
          <w:sz w:val="28"/>
          <w:szCs w:val="28"/>
        </w:rPr>
        <w:t>Поняття та види юридичної відповідальності</w:t>
      </w:r>
    </w:p>
    <w:p w:rsidR="00F506DA" w:rsidRDefault="002E2462">
      <w:pPr>
        <w:numPr>
          <w:ilvl w:val="0"/>
          <w:numId w:val="4"/>
        </w:numPr>
        <w:tabs>
          <w:tab w:val="left" w:pos="540"/>
        </w:tabs>
        <w:ind w:left="0" w:firstLine="540"/>
        <w:jc w:val="both"/>
        <w:rPr>
          <w:sz w:val="28"/>
          <w:szCs w:val="28"/>
        </w:rPr>
      </w:pPr>
      <w:r>
        <w:rPr>
          <w:sz w:val="28"/>
          <w:szCs w:val="28"/>
        </w:rPr>
        <w:t>Принципи і функції юридичної відповідальності</w:t>
      </w:r>
    </w:p>
    <w:p w:rsidR="00F506DA" w:rsidRDefault="002E2462">
      <w:pPr>
        <w:numPr>
          <w:ilvl w:val="0"/>
          <w:numId w:val="4"/>
        </w:numPr>
        <w:tabs>
          <w:tab w:val="left" w:pos="540"/>
        </w:tabs>
        <w:ind w:left="0" w:firstLine="540"/>
        <w:jc w:val="both"/>
        <w:rPr>
          <w:sz w:val="28"/>
          <w:szCs w:val="28"/>
        </w:rPr>
      </w:pPr>
      <w:r>
        <w:rPr>
          <w:sz w:val="28"/>
          <w:szCs w:val="28"/>
        </w:rPr>
        <w:t>Підстави юридичної відповідальності</w:t>
      </w:r>
    </w:p>
    <w:p w:rsidR="00F506DA" w:rsidRDefault="002E2462">
      <w:pPr>
        <w:numPr>
          <w:ilvl w:val="0"/>
          <w:numId w:val="4"/>
        </w:numPr>
        <w:tabs>
          <w:tab w:val="left" w:pos="540"/>
        </w:tabs>
        <w:ind w:left="0" w:firstLine="540"/>
        <w:jc w:val="both"/>
        <w:rPr>
          <w:sz w:val="28"/>
          <w:szCs w:val="28"/>
        </w:rPr>
      </w:pPr>
      <w:r>
        <w:rPr>
          <w:sz w:val="28"/>
          <w:szCs w:val="28"/>
        </w:rPr>
        <w:t>Підстави для виключення та звільнення від юридичної відповідальності</w:t>
      </w:r>
    </w:p>
    <w:p w:rsidR="00F506DA" w:rsidRDefault="002E2462">
      <w:pPr>
        <w:numPr>
          <w:ilvl w:val="0"/>
          <w:numId w:val="4"/>
        </w:numPr>
        <w:tabs>
          <w:tab w:val="left" w:pos="540"/>
        </w:tabs>
        <w:ind w:left="0" w:firstLine="540"/>
        <w:jc w:val="both"/>
        <w:rPr>
          <w:sz w:val="28"/>
          <w:szCs w:val="28"/>
        </w:rPr>
      </w:pPr>
      <w:r>
        <w:rPr>
          <w:color w:val="000000"/>
          <w:sz w:val="28"/>
          <w:szCs w:val="28"/>
        </w:rPr>
        <w:t>Правовий статус: поняття, ознаки та структура</w:t>
      </w:r>
    </w:p>
    <w:p w:rsidR="00F506DA" w:rsidRDefault="002E2462">
      <w:pPr>
        <w:numPr>
          <w:ilvl w:val="0"/>
          <w:numId w:val="4"/>
        </w:numPr>
        <w:tabs>
          <w:tab w:val="left" w:pos="540"/>
        </w:tabs>
        <w:ind w:left="0" w:firstLine="540"/>
        <w:jc w:val="both"/>
        <w:rPr>
          <w:sz w:val="28"/>
          <w:szCs w:val="28"/>
        </w:rPr>
      </w:pPr>
      <w:r>
        <w:rPr>
          <w:color w:val="000000"/>
          <w:sz w:val="28"/>
          <w:szCs w:val="28"/>
        </w:rPr>
        <w:t>Юридична концепція прав людини</w:t>
      </w:r>
    </w:p>
    <w:p w:rsidR="00F506DA" w:rsidRDefault="002E2462">
      <w:pPr>
        <w:numPr>
          <w:ilvl w:val="0"/>
          <w:numId w:val="4"/>
        </w:numPr>
        <w:tabs>
          <w:tab w:val="left" w:pos="540"/>
        </w:tabs>
        <w:ind w:left="0" w:firstLine="540"/>
        <w:jc w:val="both"/>
        <w:rPr>
          <w:sz w:val="28"/>
          <w:szCs w:val="28"/>
        </w:rPr>
      </w:pPr>
      <w:r>
        <w:rPr>
          <w:color w:val="000000"/>
          <w:sz w:val="28"/>
          <w:szCs w:val="28"/>
        </w:rPr>
        <w:t>Правопорядок: поняття та  структура</w:t>
      </w:r>
    </w:p>
    <w:p w:rsidR="00F506DA" w:rsidRDefault="002E2462">
      <w:pPr>
        <w:numPr>
          <w:ilvl w:val="0"/>
          <w:numId w:val="4"/>
        </w:numPr>
        <w:tabs>
          <w:tab w:val="left" w:pos="540"/>
        </w:tabs>
        <w:ind w:left="0" w:firstLine="540"/>
        <w:jc w:val="both"/>
        <w:rPr>
          <w:sz w:val="28"/>
          <w:szCs w:val="28"/>
        </w:rPr>
      </w:pPr>
      <w:r>
        <w:rPr>
          <w:color w:val="000000"/>
          <w:sz w:val="28"/>
          <w:szCs w:val="28"/>
        </w:rPr>
        <w:t>Національний, інтегративний, міжнародний і глобальний  правопорядок</w:t>
      </w:r>
    </w:p>
    <w:p w:rsidR="00F506DA" w:rsidRDefault="002E2462">
      <w:pPr>
        <w:numPr>
          <w:ilvl w:val="0"/>
          <w:numId w:val="4"/>
        </w:numPr>
        <w:tabs>
          <w:tab w:val="left" w:pos="540"/>
        </w:tabs>
        <w:ind w:left="0" w:firstLine="540"/>
        <w:jc w:val="both"/>
        <w:rPr>
          <w:sz w:val="28"/>
          <w:szCs w:val="28"/>
        </w:rPr>
      </w:pPr>
      <w:r>
        <w:rPr>
          <w:color w:val="000000"/>
          <w:sz w:val="28"/>
          <w:szCs w:val="28"/>
        </w:rPr>
        <w:t xml:space="preserve">Поняття і принципи законності. Законність та </w:t>
      </w:r>
      <w:proofErr w:type="spellStart"/>
      <w:r>
        <w:rPr>
          <w:color w:val="000000"/>
          <w:sz w:val="28"/>
          <w:szCs w:val="28"/>
        </w:rPr>
        <w:t>правозаконність</w:t>
      </w:r>
      <w:proofErr w:type="spellEnd"/>
    </w:p>
    <w:p w:rsidR="00F506DA" w:rsidRDefault="002E2462">
      <w:pPr>
        <w:numPr>
          <w:ilvl w:val="0"/>
          <w:numId w:val="4"/>
        </w:numPr>
        <w:tabs>
          <w:tab w:val="left" w:pos="540"/>
        </w:tabs>
        <w:ind w:left="0" w:firstLine="540"/>
        <w:jc w:val="both"/>
        <w:rPr>
          <w:sz w:val="28"/>
          <w:szCs w:val="28"/>
        </w:rPr>
      </w:pPr>
      <w:r>
        <w:rPr>
          <w:color w:val="000000"/>
          <w:sz w:val="28"/>
          <w:szCs w:val="28"/>
        </w:rPr>
        <w:t>Механізм правового регулювання: поняття та структура</w:t>
      </w:r>
    </w:p>
    <w:p w:rsidR="00F506DA" w:rsidRDefault="002E2462">
      <w:pPr>
        <w:numPr>
          <w:ilvl w:val="0"/>
          <w:numId w:val="4"/>
        </w:numPr>
        <w:tabs>
          <w:tab w:val="left" w:pos="540"/>
        </w:tabs>
        <w:ind w:left="0" w:firstLine="540"/>
        <w:jc w:val="both"/>
        <w:rPr>
          <w:sz w:val="28"/>
          <w:szCs w:val="28"/>
        </w:rPr>
      </w:pPr>
      <w:r>
        <w:rPr>
          <w:color w:val="000000"/>
          <w:sz w:val="28"/>
          <w:szCs w:val="28"/>
        </w:rPr>
        <w:t>Поняття та види правових засобів</w:t>
      </w:r>
    </w:p>
    <w:p w:rsidR="00F506DA" w:rsidRDefault="002E2462">
      <w:pPr>
        <w:numPr>
          <w:ilvl w:val="0"/>
          <w:numId w:val="4"/>
        </w:numPr>
        <w:tabs>
          <w:tab w:val="left" w:pos="540"/>
        </w:tabs>
        <w:ind w:left="0" w:firstLine="540"/>
        <w:jc w:val="both"/>
        <w:rPr>
          <w:sz w:val="28"/>
          <w:szCs w:val="28"/>
        </w:rPr>
      </w:pPr>
      <w:r>
        <w:rPr>
          <w:color w:val="000000"/>
          <w:sz w:val="28"/>
          <w:szCs w:val="28"/>
        </w:rPr>
        <w:t>Правова політика: поняття та принципи</w:t>
      </w:r>
    </w:p>
    <w:p w:rsidR="00F506DA" w:rsidRDefault="002E2462">
      <w:pPr>
        <w:numPr>
          <w:ilvl w:val="0"/>
          <w:numId w:val="4"/>
        </w:numPr>
        <w:tabs>
          <w:tab w:val="left" w:pos="540"/>
        </w:tabs>
        <w:ind w:left="0" w:firstLine="540"/>
        <w:jc w:val="both"/>
        <w:rPr>
          <w:sz w:val="28"/>
          <w:szCs w:val="28"/>
        </w:rPr>
      </w:pPr>
      <w:r>
        <w:rPr>
          <w:sz w:val="28"/>
          <w:szCs w:val="28"/>
        </w:rPr>
        <w:t xml:space="preserve">Правова система та сім’ї правових систем. </w:t>
      </w:r>
    </w:p>
    <w:p w:rsidR="00F506DA" w:rsidRDefault="002E2462">
      <w:pPr>
        <w:numPr>
          <w:ilvl w:val="0"/>
          <w:numId w:val="4"/>
        </w:numPr>
        <w:tabs>
          <w:tab w:val="left" w:pos="540"/>
        </w:tabs>
        <w:ind w:left="0" w:firstLine="540"/>
        <w:jc w:val="both"/>
        <w:rPr>
          <w:sz w:val="28"/>
          <w:szCs w:val="28"/>
        </w:rPr>
      </w:pPr>
      <w:r>
        <w:rPr>
          <w:sz w:val="28"/>
          <w:szCs w:val="28"/>
        </w:rPr>
        <w:t>Правова акультурація. Рецепція права.</w:t>
      </w:r>
    </w:p>
    <w:p w:rsidR="00F506DA" w:rsidRDefault="00F506DA">
      <w:pPr>
        <w:spacing w:line="360" w:lineRule="auto"/>
        <w:ind w:firstLine="709"/>
        <w:jc w:val="both"/>
        <w:rPr>
          <w:sz w:val="28"/>
          <w:szCs w:val="28"/>
        </w:rPr>
      </w:pPr>
    </w:p>
    <w:p w:rsidR="00F506DA" w:rsidRDefault="002E2462">
      <w:pPr>
        <w:spacing w:after="160" w:line="259" w:lineRule="auto"/>
        <w:rPr>
          <w:b/>
          <w:sz w:val="32"/>
          <w:szCs w:val="32"/>
        </w:rPr>
      </w:pPr>
      <w:r>
        <w:br w:type="page"/>
      </w:r>
    </w:p>
    <w:p w:rsidR="00F506DA" w:rsidRDefault="002E2462">
      <w:pPr>
        <w:tabs>
          <w:tab w:val="left" w:pos="540"/>
        </w:tabs>
        <w:jc w:val="center"/>
        <w:rPr>
          <w:b/>
          <w:sz w:val="32"/>
          <w:szCs w:val="32"/>
        </w:rPr>
      </w:pPr>
      <w:r>
        <w:rPr>
          <w:b/>
          <w:sz w:val="32"/>
          <w:szCs w:val="32"/>
        </w:rPr>
        <w:lastRenderedPageBreak/>
        <w:t>Розділ 3. Тематика курсових робіт: теорія держави</w:t>
      </w:r>
    </w:p>
    <w:p w:rsidR="00F506DA" w:rsidRDefault="00F506DA">
      <w:pPr>
        <w:tabs>
          <w:tab w:val="left" w:pos="540"/>
        </w:tabs>
        <w:jc w:val="center"/>
        <w:rPr>
          <w:sz w:val="28"/>
          <w:szCs w:val="28"/>
        </w:rPr>
      </w:pPr>
    </w:p>
    <w:p w:rsidR="00F506DA" w:rsidRDefault="002E2462">
      <w:pPr>
        <w:numPr>
          <w:ilvl w:val="0"/>
          <w:numId w:val="2"/>
        </w:numPr>
        <w:tabs>
          <w:tab w:val="left" w:pos="562"/>
        </w:tabs>
        <w:ind w:left="1275" w:hanging="708"/>
        <w:jc w:val="both"/>
        <w:rPr>
          <w:sz w:val="28"/>
          <w:szCs w:val="28"/>
        </w:rPr>
      </w:pPr>
      <w:r>
        <w:rPr>
          <w:color w:val="000000"/>
          <w:sz w:val="28"/>
          <w:szCs w:val="28"/>
        </w:rPr>
        <w:t>Сучасні теорії виникнення держави</w:t>
      </w:r>
    </w:p>
    <w:p w:rsidR="00F506DA" w:rsidRDefault="002E2462">
      <w:pPr>
        <w:numPr>
          <w:ilvl w:val="0"/>
          <w:numId w:val="2"/>
        </w:numPr>
        <w:tabs>
          <w:tab w:val="left" w:pos="562"/>
        </w:tabs>
        <w:ind w:left="1275" w:hanging="708"/>
        <w:jc w:val="both"/>
        <w:rPr>
          <w:sz w:val="28"/>
          <w:szCs w:val="28"/>
        </w:rPr>
      </w:pPr>
      <w:r>
        <w:rPr>
          <w:color w:val="000000"/>
          <w:sz w:val="28"/>
          <w:szCs w:val="28"/>
        </w:rPr>
        <w:t>Множинність шляхів формування держави</w:t>
      </w:r>
    </w:p>
    <w:p w:rsidR="00F506DA" w:rsidRDefault="002E2462">
      <w:pPr>
        <w:numPr>
          <w:ilvl w:val="0"/>
          <w:numId w:val="2"/>
        </w:numPr>
        <w:tabs>
          <w:tab w:val="left" w:pos="562"/>
        </w:tabs>
        <w:ind w:left="1275" w:hanging="708"/>
        <w:jc w:val="both"/>
        <w:rPr>
          <w:sz w:val="28"/>
          <w:szCs w:val="28"/>
        </w:rPr>
      </w:pPr>
      <w:r>
        <w:rPr>
          <w:sz w:val="28"/>
          <w:szCs w:val="28"/>
        </w:rPr>
        <w:t>Поняття, атрибути та ознаки сучасної держави</w:t>
      </w:r>
    </w:p>
    <w:p w:rsidR="00F506DA" w:rsidRDefault="002E2462">
      <w:pPr>
        <w:numPr>
          <w:ilvl w:val="0"/>
          <w:numId w:val="2"/>
        </w:numPr>
        <w:tabs>
          <w:tab w:val="left" w:pos="562"/>
        </w:tabs>
        <w:ind w:left="1275" w:hanging="708"/>
        <w:jc w:val="both"/>
        <w:rPr>
          <w:sz w:val="28"/>
          <w:szCs w:val="28"/>
        </w:rPr>
      </w:pPr>
      <w:r>
        <w:rPr>
          <w:sz w:val="28"/>
          <w:szCs w:val="28"/>
        </w:rPr>
        <w:t>Народний, національний та державний суверенітет</w:t>
      </w:r>
    </w:p>
    <w:p w:rsidR="00F506DA" w:rsidRDefault="002E2462">
      <w:pPr>
        <w:numPr>
          <w:ilvl w:val="0"/>
          <w:numId w:val="2"/>
        </w:numPr>
        <w:tabs>
          <w:tab w:val="left" w:pos="562"/>
        </w:tabs>
        <w:ind w:left="1275" w:hanging="708"/>
        <w:jc w:val="both"/>
        <w:rPr>
          <w:sz w:val="28"/>
          <w:szCs w:val="28"/>
        </w:rPr>
      </w:pPr>
      <w:r>
        <w:rPr>
          <w:sz w:val="28"/>
          <w:szCs w:val="28"/>
        </w:rPr>
        <w:t>Легітимність, легальність і законність державної влади</w:t>
      </w:r>
    </w:p>
    <w:p w:rsidR="00F506DA" w:rsidRDefault="002E2462">
      <w:pPr>
        <w:numPr>
          <w:ilvl w:val="0"/>
          <w:numId w:val="2"/>
        </w:numPr>
        <w:tabs>
          <w:tab w:val="left" w:pos="562"/>
        </w:tabs>
        <w:ind w:left="1275" w:hanging="708"/>
        <w:jc w:val="both"/>
        <w:rPr>
          <w:sz w:val="28"/>
          <w:szCs w:val="28"/>
        </w:rPr>
      </w:pPr>
      <w:r>
        <w:rPr>
          <w:sz w:val="28"/>
          <w:szCs w:val="28"/>
        </w:rPr>
        <w:t>Політична і державна влада в їх співвідношенні</w:t>
      </w:r>
    </w:p>
    <w:p w:rsidR="00F506DA" w:rsidRDefault="002E2462">
      <w:pPr>
        <w:numPr>
          <w:ilvl w:val="0"/>
          <w:numId w:val="2"/>
        </w:numPr>
        <w:tabs>
          <w:tab w:val="left" w:pos="540"/>
        </w:tabs>
        <w:ind w:left="0" w:firstLine="540"/>
        <w:jc w:val="both"/>
        <w:rPr>
          <w:sz w:val="28"/>
          <w:szCs w:val="28"/>
        </w:rPr>
      </w:pPr>
      <w:r>
        <w:rPr>
          <w:color w:val="000000"/>
          <w:sz w:val="28"/>
          <w:szCs w:val="28"/>
        </w:rPr>
        <w:t>Статика і динаміка держави</w:t>
      </w:r>
    </w:p>
    <w:p w:rsidR="00F506DA" w:rsidRDefault="002E2462">
      <w:pPr>
        <w:numPr>
          <w:ilvl w:val="0"/>
          <w:numId w:val="2"/>
        </w:numPr>
        <w:tabs>
          <w:tab w:val="left" w:pos="540"/>
        </w:tabs>
        <w:ind w:left="0" w:firstLine="540"/>
        <w:jc w:val="both"/>
        <w:rPr>
          <w:sz w:val="28"/>
          <w:szCs w:val="28"/>
        </w:rPr>
      </w:pPr>
      <w:r>
        <w:rPr>
          <w:color w:val="000000"/>
          <w:sz w:val="28"/>
          <w:szCs w:val="28"/>
        </w:rPr>
        <w:t>Сильна та слабка держава</w:t>
      </w:r>
    </w:p>
    <w:p w:rsidR="00F506DA" w:rsidRDefault="002E2462">
      <w:pPr>
        <w:numPr>
          <w:ilvl w:val="0"/>
          <w:numId w:val="2"/>
        </w:numPr>
        <w:tabs>
          <w:tab w:val="left" w:pos="540"/>
        </w:tabs>
        <w:ind w:left="0" w:firstLine="540"/>
        <w:jc w:val="both"/>
        <w:rPr>
          <w:sz w:val="28"/>
          <w:szCs w:val="28"/>
        </w:rPr>
      </w:pPr>
      <w:r>
        <w:rPr>
          <w:color w:val="000000"/>
          <w:sz w:val="28"/>
          <w:szCs w:val="28"/>
        </w:rPr>
        <w:t>Основні критерії типології держав</w:t>
      </w:r>
    </w:p>
    <w:p w:rsidR="00F506DA" w:rsidRDefault="002E2462">
      <w:pPr>
        <w:numPr>
          <w:ilvl w:val="0"/>
          <w:numId w:val="2"/>
        </w:numPr>
        <w:tabs>
          <w:tab w:val="left" w:pos="540"/>
        </w:tabs>
        <w:ind w:left="0" w:firstLine="540"/>
        <w:jc w:val="both"/>
        <w:rPr>
          <w:sz w:val="28"/>
          <w:szCs w:val="28"/>
        </w:rPr>
      </w:pPr>
      <w:r>
        <w:rPr>
          <w:color w:val="000000"/>
          <w:sz w:val="28"/>
          <w:szCs w:val="28"/>
        </w:rPr>
        <w:t>Поняття та види функцій держави</w:t>
      </w:r>
    </w:p>
    <w:p w:rsidR="00F506DA" w:rsidRDefault="002E2462">
      <w:pPr>
        <w:numPr>
          <w:ilvl w:val="0"/>
          <w:numId w:val="2"/>
        </w:numPr>
        <w:tabs>
          <w:tab w:val="left" w:pos="540"/>
        </w:tabs>
        <w:ind w:left="0" w:firstLine="540"/>
        <w:jc w:val="both"/>
        <w:rPr>
          <w:sz w:val="28"/>
          <w:szCs w:val="28"/>
        </w:rPr>
      </w:pPr>
      <w:r>
        <w:rPr>
          <w:color w:val="000000"/>
          <w:sz w:val="28"/>
          <w:szCs w:val="28"/>
        </w:rPr>
        <w:t>Внутрішні і зовнішні функції держави</w:t>
      </w:r>
    </w:p>
    <w:p w:rsidR="00F506DA" w:rsidRDefault="002E2462">
      <w:pPr>
        <w:numPr>
          <w:ilvl w:val="0"/>
          <w:numId w:val="2"/>
        </w:numPr>
        <w:tabs>
          <w:tab w:val="left" w:pos="540"/>
        </w:tabs>
        <w:ind w:left="0" w:firstLine="540"/>
        <w:jc w:val="both"/>
        <w:rPr>
          <w:sz w:val="28"/>
          <w:szCs w:val="28"/>
        </w:rPr>
      </w:pPr>
      <w:r>
        <w:rPr>
          <w:sz w:val="28"/>
          <w:szCs w:val="28"/>
        </w:rPr>
        <w:t>Функції держави і державна політика</w:t>
      </w:r>
    </w:p>
    <w:p w:rsidR="00F506DA" w:rsidRDefault="002E2462">
      <w:pPr>
        <w:numPr>
          <w:ilvl w:val="0"/>
          <w:numId w:val="2"/>
        </w:numPr>
        <w:tabs>
          <w:tab w:val="left" w:pos="540"/>
        </w:tabs>
        <w:ind w:left="0" w:firstLine="540"/>
        <w:jc w:val="both"/>
        <w:rPr>
          <w:sz w:val="28"/>
          <w:szCs w:val="28"/>
        </w:rPr>
      </w:pPr>
      <w:r>
        <w:rPr>
          <w:sz w:val="28"/>
          <w:szCs w:val="28"/>
        </w:rPr>
        <w:t>Номенклатура функцій сучасної держави</w:t>
      </w:r>
    </w:p>
    <w:p w:rsidR="00F506DA" w:rsidRDefault="002E2462">
      <w:pPr>
        <w:numPr>
          <w:ilvl w:val="0"/>
          <w:numId w:val="2"/>
        </w:numPr>
        <w:tabs>
          <w:tab w:val="left" w:pos="540"/>
        </w:tabs>
        <w:ind w:left="0" w:firstLine="540"/>
        <w:jc w:val="both"/>
        <w:rPr>
          <w:sz w:val="28"/>
          <w:szCs w:val="28"/>
        </w:rPr>
      </w:pPr>
      <w:r>
        <w:rPr>
          <w:sz w:val="28"/>
          <w:szCs w:val="28"/>
        </w:rPr>
        <w:t>Поняття та структура форми держави</w:t>
      </w:r>
    </w:p>
    <w:p w:rsidR="00F506DA" w:rsidRDefault="002E2462">
      <w:pPr>
        <w:numPr>
          <w:ilvl w:val="0"/>
          <w:numId w:val="2"/>
        </w:numPr>
        <w:tabs>
          <w:tab w:val="left" w:pos="540"/>
        </w:tabs>
        <w:ind w:left="0" w:firstLine="540"/>
        <w:jc w:val="both"/>
        <w:rPr>
          <w:sz w:val="28"/>
          <w:szCs w:val="28"/>
        </w:rPr>
      </w:pPr>
      <w:r>
        <w:rPr>
          <w:sz w:val="28"/>
          <w:szCs w:val="28"/>
        </w:rPr>
        <w:t>Форма правління: поняття та види</w:t>
      </w:r>
    </w:p>
    <w:p w:rsidR="00F506DA" w:rsidRDefault="002E2462">
      <w:pPr>
        <w:numPr>
          <w:ilvl w:val="0"/>
          <w:numId w:val="2"/>
        </w:numPr>
        <w:tabs>
          <w:tab w:val="left" w:pos="540"/>
        </w:tabs>
        <w:ind w:left="0" w:firstLine="540"/>
        <w:jc w:val="both"/>
        <w:rPr>
          <w:sz w:val="28"/>
          <w:szCs w:val="28"/>
        </w:rPr>
      </w:pPr>
      <w:r>
        <w:rPr>
          <w:sz w:val="28"/>
          <w:szCs w:val="28"/>
        </w:rPr>
        <w:t>Форма державного устрою: поняття та види</w:t>
      </w:r>
    </w:p>
    <w:p w:rsidR="00F506DA" w:rsidRDefault="002E2462">
      <w:pPr>
        <w:numPr>
          <w:ilvl w:val="0"/>
          <w:numId w:val="2"/>
        </w:numPr>
        <w:tabs>
          <w:tab w:val="left" w:pos="540"/>
        </w:tabs>
        <w:ind w:left="0" w:firstLine="540"/>
        <w:jc w:val="both"/>
        <w:rPr>
          <w:sz w:val="28"/>
          <w:szCs w:val="28"/>
        </w:rPr>
      </w:pPr>
      <w:r>
        <w:rPr>
          <w:sz w:val="28"/>
          <w:szCs w:val="28"/>
        </w:rPr>
        <w:t>Державний режим: поняття і види</w:t>
      </w:r>
    </w:p>
    <w:p w:rsidR="00F506DA" w:rsidRDefault="002E2462">
      <w:pPr>
        <w:numPr>
          <w:ilvl w:val="0"/>
          <w:numId w:val="2"/>
        </w:numPr>
        <w:tabs>
          <w:tab w:val="left" w:pos="540"/>
        </w:tabs>
        <w:ind w:left="0" w:firstLine="540"/>
        <w:jc w:val="both"/>
        <w:rPr>
          <w:sz w:val="28"/>
          <w:szCs w:val="28"/>
        </w:rPr>
      </w:pPr>
      <w:r>
        <w:rPr>
          <w:sz w:val="28"/>
          <w:szCs w:val="28"/>
        </w:rPr>
        <w:t>Державна влада: поняття та види</w:t>
      </w:r>
    </w:p>
    <w:p w:rsidR="00F506DA" w:rsidRDefault="002E2462">
      <w:pPr>
        <w:numPr>
          <w:ilvl w:val="0"/>
          <w:numId w:val="2"/>
        </w:numPr>
        <w:tabs>
          <w:tab w:val="left" w:pos="540"/>
        </w:tabs>
        <w:ind w:left="0" w:firstLine="540"/>
        <w:jc w:val="both"/>
        <w:rPr>
          <w:sz w:val="28"/>
          <w:szCs w:val="28"/>
        </w:rPr>
      </w:pPr>
      <w:r>
        <w:rPr>
          <w:sz w:val="28"/>
          <w:szCs w:val="28"/>
        </w:rPr>
        <w:t>Механізм державної влади</w:t>
      </w:r>
    </w:p>
    <w:p w:rsidR="00F506DA" w:rsidRDefault="002E2462">
      <w:pPr>
        <w:numPr>
          <w:ilvl w:val="0"/>
          <w:numId w:val="2"/>
        </w:numPr>
        <w:tabs>
          <w:tab w:val="left" w:pos="540"/>
        </w:tabs>
        <w:ind w:left="0" w:firstLine="540"/>
        <w:jc w:val="both"/>
        <w:rPr>
          <w:sz w:val="28"/>
          <w:szCs w:val="28"/>
        </w:rPr>
      </w:pPr>
      <w:r>
        <w:rPr>
          <w:sz w:val="28"/>
          <w:szCs w:val="28"/>
        </w:rPr>
        <w:t>Законодавча влада та її функції</w:t>
      </w:r>
    </w:p>
    <w:p w:rsidR="00F506DA" w:rsidRDefault="002E2462">
      <w:pPr>
        <w:numPr>
          <w:ilvl w:val="0"/>
          <w:numId w:val="2"/>
        </w:numPr>
        <w:tabs>
          <w:tab w:val="left" w:pos="540"/>
        </w:tabs>
        <w:ind w:left="0" w:firstLine="540"/>
        <w:jc w:val="both"/>
        <w:rPr>
          <w:sz w:val="28"/>
          <w:szCs w:val="28"/>
        </w:rPr>
      </w:pPr>
      <w:r>
        <w:rPr>
          <w:sz w:val="28"/>
          <w:szCs w:val="28"/>
        </w:rPr>
        <w:t>Виконавча влада та її функції</w:t>
      </w:r>
    </w:p>
    <w:p w:rsidR="00F506DA" w:rsidRDefault="002E2462">
      <w:pPr>
        <w:numPr>
          <w:ilvl w:val="0"/>
          <w:numId w:val="2"/>
        </w:numPr>
        <w:tabs>
          <w:tab w:val="left" w:pos="540"/>
        </w:tabs>
        <w:ind w:left="0" w:firstLine="540"/>
        <w:jc w:val="both"/>
        <w:rPr>
          <w:sz w:val="28"/>
          <w:szCs w:val="28"/>
        </w:rPr>
      </w:pPr>
      <w:r>
        <w:rPr>
          <w:color w:val="000000"/>
          <w:sz w:val="28"/>
          <w:szCs w:val="28"/>
        </w:rPr>
        <w:t>Судова влада і здійснення правосуддя</w:t>
      </w:r>
    </w:p>
    <w:p w:rsidR="00F506DA" w:rsidRDefault="002E2462">
      <w:pPr>
        <w:numPr>
          <w:ilvl w:val="0"/>
          <w:numId w:val="2"/>
        </w:numPr>
        <w:tabs>
          <w:tab w:val="left" w:pos="540"/>
        </w:tabs>
        <w:ind w:left="0" w:firstLine="540"/>
        <w:jc w:val="both"/>
        <w:rPr>
          <w:sz w:val="28"/>
          <w:szCs w:val="28"/>
        </w:rPr>
      </w:pPr>
      <w:r>
        <w:rPr>
          <w:color w:val="000000"/>
          <w:sz w:val="28"/>
          <w:szCs w:val="28"/>
        </w:rPr>
        <w:t>Контрольна влада та її органи в Україні</w:t>
      </w:r>
    </w:p>
    <w:p w:rsidR="00F506DA" w:rsidRDefault="002E2462">
      <w:pPr>
        <w:numPr>
          <w:ilvl w:val="0"/>
          <w:numId w:val="2"/>
        </w:numPr>
        <w:tabs>
          <w:tab w:val="left" w:pos="540"/>
        </w:tabs>
        <w:ind w:left="0" w:firstLine="540"/>
        <w:jc w:val="both"/>
        <w:rPr>
          <w:sz w:val="28"/>
          <w:szCs w:val="28"/>
        </w:rPr>
      </w:pPr>
      <w:r>
        <w:rPr>
          <w:sz w:val="28"/>
          <w:szCs w:val="28"/>
        </w:rPr>
        <w:t>Бюрократія і бюрократизм у механізмі держави</w:t>
      </w:r>
    </w:p>
    <w:p w:rsidR="00F506DA" w:rsidRDefault="002E2462">
      <w:pPr>
        <w:numPr>
          <w:ilvl w:val="0"/>
          <w:numId w:val="2"/>
        </w:numPr>
        <w:tabs>
          <w:tab w:val="left" w:pos="540"/>
        </w:tabs>
        <w:ind w:left="0" w:firstLine="540"/>
        <w:jc w:val="both"/>
        <w:rPr>
          <w:sz w:val="28"/>
          <w:szCs w:val="28"/>
        </w:rPr>
      </w:pPr>
      <w:r>
        <w:rPr>
          <w:color w:val="000000"/>
          <w:sz w:val="28"/>
          <w:szCs w:val="28"/>
        </w:rPr>
        <w:t>Державне управління і місцеве самоврядування у сучасній державі</w:t>
      </w:r>
    </w:p>
    <w:p w:rsidR="00F506DA" w:rsidRDefault="002E2462">
      <w:pPr>
        <w:numPr>
          <w:ilvl w:val="0"/>
          <w:numId w:val="2"/>
        </w:numPr>
        <w:tabs>
          <w:tab w:val="left" w:pos="540"/>
        </w:tabs>
        <w:ind w:left="0" w:firstLine="540"/>
        <w:jc w:val="both"/>
        <w:rPr>
          <w:sz w:val="28"/>
          <w:szCs w:val="28"/>
        </w:rPr>
      </w:pPr>
      <w:r>
        <w:rPr>
          <w:color w:val="000000"/>
          <w:sz w:val="28"/>
          <w:szCs w:val="28"/>
        </w:rPr>
        <w:t>Громадянське суспільство: поняття та структура</w:t>
      </w:r>
    </w:p>
    <w:p w:rsidR="00F506DA" w:rsidRDefault="002E2462">
      <w:pPr>
        <w:numPr>
          <w:ilvl w:val="0"/>
          <w:numId w:val="2"/>
        </w:numPr>
        <w:tabs>
          <w:tab w:val="left" w:pos="540"/>
        </w:tabs>
        <w:ind w:left="0" w:firstLine="540"/>
        <w:jc w:val="both"/>
        <w:rPr>
          <w:sz w:val="28"/>
          <w:szCs w:val="28"/>
        </w:rPr>
      </w:pPr>
      <w:r>
        <w:rPr>
          <w:color w:val="000000"/>
          <w:sz w:val="28"/>
          <w:szCs w:val="28"/>
        </w:rPr>
        <w:t>Взаємодія держави і громадянського суспільства</w:t>
      </w:r>
    </w:p>
    <w:p w:rsidR="00F506DA" w:rsidRDefault="002E2462">
      <w:pPr>
        <w:numPr>
          <w:ilvl w:val="0"/>
          <w:numId w:val="2"/>
        </w:numPr>
        <w:tabs>
          <w:tab w:val="left" w:pos="540"/>
        </w:tabs>
        <w:ind w:left="0" w:firstLine="540"/>
        <w:jc w:val="both"/>
        <w:rPr>
          <w:sz w:val="28"/>
          <w:szCs w:val="28"/>
        </w:rPr>
      </w:pPr>
      <w:r>
        <w:rPr>
          <w:color w:val="000000"/>
          <w:sz w:val="28"/>
          <w:szCs w:val="28"/>
        </w:rPr>
        <w:t>Держава в політичній системі суспільства</w:t>
      </w:r>
    </w:p>
    <w:p w:rsidR="00F506DA" w:rsidRDefault="002E2462">
      <w:pPr>
        <w:numPr>
          <w:ilvl w:val="0"/>
          <w:numId w:val="2"/>
        </w:numPr>
        <w:tabs>
          <w:tab w:val="left" w:pos="540"/>
        </w:tabs>
        <w:ind w:left="0" w:firstLine="540"/>
        <w:jc w:val="both"/>
        <w:rPr>
          <w:sz w:val="28"/>
          <w:szCs w:val="28"/>
        </w:rPr>
      </w:pPr>
      <w:r>
        <w:rPr>
          <w:sz w:val="28"/>
          <w:szCs w:val="28"/>
        </w:rPr>
        <w:t>Становлення та розвиток концепції правової держави</w:t>
      </w:r>
    </w:p>
    <w:p w:rsidR="00F506DA" w:rsidRDefault="002E2462">
      <w:pPr>
        <w:numPr>
          <w:ilvl w:val="0"/>
          <w:numId w:val="2"/>
        </w:numPr>
        <w:tabs>
          <w:tab w:val="left" w:pos="540"/>
        </w:tabs>
        <w:ind w:left="0" w:firstLine="540"/>
        <w:jc w:val="both"/>
        <w:rPr>
          <w:sz w:val="28"/>
          <w:szCs w:val="28"/>
        </w:rPr>
      </w:pPr>
      <w:r>
        <w:rPr>
          <w:color w:val="000000"/>
          <w:sz w:val="28"/>
          <w:szCs w:val="28"/>
        </w:rPr>
        <w:t>Поняття та ознаки правової держави</w:t>
      </w:r>
    </w:p>
    <w:p w:rsidR="00F506DA" w:rsidRDefault="002E2462">
      <w:pPr>
        <w:numPr>
          <w:ilvl w:val="0"/>
          <w:numId w:val="2"/>
        </w:numPr>
        <w:tabs>
          <w:tab w:val="left" w:pos="540"/>
        </w:tabs>
        <w:ind w:left="0" w:firstLine="540"/>
        <w:jc w:val="both"/>
        <w:rPr>
          <w:sz w:val="28"/>
          <w:szCs w:val="28"/>
        </w:rPr>
      </w:pPr>
      <w:r>
        <w:rPr>
          <w:color w:val="000000"/>
          <w:sz w:val="28"/>
          <w:szCs w:val="28"/>
        </w:rPr>
        <w:t>Верховенство права: поняття, ознаки, сутність</w:t>
      </w:r>
    </w:p>
    <w:p w:rsidR="00F506DA" w:rsidRDefault="002E2462">
      <w:pPr>
        <w:numPr>
          <w:ilvl w:val="0"/>
          <w:numId w:val="2"/>
        </w:numPr>
        <w:tabs>
          <w:tab w:val="left" w:pos="540"/>
        </w:tabs>
        <w:ind w:left="0" w:firstLine="540"/>
        <w:jc w:val="both"/>
        <w:rPr>
          <w:sz w:val="28"/>
          <w:szCs w:val="28"/>
        </w:rPr>
      </w:pPr>
      <w:r>
        <w:rPr>
          <w:sz w:val="28"/>
          <w:szCs w:val="28"/>
        </w:rPr>
        <w:t xml:space="preserve">Правова та конституційна держава </w:t>
      </w:r>
    </w:p>
    <w:p w:rsidR="00F506DA" w:rsidRDefault="002E2462">
      <w:pPr>
        <w:numPr>
          <w:ilvl w:val="0"/>
          <w:numId w:val="2"/>
        </w:numPr>
        <w:tabs>
          <w:tab w:val="left" w:pos="540"/>
        </w:tabs>
        <w:ind w:left="0" w:firstLine="540"/>
        <w:jc w:val="both"/>
        <w:rPr>
          <w:sz w:val="28"/>
          <w:szCs w:val="28"/>
        </w:rPr>
      </w:pPr>
      <w:r>
        <w:rPr>
          <w:sz w:val="28"/>
          <w:szCs w:val="28"/>
        </w:rPr>
        <w:t>Становлення та розвиток концепції соціальної держави</w:t>
      </w:r>
    </w:p>
    <w:p w:rsidR="00F506DA" w:rsidRDefault="002E2462">
      <w:pPr>
        <w:numPr>
          <w:ilvl w:val="0"/>
          <w:numId w:val="2"/>
        </w:numPr>
        <w:tabs>
          <w:tab w:val="left" w:pos="540"/>
        </w:tabs>
        <w:ind w:left="0" w:firstLine="540"/>
        <w:jc w:val="both"/>
        <w:rPr>
          <w:sz w:val="28"/>
          <w:szCs w:val="28"/>
        </w:rPr>
      </w:pPr>
      <w:r>
        <w:rPr>
          <w:color w:val="000000"/>
          <w:sz w:val="28"/>
          <w:szCs w:val="28"/>
        </w:rPr>
        <w:t>Соціальна держава: поняття, ознаки, види</w:t>
      </w:r>
    </w:p>
    <w:p w:rsidR="00F506DA" w:rsidRPr="0066588F" w:rsidRDefault="002E2462" w:rsidP="0066588F">
      <w:pPr>
        <w:numPr>
          <w:ilvl w:val="0"/>
          <w:numId w:val="2"/>
        </w:numPr>
        <w:tabs>
          <w:tab w:val="left" w:pos="540"/>
        </w:tabs>
        <w:ind w:left="0" w:firstLine="540"/>
        <w:jc w:val="both"/>
        <w:rPr>
          <w:sz w:val="28"/>
          <w:szCs w:val="28"/>
        </w:rPr>
      </w:pPr>
      <w:r>
        <w:rPr>
          <w:sz w:val="28"/>
          <w:szCs w:val="28"/>
        </w:rPr>
        <w:t>Становлення та розвиток теорії демократії. С</w:t>
      </w:r>
      <w:r w:rsidR="0066588F">
        <w:rPr>
          <w:sz w:val="28"/>
          <w:szCs w:val="28"/>
        </w:rPr>
        <w:t xml:space="preserve">учасні теорії демократичної </w:t>
      </w:r>
      <w:r w:rsidRPr="0066588F">
        <w:rPr>
          <w:sz w:val="28"/>
          <w:szCs w:val="28"/>
        </w:rPr>
        <w:t>держави.</w:t>
      </w:r>
    </w:p>
    <w:p w:rsidR="00F506DA" w:rsidRDefault="002E2462">
      <w:pPr>
        <w:numPr>
          <w:ilvl w:val="0"/>
          <w:numId w:val="2"/>
        </w:numPr>
        <w:tabs>
          <w:tab w:val="left" w:pos="540"/>
        </w:tabs>
        <w:ind w:left="0" w:firstLine="540"/>
        <w:jc w:val="both"/>
        <w:rPr>
          <w:sz w:val="28"/>
          <w:szCs w:val="28"/>
        </w:rPr>
      </w:pPr>
      <w:r>
        <w:rPr>
          <w:color w:val="000000"/>
          <w:sz w:val="28"/>
          <w:szCs w:val="28"/>
        </w:rPr>
        <w:t>Поняття та ознаки демократичної держави</w:t>
      </w:r>
    </w:p>
    <w:p w:rsidR="00F506DA" w:rsidRDefault="002E2462">
      <w:pPr>
        <w:numPr>
          <w:ilvl w:val="0"/>
          <w:numId w:val="2"/>
        </w:numPr>
        <w:tabs>
          <w:tab w:val="left" w:pos="540"/>
        </w:tabs>
        <w:ind w:left="0" w:firstLine="540"/>
        <w:jc w:val="both"/>
        <w:rPr>
          <w:sz w:val="28"/>
          <w:szCs w:val="28"/>
        </w:rPr>
      </w:pPr>
      <w:r>
        <w:rPr>
          <w:color w:val="000000"/>
          <w:sz w:val="28"/>
          <w:szCs w:val="28"/>
        </w:rPr>
        <w:t>Україна як демократична, правова, соціальна держава</w:t>
      </w:r>
    </w:p>
    <w:p w:rsidR="00F506DA" w:rsidRDefault="002E2462">
      <w:pPr>
        <w:numPr>
          <w:ilvl w:val="0"/>
          <w:numId w:val="2"/>
        </w:numPr>
        <w:tabs>
          <w:tab w:val="left" w:pos="540"/>
        </w:tabs>
        <w:ind w:left="0" w:firstLine="540"/>
        <w:jc w:val="both"/>
        <w:rPr>
          <w:sz w:val="28"/>
          <w:szCs w:val="28"/>
        </w:rPr>
      </w:pPr>
      <w:r>
        <w:rPr>
          <w:color w:val="000000"/>
          <w:sz w:val="28"/>
          <w:szCs w:val="28"/>
        </w:rPr>
        <w:t>Цивілізація: поняття та типи</w:t>
      </w:r>
    </w:p>
    <w:p w:rsidR="00F506DA" w:rsidRDefault="002E2462">
      <w:pPr>
        <w:numPr>
          <w:ilvl w:val="0"/>
          <w:numId w:val="2"/>
        </w:numPr>
        <w:tabs>
          <w:tab w:val="left" w:pos="540"/>
        </w:tabs>
        <w:ind w:left="0" w:firstLine="540"/>
        <w:jc w:val="both"/>
        <w:rPr>
          <w:sz w:val="28"/>
          <w:szCs w:val="28"/>
        </w:rPr>
      </w:pPr>
      <w:r>
        <w:rPr>
          <w:sz w:val="28"/>
          <w:szCs w:val="28"/>
        </w:rPr>
        <w:t xml:space="preserve">Діалог цивілізацій. Роль права та держави у </w:t>
      </w:r>
      <w:proofErr w:type="spellStart"/>
      <w:r>
        <w:rPr>
          <w:sz w:val="28"/>
          <w:szCs w:val="28"/>
        </w:rPr>
        <w:t>міжцивілізаційних</w:t>
      </w:r>
      <w:proofErr w:type="spellEnd"/>
      <w:r>
        <w:rPr>
          <w:sz w:val="28"/>
          <w:szCs w:val="28"/>
        </w:rPr>
        <w:t xml:space="preserve"> відносинах</w:t>
      </w:r>
    </w:p>
    <w:p w:rsidR="00F506DA" w:rsidRDefault="002E2462">
      <w:pPr>
        <w:numPr>
          <w:ilvl w:val="0"/>
          <w:numId w:val="2"/>
        </w:numPr>
        <w:tabs>
          <w:tab w:val="left" w:pos="540"/>
        </w:tabs>
        <w:ind w:left="0" w:firstLine="540"/>
        <w:jc w:val="both"/>
        <w:rPr>
          <w:sz w:val="28"/>
          <w:szCs w:val="28"/>
        </w:rPr>
      </w:pPr>
      <w:r>
        <w:rPr>
          <w:color w:val="000000"/>
          <w:sz w:val="28"/>
          <w:szCs w:val="28"/>
        </w:rPr>
        <w:t>Право і держава в умовах глобалізації сучасного світу</w:t>
      </w:r>
    </w:p>
    <w:p w:rsidR="00F506DA" w:rsidRDefault="002E2462">
      <w:pPr>
        <w:spacing w:after="160" w:line="259" w:lineRule="auto"/>
        <w:rPr>
          <w:b/>
          <w:sz w:val="32"/>
          <w:szCs w:val="32"/>
        </w:rPr>
      </w:pPr>
      <w:r>
        <w:br w:type="page"/>
      </w:r>
    </w:p>
    <w:p w:rsidR="00F506DA" w:rsidRDefault="002E2462">
      <w:pPr>
        <w:spacing w:line="360" w:lineRule="auto"/>
        <w:ind w:firstLine="540"/>
        <w:jc w:val="center"/>
        <w:rPr>
          <w:b/>
          <w:sz w:val="28"/>
          <w:szCs w:val="28"/>
        </w:rPr>
      </w:pPr>
      <w:r>
        <w:rPr>
          <w:b/>
          <w:sz w:val="32"/>
          <w:szCs w:val="32"/>
        </w:rPr>
        <w:lastRenderedPageBreak/>
        <w:t>Розділ 4.</w:t>
      </w:r>
      <w:r>
        <w:rPr>
          <w:b/>
          <w:sz w:val="28"/>
          <w:szCs w:val="28"/>
        </w:rPr>
        <w:t xml:space="preserve"> </w:t>
      </w:r>
    </w:p>
    <w:p w:rsidR="00F506DA" w:rsidRDefault="002E2462">
      <w:pPr>
        <w:spacing w:line="360" w:lineRule="auto"/>
        <w:ind w:firstLine="540"/>
        <w:jc w:val="center"/>
        <w:rPr>
          <w:b/>
          <w:sz w:val="28"/>
          <w:szCs w:val="28"/>
        </w:rPr>
      </w:pPr>
      <w:r>
        <w:rPr>
          <w:b/>
          <w:color w:val="444746"/>
          <w:sz w:val="28"/>
          <w:szCs w:val="28"/>
        </w:rPr>
        <w:t>Перелік основних рекомендованих джерел для написання курсових робіт та ресурси відкритого доступу</w:t>
      </w:r>
    </w:p>
    <w:p w:rsidR="00F506DA" w:rsidRDefault="00F506DA">
      <w:pPr>
        <w:pBdr>
          <w:top w:val="nil"/>
          <w:left w:val="nil"/>
          <w:bottom w:val="nil"/>
          <w:right w:val="nil"/>
          <w:between w:val="nil"/>
        </w:pBdr>
        <w:spacing w:line="360" w:lineRule="auto"/>
        <w:ind w:left="720"/>
        <w:jc w:val="both"/>
        <w:rPr>
          <w:color w:val="000000"/>
          <w:sz w:val="28"/>
          <w:szCs w:val="28"/>
        </w:rPr>
      </w:pPr>
    </w:p>
    <w:p w:rsidR="00F506DA" w:rsidRDefault="002E2462">
      <w:pPr>
        <w:numPr>
          <w:ilvl w:val="1"/>
          <w:numId w:val="2"/>
        </w:numPr>
        <w:pBdr>
          <w:top w:val="nil"/>
          <w:left w:val="nil"/>
          <w:bottom w:val="nil"/>
          <w:right w:val="nil"/>
          <w:between w:val="nil"/>
        </w:pBdr>
        <w:spacing w:line="360" w:lineRule="auto"/>
        <w:ind w:left="0" w:firstLine="720"/>
        <w:jc w:val="both"/>
        <w:rPr>
          <w:color w:val="000000"/>
          <w:sz w:val="28"/>
          <w:szCs w:val="28"/>
        </w:rPr>
      </w:pPr>
      <w:r>
        <w:rPr>
          <w:color w:val="000000"/>
          <w:sz w:val="28"/>
          <w:szCs w:val="28"/>
        </w:rPr>
        <w:t xml:space="preserve">Актуальні грані загальнотеоретичної юриспруденції: монографія /[Ю.М. </w:t>
      </w:r>
      <w:proofErr w:type="spellStart"/>
      <w:r>
        <w:rPr>
          <w:color w:val="000000"/>
          <w:sz w:val="28"/>
          <w:szCs w:val="28"/>
        </w:rPr>
        <w:t>Оборотов</w:t>
      </w:r>
      <w:proofErr w:type="spellEnd"/>
      <w:r>
        <w:rPr>
          <w:color w:val="000000"/>
          <w:sz w:val="28"/>
          <w:szCs w:val="28"/>
        </w:rPr>
        <w:t xml:space="preserve">, В.В. </w:t>
      </w:r>
      <w:proofErr w:type="spellStart"/>
      <w:r>
        <w:rPr>
          <w:color w:val="000000"/>
          <w:sz w:val="28"/>
          <w:szCs w:val="28"/>
        </w:rPr>
        <w:t>Завальнюк</w:t>
      </w:r>
      <w:proofErr w:type="spellEnd"/>
      <w:r>
        <w:rPr>
          <w:color w:val="000000"/>
          <w:sz w:val="28"/>
          <w:szCs w:val="28"/>
        </w:rPr>
        <w:t xml:space="preserve">, В.В. </w:t>
      </w:r>
      <w:proofErr w:type="spellStart"/>
      <w:r>
        <w:rPr>
          <w:color w:val="000000"/>
          <w:sz w:val="28"/>
          <w:szCs w:val="28"/>
        </w:rPr>
        <w:t>Дудченко</w:t>
      </w:r>
      <w:proofErr w:type="spellEnd"/>
      <w:r>
        <w:rPr>
          <w:color w:val="000000"/>
          <w:sz w:val="28"/>
          <w:szCs w:val="28"/>
        </w:rPr>
        <w:t xml:space="preserve"> та ін.]. за ред.. Ю.М. </w:t>
      </w:r>
      <w:proofErr w:type="spellStart"/>
      <w:r>
        <w:rPr>
          <w:color w:val="000000"/>
          <w:sz w:val="28"/>
          <w:szCs w:val="28"/>
        </w:rPr>
        <w:t>Оборотова</w:t>
      </w:r>
      <w:proofErr w:type="spellEnd"/>
      <w:r>
        <w:rPr>
          <w:color w:val="000000"/>
          <w:sz w:val="28"/>
          <w:szCs w:val="28"/>
        </w:rPr>
        <w:t>. О. : Фенікс, 2012. 492 с.</w:t>
      </w:r>
    </w:p>
    <w:p w:rsidR="00F506DA" w:rsidRDefault="002E2462">
      <w:pPr>
        <w:numPr>
          <w:ilvl w:val="1"/>
          <w:numId w:val="2"/>
        </w:numPr>
        <w:pBdr>
          <w:top w:val="nil"/>
          <w:left w:val="nil"/>
          <w:bottom w:val="nil"/>
          <w:right w:val="nil"/>
          <w:between w:val="nil"/>
        </w:pBdr>
        <w:spacing w:line="360" w:lineRule="auto"/>
        <w:ind w:left="0" w:firstLine="720"/>
        <w:jc w:val="both"/>
        <w:rPr>
          <w:color w:val="000000"/>
          <w:sz w:val="28"/>
          <w:szCs w:val="28"/>
        </w:rPr>
      </w:pPr>
      <w:r>
        <w:rPr>
          <w:color w:val="000000"/>
          <w:sz w:val="28"/>
          <w:szCs w:val="28"/>
        </w:rPr>
        <w:t xml:space="preserve">Державознавство: підручник / Володимир </w:t>
      </w:r>
      <w:proofErr w:type="spellStart"/>
      <w:r>
        <w:rPr>
          <w:color w:val="000000"/>
          <w:sz w:val="28"/>
          <w:szCs w:val="28"/>
        </w:rPr>
        <w:t>Сухонос</w:t>
      </w:r>
      <w:proofErr w:type="spellEnd"/>
      <w:r>
        <w:rPr>
          <w:color w:val="000000"/>
          <w:sz w:val="28"/>
          <w:szCs w:val="28"/>
        </w:rPr>
        <w:t xml:space="preserve">, Віктор </w:t>
      </w:r>
      <w:proofErr w:type="spellStart"/>
      <w:r>
        <w:rPr>
          <w:color w:val="000000"/>
          <w:sz w:val="28"/>
          <w:szCs w:val="28"/>
        </w:rPr>
        <w:t>Сухонос</w:t>
      </w:r>
      <w:proofErr w:type="spellEnd"/>
      <w:r>
        <w:rPr>
          <w:color w:val="000000"/>
          <w:sz w:val="28"/>
          <w:szCs w:val="28"/>
        </w:rPr>
        <w:t xml:space="preserve">, Анатолій Куліш, Руслан </w:t>
      </w:r>
      <w:proofErr w:type="spellStart"/>
      <w:r>
        <w:rPr>
          <w:color w:val="000000"/>
          <w:sz w:val="28"/>
          <w:szCs w:val="28"/>
        </w:rPr>
        <w:t>Білокінь</w:t>
      </w:r>
      <w:proofErr w:type="spellEnd"/>
      <w:r>
        <w:rPr>
          <w:color w:val="000000"/>
          <w:sz w:val="28"/>
          <w:szCs w:val="28"/>
        </w:rPr>
        <w:t>; за ред. Володимира Сухоноса. Суми: Університетська книга, 2021. 493 с.</w:t>
      </w:r>
    </w:p>
    <w:p w:rsidR="00F506DA" w:rsidRDefault="002E2462">
      <w:pPr>
        <w:numPr>
          <w:ilvl w:val="1"/>
          <w:numId w:val="2"/>
        </w:numPr>
        <w:pBdr>
          <w:top w:val="nil"/>
          <w:left w:val="nil"/>
          <w:bottom w:val="nil"/>
          <w:right w:val="nil"/>
          <w:between w:val="nil"/>
        </w:pBdr>
        <w:spacing w:line="360" w:lineRule="auto"/>
        <w:ind w:left="0" w:firstLine="720"/>
        <w:jc w:val="both"/>
        <w:rPr>
          <w:color w:val="000000"/>
          <w:sz w:val="28"/>
          <w:szCs w:val="28"/>
        </w:rPr>
      </w:pPr>
      <w:r>
        <w:rPr>
          <w:color w:val="000000"/>
          <w:sz w:val="28"/>
          <w:szCs w:val="28"/>
        </w:rPr>
        <w:t xml:space="preserve">Загальна теорія права. Нормативний курс / за </w:t>
      </w:r>
      <w:proofErr w:type="spellStart"/>
      <w:r>
        <w:rPr>
          <w:color w:val="000000"/>
          <w:sz w:val="28"/>
          <w:szCs w:val="28"/>
        </w:rPr>
        <w:t>заг</w:t>
      </w:r>
      <w:proofErr w:type="spellEnd"/>
      <w:r>
        <w:rPr>
          <w:color w:val="000000"/>
          <w:sz w:val="28"/>
          <w:szCs w:val="28"/>
        </w:rPr>
        <w:t xml:space="preserve">. ред. С.В. </w:t>
      </w:r>
      <w:proofErr w:type="spellStart"/>
      <w:r>
        <w:rPr>
          <w:color w:val="000000"/>
          <w:sz w:val="28"/>
          <w:szCs w:val="28"/>
        </w:rPr>
        <w:t>Бобровник</w:t>
      </w:r>
      <w:proofErr w:type="spellEnd"/>
      <w:r>
        <w:rPr>
          <w:color w:val="000000"/>
          <w:sz w:val="28"/>
          <w:szCs w:val="28"/>
        </w:rPr>
        <w:t>. Київ : Юрінком Інтер. 2022. 596с.</w:t>
      </w:r>
    </w:p>
    <w:p w:rsidR="00F506DA" w:rsidRDefault="002E2462">
      <w:pPr>
        <w:numPr>
          <w:ilvl w:val="1"/>
          <w:numId w:val="2"/>
        </w:numPr>
        <w:pBdr>
          <w:top w:val="nil"/>
          <w:left w:val="nil"/>
          <w:bottom w:val="nil"/>
          <w:right w:val="nil"/>
          <w:between w:val="nil"/>
        </w:pBdr>
        <w:spacing w:line="360" w:lineRule="auto"/>
        <w:ind w:left="0" w:firstLine="720"/>
        <w:jc w:val="both"/>
        <w:rPr>
          <w:color w:val="000000"/>
          <w:sz w:val="28"/>
          <w:szCs w:val="28"/>
        </w:rPr>
      </w:pPr>
      <w:r>
        <w:rPr>
          <w:color w:val="000000"/>
          <w:sz w:val="28"/>
          <w:szCs w:val="28"/>
        </w:rPr>
        <w:t xml:space="preserve">Загальна теорія права: підручник / М.С. </w:t>
      </w:r>
      <w:proofErr w:type="spellStart"/>
      <w:r>
        <w:rPr>
          <w:color w:val="000000"/>
          <w:sz w:val="28"/>
          <w:szCs w:val="28"/>
        </w:rPr>
        <w:t>Кельман</w:t>
      </w:r>
      <w:proofErr w:type="spellEnd"/>
      <w:r>
        <w:rPr>
          <w:color w:val="000000"/>
          <w:sz w:val="28"/>
          <w:szCs w:val="28"/>
        </w:rPr>
        <w:t xml:space="preserve">, В.М. </w:t>
      </w:r>
      <w:proofErr w:type="spellStart"/>
      <w:r>
        <w:rPr>
          <w:color w:val="000000"/>
          <w:sz w:val="28"/>
          <w:szCs w:val="28"/>
        </w:rPr>
        <w:t>Стратонов</w:t>
      </w:r>
      <w:proofErr w:type="spellEnd"/>
      <w:r>
        <w:rPr>
          <w:color w:val="000000"/>
          <w:sz w:val="28"/>
          <w:szCs w:val="28"/>
        </w:rPr>
        <w:t xml:space="preserve">. Херсон: </w:t>
      </w:r>
      <w:proofErr w:type="spellStart"/>
      <w:r>
        <w:rPr>
          <w:color w:val="000000"/>
          <w:sz w:val="28"/>
          <w:szCs w:val="28"/>
        </w:rPr>
        <w:t>Олді</w:t>
      </w:r>
      <w:proofErr w:type="spellEnd"/>
      <w:r>
        <w:rPr>
          <w:color w:val="000000"/>
          <w:sz w:val="28"/>
          <w:szCs w:val="28"/>
        </w:rPr>
        <w:t>-плюс, 2020. 742 с.</w:t>
      </w:r>
    </w:p>
    <w:p w:rsidR="00F506DA" w:rsidRDefault="002E2462">
      <w:pPr>
        <w:numPr>
          <w:ilvl w:val="1"/>
          <w:numId w:val="2"/>
        </w:numPr>
        <w:pBdr>
          <w:top w:val="nil"/>
          <w:left w:val="nil"/>
          <w:bottom w:val="nil"/>
          <w:right w:val="nil"/>
          <w:between w:val="nil"/>
        </w:pBdr>
        <w:spacing w:line="360" w:lineRule="auto"/>
        <w:ind w:left="0" w:firstLine="720"/>
        <w:jc w:val="both"/>
        <w:rPr>
          <w:color w:val="000000"/>
          <w:sz w:val="28"/>
          <w:szCs w:val="28"/>
        </w:rPr>
      </w:pPr>
      <w:r>
        <w:rPr>
          <w:color w:val="000000"/>
          <w:sz w:val="28"/>
          <w:szCs w:val="28"/>
        </w:rPr>
        <w:t xml:space="preserve">Загальна теорія права: підручник / [О. В. </w:t>
      </w:r>
      <w:proofErr w:type="spellStart"/>
      <w:r>
        <w:rPr>
          <w:color w:val="000000"/>
          <w:sz w:val="28"/>
          <w:szCs w:val="28"/>
        </w:rPr>
        <w:t>Петришин</w:t>
      </w:r>
      <w:proofErr w:type="spellEnd"/>
      <w:r>
        <w:rPr>
          <w:color w:val="000000"/>
          <w:sz w:val="28"/>
          <w:szCs w:val="28"/>
        </w:rPr>
        <w:t xml:space="preserve">, Д. В. Лук’янов, С. І. Максимов, В. С. </w:t>
      </w:r>
      <w:proofErr w:type="spellStart"/>
      <w:r>
        <w:rPr>
          <w:color w:val="000000"/>
          <w:sz w:val="28"/>
          <w:szCs w:val="28"/>
        </w:rPr>
        <w:t>Смородинський</w:t>
      </w:r>
      <w:proofErr w:type="spellEnd"/>
      <w:r>
        <w:rPr>
          <w:color w:val="000000"/>
          <w:sz w:val="28"/>
          <w:szCs w:val="28"/>
        </w:rPr>
        <w:t xml:space="preserve"> та ін.]; за ред. О. В. </w:t>
      </w:r>
      <w:proofErr w:type="spellStart"/>
      <w:r>
        <w:rPr>
          <w:color w:val="000000"/>
          <w:sz w:val="28"/>
          <w:szCs w:val="28"/>
        </w:rPr>
        <w:t>Петришина</w:t>
      </w:r>
      <w:proofErr w:type="spellEnd"/>
      <w:r>
        <w:rPr>
          <w:color w:val="000000"/>
          <w:sz w:val="28"/>
          <w:szCs w:val="28"/>
        </w:rPr>
        <w:t xml:space="preserve">. Харків: Право, 2020. 568 с. </w:t>
      </w:r>
    </w:p>
    <w:p w:rsidR="00F506DA" w:rsidRDefault="002E2462">
      <w:pPr>
        <w:numPr>
          <w:ilvl w:val="1"/>
          <w:numId w:val="2"/>
        </w:numPr>
        <w:pBdr>
          <w:top w:val="nil"/>
          <w:left w:val="nil"/>
          <w:bottom w:val="nil"/>
          <w:right w:val="nil"/>
          <w:between w:val="nil"/>
        </w:pBdr>
        <w:spacing w:line="360" w:lineRule="auto"/>
        <w:ind w:left="0" w:firstLine="720"/>
        <w:jc w:val="both"/>
        <w:rPr>
          <w:color w:val="000000"/>
          <w:sz w:val="28"/>
          <w:szCs w:val="28"/>
        </w:rPr>
      </w:pPr>
      <w:r>
        <w:rPr>
          <w:color w:val="000000"/>
          <w:sz w:val="28"/>
          <w:szCs w:val="28"/>
        </w:rPr>
        <w:t xml:space="preserve">Загальна теорія держави та права / Зайчук О.В., </w:t>
      </w:r>
      <w:proofErr w:type="spellStart"/>
      <w:r>
        <w:rPr>
          <w:color w:val="000000"/>
          <w:sz w:val="28"/>
          <w:szCs w:val="28"/>
        </w:rPr>
        <w:t>Оніщенко</w:t>
      </w:r>
      <w:proofErr w:type="spellEnd"/>
      <w:r>
        <w:rPr>
          <w:color w:val="000000"/>
          <w:sz w:val="28"/>
          <w:szCs w:val="28"/>
        </w:rPr>
        <w:t xml:space="preserve"> Н.М. К.: Юрінком Інтер, 2016. 400 с.</w:t>
      </w:r>
    </w:p>
    <w:p w:rsidR="00F506DA" w:rsidRDefault="002E2462">
      <w:pPr>
        <w:numPr>
          <w:ilvl w:val="1"/>
          <w:numId w:val="2"/>
        </w:numPr>
        <w:pBdr>
          <w:top w:val="nil"/>
          <w:left w:val="nil"/>
          <w:bottom w:val="nil"/>
          <w:right w:val="nil"/>
          <w:between w:val="nil"/>
        </w:pBdr>
        <w:spacing w:line="360" w:lineRule="auto"/>
        <w:ind w:left="0" w:firstLine="720"/>
        <w:jc w:val="both"/>
        <w:rPr>
          <w:color w:val="000000"/>
          <w:sz w:val="28"/>
          <w:szCs w:val="28"/>
        </w:rPr>
      </w:pPr>
      <w:r>
        <w:rPr>
          <w:color w:val="000000"/>
          <w:sz w:val="28"/>
          <w:szCs w:val="28"/>
        </w:rPr>
        <w:t xml:space="preserve">Креативність загальнотеоретичної юриспруденції :монографія / [Ю.М. </w:t>
      </w:r>
      <w:proofErr w:type="spellStart"/>
      <w:r>
        <w:rPr>
          <w:color w:val="000000"/>
          <w:sz w:val="28"/>
          <w:szCs w:val="28"/>
        </w:rPr>
        <w:t>Оборотов</w:t>
      </w:r>
      <w:proofErr w:type="spellEnd"/>
      <w:r>
        <w:rPr>
          <w:color w:val="000000"/>
          <w:sz w:val="28"/>
          <w:szCs w:val="28"/>
        </w:rPr>
        <w:t xml:space="preserve">, В.В. </w:t>
      </w:r>
      <w:proofErr w:type="spellStart"/>
      <w:r>
        <w:rPr>
          <w:color w:val="000000"/>
          <w:sz w:val="28"/>
          <w:szCs w:val="28"/>
        </w:rPr>
        <w:t>Завальнюк</w:t>
      </w:r>
      <w:proofErr w:type="spellEnd"/>
      <w:r>
        <w:rPr>
          <w:color w:val="000000"/>
          <w:sz w:val="28"/>
          <w:szCs w:val="28"/>
        </w:rPr>
        <w:t xml:space="preserve">, В.В. </w:t>
      </w:r>
      <w:proofErr w:type="spellStart"/>
      <w:r>
        <w:rPr>
          <w:color w:val="000000"/>
          <w:sz w:val="28"/>
          <w:szCs w:val="28"/>
        </w:rPr>
        <w:t>Дудченко</w:t>
      </w:r>
      <w:proofErr w:type="spellEnd"/>
      <w:r>
        <w:rPr>
          <w:color w:val="000000"/>
          <w:sz w:val="28"/>
          <w:szCs w:val="28"/>
        </w:rPr>
        <w:t xml:space="preserve"> та ін.];за ред.. Ю.М. </w:t>
      </w:r>
      <w:proofErr w:type="spellStart"/>
      <w:r>
        <w:rPr>
          <w:color w:val="000000"/>
          <w:sz w:val="28"/>
          <w:szCs w:val="28"/>
        </w:rPr>
        <w:t>Оборотова</w:t>
      </w:r>
      <w:proofErr w:type="spellEnd"/>
      <w:r>
        <w:rPr>
          <w:color w:val="000000"/>
          <w:sz w:val="28"/>
          <w:szCs w:val="28"/>
        </w:rPr>
        <w:t>. Одеса : Фенікс, 2015. 488 с</w:t>
      </w:r>
    </w:p>
    <w:p w:rsidR="00F506DA" w:rsidRDefault="002E2462">
      <w:pPr>
        <w:numPr>
          <w:ilvl w:val="1"/>
          <w:numId w:val="2"/>
        </w:numPr>
        <w:pBdr>
          <w:top w:val="nil"/>
          <w:left w:val="nil"/>
          <w:bottom w:val="nil"/>
          <w:right w:val="nil"/>
          <w:between w:val="nil"/>
        </w:pBdr>
        <w:spacing w:line="360" w:lineRule="auto"/>
        <w:ind w:left="0" w:firstLine="720"/>
        <w:jc w:val="both"/>
        <w:rPr>
          <w:color w:val="000000"/>
          <w:sz w:val="28"/>
          <w:szCs w:val="28"/>
        </w:rPr>
      </w:pPr>
      <w:proofErr w:type="spellStart"/>
      <w:r>
        <w:rPr>
          <w:color w:val="000000"/>
          <w:sz w:val="28"/>
          <w:szCs w:val="28"/>
        </w:rPr>
        <w:t>Козюбра</w:t>
      </w:r>
      <w:proofErr w:type="spellEnd"/>
      <w:r>
        <w:rPr>
          <w:color w:val="000000"/>
          <w:sz w:val="28"/>
          <w:szCs w:val="28"/>
        </w:rPr>
        <w:t xml:space="preserve"> М.І. Загальна теорія права: Підручник. К., 2016. 392 с.</w:t>
      </w:r>
    </w:p>
    <w:p w:rsidR="00F506DA" w:rsidRDefault="002E2462">
      <w:pPr>
        <w:numPr>
          <w:ilvl w:val="1"/>
          <w:numId w:val="2"/>
        </w:numPr>
        <w:pBdr>
          <w:top w:val="nil"/>
          <w:left w:val="nil"/>
          <w:bottom w:val="nil"/>
          <w:right w:val="nil"/>
          <w:between w:val="nil"/>
        </w:pBdr>
        <w:spacing w:line="360" w:lineRule="auto"/>
        <w:ind w:left="0" w:firstLine="720"/>
        <w:jc w:val="both"/>
        <w:rPr>
          <w:color w:val="000000"/>
          <w:sz w:val="28"/>
          <w:szCs w:val="28"/>
        </w:rPr>
      </w:pPr>
      <w:proofErr w:type="spellStart"/>
      <w:r>
        <w:rPr>
          <w:color w:val="000000"/>
          <w:sz w:val="28"/>
          <w:szCs w:val="28"/>
          <w:highlight w:val="white"/>
        </w:rPr>
        <w:t>Крестовська</w:t>
      </w:r>
      <w:proofErr w:type="spellEnd"/>
      <w:r>
        <w:rPr>
          <w:color w:val="000000"/>
          <w:sz w:val="28"/>
          <w:szCs w:val="28"/>
          <w:highlight w:val="white"/>
        </w:rPr>
        <w:t xml:space="preserve"> Н. М., Матвєєва Л. Г. Теорія держави і права: Підручник. Практикум. Тести. К.: Юрінком Інтер, 2021. 584 с.</w:t>
      </w:r>
    </w:p>
    <w:p w:rsidR="00F506DA" w:rsidRDefault="002E2462">
      <w:pPr>
        <w:numPr>
          <w:ilvl w:val="1"/>
          <w:numId w:val="2"/>
        </w:numPr>
        <w:pBdr>
          <w:top w:val="nil"/>
          <w:left w:val="nil"/>
          <w:bottom w:val="nil"/>
          <w:right w:val="nil"/>
          <w:between w:val="nil"/>
        </w:pBdr>
        <w:spacing w:line="360" w:lineRule="auto"/>
        <w:ind w:left="0" w:firstLine="720"/>
        <w:jc w:val="both"/>
        <w:rPr>
          <w:color w:val="000000"/>
          <w:sz w:val="28"/>
          <w:szCs w:val="28"/>
        </w:rPr>
      </w:pPr>
      <w:r>
        <w:rPr>
          <w:color w:val="000000"/>
          <w:sz w:val="28"/>
          <w:szCs w:val="28"/>
        </w:rPr>
        <w:t xml:space="preserve">Методологія та </w:t>
      </w:r>
      <w:proofErr w:type="spellStart"/>
      <w:r>
        <w:rPr>
          <w:color w:val="000000"/>
          <w:sz w:val="28"/>
          <w:szCs w:val="28"/>
        </w:rPr>
        <w:t>інноватика</w:t>
      </w:r>
      <w:proofErr w:type="spellEnd"/>
      <w:r>
        <w:rPr>
          <w:color w:val="000000"/>
          <w:sz w:val="28"/>
          <w:szCs w:val="28"/>
        </w:rPr>
        <w:t xml:space="preserve"> загальнотеоретичної юриспруденції : монографія / Ю. М. </w:t>
      </w:r>
      <w:proofErr w:type="spellStart"/>
      <w:r>
        <w:rPr>
          <w:color w:val="000000"/>
          <w:sz w:val="28"/>
          <w:szCs w:val="28"/>
        </w:rPr>
        <w:t>Оборотов</w:t>
      </w:r>
      <w:proofErr w:type="spellEnd"/>
      <w:r>
        <w:rPr>
          <w:color w:val="000000"/>
          <w:sz w:val="28"/>
          <w:szCs w:val="28"/>
        </w:rPr>
        <w:t xml:space="preserve">, В. В. </w:t>
      </w:r>
      <w:proofErr w:type="spellStart"/>
      <w:r>
        <w:rPr>
          <w:color w:val="000000"/>
          <w:sz w:val="28"/>
          <w:szCs w:val="28"/>
        </w:rPr>
        <w:t>Завальнюк</w:t>
      </w:r>
      <w:proofErr w:type="spellEnd"/>
      <w:r>
        <w:rPr>
          <w:color w:val="000000"/>
          <w:sz w:val="28"/>
          <w:szCs w:val="28"/>
        </w:rPr>
        <w:t xml:space="preserve">, А. П. </w:t>
      </w:r>
      <w:proofErr w:type="spellStart"/>
      <w:r>
        <w:rPr>
          <w:color w:val="000000"/>
          <w:sz w:val="28"/>
          <w:szCs w:val="28"/>
        </w:rPr>
        <w:t>Овчиннікова</w:t>
      </w:r>
      <w:proofErr w:type="spellEnd"/>
      <w:r>
        <w:rPr>
          <w:color w:val="000000"/>
          <w:sz w:val="28"/>
          <w:szCs w:val="28"/>
        </w:rPr>
        <w:t xml:space="preserve"> та ін.; за ред. Ю. М. </w:t>
      </w:r>
      <w:proofErr w:type="spellStart"/>
      <w:r>
        <w:rPr>
          <w:color w:val="000000"/>
          <w:sz w:val="28"/>
          <w:szCs w:val="28"/>
        </w:rPr>
        <w:t>Оборотова</w:t>
      </w:r>
      <w:proofErr w:type="spellEnd"/>
      <w:r>
        <w:rPr>
          <w:color w:val="000000"/>
          <w:sz w:val="28"/>
          <w:szCs w:val="28"/>
        </w:rPr>
        <w:t>. О. : Фенікс, 2019. 420 с.</w:t>
      </w:r>
    </w:p>
    <w:p w:rsidR="00F506DA" w:rsidRDefault="002E2462">
      <w:pPr>
        <w:numPr>
          <w:ilvl w:val="1"/>
          <w:numId w:val="2"/>
        </w:numPr>
        <w:spacing w:line="360" w:lineRule="auto"/>
        <w:ind w:left="0" w:firstLine="567"/>
        <w:jc w:val="both"/>
        <w:rPr>
          <w:sz w:val="28"/>
          <w:szCs w:val="28"/>
        </w:rPr>
      </w:pPr>
      <w:proofErr w:type="spellStart"/>
      <w:r>
        <w:rPr>
          <w:sz w:val="28"/>
          <w:szCs w:val="28"/>
        </w:rPr>
        <w:t>Рабінович</w:t>
      </w:r>
      <w:proofErr w:type="spellEnd"/>
      <w:r>
        <w:rPr>
          <w:sz w:val="28"/>
          <w:szCs w:val="28"/>
        </w:rPr>
        <w:t xml:space="preserve"> П.М. Основи загальної теорії права та </w:t>
      </w:r>
      <w:r w:rsidR="0066588F">
        <w:rPr>
          <w:sz w:val="28"/>
          <w:szCs w:val="28"/>
        </w:rPr>
        <w:t xml:space="preserve">держави : навчальний посібник. </w:t>
      </w:r>
      <w:r>
        <w:rPr>
          <w:sz w:val="28"/>
          <w:szCs w:val="28"/>
        </w:rPr>
        <w:t>Ви</w:t>
      </w:r>
      <w:r w:rsidR="0066588F">
        <w:rPr>
          <w:sz w:val="28"/>
          <w:szCs w:val="28"/>
        </w:rPr>
        <w:t xml:space="preserve">д. 10-е, </w:t>
      </w:r>
      <w:proofErr w:type="spellStart"/>
      <w:r w:rsidR="0066588F">
        <w:rPr>
          <w:sz w:val="28"/>
          <w:szCs w:val="28"/>
        </w:rPr>
        <w:t>доп</w:t>
      </w:r>
      <w:proofErr w:type="spellEnd"/>
      <w:r w:rsidR="0066588F">
        <w:rPr>
          <w:sz w:val="28"/>
          <w:szCs w:val="28"/>
        </w:rPr>
        <w:t xml:space="preserve">. Л. : Край, 2008. </w:t>
      </w:r>
      <w:r>
        <w:rPr>
          <w:sz w:val="28"/>
          <w:szCs w:val="28"/>
        </w:rPr>
        <w:t>221 с.</w:t>
      </w:r>
    </w:p>
    <w:p w:rsidR="00F506DA" w:rsidRDefault="00F506DA">
      <w:pPr>
        <w:pBdr>
          <w:top w:val="nil"/>
          <w:left w:val="nil"/>
          <w:bottom w:val="nil"/>
          <w:right w:val="nil"/>
          <w:between w:val="nil"/>
        </w:pBdr>
        <w:spacing w:line="360" w:lineRule="auto"/>
        <w:jc w:val="both"/>
        <w:rPr>
          <w:color w:val="000000"/>
          <w:sz w:val="28"/>
          <w:szCs w:val="28"/>
        </w:rPr>
      </w:pPr>
    </w:p>
    <w:p w:rsidR="00F506DA" w:rsidRDefault="002E2462">
      <w:pPr>
        <w:numPr>
          <w:ilvl w:val="1"/>
          <w:numId w:val="2"/>
        </w:numPr>
        <w:pBdr>
          <w:top w:val="nil"/>
          <w:left w:val="nil"/>
          <w:bottom w:val="nil"/>
          <w:right w:val="nil"/>
          <w:between w:val="nil"/>
        </w:pBdr>
        <w:spacing w:line="360" w:lineRule="auto"/>
        <w:ind w:left="0" w:firstLine="720"/>
        <w:jc w:val="both"/>
        <w:rPr>
          <w:color w:val="000000"/>
          <w:sz w:val="28"/>
          <w:szCs w:val="28"/>
        </w:rPr>
      </w:pPr>
      <w:proofErr w:type="spellStart"/>
      <w:r>
        <w:rPr>
          <w:color w:val="000000"/>
          <w:sz w:val="28"/>
          <w:szCs w:val="28"/>
        </w:rPr>
        <w:lastRenderedPageBreak/>
        <w:t>Рабінович</w:t>
      </w:r>
      <w:proofErr w:type="spellEnd"/>
      <w:r>
        <w:rPr>
          <w:color w:val="000000"/>
          <w:sz w:val="28"/>
          <w:szCs w:val="28"/>
        </w:rPr>
        <w:t xml:space="preserve"> П.М. Основи теорії та філософії права: </w:t>
      </w:r>
      <w:proofErr w:type="spellStart"/>
      <w:r>
        <w:rPr>
          <w:color w:val="000000"/>
          <w:sz w:val="28"/>
          <w:szCs w:val="28"/>
        </w:rPr>
        <w:t>навч</w:t>
      </w:r>
      <w:proofErr w:type="spellEnd"/>
      <w:r>
        <w:rPr>
          <w:color w:val="000000"/>
          <w:sz w:val="28"/>
          <w:szCs w:val="28"/>
        </w:rPr>
        <w:t>. посібник. Львів. Вид. ЛОБФ «Медицина і право», 2021. 256 с.</w:t>
      </w:r>
    </w:p>
    <w:p w:rsidR="00F506DA" w:rsidRDefault="002E2462">
      <w:pPr>
        <w:numPr>
          <w:ilvl w:val="1"/>
          <w:numId w:val="2"/>
        </w:numPr>
        <w:pBdr>
          <w:top w:val="nil"/>
          <w:left w:val="nil"/>
          <w:bottom w:val="nil"/>
          <w:right w:val="nil"/>
          <w:between w:val="nil"/>
        </w:pBdr>
        <w:spacing w:line="360" w:lineRule="auto"/>
        <w:ind w:left="0" w:firstLine="720"/>
        <w:jc w:val="both"/>
        <w:rPr>
          <w:color w:val="000000"/>
          <w:sz w:val="28"/>
          <w:szCs w:val="28"/>
        </w:rPr>
      </w:pPr>
      <w:r>
        <w:rPr>
          <w:color w:val="000000"/>
          <w:sz w:val="28"/>
          <w:szCs w:val="28"/>
        </w:rPr>
        <w:t xml:space="preserve">Теорія держави і права : </w:t>
      </w:r>
      <w:proofErr w:type="spellStart"/>
      <w:r>
        <w:rPr>
          <w:color w:val="000000"/>
          <w:sz w:val="28"/>
          <w:szCs w:val="28"/>
        </w:rPr>
        <w:t>навч</w:t>
      </w:r>
      <w:proofErr w:type="spellEnd"/>
      <w:r>
        <w:rPr>
          <w:color w:val="000000"/>
          <w:sz w:val="28"/>
          <w:szCs w:val="28"/>
        </w:rPr>
        <w:t xml:space="preserve">. </w:t>
      </w:r>
      <w:proofErr w:type="spellStart"/>
      <w:r>
        <w:rPr>
          <w:color w:val="000000"/>
          <w:sz w:val="28"/>
          <w:szCs w:val="28"/>
        </w:rPr>
        <w:t>посіб</w:t>
      </w:r>
      <w:proofErr w:type="spellEnd"/>
      <w:r>
        <w:rPr>
          <w:color w:val="000000"/>
          <w:sz w:val="28"/>
          <w:szCs w:val="28"/>
        </w:rPr>
        <w:t xml:space="preserve">. / за ред. С.Д. </w:t>
      </w:r>
      <w:proofErr w:type="spellStart"/>
      <w:r>
        <w:rPr>
          <w:color w:val="000000"/>
          <w:sz w:val="28"/>
          <w:szCs w:val="28"/>
        </w:rPr>
        <w:t>Гусарєва</w:t>
      </w:r>
      <w:proofErr w:type="spellEnd"/>
      <w:r>
        <w:rPr>
          <w:color w:val="000000"/>
          <w:sz w:val="28"/>
          <w:szCs w:val="28"/>
        </w:rPr>
        <w:t>, О.Д. Тихомирова. К.: НАВС, Освіта України, 2017. 320 с.</w:t>
      </w:r>
    </w:p>
    <w:p w:rsidR="00F506DA" w:rsidRDefault="002E2462">
      <w:pPr>
        <w:numPr>
          <w:ilvl w:val="1"/>
          <w:numId w:val="2"/>
        </w:numPr>
        <w:pBdr>
          <w:top w:val="nil"/>
          <w:left w:val="nil"/>
          <w:bottom w:val="nil"/>
          <w:right w:val="nil"/>
          <w:between w:val="nil"/>
        </w:pBdr>
        <w:spacing w:line="360" w:lineRule="auto"/>
        <w:ind w:left="0" w:firstLine="720"/>
        <w:jc w:val="both"/>
        <w:rPr>
          <w:color w:val="000000"/>
          <w:sz w:val="28"/>
          <w:szCs w:val="28"/>
        </w:rPr>
      </w:pPr>
      <w:r>
        <w:rPr>
          <w:color w:val="000000"/>
          <w:sz w:val="28"/>
          <w:szCs w:val="28"/>
        </w:rPr>
        <w:t xml:space="preserve">Теорія держави та права. Підручник / за </w:t>
      </w:r>
      <w:proofErr w:type="spellStart"/>
      <w:r>
        <w:rPr>
          <w:color w:val="000000"/>
          <w:sz w:val="28"/>
          <w:szCs w:val="28"/>
        </w:rPr>
        <w:t>заг.ред</w:t>
      </w:r>
      <w:proofErr w:type="spellEnd"/>
      <w:r>
        <w:rPr>
          <w:color w:val="000000"/>
          <w:sz w:val="28"/>
          <w:szCs w:val="28"/>
        </w:rPr>
        <w:t xml:space="preserve">. О. </w:t>
      </w:r>
      <w:proofErr w:type="spellStart"/>
      <w:r>
        <w:rPr>
          <w:color w:val="000000"/>
          <w:sz w:val="28"/>
          <w:szCs w:val="28"/>
        </w:rPr>
        <w:t>М.Бандурки</w:t>
      </w:r>
      <w:proofErr w:type="spellEnd"/>
      <w:r>
        <w:rPr>
          <w:color w:val="000000"/>
          <w:sz w:val="28"/>
          <w:szCs w:val="28"/>
        </w:rPr>
        <w:t>. Х., ХНУВС, 2018. 416 с.</w:t>
      </w:r>
    </w:p>
    <w:p w:rsidR="00F506DA" w:rsidRDefault="002E2462">
      <w:pPr>
        <w:numPr>
          <w:ilvl w:val="1"/>
          <w:numId w:val="2"/>
        </w:numPr>
        <w:pBdr>
          <w:top w:val="nil"/>
          <w:left w:val="nil"/>
          <w:bottom w:val="nil"/>
          <w:right w:val="nil"/>
          <w:between w:val="nil"/>
        </w:pBdr>
        <w:spacing w:line="360" w:lineRule="auto"/>
        <w:ind w:left="0" w:firstLine="720"/>
        <w:jc w:val="both"/>
        <w:rPr>
          <w:color w:val="000000"/>
          <w:sz w:val="28"/>
          <w:szCs w:val="28"/>
        </w:rPr>
      </w:pPr>
      <w:proofErr w:type="spellStart"/>
      <w:r>
        <w:rPr>
          <w:color w:val="000000"/>
          <w:sz w:val="28"/>
          <w:szCs w:val="28"/>
        </w:rPr>
        <w:t>Тетарчук</w:t>
      </w:r>
      <w:proofErr w:type="spellEnd"/>
      <w:r>
        <w:rPr>
          <w:color w:val="000000"/>
          <w:sz w:val="28"/>
          <w:szCs w:val="28"/>
        </w:rPr>
        <w:t xml:space="preserve"> І. Теорія держави і права. Навчальний посібник для підготовки до іспитів. Київ: Центр учбової літератури. 2021. 184 с.</w:t>
      </w:r>
    </w:p>
    <w:p w:rsidR="00F506DA" w:rsidRDefault="002E2462">
      <w:pPr>
        <w:numPr>
          <w:ilvl w:val="1"/>
          <w:numId w:val="2"/>
        </w:numPr>
        <w:pBdr>
          <w:top w:val="nil"/>
          <w:left w:val="nil"/>
          <w:bottom w:val="nil"/>
          <w:right w:val="nil"/>
          <w:between w:val="nil"/>
        </w:pBdr>
        <w:spacing w:line="360" w:lineRule="auto"/>
        <w:ind w:left="0" w:firstLine="720"/>
        <w:jc w:val="both"/>
        <w:rPr>
          <w:color w:val="000000"/>
          <w:sz w:val="28"/>
          <w:szCs w:val="28"/>
        </w:rPr>
      </w:pPr>
      <w:proofErr w:type="spellStart"/>
      <w:r>
        <w:rPr>
          <w:color w:val="000000"/>
          <w:sz w:val="28"/>
          <w:szCs w:val="28"/>
        </w:rPr>
        <w:t>Тополевський</w:t>
      </w:r>
      <w:proofErr w:type="spellEnd"/>
      <w:r>
        <w:rPr>
          <w:color w:val="000000"/>
          <w:sz w:val="28"/>
          <w:szCs w:val="28"/>
        </w:rPr>
        <w:t xml:space="preserve"> Р. Б., Федіна Н. В. Теорія держави і права: </w:t>
      </w:r>
      <w:proofErr w:type="spellStart"/>
      <w:r>
        <w:rPr>
          <w:color w:val="000000"/>
          <w:sz w:val="28"/>
          <w:szCs w:val="28"/>
        </w:rPr>
        <w:t>навч</w:t>
      </w:r>
      <w:proofErr w:type="spellEnd"/>
      <w:r>
        <w:rPr>
          <w:color w:val="000000"/>
          <w:sz w:val="28"/>
          <w:szCs w:val="28"/>
        </w:rPr>
        <w:t xml:space="preserve">. посібник. Львів: </w:t>
      </w:r>
      <w:proofErr w:type="spellStart"/>
      <w:r>
        <w:rPr>
          <w:color w:val="000000"/>
          <w:sz w:val="28"/>
          <w:szCs w:val="28"/>
        </w:rPr>
        <w:t>ЛьвДУВС</w:t>
      </w:r>
      <w:proofErr w:type="spellEnd"/>
      <w:r>
        <w:rPr>
          <w:color w:val="000000"/>
          <w:sz w:val="28"/>
          <w:szCs w:val="28"/>
        </w:rPr>
        <w:t>, 2020. 268 с.</w:t>
      </w:r>
    </w:p>
    <w:p w:rsidR="00F506DA" w:rsidRDefault="002E2462">
      <w:pPr>
        <w:numPr>
          <w:ilvl w:val="1"/>
          <w:numId w:val="2"/>
        </w:numPr>
        <w:pBdr>
          <w:top w:val="nil"/>
          <w:left w:val="nil"/>
          <w:bottom w:val="nil"/>
          <w:right w:val="nil"/>
          <w:between w:val="nil"/>
        </w:pBdr>
        <w:spacing w:line="360" w:lineRule="auto"/>
        <w:ind w:left="0" w:firstLine="720"/>
        <w:jc w:val="both"/>
        <w:rPr>
          <w:color w:val="000000"/>
          <w:sz w:val="28"/>
          <w:szCs w:val="28"/>
        </w:rPr>
      </w:pPr>
      <w:r>
        <w:rPr>
          <w:color w:val="000000"/>
          <w:sz w:val="28"/>
          <w:szCs w:val="28"/>
        </w:rPr>
        <w:t xml:space="preserve">Теорія держави і права / </w:t>
      </w:r>
      <w:proofErr w:type="spellStart"/>
      <w:r>
        <w:rPr>
          <w:color w:val="000000"/>
          <w:sz w:val="28"/>
          <w:szCs w:val="28"/>
        </w:rPr>
        <w:t>Фатхутдінова</w:t>
      </w:r>
      <w:proofErr w:type="spellEnd"/>
      <w:r>
        <w:rPr>
          <w:color w:val="000000"/>
          <w:sz w:val="28"/>
          <w:szCs w:val="28"/>
        </w:rPr>
        <w:t xml:space="preserve"> О.В., </w:t>
      </w:r>
      <w:proofErr w:type="spellStart"/>
      <w:r>
        <w:rPr>
          <w:color w:val="000000"/>
          <w:sz w:val="28"/>
          <w:szCs w:val="28"/>
        </w:rPr>
        <w:t>Куненко</w:t>
      </w:r>
      <w:proofErr w:type="spellEnd"/>
      <w:r>
        <w:rPr>
          <w:color w:val="000000"/>
          <w:sz w:val="28"/>
          <w:szCs w:val="28"/>
        </w:rPr>
        <w:t xml:space="preserve"> І.С., Максимова Л.О., </w:t>
      </w:r>
      <w:proofErr w:type="spellStart"/>
      <w:r>
        <w:rPr>
          <w:color w:val="000000"/>
          <w:sz w:val="28"/>
          <w:szCs w:val="28"/>
        </w:rPr>
        <w:t>Хлабистова</w:t>
      </w:r>
      <w:proofErr w:type="spellEnd"/>
      <w:r>
        <w:rPr>
          <w:color w:val="000000"/>
          <w:sz w:val="28"/>
          <w:szCs w:val="28"/>
        </w:rPr>
        <w:t xml:space="preserve"> К.В. Київ: КНТ, 2022. 328с.</w:t>
      </w:r>
    </w:p>
    <w:p w:rsidR="00F506DA" w:rsidRDefault="002E2462">
      <w:pPr>
        <w:numPr>
          <w:ilvl w:val="1"/>
          <w:numId w:val="2"/>
        </w:numPr>
        <w:pBdr>
          <w:top w:val="nil"/>
          <w:left w:val="nil"/>
          <w:bottom w:val="nil"/>
          <w:right w:val="nil"/>
          <w:between w:val="nil"/>
        </w:pBdr>
        <w:spacing w:line="360" w:lineRule="auto"/>
        <w:ind w:left="0" w:firstLine="720"/>
        <w:jc w:val="both"/>
        <w:rPr>
          <w:color w:val="000000"/>
          <w:sz w:val="28"/>
          <w:szCs w:val="28"/>
        </w:rPr>
      </w:pPr>
      <w:proofErr w:type="spellStart"/>
      <w:r>
        <w:rPr>
          <w:color w:val="000000"/>
          <w:sz w:val="28"/>
          <w:szCs w:val="28"/>
        </w:rPr>
        <w:t>Фатхудінова</w:t>
      </w:r>
      <w:proofErr w:type="spellEnd"/>
      <w:r>
        <w:rPr>
          <w:color w:val="000000"/>
          <w:sz w:val="28"/>
          <w:szCs w:val="28"/>
        </w:rPr>
        <w:t xml:space="preserve"> О.В. </w:t>
      </w:r>
      <w:proofErr w:type="spellStart"/>
      <w:r>
        <w:rPr>
          <w:color w:val="000000"/>
          <w:sz w:val="28"/>
          <w:szCs w:val="28"/>
        </w:rPr>
        <w:t>Куненко</w:t>
      </w:r>
      <w:proofErr w:type="spellEnd"/>
      <w:r>
        <w:rPr>
          <w:color w:val="000000"/>
          <w:sz w:val="28"/>
          <w:szCs w:val="28"/>
        </w:rPr>
        <w:t xml:space="preserve"> І.С. </w:t>
      </w:r>
      <w:proofErr w:type="spellStart"/>
      <w:r>
        <w:rPr>
          <w:color w:val="000000"/>
          <w:sz w:val="28"/>
          <w:szCs w:val="28"/>
        </w:rPr>
        <w:t>Масксимова</w:t>
      </w:r>
      <w:proofErr w:type="spellEnd"/>
      <w:r>
        <w:rPr>
          <w:color w:val="000000"/>
          <w:sz w:val="28"/>
          <w:szCs w:val="28"/>
        </w:rPr>
        <w:t xml:space="preserve"> Л.О. </w:t>
      </w:r>
      <w:proofErr w:type="spellStart"/>
      <w:r>
        <w:rPr>
          <w:color w:val="000000"/>
          <w:sz w:val="28"/>
          <w:szCs w:val="28"/>
        </w:rPr>
        <w:t>Хлабистова</w:t>
      </w:r>
      <w:proofErr w:type="spellEnd"/>
      <w:r>
        <w:rPr>
          <w:color w:val="000000"/>
          <w:sz w:val="28"/>
          <w:szCs w:val="28"/>
        </w:rPr>
        <w:t xml:space="preserve"> К.В. Теорія держави та права. К.: КНТ, 2021. 454 с.</w:t>
      </w:r>
    </w:p>
    <w:p w:rsidR="00F506DA" w:rsidRDefault="002E2462">
      <w:pPr>
        <w:numPr>
          <w:ilvl w:val="1"/>
          <w:numId w:val="2"/>
        </w:numPr>
        <w:pBdr>
          <w:top w:val="nil"/>
          <w:left w:val="nil"/>
          <w:bottom w:val="nil"/>
          <w:right w:val="nil"/>
          <w:between w:val="nil"/>
        </w:pBdr>
        <w:spacing w:line="360" w:lineRule="auto"/>
        <w:ind w:left="0" w:firstLine="720"/>
        <w:jc w:val="both"/>
        <w:rPr>
          <w:color w:val="000000"/>
          <w:sz w:val="28"/>
          <w:szCs w:val="28"/>
        </w:rPr>
      </w:pPr>
      <w:r>
        <w:rPr>
          <w:color w:val="000000"/>
          <w:sz w:val="28"/>
          <w:szCs w:val="28"/>
        </w:rPr>
        <w:t xml:space="preserve">Українська правнича енциклопедія / </w:t>
      </w:r>
      <w:proofErr w:type="spellStart"/>
      <w:r>
        <w:rPr>
          <w:color w:val="000000"/>
          <w:sz w:val="28"/>
          <w:szCs w:val="28"/>
        </w:rPr>
        <w:t>Тертишник</w:t>
      </w:r>
      <w:proofErr w:type="spellEnd"/>
      <w:r>
        <w:rPr>
          <w:color w:val="000000"/>
          <w:sz w:val="28"/>
          <w:szCs w:val="28"/>
        </w:rPr>
        <w:t xml:space="preserve"> В.М., Фоменко А.Є., Наливайко Л.Р., </w:t>
      </w:r>
      <w:proofErr w:type="spellStart"/>
      <w:r>
        <w:rPr>
          <w:color w:val="000000"/>
          <w:sz w:val="28"/>
          <w:szCs w:val="28"/>
        </w:rPr>
        <w:t>Ченцова</w:t>
      </w:r>
      <w:proofErr w:type="spellEnd"/>
      <w:r>
        <w:rPr>
          <w:color w:val="000000"/>
          <w:sz w:val="28"/>
          <w:szCs w:val="28"/>
        </w:rPr>
        <w:t xml:space="preserve"> В.В. Київ: </w:t>
      </w:r>
      <w:proofErr w:type="spellStart"/>
      <w:r>
        <w:rPr>
          <w:color w:val="000000"/>
          <w:sz w:val="28"/>
          <w:szCs w:val="28"/>
        </w:rPr>
        <w:t>Алерта</w:t>
      </w:r>
      <w:proofErr w:type="spellEnd"/>
      <w:r>
        <w:rPr>
          <w:color w:val="000000"/>
          <w:sz w:val="28"/>
          <w:szCs w:val="28"/>
        </w:rPr>
        <w:t>, 2023. 768 с.</w:t>
      </w:r>
    </w:p>
    <w:p w:rsidR="00F506DA" w:rsidRDefault="002E2462">
      <w:pPr>
        <w:numPr>
          <w:ilvl w:val="1"/>
          <w:numId w:val="2"/>
        </w:numPr>
        <w:pBdr>
          <w:top w:val="nil"/>
          <w:left w:val="nil"/>
          <w:bottom w:val="nil"/>
          <w:right w:val="nil"/>
          <w:between w:val="nil"/>
        </w:pBdr>
        <w:spacing w:line="360" w:lineRule="auto"/>
        <w:ind w:left="0" w:firstLine="567"/>
        <w:jc w:val="both"/>
        <w:rPr>
          <w:color w:val="000000"/>
          <w:sz w:val="28"/>
          <w:szCs w:val="28"/>
        </w:rPr>
      </w:pPr>
      <w:proofErr w:type="spellStart"/>
      <w:r>
        <w:rPr>
          <w:color w:val="000000"/>
          <w:sz w:val="28"/>
          <w:szCs w:val="28"/>
        </w:rPr>
        <w:t>Шемшученко</w:t>
      </w:r>
      <w:proofErr w:type="spellEnd"/>
      <w:r>
        <w:rPr>
          <w:color w:val="000000"/>
          <w:sz w:val="28"/>
          <w:szCs w:val="28"/>
        </w:rPr>
        <w:t xml:space="preserve"> Ю.С. Державотворення і </w:t>
      </w:r>
      <w:proofErr w:type="spellStart"/>
      <w:r>
        <w:rPr>
          <w:color w:val="000000"/>
          <w:sz w:val="28"/>
          <w:szCs w:val="28"/>
        </w:rPr>
        <w:t>правотворення</w:t>
      </w:r>
      <w:proofErr w:type="spellEnd"/>
      <w:r>
        <w:rPr>
          <w:color w:val="000000"/>
          <w:sz w:val="28"/>
          <w:szCs w:val="28"/>
        </w:rPr>
        <w:t xml:space="preserve"> в Україні: досвід, проблеми, перспективи : монографія/Ю.С. </w:t>
      </w:r>
      <w:proofErr w:type="spellStart"/>
      <w:r>
        <w:rPr>
          <w:color w:val="000000"/>
          <w:sz w:val="28"/>
          <w:szCs w:val="28"/>
        </w:rPr>
        <w:t>Шемшученко</w:t>
      </w:r>
      <w:proofErr w:type="spellEnd"/>
      <w:r>
        <w:rPr>
          <w:color w:val="000000"/>
          <w:sz w:val="28"/>
          <w:szCs w:val="28"/>
        </w:rPr>
        <w:t xml:space="preserve">. К. : Ін-т держави і права </w:t>
      </w:r>
      <w:proofErr w:type="spellStart"/>
      <w:r>
        <w:rPr>
          <w:color w:val="000000"/>
          <w:sz w:val="28"/>
          <w:szCs w:val="28"/>
        </w:rPr>
        <w:t>ім</w:t>
      </w:r>
      <w:proofErr w:type="spellEnd"/>
      <w:r>
        <w:rPr>
          <w:color w:val="000000"/>
          <w:sz w:val="28"/>
          <w:szCs w:val="28"/>
        </w:rPr>
        <w:t xml:space="preserve"> М.В. Корецького НАН України, 2001.</w:t>
      </w:r>
    </w:p>
    <w:p w:rsidR="00F506DA" w:rsidRDefault="002E2462">
      <w:pPr>
        <w:numPr>
          <w:ilvl w:val="1"/>
          <w:numId w:val="2"/>
        </w:numPr>
        <w:pBdr>
          <w:top w:val="nil"/>
          <w:left w:val="nil"/>
          <w:bottom w:val="nil"/>
          <w:right w:val="nil"/>
          <w:between w:val="nil"/>
        </w:pBdr>
        <w:spacing w:line="360" w:lineRule="auto"/>
        <w:ind w:left="0" w:firstLine="567"/>
        <w:jc w:val="both"/>
        <w:rPr>
          <w:color w:val="000000"/>
          <w:sz w:val="28"/>
          <w:szCs w:val="28"/>
        </w:rPr>
      </w:pPr>
      <w:r>
        <w:rPr>
          <w:color w:val="000000"/>
          <w:sz w:val="28"/>
          <w:szCs w:val="28"/>
        </w:rPr>
        <w:t>Юридична енциклопедія : в 6 т. К. : Вид-во «</w:t>
      </w:r>
      <w:proofErr w:type="spellStart"/>
      <w:r>
        <w:rPr>
          <w:color w:val="000000"/>
          <w:sz w:val="28"/>
          <w:szCs w:val="28"/>
        </w:rPr>
        <w:t>Укр</w:t>
      </w:r>
      <w:proofErr w:type="spellEnd"/>
      <w:r>
        <w:rPr>
          <w:color w:val="000000"/>
          <w:sz w:val="28"/>
          <w:szCs w:val="28"/>
        </w:rPr>
        <w:t>. енциклопедія» ім. М.П. Бажана, 1998–2004.</w:t>
      </w:r>
    </w:p>
    <w:p w:rsidR="00F506DA" w:rsidRDefault="00F506DA">
      <w:pPr>
        <w:pBdr>
          <w:top w:val="nil"/>
          <w:left w:val="nil"/>
          <w:bottom w:val="nil"/>
          <w:right w:val="nil"/>
          <w:between w:val="nil"/>
        </w:pBdr>
        <w:spacing w:line="360" w:lineRule="auto"/>
        <w:ind w:left="540"/>
        <w:jc w:val="both"/>
        <w:rPr>
          <w:color w:val="000000"/>
          <w:sz w:val="28"/>
          <w:szCs w:val="28"/>
        </w:rPr>
      </w:pPr>
    </w:p>
    <w:p w:rsidR="00F506DA" w:rsidRDefault="00F506DA">
      <w:pPr>
        <w:pBdr>
          <w:top w:val="nil"/>
          <w:left w:val="nil"/>
          <w:bottom w:val="nil"/>
          <w:right w:val="nil"/>
          <w:between w:val="nil"/>
        </w:pBdr>
        <w:spacing w:line="360" w:lineRule="auto"/>
        <w:ind w:left="540"/>
        <w:jc w:val="both"/>
        <w:rPr>
          <w:color w:val="000000"/>
          <w:sz w:val="28"/>
          <w:szCs w:val="28"/>
        </w:rPr>
      </w:pPr>
    </w:p>
    <w:p w:rsidR="00F506DA" w:rsidRDefault="00F506DA">
      <w:pPr>
        <w:pBdr>
          <w:top w:val="nil"/>
          <w:left w:val="nil"/>
          <w:bottom w:val="nil"/>
          <w:right w:val="nil"/>
          <w:between w:val="nil"/>
        </w:pBdr>
        <w:spacing w:line="360" w:lineRule="auto"/>
        <w:ind w:left="540"/>
        <w:jc w:val="both"/>
        <w:rPr>
          <w:color w:val="000000"/>
          <w:sz w:val="28"/>
          <w:szCs w:val="28"/>
        </w:rPr>
      </w:pPr>
    </w:p>
    <w:p w:rsidR="00F506DA" w:rsidRDefault="00F506DA">
      <w:pPr>
        <w:spacing w:line="360" w:lineRule="auto"/>
        <w:ind w:right="21" w:firstLine="540"/>
        <w:jc w:val="center"/>
        <w:rPr>
          <w:b/>
          <w:sz w:val="32"/>
          <w:szCs w:val="32"/>
        </w:rPr>
      </w:pPr>
    </w:p>
    <w:p w:rsidR="00F506DA" w:rsidRDefault="00F506DA">
      <w:pPr>
        <w:spacing w:line="360" w:lineRule="auto"/>
        <w:ind w:right="21" w:firstLine="540"/>
        <w:jc w:val="center"/>
        <w:rPr>
          <w:b/>
          <w:sz w:val="32"/>
          <w:szCs w:val="32"/>
        </w:rPr>
      </w:pPr>
    </w:p>
    <w:p w:rsidR="00F506DA" w:rsidRDefault="00F506DA">
      <w:pPr>
        <w:spacing w:line="360" w:lineRule="auto"/>
        <w:ind w:right="21" w:firstLine="540"/>
        <w:jc w:val="center"/>
        <w:rPr>
          <w:b/>
          <w:sz w:val="32"/>
          <w:szCs w:val="32"/>
        </w:rPr>
      </w:pPr>
    </w:p>
    <w:p w:rsidR="00F506DA" w:rsidRDefault="00F506DA">
      <w:pPr>
        <w:spacing w:line="360" w:lineRule="auto"/>
        <w:ind w:right="21" w:firstLine="540"/>
        <w:jc w:val="center"/>
        <w:rPr>
          <w:b/>
          <w:sz w:val="32"/>
          <w:szCs w:val="32"/>
        </w:rPr>
      </w:pPr>
    </w:p>
    <w:p w:rsidR="00F506DA" w:rsidRDefault="00F506DA">
      <w:pPr>
        <w:spacing w:line="360" w:lineRule="auto"/>
        <w:ind w:right="21" w:firstLine="540"/>
        <w:jc w:val="center"/>
        <w:rPr>
          <w:b/>
          <w:sz w:val="32"/>
          <w:szCs w:val="32"/>
        </w:rPr>
      </w:pPr>
    </w:p>
    <w:p w:rsidR="00F506DA" w:rsidRDefault="00F506DA">
      <w:pPr>
        <w:spacing w:line="360" w:lineRule="auto"/>
        <w:ind w:right="21" w:firstLine="540"/>
        <w:jc w:val="center"/>
        <w:rPr>
          <w:b/>
          <w:sz w:val="32"/>
          <w:szCs w:val="32"/>
        </w:rPr>
      </w:pPr>
    </w:p>
    <w:p w:rsidR="00F506DA" w:rsidRDefault="002E2462">
      <w:pPr>
        <w:spacing w:line="360" w:lineRule="auto"/>
        <w:ind w:right="21" w:firstLine="540"/>
        <w:jc w:val="center"/>
        <w:rPr>
          <w:b/>
          <w:sz w:val="32"/>
          <w:szCs w:val="32"/>
        </w:rPr>
      </w:pPr>
      <w:r>
        <w:rPr>
          <w:b/>
          <w:sz w:val="32"/>
          <w:szCs w:val="32"/>
        </w:rPr>
        <w:lastRenderedPageBreak/>
        <w:t>Ресурси відкритого доступу</w:t>
      </w:r>
    </w:p>
    <w:p w:rsidR="00F506DA" w:rsidRDefault="00F506DA">
      <w:pPr>
        <w:spacing w:line="360" w:lineRule="auto"/>
        <w:ind w:right="21" w:firstLine="540"/>
        <w:jc w:val="center"/>
        <w:rPr>
          <w:b/>
          <w:sz w:val="32"/>
          <w:szCs w:val="32"/>
        </w:rPr>
      </w:pPr>
    </w:p>
    <w:tbl>
      <w:tblPr>
        <w:tblStyle w:val="ad"/>
        <w:tblW w:w="1013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068"/>
        <w:gridCol w:w="5069"/>
      </w:tblGrid>
      <w:tr w:rsidR="00F506DA">
        <w:tc>
          <w:tcPr>
            <w:tcW w:w="5068" w:type="dxa"/>
          </w:tcPr>
          <w:p w:rsidR="00F506DA" w:rsidRDefault="00A23E32">
            <w:pPr>
              <w:spacing w:line="360" w:lineRule="auto"/>
              <w:ind w:right="21"/>
              <w:jc w:val="both"/>
              <w:rPr>
                <w:b/>
                <w:sz w:val="32"/>
                <w:szCs w:val="32"/>
              </w:rPr>
            </w:pPr>
            <w:hyperlink r:id="rId8">
              <w:r w:rsidR="002E2462">
                <w:rPr>
                  <w:color w:val="0000FF"/>
                  <w:sz w:val="28"/>
                  <w:szCs w:val="28"/>
                  <w:u w:val="single"/>
                </w:rPr>
                <w:t>http://portal.rada.gov.ua</w:t>
              </w:r>
            </w:hyperlink>
          </w:p>
        </w:tc>
        <w:tc>
          <w:tcPr>
            <w:tcW w:w="5069" w:type="dxa"/>
          </w:tcPr>
          <w:p w:rsidR="00F506DA" w:rsidRDefault="002E2462">
            <w:pPr>
              <w:spacing w:line="276" w:lineRule="auto"/>
              <w:ind w:right="21"/>
              <w:jc w:val="both"/>
              <w:rPr>
                <w:b/>
                <w:sz w:val="32"/>
                <w:szCs w:val="32"/>
              </w:rPr>
            </w:pPr>
            <w:r>
              <w:rPr>
                <w:sz w:val="28"/>
                <w:szCs w:val="28"/>
              </w:rPr>
              <w:t>Офіційний веб-сайт Верховної Ради України</w:t>
            </w:r>
          </w:p>
        </w:tc>
      </w:tr>
      <w:tr w:rsidR="00F506DA">
        <w:tc>
          <w:tcPr>
            <w:tcW w:w="5068" w:type="dxa"/>
          </w:tcPr>
          <w:p w:rsidR="00F506DA" w:rsidRDefault="00A23E32">
            <w:pPr>
              <w:spacing w:line="360" w:lineRule="auto"/>
              <w:ind w:right="21"/>
              <w:jc w:val="both"/>
              <w:rPr>
                <w:b/>
                <w:sz w:val="32"/>
                <w:szCs w:val="32"/>
              </w:rPr>
            </w:pPr>
            <w:hyperlink r:id="rId9">
              <w:r w:rsidR="002E2462">
                <w:rPr>
                  <w:color w:val="0000FF"/>
                  <w:sz w:val="28"/>
                  <w:szCs w:val="28"/>
                  <w:u w:val="single"/>
                </w:rPr>
                <w:t>www.kmu.gov.ua</w:t>
              </w:r>
            </w:hyperlink>
          </w:p>
        </w:tc>
        <w:tc>
          <w:tcPr>
            <w:tcW w:w="5069" w:type="dxa"/>
          </w:tcPr>
          <w:p w:rsidR="00F506DA" w:rsidRDefault="002E2462">
            <w:pPr>
              <w:spacing w:line="276" w:lineRule="auto"/>
              <w:jc w:val="both"/>
              <w:rPr>
                <w:sz w:val="28"/>
                <w:szCs w:val="28"/>
              </w:rPr>
            </w:pPr>
            <w:r>
              <w:rPr>
                <w:sz w:val="28"/>
                <w:szCs w:val="28"/>
              </w:rPr>
              <w:t>Урядовий портал України</w:t>
            </w:r>
          </w:p>
        </w:tc>
      </w:tr>
      <w:tr w:rsidR="00F506DA">
        <w:tc>
          <w:tcPr>
            <w:tcW w:w="5068" w:type="dxa"/>
          </w:tcPr>
          <w:p w:rsidR="00F506DA" w:rsidRDefault="00A23E32">
            <w:pPr>
              <w:spacing w:line="360" w:lineRule="auto"/>
              <w:ind w:right="21"/>
              <w:jc w:val="both"/>
              <w:rPr>
                <w:b/>
                <w:sz w:val="32"/>
                <w:szCs w:val="32"/>
              </w:rPr>
            </w:pPr>
            <w:hyperlink r:id="rId10">
              <w:r w:rsidR="002E2462">
                <w:rPr>
                  <w:color w:val="0000FF"/>
                  <w:sz w:val="28"/>
                  <w:szCs w:val="28"/>
                  <w:u w:val="single"/>
                </w:rPr>
                <w:t>www.scourt.gov.ua</w:t>
              </w:r>
            </w:hyperlink>
          </w:p>
        </w:tc>
        <w:tc>
          <w:tcPr>
            <w:tcW w:w="5069" w:type="dxa"/>
          </w:tcPr>
          <w:p w:rsidR="00F506DA" w:rsidRDefault="002E2462">
            <w:pPr>
              <w:spacing w:line="276" w:lineRule="auto"/>
              <w:ind w:right="21"/>
              <w:jc w:val="both"/>
              <w:rPr>
                <w:b/>
                <w:sz w:val="32"/>
                <w:szCs w:val="32"/>
              </w:rPr>
            </w:pPr>
            <w:r>
              <w:rPr>
                <w:sz w:val="28"/>
                <w:szCs w:val="28"/>
              </w:rPr>
              <w:t>Верховний суд України</w:t>
            </w:r>
          </w:p>
        </w:tc>
      </w:tr>
      <w:tr w:rsidR="00F506DA">
        <w:tc>
          <w:tcPr>
            <w:tcW w:w="5068" w:type="dxa"/>
          </w:tcPr>
          <w:p w:rsidR="00F506DA" w:rsidRDefault="00A23E32">
            <w:pPr>
              <w:spacing w:line="360" w:lineRule="auto"/>
              <w:ind w:right="21"/>
              <w:jc w:val="both"/>
              <w:rPr>
                <w:b/>
                <w:sz w:val="32"/>
                <w:szCs w:val="32"/>
              </w:rPr>
            </w:pPr>
            <w:hyperlink r:id="rId11">
              <w:r w:rsidR="002E2462">
                <w:rPr>
                  <w:color w:val="0000FF"/>
                  <w:sz w:val="28"/>
                  <w:szCs w:val="28"/>
                  <w:u w:val="single"/>
                </w:rPr>
                <w:t>www.ccu.gov.ua</w:t>
              </w:r>
            </w:hyperlink>
          </w:p>
        </w:tc>
        <w:tc>
          <w:tcPr>
            <w:tcW w:w="5069" w:type="dxa"/>
          </w:tcPr>
          <w:p w:rsidR="00F506DA" w:rsidRDefault="002E2462">
            <w:pPr>
              <w:spacing w:line="276" w:lineRule="auto"/>
              <w:ind w:right="21"/>
              <w:jc w:val="both"/>
              <w:rPr>
                <w:b/>
                <w:sz w:val="32"/>
                <w:szCs w:val="32"/>
              </w:rPr>
            </w:pPr>
            <w:r>
              <w:rPr>
                <w:sz w:val="28"/>
                <w:szCs w:val="28"/>
              </w:rPr>
              <w:t>Конституційний Суд України</w:t>
            </w:r>
          </w:p>
        </w:tc>
      </w:tr>
      <w:tr w:rsidR="00F506DA">
        <w:tc>
          <w:tcPr>
            <w:tcW w:w="5068" w:type="dxa"/>
          </w:tcPr>
          <w:p w:rsidR="00F506DA" w:rsidRDefault="00A23E32">
            <w:pPr>
              <w:spacing w:line="360" w:lineRule="auto"/>
              <w:ind w:right="21"/>
              <w:jc w:val="both"/>
              <w:rPr>
                <w:b/>
                <w:sz w:val="32"/>
                <w:szCs w:val="32"/>
              </w:rPr>
            </w:pPr>
            <w:hyperlink r:id="rId12">
              <w:r w:rsidR="002E2462">
                <w:rPr>
                  <w:color w:val="0000FF"/>
                  <w:sz w:val="28"/>
                  <w:szCs w:val="28"/>
                  <w:u w:val="single"/>
                </w:rPr>
                <w:t>http://prayoznavec.com.ua</w:t>
              </w:r>
            </w:hyperlink>
          </w:p>
        </w:tc>
        <w:tc>
          <w:tcPr>
            <w:tcW w:w="5069" w:type="dxa"/>
          </w:tcPr>
          <w:p w:rsidR="00F506DA" w:rsidRDefault="002E2462">
            <w:pPr>
              <w:spacing w:line="276" w:lineRule="auto"/>
              <w:ind w:right="21"/>
              <w:jc w:val="both"/>
              <w:rPr>
                <w:b/>
                <w:sz w:val="32"/>
                <w:szCs w:val="32"/>
              </w:rPr>
            </w:pPr>
            <w:r>
              <w:rPr>
                <w:sz w:val="28"/>
                <w:szCs w:val="28"/>
              </w:rPr>
              <w:t>Правознавець: Електронна бібліотека юридичної літератури</w:t>
            </w:r>
          </w:p>
        </w:tc>
      </w:tr>
      <w:tr w:rsidR="00F506DA">
        <w:tc>
          <w:tcPr>
            <w:tcW w:w="5068" w:type="dxa"/>
          </w:tcPr>
          <w:p w:rsidR="00F506DA" w:rsidRDefault="00A23E32">
            <w:pPr>
              <w:spacing w:line="360" w:lineRule="auto"/>
              <w:ind w:right="21"/>
              <w:jc w:val="both"/>
              <w:rPr>
                <w:b/>
                <w:sz w:val="32"/>
                <w:szCs w:val="32"/>
              </w:rPr>
            </w:pPr>
            <w:hyperlink r:id="rId13">
              <w:r w:rsidR="002E2462">
                <w:rPr>
                  <w:color w:val="0000FF"/>
                  <w:sz w:val="28"/>
                  <w:szCs w:val="28"/>
                  <w:u w:val="single"/>
                </w:rPr>
                <w:t>http://lib.onua.edu.ua/new/index.php</w:t>
              </w:r>
            </w:hyperlink>
          </w:p>
        </w:tc>
        <w:tc>
          <w:tcPr>
            <w:tcW w:w="5069" w:type="dxa"/>
          </w:tcPr>
          <w:p w:rsidR="00F506DA" w:rsidRDefault="002E2462">
            <w:pPr>
              <w:spacing w:line="276" w:lineRule="auto"/>
              <w:ind w:right="21"/>
              <w:jc w:val="both"/>
              <w:rPr>
                <w:b/>
                <w:sz w:val="32"/>
                <w:szCs w:val="32"/>
              </w:rPr>
            </w:pPr>
            <w:r>
              <w:rPr>
                <w:sz w:val="28"/>
                <w:szCs w:val="28"/>
              </w:rPr>
              <w:t>Наукова бібліотека Національного університету «Одеська юридична академія»</w:t>
            </w:r>
          </w:p>
        </w:tc>
      </w:tr>
      <w:tr w:rsidR="00F506DA">
        <w:tc>
          <w:tcPr>
            <w:tcW w:w="5068" w:type="dxa"/>
          </w:tcPr>
          <w:p w:rsidR="00F506DA" w:rsidRDefault="00A23E32">
            <w:pPr>
              <w:spacing w:line="360" w:lineRule="auto"/>
              <w:ind w:right="21"/>
              <w:jc w:val="both"/>
              <w:rPr>
                <w:b/>
                <w:sz w:val="32"/>
                <w:szCs w:val="32"/>
              </w:rPr>
            </w:pPr>
            <w:hyperlink r:id="rId14">
              <w:r w:rsidR="002E2462">
                <w:rPr>
                  <w:b/>
                  <w:color w:val="0000FF"/>
                  <w:sz w:val="28"/>
                  <w:szCs w:val="28"/>
                  <w:u w:val="single"/>
                </w:rPr>
                <w:t>http://www.nbuv.gov.ua/</w:t>
              </w:r>
            </w:hyperlink>
          </w:p>
        </w:tc>
        <w:tc>
          <w:tcPr>
            <w:tcW w:w="5069" w:type="dxa"/>
          </w:tcPr>
          <w:p w:rsidR="00F506DA" w:rsidRDefault="002E2462">
            <w:pPr>
              <w:spacing w:line="276" w:lineRule="auto"/>
              <w:ind w:right="21"/>
              <w:jc w:val="both"/>
              <w:rPr>
                <w:b/>
                <w:sz w:val="32"/>
                <w:szCs w:val="32"/>
              </w:rPr>
            </w:pPr>
            <w:r>
              <w:rPr>
                <w:sz w:val="28"/>
                <w:szCs w:val="28"/>
              </w:rPr>
              <w:t>Національна бібліотека ім. В.І. Вернадського</w:t>
            </w:r>
          </w:p>
        </w:tc>
      </w:tr>
    </w:tbl>
    <w:p w:rsidR="00F506DA" w:rsidRDefault="00F506DA">
      <w:pPr>
        <w:widowControl w:val="0"/>
        <w:pBdr>
          <w:top w:val="nil"/>
          <w:left w:val="nil"/>
          <w:bottom w:val="nil"/>
          <w:right w:val="nil"/>
          <w:between w:val="nil"/>
        </w:pBdr>
        <w:spacing w:line="276" w:lineRule="auto"/>
        <w:rPr>
          <w:b/>
          <w:sz w:val="32"/>
          <w:szCs w:val="32"/>
        </w:rPr>
      </w:pPr>
    </w:p>
    <w:tbl>
      <w:tblPr>
        <w:tblStyle w:val="ae"/>
        <w:tblW w:w="9627" w:type="dxa"/>
        <w:tblInd w:w="-115" w:type="dxa"/>
        <w:tblLayout w:type="fixed"/>
        <w:tblLook w:val="0000" w:firstRow="0" w:lastRow="0" w:firstColumn="0" w:lastColumn="0" w:noHBand="0" w:noVBand="0"/>
      </w:tblPr>
      <w:tblGrid>
        <w:gridCol w:w="4813"/>
        <w:gridCol w:w="4814"/>
      </w:tblGrid>
      <w:tr w:rsidR="00F506DA">
        <w:tc>
          <w:tcPr>
            <w:tcW w:w="4813" w:type="dxa"/>
          </w:tcPr>
          <w:p w:rsidR="00F506DA" w:rsidRDefault="00F506DA">
            <w:pPr>
              <w:ind w:firstLine="540"/>
              <w:rPr>
                <w:sz w:val="28"/>
                <w:szCs w:val="28"/>
              </w:rPr>
            </w:pPr>
          </w:p>
        </w:tc>
        <w:tc>
          <w:tcPr>
            <w:tcW w:w="4814" w:type="dxa"/>
          </w:tcPr>
          <w:p w:rsidR="00F506DA" w:rsidRDefault="00F506DA">
            <w:pPr>
              <w:spacing w:line="360" w:lineRule="auto"/>
              <w:ind w:firstLine="540"/>
              <w:jc w:val="both"/>
              <w:rPr>
                <w:sz w:val="28"/>
                <w:szCs w:val="28"/>
              </w:rPr>
            </w:pPr>
          </w:p>
        </w:tc>
      </w:tr>
      <w:tr w:rsidR="00F506DA">
        <w:tc>
          <w:tcPr>
            <w:tcW w:w="4813" w:type="dxa"/>
          </w:tcPr>
          <w:p w:rsidR="00F506DA" w:rsidRDefault="00F506DA">
            <w:pPr>
              <w:ind w:firstLine="540"/>
              <w:rPr>
                <w:sz w:val="28"/>
                <w:szCs w:val="28"/>
              </w:rPr>
            </w:pPr>
          </w:p>
          <w:p w:rsidR="00F506DA" w:rsidRDefault="00F506DA">
            <w:pPr>
              <w:ind w:firstLine="540"/>
              <w:rPr>
                <w:sz w:val="28"/>
                <w:szCs w:val="28"/>
              </w:rPr>
            </w:pPr>
          </w:p>
          <w:p w:rsidR="00F506DA" w:rsidRDefault="002E2462">
            <w:pPr>
              <w:ind w:firstLine="540"/>
              <w:rPr>
                <w:sz w:val="28"/>
                <w:szCs w:val="28"/>
              </w:rPr>
            </w:pPr>
            <w:r>
              <w:rPr>
                <w:sz w:val="28"/>
                <w:szCs w:val="28"/>
              </w:rPr>
              <w:t xml:space="preserve">    </w:t>
            </w:r>
          </w:p>
          <w:p w:rsidR="00F506DA" w:rsidRDefault="002E2462">
            <w:pPr>
              <w:ind w:firstLine="540"/>
              <w:rPr>
                <w:sz w:val="28"/>
                <w:szCs w:val="28"/>
              </w:rPr>
            </w:pPr>
            <w:r>
              <w:rPr>
                <w:sz w:val="28"/>
                <w:szCs w:val="28"/>
              </w:rPr>
              <w:t xml:space="preserve">                     </w:t>
            </w:r>
          </w:p>
          <w:p w:rsidR="00F506DA" w:rsidRDefault="00F506DA">
            <w:pPr>
              <w:ind w:firstLine="540"/>
              <w:rPr>
                <w:sz w:val="28"/>
                <w:szCs w:val="28"/>
              </w:rPr>
            </w:pPr>
          </w:p>
          <w:p w:rsidR="00F506DA" w:rsidRDefault="00F506DA">
            <w:pPr>
              <w:ind w:firstLine="540"/>
              <w:rPr>
                <w:sz w:val="28"/>
                <w:szCs w:val="28"/>
              </w:rPr>
            </w:pPr>
          </w:p>
          <w:p w:rsidR="00F506DA" w:rsidRDefault="00F506DA">
            <w:pPr>
              <w:ind w:firstLine="540"/>
              <w:rPr>
                <w:sz w:val="28"/>
                <w:szCs w:val="28"/>
              </w:rPr>
            </w:pPr>
          </w:p>
        </w:tc>
        <w:tc>
          <w:tcPr>
            <w:tcW w:w="4814" w:type="dxa"/>
          </w:tcPr>
          <w:p w:rsidR="00F506DA" w:rsidRDefault="00F506DA">
            <w:pPr>
              <w:spacing w:line="360" w:lineRule="auto"/>
              <w:ind w:firstLine="540"/>
              <w:jc w:val="both"/>
              <w:rPr>
                <w:sz w:val="28"/>
                <w:szCs w:val="28"/>
              </w:rPr>
            </w:pPr>
          </w:p>
          <w:p w:rsidR="00F506DA" w:rsidRDefault="00F506DA">
            <w:pPr>
              <w:spacing w:line="360" w:lineRule="auto"/>
              <w:ind w:firstLine="540"/>
              <w:jc w:val="both"/>
              <w:rPr>
                <w:sz w:val="28"/>
                <w:szCs w:val="28"/>
              </w:rPr>
            </w:pPr>
          </w:p>
          <w:p w:rsidR="00F506DA" w:rsidRDefault="00F506DA">
            <w:pPr>
              <w:spacing w:line="360" w:lineRule="auto"/>
              <w:ind w:firstLine="540"/>
              <w:jc w:val="both"/>
              <w:rPr>
                <w:sz w:val="28"/>
                <w:szCs w:val="28"/>
              </w:rPr>
            </w:pPr>
          </w:p>
          <w:p w:rsidR="00F506DA" w:rsidRDefault="00F506DA">
            <w:pPr>
              <w:spacing w:line="360" w:lineRule="auto"/>
              <w:ind w:firstLine="540"/>
              <w:jc w:val="both"/>
              <w:rPr>
                <w:sz w:val="28"/>
                <w:szCs w:val="28"/>
              </w:rPr>
            </w:pPr>
          </w:p>
        </w:tc>
      </w:tr>
      <w:tr w:rsidR="00F506DA">
        <w:tc>
          <w:tcPr>
            <w:tcW w:w="4813" w:type="dxa"/>
          </w:tcPr>
          <w:p w:rsidR="00F506DA" w:rsidRDefault="00F506DA">
            <w:pPr>
              <w:ind w:firstLine="540"/>
              <w:rPr>
                <w:sz w:val="28"/>
                <w:szCs w:val="28"/>
              </w:rPr>
            </w:pPr>
          </w:p>
        </w:tc>
        <w:tc>
          <w:tcPr>
            <w:tcW w:w="4814" w:type="dxa"/>
          </w:tcPr>
          <w:p w:rsidR="00F506DA" w:rsidRDefault="00F506DA">
            <w:pPr>
              <w:spacing w:line="360" w:lineRule="auto"/>
              <w:ind w:firstLine="540"/>
              <w:jc w:val="both"/>
              <w:rPr>
                <w:sz w:val="28"/>
                <w:szCs w:val="28"/>
              </w:rPr>
            </w:pPr>
          </w:p>
        </w:tc>
      </w:tr>
      <w:tr w:rsidR="00F506DA">
        <w:tc>
          <w:tcPr>
            <w:tcW w:w="4813" w:type="dxa"/>
          </w:tcPr>
          <w:p w:rsidR="00F506DA" w:rsidRDefault="00F506DA">
            <w:pPr>
              <w:rPr>
                <w:sz w:val="28"/>
                <w:szCs w:val="28"/>
              </w:rPr>
            </w:pPr>
          </w:p>
        </w:tc>
        <w:tc>
          <w:tcPr>
            <w:tcW w:w="4814" w:type="dxa"/>
          </w:tcPr>
          <w:p w:rsidR="00F506DA" w:rsidRDefault="00F506DA">
            <w:pPr>
              <w:spacing w:line="360" w:lineRule="auto"/>
              <w:ind w:firstLine="540"/>
              <w:jc w:val="both"/>
              <w:rPr>
                <w:sz w:val="28"/>
                <w:szCs w:val="28"/>
              </w:rPr>
            </w:pPr>
          </w:p>
        </w:tc>
      </w:tr>
    </w:tbl>
    <w:p w:rsidR="00F506DA" w:rsidRDefault="00F506DA">
      <w:pPr>
        <w:tabs>
          <w:tab w:val="left" w:pos="540"/>
        </w:tabs>
        <w:rPr>
          <w:b/>
        </w:rPr>
      </w:pPr>
    </w:p>
    <w:p w:rsidR="00F506DA" w:rsidRDefault="002E2462">
      <w:pPr>
        <w:tabs>
          <w:tab w:val="left" w:pos="540"/>
        </w:tabs>
        <w:jc w:val="both"/>
        <w:rPr>
          <w:b/>
        </w:rPr>
      </w:pPr>
      <w:r>
        <w:rPr>
          <w:b/>
          <w:sz w:val="28"/>
          <w:szCs w:val="28"/>
        </w:rPr>
        <w:t xml:space="preserve">                     </w:t>
      </w:r>
    </w:p>
    <w:p w:rsidR="00F506DA" w:rsidRDefault="00F506DA">
      <w:pPr>
        <w:tabs>
          <w:tab w:val="left" w:pos="540"/>
        </w:tabs>
        <w:jc w:val="center"/>
        <w:rPr>
          <w:b/>
        </w:rPr>
      </w:pPr>
    </w:p>
    <w:p w:rsidR="00F506DA" w:rsidRDefault="00F506DA">
      <w:pPr>
        <w:tabs>
          <w:tab w:val="left" w:pos="540"/>
        </w:tabs>
        <w:jc w:val="center"/>
        <w:rPr>
          <w:b/>
        </w:rPr>
      </w:pPr>
    </w:p>
    <w:p w:rsidR="00F506DA" w:rsidRDefault="00F506DA">
      <w:pPr>
        <w:tabs>
          <w:tab w:val="left" w:pos="540"/>
        </w:tabs>
        <w:jc w:val="center"/>
        <w:rPr>
          <w:b/>
        </w:rPr>
      </w:pPr>
    </w:p>
    <w:p w:rsidR="00F506DA" w:rsidRDefault="00F506DA">
      <w:pPr>
        <w:tabs>
          <w:tab w:val="left" w:pos="540"/>
        </w:tabs>
        <w:rPr>
          <w:b/>
        </w:rPr>
      </w:pPr>
    </w:p>
    <w:p w:rsidR="00F506DA" w:rsidRDefault="00F506DA">
      <w:pPr>
        <w:tabs>
          <w:tab w:val="left" w:pos="540"/>
        </w:tabs>
        <w:jc w:val="center"/>
        <w:rPr>
          <w:b/>
        </w:rPr>
      </w:pPr>
    </w:p>
    <w:p w:rsidR="00F506DA" w:rsidRDefault="00F506DA">
      <w:pPr>
        <w:tabs>
          <w:tab w:val="left" w:pos="540"/>
        </w:tabs>
        <w:jc w:val="center"/>
        <w:rPr>
          <w:b/>
        </w:rPr>
      </w:pPr>
    </w:p>
    <w:p w:rsidR="00F506DA" w:rsidRDefault="00F506DA">
      <w:pPr>
        <w:tabs>
          <w:tab w:val="left" w:pos="540"/>
        </w:tabs>
        <w:jc w:val="center"/>
        <w:rPr>
          <w:b/>
          <w:sz w:val="32"/>
          <w:szCs w:val="32"/>
        </w:rPr>
      </w:pPr>
    </w:p>
    <w:p w:rsidR="00F506DA" w:rsidRDefault="00F506DA">
      <w:pPr>
        <w:tabs>
          <w:tab w:val="left" w:pos="540"/>
        </w:tabs>
        <w:jc w:val="center"/>
        <w:rPr>
          <w:b/>
          <w:sz w:val="32"/>
          <w:szCs w:val="32"/>
        </w:rPr>
      </w:pPr>
    </w:p>
    <w:p w:rsidR="00F506DA" w:rsidRDefault="00F506DA">
      <w:pPr>
        <w:tabs>
          <w:tab w:val="left" w:pos="540"/>
        </w:tabs>
        <w:jc w:val="center"/>
        <w:rPr>
          <w:b/>
          <w:sz w:val="32"/>
          <w:szCs w:val="32"/>
        </w:rPr>
      </w:pPr>
    </w:p>
    <w:p w:rsidR="00F506DA" w:rsidRDefault="00F506DA">
      <w:pPr>
        <w:tabs>
          <w:tab w:val="left" w:pos="540"/>
        </w:tabs>
        <w:jc w:val="center"/>
        <w:rPr>
          <w:b/>
          <w:sz w:val="32"/>
          <w:szCs w:val="32"/>
        </w:rPr>
      </w:pPr>
    </w:p>
    <w:p w:rsidR="00F506DA" w:rsidRDefault="00F506DA">
      <w:pPr>
        <w:tabs>
          <w:tab w:val="left" w:pos="540"/>
        </w:tabs>
        <w:jc w:val="center"/>
        <w:rPr>
          <w:b/>
          <w:sz w:val="32"/>
          <w:szCs w:val="32"/>
        </w:rPr>
      </w:pPr>
    </w:p>
    <w:p w:rsidR="00F506DA" w:rsidRDefault="00F506DA">
      <w:pPr>
        <w:tabs>
          <w:tab w:val="left" w:pos="540"/>
        </w:tabs>
        <w:rPr>
          <w:b/>
          <w:sz w:val="32"/>
          <w:szCs w:val="32"/>
        </w:rPr>
      </w:pPr>
    </w:p>
    <w:p w:rsidR="00F506DA" w:rsidRDefault="002E2462">
      <w:pPr>
        <w:spacing w:after="160" w:line="259" w:lineRule="auto"/>
        <w:rPr>
          <w:b/>
          <w:sz w:val="32"/>
          <w:szCs w:val="32"/>
        </w:rPr>
      </w:pPr>
      <w:r>
        <w:br w:type="page"/>
      </w:r>
    </w:p>
    <w:p w:rsidR="00F506DA" w:rsidRDefault="002E2462">
      <w:pPr>
        <w:tabs>
          <w:tab w:val="left" w:pos="540"/>
        </w:tabs>
        <w:jc w:val="center"/>
        <w:rPr>
          <w:b/>
          <w:sz w:val="28"/>
          <w:szCs w:val="28"/>
        </w:rPr>
      </w:pPr>
      <w:r>
        <w:rPr>
          <w:b/>
          <w:sz w:val="32"/>
          <w:szCs w:val="32"/>
        </w:rPr>
        <w:lastRenderedPageBreak/>
        <w:t>Розділ 5.</w:t>
      </w:r>
      <w:r>
        <w:rPr>
          <w:b/>
          <w:sz w:val="28"/>
          <w:szCs w:val="28"/>
        </w:rPr>
        <w:t xml:space="preserve"> НОРМАТИВНО – ПРАВОВІ АКТИ </w:t>
      </w:r>
      <w:r>
        <w:rPr>
          <w:b/>
          <w:smallCaps/>
          <w:sz w:val="28"/>
          <w:szCs w:val="28"/>
        </w:rPr>
        <w:t>ДЛЯ НАПИСАННЯ КУРСОВИХ РОБІТ</w:t>
      </w:r>
    </w:p>
    <w:p w:rsidR="00F506DA" w:rsidRDefault="00F506DA">
      <w:pPr>
        <w:tabs>
          <w:tab w:val="left" w:pos="540"/>
        </w:tabs>
        <w:ind w:firstLine="540"/>
        <w:jc w:val="both"/>
      </w:pPr>
    </w:p>
    <w:p w:rsidR="00F506DA" w:rsidRDefault="002E2462">
      <w:pPr>
        <w:numPr>
          <w:ilvl w:val="0"/>
          <w:numId w:val="6"/>
        </w:numPr>
        <w:pBdr>
          <w:top w:val="nil"/>
          <w:left w:val="nil"/>
          <w:bottom w:val="nil"/>
          <w:right w:val="nil"/>
          <w:between w:val="nil"/>
        </w:pBdr>
        <w:spacing w:line="360" w:lineRule="auto"/>
        <w:ind w:left="0" w:firstLine="540"/>
        <w:jc w:val="both"/>
        <w:rPr>
          <w:color w:val="000000"/>
          <w:sz w:val="28"/>
          <w:szCs w:val="28"/>
        </w:rPr>
      </w:pPr>
      <w:r>
        <w:rPr>
          <w:color w:val="000000"/>
          <w:sz w:val="28"/>
          <w:szCs w:val="28"/>
        </w:rPr>
        <w:t xml:space="preserve">Конституція України: Прийнята на п’ятій сесії Верховної Ради України 28 червня 1996 р. </w:t>
      </w:r>
      <w:r>
        <w:rPr>
          <w:i/>
          <w:color w:val="000000"/>
          <w:sz w:val="28"/>
          <w:szCs w:val="28"/>
        </w:rPr>
        <w:t xml:space="preserve">Відомості </w:t>
      </w:r>
      <w:r>
        <w:rPr>
          <w:i/>
          <w:sz w:val="28"/>
          <w:szCs w:val="28"/>
        </w:rPr>
        <w:t xml:space="preserve">Верховної </w:t>
      </w:r>
      <w:r>
        <w:rPr>
          <w:i/>
          <w:color w:val="000000"/>
          <w:sz w:val="28"/>
          <w:szCs w:val="28"/>
        </w:rPr>
        <w:t>Ради України</w:t>
      </w:r>
      <w:r>
        <w:rPr>
          <w:color w:val="000000"/>
          <w:sz w:val="28"/>
          <w:szCs w:val="28"/>
        </w:rPr>
        <w:t>.  1996.  № 30.  Ст. 141.</w:t>
      </w:r>
    </w:p>
    <w:p w:rsidR="00F506DA" w:rsidRDefault="002E2462">
      <w:pPr>
        <w:numPr>
          <w:ilvl w:val="0"/>
          <w:numId w:val="6"/>
        </w:numPr>
        <w:pBdr>
          <w:top w:val="nil"/>
          <w:left w:val="nil"/>
          <w:bottom w:val="nil"/>
          <w:right w:val="nil"/>
          <w:between w:val="nil"/>
        </w:pBdr>
        <w:spacing w:line="360" w:lineRule="auto"/>
        <w:ind w:left="0" w:firstLine="540"/>
        <w:jc w:val="both"/>
        <w:rPr>
          <w:color w:val="000000"/>
          <w:sz w:val="28"/>
          <w:szCs w:val="28"/>
        </w:rPr>
      </w:pPr>
      <w:r>
        <w:rPr>
          <w:color w:val="000000"/>
          <w:sz w:val="28"/>
          <w:szCs w:val="28"/>
        </w:rPr>
        <w:t xml:space="preserve">Господарський кодекс України: Затверджений Законом України від 16.01.2003 р. № 436-IV. Набув чинності 01.01.2004 р. </w:t>
      </w:r>
      <w:r>
        <w:rPr>
          <w:i/>
          <w:color w:val="000000"/>
          <w:sz w:val="28"/>
          <w:szCs w:val="28"/>
        </w:rPr>
        <w:t xml:space="preserve">Відомості </w:t>
      </w:r>
      <w:r>
        <w:rPr>
          <w:i/>
          <w:sz w:val="28"/>
          <w:szCs w:val="28"/>
        </w:rPr>
        <w:t>Верховної</w:t>
      </w:r>
      <w:r>
        <w:rPr>
          <w:i/>
          <w:color w:val="000000"/>
          <w:sz w:val="28"/>
          <w:szCs w:val="28"/>
        </w:rPr>
        <w:t xml:space="preserve"> Ради України.</w:t>
      </w:r>
      <w:r>
        <w:rPr>
          <w:color w:val="000000"/>
          <w:sz w:val="28"/>
          <w:szCs w:val="28"/>
        </w:rPr>
        <w:t xml:space="preserve">  2003.  № 18, № 19-20, № 21-22.  Ст. 144.</w:t>
      </w:r>
    </w:p>
    <w:p w:rsidR="00F506DA" w:rsidRDefault="002E2462">
      <w:pPr>
        <w:numPr>
          <w:ilvl w:val="0"/>
          <w:numId w:val="6"/>
        </w:numPr>
        <w:pBdr>
          <w:top w:val="nil"/>
          <w:left w:val="nil"/>
          <w:bottom w:val="nil"/>
          <w:right w:val="nil"/>
          <w:between w:val="nil"/>
        </w:pBdr>
        <w:spacing w:line="360" w:lineRule="auto"/>
        <w:ind w:left="0" w:firstLine="540"/>
        <w:jc w:val="both"/>
        <w:rPr>
          <w:color w:val="000000"/>
          <w:sz w:val="28"/>
          <w:szCs w:val="28"/>
        </w:rPr>
      </w:pPr>
      <w:r>
        <w:rPr>
          <w:color w:val="000000"/>
          <w:sz w:val="28"/>
          <w:szCs w:val="28"/>
        </w:rPr>
        <w:t xml:space="preserve">Кримінальний кодекс України: Затверджений Законом України від 05.04.2001 р. № 2341-III. Набув чинності 01.09.2001 р. </w:t>
      </w:r>
      <w:r>
        <w:rPr>
          <w:i/>
          <w:color w:val="000000"/>
          <w:sz w:val="28"/>
          <w:szCs w:val="28"/>
        </w:rPr>
        <w:t xml:space="preserve">Відомості </w:t>
      </w:r>
      <w:r>
        <w:rPr>
          <w:i/>
          <w:sz w:val="28"/>
          <w:szCs w:val="28"/>
        </w:rPr>
        <w:t>Верховної</w:t>
      </w:r>
      <w:r>
        <w:rPr>
          <w:i/>
          <w:color w:val="000000"/>
          <w:sz w:val="28"/>
          <w:szCs w:val="28"/>
        </w:rPr>
        <w:t xml:space="preserve"> Ради України.</w:t>
      </w:r>
      <w:r>
        <w:rPr>
          <w:color w:val="000000"/>
          <w:sz w:val="28"/>
          <w:szCs w:val="28"/>
        </w:rPr>
        <w:t xml:space="preserve"> 2001. № 25–26. Ст. 131.</w:t>
      </w:r>
    </w:p>
    <w:p w:rsidR="00F506DA" w:rsidRDefault="002E2462">
      <w:pPr>
        <w:numPr>
          <w:ilvl w:val="0"/>
          <w:numId w:val="6"/>
        </w:numPr>
        <w:pBdr>
          <w:top w:val="nil"/>
          <w:left w:val="nil"/>
          <w:bottom w:val="nil"/>
          <w:right w:val="nil"/>
          <w:between w:val="nil"/>
        </w:pBdr>
        <w:spacing w:line="360" w:lineRule="auto"/>
        <w:ind w:left="0" w:firstLine="540"/>
        <w:jc w:val="both"/>
        <w:rPr>
          <w:color w:val="000000"/>
          <w:sz w:val="28"/>
          <w:szCs w:val="28"/>
        </w:rPr>
      </w:pPr>
      <w:r>
        <w:rPr>
          <w:color w:val="000000"/>
          <w:sz w:val="28"/>
          <w:szCs w:val="28"/>
        </w:rPr>
        <w:t xml:space="preserve">Кримінальний процесуальний кодекс України: Затверджений Законом України від 13.04.2012 р. № 4651-VI. Набув чинності 11.08.2013р. </w:t>
      </w:r>
      <w:r>
        <w:rPr>
          <w:i/>
          <w:color w:val="000000"/>
          <w:sz w:val="28"/>
          <w:szCs w:val="28"/>
        </w:rPr>
        <w:t xml:space="preserve">Відомості </w:t>
      </w:r>
      <w:r>
        <w:rPr>
          <w:i/>
          <w:sz w:val="28"/>
          <w:szCs w:val="28"/>
        </w:rPr>
        <w:t>Верховної</w:t>
      </w:r>
      <w:r>
        <w:rPr>
          <w:i/>
          <w:color w:val="000000"/>
          <w:sz w:val="28"/>
          <w:szCs w:val="28"/>
        </w:rPr>
        <w:t xml:space="preserve"> Ради України.</w:t>
      </w:r>
      <w:r>
        <w:rPr>
          <w:color w:val="000000"/>
          <w:sz w:val="28"/>
          <w:szCs w:val="28"/>
        </w:rPr>
        <w:t xml:space="preserve">  2013.  № 9–10, № 11–12, № 13.  Ст. 88.</w:t>
      </w:r>
    </w:p>
    <w:p w:rsidR="00F506DA" w:rsidRDefault="002E2462">
      <w:pPr>
        <w:numPr>
          <w:ilvl w:val="0"/>
          <w:numId w:val="6"/>
        </w:numPr>
        <w:pBdr>
          <w:top w:val="nil"/>
          <w:left w:val="nil"/>
          <w:bottom w:val="nil"/>
          <w:right w:val="nil"/>
          <w:between w:val="nil"/>
        </w:pBdr>
        <w:spacing w:line="360" w:lineRule="auto"/>
        <w:ind w:left="0" w:firstLine="540"/>
        <w:jc w:val="both"/>
        <w:rPr>
          <w:color w:val="000000"/>
          <w:sz w:val="28"/>
          <w:szCs w:val="28"/>
        </w:rPr>
      </w:pPr>
      <w:r>
        <w:rPr>
          <w:color w:val="000000"/>
          <w:sz w:val="28"/>
          <w:szCs w:val="28"/>
        </w:rPr>
        <w:t xml:space="preserve">Кодекс адміністративного судочинства: Затверджений Законом України від 06.07.2005 р. № 2747-IV. Набув чинності 01.09.2005 р. </w:t>
      </w:r>
      <w:r>
        <w:rPr>
          <w:i/>
          <w:color w:val="000000"/>
          <w:sz w:val="28"/>
          <w:szCs w:val="28"/>
        </w:rPr>
        <w:t xml:space="preserve">Відомості </w:t>
      </w:r>
      <w:r>
        <w:rPr>
          <w:i/>
          <w:sz w:val="28"/>
          <w:szCs w:val="28"/>
        </w:rPr>
        <w:t>Верховної</w:t>
      </w:r>
      <w:r>
        <w:rPr>
          <w:i/>
          <w:color w:val="000000"/>
          <w:sz w:val="28"/>
          <w:szCs w:val="28"/>
        </w:rPr>
        <w:t xml:space="preserve"> Ради України</w:t>
      </w:r>
      <w:r>
        <w:rPr>
          <w:color w:val="000000"/>
          <w:sz w:val="28"/>
          <w:szCs w:val="28"/>
        </w:rPr>
        <w:t>.  2005.  № 35–36, № 37.  Ст. 446.</w:t>
      </w:r>
    </w:p>
    <w:p w:rsidR="00F506DA" w:rsidRDefault="002E2462">
      <w:pPr>
        <w:numPr>
          <w:ilvl w:val="0"/>
          <w:numId w:val="6"/>
        </w:numPr>
        <w:pBdr>
          <w:top w:val="nil"/>
          <w:left w:val="nil"/>
          <w:bottom w:val="nil"/>
          <w:right w:val="nil"/>
          <w:between w:val="nil"/>
        </w:pBdr>
        <w:spacing w:line="360" w:lineRule="auto"/>
        <w:ind w:left="0" w:firstLine="540"/>
        <w:jc w:val="both"/>
        <w:rPr>
          <w:color w:val="000000"/>
          <w:sz w:val="28"/>
          <w:szCs w:val="28"/>
        </w:rPr>
      </w:pPr>
      <w:r>
        <w:rPr>
          <w:color w:val="000000"/>
          <w:sz w:val="28"/>
          <w:szCs w:val="28"/>
        </w:rPr>
        <w:t xml:space="preserve">Податковий кодекс України: Затверджений Законом України від 02.12.2010р. № 2755-VI. Набув чинності 01.01.2011р.  </w:t>
      </w:r>
      <w:r>
        <w:rPr>
          <w:i/>
          <w:color w:val="000000"/>
          <w:sz w:val="28"/>
          <w:szCs w:val="28"/>
        </w:rPr>
        <w:t xml:space="preserve">Відомості </w:t>
      </w:r>
      <w:r>
        <w:rPr>
          <w:i/>
          <w:sz w:val="28"/>
          <w:szCs w:val="28"/>
        </w:rPr>
        <w:t>Верховної</w:t>
      </w:r>
      <w:r>
        <w:rPr>
          <w:i/>
          <w:color w:val="000000"/>
          <w:sz w:val="28"/>
          <w:szCs w:val="28"/>
        </w:rPr>
        <w:t xml:space="preserve"> Ради України.</w:t>
      </w:r>
      <w:r>
        <w:rPr>
          <w:color w:val="000000"/>
          <w:sz w:val="28"/>
          <w:szCs w:val="28"/>
        </w:rPr>
        <w:t xml:space="preserve">  2011.  № 13-14, № 15-16, № 17.  Ст. 112</w:t>
      </w:r>
    </w:p>
    <w:p w:rsidR="00F506DA" w:rsidRDefault="002E2462">
      <w:pPr>
        <w:numPr>
          <w:ilvl w:val="0"/>
          <w:numId w:val="6"/>
        </w:numPr>
        <w:pBdr>
          <w:top w:val="nil"/>
          <w:left w:val="nil"/>
          <w:bottom w:val="nil"/>
          <w:right w:val="nil"/>
          <w:between w:val="nil"/>
        </w:pBdr>
        <w:spacing w:line="360" w:lineRule="auto"/>
        <w:ind w:left="0" w:firstLine="540"/>
        <w:jc w:val="both"/>
        <w:rPr>
          <w:color w:val="000000"/>
          <w:sz w:val="28"/>
          <w:szCs w:val="28"/>
        </w:rPr>
      </w:pPr>
      <w:r>
        <w:rPr>
          <w:color w:val="000000"/>
          <w:sz w:val="28"/>
          <w:szCs w:val="28"/>
        </w:rPr>
        <w:t>Сімейний кодекс України: Затверджений Законом України від 10.01.</w:t>
      </w:r>
      <w:r>
        <w:rPr>
          <w:sz w:val="28"/>
          <w:szCs w:val="28"/>
        </w:rPr>
        <w:t>2002 р</w:t>
      </w:r>
      <w:r>
        <w:rPr>
          <w:color w:val="000000"/>
          <w:sz w:val="28"/>
          <w:szCs w:val="28"/>
        </w:rPr>
        <w:t>. № 2947-III. Набув чинності 01.01.</w:t>
      </w:r>
      <w:r>
        <w:rPr>
          <w:sz w:val="28"/>
          <w:szCs w:val="28"/>
        </w:rPr>
        <w:t>2004 р</w:t>
      </w:r>
      <w:r>
        <w:rPr>
          <w:color w:val="000000"/>
          <w:sz w:val="28"/>
          <w:szCs w:val="28"/>
        </w:rPr>
        <w:t xml:space="preserve">. </w:t>
      </w:r>
      <w:r>
        <w:rPr>
          <w:i/>
          <w:color w:val="000000"/>
          <w:sz w:val="28"/>
          <w:szCs w:val="28"/>
        </w:rPr>
        <w:t xml:space="preserve">Відомості </w:t>
      </w:r>
      <w:r>
        <w:rPr>
          <w:i/>
          <w:sz w:val="28"/>
          <w:szCs w:val="28"/>
        </w:rPr>
        <w:t>Верховної</w:t>
      </w:r>
      <w:r>
        <w:rPr>
          <w:i/>
          <w:color w:val="000000"/>
          <w:sz w:val="28"/>
          <w:szCs w:val="28"/>
        </w:rPr>
        <w:t xml:space="preserve"> Ради України.</w:t>
      </w:r>
      <w:r>
        <w:rPr>
          <w:color w:val="000000"/>
          <w:sz w:val="28"/>
          <w:szCs w:val="28"/>
        </w:rPr>
        <w:t xml:space="preserve">  2002.  № 21-22.  Ст. 135</w:t>
      </w:r>
    </w:p>
    <w:p w:rsidR="00F506DA" w:rsidRDefault="002E2462">
      <w:pPr>
        <w:numPr>
          <w:ilvl w:val="0"/>
          <w:numId w:val="6"/>
        </w:numPr>
        <w:pBdr>
          <w:top w:val="nil"/>
          <w:left w:val="nil"/>
          <w:bottom w:val="nil"/>
          <w:right w:val="nil"/>
          <w:between w:val="nil"/>
        </w:pBdr>
        <w:spacing w:line="360" w:lineRule="auto"/>
        <w:ind w:left="0" w:firstLine="540"/>
        <w:jc w:val="both"/>
        <w:rPr>
          <w:color w:val="000000"/>
          <w:sz w:val="28"/>
          <w:szCs w:val="28"/>
        </w:rPr>
      </w:pPr>
      <w:r>
        <w:rPr>
          <w:color w:val="000000"/>
          <w:sz w:val="28"/>
          <w:szCs w:val="28"/>
        </w:rPr>
        <w:t>Цивільний кодекс України: Затверджений Законом України від 16.01.</w:t>
      </w:r>
      <w:r>
        <w:rPr>
          <w:sz w:val="28"/>
          <w:szCs w:val="28"/>
        </w:rPr>
        <w:t>2003 р</w:t>
      </w:r>
      <w:r>
        <w:rPr>
          <w:color w:val="000000"/>
          <w:sz w:val="28"/>
          <w:szCs w:val="28"/>
        </w:rPr>
        <w:t>. № 435-IV. Набув чинності 01.01.</w:t>
      </w:r>
      <w:r>
        <w:rPr>
          <w:sz w:val="28"/>
          <w:szCs w:val="28"/>
        </w:rPr>
        <w:t>2004 р</w:t>
      </w:r>
      <w:r>
        <w:rPr>
          <w:color w:val="000000"/>
          <w:sz w:val="28"/>
          <w:szCs w:val="28"/>
        </w:rPr>
        <w:t xml:space="preserve">. </w:t>
      </w:r>
      <w:r>
        <w:rPr>
          <w:i/>
          <w:color w:val="000000"/>
          <w:sz w:val="28"/>
          <w:szCs w:val="28"/>
        </w:rPr>
        <w:t xml:space="preserve">Відомості </w:t>
      </w:r>
      <w:r>
        <w:rPr>
          <w:i/>
          <w:sz w:val="28"/>
          <w:szCs w:val="28"/>
        </w:rPr>
        <w:t>Верховної</w:t>
      </w:r>
      <w:r>
        <w:rPr>
          <w:i/>
          <w:color w:val="000000"/>
          <w:sz w:val="28"/>
          <w:szCs w:val="28"/>
        </w:rPr>
        <w:t xml:space="preserve"> Ради України.</w:t>
      </w:r>
      <w:r>
        <w:rPr>
          <w:color w:val="000000"/>
          <w:sz w:val="28"/>
          <w:szCs w:val="28"/>
        </w:rPr>
        <w:t xml:space="preserve">  2003.  № 40–44.  Ст. 356.</w:t>
      </w:r>
    </w:p>
    <w:p w:rsidR="00F506DA" w:rsidRDefault="002E2462">
      <w:pPr>
        <w:numPr>
          <w:ilvl w:val="0"/>
          <w:numId w:val="6"/>
        </w:numPr>
        <w:pBdr>
          <w:top w:val="nil"/>
          <w:left w:val="nil"/>
          <w:bottom w:val="nil"/>
          <w:right w:val="nil"/>
          <w:between w:val="nil"/>
        </w:pBdr>
        <w:spacing w:line="360" w:lineRule="auto"/>
        <w:ind w:left="0" w:firstLine="540"/>
        <w:jc w:val="both"/>
        <w:rPr>
          <w:color w:val="000000"/>
          <w:sz w:val="28"/>
          <w:szCs w:val="28"/>
        </w:rPr>
      </w:pPr>
      <w:r>
        <w:rPr>
          <w:color w:val="000000"/>
          <w:sz w:val="28"/>
          <w:szCs w:val="28"/>
        </w:rPr>
        <w:t>Цивільний процесуальний кодекс України: Затверджений Законом України від 18.03.</w:t>
      </w:r>
      <w:r>
        <w:rPr>
          <w:sz w:val="28"/>
          <w:szCs w:val="28"/>
        </w:rPr>
        <w:t>2004 р</w:t>
      </w:r>
      <w:r>
        <w:rPr>
          <w:color w:val="000000"/>
          <w:sz w:val="28"/>
          <w:szCs w:val="28"/>
        </w:rPr>
        <w:t>. № 1618-IV. Набув чинності 01.09.</w:t>
      </w:r>
      <w:r>
        <w:rPr>
          <w:sz w:val="28"/>
          <w:szCs w:val="28"/>
        </w:rPr>
        <w:t>2005 р</w:t>
      </w:r>
      <w:r>
        <w:rPr>
          <w:color w:val="000000"/>
          <w:sz w:val="28"/>
          <w:szCs w:val="28"/>
        </w:rPr>
        <w:t xml:space="preserve">.  </w:t>
      </w:r>
      <w:r>
        <w:rPr>
          <w:i/>
          <w:color w:val="000000"/>
          <w:sz w:val="28"/>
          <w:szCs w:val="28"/>
        </w:rPr>
        <w:t>Відомості Верховної Ради України.</w:t>
      </w:r>
      <w:r>
        <w:rPr>
          <w:color w:val="000000"/>
          <w:sz w:val="28"/>
          <w:szCs w:val="28"/>
        </w:rPr>
        <w:t xml:space="preserve">  2004.  № 40–41, 42.  Ст. 492.</w:t>
      </w:r>
    </w:p>
    <w:p w:rsidR="00F506DA" w:rsidRDefault="002E2462">
      <w:pPr>
        <w:numPr>
          <w:ilvl w:val="0"/>
          <w:numId w:val="6"/>
        </w:numPr>
        <w:pBdr>
          <w:top w:val="nil"/>
          <w:left w:val="nil"/>
          <w:bottom w:val="nil"/>
          <w:right w:val="nil"/>
          <w:between w:val="nil"/>
        </w:pBdr>
        <w:spacing w:line="360" w:lineRule="auto"/>
        <w:ind w:left="0" w:firstLine="284"/>
        <w:jc w:val="both"/>
        <w:rPr>
          <w:color w:val="000000"/>
          <w:sz w:val="28"/>
          <w:szCs w:val="28"/>
        </w:rPr>
      </w:pPr>
      <w:r>
        <w:rPr>
          <w:color w:val="000000"/>
          <w:sz w:val="28"/>
          <w:szCs w:val="28"/>
        </w:rPr>
        <w:t xml:space="preserve">Про громадянство України: Закон України від 18.01.2001 № 2235-III. </w:t>
      </w:r>
      <w:r w:rsidRPr="00782884">
        <w:rPr>
          <w:i/>
          <w:iCs/>
          <w:color w:val="000000"/>
          <w:sz w:val="28"/>
          <w:szCs w:val="28"/>
        </w:rPr>
        <w:t xml:space="preserve">Відомості </w:t>
      </w:r>
      <w:r w:rsidRPr="00782884">
        <w:rPr>
          <w:i/>
          <w:iCs/>
          <w:sz w:val="28"/>
          <w:szCs w:val="28"/>
        </w:rPr>
        <w:t>Верховної</w:t>
      </w:r>
      <w:r w:rsidRPr="00782884">
        <w:rPr>
          <w:i/>
          <w:iCs/>
          <w:color w:val="000000"/>
          <w:sz w:val="28"/>
          <w:szCs w:val="28"/>
        </w:rPr>
        <w:t xml:space="preserve"> Ради України</w:t>
      </w:r>
      <w:r>
        <w:rPr>
          <w:color w:val="000000"/>
          <w:sz w:val="28"/>
          <w:szCs w:val="28"/>
        </w:rPr>
        <w:t>.  2001.  № 13.  Ст. 65.</w:t>
      </w:r>
    </w:p>
    <w:p w:rsidR="00F506DA" w:rsidRDefault="002E2462">
      <w:pPr>
        <w:numPr>
          <w:ilvl w:val="0"/>
          <w:numId w:val="6"/>
        </w:numPr>
        <w:pBdr>
          <w:top w:val="nil"/>
          <w:left w:val="nil"/>
          <w:bottom w:val="nil"/>
          <w:right w:val="nil"/>
          <w:between w:val="nil"/>
        </w:pBdr>
        <w:spacing w:line="360" w:lineRule="auto"/>
        <w:ind w:left="0" w:firstLine="284"/>
        <w:jc w:val="both"/>
        <w:rPr>
          <w:color w:val="000000"/>
          <w:sz w:val="28"/>
          <w:szCs w:val="28"/>
        </w:rPr>
      </w:pPr>
      <w:r>
        <w:rPr>
          <w:color w:val="000000"/>
          <w:sz w:val="28"/>
          <w:szCs w:val="28"/>
        </w:rPr>
        <w:lastRenderedPageBreak/>
        <w:t xml:space="preserve">Про Кабінет Міністрів України: Закон України від 27.02.2014 № 794-VII. </w:t>
      </w:r>
      <w:r>
        <w:rPr>
          <w:i/>
          <w:color w:val="000000"/>
          <w:sz w:val="28"/>
          <w:szCs w:val="28"/>
        </w:rPr>
        <w:t xml:space="preserve">Відомості </w:t>
      </w:r>
      <w:r>
        <w:rPr>
          <w:i/>
          <w:sz w:val="28"/>
          <w:szCs w:val="28"/>
        </w:rPr>
        <w:t>Верховної</w:t>
      </w:r>
      <w:r>
        <w:rPr>
          <w:i/>
          <w:color w:val="000000"/>
          <w:sz w:val="28"/>
          <w:szCs w:val="28"/>
        </w:rPr>
        <w:t xml:space="preserve"> Ради України</w:t>
      </w:r>
      <w:r>
        <w:rPr>
          <w:color w:val="000000"/>
          <w:sz w:val="28"/>
          <w:szCs w:val="28"/>
        </w:rPr>
        <w:t>.  2014.  № 13.  Ст. 222.</w:t>
      </w:r>
    </w:p>
    <w:p w:rsidR="00F506DA" w:rsidRDefault="002E2462">
      <w:pPr>
        <w:numPr>
          <w:ilvl w:val="0"/>
          <w:numId w:val="6"/>
        </w:numPr>
        <w:pBdr>
          <w:top w:val="nil"/>
          <w:left w:val="nil"/>
          <w:bottom w:val="nil"/>
          <w:right w:val="nil"/>
          <w:between w:val="nil"/>
        </w:pBdr>
        <w:spacing w:line="360" w:lineRule="auto"/>
        <w:ind w:left="0" w:firstLine="540"/>
        <w:jc w:val="both"/>
        <w:rPr>
          <w:color w:val="000000"/>
          <w:sz w:val="28"/>
          <w:szCs w:val="28"/>
        </w:rPr>
      </w:pPr>
      <w:r>
        <w:rPr>
          <w:color w:val="000000"/>
          <w:sz w:val="28"/>
          <w:szCs w:val="28"/>
        </w:rPr>
        <w:t xml:space="preserve">Про судоустрій і статус суддів: Закон України від 02.06.2016 № 1402–VIII. </w:t>
      </w:r>
      <w:r>
        <w:rPr>
          <w:i/>
          <w:color w:val="000000"/>
          <w:sz w:val="28"/>
          <w:szCs w:val="28"/>
        </w:rPr>
        <w:t xml:space="preserve">Відомості </w:t>
      </w:r>
      <w:r>
        <w:rPr>
          <w:i/>
          <w:sz w:val="28"/>
          <w:szCs w:val="28"/>
        </w:rPr>
        <w:t>Верховної</w:t>
      </w:r>
      <w:r>
        <w:rPr>
          <w:i/>
          <w:color w:val="000000"/>
          <w:sz w:val="28"/>
          <w:szCs w:val="28"/>
        </w:rPr>
        <w:t xml:space="preserve"> Ради України</w:t>
      </w:r>
      <w:r>
        <w:rPr>
          <w:color w:val="000000"/>
          <w:sz w:val="28"/>
          <w:szCs w:val="28"/>
        </w:rPr>
        <w:t>.  2016.  № 31.  Ст. 545.</w:t>
      </w:r>
    </w:p>
    <w:p w:rsidR="00F506DA" w:rsidRDefault="00F506DA">
      <w:pPr>
        <w:rPr>
          <w:b/>
        </w:rPr>
        <w:sectPr w:rsidR="00F506DA">
          <w:headerReference w:type="default" r:id="rId15"/>
          <w:headerReference w:type="first" r:id="rId16"/>
          <w:pgSz w:w="11906" w:h="16838"/>
          <w:pgMar w:top="851" w:right="567" w:bottom="851" w:left="1418" w:header="708" w:footer="708" w:gutter="0"/>
          <w:pgNumType w:start="1"/>
          <w:cols w:space="720"/>
          <w:titlePg/>
        </w:sectPr>
      </w:pPr>
    </w:p>
    <w:p w:rsidR="00F506DA" w:rsidRDefault="002E2462">
      <w:pPr>
        <w:pBdr>
          <w:top w:val="nil"/>
          <w:left w:val="nil"/>
          <w:bottom w:val="nil"/>
          <w:right w:val="nil"/>
          <w:between w:val="nil"/>
        </w:pBdr>
        <w:shd w:val="clear" w:color="auto" w:fill="FFFFFF"/>
        <w:spacing w:line="360" w:lineRule="auto"/>
        <w:ind w:firstLine="540"/>
        <w:jc w:val="center"/>
        <w:rPr>
          <w:b/>
          <w:color w:val="000000"/>
          <w:sz w:val="28"/>
          <w:szCs w:val="28"/>
        </w:rPr>
      </w:pPr>
      <w:r>
        <w:rPr>
          <w:b/>
          <w:color w:val="000000"/>
          <w:sz w:val="32"/>
          <w:szCs w:val="32"/>
        </w:rPr>
        <w:lastRenderedPageBreak/>
        <w:t>Розділ 6.</w:t>
      </w:r>
      <w:r>
        <w:rPr>
          <w:b/>
          <w:color w:val="000000"/>
          <w:sz w:val="28"/>
          <w:szCs w:val="28"/>
        </w:rPr>
        <w:t xml:space="preserve"> </w:t>
      </w:r>
      <w:r>
        <w:rPr>
          <w:b/>
          <w:smallCaps/>
          <w:color w:val="000000"/>
          <w:sz w:val="28"/>
          <w:szCs w:val="28"/>
        </w:rPr>
        <w:t>ДОДАТКОВ</w:t>
      </w:r>
      <w:r>
        <w:rPr>
          <w:b/>
          <w:smallCaps/>
          <w:sz w:val="28"/>
          <w:szCs w:val="28"/>
        </w:rPr>
        <w:t>І ДЖЕРЕЛА</w:t>
      </w:r>
      <w:r>
        <w:rPr>
          <w:b/>
          <w:smallCaps/>
          <w:color w:val="000000"/>
          <w:sz w:val="28"/>
          <w:szCs w:val="28"/>
        </w:rPr>
        <w:t xml:space="preserve"> ДЛЯ НАПИСАННЯ КУРСОВИХ РОБІТ З ТЕОРІЇ ПРАВА</w:t>
      </w:r>
    </w:p>
    <w:p w:rsidR="00F506DA" w:rsidRDefault="00F506DA">
      <w:pPr>
        <w:pBdr>
          <w:top w:val="nil"/>
          <w:left w:val="nil"/>
          <w:bottom w:val="nil"/>
          <w:right w:val="nil"/>
          <w:between w:val="nil"/>
        </w:pBdr>
        <w:shd w:val="clear" w:color="auto" w:fill="FFFFFF"/>
        <w:ind w:firstLine="540"/>
        <w:jc w:val="both"/>
        <w:rPr>
          <w:b/>
          <w:color w:val="000000"/>
          <w:sz w:val="22"/>
          <w:szCs w:val="22"/>
        </w:rPr>
      </w:pPr>
    </w:p>
    <w:p w:rsidR="00F506DA" w:rsidRDefault="002E2462">
      <w:pPr>
        <w:numPr>
          <w:ilvl w:val="0"/>
          <w:numId w:val="3"/>
        </w:numPr>
        <w:spacing w:line="360" w:lineRule="auto"/>
        <w:ind w:left="0" w:right="-2" w:firstLine="540"/>
        <w:jc w:val="both"/>
        <w:rPr>
          <w:sz w:val="28"/>
          <w:szCs w:val="28"/>
        </w:rPr>
      </w:pPr>
      <w:r>
        <w:rPr>
          <w:sz w:val="28"/>
          <w:szCs w:val="28"/>
        </w:rPr>
        <w:t>Актуальні грані загальнотеоре</w:t>
      </w:r>
      <w:r w:rsidR="0066588F">
        <w:rPr>
          <w:sz w:val="28"/>
          <w:szCs w:val="28"/>
        </w:rPr>
        <w:t xml:space="preserve">тичної юриспруденції : </w:t>
      </w:r>
      <w:proofErr w:type="spellStart"/>
      <w:r w:rsidR="0066588F">
        <w:rPr>
          <w:sz w:val="28"/>
          <w:szCs w:val="28"/>
        </w:rPr>
        <w:t>моногр</w:t>
      </w:r>
      <w:proofErr w:type="spellEnd"/>
      <w:r w:rsidR="0066588F">
        <w:rPr>
          <w:sz w:val="28"/>
          <w:szCs w:val="28"/>
        </w:rPr>
        <w:t xml:space="preserve">. </w:t>
      </w:r>
      <w:r>
        <w:rPr>
          <w:sz w:val="28"/>
          <w:szCs w:val="28"/>
        </w:rPr>
        <w:t xml:space="preserve">[Ю. М. </w:t>
      </w:r>
      <w:proofErr w:type="spellStart"/>
      <w:r>
        <w:rPr>
          <w:sz w:val="28"/>
          <w:szCs w:val="28"/>
        </w:rPr>
        <w:t>Оборотов</w:t>
      </w:r>
      <w:proofErr w:type="spellEnd"/>
      <w:r>
        <w:rPr>
          <w:sz w:val="28"/>
          <w:szCs w:val="28"/>
        </w:rPr>
        <w:t xml:space="preserve">, В. В. </w:t>
      </w:r>
      <w:proofErr w:type="spellStart"/>
      <w:r>
        <w:rPr>
          <w:sz w:val="28"/>
          <w:szCs w:val="28"/>
        </w:rPr>
        <w:t>Завальнюк</w:t>
      </w:r>
      <w:proofErr w:type="spellEnd"/>
      <w:r>
        <w:rPr>
          <w:sz w:val="28"/>
          <w:szCs w:val="28"/>
        </w:rPr>
        <w:t xml:space="preserve">, В. В. </w:t>
      </w:r>
      <w:proofErr w:type="spellStart"/>
      <w:r>
        <w:rPr>
          <w:sz w:val="28"/>
          <w:szCs w:val="28"/>
        </w:rPr>
        <w:t>Дудченко</w:t>
      </w:r>
      <w:proofErr w:type="spellEnd"/>
      <w:r>
        <w:rPr>
          <w:sz w:val="28"/>
          <w:szCs w:val="28"/>
        </w:rPr>
        <w:t xml:space="preserve"> та і</w:t>
      </w:r>
      <w:r w:rsidR="0066588F">
        <w:rPr>
          <w:sz w:val="28"/>
          <w:szCs w:val="28"/>
        </w:rPr>
        <w:t xml:space="preserve">н.] / за ред. Ю. М. </w:t>
      </w:r>
      <w:proofErr w:type="spellStart"/>
      <w:r w:rsidR="0066588F">
        <w:rPr>
          <w:sz w:val="28"/>
          <w:szCs w:val="28"/>
        </w:rPr>
        <w:t>Оборотова</w:t>
      </w:r>
      <w:proofErr w:type="spellEnd"/>
      <w:r w:rsidR="0066588F">
        <w:rPr>
          <w:sz w:val="28"/>
          <w:szCs w:val="28"/>
        </w:rPr>
        <w:t xml:space="preserve">. О. </w:t>
      </w:r>
      <w:r>
        <w:rPr>
          <w:sz w:val="28"/>
          <w:szCs w:val="28"/>
        </w:rPr>
        <w:t>Фенікс, 2012.  492 с.</w:t>
      </w:r>
    </w:p>
    <w:p w:rsidR="00F506DA" w:rsidRDefault="002E2462">
      <w:pPr>
        <w:numPr>
          <w:ilvl w:val="0"/>
          <w:numId w:val="3"/>
        </w:numPr>
        <w:spacing w:line="360" w:lineRule="auto"/>
        <w:ind w:left="0" w:right="-2" w:firstLine="540"/>
        <w:jc w:val="both"/>
        <w:rPr>
          <w:sz w:val="28"/>
          <w:szCs w:val="28"/>
        </w:rPr>
      </w:pPr>
      <w:r>
        <w:rPr>
          <w:sz w:val="28"/>
          <w:szCs w:val="28"/>
        </w:rPr>
        <w:t xml:space="preserve">Антошина І.В. Інформаційна функція права як юридична функція. Креативність загальнотеоретичної юриспруденції </w:t>
      </w:r>
      <w:proofErr w:type="spellStart"/>
      <w:r>
        <w:rPr>
          <w:sz w:val="28"/>
          <w:szCs w:val="28"/>
        </w:rPr>
        <w:t>моногр</w:t>
      </w:r>
      <w:proofErr w:type="spellEnd"/>
      <w:r>
        <w:rPr>
          <w:sz w:val="28"/>
          <w:szCs w:val="28"/>
        </w:rPr>
        <w:t>. /</w:t>
      </w:r>
      <w:r w:rsidR="0066588F">
        <w:rPr>
          <w:sz w:val="28"/>
          <w:szCs w:val="28"/>
        </w:rPr>
        <w:t xml:space="preserve"> за ред.. </w:t>
      </w:r>
      <w:proofErr w:type="spellStart"/>
      <w:r w:rsidR="0066588F">
        <w:rPr>
          <w:sz w:val="28"/>
          <w:szCs w:val="28"/>
        </w:rPr>
        <w:t>д.ю.н</w:t>
      </w:r>
      <w:proofErr w:type="spellEnd"/>
      <w:r w:rsidR="0066588F">
        <w:rPr>
          <w:sz w:val="28"/>
          <w:szCs w:val="28"/>
        </w:rPr>
        <w:t xml:space="preserve">. Ю.М. </w:t>
      </w:r>
      <w:proofErr w:type="spellStart"/>
      <w:r w:rsidR="0066588F">
        <w:rPr>
          <w:sz w:val="28"/>
          <w:szCs w:val="28"/>
        </w:rPr>
        <w:t>Оборотова</w:t>
      </w:r>
      <w:proofErr w:type="spellEnd"/>
      <w:r w:rsidR="0066588F">
        <w:rPr>
          <w:sz w:val="28"/>
          <w:szCs w:val="28"/>
        </w:rPr>
        <w:t>.</w:t>
      </w:r>
      <w:r>
        <w:rPr>
          <w:sz w:val="28"/>
          <w:szCs w:val="28"/>
        </w:rPr>
        <w:t xml:space="preserve"> Одеса: Фенікс, 2015. С. 318-329.</w:t>
      </w:r>
    </w:p>
    <w:p w:rsidR="00F506DA" w:rsidRDefault="002E2462">
      <w:pPr>
        <w:numPr>
          <w:ilvl w:val="0"/>
          <w:numId w:val="3"/>
        </w:numPr>
        <w:spacing w:line="360" w:lineRule="auto"/>
        <w:ind w:left="0" w:right="-2" w:firstLine="540"/>
        <w:jc w:val="both"/>
        <w:rPr>
          <w:sz w:val="28"/>
          <w:szCs w:val="28"/>
        </w:rPr>
      </w:pPr>
      <w:r>
        <w:rPr>
          <w:sz w:val="28"/>
          <w:szCs w:val="28"/>
        </w:rPr>
        <w:t xml:space="preserve">Антошина І.В. Комунікаційні та інформаційні засади функцій сучасного права. Методологія та </w:t>
      </w:r>
      <w:proofErr w:type="spellStart"/>
      <w:r>
        <w:rPr>
          <w:sz w:val="28"/>
          <w:szCs w:val="28"/>
        </w:rPr>
        <w:t>інноватика</w:t>
      </w:r>
      <w:proofErr w:type="spellEnd"/>
      <w:r>
        <w:rPr>
          <w:sz w:val="28"/>
          <w:szCs w:val="28"/>
        </w:rPr>
        <w:t xml:space="preserve"> загальнотеоретичної юриспруденції: монографія / за ред. Ю. М. </w:t>
      </w:r>
      <w:proofErr w:type="spellStart"/>
      <w:r>
        <w:rPr>
          <w:sz w:val="28"/>
          <w:szCs w:val="28"/>
        </w:rPr>
        <w:t>Оборотова</w:t>
      </w:r>
      <w:proofErr w:type="spellEnd"/>
      <w:r>
        <w:rPr>
          <w:sz w:val="28"/>
          <w:szCs w:val="28"/>
        </w:rPr>
        <w:t>. Одеса: Фенікс., 2019. С. 317-328.</w:t>
      </w:r>
    </w:p>
    <w:p w:rsidR="00F506DA" w:rsidRDefault="002E2462">
      <w:pPr>
        <w:numPr>
          <w:ilvl w:val="0"/>
          <w:numId w:val="3"/>
        </w:numPr>
        <w:spacing w:line="360" w:lineRule="auto"/>
        <w:ind w:left="0" w:right="-2" w:firstLine="540"/>
        <w:jc w:val="both"/>
        <w:rPr>
          <w:sz w:val="28"/>
          <w:szCs w:val="28"/>
        </w:rPr>
      </w:pPr>
      <w:r>
        <w:rPr>
          <w:sz w:val="28"/>
          <w:szCs w:val="28"/>
        </w:rPr>
        <w:t xml:space="preserve">Антошина І.В. Правова інформація основний компонент інформаційної функції права. </w:t>
      </w:r>
      <w:r>
        <w:rPr>
          <w:i/>
          <w:sz w:val="28"/>
          <w:szCs w:val="28"/>
        </w:rPr>
        <w:t>Верховенство права та правова держава</w:t>
      </w:r>
      <w:r>
        <w:rPr>
          <w:sz w:val="28"/>
          <w:szCs w:val="28"/>
        </w:rPr>
        <w:t xml:space="preserve"> : матер. Міжнародної науково - практичної конференції, Ужгород: Ужгородський національний університет, 2015. С. 10-12.</w:t>
      </w:r>
    </w:p>
    <w:p w:rsidR="00F506DA" w:rsidRDefault="002E2462">
      <w:pPr>
        <w:numPr>
          <w:ilvl w:val="0"/>
          <w:numId w:val="3"/>
        </w:numPr>
        <w:spacing w:line="360" w:lineRule="auto"/>
        <w:ind w:left="0" w:right="-2" w:firstLine="540"/>
        <w:jc w:val="both"/>
        <w:rPr>
          <w:sz w:val="28"/>
          <w:szCs w:val="28"/>
        </w:rPr>
      </w:pPr>
      <w:r>
        <w:rPr>
          <w:sz w:val="28"/>
          <w:szCs w:val="28"/>
        </w:rPr>
        <w:t xml:space="preserve">Антошина І.В.  Інформаційна функція права в забезпеченні правового виховання в Україні . </w:t>
      </w:r>
      <w:r>
        <w:rPr>
          <w:i/>
          <w:sz w:val="28"/>
          <w:szCs w:val="28"/>
        </w:rPr>
        <w:t>Традиції та новації юридичної науки</w:t>
      </w:r>
      <w:r>
        <w:rPr>
          <w:sz w:val="28"/>
          <w:szCs w:val="28"/>
        </w:rPr>
        <w:t xml:space="preserve">: </w:t>
      </w:r>
      <w:r>
        <w:rPr>
          <w:i/>
          <w:sz w:val="28"/>
          <w:szCs w:val="28"/>
        </w:rPr>
        <w:t xml:space="preserve">минуле, сучасність, майбутнє: </w:t>
      </w:r>
      <w:r>
        <w:rPr>
          <w:sz w:val="28"/>
          <w:szCs w:val="28"/>
        </w:rPr>
        <w:t xml:space="preserve">матеріали </w:t>
      </w:r>
      <w:proofErr w:type="spellStart"/>
      <w:r>
        <w:rPr>
          <w:sz w:val="28"/>
          <w:szCs w:val="28"/>
        </w:rPr>
        <w:t>міжнар</w:t>
      </w:r>
      <w:proofErr w:type="spellEnd"/>
      <w:r>
        <w:rPr>
          <w:sz w:val="28"/>
          <w:szCs w:val="28"/>
        </w:rPr>
        <w:t>. наук.-</w:t>
      </w:r>
      <w:proofErr w:type="spellStart"/>
      <w:r>
        <w:rPr>
          <w:sz w:val="28"/>
          <w:szCs w:val="28"/>
        </w:rPr>
        <w:t>практ</w:t>
      </w:r>
      <w:proofErr w:type="spellEnd"/>
      <w:r>
        <w:rPr>
          <w:sz w:val="28"/>
          <w:szCs w:val="28"/>
        </w:rPr>
        <w:t xml:space="preserve">. </w:t>
      </w:r>
      <w:proofErr w:type="spellStart"/>
      <w:r>
        <w:rPr>
          <w:sz w:val="28"/>
          <w:szCs w:val="28"/>
        </w:rPr>
        <w:t>конф</w:t>
      </w:r>
      <w:proofErr w:type="spellEnd"/>
      <w:r>
        <w:rPr>
          <w:sz w:val="28"/>
          <w:szCs w:val="28"/>
        </w:rPr>
        <w:t>.., 19 травня 2017р., У 2-х т. Т.1 / відп. ред.. Г.О. Ульянова. Одеса: Видавничий дім «</w:t>
      </w:r>
      <w:proofErr w:type="spellStart"/>
      <w:r>
        <w:rPr>
          <w:sz w:val="28"/>
          <w:szCs w:val="28"/>
        </w:rPr>
        <w:t>Гельветика</w:t>
      </w:r>
      <w:proofErr w:type="spellEnd"/>
      <w:r>
        <w:rPr>
          <w:sz w:val="28"/>
          <w:szCs w:val="28"/>
        </w:rPr>
        <w:t>». С. 124-126.</w:t>
      </w:r>
    </w:p>
    <w:p w:rsidR="00F506DA" w:rsidRDefault="002E2462">
      <w:pPr>
        <w:numPr>
          <w:ilvl w:val="0"/>
          <w:numId w:val="3"/>
        </w:numPr>
        <w:spacing w:line="360" w:lineRule="auto"/>
        <w:ind w:left="0" w:right="-2" w:firstLine="540"/>
        <w:jc w:val="both"/>
        <w:rPr>
          <w:sz w:val="28"/>
          <w:szCs w:val="28"/>
        </w:rPr>
      </w:pPr>
      <w:r>
        <w:rPr>
          <w:sz w:val="28"/>
          <w:szCs w:val="28"/>
        </w:rPr>
        <w:t>Антошина І.В. Інформаційна функція права як основа правової інформованості в Україні</w:t>
      </w:r>
      <w:r>
        <w:rPr>
          <w:i/>
          <w:sz w:val="28"/>
          <w:szCs w:val="28"/>
        </w:rPr>
        <w:t>. LEX PORTUS</w:t>
      </w:r>
      <w:r w:rsidR="0066588F">
        <w:rPr>
          <w:sz w:val="28"/>
          <w:szCs w:val="28"/>
        </w:rPr>
        <w:t xml:space="preserve"> . 2017. № 1(3).С. 134-146.</w:t>
      </w:r>
    </w:p>
    <w:p w:rsidR="00F506DA" w:rsidRDefault="002E2462">
      <w:pPr>
        <w:numPr>
          <w:ilvl w:val="0"/>
          <w:numId w:val="3"/>
        </w:numPr>
        <w:spacing w:line="360" w:lineRule="auto"/>
        <w:ind w:left="0" w:right="-2" w:firstLine="540"/>
        <w:jc w:val="both"/>
        <w:rPr>
          <w:sz w:val="28"/>
          <w:szCs w:val="28"/>
        </w:rPr>
      </w:pPr>
      <w:r>
        <w:rPr>
          <w:sz w:val="28"/>
          <w:szCs w:val="28"/>
        </w:rPr>
        <w:t xml:space="preserve">Антошина І.В. Роль засобів масової інформації у функціонуванні інформаційної влади. </w:t>
      </w:r>
      <w:r>
        <w:rPr>
          <w:i/>
          <w:sz w:val="28"/>
          <w:szCs w:val="28"/>
        </w:rPr>
        <w:t>Науковий вісник Міжнародного гуманітарного університету.</w:t>
      </w:r>
      <w:r>
        <w:rPr>
          <w:sz w:val="28"/>
          <w:szCs w:val="28"/>
        </w:rPr>
        <w:t xml:space="preserve"> Сер.; Юриспруденція. 2022. №57. С 4-8 </w:t>
      </w:r>
      <w:hyperlink r:id="rId17">
        <w:r>
          <w:rPr>
            <w:color w:val="0000FF"/>
            <w:sz w:val="28"/>
            <w:szCs w:val="28"/>
            <w:u w:val="single"/>
          </w:rPr>
          <w:t>http://vestnik-pravo.mgu.od.ua/index.php/arkhiv-nomeriv?id=153</w:t>
        </w:r>
      </w:hyperlink>
    </w:p>
    <w:p w:rsidR="00F506DA" w:rsidRDefault="002E2462">
      <w:pPr>
        <w:numPr>
          <w:ilvl w:val="0"/>
          <w:numId w:val="3"/>
        </w:numPr>
        <w:spacing w:line="360" w:lineRule="auto"/>
        <w:ind w:left="0" w:right="-2" w:firstLine="540"/>
        <w:jc w:val="both"/>
        <w:rPr>
          <w:sz w:val="28"/>
          <w:szCs w:val="28"/>
        </w:rPr>
      </w:pPr>
      <w:r>
        <w:rPr>
          <w:sz w:val="28"/>
          <w:szCs w:val="28"/>
        </w:rPr>
        <w:t xml:space="preserve">Антошина І. В. Інформаційний підхід у методології юридичної науки: постановка проблеми. </w:t>
      </w:r>
      <w:r>
        <w:rPr>
          <w:i/>
          <w:sz w:val="28"/>
          <w:szCs w:val="28"/>
        </w:rPr>
        <w:t xml:space="preserve">Науковий вісник Міжнародного гуманітарного університету. </w:t>
      </w:r>
      <w:r>
        <w:rPr>
          <w:sz w:val="28"/>
          <w:szCs w:val="28"/>
        </w:rPr>
        <w:t>Сер.: Юриспруденція. 2023. № 62. С. 8-11</w:t>
      </w:r>
    </w:p>
    <w:p w:rsidR="00F506DA" w:rsidRDefault="002E2462">
      <w:pPr>
        <w:numPr>
          <w:ilvl w:val="0"/>
          <w:numId w:val="3"/>
        </w:numPr>
        <w:spacing w:line="360" w:lineRule="auto"/>
        <w:ind w:left="0" w:right="-2" w:firstLine="540"/>
        <w:jc w:val="both"/>
        <w:rPr>
          <w:sz w:val="28"/>
          <w:szCs w:val="28"/>
        </w:rPr>
      </w:pPr>
      <w:proofErr w:type="spellStart"/>
      <w:r>
        <w:rPr>
          <w:sz w:val="28"/>
          <w:szCs w:val="28"/>
        </w:rPr>
        <w:lastRenderedPageBreak/>
        <w:t>Арістова</w:t>
      </w:r>
      <w:proofErr w:type="spellEnd"/>
      <w:r>
        <w:rPr>
          <w:sz w:val="28"/>
          <w:szCs w:val="28"/>
        </w:rPr>
        <w:t xml:space="preserve"> І.В. Система права України в умовах інформаційного суспільства та цифрової економіки. </w:t>
      </w:r>
      <w:r>
        <w:rPr>
          <w:i/>
          <w:sz w:val="28"/>
          <w:szCs w:val="28"/>
        </w:rPr>
        <w:t>Приватне та публічне право.</w:t>
      </w:r>
      <w:r>
        <w:rPr>
          <w:sz w:val="28"/>
          <w:szCs w:val="28"/>
        </w:rPr>
        <w:t xml:space="preserve"> 2020. № 3. С. 44-51.</w:t>
      </w:r>
    </w:p>
    <w:p w:rsidR="00F506DA" w:rsidRDefault="002E2462">
      <w:pPr>
        <w:numPr>
          <w:ilvl w:val="0"/>
          <w:numId w:val="3"/>
        </w:numPr>
        <w:spacing w:line="360" w:lineRule="auto"/>
        <w:ind w:left="0" w:right="-2" w:firstLine="540"/>
        <w:jc w:val="both"/>
        <w:rPr>
          <w:sz w:val="28"/>
          <w:szCs w:val="28"/>
        </w:rPr>
      </w:pPr>
      <w:proofErr w:type="spellStart"/>
      <w:r>
        <w:rPr>
          <w:sz w:val="28"/>
          <w:szCs w:val="28"/>
        </w:rPr>
        <w:t>Білозьоров</w:t>
      </w:r>
      <w:proofErr w:type="spellEnd"/>
      <w:r>
        <w:rPr>
          <w:sz w:val="28"/>
          <w:szCs w:val="28"/>
        </w:rPr>
        <w:t xml:space="preserve"> Є. Юридична відповідальність як передумова правомірної поведінки особи: теоретичні аспекти. </w:t>
      </w:r>
      <w:r>
        <w:rPr>
          <w:i/>
          <w:sz w:val="28"/>
          <w:szCs w:val="28"/>
        </w:rPr>
        <w:t>Право України.</w:t>
      </w:r>
      <w:r w:rsidR="0066588F">
        <w:rPr>
          <w:sz w:val="28"/>
          <w:szCs w:val="28"/>
        </w:rPr>
        <w:t xml:space="preserve"> 2006. №1. </w:t>
      </w:r>
      <w:r>
        <w:rPr>
          <w:sz w:val="28"/>
          <w:szCs w:val="28"/>
        </w:rPr>
        <w:t xml:space="preserve">С.50–54. </w:t>
      </w:r>
    </w:p>
    <w:p w:rsidR="00F506DA" w:rsidRDefault="002E2462" w:rsidP="0066588F">
      <w:pPr>
        <w:numPr>
          <w:ilvl w:val="0"/>
          <w:numId w:val="3"/>
        </w:numPr>
        <w:spacing w:line="360" w:lineRule="auto"/>
        <w:ind w:left="0" w:right="-2" w:firstLine="540"/>
        <w:jc w:val="both"/>
        <w:rPr>
          <w:sz w:val="28"/>
          <w:szCs w:val="28"/>
        </w:rPr>
      </w:pPr>
      <w:r>
        <w:rPr>
          <w:sz w:val="28"/>
          <w:szCs w:val="28"/>
        </w:rPr>
        <w:t xml:space="preserve">Біляк О.М. Інститут юридичної відповідальності: сучасні проблеми і тенденції розвитку. </w:t>
      </w:r>
      <w:r>
        <w:rPr>
          <w:i/>
          <w:sz w:val="28"/>
          <w:szCs w:val="28"/>
        </w:rPr>
        <w:t>Правова держава.</w:t>
      </w:r>
      <w:r w:rsidR="0066588F">
        <w:rPr>
          <w:sz w:val="28"/>
          <w:szCs w:val="28"/>
        </w:rPr>
        <w:t xml:space="preserve"> </w:t>
      </w:r>
      <w:r>
        <w:rPr>
          <w:sz w:val="28"/>
          <w:szCs w:val="28"/>
        </w:rPr>
        <w:t>2003.</w:t>
      </w:r>
      <w:r w:rsidR="0066588F">
        <w:rPr>
          <w:sz w:val="28"/>
          <w:szCs w:val="28"/>
        </w:rPr>
        <w:t xml:space="preserve"> </w:t>
      </w:r>
      <w:proofErr w:type="spellStart"/>
      <w:r w:rsidR="0066588F">
        <w:rPr>
          <w:sz w:val="28"/>
          <w:szCs w:val="28"/>
        </w:rPr>
        <w:t>Вип</w:t>
      </w:r>
      <w:proofErr w:type="spellEnd"/>
      <w:r w:rsidR="0066588F">
        <w:rPr>
          <w:sz w:val="28"/>
          <w:szCs w:val="28"/>
        </w:rPr>
        <w:t xml:space="preserve">. 14. </w:t>
      </w:r>
      <w:r>
        <w:rPr>
          <w:sz w:val="28"/>
          <w:szCs w:val="28"/>
        </w:rPr>
        <w:t>С. 101–107.</w:t>
      </w:r>
    </w:p>
    <w:p w:rsidR="00F506DA" w:rsidRDefault="002E2462">
      <w:pPr>
        <w:numPr>
          <w:ilvl w:val="0"/>
          <w:numId w:val="3"/>
        </w:numPr>
        <w:spacing w:line="360" w:lineRule="auto"/>
        <w:ind w:left="0" w:right="-2" w:firstLine="540"/>
        <w:jc w:val="both"/>
        <w:rPr>
          <w:sz w:val="28"/>
          <w:szCs w:val="28"/>
        </w:rPr>
      </w:pPr>
      <w:proofErr w:type="spellStart"/>
      <w:r>
        <w:rPr>
          <w:sz w:val="28"/>
          <w:szCs w:val="28"/>
        </w:rPr>
        <w:t>Бочаров</w:t>
      </w:r>
      <w:proofErr w:type="spellEnd"/>
      <w:r>
        <w:rPr>
          <w:sz w:val="28"/>
          <w:szCs w:val="28"/>
        </w:rPr>
        <w:t xml:space="preserve"> Д. </w:t>
      </w:r>
      <w:proofErr w:type="spellStart"/>
      <w:r>
        <w:rPr>
          <w:sz w:val="28"/>
          <w:szCs w:val="28"/>
        </w:rPr>
        <w:t>Правозастосовча</w:t>
      </w:r>
      <w:proofErr w:type="spellEnd"/>
      <w:r>
        <w:rPr>
          <w:sz w:val="28"/>
          <w:szCs w:val="28"/>
        </w:rPr>
        <w:t xml:space="preserve"> діяльність: поняття, функції та форми : Проблемні лекції. Дніпропетровськ : АМСУ, 2006. 73 с. </w:t>
      </w:r>
    </w:p>
    <w:p w:rsidR="00F506DA" w:rsidRDefault="002E2462">
      <w:pPr>
        <w:numPr>
          <w:ilvl w:val="0"/>
          <w:numId w:val="3"/>
        </w:numPr>
        <w:spacing w:line="360" w:lineRule="auto"/>
        <w:ind w:left="0" w:firstLine="567"/>
        <w:jc w:val="both"/>
        <w:rPr>
          <w:sz w:val="28"/>
          <w:szCs w:val="28"/>
        </w:rPr>
      </w:pPr>
      <w:r>
        <w:rPr>
          <w:sz w:val="28"/>
          <w:szCs w:val="28"/>
        </w:rPr>
        <w:t xml:space="preserve">Вовк Д.О. Право і релігія: загальнотеоретичні проблеми співвідношення: </w:t>
      </w:r>
      <w:proofErr w:type="spellStart"/>
      <w:r>
        <w:rPr>
          <w:sz w:val="28"/>
          <w:szCs w:val="28"/>
        </w:rPr>
        <w:t>моногр</w:t>
      </w:r>
      <w:proofErr w:type="spellEnd"/>
      <w:r>
        <w:rPr>
          <w:sz w:val="28"/>
          <w:szCs w:val="28"/>
        </w:rPr>
        <w:t xml:space="preserve">. Х. : Право, 2009. 224 с. </w:t>
      </w:r>
    </w:p>
    <w:p w:rsidR="00F506DA" w:rsidRDefault="002E2462">
      <w:pPr>
        <w:numPr>
          <w:ilvl w:val="0"/>
          <w:numId w:val="3"/>
        </w:numPr>
        <w:spacing w:line="360" w:lineRule="auto"/>
        <w:ind w:left="0" w:firstLine="567"/>
        <w:jc w:val="both"/>
        <w:rPr>
          <w:sz w:val="28"/>
          <w:szCs w:val="28"/>
        </w:rPr>
      </w:pPr>
      <w:r>
        <w:rPr>
          <w:sz w:val="28"/>
          <w:szCs w:val="28"/>
        </w:rPr>
        <w:t xml:space="preserve">Власов Ю.Л. Правова система й реалізація права: проблеми зв’язку та взаємовпливу. </w:t>
      </w:r>
      <w:r>
        <w:rPr>
          <w:i/>
          <w:sz w:val="28"/>
          <w:szCs w:val="28"/>
        </w:rPr>
        <w:t>Правова держава</w:t>
      </w:r>
      <w:r>
        <w:rPr>
          <w:sz w:val="28"/>
          <w:szCs w:val="28"/>
        </w:rPr>
        <w:t xml:space="preserve">. 2005. </w:t>
      </w:r>
      <w:proofErr w:type="spellStart"/>
      <w:r>
        <w:rPr>
          <w:sz w:val="28"/>
          <w:szCs w:val="28"/>
        </w:rPr>
        <w:t>Вип</w:t>
      </w:r>
      <w:proofErr w:type="spellEnd"/>
      <w:r>
        <w:rPr>
          <w:sz w:val="28"/>
          <w:szCs w:val="28"/>
        </w:rPr>
        <w:t>. 16. С. 142–149.</w:t>
      </w:r>
    </w:p>
    <w:p w:rsidR="00F506DA" w:rsidRDefault="002E2462">
      <w:pPr>
        <w:numPr>
          <w:ilvl w:val="0"/>
          <w:numId w:val="3"/>
        </w:numPr>
        <w:spacing w:line="360" w:lineRule="auto"/>
        <w:ind w:left="0" w:firstLine="567"/>
        <w:jc w:val="both"/>
        <w:rPr>
          <w:sz w:val="28"/>
          <w:szCs w:val="28"/>
        </w:rPr>
      </w:pPr>
      <w:r>
        <w:rPr>
          <w:sz w:val="28"/>
          <w:szCs w:val="28"/>
        </w:rPr>
        <w:t xml:space="preserve">Власов Ю.Л. Проблеми тлумачення норм права: монографія К.: Ін-т держави і права ім. </w:t>
      </w:r>
      <w:proofErr w:type="spellStart"/>
      <w:r>
        <w:rPr>
          <w:sz w:val="28"/>
          <w:szCs w:val="28"/>
        </w:rPr>
        <w:t>В.М.Корецького</w:t>
      </w:r>
      <w:proofErr w:type="spellEnd"/>
      <w:r>
        <w:rPr>
          <w:sz w:val="28"/>
          <w:szCs w:val="28"/>
        </w:rPr>
        <w:t xml:space="preserve"> НАН України, 2001.180с.</w:t>
      </w:r>
    </w:p>
    <w:p w:rsidR="00F506DA" w:rsidRDefault="002E2462">
      <w:pPr>
        <w:numPr>
          <w:ilvl w:val="0"/>
          <w:numId w:val="3"/>
        </w:numPr>
        <w:spacing w:line="360" w:lineRule="auto"/>
        <w:ind w:left="0" w:firstLine="567"/>
        <w:jc w:val="both"/>
        <w:rPr>
          <w:sz w:val="28"/>
          <w:szCs w:val="28"/>
        </w:rPr>
      </w:pPr>
      <w:r>
        <w:rPr>
          <w:sz w:val="28"/>
          <w:szCs w:val="28"/>
        </w:rPr>
        <w:t xml:space="preserve">Вступ до теорії правових систем: Монографія / За редакцією Зайчука О.В., </w:t>
      </w:r>
      <w:proofErr w:type="spellStart"/>
      <w:r>
        <w:rPr>
          <w:sz w:val="28"/>
          <w:szCs w:val="28"/>
        </w:rPr>
        <w:t>Оніщенко</w:t>
      </w:r>
      <w:proofErr w:type="spellEnd"/>
      <w:r>
        <w:rPr>
          <w:sz w:val="28"/>
          <w:szCs w:val="28"/>
        </w:rPr>
        <w:t xml:space="preserve"> Н</w:t>
      </w:r>
      <w:r w:rsidR="0066588F">
        <w:rPr>
          <w:sz w:val="28"/>
          <w:szCs w:val="28"/>
        </w:rPr>
        <w:t xml:space="preserve">.М.  К.: Юридична думка, 2006. </w:t>
      </w:r>
      <w:r>
        <w:rPr>
          <w:sz w:val="28"/>
          <w:szCs w:val="28"/>
        </w:rPr>
        <w:t>430 с.</w:t>
      </w:r>
    </w:p>
    <w:p w:rsidR="00F506DA" w:rsidRDefault="002E2462">
      <w:pPr>
        <w:numPr>
          <w:ilvl w:val="0"/>
          <w:numId w:val="3"/>
        </w:numPr>
        <w:spacing w:line="360" w:lineRule="auto"/>
        <w:ind w:left="0" w:firstLine="567"/>
        <w:jc w:val="both"/>
        <w:rPr>
          <w:sz w:val="28"/>
          <w:szCs w:val="28"/>
        </w:rPr>
      </w:pPr>
      <w:r>
        <w:rPr>
          <w:sz w:val="28"/>
          <w:szCs w:val="28"/>
        </w:rPr>
        <w:t xml:space="preserve">Гетьман Є.А. Кодифікація як форма систематизації законодавства України. </w:t>
      </w:r>
      <w:r>
        <w:rPr>
          <w:i/>
          <w:sz w:val="28"/>
          <w:szCs w:val="28"/>
        </w:rPr>
        <w:t>Проблеми законності</w:t>
      </w:r>
      <w:r>
        <w:rPr>
          <w:sz w:val="28"/>
          <w:szCs w:val="28"/>
        </w:rPr>
        <w:t xml:space="preserve">: </w:t>
      </w:r>
      <w:proofErr w:type="spellStart"/>
      <w:r>
        <w:rPr>
          <w:sz w:val="28"/>
          <w:szCs w:val="28"/>
        </w:rPr>
        <w:t>респ</w:t>
      </w:r>
      <w:proofErr w:type="spellEnd"/>
      <w:r>
        <w:rPr>
          <w:sz w:val="28"/>
          <w:szCs w:val="28"/>
        </w:rPr>
        <w:t xml:space="preserve">. </w:t>
      </w:r>
      <w:proofErr w:type="spellStart"/>
      <w:r>
        <w:rPr>
          <w:sz w:val="28"/>
          <w:szCs w:val="28"/>
        </w:rPr>
        <w:t>міжвід</w:t>
      </w:r>
      <w:proofErr w:type="spellEnd"/>
      <w:r>
        <w:rPr>
          <w:sz w:val="28"/>
          <w:szCs w:val="28"/>
        </w:rPr>
        <w:t xml:space="preserve">. наук. </w:t>
      </w:r>
      <w:proofErr w:type="spellStart"/>
      <w:r>
        <w:rPr>
          <w:sz w:val="28"/>
          <w:szCs w:val="28"/>
        </w:rPr>
        <w:t>зб</w:t>
      </w:r>
      <w:proofErr w:type="spellEnd"/>
      <w:r>
        <w:rPr>
          <w:sz w:val="28"/>
          <w:szCs w:val="28"/>
        </w:rPr>
        <w:t xml:space="preserve">. / </w:t>
      </w:r>
      <w:proofErr w:type="spellStart"/>
      <w:r>
        <w:rPr>
          <w:sz w:val="28"/>
          <w:szCs w:val="28"/>
        </w:rPr>
        <w:t>Редкол</w:t>
      </w:r>
      <w:proofErr w:type="spellEnd"/>
      <w:r>
        <w:rPr>
          <w:sz w:val="28"/>
          <w:szCs w:val="28"/>
        </w:rPr>
        <w:t xml:space="preserve">.: В.Я. </w:t>
      </w:r>
      <w:proofErr w:type="spellStart"/>
      <w:r>
        <w:rPr>
          <w:sz w:val="28"/>
          <w:szCs w:val="28"/>
        </w:rPr>
        <w:t>Тацій</w:t>
      </w:r>
      <w:proofErr w:type="spellEnd"/>
      <w:r>
        <w:rPr>
          <w:sz w:val="28"/>
          <w:szCs w:val="28"/>
        </w:rPr>
        <w:t xml:space="preserve"> (</w:t>
      </w:r>
      <w:proofErr w:type="spellStart"/>
      <w:r>
        <w:rPr>
          <w:sz w:val="28"/>
          <w:szCs w:val="28"/>
        </w:rPr>
        <w:t>відпов</w:t>
      </w:r>
      <w:proofErr w:type="spellEnd"/>
      <w:r>
        <w:rPr>
          <w:sz w:val="28"/>
          <w:szCs w:val="28"/>
        </w:rPr>
        <w:t xml:space="preserve">. ред. ) та ін. ; МОН. України, </w:t>
      </w:r>
      <w:proofErr w:type="spellStart"/>
      <w:r>
        <w:rPr>
          <w:sz w:val="28"/>
          <w:szCs w:val="28"/>
        </w:rPr>
        <w:t>Нац.юрид.акад</w:t>
      </w:r>
      <w:proofErr w:type="spellEnd"/>
      <w:r>
        <w:rPr>
          <w:sz w:val="28"/>
          <w:szCs w:val="28"/>
        </w:rPr>
        <w:t xml:space="preserve"> України. Ім. Я. Мудрого. Х., 2008.Вип. 99. С. 228-236</w:t>
      </w:r>
    </w:p>
    <w:p w:rsidR="00F506DA" w:rsidRDefault="002E2462">
      <w:pPr>
        <w:numPr>
          <w:ilvl w:val="0"/>
          <w:numId w:val="3"/>
        </w:numPr>
        <w:spacing w:line="360" w:lineRule="auto"/>
        <w:ind w:left="0" w:firstLine="567"/>
        <w:jc w:val="both"/>
        <w:rPr>
          <w:sz w:val="28"/>
          <w:szCs w:val="28"/>
        </w:rPr>
      </w:pPr>
      <w:r>
        <w:rPr>
          <w:sz w:val="28"/>
          <w:szCs w:val="28"/>
        </w:rPr>
        <w:t xml:space="preserve">Гнатюк М. Д. Нетипові ситуації </w:t>
      </w:r>
      <w:proofErr w:type="spellStart"/>
      <w:r>
        <w:rPr>
          <w:sz w:val="28"/>
          <w:szCs w:val="28"/>
        </w:rPr>
        <w:t>правозастосовчого</w:t>
      </w:r>
      <w:proofErr w:type="spellEnd"/>
      <w:r>
        <w:rPr>
          <w:sz w:val="28"/>
          <w:szCs w:val="28"/>
        </w:rPr>
        <w:t xml:space="preserve"> процесу.  </w:t>
      </w:r>
      <w:r>
        <w:rPr>
          <w:i/>
          <w:sz w:val="28"/>
          <w:szCs w:val="28"/>
        </w:rPr>
        <w:t>Держава і право. Юридичні і політичні науки</w:t>
      </w:r>
      <w:r w:rsidR="0066588F">
        <w:rPr>
          <w:sz w:val="28"/>
          <w:szCs w:val="28"/>
        </w:rPr>
        <w:t xml:space="preserve"> : </w:t>
      </w:r>
      <w:proofErr w:type="spellStart"/>
      <w:r w:rsidR="0066588F">
        <w:rPr>
          <w:sz w:val="28"/>
          <w:szCs w:val="28"/>
        </w:rPr>
        <w:t>зб</w:t>
      </w:r>
      <w:proofErr w:type="spellEnd"/>
      <w:r w:rsidR="0066588F">
        <w:rPr>
          <w:sz w:val="28"/>
          <w:szCs w:val="28"/>
        </w:rPr>
        <w:t xml:space="preserve">. наук. праць. </w:t>
      </w:r>
      <w:r>
        <w:rPr>
          <w:sz w:val="28"/>
          <w:szCs w:val="28"/>
        </w:rPr>
        <w:t xml:space="preserve">К. : Ін-тут </w:t>
      </w:r>
      <w:proofErr w:type="spellStart"/>
      <w:r>
        <w:rPr>
          <w:sz w:val="28"/>
          <w:szCs w:val="28"/>
        </w:rPr>
        <w:t>держ</w:t>
      </w:r>
      <w:proofErr w:type="spellEnd"/>
      <w:r>
        <w:rPr>
          <w:sz w:val="28"/>
          <w:szCs w:val="28"/>
        </w:rPr>
        <w:t>. і прав. ім. В.М</w:t>
      </w:r>
      <w:r w:rsidR="0066588F">
        <w:rPr>
          <w:sz w:val="28"/>
          <w:szCs w:val="28"/>
        </w:rPr>
        <w:t>. Корецького НАН України, 2006.</w:t>
      </w:r>
      <w:r>
        <w:rPr>
          <w:sz w:val="28"/>
          <w:szCs w:val="28"/>
        </w:rPr>
        <w:t xml:space="preserve"> </w:t>
      </w:r>
      <w:proofErr w:type="spellStart"/>
      <w:r>
        <w:rPr>
          <w:sz w:val="28"/>
          <w:szCs w:val="28"/>
        </w:rPr>
        <w:t>Вип</w:t>
      </w:r>
      <w:proofErr w:type="spellEnd"/>
      <w:r>
        <w:rPr>
          <w:sz w:val="28"/>
          <w:szCs w:val="28"/>
        </w:rPr>
        <w:t>. 30. С. 107–114.</w:t>
      </w:r>
    </w:p>
    <w:p w:rsidR="00F506DA" w:rsidRDefault="002E2462">
      <w:pPr>
        <w:numPr>
          <w:ilvl w:val="0"/>
          <w:numId w:val="3"/>
        </w:numPr>
        <w:spacing w:line="360" w:lineRule="auto"/>
        <w:ind w:left="0" w:firstLine="567"/>
        <w:jc w:val="both"/>
        <w:rPr>
          <w:sz w:val="28"/>
          <w:szCs w:val="28"/>
        </w:rPr>
      </w:pPr>
      <w:r>
        <w:rPr>
          <w:sz w:val="28"/>
          <w:szCs w:val="28"/>
        </w:rPr>
        <w:t xml:space="preserve">Гнатюк М.Д. Загальна характеристика застосування права як особливої форми його реалізації . </w:t>
      </w:r>
      <w:r>
        <w:rPr>
          <w:i/>
          <w:sz w:val="28"/>
          <w:szCs w:val="28"/>
        </w:rPr>
        <w:t>Часопис Київського університету права</w:t>
      </w:r>
      <w:r>
        <w:rPr>
          <w:sz w:val="28"/>
          <w:szCs w:val="28"/>
        </w:rPr>
        <w:t>. 2005.№ 4.С. 47-52</w:t>
      </w:r>
    </w:p>
    <w:p w:rsidR="00F506DA" w:rsidRDefault="002E2462">
      <w:pPr>
        <w:numPr>
          <w:ilvl w:val="0"/>
          <w:numId w:val="3"/>
        </w:numPr>
        <w:spacing w:line="360" w:lineRule="auto"/>
        <w:ind w:left="0" w:firstLine="567"/>
        <w:jc w:val="both"/>
        <w:rPr>
          <w:sz w:val="28"/>
          <w:szCs w:val="28"/>
        </w:rPr>
      </w:pPr>
      <w:r>
        <w:rPr>
          <w:sz w:val="28"/>
          <w:szCs w:val="28"/>
        </w:rPr>
        <w:t xml:space="preserve">Головченко В. Особливості формування правової культури. </w:t>
      </w:r>
      <w:r>
        <w:rPr>
          <w:i/>
          <w:sz w:val="28"/>
          <w:szCs w:val="28"/>
        </w:rPr>
        <w:t>Право України.</w:t>
      </w:r>
      <w:r w:rsidR="0066588F">
        <w:rPr>
          <w:sz w:val="28"/>
          <w:szCs w:val="28"/>
        </w:rPr>
        <w:t xml:space="preserve"> 2004. №10. </w:t>
      </w:r>
      <w:r>
        <w:rPr>
          <w:sz w:val="28"/>
          <w:szCs w:val="28"/>
        </w:rPr>
        <w:t>С. 120-122.</w:t>
      </w:r>
    </w:p>
    <w:p w:rsidR="00F506DA" w:rsidRDefault="002E2462">
      <w:pPr>
        <w:numPr>
          <w:ilvl w:val="0"/>
          <w:numId w:val="3"/>
        </w:numPr>
        <w:spacing w:line="360" w:lineRule="auto"/>
        <w:ind w:left="0" w:firstLine="567"/>
        <w:jc w:val="both"/>
        <w:rPr>
          <w:sz w:val="28"/>
          <w:szCs w:val="28"/>
        </w:rPr>
      </w:pPr>
      <w:r>
        <w:rPr>
          <w:sz w:val="28"/>
          <w:szCs w:val="28"/>
        </w:rPr>
        <w:t xml:space="preserve">Головченко В. Юридична відповідальність: позитивний і ретроспективний аспект. </w:t>
      </w:r>
      <w:r>
        <w:rPr>
          <w:i/>
          <w:sz w:val="28"/>
          <w:szCs w:val="28"/>
        </w:rPr>
        <w:t>Юридична Україна</w:t>
      </w:r>
      <w:r w:rsidR="0066588F">
        <w:rPr>
          <w:sz w:val="28"/>
          <w:szCs w:val="28"/>
        </w:rPr>
        <w:t xml:space="preserve">. 2004. №7. </w:t>
      </w:r>
      <w:r>
        <w:rPr>
          <w:sz w:val="28"/>
          <w:szCs w:val="28"/>
        </w:rPr>
        <w:t>С. 4–7.</w:t>
      </w:r>
    </w:p>
    <w:p w:rsidR="00F506DA" w:rsidRDefault="002E2462">
      <w:pPr>
        <w:numPr>
          <w:ilvl w:val="0"/>
          <w:numId w:val="3"/>
        </w:numPr>
        <w:spacing w:line="360" w:lineRule="auto"/>
        <w:ind w:left="0" w:firstLine="567"/>
        <w:jc w:val="both"/>
        <w:rPr>
          <w:sz w:val="28"/>
          <w:szCs w:val="28"/>
        </w:rPr>
      </w:pPr>
      <w:proofErr w:type="spellStart"/>
      <w:r>
        <w:rPr>
          <w:sz w:val="28"/>
          <w:szCs w:val="28"/>
        </w:rPr>
        <w:lastRenderedPageBreak/>
        <w:t>Голосніченко</w:t>
      </w:r>
      <w:proofErr w:type="spellEnd"/>
      <w:r>
        <w:rPr>
          <w:sz w:val="28"/>
          <w:szCs w:val="28"/>
        </w:rPr>
        <w:t xml:space="preserve"> І. Правосвідомість і правова культура у розбудові Української держави. </w:t>
      </w:r>
      <w:r>
        <w:rPr>
          <w:i/>
          <w:sz w:val="28"/>
          <w:szCs w:val="28"/>
        </w:rPr>
        <w:t>Право України</w:t>
      </w:r>
      <w:r>
        <w:rPr>
          <w:sz w:val="28"/>
          <w:szCs w:val="28"/>
        </w:rPr>
        <w:t>.  2005.  №4. С.24.</w:t>
      </w:r>
    </w:p>
    <w:p w:rsidR="00F506DA" w:rsidRDefault="002E2462">
      <w:pPr>
        <w:numPr>
          <w:ilvl w:val="0"/>
          <w:numId w:val="3"/>
        </w:numPr>
        <w:spacing w:line="360" w:lineRule="auto"/>
        <w:ind w:left="0" w:firstLine="567"/>
        <w:jc w:val="both"/>
        <w:rPr>
          <w:sz w:val="28"/>
          <w:szCs w:val="28"/>
        </w:rPr>
      </w:pPr>
      <w:r>
        <w:rPr>
          <w:sz w:val="28"/>
          <w:szCs w:val="28"/>
        </w:rPr>
        <w:t xml:space="preserve">Горбунова Л. Роль правової освіти в утвердженні верховенства права. </w:t>
      </w:r>
      <w:r>
        <w:rPr>
          <w:i/>
          <w:sz w:val="28"/>
          <w:szCs w:val="28"/>
        </w:rPr>
        <w:t>Право України</w:t>
      </w:r>
      <w:r>
        <w:rPr>
          <w:sz w:val="28"/>
          <w:szCs w:val="28"/>
        </w:rPr>
        <w:t>.  2006.  №4.  С. 154–159.</w:t>
      </w:r>
    </w:p>
    <w:p w:rsidR="00F506DA" w:rsidRDefault="002E2462">
      <w:pPr>
        <w:numPr>
          <w:ilvl w:val="0"/>
          <w:numId w:val="3"/>
        </w:numPr>
        <w:spacing w:line="360" w:lineRule="auto"/>
        <w:ind w:left="0" w:firstLine="567"/>
        <w:jc w:val="both"/>
        <w:rPr>
          <w:sz w:val="28"/>
          <w:szCs w:val="28"/>
        </w:rPr>
      </w:pPr>
      <w:r>
        <w:rPr>
          <w:sz w:val="28"/>
          <w:szCs w:val="28"/>
        </w:rPr>
        <w:t xml:space="preserve">Горбунова Л. Історія дослідження ідеї та поняття законності. </w:t>
      </w:r>
      <w:r>
        <w:rPr>
          <w:i/>
          <w:sz w:val="28"/>
          <w:szCs w:val="28"/>
        </w:rPr>
        <w:t>Право України.</w:t>
      </w:r>
      <w:r>
        <w:rPr>
          <w:sz w:val="28"/>
          <w:szCs w:val="28"/>
        </w:rPr>
        <w:t xml:space="preserve">  2004.  №2. С. 3–8.</w:t>
      </w:r>
    </w:p>
    <w:p w:rsidR="00F506DA" w:rsidRDefault="002E2462">
      <w:pPr>
        <w:numPr>
          <w:ilvl w:val="0"/>
          <w:numId w:val="3"/>
        </w:numPr>
        <w:spacing w:line="360" w:lineRule="auto"/>
        <w:ind w:left="0" w:firstLine="567"/>
        <w:jc w:val="both"/>
        <w:rPr>
          <w:sz w:val="28"/>
          <w:szCs w:val="28"/>
        </w:rPr>
      </w:pPr>
      <w:proofErr w:type="spellStart"/>
      <w:r>
        <w:rPr>
          <w:sz w:val="28"/>
          <w:szCs w:val="28"/>
        </w:rPr>
        <w:t>Гусарєв</w:t>
      </w:r>
      <w:proofErr w:type="spellEnd"/>
      <w:r>
        <w:rPr>
          <w:sz w:val="28"/>
          <w:szCs w:val="28"/>
        </w:rPr>
        <w:t xml:space="preserve"> С.Д. Юридична діяльність: методологічні та теоретичні аспекти : </w:t>
      </w:r>
      <w:proofErr w:type="spellStart"/>
      <w:r>
        <w:rPr>
          <w:sz w:val="28"/>
          <w:szCs w:val="28"/>
        </w:rPr>
        <w:t>моногр</w:t>
      </w:r>
      <w:proofErr w:type="spellEnd"/>
      <w:r>
        <w:rPr>
          <w:sz w:val="28"/>
          <w:szCs w:val="28"/>
        </w:rPr>
        <w:t>. К. : Знання, 2005. 376 с.</w:t>
      </w:r>
    </w:p>
    <w:p w:rsidR="00F506DA" w:rsidRDefault="002E2462">
      <w:pPr>
        <w:numPr>
          <w:ilvl w:val="0"/>
          <w:numId w:val="3"/>
        </w:numPr>
        <w:spacing w:line="360" w:lineRule="auto"/>
        <w:ind w:left="0" w:firstLine="540"/>
        <w:jc w:val="both"/>
        <w:rPr>
          <w:sz w:val="28"/>
          <w:szCs w:val="28"/>
        </w:rPr>
      </w:pPr>
      <w:r>
        <w:rPr>
          <w:sz w:val="28"/>
          <w:szCs w:val="28"/>
        </w:rPr>
        <w:t xml:space="preserve">Демків Р. Форма (джерело) права: проблеми розуміння. </w:t>
      </w:r>
      <w:r>
        <w:rPr>
          <w:i/>
          <w:sz w:val="28"/>
          <w:szCs w:val="28"/>
        </w:rPr>
        <w:t>Підприємництво, господарство і право</w:t>
      </w:r>
      <w:r>
        <w:rPr>
          <w:sz w:val="28"/>
          <w:szCs w:val="28"/>
        </w:rPr>
        <w:t>. 2007. №6. С. 118-121.</w:t>
      </w:r>
    </w:p>
    <w:p w:rsidR="00F506DA" w:rsidRDefault="002E2462">
      <w:pPr>
        <w:numPr>
          <w:ilvl w:val="0"/>
          <w:numId w:val="3"/>
        </w:numPr>
        <w:spacing w:line="360" w:lineRule="auto"/>
        <w:ind w:left="0" w:firstLine="540"/>
        <w:jc w:val="both"/>
        <w:rPr>
          <w:sz w:val="28"/>
          <w:szCs w:val="28"/>
        </w:rPr>
      </w:pPr>
      <w:r>
        <w:rPr>
          <w:sz w:val="28"/>
          <w:szCs w:val="28"/>
        </w:rPr>
        <w:t xml:space="preserve">Дзюбенко О.Л. Теоретико – правове розуміння юридичної техніки відомчої </w:t>
      </w:r>
      <w:proofErr w:type="spellStart"/>
      <w:r>
        <w:rPr>
          <w:sz w:val="28"/>
          <w:szCs w:val="28"/>
        </w:rPr>
        <w:t>нормотворчості</w:t>
      </w:r>
      <w:proofErr w:type="spellEnd"/>
      <w:r>
        <w:rPr>
          <w:sz w:val="28"/>
          <w:szCs w:val="28"/>
        </w:rPr>
        <w:t xml:space="preserve">. </w:t>
      </w:r>
      <w:r>
        <w:rPr>
          <w:i/>
          <w:sz w:val="28"/>
          <w:szCs w:val="28"/>
        </w:rPr>
        <w:t>Юриспруденція: теорія і практика</w:t>
      </w:r>
      <w:r>
        <w:rPr>
          <w:sz w:val="28"/>
          <w:szCs w:val="28"/>
        </w:rPr>
        <w:t>. 2009. №7. С. 2-10.</w:t>
      </w:r>
    </w:p>
    <w:p w:rsidR="00F506DA" w:rsidRDefault="002E2462">
      <w:pPr>
        <w:numPr>
          <w:ilvl w:val="0"/>
          <w:numId w:val="3"/>
        </w:numPr>
        <w:spacing w:line="360" w:lineRule="auto"/>
        <w:ind w:left="0" w:firstLine="540"/>
        <w:jc w:val="both"/>
        <w:rPr>
          <w:sz w:val="28"/>
          <w:szCs w:val="28"/>
        </w:rPr>
      </w:pPr>
      <w:r>
        <w:rPr>
          <w:sz w:val="28"/>
          <w:szCs w:val="28"/>
        </w:rPr>
        <w:t xml:space="preserve">Дія права : інтегративний аспект: монографія </w:t>
      </w:r>
      <w:proofErr w:type="spellStart"/>
      <w:r>
        <w:rPr>
          <w:sz w:val="28"/>
          <w:szCs w:val="28"/>
        </w:rPr>
        <w:t>кол</w:t>
      </w:r>
      <w:proofErr w:type="spellEnd"/>
      <w:r>
        <w:rPr>
          <w:sz w:val="28"/>
          <w:szCs w:val="28"/>
        </w:rPr>
        <w:t xml:space="preserve">. </w:t>
      </w:r>
      <w:proofErr w:type="spellStart"/>
      <w:r>
        <w:rPr>
          <w:sz w:val="28"/>
          <w:szCs w:val="28"/>
        </w:rPr>
        <w:t>Авторів;відп.ред</w:t>
      </w:r>
      <w:proofErr w:type="spellEnd"/>
      <w:r>
        <w:rPr>
          <w:sz w:val="28"/>
          <w:szCs w:val="28"/>
        </w:rPr>
        <w:t xml:space="preserve">. Н.М. </w:t>
      </w:r>
      <w:proofErr w:type="spellStart"/>
      <w:r>
        <w:rPr>
          <w:sz w:val="28"/>
          <w:szCs w:val="28"/>
        </w:rPr>
        <w:t>Оніщенко</w:t>
      </w:r>
      <w:proofErr w:type="spellEnd"/>
      <w:r>
        <w:rPr>
          <w:sz w:val="28"/>
          <w:szCs w:val="28"/>
        </w:rPr>
        <w:t>. Київ: Юридична думка, 2010. 360с.</w:t>
      </w:r>
    </w:p>
    <w:p w:rsidR="00F506DA" w:rsidRDefault="002E2462">
      <w:pPr>
        <w:numPr>
          <w:ilvl w:val="0"/>
          <w:numId w:val="3"/>
        </w:numPr>
        <w:spacing w:line="360" w:lineRule="auto"/>
        <w:ind w:left="0" w:firstLine="540"/>
        <w:jc w:val="both"/>
        <w:rPr>
          <w:sz w:val="28"/>
          <w:szCs w:val="28"/>
        </w:rPr>
      </w:pPr>
      <w:r>
        <w:rPr>
          <w:sz w:val="28"/>
          <w:szCs w:val="28"/>
        </w:rPr>
        <w:t xml:space="preserve">Дудник Р.М. Правовий режим як критерій розмежування галузей українського права. </w:t>
      </w:r>
      <w:r>
        <w:rPr>
          <w:i/>
          <w:sz w:val="28"/>
          <w:szCs w:val="28"/>
        </w:rPr>
        <w:t>Правове життя сучасної України</w:t>
      </w:r>
      <w:r>
        <w:rPr>
          <w:sz w:val="28"/>
          <w:szCs w:val="28"/>
        </w:rPr>
        <w:t xml:space="preserve"> : у 2 т. : матер. </w:t>
      </w:r>
      <w:proofErr w:type="spellStart"/>
      <w:r>
        <w:rPr>
          <w:sz w:val="28"/>
          <w:szCs w:val="28"/>
        </w:rPr>
        <w:t>Міжнар</w:t>
      </w:r>
      <w:proofErr w:type="spellEnd"/>
      <w:r>
        <w:rPr>
          <w:sz w:val="28"/>
          <w:szCs w:val="28"/>
        </w:rPr>
        <w:t>. наук.-</w:t>
      </w:r>
      <w:proofErr w:type="spellStart"/>
      <w:r>
        <w:rPr>
          <w:sz w:val="28"/>
          <w:szCs w:val="28"/>
        </w:rPr>
        <w:t>практ</w:t>
      </w:r>
      <w:proofErr w:type="spellEnd"/>
      <w:r>
        <w:rPr>
          <w:sz w:val="28"/>
          <w:szCs w:val="28"/>
        </w:rPr>
        <w:t xml:space="preserve">. </w:t>
      </w:r>
      <w:proofErr w:type="spellStart"/>
      <w:r>
        <w:rPr>
          <w:sz w:val="28"/>
          <w:szCs w:val="28"/>
        </w:rPr>
        <w:t>конф</w:t>
      </w:r>
      <w:proofErr w:type="spellEnd"/>
      <w:r>
        <w:rPr>
          <w:sz w:val="28"/>
          <w:szCs w:val="28"/>
        </w:rPr>
        <w:t>. (м. Одеса, 17 трав. 2019 р.) / відп. ред. Г. О. Ульянова. Одеса : ВД «</w:t>
      </w:r>
      <w:proofErr w:type="spellStart"/>
      <w:r>
        <w:rPr>
          <w:sz w:val="28"/>
          <w:szCs w:val="28"/>
        </w:rPr>
        <w:t>Гельветика</w:t>
      </w:r>
      <w:proofErr w:type="spellEnd"/>
      <w:r>
        <w:rPr>
          <w:sz w:val="28"/>
          <w:szCs w:val="28"/>
        </w:rPr>
        <w:t>», 2019. Т. 1. С. 125–127.</w:t>
      </w:r>
    </w:p>
    <w:p w:rsidR="00F506DA" w:rsidRDefault="002E2462">
      <w:pPr>
        <w:numPr>
          <w:ilvl w:val="0"/>
          <w:numId w:val="3"/>
        </w:numPr>
        <w:spacing w:line="360" w:lineRule="auto"/>
        <w:ind w:left="0" w:right="-2" w:firstLine="540"/>
        <w:jc w:val="both"/>
        <w:rPr>
          <w:sz w:val="28"/>
          <w:szCs w:val="28"/>
        </w:rPr>
      </w:pPr>
      <w:proofErr w:type="spellStart"/>
      <w:r>
        <w:rPr>
          <w:sz w:val="28"/>
          <w:szCs w:val="28"/>
        </w:rPr>
        <w:t>Дудченко</w:t>
      </w:r>
      <w:proofErr w:type="spellEnd"/>
      <w:r>
        <w:rPr>
          <w:sz w:val="28"/>
          <w:szCs w:val="28"/>
        </w:rPr>
        <w:t xml:space="preserve"> В.В. Роль методології юридичної науки у становленні інноваційного науково-правового мислення. </w:t>
      </w:r>
      <w:r>
        <w:rPr>
          <w:i/>
          <w:sz w:val="28"/>
          <w:szCs w:val="28"/>
        </w:rPr>
        <w:t>Актуальні проблеми держави і права</w:t>
      </w:r>
      <w:r>
        <w:rPr>
          <w:sz w:val="28"/>
          <w:szCs w:val="28"/>
        </w:rPr>
        <w:t xml:space="preserve"> : </w:t>
      </w:r>
      <w:proofErr w:type="spellStart"/>
      <w:r>
        <w:rPr>
          <w:sz w:val="28"/>
          <w:szCs w:val="28"/>
        </w:rPr>
        <w:t>зб</w:t>
      </w:r>
      <w:proofErr w:type="spellEnd"/>
      <w:r>
        <w:rPr>
          <w:sz w:val="28"/>
          <w:szCs w:val="28"/>
        </w:rPr>
        <w:t xml:space="preserve">. </w:t>
      </w:r>
      <w:proofErr w:type="spellStart"/>
      <w:r>
        <w:rPr>
          <w:sz w:val="28"/>
          <w:szCs w:val="28"/>
        </w:rPr>
        <w:t>наук.праць</w:t>
      </w:r>
      <w:proofErr w:type="spellEnd"/>
      <w:r>
        <w:rPr>
          <w:sz w:val="28"/>
          <w:szCs w:val="28"/>
        </w:rPr>
        <w:t xml:space="preserve">.  О. : </w:t>
      </w:r>
      <w:proofErr w:type="spellStart"/>
      <w:r>
        <w:rPr>
          <w:sz w:val="28"/>
          <w:szCs w:val="28"/>
        </w:rPr>
        <w:t>Юрид.літ</w:t>
      </w:r>
      <w:proofErr w:type="spellEnd"/>
      <w:r>
        <w:rPr>
          <w:sz w:val="28"/>
          <w:szCs w:val="28"/>
        </w:rPr>
        <w:t xml:space="preserve">, 2003. </w:t>
      </w:r>
      <w:proofErr w:type="spellStart"/>
      <w:r>
        <w:rPr>
          <w:sz w:val="28"/>
          <w:szCs w:val="28"/>
        </w:rPr>
        <w:t>Вип</w:t>
      </w:r>
      <w:proofErr w:type="spellEnd"/>
      <w:r>
        <w:rPr>
          <w:sz w:val="28"/>
          <w:szCs w:val="28"/>
        </w:rPr>
        <w:t>. 21. С.13–17.</w:t>
      </w:r>
    </w:p>
    <w:p w:rsidR="00F506DA" w:rsidRDefault="002E2462">
      <w:pPr>
        <w:numPr>
          <w:ilvl w:val="0"/>
          <w:numId w:val="3"/>
        </w:numPr>
        <w:spacing w:line="360" w:lineRule="auto"/>
        <w:ind w:left="0" w:right="-2" w:firstLine="540"/>
        <w:jc w:val="both"/>
        <w:rPr>
          <w:sz w:val="28"/>
          <w:szCs w:val="28"/>
        </w:rPr>
      </w:pPr>
      <w:proofErr w:type="spellStart"/>
      <w:r>
        <w:rPr>
          <w:sz w:val="28"/>
          <w:szCs w:val="28"/>
        </w:rPr>
        <w:t>Дудченко</w:t>
      </w:r>
      <w:proofErr w:type="spellEnd"/>
      <w:r>
        <w:rPr>
          <w:sz w:val="28"/>
          <w:szCs w:val="28"/>
        </w:rPr>
        <w:t xml:space="preserve"> В.В. Традиція правового розвитку: плюралізм правових </w:t>
      </w:r>
      <w:proofErr w:type="spellStart"/>
      <w:r>
        <w:rPr>
          <w:sz w:val="28"/>
          <w:szCs w:val="28"/>
        </w:rPr>
        <w:t>вчень</w:t>
      </w:r>
      <w:proofErr w:type="spellEnd"/>
      <w:r>
        <w:rPr>
          <w:sz w:val="28"/>
          <w:szCs w:val="28"/>
        </w:rPr>
        <w:t xml:space="preserve">. </w:t>
      </w:r>
      <w:proofErr w:type="spellStart"/>
      <w:r>
        <w:rPr>
          <w:sz w:val="28"/>
          <w:szCs w:val="28"/>
        </w:rPr>
        <w:t>моногр</w:t>
      </w:r>
      <w:proofErr w:type="spellEnd"/>
      <w:r>
        <w:rPr>
          <w:sz w:val="28"/>
          <w:szCs w:val="28"/>
        </w:rPr>
        <w:t>. Одеса: Юридична література, 2006.  304 с</w:t>
      </w:r>
    </w:p>
    <w:p w:rsidR="00F506DA" w:rsidRDefault="002E2462">
      <w:pPr>
        <w:numPr>
          <w:ilvl w:val="0"/>
          <w:numId w:val="3"/>
        </w:numPr>
        <w:spacing w:line="360" w:lineRule="auto"/>
        <w:ind w:left="0" w:firstLine="567"/>
        <w:jc w:val="both"/>
        <w:rPr>
          <w:sz w:val="28"/>
          <w:szCs w:val="28"/>
        </w:rPr>
      </w:pPr>
      <w:proofErr w:type="spellStart"/>
      <w:r>
        <w:rPr>
          <w:sz w:val="28"/>
          <w:szCs w:val="28"/>
        </w:rPr>
        <w:t>Дудченко</w:t>
      </w:r>
      <w:proofErr w:type="spellEnd"/>
      <w:r>
        <w:rPr>
          <w:sz w:val="28"/>
          <w:szCs w:val="28"/>
        </w:rPr>
        <w:t xml:space="preserve"> В. В. Г. </w:t>
      </w:r>
      <w:proofErr w:type="spellStart"/>
      <w:r>
        <w:rPr>
          <w:sz w:val="28"/>
          <w:szCs w:val="28"/>
        </w:rPr>
        <w:t>Радбрух</w:t>
      </w:r>
      <w:proofErr w:type="spellEnd"/>
      <w:r>
        <w:rPr>
          <w:sz w:val="28"/>
          <w:szCs w:val="28"/>
        </w:rPr>
        <w:t xml:space="preserve"> про ціннісну природу права. </w:t>
      </w:r>
      <w:r>
        <w:rPr>
          <w:i/>
          <w:sz w:val="28"/>
          <w:szCs w:val="28"/>
        </w:rPr>
        <w:t>Наукові праці Національного університету “Одеська юридична академія”</w:t>
      </w:r>
      <w:r>
        <w:rPr>
          <w:sz w:val="28"/>
          <w:szCs w:val="28"/>
        </w:rPr>
        <w:t xml:space="preserve">. 2013. Т. 13. С. 123-131. </w:t>
      </w:r>
    </w:p>
    <w:p w:rsidR="00F506DA" w:rsidRDefault="002E2462">
      <w:pPr>
        <w:numPr>
          <w:ilvl w:val="0"/>
          <w:numId w:val="3"/>
        </w:numPr>
        <w:spacing w:line="360" w:lineRule="auto"/>
        <w:ind w:left="0" w:firstLine="567"/>
        <w:jc w:val="both"/>
        <w:rPr>
          <w:sz w:val="28"/>
          <w:szCs w:val="28"/>
        </w:rPr>
      </w:pPr>
      <w:proofErr w:type="spellStart"/>
      <w:r>
        <w:rPr>
          <w:sz w:val="28"/>
          <w:szCs w:val="28"/>
        </w:rPr>
        <w:t>Євграфова</w:t>
      </w:r>
      <w:proofErr w:type="spellEnd"/>
      <w:r>
        <w:rPr>
          <w:sz w:val="28"/>
          <w:szCs w:val="28"/>
        </w:rPr>
        <w:t xml:space="preserve"> Є. П. Система національного законодавства в контексті права (</w:t>
      </w:r>
      <w:proofErr w:type="spellStart"/>
      <w:r>
        <w:rPr>
          <w:sz w:val="28"/>
          <w:szCs w:val="28"/>
        </w:rPr>
        <w:t>лібертарно-легістський</w:t>
      </w:r>
      <w:proofErr w:type="spellEnd"/>
      <w:r>
        <w:rPr>
          <w:sz w:val="28"/>
          <w:szCs w:val="28"/>
        </w:rPr>
        <w:t xml:space="preserve"> підхід) : </w:t>
      </w:r>
      <w:proofErr w:type="spellStart"/>
      <w:r>
        <w:rPr>
          <w:sz w:val="28"/>
          <w:szCs w:val="28"/>
        </w:rPr>
        <w:t>моногр</w:t>
      </w:r>
      <w:proofErr w:type="spellEnd"/>
      <w:r>
        <w:rPr>
          <w:sz w:val="28"/>
          <w:szCs w:val="28"/>
        </w:rPr>
        <w:t>. К. : КНТ, 2007. 184 с.</w:t>
      </w:r>
    </w:p>
    <w:p w:rsidR="00F506DA" w:rsidRDefault="002E2462">
      <w:pPr>
        <w:numPr>
          <w:ilvl w:val="0"/>
          <w:numId w:val="3"/>
        </w:numPr>
        <w:spacing w:line="360" w:lineRule="auto"/>
        <w:ind w:left="0" w:right="-2" w:firstLine="567"/>
        <w:jc w:val="both"/>
        <w:rPr>
          <w:sz w:val="28"/>
          <w:szCs w:val="28"/>
        </w:rPr>
      </w:pPr>
      <w:proofErr w:type="spellStart"/>
      <w:r>
        <w:rPr>
          <w:sz w:val="28"/>
          <w:szCs w:val="28"/>
        </w:rPr>
        <w:t>Завальнюк</w:t>
      </w:r>
      <w:proofErr w:type="spellEnd"/>
      <w:r>
        <w:rPr>
          <w:sz w:val="28"/>
          <w:szCs w:val="28"/>
        </w:rPr>
        <w:t xml:space="preserve"> В. В. Антропологічне осягнення правової реальності: юриспруденція на перетині епох : </w:t>
      </w:r>
      <w:proofErr w:type="spellStart"/>
      <w:r>
        <w:rPr>
          <w:sz w:val="28"/>
          <w:szCs w:val="28"/>
        </w:rPr>
        <w:t>моногр</w:t>
      </w:r>
      <w:proofErr w:type="spellEnd"/>
      <w:r>
        <w:rPr>
          <w:sz w:val="28"/>
          <w:szCs w:val="28"/>
        </w:rPr>
        <w:t xml:space="preserve">. О. : </w:t>
      </w:r>
      <w:proofErr w:type="spellStart"/>
      <w:r>
        <w:rPr>
          <w:sz w:val="28"/>
          <w:szCs w:val="28"/>
        </w:rPr>
        <w:t>Юрид</w:t>
      </w:r>
      <w:proofErr w:type="spellEnd"/>
      <w:r>
        <w:rPr>
          <w:sz w:val="28"/>
          <w:szCs w:val="28"/>
        </w:rPr>
        <w:t>. л-ра, 2012. 208 с.</w:t>
      </w:r>
    </w:p>
    <w:p w:rsidR="00F506DA" w:rsidRDefault="002E2462">
      <w:pPr>
        <w:numPr>
          <w:ilvl w:val="0"/>
          <w:numId w:val="3"/>
        </w:numPr>
        <w:spacing w:line="360" w:lineRule="auto"/>
        <w:ind w:left="0" w:right="-2" w:firstLine="567"/>
        <w:jc w:val="both"/>
        <w:rPr>
          <w:sz w:val="28"/>
          <w:szCs w:val="28"/>
        </w:rPr>
      </w:pPr>
      <w:r>
        <w:rPr>
          <w:sz w:val="28"/>
          <w:szCs w:val="28"/>
        </w:rPr>
        <w:lastRenderedPageBreak/>
        <w:t xml:space="preserve">Зайчук О.В., </w:t>
      </w:r>
      <w:proofErr w:type="spellStart"/>
      <w:r>
        <w:rPr>
          <w:sz w:val="28"/>
          <w:szCs w:val="28"/>
        </w:rPr>
        <w:t>Оніщенко</w:t>
      </w:r>
      <w:proofErr w:type="spellEnd"/>
      <w:r>
        <w:rPr>
          <w:sz w:val="28"/>
          <w:szCs w:val="28"/>
        </w:rPr>
        <w:t xml:space="preserve"> Н.М. Поняття, зміст, сутність та види систематизації законодавства. </w:t>
      </w:r>
      <w:r>
        <w:rPr>
          <w:i/>
          <w:sz w:val="28"/>
          <w:szCs w:val="28"/>
        </w:rPr>
        <w:t>Правова держава</w:t>
      </w:r>
      <w:r>
        <w:rPr>
          <w:sz w:val="28"/>
          <w:szCs w:val="28"/>
        </w:rPr>
        <w:t xml:space="preserve">. Щорічник наук. пр. Ін-ту держави і права ім. В.М. Корецького НАН України. К.: 2003. </w:t>
      </w:r>
      <w:proofErr w:type="spellStart"/>
      <w:r>
        <w:rPr>
          <w:sz w:val="28"/>
          <w:szCs w:val="28"/>
        </w:rPr>
        <w:t>Вип</w:t>
      </w:r>
      <w:proofErr w:type="spellEnd"/>
      <w:r>
        <w:rPr>
          <w:sz w:val="28"/>
          <w:szCs w:val="28"/>
        </w:rPr>
        <w:t>. 14. С. 8-13</w:t>
      </w:r>
    </w:p>
    <w:p w:rsidR="00F506DA" w:rsidRDefault="002E2462">
      <w:pPr>
        <w:numPr>
          <w:ilvl w:val="0"/>
          <w:numId w:val="3"/>
        </w:numPr>
        <w:spacing w:line="360" w:lineRule="auto"/>
        <w:ind w:left="0" w:right="-2" w:firstLine="567"/>
        <w:jc w:val="both"/>
        <w:rPr>
          <w:sz w:val="28"/>
          <w:szCs w:val="28"/>
        </w:rPr>
      </w:pPr>
      <w:r>
        <w:rPr>
          <w:sz w:val="28"/>
          <w:szCs w:val="28"/>
        </w:rPr>
        <w:t xml:space="preserve">Зайчук О.В., </w:t>
      </w:r>
      <w:proofErr w:type="spellStart"/>
      <w:r>
        <w:rPr>
          <w:sz w:val="28"/>
          <w:szCs w:val="28"/>
        </w:rPr>
        <w:t>Оніщенко</w:t>
      </w:r>
      <w:proofErr w:type="spellEnd"/>
      <w:r>
        <w:rPr>
          <w:sz w:val="28"/>
          <w:szCs w:val="28"/>
        </w:rPr>
        <w:t xml:space="preserve"> Н.М. Правові системи сучасності та тенденції їх розвитку. </w:t>
      </w:r>
      <w:r>
        <w:rPr>
          <w:i/>
          <w:sz w:val="28"/>
          <w:szCs w:val="28"/>
        </w:rPr>
        <w:t>Право України</w:t>
      </w:r>
      <w:r>
        <w:rPr>
          <w:sz w:val="28"/>
          <w:szCs w:val="28"/>
        </w:rPr>
        <w:t>.  2002.  №11.  С. 23-26.</w:t>
      </w:r>
    </w:p>
    <w:p w:rsidR="00F506DA" w:rsidRDefault="002E2462">
      <w:pPr>
        <w:numPr>
          <w:ilvl w:val="0"/>
          <w:numId w:val="3"/>
        </w:numPr>
        <w:spacing w:line="360" w:lineRule="auto"/>
        <w:ind w:left="0" w:firstLine="567"/>
        <w:jc w:val="both"/>
        <w:rPr>
          <w:sz w:val="28"/>
          <w:szCs w:val="28"/>
        </w:rPr>
      </w:pPr>
      <w:r>
        <w:rPr>
          <w:sz w:val="28"/>
          <w:szCs w:val="28"/>
        </w:rPr>
        <w:t xml:space="preserve">Заморська Л. До питання про визначення категорії «норма права» </w:t>
      </w:r>
      <w:r>
        <w:rPr>
          <w:i/>
          <w:sz w:val="28"/>
          <w:szCs w:val="28"/>
        </w:rPr>
        <w:t>Право України</w:t>
      </w:r>
      <w:r>
        <w:rPr>
          <w:sz w:val="28"/>
          <w:szCs w:val="28"/>
        </w:rPr>
        <w:t>. 2011. № 4. С. 159–164.</w:t>
      </w:r>
    </w:p>
    <w:p w:rsidR="00F506DA" w:rsidRDefault="002E2462">
      <w:pPr>
        <w:numPr>
          <w:ilvl w:val="0"/>
          <w:numId w:val="3"/>
        </w:numPr>
        <w:spacing w:line="360" w:lineRule="auto"/>
        <w:ind w:left="0" w:firstLine="567"/>
        <w:jc w:val="both"/>
        <w:rPr>
          <w:sz w:val="28"/>
          <w:szCs w:val="28"/>
        </w:rPr>
      </w:pPr>
      <w:r>
        <w:rPr>
          <w:sz w:val="28"/>
          <w:szCs w:val="28"/>
        </w:rPr>
        <w:t xml:space="preserve">Заморська Л. І. Відносно визначені норми права: поняття, структура, функції : </w:t>
      </w:r>
      <w:proofErr w:type="spellStart"/>
      <w:r>
        <w:rPr>
          <w:sz w:val="28"/>
          <w:szCs w:val="28"/>
        </w:rPr>
        <w:t>моногр</w:t>
      </w:r>
      <w:proofErr w:type="spellEnd"/>
      <w:r>
        <w:rPr>
          <w:sz w:val="28"/>
          <w:szCs w:val="28"/>
        </w:rPr>
        <w:t xml:space="preserve"> / за </w:t>
      </w:r>
      <w:proofErr w:type="spellStart"/>
      <w:r>
        <w:rPr>
          <w:sz w:val="28"/>
          <w:szCs w:val="28"/>
        </w:rPr>
        <w:t>заг</w:t>
      </w:r>
      <w:proofErr w:type="spellEnd"/>
      <w:r>
        <w:rPr>
          <w:sz w:val="28"/>
          <w:szCs w:val="28"/>
        </w:rPr>
        <w:t xml:space="preserve">. ред. А.А. Козловського. Чернівці : </w:t>
      </w:r>
      <w:proofErr w:type="spellStart"/>
      <w:r>
        <w:rPr>
          <w:sz w:val="28"/>
          <w:szCs w:val="28"/>
        </w:rPr>
        <w:t>Технодрук</w:t>
      </w:r>
      <w:proofErr w:type="spellEnd"/>
      <w:r>
        <w:rPr>
          <w:sz w:val="28"/>
          <w:szCs w:val="28"/>
        </w:rPr>
        <w:t>, 2010. 167 с.</w:t>
      </w:r>
    </w:p>
    <w:p w:rsidR="00F506DA" w:rsidRDefault="002E2462">
      <w:pPr>
        <w:numPr>
          <w:ilvl w:val="0"/>
          <w:numId w:val="3"/>
        </w:numPr>
        <w:spacing w:line="360" w:lineRule="auto"/>
        <w:ind w:left="0" w:firstLine="567"/>
        <w:jc w:val="both"/>
        <w:rPr>
          <w:sz w:val="28"/>
          <w:szCs w:val="28"/>
        </w:rPr>
      </w:pPr>
      <w:r>
        <w:rPr>
          <w:sz w:val="28"/>
          <w:szCs w:val="28"/>
        </w:rPr>
        <w:t xml:space="preserve">Заморська Л. І. Категорія «структура норми права» як основа його нормативності. </w:t>
      </w:r>
      <w:r>
        <w:rPr>
          <w:i/>
          <w:sz w:val="28"/>
          <w:szCs w:val="28"/>
        </w:rPr>
        <w:t>Держава і право. Юридичні і політичні науки</w:t>
      </w:r>
      <w:r>
        <w:rPr>
          <w:sz w:val="28"/>
          <w:szCs w:val="28"/>
        </w:rPr>
        <w:t xml:space="preserve"> : </w:t>
      </w:r>
      <w:proofErr w:type="spellStart"/>
      <w:r>
        <w:rPr>
          <w:sz w:val="28"/>
          <w:szCs w:val="28"/>
        </w:rPr>
        <w:t>зб</w:t>
      </w:r>
      <w:proofErr w:type="spellEnd"/>
      <w:r>
        <w:rPr>
          <w:sz w:val="28"/>
          <w:szCs w:val="28"/>
        </w:rPr>
        <w:t xml:space="preserve">. наук. праць.  К. : Ін-тут </w:t>
      </w:r>
      <w:proofErr w:type="spellStart"/>
      <w:r>
        <w:rPr>
          <w:sz w:val="28"/>
          <w:szCs w:val="28"/>
        </w:rPr>
        <w:t>держ</w:t>
      </w:r>
      <w:proofErr w:type="spellEnd"/>
      <w:r>
        <w:rPr>
          <w:sz w:val="28"/>
          <w:szCs w:val="28"/>
        </w:rPr>
        <w:t xml:space="preserve">. і права ім. В. М. Корецького НАН України, 2010. </w:t>
      </w:r>
      <w:proofErr w:type="spellStart"/>
      <w:r>
        <w:rPr>
          <w:sz w:val="28"/>
          <w:szCs w:val="28"/>
        </w:rPr>
        <w:t>Вип</w:t>
      </w:r>
      <w:proofErr w:type="spellEnd"/>
      <w:r>
        <w:rPr>
          <w:sz w:val="28"/>
          <w:szCs w:val="28"/>
        </w:rPr>
        <w:t>. 50. С. 19–25.</w:t>
      </w:r>
    </w:p>
    <w:p w:rsidR="00F506DA" w:rsidRDefault="002E2462">
      <w:pPr>
        <w:numPr>
          <w:ilvl w:val="0"/>
          <w:numId w:val="3"/>
        </w:numPr>
        <w:spacing w:line="360" w:lineRule="auto"/>
        <w:ind w:left="0" w:firstLine="567"/>
        <w:jc w:val="both"/>
        <w:rPr>
          <w:sz w:val="28"/>
          <w:szCs w:val="28"/>
        </w:rPr>
      </w:pPr>
      <w:r>
        <w:rPr>
          <w:sz w:val="28"/>
          <w:szCs w:val="28"/>
        </w:rPr>
        <w:t xml:space="preserve">Заморська Л.І. Загальнонаукова концепція категорії «система права» </w:t>
      </w:r>
      <w:r>
        <w:rPr>
          <w:i/>
          <w:sz w:val="28"/>
          <w:szCs w:val="28"/>
        </w:rPr>
        <w:t>Держава і право. Юридичні і політичні науки:</w:t>
      </w:r>
      <w:r>
        <w:rPr>
          <w:sz w:val="28"/>
          <w:szCs w:val="28"/>
        </w:rPr>
        <w:t xml:space="preserve"> </w:t>
      </w:r>
      <w:proofErr w:type="spellStart"/>
      <w:r>
        <w:rPr>
          <w:sz w:val="28"/>
          <w:szCs w:val="28"/>
        </w:rPr>
        <w:t>зб</w:t>
      </w:r>
      <w:proofErr w:type="spellEnd"/>
      <w:r>
        <w:rPr>
          <w:sz w:val="28"/>
          <w:szCs w:val="28"/>
        </w:rPr>
        <w:t xml:space="preserve">. наук. пр.  </w:t>
      </w:r>
      <w:proofErr w:type="spellStart"/>
      <w:r>
        <w:rPr>
          <w:sz w:val="28"/>
          <w:szCs w:val="28"/>
        </w:rPr>
        <w:t>Редкол</w:t>
      </w:r>
      <w:proofErr w:type="spellEnd"/>
      <w:r>
        <w:rPr>
          <w:sz w:val="28"/>
          <w:szCs w:val="28"/>
        </w:rPr>
        <w:t xml:space="preserve">.: Ю.С. </w:t>
      </w:r>
      <w:proofErr w:type="spellStart"/>
      <w:r>
        <w:rPr>
          <w:sz w:val="28"/>
          <w:szCs w:val="28"/>
        </w:rPr>
        <w:t>Шемшученко</w:t>
      </w:r>
      <w:proofErr w:type="spellEnd"/>
      <w:r>
        <w:rPr>
          <w:sz w:val="28"/>
          <w:szCs w:val="28"/>
        </w:rPr>
        <w:t xml:space="preserve"> (голова </w:t>
      </w:r>
      <w:proofErr w:type="spellStart"/>
      <w:r>
        <w:rPr>
          <w:sz w:val="28"/>
          <w:szCs w:val="28"/>
        </w:rPr>
        <w:t>редкол</w:t>
      </w:r>
      <w:proofErr w:type="spellEnd"/>
      <w:r>
        <w:rPr>
          <w:sz w:val="28"/>
          <w:szCs w:val="28"/>
        </w:rPr>
        <w:t xml:space="preserve">), І.О. </w:t>
      </w:r>
      <w:proofErr w:type="spellStart"/>
      <w:r>
        <w:rPr>
          <w:sz w:val="28"/>
          <w:szCs w:val="28"/>
        </w:rPr>
        <w:t>Кресіна</w:t>
      </w:r>
      <w:proofErr w:type="spellEnd"/>
      <w:r>
        <w:rPr>
          <w:sz w:val="28"/>
          <w:szCs w:val="28"/>
        </w:rPr>
        <w:t xml:space="preserve"> (</w:t>
      </w:r>
      <w:proofErr w:type="spellStart"/>
      <w:r>
        <w:rPr>
          <w:sz w:val="28"/>
          <w:szCs w:val="28"/>
        </w:rPr>
        <w:t>голов.ред</w:t>
      </w:r>
      <w:proofErr w:type="spellEnd"/>
      <w:r>
        <w:rPr>
          <w:sz w:val="28"/>
          <w:szCs w:val="28"/>
        </w:rPr>
        <w:t xml:space="preserve">.) та </w:t>
      </w:r>
      <w:proofErr w:type="spellStart"/>
      <w:r>
        <w:rPr>
          <w:sz w:val="28"/>
          <w:szCs w:val="28"/>
        </w:rPr>
        <w:t>ін</w:t>
      </w:r>
      <w:proofErr w:type="spellEnd"/>
      <w:r>
        <w:rPr>
          <w:sz w:val="28"/>
          <w:szCs w:val="28"/>
        </w:rPr>
        <w:t xml:space="preserve">; Ін-т держави і права ім. В.М. Корецького НАН України, 2010. </w:t>
      </w:r>
      <w:proofErr w:type="spellStart"/>
      <w:r>
        <w:rPr>
          <w:sz w:val="28"/>
          <w:szCs w:val="28"/>
        </w:rPr>
        <w:t>Вип</w:t>
      </w:r>
      <w:proofErr w:type="spellEnd"/>
      <w:r>
        <w:rPr>
          <w:sz w:val="28"/>
          <w:szCs w:val="28"/>
        </w:rPr>
        <w:t>. 47. С.46-50</w:t>
      </w:r>
    </w:p>
    <w:p w:rsidR="00F506DA" w:rsidRDefault="002E2462">
      <w:pPr>
        <w:numPr>
          <w:ilvl w:val="0"/>
          <w:numId w:val="3"/>
        </w:numPr>
        <w:spacing w:line="360" w:lineRule="auto"/>
        <w:ind w:left="0" w:right="-2" w:firstLine="567"/>
        <w:jc w:val="both"/>
        <w:rPr>
          <w:sz w:val="28"/>
          <w:szCs w:val="28"/>
        </w:rPr>
      </w:pPr>
      <w:proofErr w:type="spellStart"/>
      <w:r>
        <w:rPr>
          <w:sz w:val="28"/>
          <w:szCs w:val="28"/>
        </w:rPr>
        <w:t>Захарчук</w:t>
      </w:r>
      <w:proofErr w:type="spellEnd"/>
      <w:r>
        <w:rPr>
          <w:sz w:val="28"/>
          <w:szCs w:val="28"/>
        </w:rPr>
        <w:t xml:space="preserve"> С. Співвідношення права та моралі: історико-теоретичні аспекти. </w:t>
      </w:r>
      <w:r>
        <w:rPr>
          <w:i/>
          <w:sz w:val="28"/>
          <w:szCs w:val="28"/>
        </w:rPr>
        <w:t>Підприємництво, господарство і право</w:t>
      </w:r>
      <w:r>
        <w:rPr>
          <w:sz w:val="28"/>
          <w:szCs w:val="28"/>
        </w:rPr>
        <w:t>. 2007. №4. С.133-136</w:t>
      </w:r>
    </w:p>
    <w:p w:rsidR="00F506DA" w:rsidRDefault="002E2462">
      <w:pPr>
        <w:numPr>
          <w:ilvl w:val="0"/>
          <w:numId w:val="3"/>
        </w:numPr>
        <w:spacing w:line="360" w:lineRule="auto"/>
        <w:ind w:left="0" w:right="-2" w:firstLine="567"/>
        <w:jc w:val="both"/>
        <w:rPr>
          <w:sz w:val="28"/>
          <w:szCs w:val="28"/>
        </w:rPr>
      </w:pPr>
      <w:r>
        <w:rPr>
          <w:sz w:val="28"/>
          <w:szCs w:val="28"/>
        </w:rPr>
        <w:t xml:space="preserve">Зелена О. Визначення підстав юридичної відповідальності: актуальні питання. </w:t>
      </w:r>
      <w:r>
        <w:rPr>
          <w:i/>
          <w:sz w:val="28"/>
          <w:szCs w:val="28"/>
        </w:rPr>
        <w:t>Право України</w:t>
      </w:r>
      <w:r>
        <w:rPr>
          <w:sz w:val="28"/>
          <w:szCs w:val="28"/>
        </w:rPr>
        <w:t>.  2003.  №4.  С. 21–26.</w:t>
      </w:r>
    </w:p>
    <w:p w:rsidR="00F506DA" w:rsidRDefault="002E2462">
      <w:pPr>
        <w:numPr>
          <w:ilvl w:val="0"/>
          <w:numId w:val="3"/>
        </w:numPr>
        <w:spacing w:line="360" w:lineRule="auto"/>
        <w:ind w:left="0" w:right="-2" w:firstLine="567"/>
        <w:jc w:val="both"/>
        <w:rPr>
          <w:sz w:val="28"/>
          <w:szCs w:val="28"/>
        </w:rPr>
      </w:pPr>
      <w:r>
        <w:rPr>
          <w:sz w:val="28"/>
          <w:szCs w:val="28"/>
        </w:rPr>
        <w:t xml:space="preserve">Інститут юридичної відповідальності у демократичних правових системах: монографія / За </w:t>
      </w:r>
      <w:proofErr w:type="spellStart"/>
      <w:r>
        <w:rPr>
          <w:sz w:val="28"/>
          <w:szCs w:val="28"/>
        </w:rPr>
        <w:t>заг</w:t>
      </w:r>
      <w:proofErr w:type="spellEnd"/>
      <w:r>
        <w:rPr>
          <w:sz w:val="28"/>
          <w:szCs w:val="28"/>
        </w:rPr>
        <w:t xml:space="preserve">. ред. Н.М. </w:t>
      </w:r>
      <w:proofErr w:type="spellStart"/>
      <w:r>
        <w:rPr>
          <w:sz w:val="28"/>
          <w:szCs w:val="28"/>
        </w:rPr>
        <w:t>Оніщенко</w:t>
      </w:r>
      <w:proofErr w:type="spellEnd"/>
      <w:r>
        <w:rPr>
          <w:sz w:val="28"/>
          <w:szCs w:val="28"/>
        </w:rPr>
        <w:t xml:space="preserve">. К.: </w:t>
      </w:r>
      <w:proofErr w:type="spellStart"/>
      <w:r>
        <w:rPr>
          <w:sz w:val="28"/>
          <w:szCs w:val="28"/>
        </w:rPr>
        <w:t>Юрид.думка</w:t>
      </w:r>
      <w:proofErr w:type="spellEnd"/>
      <w:r>
        <w:rPr>
          <w:sz w:val="28"/>
          <w:szCs w:val="28"/>
        </w:rPr>
        <w:t>, 2009.216с.</w:t>
      </w:r>
    </w:p>
    <w:p w:rsidR="00F506DA" w:rsidRDefault="002E2462">
      <w:pPr>
        <w:numPr>
          <w:ilvl w:val="0"/>
          <w:numId w:val="3"/>
        </w:numPr>
        <w:spacing w:line="360" w:lineRule="auto"/>
        <w:ind w:left="0" w:right="-2" w:firstLine="567"/>
        <w:jc w:val="both"/>
        <w:rPr>
          <w:sz w:val="28"/>
          <w:szCs w:val="28"/>
        </w:rPr>
      </w:pPr>
      <w:proofErr w:type="spellStart"/>
      <w:r>
        <w:rPr>
          <w:sz w:val="28"/>
          <w:szCs w:val="28"/>
        </w:rPr>
        <w:t>Калєніченко</w:t>
      </w:r>
      <w:proofErr w:type="spellEnd"/>
      <w:r>
        <w:rPr>
          <w:sz w:val="28"/>
          <w:szCs w:val="28"/>
        </w:rPr>
        <w:t xml:space="preserve"> Л.І. Загальнотеоретична характеристика підстав юридичної відповідальності. </w:t>
      </w:r>
      <w:r>
        <w:rPr>
          <w:i/>
          <w:sz w:val="28"/>
          <w:szCs w:val="28"/>
        </w:rPr>
        <w:t>Право і Безпека</w:t>
      </w:r>
      <w:r>
        <w:rPr>
          <w:sz w:val="28"/>
          <w:szCs w:val="28"/>
        </w:rPr>
        <w:t>.  2016.  № 4.  С. 20-24.</w:t>
      </w:r>
    </w:p>
    <w:p w:rsidR="00F506DA" w:rsidRDefault="002E2462">
      <w:pPr>
        <w:numPr>
          <w:ilvl w:val="0"/>
          <w:numId w:val="3"/>
        </w:numPr>
        <w:spacing w:line="360" w:lineRule="auto"/>
        <w:ind w:left="0" w:right="-2" w:firstLine="567"/>
        <w:jc w:val="both"/>
        <w:rPr>
          <w:sz w:val="28"/>
          <w:szCs w:val="28"/>
        </w:rPr>
      </w:pPr>
      <w:proofErr w:type="spellStart"/>
      <w:r>
        <w:rPr>
          <w:sz w:val="28"/>
          <w:szCs w:val="28"/>
        </w:rPr>
        <w:t>Калєніченко</w:t>
      </w:r>
      <w:proofErr w:type="spellEnd"/>
      <w:r>
        <w:rPr>
          <w:sz w:val="28"/>
          <w:szCs w:val="28"/>
        </w:rPr>
        <w:t xml:space="preserve"> Л.І. Юридична відповідальність: поняття, ознаки. </w:t>
      </w:r>
      <w:r>
        <w:rPr>
          <w:i/>
          <w:sz w:val="28"/>
          <w:szCs w:val="28"/>
        </w:rPr>
        <w:t>Держава та регіони</w:t>
      </w:r>
      <w:r>
        <w:rPr>
          <w:sz w:val="28"/>
          <w:szCs w:val="28"/>
        </w:rPr>
        <w:t>. Серія: Право. 2020. № 1 (67). Том 1. С. 12-17.</w:t>
      </w:r>
    </w:p>
    <w:p w:rsidR="00F506DA" w:rsidRDefault="002E2462">
      <w:pPr>
        <w:numPr>
          <w:ilvl w:val="0"/>
          <w:numId w:val="3"/>
        </w:numPr>
        <w:spacing w:line="360" w:lineRule="auto"/>
        <w:ind w:left="0" w:right="-2" w:firstLine="567"/>
        <w:jc w:val="both"/>
        <w:rPr>
          <w:sz w:val="28"/>
          <w:szCs w:val="28"/>
        </w:rPr>
      </w:pPr>
      <w:r>
        <w:rPr>
          <w:sz w:val="28"/>
          <w:szCs w:val="28"/>
        </w:rPr>
        <w:t xml:space="preserve">Калюжний Р.А. Теорія держави і права – основа формування професійної компетентності майбутніх правників. </w:t>
      </w:r>
      <w:r>
        <w:rPr>
          <w:i/>
          <w:sz w:val="28"/>
          <w:szCs w:val="28"/>
        </w:rPr>
        <w:t>Юридичний вісник</w:t>
      </w:r>
      <w:r>
        <w:rPr>
          <w:sz w:val="28"/>
          <w:szCs w:val="28"/>
        </w:rPr>
        <w:t xml:space="preserve">. </w:t>
      </w:r>
      <w:r>
        <w:rPr>
          <w:i/>
          <w:sz w:val="28"/>
          <w:szCs w:val="28"/>
        </w:rPr>
        <w:t>Повітряне і космічне право.</w:t>
      </w:r>
      <w:r>
        <w:rPr>
          <w:sz w:val="28"/>
          <w:szCs w:val="28"/>
        </w:rPr>
        <w:t xml:space="preserve"> 2017. № 1. С. 194–196. URL: http://nbuv.gov.ua/UJRN/Npnau_2017_1_33</w:t>
      </w:r>
    </w:p>
    <w:p w:rsidR="00F506DA" w:rsidRDefault="002E2462">
      <w:pPr>
        <w:numPr>
          <w:ilvl w:val="0"/>
          <w:numId w:val="3"/>
        </w:numPr>
        <w:spacing w:line="360" w:lineRule="auto"/>
        <w:ind w:left="0" w:right="-2" w:firstLine="540"/>
        <w:jc w:val="both"/>
        <w:rPr>
          <w:sz w:val="28"/>
          <w:szCs w:val="28"/>
        </w:rPr>
      </w:pPr>
      <w:proofErr w:type="spellStart"/>
      <w:r>
        <w:rPr>
          <w:sz w:val="28"/>
          <w:szCs w:val="28"/>
        </w:rPr>
        <w:lastRenderedPageBreak/>
        <w:t>Кельман</w:t>
      </w:r>
      <w:proofErr w:type="spellEnd"/>
      <w:r>
        <w:rPr>
          <w:sz w:val="28"/>
          <w:szCs w:val="28"/>
        </w:rPr>
        <w:t xml:space="preserve"> М.С. </w:t>
      </w:r>
      <w:proofErr w:type="spellStart"/>
      <w:r>
        <w:rPr>
          <w:sz w:val="28"/>
          <w:szCs w:val="28"/>
        </w:rPr>
        <w:t>Мурашин</w:t>
      </w:r>
      <w:proofErr w:type="spellEnd"/>
      <w:r>
        <w:rPr>
          <w:sz w:val="28"/>
          <w:szCs w:val="28"/>
        </w:rPr>
        <w:t xml:space="preserve"> О.Г.  Загальна теорія держави і права : підручник . К.: Кондор, 2006. 477с.</w:t>
      </w:r>
    </w:p>
    <w:p w:rsidR="00F506DA" w:rsidRDefault="002E2462">
      <w:pPr>
        <w:numPr>
          <w:ilvl w:val="0"/>
          <w:numId w:val="3"/>
        </w:numPr>
        <w:spacing w:line="360" w:lineRule="auto"/>
        <w:ind w:left="0" w:right="-2" w:firstLine="540"/>
        <w:jc w:val="both"/>
        <w:rPr>
          <w:sz w:val="28"/>
          <w:szCs w:val="28"/>
        </w:rPr>
      </w:pPr>
      <w:proofErr w:type="spellStart"/>
      <w:r>
        <w:rPr>
          <w:sz w:val="28"/>
          <w:szCs w:val="28"/>
        </w:rPr>
        <w:t>Кикоть</w:t>
      </w:r>
      <w:proofErr w:type="spellEnd"/>
      <w:r>
        <w:rPr>
          <w:sz w:val="28"/>
          <w:szCs w:val="28"/>
        </w:rPr>
        <w:t xml:space="preserve"> Г. Юридичні факти у механізмі правового регулювання: проблеми теорії. </w:t>
      </w:r>
      <w:r>
        <w:rPr>
          <w:i/>
          <w:sz w:val="28"/>
          <w:szCs w:val="28"/>
        </w:rPr>
        <w:t>Право України</w:t>
      </w:r>
      <w:r>
        <w:rPr>
          <w:sz w:val="28"/>
          <w:szCs w:val="28"/>
        </w:rPr>
        <w:t>.  2005.  №7.  С. 109–111.</w:t>
      </w:r>
    </w:p>
    <w:p w:rsidR="00F506DA" w:rsidRDefault="002E2462">
      <w:pPr>
        <w:numPr>
          <w:ilvl w:val="0"/>
          <w:numId w:val="3"/>
        </w:numPr>
        <w:spacing w:line="360" w:lineRule="auto"/>
        <w:ind w:left="0" w:right="-2" w:firstLine="540"/>
        <w:jc w:val="both"/>
        <w:rPr>
          <w:sz w:val="28"/>
          <w:szCs w:val="28"/>
        </w:rPr>
      </w:pPr>
      <w:proofErr w:type="spellStart"/>
      <w:r>
        <w:rPr>
          <w:sz w:val="28"/>
          <w:szCs w:val="28"/>
        </w:rPr>
        <w:t>Кикоть</w:t>
      </w:r>
      <w:proofErr w:type="spellEnd"/>
      <w:r>
        <w:rPr>
          <w:sz w:val="28"/>
          <w:szCs w:val="28"/>
        </w:rPr>
        <w:t xml:space="preserve"> Г.В. Проблема класифікації юридичних фактів в сучасній теорії права .  </w:t>
      </w:r>
      <w:r>
        <w:rPr>
          <w:i/>
          <w:sz w:val="28"/>
          <w:szCs w:val="28"/>
        </w:rPr>
        <w:t>Право України.</w:t>
      </w:r>
      <w:r>
        <w:rPr>
          <w:sz w:val="28"/>
          <w:szCs w:val="28"/>
        </w:rPr>
        <w:t xml:space="preserve">  2003.  № 7.  С. 29-34.</w:t>
      </w:r>
    </w:p>
    <w:p w:rsidR="00F506DA" w:rsidRDefault="002E2462">
      <w:pPr>
        <w:numPr>
          <w:ilvl w:val="0"/>
          <w:numId w:val="3"/>
        </w:numPr>
        <w:spacing w:line="360" w:lineRule="auto"/>
        <w:ind w:left="0" w:right="-2" w:firstLine="540"/>
        <w:jc w:val="both"/>
        <w:rPr>
          <w:sz w:val="28"/>
          <w:szCs w:val="28"/>
        </w:rPr>
      </w:pPr>
      <w:r>
        <w:rPr>
          <w:sz w:val="28"/>
          <w:szCs w:val="28"/>
        </w:rPr>
        <w:t xml:space="preserve">Кирилюк Т.Ю. Види правомірної поведінки та її вплив на формування правопорядку в суспільстві. </w:t>
      </w:r>
      <w:r>
        <w:rPr>
          <w:i/>
          <w:sz w:val="28"/>
          <w:szCs w:val="28"/>
        </w:rPr>
        <w:t>Часопис Київського університету права</w:t>
      </w:r>
      <w:r>
        <w:rPr>
          <w:sz w:val="28"/>
          <w:szCs w:val="28"/>
        </w:rPr>
        <w:t>. 2008. № 4. C. 64-69.</w:t>
      </w:r>
    </w:p>
    <w:p w:rsidR="00F506DA" w:rsidRDefault="002E2462">
      <w:pPr>
        <w:numPr>
          <w:ilvl w:val="0"/>
          <w:numId w:val="3"/>
        </w:numPr>
        <w:spacing w:line="360" w:lineRule="auto"/>
        <w:ind w:left="0" w:right="-2" w:firstLine="540"/>
        <w:jc w:val="both"/>
        <w:rPr>
          <w:sz w:val="28"/>
          <w:szCs w:val="28"/>
        </w:rPr>
      </w:pPr>
      <w:r>
        <w:rPr>
          <w:sz w:val="28"/>
          <w:szCs w:val="28"/>
        </w:rPr>
        <w:t xml:space="preserve">Ківалова Т.С., </w:t>
      </w:r>
      <w:proofErr w:type="spellStart"/>
      <w:r>
        <w:rPr>
          <w:sz w:val="28"/>
          <w:szCs w:val="28"/>
        </w:rPr>
        <w:t>Смелянець</w:t>
      </w:r>
      <w:proofErr w:type="spellEnd"/>
      <w:r>
        <w:rPr>
          <w:sz w:val="28"/>
          <w:szCs w:val="28"/>
        </w:rPr>
        <w:t xml:space="preserve"> Г.Є. До питання про поняття і складові методу правового регулювання. </w:t>
      </w:r>
      <w:r>
        <w:rPr>
          <w:i/>
          <w:sz w:val="28"/>
          <w:szCs w:val="28"/>
        </w:rPr>
        <w:t>Актуальні проблеми держави і права</w:t>
      </w:r>
      <w:r>
        <w:rPr>
          <w:sz w:val="28"/>
          <w:szCs w:val="28"/>
        </w:rPr>
        <w:t xml:space="preserve">: </w:t>
      </w:r>
      <w:proofErr w:type="spellStart"/>
      <w:r>
        <w:rPr>
          <w:sz w:val="28"/>
          <w:szCs w:val="28"/>
        </w:rPr>
        <w:t>зб</w:t>
      </w:r>
      <w:proofErr w:type="spellEnd"/>
      <w:r>
        <w:rPr>
          <w:sz w:val="28"/>
          <w:szCs w:val="28"/>
        </w:rPr>
        <w:t xml:space="preserve">. наук. пр. / </w:t>
      </w:r>
      <w:proofErr w:type="spellStart"/>
      <w:r>
        <w:rPr>
          <w:sz w:val="28"/>
          <w:szCs w:val="28"/>
        </w:rPr>
        <w:t>Редкол</w:t>
      </w:r>
      <w:proofErr w:type="spellEnd"/>
      <w:r>
        <w:rPr>
          <w:sz w:val="28"/>
          <w:szCs w:val="28"/>
        </w:rPr>
        <w:t xml:space="preserve">.: С.В. Ківалов ( </w:t>
      </w:r>
      <w:proofErr w:type="spellStart"/>
      <w:r>
        <w:rPr>
          <w:sz w:val="28"/>
          <w:szCs w:val="28"/>
        </w:rPr>
        <w:t>голов</w:t>
      </w:r>
      <w:proofErr w:type="spellEnd"/>
      <w:r>
        <w:rPr>
          <w:sz w:val="28"/>
          <w:szCs w:val="28"/>
        </w:rPr>
        <w:t xml:space="preserve">. Ред.) та ін.; МОН України ОНЮА. О.: </w:t>
      </w:r>
      <w:proofErr w:type="spellStart"/>
      <w:r>
        <w:rPr>
          <w:sz w:val="28"/>
          <w:szCs w:val="28"/>
        </w:rPr>
        <w:t>Юрид.літ</w:t>
      </w:r>
      <w:proofErr w:type="spellEnd"/>
      <w:r>
        <w:rPr>
          <w:sz w:val="28"/>
          <w:szCs w:val="28"/>
        </w:rPr>
        <w:t xml:space="preserve">, 2003. </w:t>
      </w:r>
      <w:proofErr w:type="spellStart"/>
      <w:r>
        <w:rPr>
          <w:sz w:val="28"/>
          <w:szCs w:val="28"/>
        </w:rPr>
        <w:t>Вип</w:t>
      </w:r>
      <w:proofErr w:type="spellEnd"/>
      <w:r>
        <w:rPr>
          <w:sz w:val="28"/>
          <w:szCs w:val="28"/>
        </w:rPr>
        <w:t>. 21. С. 33-37.</w:t>
      </w:r>
    </w:p>
    <w:p w:rsidR="00F506DA" w:rsidRDefault="002E2462">
      <w:pPr>
        <w:numPr>
          <w:ilvl w:val="0"/>
          <w:numId w:val="3"/>
        </w:numPr>
        <w:spacing w:line="360" w:lineRule="auto"/>
        <w:ind w:left="0" w:right="-2" w:firstLine="540"/>
        <w:jc w:val="both"/>
        <w:rPr>
          <w:sz w:val="28"/>
          <w:szCs w:val="28"/>
        </w:rPr>
      </w:pPr>
      <w:proofErr w:type="spellStart"/>
      <w:r>
        <w:rPr>
          <w:sz w:val="28"/>
          <w:szCs w:val="28"/>
        </w:rPr>
        <w:t>Кінаш</w:t>
      </w:r>
      <w:proofErr w:type="spellEnd"/>
      <w:r>
        <w:rPr>
          <w:sz w:val="28"/>
          <w:szCs w:val="28"/>
        </w:rPr>
        <w:t xml:space="preserve"> Я. Трансформація юридичної відповідальності як один із інструментів побудови демократичного суспільства.  </w:t>
      </w:r>
      <w:r>
        <w:rPr>
          <w:i/>
          <w:sz w:val="28"/>
          <w:szCs w:val="28"/>
        </w:rPr>
        <w:t>Право України</w:t>
      </w:r>
      <w:r>
        <w:rPr>
          <w:sz w:val="28"/>
          <w:szCs w:val="28"/>
        </w:rPr>
        <w:t>. 2006.  № 8.  С. 106-110.</w:t>
      </w:r>
    </w:p>
    <w:p w:rsidR="00F506DA" w:rsidRDefault="002E2462">
      <w:pPr>
        <w:numPr>
          <w:ilvl w:val="0"/>
          <w:numId w:val="3"/>
        </w:numPr>
        <w:spacing w:line="360" w:lineRule="auto"/>
        <w:ind w:left="0" w:right="-2" w:firstLine="540"/>
        <w:jc w:val="both"/>
        <w:rPr>
          <w:sz w:val="28"/>
          <w:szCs w:val="28"/>
        </w:rPr>
      </w:pPr>
      <w:proofErr w:type="spellStart"/>
      <w:r>
        <w:rPr>
          <w:sz w:val="28"/>
          <w:szCs w:val="28"/>
        </w:rPr>
        <w:t>Кривицький</w:t>
      </w:r>
      <w:proofErr w:type="spellEnd"/>
      <w:r>
        <w:rPr>
          <w:sz w:val="28"/>
          <w:szCs w:val="28"/>
        </w:rPr>
        <w:t xml:space="preserve"> Ю.В. Спеціалізовані норми права: поняття та структура. </w:t>
      </w:r>
      <w:r>
        <w:rPr>
          <w:i/>
          <w:sz w:val="28"/>
          <w:szCs w:val="28"/>
        </w:rPr>
        <w:t xml:space="preserve">Наше право. </w:t>
      </w:r>
      <w:r>
        <w:rPr>
          <w:sz w:val="28"/>
          <w:szCs w:val="28"/>
        </w:rPr>
        <w:t>2010. №2 (ч.1). С. 9-14</w:t>
      </w:r>
    </w:p>
    <w:p w:rsidR="00F506DA" w:rsidRDefault="002E2462">
      <w:pPr>
        <w:numPr>
          <w:ilvl w:val="0"/>
          <w:numId w:val="3"/>
        </w:numPr>
        <w:spacing w:line="360" w:lineRule="auto"/>
        <w:ind w:left="0" w:right="-2" w:firstLine="540"/>
        <w:jc w:val="both"/>
        <w:rPr>
          <w:sz w:val="28"/>
          <w:szCs w:val="28"/>
        </w:rPr>
      </w:pPr>
      <w:r>
        <w:rPr>
          <w:sz w:val="28"/>
          <w:szCs w:val="28"/>
        </w:rPr>
        <w:t xml:space="preserve">Кодифікація законодавства України: теорія, </w:t>
      </w:r>
      <w:proofErr w:type="spellStart"/>
      <w:r>
        <w:rPr>
          <w:sz w:val="28"/>
          <w:szCs w:val="28"/>
        </w:rPr>
        <w:t>методологія,техніка</w:t>
      </w:r>
      <w:proofErr w:type="spellEnd"/>
      <w:r>
        <w:rPr>
          <w:sz w:val="28"/>
          <w:szCs w:val="28"/>
        </w:rPr>
        <w:t xml:space="preserve">/ За </w:t>
      </w:r>
      <w:proofErr w:type="spellStart"/>
      <w:r>
        <w:rPr>
          <w:sz w:val="28"/>
          <w:szCs w:val="28"/>
        </w:rPr>
        <w:t>заг</w:t>
      </w:r>
      <w:proofErr w:type="spellEnd"/>
      <w:r>
        <w:rPr>
          <w:sz w:val="28"/>
          <w:szCs w:val="28"/>
        </w:rPr>
        <w:t xml:space="preserve">. ред. О.І. </w:t>
      </w:r>
      <w:proofErr w:type="spellStart"/>
      <w:r>
        <w:rPr>
          <w:sz w:val="28"/>
          <w:szCs w:val="28"/>
        </w:rPr>
        <w:t>Ющика</w:t>
      </w:r>
      <w:proofErr w:type="spellEnd"/>
      <w:r>
        <w:rPr>
          <w:sz w:val="28"/>
          <w:szCs w:val="28"/>
        </w:rPr>
        <w:t xml:space="preserve">. К.: </w:t>
      </w:r>
      <w:proofErr w:type="spellStart"/>
      <w:r>
        <w:rPr>
          <w:sz w:val="28"/>
          <w:szCs w:val="28"/>
        </w:rPr>
        <w:t>Парлам.вид</w:t>
      </w:r>
      <w:proofErr w:type="spellEnd"/>
      <w:r>
        <w:rPr>
          <w:sz w:val="28"/>
          <w:szCs w:val="28"/>
        </w:rPr>
        <w:t>-во, 2007. 208с.</w:t>
      </w:r>
    </w:p>
    <w:p w:rsidR="00F506DA" w:rsidRDefault="002E2462">
      <w:pPr>
        <w:numPr>
          <w:ilvl w:val="0"/>
          <w:numId w:val="3"/>
        </w:numPr>
        <w:spacing w:line="360" w:lineRule="auto"/>
        <w:ind w:left="0" w:right="-2" w:firstLine="540"/>
        <w:jc w:val="both"/>
        <w:rPr>
          <w:sz w:val="28"/>
          <w:szCs w:val="28"/>
        </w:rPr>
      </w:pPr>
      <w:r>
        <w:rPr>
          <w:sz w:val="28"/>
          <w:szCs w:val="28"/>
        </w:rPr>
        <w:t xml:space="preserve">Коваленко А.А. Класифікація функцій права: історія питання  </w:t>
      </w:r>
      <w:r>
        <w:rPr>
          <w:i/>
          <w:sz w:val="28"/>
          <w:szCs w:val="28"/>
        </w:rPr>
        <w:t>Науковий вісник Ужгородського Національного університету</w:t>
      </w:r>
      <w:r>
        <w:rPr>
          <w:sz w:val="28"/>
          <w:szCs w:val="28"/>
        </w:rPr>
        <w:t xml:space="preserve"> : серія: Право / </w:t>
      </w:r>
      <w:proofErr w:type="spellStart"/>
      <w:r>
        <w:rPr>
          <w:sz w:val="28"/>
          <w:szCs w:val="28"/>
        </w:rPr>
        <w:t>гол.ред</w:t>
      </w:r>
      <w:proofErr w:type="spellEnd"/>
      <w:r>
        <w:rPr>
          <w:sz w:val="28"/>
          <w:szCs w:val="28"/>
        </w:rPr>
        <w:t xml:space="preserve">. Ю.М. </w:t>
      </w:r>
      <w:proofErr w:type="spellStart"/>
      <w:r>
        <w:rPr>
          <w:sz w:val="28"/>
          <w:szCs w:val="28"/>
        </w:rPr>
        <w:t>Бисага</w:t>
      </w:r>
      <w:proofErr w:type="spellEnd"/>
      <w:r>
        <w:rPr>
          <w:sz w:val="28"/>
          <w:szCs w:val="28"/>
        </w:rPr>
        <w:t>. Ужгород : Видавничий дім "</w:t>
      </w:r>
      <w:proofErr w:type="spellStart"/>
      <w:r>
        <w:rPr>
          <w:sz w:val="28"/>
          <w:szCs w:val="28"/>
        </w:rPr>
        <w:t>Гельветика</w:t>
      </w:r>
      <w:proofErr w:type="spellEnd"/>
      <w:r>
        <w:rPr>
          <w:sz w:val="28"/>
          <w:szCs w:val="28"/>
        </w:rPr>
        <w:t xml:space="preserve">", 2019. Т. 1. </w:t>
      </w:r>
      <w:proofErr w:type="spellStart"/>
      <w:r>
        <w:rPr>
          <w:sz w:val="28"/>
          <w:szCs w:val="28"/>
        </w:rPr>
        <w:t>Вип</w:t>
      </w:r>
      <w:proofErr w:type="spellEnd"/>
      <w:r>
        <w:rPr>
          <w:sz w:val="28"/>
          <w:szCs w:val="28"/>
        </w:rPr>
        <w:t xml:space="preserve">. 55.  С. 32–35            </w:t>
      </w:r>
    </w:p>
    <w:p w:rsidR="00F506DA" w:rsidRDefault="002E2462">
      <w:pPr>
        <w:numPr>
          <w:ilvl w:val="0"/>
          <w:numId w:val="3"/>
        </w:numPr>
        <w:spacing w:line="360" w:lineRule="auto"/>
        <w:ind w:left="0" w:right="-2" w:firstLine="540"/>
        <w:jc w:val="both"/>
        <w:rPr>
          <w:sz w:val="28"/>
          <w:szCs w:val="28"/>
        </w:rPr>
      </w:pPr>
      <w:r>
        <w:rPr>
          <w:sz w:val="28"/>
          <w:szCs w:val="28"/>
        </w:rPr>
        <w:t xml:space="preserve">Коваленко А.А. Доктринальні погляди на розуміння функцій права </w:t>
      </w:r>
      <w:r>
        <w:rPr>
          <w:i/>
          <w:sz w:val="28"/>
          <w:szCs w:val="28"/>
        </w:rPr>
        <w:t>Право і суспільство</w:t>
      </w:r>
      <w:r>
        <w:rPr>
          <w:sz w:val="28"/>
          <w:szCs w:val="28"/>
        </w:rPr>
        <w:t xml:space="preserve"> 2019. № 1 С. 89-91                </w:t>
      </w:r>
    </w:p>
    <w:p w:rsidR="00F506DA" w:rsidRDefault="002E2462">
      <w:pPr>
        <w:numPr>
          <w:ilvl w:val="0"/>
          <w:numId w:val="3"/>
        </w:numPr>
        <w:spacing w:line="360" w:lineRule="auto"/>
        <w:ind w:left="0" w:right="-2" w:firstLine="567"/>
        <w:jc w:val="both"/>
        <w:rPr>
          <w:sz w:val="28"/>
          <w:szCs w:val="28"/>
        </w:rPr>
      </w:pPr>
      <w:r>
        <w:rPr>
          <w:sz w:val="28"/>
          <w:szCs w:val="28"/>
        </w:rPr>
        <w:t xml:space="preserve">Ковальський В. С. Функції права: поняття, джерела, динаміка. </w:t>
      </w:r>
      <w:r>
        <w:rPr>
          <w:i/>
          <w:sz w:val="28"/>
          <w:szCs w:val="28"/>
        </w:rPr>
        <w:t xml:space="preserve">Теорія і практика інтелектуальної власності </w:t>
      </w:r>
      <w:r>
        <w:rPr>
          <w:sz w:val="28"/>
          <w:szCs w:val="28"/>
        </w:rPr>
        <w:t>: наук.-</w:t>
      </w:r>
      <w:proofErr w:type="spellStart"/>
      <w:r>
        <w:rPr>
          <w:sz w:val="28"/>
          <w:szCs w:val="28"/>
        </w:rPr>
        <w:t>практ</w:t>
      </w:r>
      <w:proofErr w:type="spellEnd"/>
      <w:r>
        <w:rPr>
          <w:sz w:val="28"/>
          <w:szCs w:val="28"/>
        </w:rPr>
        <w:t xml:space="preserve">. </w:t>
      </w:r>
      <w:proofErr w:type="spellStart"/>
      <w:r>
        <w:rPr>
          <w:sz w:val="28"/>
          <w:szCs w:val="28"/>
        </w:rPr>
        <w:t>журн</w:t>
      </w:r>
      <w:proofErr w:type="spellEnd"/>
      <w:r>
        <w:rPr>
          <w:sz w:val="28"/>
          <w:szCs w:val="28"/>
        </w:rPr>
        <w:t xml:space="preserve">. 2009. № 2(46). С. 3-10. </w:t>
      </w:r>
    </w:p>
    <w:p w:rsidR="00F506DA" w:rsidRDefault="002E2462">
      <w:pPr>
        <w:numPr>
          <w:ilvl w:val="0"/>
          <w:numId w:val="3"/>
        </w:numPr>
        <w:spacing w:line="360" w:lineRule="auto"/>
        <w:ind w:left="0" w:right="-2" w:firstLine="567"/>
        <w:jc w:val="both"/>
        <w:rPr>
          <w:sz w:val="28"/>
          <w:szCs w:val="28"/>
        </w:rPr>
      </w:pPr>
      <w:r>
        <w:rPr>
          <w:sz w:val="28"/>
          <w:szCs w:val="28"/>
        </w:rPr>
        <w:t xml:space="preserve"> Ковальський В. С. Система і види функцій права. </w:t>
      </w:r>
      <w:r>
        <w:rPr>
          <w:i/>
          <w:sz w:val="28"/>
          <w:szCs w:val="28"/>
        </w:rPr>
        <w:t>Теорія і практика інтелектуальної власності :</w:t>
      </w:r>
      <w:r>
        <w:rPr>
          <w:sz w:val="28"/>
          <w:szCs w:val="28"/>
        </w:rPr>
        <w:t xml:space="preserve"> наук.- </w:t>
      </w:r>
      <w:proofErr w:type="spellStart"/>
      <w:r>
        <w:rPr>
          <w:sz w:val="28"/>
          <w:szCs w:val="28"/>
        </w:rPr>
        <w:t>практ</w:t>
      </w:r>
      <w:proofErr w:type="spellEnd"/>
      <w:r>
        <w:rPr>
          <w:sz w:val="28"/>
          <w:szCs w:val="28"/>
        </w:rPr>
        <w:t xml:space="preserve">. </w:t>
      </w:r>
      <w:proofErr w:type="spellStart"/>
      <w:r>
        <w:rPr>
          <w:sz w:val="28"/>
          <w:szCs w:val="28"/>
        </w:rPr>
        <w:t>журн</w:t>
      </w:r>
      <w:proofErr w:type="spellEnd"/>
      <w:r>
        <w:rPr>
          <w:sz w:val="28"/>
          <w:szCs w:val="28"/>
        </w:rPr>
        <w:t>. 2009. № 3(47). С. 3-11.</w:t>
      </w:r>
    </w:p>
    <w:p w:rsidR="00F506DA" w:rsidRDefault="002E2462">
      <w:pPr>
        <w:numPr>
          <w:ilvl w:val="0"/>
          <w:numId w:val="3"/>
        </w:numPr>
        <w:spacing w:line="360" w:lineRule="auto"/>
        <w:ind w:left="0" w:right="-2" w:firstLine="567"/>
        <w:jc w:val="both"/>
        <w:rPr>
          <w:sz w:val="28"/>
          <w:szCs w:val="28"/>
        </w:rPr>
      </w:pPr>
      <w:r>
        <w:rPr>
          <w:sz w:val="28"/>
          <w:szCs w:val="28"/>
        </w:rPr>
        <w:lastRenderedPageBreak/>
        <w:t xml:space="preserve">Ковальський В. С. Правотворчість: теоретичні та </w:t>
      </w:r>
      <w:proofErr w:type="spellStart"/>
      <w:r>
        <w:rPr>
          <w:sz w:val="28"/>
          <w:szCs w:val="28"/>
        </w:rPr>
        <w:t>логічні.К</w:t>
      </w:r>
      <w:proofErr w:type="spellEnd"/>
      <w:r>
        <w:rPr>
          <w:sz w:val="28"/>
          <w:szCs w:val="28"/>
        </w:rPr>
        <w:t>. : Юрінком Інтер, 2005.192 с.</w:t>
      </w:r>
    </w:p>
    <w:p w:rsidR="00F506DA" w:rsidRDefault="002E2462">
      <w:pPr>
        <w:numPr>
          <w:ilvl w:val="0"/>
          <w:numId w:val="3"/>
        </w:numPr>
        <w:spacing w:line="360" w:lineRule="auto"/>
        <w:ind w:left="0" w:right="-2" w:firstLine="567"/>
        <w:jc w:val="both"/>
        <w:rPr>
          <w:sz w:val="28"/>
          <w:szCs w:val="28"/>
        </w:rPr>
      </w:pPr>
      <w:r>
        <w:rPr>
          <w:sz w:val="28"/>
          <w:szCs w:val="28"/>
        </w:rPr>
        <w:t xml:space="preserve">Ковальський В. Інститут юридичної відповідальності держави й охорона функція права. </w:t>
      </w:r>
      <w:r>
        <w:rPr>
          <w:i/>
          <w:sz w:val="28"/>
          <w:szCs w:val="28"/>
        </w:rPr>
        <w:t>Вісник Вищого адміністративного суду України</w:t>
      </w:r>
      <w:r>
        <w:rPr>
          <w:sz w:val="28"/>
          <w:szCs w:val="28"/>
        </w:rPr>
        <w:t>. 2010. № 1. С. 34-40.</w:t>
      </w:r>
    </w:p>
    <w:p w:rsidR="00F506DA" w:rsidRDefault="002E2462">
      <w:pPr>
        <w:numPr>
          <w:ilvl w:val="0"/>
          <w:numId w:val="3"/>
        </w:numPr>
        <w:spacing w:line="360" w:lineRule="auto"/>
        <w:ind w:left="0" w:right="-2" w:firstLine="540"/>
        <w:jc w:val="both"/>
        <w:rPr>
          <w:sz w:val="28"/>
          <w:szCs w:val="28"/>
        </w:rPr>
      </w:pPr>
      <w:proofErr w:type="spellStart"/>
      <w:r>
        <w:rPr>
          <w:sz w:val="28"/>
          <w:szCs w:val="28"/>
        </w:rPr>
        <w:t>Козюбра</w:t>
      </w:r>
      <w:proofErr w:type="spellEnd"/>
      <w:r>
        <w:rPr>
          <w:sz w:val="28"/>
          <w:szCs w:val="28"/>
        </w:rPr>
        <w:t xml:space="preserve"> М.І. Загальнотеоретичне правознавство: проблеми модернізації. </w:t>
      </w:r>
      <w:r>
        <w:rPr>
          <w:i/>
          <w:sz w:val="28"/>
          <w:szCs w:val="28"/>
        </w:rPr>
        <w:t>Загальнотеоретичне правознавство, верховенство права та Україна</w:t>
      </w:r>
      <w:r>
        <w:rPr>
          <w:sz w:val="28"/>
          <w:szCs w:val="28"/>
        </w:rPr>
        <w:t>. К.: Дух і літера, 2013.  С. 17–55.</w:t>
      </w:r>
    </w:p>
    <w:p w:rsidR="00F506DA" w:rsidRDefault="002E2462">
      <w:pPr>
        <w:numPr>
          <w:ilvl w:val="0"/>
          <w:numId w:val="3"/>
        </w:numPr>
        <w:spacing w:line="360" w:lineRule="auto"/>
        <w:ind w:left="0" w:right="-2" w:firstLine="567"/>
        <w:jc w:val="both"/>
        <w:rPr>
          <w:sz w:val="28"/>
          <w:szCs w:val="28"/>
        </w:rPr>
      </w:pPr>
      <w:proofErr w:type="spellStart"/>
      <w:r>
        <w:rPr>
          <w:sz w:val="28"/>
          <w:szCs w:val="28"/>
        </w:rPr>
        <w:t>Козюбра</w:t>
      </w:r>
      <w:proofErr w:type="spellEnd"/>
      <w:r>
        <w:rPr>
          <w:sz w:val="28"/>
          <w:szCs w:val="28"/>
        </w:rPr>
        <w:t xml:space="preserve"> М. </w:t>
      </w:r>
      <w:proofErr w:type="spellStart"/>
      <w:r>
        <w:rPr>
          <w:sz w:val="28"/>
          <w:szCs w:val="28"/>
        </w:rPr>
        <w:t>Праворозуміння</w:t>
      </w:r>
      <w:proofErr w:type="spellEnd"/>
      <w:r>
        <w:rPr>
          <w:sz w:val="28"/>
          <w:szCs w:val="28"/>
        </w:rPr>
        <w:t xml:space="preserve">: поняття, типи та рівні. </w:t>
      </w:r>
      <w:r>
        <w:rPr>
          <w:i/>
          <w:sz w:val="28"/>
          <w:szCs w:val="28"/>
        </w:rPr>
        <w:t>Право України</w:t>
      </w:r>
      <w:r>
        <w:rPr>
          <w:sz w:val="28"/>
          <w:szCs w:val="28"/>
        </w:rPr>
        <w:t>. 2010.  № 4.  С.10–22.</w:t>
      </w:r>
    </w:p>
    <w:p w:rsidR="00F506DA" w:rsidRDefault="002E2462">
      <w:pPr>
        <w:numPr>
          <w:ilvl w:val="0"/>
          <w:numId w:val="3"/>
        </w:numPr>
        <w:spacing w:line="360" w:lineRule="auto"/>
        <w:ind w:left="0" w:right="-2" w:firstLine="567"/>
        <w:jc w:val="both"/>
        <w:rPr>
          <w:sz w:val="28"/>
          <w:szCs w:val="28"/>
        </w:rPr>
      </w:pPr>
      <w:proofErr w:type="spellStart"/>
      <w:r>
        <w:rPr>
          <w:sz w:val="28"/>
          <w:szCs w:val="28"/>
        </w:rPr>
        <w:t>Козюбра</w:t>
      </w:r>
      <w:proofErr w:type="spellEnd"/>
      <w:r>
        <w:rPr>
          <w:sz w:val="28"/>
          <w:szCs w:val="28"/>
        </w:rPr>
        <w:t xml:space="preserve"> М. Принципи права: методологічні підходи до розуміння природи та класифікації в умовах сучасних глобалізаційних трансформацій. </w:t>
      </w:r>
      <w:r>
        <w:rPr>
          <w:i/>
          <w:sz w:val="28"/>
          <w:szCs w:val="28"/>
        </w:rPr>
        <w:t>Право України</w:t>
      </w:r>
      <w:r>
        <w:rPr>
          <w:sz w:val="28"/>
          <w:szCs w:val="28"/>
        </w:rPr>
        <w:t>. 2017. № 11. С. 142–164.</w:t>
      </w:r>
    </w:p>
    <w:p w:rsidR="00F506DA" w:rsidRDefault="002E2462">
      <w:pPr>
        <w:numPr>
          <w:ilvl w:val="0"/>
          <w:numId w:val="3"/>
        </w:numPr>
        <w:spacing w:line="360" w:lineRule="auto"/>
        <w:ind w:left="0" w:right="-2" w:firstLine="398"/>
        <w:jc w:val="both"/>
        <w:rPr>
          <w:sz w:val="28"/>
          <w:szCs w:val="28"/>
        </w:rPr>
      </w:pPr>
      <w:proofErr w:type="spellStart"/>
      <w:r>
        <w:rPr>
          <w:sz w:val="28"/>
          <w:szCs w:val="28"/>
        </w:rPr>
        <w:t>Коростей</w:t>
      </w:r>
      <w:proofErr w:type="spellEnd"/>
      <w:r>
        <w:rPr>
          <w:sz w:val="28"/>
          <w:szCs w:val="28"/>
        </w:rPr>
        <w:t xml:space="preserve"> В. Про функції права. </w:t>
      </w:r>
      <w:r>
        <w:rPr>
          <w:i/>
          <w:sz w:val="28"/>
          <w:szCs w:val="28"/>
        </w:rPr>
        <w:t>Право України</w:t>
      </w:r>
      <w:r>
        <w:rPr>
          <w:sz w:val="28"/>
          <w:szCs w:val="28"/>
        </w:rPr>
        <w:t>. 2004. № 9. С. 122–128.</w:t>
      </w:r>
    </w:p>
    <w:p w:rsidR="00F506DA" w:rsidRDefault="002E2462">
      <w:pPr>
        <w:numPr>
          <w:ilvl w:val="0"/>
          <w:numId w:val="3"/>
        </w:numPr>
        <w:spacing w:line="360" w:lineRule="auto"/>
        <w:ind w:left="0" w:right="-2" w:firstLine="398"/>
        <w:jc w:val="both"/>
        <w:rPr>
          <w:sz w:val="28"/>
          <w:szCs w:val="28"/>
        </w:rPr>
      </w:pPr>
      <w:r>
        <w:rPr>
          <w:sz w:val="28"/>
          <w:szCs w:val="28"/>
        </w:rPr>
        <w:t xml:space="preserve">Коссак С. Судовий прецедент як джерело права зарубіжних країнах / </w:t>
      </w:r>
      <w:proofErr w:type="spellStart"/>
      <w:r>
        <w:rPr>
          <w:sz w:val="28"/>
          <w:szCs w:val="28"/>
        </w:rPr>
        <w:t>Юрид</w:t>
      </w:r>
      <w:proofErr w:type="spellEnd"/>
      <w:r>
        <w:rPr>
          <w:sz w:val="28"/>
          <w:szCs w:val="28"/>
        </w:rPr>
        <w:t>. Радник, 2007. №2. С.49-52.</w:t>
      </w:r>
    </w:p>
    <w:p w:rsidR="00F506DA" w:rsidRDefault="002E2462">
      <w:pPr>
        <w:numPr>
          <w:ilvl w:val="0"/>
          <w:numId w:val="3"/>
        </w:numPr>
        <w:spacing w:line="360" w:lineRule="auto"/>
        <w:ind w:left="0" w:right="-2" w:firstLine="398"/>
        <w:jc w:val="both"/>
        <w:rPr>
          <w:sz w:val="28"/>
          <w:szCs w:val="28"/>
        </w:rPr>
      </w:pPr>
      <w:proofErr w:type="spellStart"/>
      <w:r>
        <w:rPr>
          <w:sz w:val="28"/>
          <w:szCs w:val="28"/>
        </w:rPr>
        <w:t>Крижановський</w:t>
      </w:r>
      <w:proofErr w:type="spellEnd"/>
      <w:r>
        <w:rPr>
          <w:sz w:val="28"/>
          <w:szCs w:val="28"/>
        </w:rPr>
        <w:t xml:space="preserve"> А. Ф. Правова культура на перетині постмодерну і глобалізації. </w:t>
      </w:r>
      <w:r>
        <w:rPr>
          <w:i/>
          <w:sz w:val="28"/>
          <w:szCs w:val="28"/>
        </w:rPr>
        <w:t>Вісник Одеського інституту внутрішніх справ</w:t>
      </w:r>
      <w:r>
        <w:rPr>
          <w:sz w:val="28"/>
          <w:szCs w:val="28"/>
        </w:rPr>
        <w:t>.  2002.  №1.  С.8–13.</w:t>
      </w:r>
    </w:p>
    <w:p w:rsidR="00F506DA" w:rsidRDefault="002E2462">
      <w:pPr>
        <w:numPr>
          <w:ilvl w:val="0"/>
          <w:numId w:val="3"/>
        </w:numPr>
        <w:spacing w:line="360" w:lineRule="auto"/>
        <w:ind w:left="0" w:right="-2" w:firstLine="398"/>
        <w:jc w:val="both"/>
        <w:rPr>
          <w:sz w:val="28"/>
          <w:szCs w:val="28"/>
        </w:rPr>
      </w:pPr>
      <w:proofErr w:type="spellStart"/>
      <w:r>
        <w:rPr>
          <w:sz w:val="28"/>
          <w:szCs w:val="28"/>
        </w:rPr>
        <w:t>Крижановський</w:t>
      </w:r>
      <w:proofErr w:type="spellEnd"/>
      <w:r>
        <w:rPr>
          <w:sz w:val="28"/>
          <w:szCs w:val="28"/>
        </w:rPr>
        <w:t xml:space="preserve"> А. Ф. Феноменологія правопорядку: поняття, виміри, типологія : </w:t>
      </w:r>
      <w:proofErr w:type="spellStart"/>
      <w:r>
        <w:rPr>
          <w:sz w:val="28"/>
          <w:szCs w:val="28"/>
        </w:rPr>
        <w:t>моногр</w:t>
      </w:r>
      <w:proofErr w:type="spellEnd"/>
      <w:r>
        <w:rPr>
          <w:sz w:val="28"/>
          <w:szCs w:val="28"/>
        </w:rPr>
        <w:t>. О. : Фенікс, 2006. 196 с.</w:t>
      </w:r>
    </w:p>
    <w:p w:rsidR="00F506DA" w:rsidRDefault="002E2462">
      <w:pPr>
        <w:numPr>
          <w:ilvl w:val="0"/>
          <w:numId w:val="3"/>
        </w:numPr>
        <w:spacing w:line="360" w:lineRule="auto"/>
        <w:ind w:left="0" w:right="-2" w:firstLine="398"/>
        <w:jc w:val="both"/>
        <w:rPr>
          <w:sz w:val="28"/>
          <w:szCs w:val="28"/>
        </w:rPr>
      </w:pPr>
      <w:proofErr w:type="spellStart"/>
      <w:r>
        <w:rPr>
          <w:sz w:val="28"/>
          <w:szCs w:val="28"/>
        </w:rPr>
        <w:t>Крижановський</w:t>
      </w:r>
      <w:proofErr w:type="spellEnd"/>
      <w:r>
        <w:rPr>
          <w:sz w:val="28"/>
          <w:szCs w:val="28"/>
        </w:rPr>
        <w:t xml:space="preserve"> А. Ф. Правопорядок як феномен правової реальності. </w:t>
      </w:r>
      <w:proofErr w:type="spellStart"/>
      <w:r>
        <w:rPr>
          <w:i/>
          <w:sz w:val="28"/>
          <w:szCs w:val="28"/>
        </w:rPr>
        <w:t>Юридический</w:t>
      </w:r>
      <w:proofErr w:type="spellEnd"/>
      <w:r>
        <w:rPr>
          <w:i/>
          <w:sz w:val="28"/>
          <w:szCs w:val="28"/>
        </w:rPr>
        <w:t xml:space="preserve"> </w:t>
      </w:r>
      <w:proofErr w:type="spellStart"/>
      <w:r>
        <w:rPr>
          <w:i/>
          <w:sz w:val="28"/>
          <w:szCs w:val="28"/>
        </w:rPr>
        <w:t>вестник</w:t>
      </w:r>
      <w:proofErr w:type="spellEnd"/>
      <w:r>
        <w:rPr>
          <w:sz w:val="28"/>
          <w:szCs w:val="28"/>
        </w:rPr>
        <w:t>. 2004.  №1.  С. 69–74.</w:t>
      </w:r>
    </w:p>
    <w:p w:rsidR="00F506DA" w:rsidRDefault="002E2462">
      <w:pPr>
        <w:numPr>
          <w:ilvl w:val="0"/>
          <w:numId w:val="3"/>
        </w:numPr>
        <w:spacing w:line="360" w:lineRule="auto"/>
        <w:ind w:left="0" w:right="-2" w:firstLine="398"/>
        <w:jc w:val="both"/>
        <w:rPr>
          <w:sz w:val="28"/>
          <w:szCs w:val="28"/>
        </w:rPr>
      </w:pPr>
      <w:proofErr w:type="spellStart"/>
      <w:r>
        <w:rPr>
          <w:sz w:val="28"/>
          <w:szCs w:val="28"/>
        </w:rPr>
        <w:t>Крижановський</w:t>
      </w:r>
      <w:proofErr w:type="spellEnd"/>
      <w:r>
        <w:rPr>
          <w:sz w:val="28"/>
          <w:szCs w:val="28"/>
        </w:rPr>
        <w:t xml:space="preserve"> А. Ф. Правовий порядок в Україні: витоки, концептуальні засади, інфраструктура. Одеса: Фенікс, 2009.  504 с.</w:t>
      </w:r>
    </w:p>
    <w:p w:rsidR="00F506DA" w:rsidRDefault="002E2462">
      <w:pPr>
        <w:numPr>
          <w:ilvl w:val="0"/>
          <w:numId w:val="3"/>
        </w:numPr>
        <w:spacing w:line="360" w:lineRule="auto"/>
        <w:ind w:left="0" w:right="-2" w:firstLine="398"/>
        <w:jc w:val="both"/>
        <w:rPr>
          <w:sz w:val="28"/>
          <w:szCs w:val="28"/>
        </w:rPr>
      </w:pPr>
      <w:proofErr w:type="spellStart"/>
      <w:r>
        <w:rPr>
          <w:sz w:val="28"/>
          <w:szCs w:val="28"/>
        </w:rPr>
        <w:t>Крижановський</w:t>
      </w:r>
      <w:proofErr w:type="spellEnd"/>
      <w:r>
        <w:rPr>
          <w:sz w:val="28"/>
          <w:szCs w:val="28"/>
        </w:rPr>
        <w:t xml:space="preserve"> А. Ф. Сучасний правопорядок: контури теорії.  </w:t>
      </w:r>
      <w:r>
        <w:rPr>
          <w:i/>
          <w:sz w:val="28"/>
          <w:szCs w:val="28"/>
        </w:rPr>
        <w:t>Актуальні проблеми держави і права</w:t>
      </w:r>
      <w:r>
        <w:rPr>
          <w:sz w:val="28"/>
          <w:szCs w:val="28"/>
        </w:rPr>
        <w:t xml:space="preserve"> О.: </w:t>
      </w:r>
      <w:proofErr w:type="spellStart"/>
      <w:r>
        <w:rPr>
          <w:sz w:val="28"/>
          <w:szCs w:val="28"/>
        </w:rPr>
        <w:t>Юрид</w:t>
      </w:r>
      <w:proofErr w:type="spellEnd"/>
      <w:r>
        <w:rPr>
          <w:sz w:val="28"/>
          <w:szCs w:val="28"/>
        </w:rPr>
        <w:t xml:space="preserve">. л-ра, 2009, </w:t>
      </w:r>
      <w:proofErr w:type="spellStart"/>
      <w:r>
        <w:rPr>
          <w:sz w:val="28"/>
          <w:szCs w:val="28"/>
        </w:rPr>
        <w:t>Вип</w:t>
      </w:r>
      <w:proofErr w:type="spellEnd"/>
      <w:r>
        <w:rPr>
          <w:sz w:val="28"/>
          <w:szCs w:val="28"/>
        </w:rPr>
        <w:t>. 49.  С. 33 – 40.</w:t>
      </w:r>
    </w:p>
    <w:p w:rsidR="00F506DA" w:rsidRDefault="002E2462">
      <w:pPr>
        <w:numPr>
          <w:ilvl w:val="0"/>
          <w:numId w:val="3"/>
        </w:numPr>
        <w:spacing w:line="360" w:lineRule="auto"/>
        <w:ind w:left="0" w:right="-2" w:firstLine="398"/>
        <w:jc w:val="both"/>
        <w:rPr>
          <w:sz w:val="28"/>
          <w:szCs w:val="28"/>
        </w:rPr>
      </w:pPr>
      <w:proofErr w:type="spellStart"/>
      <w:r>
        <w:rPr>
          <w:sz w:val="28"/>
          <w:szCs w:val="28"/>
        </w:rPr>
        <w:t>Куракін</w:t>
      </w:r>
      <w:proofErr w:type="spellEnd"/>
      <w:r>
        <w:rPr>
          <w:sz w:val="28"/>
          <w:szCs w:val="28"/>
        </w:rPr>
        <w:t xml:space="preserve"> О. М. Структура механізму правового регулювання. </w:t>
      </w:r>
      <w:r>
        <w:rPr>
          <w:i/>
          <w:sz w:val="28"/>
          <w:szCs w:val="28"/>
        </w:rPr>
        <w:t xml:space="preserve">Науковий вісник Ужгородського національного університету. </w:t>
      </w:r>
      <w:r>
        <w:rPr>
          <w:sz w:val="28"/>
          <w:szCs w:val="28"/>
        </w:rPr>
        <w:t xml:space="preserve">Серія: «Право». 2015. </w:t>
      </w:r>
      <w:proofErr w:type="spellStart"/>
      <w:r>
        <w:rPr>
          <w:sz w:val="28"/>
          <w:szCs w:val="28"/>
        </w:rPr>
        <w:t>Вип</w:t>
      </w:r>
      <w:proofErr w:type="spellEnd"/>
      <w:r>
        <w:rPr>
          <w:sz w:val="28"/>
          <w:szCs w:val="28"/>
        </w:rPr>
        <w:t>. 35. С. 41–44. URL: https://dspace.uzhnu.edu.ua/jspui/handle/lib/16798</w:t>
      </w:r>
    </w:p>
    <w:p w:rsidR="00F506DA" w:rsidRDefault="002E2462">
      <w:pPr>
        <w:numPr>
          <w:ilvl w:val="0"/>
          <w:numId w:val="3"/>
        </w:numPr>
        <w:spacing w:line="360" w:lineRule="auto"/>
        <w:ind w:left="0" w:right="-2" w:firstLine="398"/>
        <w:jc w:val="both"/>
        <w:rPr>
          <w:sz w:val="28"/>
          <w:szCs w:val="28"/>
        </w:rPr>
      </w:pPr>
      <w:r>
        <w:rPr>
          <w:sz w:val="28"/>
          <w:szCs w:val="28"/>
        </w:rPr>
        <w:t xml:space="preserve">Лозинська І. В. Методологічні засади правотворчості. </w:t>
      </w:r>
      <w:r>
        <w:rPr>
          <w:i/>
          <w:sz w:val="28"/>
          <w:szCs w:val="28"/>
        </w:rPr>
        <w:t>Митна справа</w:t>
      </w:r>
      <w:r>
        <w:rPr>
          <w:sz w:val="28"/>
          <w:szCs w:val="28"/>
        </w:rPr>
        <w:t>. – 2009. № 6 (66), ч. 2. С. 46–51.</w:t>
      </w:r>
    </w:p>
    <w:p w:rsidR="00F506DA" w:rsidRDefault="002E2462">
      <w:pPr>
        <w:numPr>
          <w:ilvl w:val="0"/>
          <w:numId w:val="3"/>
        </w:numPr>
        <w:spacing w:line="360" w:lineRule="auto"/>
        <w:ind w:left="0" w:right="-2" w:firstLine="398"/>
        <w:jc w:val="both"/>
        <w:rPr>
          <w:sz w:val="28"/>
          <w:szCs w:val="28"/>
        </w:rPr>
      </w:pPr>
      <w:r>
        <w:rPr>
          <w:sz w:val="28"/>
          <w:szCs w:val="28"/>
        </w:rPr>
        <w:lastRenderedPageBreak/>
        <w:t xml:space="preserve">Лозинська І. В. </w:t>
      </w:r>
      <w:proofErr w:type="spellStart"/>
      <w:r>
        <w:rPr>
          <w:sz w:val="28"/>
          <w:szCs w:val="28"/>
        </w:rPr>
        <w:t>Правотворення</w:t>
      </w:r>
      <w:proofErr w:type="spellEnd"/>
      <w:r>
        <w:rPr>
          <w:sz w:val="28"/>
          <w:szCs w:val="28"/>
        </w:rPr>
        <w:t xml:space="preserve">, правотворчість та законотворчість: проблема співвідношення. </w:t>
      </w:r>
      <w:r>
        <w:rPr>
          <w:i/>
          <w:sz w:val="28"/>
          <w:szCs w:val="28"/>
        </w:rPr>
        <w:t>Митна справа</w:t>
      </w:r>
      <w:r>
        <w:rPr>
          <w:sz w:val="28"/>
          <w:szCs w:val="28"/>
        </w:rPr>
        <w:t>. 2011. № 5 (77), ч. 2. С. 18–21.</w:t>
      </w:r>
    </w:p>
    <w:p w:rsidR="00F506DA" w:rsidRDefault="002E2462">
      <w:pPr>
        <w:numPr>
          <w:ilvl w:val="0"/>
          <w:numId w:val="3"/>
        </w:numPr>
        <w:spacing w:line="360" w:lineRule="auto"/>
        <w:ind w:left="0" w:right="-2" w:firstLine="398"/>
        <w:jc w:val="both"/>
        <w:rPr>
          <w:sz w:val="28"/>
          <w:szCs w:val="28"/>
        </w:rPr>
      </w:pPr>
      <w:r>
        <w:rPr>
          <w:sz w:val="28"/>
          <w:szCs w:val="28"/>
        </w:rPr>
        <w:t xml:space="preserve">Лук’янець Д. Методологічні аспекти визначення структури системи права. </w:t>
      </w:r>
      <w:r>
        <w:rPr>
          <w:i/>
          <w:sz w:val="28"/>
          <w:szCs w:val="28"/>
        </w:rPr>
        <w:t>Підприємництво, господарство і право</w:t>
      </w:r>
      <w:r>
        <w:rPr>
          <w:sz w:val="28"/>
          <w:szCs w:val="28"/>
        </w:rPr>
        <w:t>. 2006. №3. С.7-10.</w:t>
      </w:r>
    </w:p>
    <w:p w:rsidR="00F506DA" w:rsidRDefault="002E2462">
      <w:pPr>
        <w:numPr>
          <w:ilvl w:val="0"/>
          <w:numId w:val="3"/>
        </w:numPr>
        <w:spacing w:line="360" w:lineRule="auto"/>
        <w:ind w:left="0" w:right="-2" w:firstLine="398"/>
        <w:jc w:val="both"/>
        <w:rPr>
          <w:sz w:val="28"/>
          <w:szCs w:val="28"/>
        </w:rPr>
      </w:pPr>
      <w:r>
        <w:rPr>
          <w:sz w:val="28"/>
          <w:szCs w:val="28"/>
        </w:rPr>
        <w:t xml:space="preserve">Лук’янець Д. Типологія юридичної відповідальності. </w:t>
      </w:r>
      <w:r>
        <w:rPr>
          <w:i/>
          <w:sz w:val="28"/>
          <w:szCs w:val="28"/>
        </w:rPr>
        <w:t>Юридична Україна</w:t>
      </w:r>
      <w:r>
        <w:rPr>
          <w:sz w:val="28"/>
          <w:szCs w:val="28"/>
        </w:rPr>
        <w:t>.  2004.  №3.  С. 4–10.</w:t>
      </w:r>
    </w:p>
    <w:p w:rsidR="00F506DA" w:rsidRDefault="002E2462">
      <w:pPr>
        <w:numPr>
          <w:ilvl w:val="0"/>
          <w:numId w:val="3"/>
        </w:numPr>
        <w:spacing w:line="360" w:lineRule="auto"/>
        <w:ind w:left="0" w:right="-2" w:firstLine="398"/>
        <w:jc w:val="both"/>
        <w:rPr>
          <w:sz w:val="28"/>
          <w:szCs w:val="28"/>
        </w:rPr>
      </w:pPr>
      <w:proofErr w:type="spellStart"/>
      <w:r>
        <w:rPr>
          <w:sz w:val="28"/>
          <w:szCs w:val="28"/>
        </w:rPr>
        <w:t>Луць</w:t>
      </w:r>
      <w:proofErr w:type="spellEnd"/>
      <w:r>
        <w:rPr>
          <w:sz w:val="28"/>
          <w:szCs w:val="28"/>
        </w:rPr>
        <w:t xml:space="preserve"> Л.А. Європейські міждержавні правові системи та проблеми інтеграції з ними правової системи України (теоретичні аспекти). К.: Ін-т держави і права ім. В.М. Корецького НАН України, 2003. 304с.</w:t>
      </w:r>
    </w:p>
    <w:p w:rsidR="00F506DA" w:rsidRDefault="002E2462">
      <w:pPr>
        <w:numPr>
          <w:ilvl w:val="0"/>
          <w:numId w:val="3"/>
        </w:numPr>
        <w:spacing w:line="360" w:lineRule="auto"/>
        <w:ind w:left="0" w:right="-2" w:firstLine="398"/>
        <w:jc w:val="both"/>
        <w:rPr>
          <w:sz w:val="28"/>
          <w:szCs w:val="28"/>
        </w:rPr>
      </w:pPr>
      <w:r>
        <w:rPr>
          <w:sz w:val="28"/>
          <w:szCs w:val="28"/>
        </w:rPr>
        <w:t xml:space="preserve">Майданник Р. А. Система права України: пошук оптимальної моделі : доповідь К. : </w:t>
      </w:r>
      <w:proofErr w:type="spellStart"/>
      <w:r>
        <w:rPr>
          <w:sz w:val="28"/>
          <w:szCs w:val="28"/>
        </w:rPr>
        <w:t>АПрН</w:t>
      </w:r>
      <w:proofErr w:type="spellEnd"/>
      <w:r>
        <w:rPr>
          <w:sz w:val="28"/>
          <w:szCs w:val="28"/>
        </w:rPr>
        <w:t xml:space="preserve"> України. Київський регіональний центр. 2009. 36 с.</w:t>
      </w:r>
    </w:p>
    <w:p w:rsidR="00F506DA" w:rsidRDefault="002E2462">
      <w:pPr>
        <w:numPr>
          <w:ilvl w:val="0"/>
          <w:numId w:val="3"/>
        </w:numPr>
        <w:spacing w:line="360" w:lineRule="auto"/>
        <w:ind w:left="0" w:right="-2" w:firstLine="398"/>
        <w:jc w:val="both"/>
        <w:rPr>
          <w:sz w:val="28"/>
          <w:szCs w:val="28"/>
        </w:rPr>
      </w:pPr>
      <w:r>
        <w:rPr>
          <w:sz w:val="28"/>
          <w:szCs w:val="28"/>
        </w:rPr>
        <w:t xml:space="preserve">Майданник О. Конституційно-правова відповідальність: ознаки, підстави, суб’єкти. </w:t>
      </w:r>
      <w:r>
        <w:rPr>
          <w:i/>
          <w:sz w:val="28"/>
          <w:szCs w:val="28"/>
        </w:rPr>
        <w:t>Право України</w:t>
      </w:r>
      <w:r>
        <w:rPr>
          <w:sz w:val="28"/>
          <w:szCs w:val="28"/>
        </w:rPr>
        <w:t>. 2001.  №2.  С.92-95.</w:t>
      </w:r>
    </w:p>
    <w:p w:rsidR="00F506DA" w:rsidRDefault="002E2462">
      <w:pPr>
        <w:numPr>
          <w:ilvl w:val="0"/>
          <w:numId w:val="3"/>
        </w:numPr>
        <w:spacing w:line="360" w:lineRule="auto"/>
        <w:ind w:left="0" w:right="-2" w:firstLine="398"/>
        <w:jc w:val="both"/>
        <w:rPr>
          <w:sz w:val="28"/>
          <w:szCs w:val="28"/>
        </w:rPr>
      </w:pPr>
      <w:r>
        <w:rPr>
          <w:sz w:val="28"/>
          <w:szCs w:val="28"/>
        </w:rPr>
        <w:t xml:space="preserve">Матвєєва Л. Г. Класифікація актів тлумачення права: проблема вибору критерію. </w:t>
      </w:r>
      <w:r>
        <w:rPr>
          <w:i/>
          <w:sz w:val="28"/>
          <w:szCs w:val="28"/>
        </w:rPr>
        <w:t>Актуальні проблеми держави і права :</w:t>
      </w:r>
      <w:r>
        <w:rPr>
          <w:sz w:val="28"/>
          <w:szCs w:val="28"/>
        </w:rPr>
        <w:t xml:space="preserve"> </w:t>
      </w:r>
      <w:proofErr w:type="spellStart"/>
      <w:r>
        <w:rPr>
          <w:sz w:val="28"/>
          <w:szCs w:val="28"/>
        </w:rPr>
        <w:t>зб</w:t>
      </w:r>
      <w:proofErr w:type="spellEnd"/>
      <w:r>
        <w:rPr>
          <w:sz w:val="28"/>
          <w:szCs w:val="28"/>
        </w:rPr>
        <w:t xml:space="preserve">. наук. праць.  О. : </w:t>
      </w:r>
      <w:proofErr w:type="spellStart"/>
      <w:r>
        <w:rPr>
          <w:sz w:val="28"/>
          <w:szCs w:val="28"/>
        </w:rPr>
        <w:t>Юрид</w:t>
      </w:r>
      <w:proofErr w:type="spellEnd"/>
      <w:r>
        <w:rPr>
          <w:sz w:val="28"/>
          <w:szCs w:val="28"/>
        </w:rPr>
        <w:t>. л-ра, 2003.  Вип.18. С. 46–51.</w:t>
      </w:r>
    </w:p>
    <w:p w:rsidR="00F506DA" w:rsidRDefault="002E2462">
      <w:pPr>
        <w:numPr>
          <w:ilvl w:val="0"/>
          <w:numId w:val="3"/>
        </w:numPr>
        <w:spacing w:line="360" w:lineRule="auto"/>
        <w:ind w:left="0" w:right="-2" w:firstLine="567"/>
        <w:jc w:val="both"/>
        <w:rPr>
          <w:sz w:val="28"/>
          <w:szCs w:val="28"/>
        </w:rPr>
      </w:pPr>
      <w:r>
        <w:rPr>
          <w:sz w:val="28"/>
          <w:szCs w:val="28"/>
        </w:rPr>
        <w:t xml:space="preserve">Максимов С. До питання про засади права: спроба систематизації </w:t>
      </w:r>
      <w:r>
        <w:rPr>
          <w:i/>
          <w:sz w:val="28"/>
          <w:szCs w:val="28"/>
        </w:rPr>
        <w:t>Право України.</w:t>
      </w:r>
      <w:r>
        <w:rPr>
          <w:sz w:val="28"/>
          <w:szCs w:val="28"/>
        </w:rPr>
        <w:t xml:space="preserve"> 2011. № 8. С. 38–45.</w:t>
      </w:r>
    </w:p>
    <w:p w:rsidR="00F506DA" w:rsidRDefault="002E2462">
      <w:pPr>
        <w:numPr>
          <w:ilvl w:val="0"/>
          <w:numId w:val="3"/>
        </w:numPr>
        <w:spacing w:line="360" w:lineRule="auto"/>
        <w:ind w:left="0" w:right="-2" w:firstLine="567"/>
        <w:jc w:val="both"/>
        <w:rPr>
          <w:sz w:val="28"/>
          <w:szCs w:val="28"/>
        </w:rPr>
      </w:pPr>
      <w:proofErr w:type="spellStart"/>
      <w:r>
        <w:rPr>
          <w:sz w:val="28"/>
          <w:szCs w:val="28"/>
        </w:rPr>
        <w:t>Манько</w:t>
      </w:r>
      <w:proofErr w:type="spellEnd"/>
      <w:r>
        <w:rPr>
          <w:sz w:val="28"/>
          <w:szCs w:val="28"/>
        </w:rPr>
        <w:t xml:space="preserve"> Д. Щодо розуміння категорії застосування права.  </w:t>
      </w:r>
      <w:r>
        <w:rPr>
          <w:i/>
          <w:sz w:val="28"/>
          <w:szCs w:val="28"/>
        </w:rPr>
        <w:t>Публічне право.</w:t>
      </w:r>
      <w:r>
        <w:rPr>
          <w:sz w:val="28"/>
          <w:szCs w:val="28"/>
        </w:rPr>
        <w:t xml:space="preserve"> 2011. № 1. С. 130-135.</w:t>
      </w:r>
    </w:p>
    <w:p w:rsidR="00F506DA" w:rsidRDefault="002E2462">
      <w:pPr>
        <w:numPr>
          <w:ilvl w:val="0"/>
          <w:numId w:val="3"/>
        </w:numPr>
        <w:spacing w:line="360" w:lineRule="auto"/>
        <w:ind w:left="0" w:right="-2" w:firstLine="567"/>
        <w:jc w:val="both"/>
        <w:rPr>
          <w:sz w:val="28"/>
          <w:szCs w:val="28"/>
        </w:rPr>
      </w:pPr>
      <w:r>
        <w:rPr>
          <w:sz w:val="28"/>
          <w:szCs w:val="28"/>
        </w:rPr>
        <w:t xml:space="preserve">Назаренко В. Поняття, сутність та тенденції розвитку юридичного процесу і юридичних процесуальної форми від Стародавнього Риму до сучасності </w:t>
      </w:r>
      <w:r>
        <w:rPr>
          <w:i/>
          <w:sz w:val="28"/>
          <w:szCs w:val="28"/>
        </w:rPr>
        <w:t>Підприємництво, господарство і право</w:t>
      </w:r>
      <w:r>
        <w:rPr>
          <w:sz w:val="28"/>
          <w:szCs w:val="28"/>
        </w:rPr>
        <w:t>. 2010. №5. С.7-11.</w:t>
      </w:r>
    </w:p>
    <w:p w:rsidR="00F506DA" w:rsidRDefault="002E2462">
      <w:pPr>
        <w:numPr>
          <w:ilvl w:val="0"/>
          <w:numId w:val="3"/>
        </w:numPr>
        <w:spacing w:line="360" w:lineRule="auto"/>
        <w:ind w:left="0" w:right="-2" w:firstLine="567"/>
        <w:jc w:val="both"/>
        <w:rPr>
          <w:sz w:val="28"/>
          <w:szCs w:val="28"/>
        </w:rPr>
      </w:pPr>
      <w:proofErr w:type="spellStart"/>
      <w:r>
        <w:rPr>
          <w:sz w:val="28"/>
          <w:szCs w:val="28"/>
        </w:rPr>
        <w:t>Настасяк</w:t>
      </w:r>
      <w:proofErr w:type="spellEnd"/>
      <w:r>
        <w:rPr>
          <w:sz w:val="28"/>
          <w:szCs w:val="28"/>
        </w:rPr>
        <w:t xml:space="preserve">, І. Основи </w:t>
      </w:r>
      <w:proofErr w:type="spellStart"/>
      <w:r>
        <w:rPr>
          <w:sz w:val="28"/>
          <w:szCs w:val="28"/>
        </w:rPr>
        <w:t>типологізації</w:t>
      </w:r>
      <w:proofErr w:type="spellEnd"/>
      <w:r>
        <w:rPr>
          <w:sz w:val="28"/>
          <w:szCs w:val="28"/>
        </w:rPr>
        <w:t xml:space="preserve"> сучасних правових систем світу. </w:t>
      </w:r>
      <w:r>
        <w:rPr>
          <w:i/>
          <w:sz w:val="28"/>
          <w:szCs w:val="28"/>
        </w:rPr>
        <w:t>Публічне право : науково-практичний юридичний журнал</w:t>
      </w:r>
      <w:r>
        <w:rPr>
          <w:sz w:val="28"/>
          <w:szCs w:val="28"/>
        </w:rPr>
        <w:t>. 2014. №4. С. 206 - 212.</w:t>
      </w:r>
    </w:p>
    <w:p w:rsidR="00F506DA" w:rsidRDefault="002E2462">
      <w:pPr>
        <w:numPr>
          <w:ilvl w:val="0"/>
          <w:numId w:val="3"/>
        </w:numPr>
        <w:spacing w:line="360" w:lineRule="auto"/>
        <w:ind w:left="0" w:firstLine="567"/>
        <w:jc w:val="both"/>
        <w:rPr>
          <w:sz w:val="28"/>
          <w:szCs w:val="28"/>
        </w:rPr>
      </w:pPr>
      <w:proofErr w:type="spellStart"/>
      <w:r>
        <w:rPr>
          <w:sz w:val="28"/>
          <w:szCs w:val="28"/>
        </w:rPr>
        <w:t>Николина</w:t>
      </w:r>
      <w:proofErr w:type="spellEnd"/>
      <w:r>
        <w:rPr>
          <w:sz w:val="28"/>
          <w:szCs w:val="28"/>
        </w:rPr>
        <w:t xml:space="preserve"> К.В Процедурні норми як різновид правових норм Часопис Київського університету права. 2008. №2. С. 49-53.</w:t>
      </w:r>
    </w:p>
    <w:p w:rsidR="00F506DA" w:rsidRDefault="002E2462">
      <w:pPr>
        <w:numPr>
          <w:ilvl w:val="0"/>
          <w:numId w:val="3"/>
        </w:numPr>
        <w:spacing w:line="360" w:lineRule="auto"/>
        <w:ind w:left="0" w:firstLine="567"/>
        <w:jc w:val="both"/>
        <w:rPr>
          <w:sz w:val="28"/>
          <w:szCs w:val="28"/>
        </w:rPr>
      </w:pPr>
      <w:r>
        <w:rPr>
          <w:sz w:val="28"/>
          <w:szCs w:val="28"/>
        </w:rPr>
        <w:t>Новікова М. Загальнотеоретичні підходи до визначення поняття «джерела права». Науковий вісник Дніпропетровського державного університету внутрішніх справ. 2021. № 2. С. 71-75.</w:t>
      </w:r>
    </w:p>
    <w:p w:rsidR="00F506DA" w:rsidRDefault="002E2462">
      <w:pPr>
        <w:numPr>
          <w:ilvl w:val="0"/>
          <w:numId w:val="3"/>
        </w:numPr>
        <w:spacing w:line="360" w:lineRule="auto"/>
        <w:ind w:left="0" w:firstLine="567"/>
        <w:jc w:val="both"/>
        <w:rPr>
          <w:sz w:val="28"/>
          <w:szCs w:val="28"/>
        </w:rPr>
      </w:pPr>
      <w:proofErr w:type="spellStart"/>
      <w:r>
        <w:rPr>
          <w:sz w:val="28"/>
          <w:szCs w:val="28"/>
        </w:rPr>
        <w:lastRenderedPageBreak/>
        <w:t>Оборотов</w:t>
      </w:r>
      <w:proofErr w:type="spellEnd"/>
      <w:r>
        <w:rPr>
          <w:sz w:val="28"/>
          <w:szCs w:val="28"/>
        </w:rPr>
        <w:t xml:space="preserve"> Ю. Загальнотеоретична юриспруденція як сучасна теорія держави і права . </w:t>
      </w:r>
      <w:r>
        <w:rPr>
          <w:i/>
          <w:sz w:val="28"/>
          <w:szCs w:val="28"/>
        </w:rPr>
        <w:t>Право України</w:t>
      </w:r>
      <w:r>
        <w:rPr>
          <w:sz w:val="28"/>
          <w:szCs w:val="28"/>
        </w:rPr>
        <w:t>.  2013.  № 9. С. 103-116.</w:t>
      </w:r>
    </w:p>
    <w:p w:rsidR="00F506DA" w:rsidRDefault="002E2462">
      <w:pPr>
        <w:numPr>
          <w:ilvl w:val="0"/>
          <w:numId w:val="3"/>
        </w:numPr>
        <w:spacing w:line="360" w:lineRule="auto"/>
        <w:ind w:left="0" w:firstLine="567"/>
        <w:jc w:val="both"/>
        <w:rPr>
          <w:sz w:val="28"/>
          <w:szCs w:val="28"/>
        </w:rPr>
      </w:pPr>
      <w:proofErr w:type="spellStart"/>
      <w:r>
        <w:rPr>
          <w:sz w:val="28"/>
          <w:szCs w:val="28"/>
        </w:rPr>
        <w:t>Оборотов</w:t>
      </w:r>
      <w:proofErr w:type="spellEnd"/>
      <w:r>
        <w:rPr>
          <w:sz w:val="28"/>
          <w:szCs w:val="28"/>
        </w:rPr>
        <w:t xml:space="preserve"> Ю.М Аспекти розгортання методології юриспруденції. </w:t>
      </w:r>
      <w:r>
        <w:rPr>
          <w:i/>
          <w:sz w:val="28"/>
          <w:szCs w:val="28"/>
        </w:rPr>
        <w:t>Право України</w:t>
      </w:r>
      <w:r>
        <w:rPr>
          <w:sz w:val="28"/>
          <w:szCs w:val="28"/>
        </w:rPr>
        <w:t>. 2014.  № 1. С. 33–39.</w:t>
      </w:r>
    </w:p>
    <w:p w:rsidR="00F506DA" w:rsidRDefault="002E2462">
      <w:pPr>
        <w:numPr>
          <w:ilvl w:val="0"/>
          <w:numId w:val="3"/>
        </w:numPr>
        <w:spacing w:line="360" w:lineRule="auto"/>
        <w:ind w:left="0" w:firstLine="567"/>
        <w:jc w:val="both"/>
        <w:rPr>
          <w:sz w:val="28"/>
          <w:szCs w:val="28"/>
        </w:rPr>
      </w:pPr>
      <w:proofErr w:type="spellStart"/>
      <w:r>
        <w:rPr>
          <w:sz w:val="28"/>
          <w:szCs w:val="28"/>
        </w:rPr>
        <w:t>Оборотов</w:t>
      </w:r>
      <w:proofErr w:type="spellEnd"/>
      <w:r>
        <w:rPr>
          <w:sz w:val="28"/>
          <w:szCs w:val="28"/>
        </w:rPr>
        <w:t xml:space="preserve"> Ю. М. Правова система України в євразійській правовій сім'ї. </w:t>
      </w:r>
      <w:r>
        <w:rPr>
          <w:i/>
          <w:sz w:val="28"/>
          <w:szCs w:val="28"/>
        </w:rPr>
        <w:t>Наукові праці Одеської національної юридичної академії</w:t>
      </w:r>
      <w:r>
        <w:rPr>
          <w:sz w:val="28"/>
          <w:szCs w:val="28"/>
        </w:rPr>
        <w:t xml:space="preserve">. О. : </w:t>
      </w:r>
      <w:proofErr w:type="spellStart"/>
      <w:r>
        <w:rPr>
          <w:sz w:val="28"/>
          <w:szCs w:val="28"/>
        </w:rPr>
        <w:t>Юрид</w:t>
      </w:r>
      <w:proofErr w:type="spellEnd"/>
      <w:r>
        <w:rPr>
          <w:sz w:val="28"/>
          <w:szCs w:val="28"/>
        </w:rPr>
        <w:t>. л-ра, 2004.  С. 28-37.</w:t>
      </w:r>
    </w:p>
    <w:p w:rsidR="00F506DA" w:rsidRDefault="002E2462">
      <w:pPr>
        <w:numPr>
          <w:ilvl w:val="0"/>
          <w:numId w:val="3"/>
        </w:numPr>
        <w:spacing w:line="360" w:lineRule="auto"/>
        <w:ind w:left="0" w:firstLine="567"/>
        <w:jc w:val="both"/>
        <w:rPr>
          <w:sz w:val="28"/>
          <w:szCs w:val="28"/>
        </w:rPr>
      </w:pPr>
      <w:r>
        <w:rPr>
          <w:sz w:val="28"/>
          <w:szCs w:val="28"/>
        </w:rPr>
        <w:t xml:space="preserve"> </w:t>
      </w:r>
      <w:proofErr w:type="spellStart"/>
      <w:r>
        <w:rPr>
          <w:sz w:val="28"/>
          <w:szCs w:val="28"/>
        </w:rPr>
        <w:t>Оборотов</w:t>
      </w:r>
      <w:proofErr w:type="spellEnd"/>
      <w:r>
        <w:rPr>
          <w:sz w:val="28"/>
          <w:szCs w:val="28"/>
        </w:rPr>
        <w:t xml:space="preserve"> Ю. </w:t>
      </w:r>
      <w:proofErr w:type="spellStart"/>
      <w:r>
        <w:rPr>
          <w:sz w:val="28"/>
          <w:szCs w:val="28"/>
        </w:rPr>
        <w:t>Праворозуміння</w:t>
      </w:r>
      <w:proofErr w:type="spellEnd"/>
      <w:r>
        <w:rPr>
          <w:sz w:val="28"/>
          <w:szCs w:val="28"/>
        </w:rPr>
        <w:t xml:space="preserve"> як аксіоматичне начало (постулат) права. </w:t>
      </w:r>
      <w:r>
        <w:rPr>
          <w:i/>
          <w:sz w:val="28"/>
          <w:szCs w:val="28"/>
        </w:rPr>
        <w:t>Право України</w:t>
      </w:r>
      <w:r>
        <w:rPr>
          <w:sz w:val="28"/>
          <w:szCs w:val="28"/>
        </w:rPr>
        <w:t>. 2011. № 1.  С. 55–61.</w:t>
      </w:r>
    </w:p>
    <w:p w:rsidR="00F506DA" w:rsidRDefault="002E2462">
      <w:pPr>
        <w:numPr>
          <w:ilvl w:val="0"/>
          <w:numId w:val="3"/>
        </w:numPr>
        <w:spacing w:line="360" w:lineRule="auto"/>
        <w:ind w:left="0" w:firstLine="567"/>
        <w:jc w:val="both"/>
        <w:rPr>
          <w:sz w:val="28"/>
          <w:szCs w:val="28"/>
        </w:rPr>
      </w:pPr>
      <w:proofErr w:type="spellStart"/>
      <w:r>
        <w:rPr>
          <w:sz w:val="28"/>
          <w:szCs w:val="28"/>
        </w:rPr>
        <w:t>Оборотов</w:t>
      </w:r>
      <w:proofErr w:type="spellEnd"/>
      <w:r>
        <w:rPr>
          <w:sz w:val="28"/>
          <w:szCs w:val="28"/>
        </w:rPr>
        <w:t xml:space="preserve"> Ю. М. Сучасне </w:t>
      </w:r>
      <w:proofErr w:type="spellStart"/>
      <w:r>
        <w:rPr>
          <w:sz w:val="28"/>
          <w:szCs w:val="28"/>
        </w:rPr>
        <w:t>праворозуміння</w:t>
      </w:r>
      <w:proofErr w:type="spellEnd"/>
      <w:r>
        <w:rPr>
          <w:sz w:val="28"/>
          <w:szCs w:val="28"/>
        </w:rPr>
        <w:t xml:space="preserve"> та визначення права  Актуальні проблеми держави і права. О. 2003. </w:t>
      </w:r>
      <w:proofErr w:type="spellStart"/>
      <w:r>
        <w:rPr>
          <w:sz w:val="28"/>
          <w:szCs w:val="28"/>
        </w:rPr>
        <w:t>Вип</w:t>
      </w:r>
      <w:proofErr w:type="spellEnd"/>
      <w:r>
        <w:rPr>
          <w:sz w:val="28"/>
          <w:szCs w:val="28"/>
        </w:rPr>
        <w:t>. 18.  C. 4–9.</w:t>
      </w:r>
    </w:p>
    <w:p w:rsidR="00F506DA" w:rsidRDefault="002E2462">
      <w:pPr>
        <w:numPr>
          <w:ilvl w:val="0"/>
          <w:numId w:val="3"/>
        </w:numPr>
        <w:spacing w:line="360" w:lineRule="auto"/>
        <w:ind w:left="0" w:firstLine="567"/>
        <w:jc w:val="both"/>
        <w:rPr>
          <w:sz w:val="28"/>
          <w:szCs w:val="28"/>
        </w:rPr>
      </w:pPr>
      <w:r>
        <w:rPr>
          <w:sz w:val="28"/>
          <w:szCs w:val="28"/>
        </w:rPr>
        <w:t xml:space="preserve"> </w:t>
      </w:r>
      <w:proofErr w:type="spellStart"/>
      <w:r>
        <w:rPr>
          <w:sz w:val="28"/>
          <w:szCs w:val="28"/>
        </w:rPr>
        <w:t>Оборотов</w:t>
      </w:r>
      <w:proofErr w:type="spellEnd"/>
      <w:r>
        <w:rPr>
          <w:sz w:val="28"/>
          <w:szCs w:val="28"/>
        </w:rPr>
        <w:t xml:space="preserve"> І. Г. Темпоральні грані права : </w:t>
      </w:r>
      <w:proofErr w:type="spellStart"/>
      <w:r>
        <w:rPr>
          <w:sz w:val="28"/>
          <w:szCs w:val="28"/>
        </w:rPr>
        <w:t>моногр</w:t>
      </w:r>
      <w:proofErr w:type="spellEnd"/>
      <w:r>
        <w:rPr>
          <w:sz w:val="28"/>
          <w:szCs w:val="28"/>
        </w:rPr>
        <w:t xml:space="preserve">.  Миколаїв : </w:t>
      </w:r>
      <w:proofErr w:type="spellStart"/>
      <w:r>
        <w:rPr>
          <w:sz w:val="28"/>
          <w:szCs w:val="28"/>
        </w:rPr>
        <w:t>Іліон</w:t>
      </w:r>
      <w:proofErr w:type="spellEnd"/>
      <w:r>
        <w:rPr>
          <w:sz w:val="28"/>
          <w:szCs w:val="28"/>
        </w:rPr>
        <w:t xml:space="preserve">, 2009. 230 с. </w:t>
      </w:r>
    </w:p>
    <w:p w:rsidR="00F506DA" w:rsidRDefault="002E2462">
      <w:pPr>
        <w:numPr>
          <w:ilvl w:val="0"/>
          <w:numId w:val="3"/>
        </w:numPr>
        <w:spacing w:line="360" w:lineRule="auto"/>
        <w:ind w:left="0" w:firstLine="567"/>
        <w:jc w:val="both"/>
        <w:rPr>
          <w:sz w:val="28"/>
          <w:szCs w:val="28"/>
        </w:rPr>
      </w:pPr>
      <w:proofErr w:type="spellStart"/>
      <w:r>
        <w:rPr>
          <w:sz w:val="28"/>
          <w:szCs w:val="28"/>
        </w:rPr>
        <w:t>Оніщенко</w:t>
      </w:r>
      <w:proofErr w:type="spellEnd"/>
      <w:r>
        <w:rPr>
          <w:sz w:val="28"/>
          <w:szCs w:val="28"/>
        </w:rPr>
        <w:t xml:space="preserve"> Н. М. Функції права: значення, сутність, система.  </w:t>
      </w:r>
      <w:r>
        <w:rPr>
          <w:i/>
          <w:sz w:val="28"/>
          <w:szCs w:val="28"/>
        </w:rPr>
        <w:t>Часопис Київ. ун-ту права</w:t>
      </w:r>
      <w:r>
        <w:rPr>
          <w:sz w:val="28"/>
          <w:szCs w:val="28"/>
        </w:rPr>
        <w:t>. 2004. № 2. С. 9-13.</w:t>
      </w:r>
    </w:p>
    <w:p w:rsidR="00F506DA" w:rsidRDefault="002E2462">
      <w:pPr>
        <w:numPr>
          <w:ilvl w:val="0"/>
          <w:numId w:val="3"/>
        </w:numPr>
        <w:spacing w:line="360" w:lineRule="auto"/>
        <w:ind w:left="0" w:firstLine="567"/>
        <w:jc w:val="both"/>
        <w:rPr>
          <w:sz w:val="28"/>
          <w:szCs w:val="28"/>
        </w:rPr>
      </w:pPr>
      <w:proofErr w:type="spellStart"/>
      <w:r>
        <w:rPr>
          <w:sz w:val="28"/>
          <w:szCs w:val="28"/>
        </w:rPr>
        <w:t>Оніщенко</w:t>
      </w:r>
      <w:proofErr w:type="spellEnd"/>
      <w:r>
        <w:rPr>
          <w:sz w:val="28"/>
          <w:szCs w:val="28"/>
        </w:rPr>
        <w:t xml:space="preserve"> Н.М. Джерела права та правові системи сучасності. </w:t>
      </w:r>
      <w:r>
        <w:rPr>
          <w:i/>
          <w:sz w:val="28"/>
          <w:szCs w:val="28"/>
        </w:rPr>
        <w:t>Правова держава: Щорічник наук. праць Інституту держави і права ім. В.М. Корецького НАН України.</w:t>
      </w:r>
      <w:r>
        <w:rPr>
          <w:sz w:val="28"/>
          <w:szCs w:val="28"/>
        </w:rPr>
        <w:t xml:space="preserve"> Вип.12. К. : Вид. Дім "</w:t>
      </w:r>
      <w:proofErr w:type="spellStart"/>
      <w:r>
        <w:rPr>
          <w:sz w:val="28"/>
          <w:szCs w:val="28"/>
        </w:rPr>
        <w:t>Юрид</w:t>
      </w:r>
      <w:proofErr w:type="spellEnd"/>
      <w:r>
        <w:rPr>
          <w:sz w:val="28"/>
          <w:szCs w:val="28"/>
        </w:rPr>
        <w:t xml:space="preserve">. </w:t>
      </w:r>
      <w:proofErr w:type="spellStart"/>
      <w:r>
        <w:rPr>
          <w:sz w:val="28"/>
          <w:szCs w:val="28"/>
        </w:rPr>
        <w:t>кн</w:t>
      </w:r>
      <w:proofErr w:type="spellEnd"/>
      <w:r>
        <w:rPr>
          <w:sz w:val="28"/>
          <w:szCs w:val="28"/>
        </w:rPr>
        <w:t>.". 2001. С. 90-96.</w:t>
      </w:r>
    </w:p>
    <w:p w:rsidR="00F506DA" w:rsidRDefault="002E2462">
      <w:pPr>
        <w:numPr>
          <w:ilvl w:val="0"/>
          <w:numId w:val="3"/>
        </w:numPr>
        <w:spacing w:line="360" w:lineRule="auto"/>
        <w:ind w:left="0" w:firstLine="567"/>
        <w:jc w:val="both"/>
        <w:rPr>
          <w:sz w:val="28"/>
          <w:szCs w:val="28"/>
        </w:rPr>
      </w:pPr>
      <w:proofErr w:type="spellStart"/>
      <w:r>
        <w:rPr>
          <w:sz w:val="28"/>
          <w:szCs w:val="28"/>
        </w:rPr>
        <w:t>Оніщенко</w:t>
      </w:r>
      <w:proofErr w:type="spellEnd"/>
      <w:r>
        <w:rPr>
          <w:sz w:val="28"/>
          <w:szCs w:val="28"/>
        </w:rPr>
        <w:t xml:space="preserve"> Н. М. Правова система і держава в Україні : </w:t>
      </w:r>
      <w:proofErr w:type="spellStart"/>
      <w:r>
        <w:rPr>
          <w:sz w:val="28"/>
          <w:szCs w:val="28"/>
        </w:rPr>
        <w:t>моногр</w:t>
      </w:r>
      <w:proofErr w:type="spellEnd"/>
      <w:r>
        <w:rPr>
          <w:sz w:val="28"/>
          <w:szCs w:val="28"/>
        </w:rPr>
        <w:t>. К. : Ін-т держави і права ім. В.М. Корецького НАН України. 2002. 132 с.</w:t>
      </w:r>
    </w:p>
    <w:p w:rsidR="00F506DA" w:rsidRDefault="002E2462">
      <w:pPr>
        <w:numPr>
          <w:ilvl w:val="0"/>
          <w:numId w:val="3"/>
        </w:numPr>
        <w:spacing w:line="360" w:lineRule="auto"/>
        <w:ind w:left="0" w:firstLine="567"/>
        <w:jc w:val="both"/>
        <w:rPr>
          <w:sz w:val="28"/>
          <w:szCs w:val="28"/>
        </w:rPr>
      </w:pPr>
      <w:proofErr w:type="spellStart"/>
      <w:r>
        <w:rPr>
          <w:sz w:val="28"/>
          <w:szCs w:val="28"/>
        </w:rPr>
        <w:t>Оніщенко</w:t>
      </w:r>
      <w:proofErr w:type="spellEnd"/>
      <w:r>
        <w:rPr>
          <w:sz w:val="28"/>
          <w:szCs w:val="28"/>
        </w:rPr>
        <w:t xml:space="preserve"> Н. М. Правова система : проблеми теорії : </w:t>
      </w:r>
      <w:proofErr w:type="spellStart"/>
      <w:r>
        <w:rPr>
          <w:sz w:val="28"/>
          <w:szCs w:val="28"/>
        </w:rPr>
        <w:t>моногр</w:t>
      </w:r>
      <w:proofErr w:type="spellEnd"/>
      <w:r>
        <w:rPr>
          <w:sz w:val="28"/>
          <w:szCs w:val="28"/>
        </w:rPr>
        <w:t>.  К. : Ін-т держави і права ім. В.М. Корецького НАН України. 2002. 352 с.</w:t>
      </w:r>
    </w:p>
    <w:p w:rsidR="00F506DA" w:rsidRDefault="002E2462">
      <w:pPr>
        <w:numPr>
          <w:ilvl w:val="0"/>
          <w:numId w:val="3"/>
        </w:numPr>
        <w:spacing w:line="360" w:lineRule="auto"/>
        <w:ind w:left="0" w:firstLine="567"/>
        <w:jc w:val="both"/>
        <w:rPr>
          <w:sz w:val="28"/>
          <w:szCs w:val="28"/>
        </w:rPr>
      </w:pPr>
      <w:proofErr w:type="spellStart"/>
      <w:r>
        <w:rPr>
          <w:sz w:val="28"/>
          <w:szCs w:val="28"/>
        </w:rPr>
        <w:t>Оніщенко</w:t>
      </w:r>
      <w:proofErr w:type="spellEnd"/>
      <w:r>
        <w:rPr>
          <w:sz w:val="28"/>
          <w:szCs w:val="28"/>
        </w:rPr>
        <w:t xml:space="preserve"> Н. М. Розвиток національної правової системи в контексті запитів громадянського суспільства. </w:t>
      </w:r>
      <w:proofErr w:type="spellStart"/>
      <w:r>
        <w:rPr>
          <w:i/>
          <w:sz w:val="28"/>
          <w:szCs w:val="28"/>
        </w:rPr>
        <w:t>ScienceRise</w:t>
      </w:r>
      <w:proofErr w:type="spellEnd"/>
      <w:r>
        <w:rPr>
          <w:i/>
          <w:sz w:val="28"/>
          <w:szCs w:val="28"/>
        </w:rPr>
        <w:t xml:space="preserve">: </w:t>
      </w:r>
      <w:proofErr w:type="spellStart"/>
      <w:r>
        <w:rPr>
          <w:i/>
          <w:sz w:val="28"/>
          <w:szCs w:val="28"/>
        </w:rPr>
        <w:t>Juridicial</w:t>
      </w:r>
      <w:proofErr w:type="spellEnd"/>
      <w:r>
        <w:rPr>
          <w:i/>
          <w:sz w:val="28"/>
          <w:szCs w:val="28"/>
        </w:rPr>
        <w:t xml:space="preserve"> </w:t>
      </w:r>
      <w:proofErr w:type="spellStart"/>
      <w:r>
        <w:rPr>
          <w:i/>
          <w:sz w:val="28"/>
          <w:szCs w:val="28"/>
        </w:rPr>
        <w:t>Science</w:t>
      </w:r>
      <w:proofErr w:type="spellEnd"/>
      <w:r>
        <w:rPr>
          <w:sz w:val="28"/>
          <w:szCs w:val="28"/>
        </w:rPr>
        <w:t>. № 3 (5). 2018. С. 4–9.</w:t>
      </w:r>
    </w:p>
    <w:p w:rsidR="00F506DA" w:rsidRDefault="002E2462">
      <w:pPr>
        <w:numPr>
          <w:ilvl w:val="0"/>
          <w:numId w:val="3"/>
        </w:numPr>
        <w:spacing w:line="360" w:lineRule="auto"/>
        <w:ind w:left="0" w:firstLine="567"/>
        <w:jc w:val="both"/>
        <w:rPr>
          <w:sz w:val="28"/>
          <w:szCs w:val="28"/>
        </w:rPr>
      </w:pPr>
      <w:proofErr w:type="spellStart"/>
      <w:r>
        <w:rPr>
          <w:sz w:val="28"/>
          <w:szCs w:val="28"/>
        </w:rPr>
        <w:t>Оніщенко</w:t>
      </w:r>
      <w:proofErr w:type="spellEnd"/>
      <w:r>
        <w:rPr>
          <w:sz w:val="28"/>
          <w:szCs w:val="28"/>
        </w:rPr>
        <w:t xml:space="preserve"> Н. М. Право і мораль як соціальні регулятори в контексті розвитку громадянського суспільства: сучасні реалії. </w:t>
      </w:r>
      <w:r>
        <w:rPr>
          <w:i/>
          <w:sz w:val="28"/>
          <w:szCs w:val="28"/>
        </w:rPr>
        <w:t xml:space="preserve">Бюлетень Міністерства юстиції України. </w:t>
      </w:r>
      <w:r>
        <w:rPr>
          <w:sz w:val="28"/>
          <w:szCs w:val="28"/>
        </w:rPr>
        <w:t>2014. № 10. С. 64-70.</w:t>
      </w:r>
    </w:p>
    <w:p w:rsidR="00F506DA" w:rsidRDefault="002E2462">
      <w:pPr>
        <w:numPr>
          <w:ilvl w:val="0"/>
          <w:numId w:val="3"/>
        </w:numPr>
        <w:spacing w:line="360" w:lineRule="auto"/>
        <w:ind w:left="0" w:firstLine="567"/>
        <w:jc w:val="both"/>
        <w:rPr>
          <w:sz w:val="28"/>
          <w:szCs w:val="28"/>
        </w:rPr>
      </w:pPr>
      <w:proofErr w:type="spellStart"/>
      <w:r>
        <w:rPr>
          <w:sz w:val="28"/>
          <w:szCs w:val="28"/>
        </w:rPr>
        <w:t>Оніщенко</w:t>
      </w:r>
      <w:proofErr w:type="spellEnd"/>
      <w:r>
        <w:rPr>
          <w:sz w:val="28"/>
          <w:szCs w:val="28"/>
        </w:rPr>
        <w:t xml:space="preserve"> Н.М. Загальна характеристика правової системи як інтегруючої категорії юридичної науки. </w:t>
      </w:r>
      <w:r>
        <w:rPr>
          <w:i/>
          <w:sz w:val="28"/>
          <w:szCs w:val="28"/>
        </w:rPr>
        <w:t>Правова держава</w:t>
      </w:r>
      <w:r>
        <w:rPr>
          <w:sz w:val="28"/>
          <w:szCs w:val="28"/>
        </w:rPr>
        <w:t xml:space="preserve">: щорічник наук. праць </w:t>
      </w:r>
      <w:r>
        <w:rPr>
          <w:sz w:val="28"/>
          <w:szCs w:val="28"/>
        </w:rPr>
        <w:lastRenderedPageBreak/>
        <w:t>Інституту держави і права ім. В.М. Корецького НАН України. Вип.11. К. : Вид. Дім "</w:t>
      </w:r>
      <w:proofErr w:type="spellStart"/>
      <w:r>
        <w:rPr>
          <w:sz w:val="28"/>
          <w:szCs w:val="28"/>
        </w:rPr>
        <w:t>Юрид</w:t>
      </w:r>
      <w:proofErr w:type="spellEnd"/>
      <w:r>
        <w:rPr>
          <w:sz w:val="28"/>
          <w:szCs w:val="28"/>
        </w:rPr>
        <w:t xml:space="preserve">. </w:t>
      </w:r>
      <w:proofErr w:type="spellStart"/>
      <w:r>
        <w:rPr>
          <w:sz w:val="28"/>
          <w:szCs w:val="28"/>
        </w:rPr>
        <w:t>кн</w:t>
      </w:r>
      <w:proofErr w:type="spellEnd"/>
      <w:r>
        <w:rPr>
          <w:sz w:val="28"/>
          <w:szCs w:val="28"/>
        </w:rPr>
        <w:t>.". 2000. С. 62-75.</w:t>
      </w:r>
    </w:p>
    <w:p w:rsidR="00F506DA" w:rsidRDefault="002E2462">
      <w:pPr>
        <w:numPr>
          <w:ilvl w:val="0"/>
          <w:numId w:val="3"/>
        </w:numPr>
        <w:spacing w:line="360" w:lineRule="auto"/>
        <w:ind w:left="0" w:firstLine="567"/>
        <w:jc w:val="both"/>
        <w:rPr>
          <w:sz w:val="28"/>
          <w:szCs w:val="28"/>
        </w:rPr>
      </w:pPr>
      <w:r>
        <w:rPr>
          <w:sz w:val="28"/>
          <w:szCs w:val="28"/>
        </w:rPr>
        <w:t xml:space="preserve">Онищенко Н.М. Юридичний процес, форма організації та здійснення правової діяльності. </w:t>
      </w:r>
      <w:r>
        <w:rPr>
          <w:i/>
          <w:sz w:val="28"/>
          <w:szCs w:val="28"/>
        </w:rPr>
        <w:t>Часопис Київського університету права</w:t>
      </w:r>
      <w:r>
        <w:rPr>
          <w:sz w:val="28"/>
          <w:szCs w:val="28"/>
        </w:rPr>
        <w:t>. 2001. С. 21-29.</w:t>
      </w:r>
    </w:p>
    <w:p w:rsidR="00F506DA" w:rsidRDefault="002E2462">
      <w:pPr>
        <w:numPr>
          <w:ilvl w:val="0"/>
          <w:numId w:val="3"/>
        </w:numPr>
        <w:spacing w:line="360" w:lineRule="auto"/>
        <w:ind w:left="0" w:firstLine="567"/>
        <w:jc w:val="both"/>
        <w:rPr>
          <w:sz w:val="28"/>
          <w:szCs w:val="28"/>
        </w:rPr>
      </w:pPr>
      <w:proofErr w:type="spellStart"/>
      <w:r>
        <w:rPr>
          <w:sz w:val="28"/>
          <w:szCs w:val="28"/>
        </w:rPr>
        <w:t>Павлишин</w:t>
      </w:r>
      <w:proofErr w:type="spellEnd"/>
      <w:r>
        <w:rPr>
          <w:sz w:val="28"/>
          <w:szCs w:val="28"/>
        </w:rPr>
        <w:t xml:space="preserve"> О. Правозастосування як об’єкт </w:t>
      </w:r>
      <w:proofErr w:type="spellStart"/>
      <w:r>
        <w:rPr>
          <w:sz w:val="28"/>
          <w:szCs w:val="28"/>
        </w:rPr>
        <w:t>філософсько</w:t>
      </w:r>
      <w:proofErr w:type="spellEnd"/>
      <w:r>
        <w:rPr>
          <w:sz w:val="28"/>
          <w:szCs w:val="28"/>
        </w:rPr>
        <w:t xml:space="preserve">–правових досліджень.  </w:t>
      </w:r>
      <w:r>
        <w:rPr>
          <w:i/>
          <w:sz w:val="28"/>
          <w:szCs w:val="28"/>
        </w:rPr>
        <w:t>Право України</w:t>
      </w:r>
      <w:r>
        <w:rPr>
          <w:sz w:val="28"/>
          <w:szCs w:val="28"/>
        </w:rPr>
        <w:t>. 2004. № 8. С. 21–25.</w:t>
      </w:r>
    </w:p>
    <w:p w:rsidR="00F506DA" w:rsidRDefault="002E2462">
      <w:pPr>
        <w:numPr>
          <w:ilvl w:val="0"/>
          <w:numId w:val="3"/>
        </w:numPr>
        <w:spacing w:line="360" w:lineRule="auto"/>
        <w:ind w:left="0" w:firstLine="567"/>
        <w:jc w:val="both"/>
        <w:rPr>
          <w:sz w:val="28"/>
          <w:szCs w:val="28"/>
        </w:rPr>
      </w:pPr>
      <w:r>
        <w:rPr>
          <w:sz w:val="28"/>
          <w:szCs w:val="28"/>
        </w:rPr>
        <w:t xml:space="preserve">Пархоменко Н. М. Джерела та форми права як категорії права: до постановки проблеми. </w:t>
      </w:r>
      <w:r>
        <w:rPr>
          <w:i/>
          <w:sz w:val="28"/>
          <w:szCs w:val="28"/>
        </w:rPr>
        <w:t>Часопис Київського університету права</w:t>
      </w:r>
      <w:r>
        <w:rPr>
          <w:sz w:val="28"/>
          <w:szCs w:val="28"/>
        </w:rPr>
        <w:t>. 2006. С. 16-20.</w:t>
      </w:r>
    </w:p>
    <w:p w:rsidR="00F506DA" w:rsidRDefault="002E2462">
      <w:pPr>
        <w:numPr>
          <w:ilvl w:val="0"/>
          <w:numId w:val="3"/>
        </w:numPr>
        <w:spacing w:line="360" w:lineRule="auto"/>
        <w:ind w:left="0" w:firstLine="567"/>
        <w:jc w:val="both"/>
        <w:rPr>
          <w:sz w:val="28"/>
          <w:szCs w:val="28"/>
        </w:rPr>
      </w:pPr>
      <w:r>
        <w:rPr>
          <w:sz w:val="28"/>
          <w:szCs w:val="28"/>
        </w:rPr>
        <w:t xml:space="preserve">Пархоменко Н. М. Методологічне та практичне значення поняття "джерело права". </w:t>
      </w:r>
      <w:r>
        <w:rPr>
          <w:i/>
          <w:sz w:val="28"/>
          <w:szCs w:val="28"/>
        </w:rPr>
        <w:t>Правова держава:</w:t>
      </w:r>
      <w:r>
        <w:rPr>
          <w:sz w:val="28"/>
          <w:szCs w:val="28"/>
        </w:rPr>
        <w:t xml:space="preserve"> щорічник </w:t>
      </w:r>
      <w:proofErr w:type="spellStart"/>
      <w:r>
        <w:rPr>
          <w:sz w:val="28"/>
          <w:szCs w:val="28"/>
        </w:rPr>
        <w:t>науков</w:t>
      </w:r>
      <w:proofErr w:type="spellEnd"/>
      <w:r>
        <w:rPr>
          <w:sz w:val="28"/>
          <w:szCs w:val="28"/>
        </w:rPr>
        <w:t xml:space="preserve">. праць. </w:t>
      </w:r>
      <w:proofErr w:type="spellStart"/>
      <w:r>
        <w:rPr>
          <w:sz w:val="28"/>
          <w:szCs w:val="28"/>
        </w:rPr>
        <w:t>Вип</w:t>
      </w:r>
      <w:proofErr w:type="spellEnd"/>
      <w:r>
        <w:rPr>
          <w:sz w:val="28"/>
          <w:szCs w:val="28"/>
        </w:rPr>
        <w:t xml:space="preserve">. 9. К. : Ін Юре / </w:t>
      </w:r>
      <w:proofErr w:type="spellStart"/>
      <w:r>
        <w:rPr>
          <w:sz w:val="28"/>
          <w:szCs w:val="28"/>
        </w:rPr>
        <w:t>голов</w:t>
      </w:r>
      <w:proofErr w:type="spellEnd"/>
      <w:r>
        <w:rPr>
          <w:sz w:val="28"/>
          <w:szCs w:val="28"/>
        </w:rPr>
        <w:t xml:space="preserve">. ред. Ю. С. </w:t>
      </w:r>
      <w:proofErr w:type="spellStart"/>
      <w:r>
        <w:rPr>
          <w:sz w:val="28"/>
          <w:szCs w:val="28"/>
        </w:rPr>
        <w:t>Шемшученко</w:t>
      </w:r>
      <w:proofErr w:type="spellEnd"/>
      <w:r>
        <w:rPr>
          <w:sz w:val="28"/>
          <w:szCs w:val="28"/>
        </w:rPr>
        <w:t>. 1998. С. 115-122</w:t>
      </w:r>
      <w:r>
        <w:t>.</w:t>
      </w:r>
    </w:p>
    <w:p w:rsidR="00F506DA" w:rsidRDefault="002E2462">
      <w:pPr>
        <w:numPr>
          <w:ilvl w:val="0"/>
          <w:numId w:val="3"/>
        </w:numPr>
        <w:spacing w:line="360" w:lineRule="auto"/>
        <w:ind w:left="0" w:firstLine="567"/>
        <w:jc w:val="both"/>
        <w:rPr>
          <w:sz w:val="28"/>
          <w:szCs w:val="28"/>
        </w:rPr>
      </w:pPr>
      <w:r>
        <w:rPr>
          <w:sz w:val="28"/>
          <w:szCs w:val="28"/>
        </w:rPr>
        <w:t xml:space="preserve">Пархоменко Н. М. Джерела права: проблеми теорії та методології : </w:t>
      </w:r>
      <w:proofErr w:type="spellStart"/>
      <w:r>
        <w:rPr>
          <w:sz w:val="28"/>
          <w:szCs w:val="28"/>
        </w:rPr>
        <w:t>моногр</w:t>
      </w:r>
      <w:proofErr w:type="spellEnd"/>
      <w:r>
        <w:rPr>
          <w:sz w:val="28"/>
          <w:szCs w:val="28"/>
        </w:rPr>
        <w:t xml:space="preserve">.  К. : </w:t>
      </w:r>
      <w:proofErr w:type="spellStart"/>
      <w:r>
        <w:rPr>
          <w:sz w:val="28"/>
          <w:szCs w:val="28"/>
        </w:rPr>
        <w:t>Юрид.думка</w:t>
      </w:r>
      <w:proofErr w:type="spellEnd"/>
      <w:r>
        <w:rPr>
          <w:sz w:val="28"/>
          <w:szCs w:val="28"/>
        </w:rPr>
        <w:t>. 2008. 336 с.</w:t>
      </w:r>
    </w:p>
    <w:p w:rsidR="00F506DA" w:rsidRDefault="002E2462">
      <w:pPr>
        <w:numPr>
          <w:ilvl w:val="0"/>
          <w:numId w:val="3"/>
        </w:numPr>
        <w:spacing w:line="360" w:lineRule="auto"/>
        <w:ind w:left="0" w:firstLine="567"/>
        <w:jc w:val="both"/>
        <w:rPr>
          <w:sz w:val="28"/>
          <w:szCs w:val="28"/>
        </w:rPr>
      </w:pPr>
      <w:proofErr w:type="spellStart"/>
      <w:r>
        <w:rPr>
          <w:sz w:val="28"/>
          <w:szCs w:val="28"/>
        </w:rPr>
        <w:t>Петришин</w:t>
      </w:r>
      <w:proofErr w:type="spellEnd"/>
      <w:r>
        <w:rPr>
          <w:sz w:val="28"/>
          <w:szCs w:val="28"/>
        </w:rPr>
        <w:t xml:space="preserve"> О. </w:t>
      </w:r>
      <w:proofErr w:type="spellStart"/>
      <w:r>
        <w:rPr>
          <w:sz w:val="28"/>
          <w:szCs w:val="28"/>
        </w:rPr>
        <w:t>Праворозуміння</w:t>
      </w:r>
      <w:proofErr w:type="spellEnd"/>
      <w:r>
        <w:rPr>
          <w:sz w:val="28"/>
          <w:szCs w:val="28"/>
        </w:rPr>
        <w:t xml:space="preserve"> у вітчизняній теорії права: загально соціальний контекст. </w:t>
      </w:r>
      <w:r>
        <w:rPr>
          <w:i/>
          <w:sz w:val="28"/>
          <w:szCs w:val="28"/>
        </w:rPr>
        <w:t>Філософія права і загальна теорія права</w:t>
      </w:r>
      <w:r>
        <w:rPr>
          <w:sz w:val="28"/>
          <w:szCs w:val="28"/>
        </w:rPr>
        <w:t>. 2012. № 1.  С. 39–49.</w:t>
      </w:r>
    </w:p>
    <w:p w:rsidR="00F506DA" w:rsidRDefault="002E2462">
      <w:pPr>
        <w:numPr>
          <w:ilvl w:val="0"/>
          <w:numId w:val="3"/>
        </w:numPr>
        <w:spacing w:line="360" w:lineRule="auto"/>
        <w:ind w:left="0" w:firstLine="567"/>
        <w:jc w:val="both"/>
        <w:rPr>
          <w:sz w:val="28"/>
          <w:szCs w:val="28"/>
        </w:rPr>
      </w:pPr>
      <w:proofErr w:type="spellStart"/>
      <w:r>
        <w:rPr>
          <w:sz w:val="28"/>
          <w:szCs w:val="28"/>
        </w:rPr>
        <w:t>Петришина</w:t>
      </w:r>
      <w:proofErr w:type="spellEnd"/>
      <w:r>
        <w:rPr>
          <w:sz w:val="28"/>
          <w:szCs w:val="28"/>
        </w:rPr>
        <w:t xml:space="preserve"> М. Загальна характеристика нормотворчого процесу в органах місцевого самоврядування в Україні. </w:t>
      </w:r>
      <w:r>
        <w:rPr>
          <w:i/>
          <w:sz w:val="28"/>
          <w:szCs w:val="28"/>
        </w:rPr>
        <w:t>Право України</w:t>
      </w:r>
      <w:r>
        <w:rPr>
          <w:sz w:val="28"/>
          <w:szCs w:val="28"/>
        </w:rPr>
        <w:t>.2010. № 4. С. 329-336</w:t>
      </w:r>
    </w:p>
    <w:p w:rsidR="00F506DA" w:rsidRDefault="002E2462">
      <w:pPr>
        <w:numPr>
          <w:ilvl w:val="0"/>
          <w:numId w:val="3"/>
        </w:numPr>
        <w:spacing w:line="360" w:lineRule="auto"/>
        <w:ind w:left="0" w:firstLine="567"/>
        <w:jc w:val="both"/>
        <w:rPr>
          <w:sz w:val="28"/>
          <w:szCs w:val="28"/>
        </w:rPr>
      </w:pPr>
      <w:proofErr w:type="spellStart"/>
      <w:r>
        <w:rPr>
          <w:sz w:val="28"/>
          <w:szCs w:val="28"/>
        </w:rPr>
        <w:t>Петришин</w:t>
      </w:r>
      <w:proofErr w:type="spellEnd"/>
      <w:r>
        <w:rPr>
          <w:sz w:val="28"/>
          <w:szCs w:val="28"/>
        </w:rPr>
        <w:t xml:space="preserve"> О., Погребняк С. Система права: загальнотеоретична характеристика. </w:t>
      </w:r>
      <w:r>
        <w:rPr>
          <w:i/>
          <w:sz w:val="28"/>
          <w:szCs w:val="28"/>
        </w:rPr>
        <w:t>Право України.</w:t>
      </w:r>
      <w:r>
        <w:rPr>
          <w:sz w:val="28"/>
          <w:szCs w:val="28"/>
        </w:rPr>
        <w:t xml:space="preserve"> 2017. № 5. С. 9–17.</w:t>
      </w:r>
    </w:p>
    <w:p w:rsidR="00F506DA" w:rsidRDefault="002E2462">
      <w:pPr>
        <w:numPr>
          <w:ilvl w:val="0"/>
          <w:numId w:val="3"/>
        </w:numPr>
        <w:spacing w:line="360" w:lineRule="auto"/>
        <w:ind w:left="0" w:firstLine="567"/>
        <w:jc w:val="both"/>
        <w:rPr>
          <w:sz w:val="28"/>
          <w:szCs w:val="28"/>
        </w:rPr>
      </w:pPr>
      <w:proofErr w:type="spellStart"/>
      <w:r>
        <w:rPr>
          <w:sz w:val="28"/>
          <w:szCs w:val="28"/>
        </w:rPr>
        <w:t>Перепелюк</w:t>
      </w:r>
      <w:proofErr w:type="spellEnd"/>
      <w:r>
        <w:rPr>
          <w:sz w:val="28"/>
          <w:szCs w:val="28"/>
        </w:rPr>
        <w:t xml:space="preserve"> А. М. Механізм правозастосування: поняття, ознаки та структурна характеристика. </w:t>
      </w:r>
      <w:r>
        <w:rPr>
          <w:i/>
          <w:sz w:val="28"/>
          <w:szCs w:val="28"/>
        </w:rPr>
        <w:t>Часопис Київського університету права.</w:t>
      </w:r>
      <w:r>
        <w:rPr>
          <w:sz w:val="28"/>
          <w:szCs w:val="28"/>
        </w:rPr>
        <w:t xml:space="preserve"> 2012. № 4. С. 72–76.</w:t>
      </w:r>
    </w:p>
    <w:p w:rsidR="00F506DA" w:rsidRDefault="002E2462">
      <w:pPr>
        <w:numPr>
          <w:ilvl w:val="0"/>
          <w:numId w:val="3"/>
        </w:numPr>
        <w:spacing w:line="360" w:lineRule="auto"/>
        <w:ind w:left="0" w:firstLine="567"/>
        <w:jc w:val="both"/>
        <w:rPr>
          <w:sz w:val="28"/>
          <w:szCs w:val="28"/>
        </w:rPr>
      </w:pPr>
      <w:proofErr w:type="spellStart"/>
      <w:r>
        <w:rPr>
          <w:sz w:val="28"/>
          <w:szCs w:val="28"/>
        </w:rPr>
        <w:t>Плавич</w:t>
      </w:r>
      <w:proofErr w:type="spellEnd"/>
      <w:r>
        <w:rPr>
          <w:sz w:val="28"/>
          <w:szCs w:val="28"/>
        </w:rPr>
        <w:t xml:space="preserve"> В. П. Сучасна правотворчість: Проблеми теорії і методології : </w:t>
      </w:r>
      <w:proofErr w:type="spellStart"/>
      <w:r>
        <w:rPr>
          <w:sz w:val="28"/>
          <w:szCs w:val="28"/>
        </w:rPr>
        <w:t>моногр</w:t>
      </w:r>
      <w:proofErr w:type="spellEnd"/>
      <w:r>
        <w:rPr>
          <w:sz w:val="28"/>
          <w:szCs w:val="28"/>
        </w:rPr>
        <w:t xml:space="preserve">. О. : </w:t>
      </w:r>
      <w:proofErr w:type="spellStart"/>
      <w:r>
        <w:rPr>
          <w:sz w:val="28"/>
          <w:szCs w:val="28"/>
        </w:rPr>
        <w:t>Астропринт</w:t>
      </w:r>
      <w:proofErr w:type="spellEnd"/>
      <w:r>
        <w:rPr>
          <w:sz w:val="28"/>
          <w:szCs w:val="28"/>
        </w:rPr>
        <w:t>. 2013. 274 с.</w:t>
      </w:r>
    </w:p>
    <w:p w:rsidR="00F506DA" w:rsidRDefault="002E2462">
      <w:pPr>
        <w:numPr>
          <w:ilvl w:val="0"/>
          <w:numId w:val="3"/>
        </w:numPr>
        <w:spacing w:line="360" w:lineRule="auto"/>
        <w:ind w:left="0" w:firstLine="567"/>
        <w:jc w:val="both"/>
        <w:rPr>
          <w:sz w:val="28"/>
          <w:szCs w:val="28"/>
        </w:rPr>
      </w:pPr>
      <w:r>
        <w:rPr>
          <w:sz w:val="28"/>
          <w:szCs w:val="28"/>
        </w:rPr>
        <w:t xml:space="preserve"> Полянський Т. Способи нормативного юридичного закріплення неприпустимості зловживання правом. </w:t>
      </w:r>
      <w:r>
        <w:rPr>
          <w:i/>
          <w:sz w:val="28"/>
          <w:szCs w:val="28"/>
        </w:rPr>
        <w:t>Право України</w:t>
      </w:r>
      <w:r>
        <w:rPr>
          <w:sz w:val="28"/>
          <w:szCs w:val="28"/>
        </w:rPr>
        <w:t>. 2011. № 2. С. 243-247.</w:t>
      </w:r>
    </w:p>
    <w:p w:rsidR="00F506DA" w:rsidRDefault="002E2462">
      <w:pPr>
        <w:numPr>
          <w:ilvl w:val="0"/>
          <w:numId w:val="3"/>
        </w:numPr>
        <w:spacing w:line="360" w:lineRule="auto"/>
        <w:ind w:left="0" w:firstLine="567"/>
        <w:jc w:val="both"/>
        <w:rPr>
          <w:sz w:val="28"/>
          <w:szCs w:val="28"/>
        </w:rPr>
      </w:pPr>
      <w:r>
        <w:rPr>
          <w:sz w:val="28"/>
          <w:szCs w:val="28"/>
        </w:rPr>
        <w:t xml:space="preserve">Погребняк С. П. Основоположні принципи права (змістовна характеристика) : </w:t>
      </w:r>
      <w:proofErr w:type="spellStart"/>
      <w:r>
        <w:rPr>
          <w:sz w:val="28"/>
          <w:szCs w:val="28"/>
        </w:rPr>
        <w:t>моногр</w:t>
      </w:r>
      <w:proofErr w:type="spellEnd"/>
      <w:r>
        <w:rPr>
          <w:sz w:val="28"/>
          <w:szCs w:val="28"/>
        </w:rPr>
        <w:t>. Х. : Право. 2008. 240 с.</w:t>
      </w:r>
    </w:p>
    <w:p w:rsidR="00F506DA" w:rsidRDefault="002E2462">
      <w:pPr>
        <w:numPr>
          <w:ilvl w:val="0"/>
          <w:numId w:val="3"/>
        </w:numPr>
        <w:spacing w:line="360" w:lineRule="auto"/>
        <w:ind w:left="0" w:firstLine="567"/>
        <w:jc w:val="both"/>
        <w:rPr>
          <w:sz w:val="28"/>
          <w:szCs w:val="28"/>
        </w:rPr>
      </w:pPr>
      <w:r>
        <w:rPr>
          <w:sz w:val="28"/>
          <w:szCs w:val="28"/>
        </w:rPr>
        <w:t xml:space="preserve">Погребняк С.П. Роль основоположних принципів у застосуванні права.  </w:t>
      </w:r>
      <w:r>
        <w:rPr>
          <w:i/>
          <w:sz w:val="28"/>
          <w:szCs w:val="28"/>
        </w:rPr>
        <w:t>Проблеми філософії права</w:t>
      </w:r>
      <w:r>
        <w:rPr>
          <w:sz w:val="28"/>
          <w:szCs w:val="28"/>
        </w:rPr>
        <w:t>. 2009. Т.6-7. С. 124-134.</w:t>
      </w:r>
    </w:p>
    <w:p w:rsidR="00F506DA" w:rsidRDefault="002E2462">
      <w:pPr>
        <w:numPr>
          <w:ilvl w:val="0"/>
          <w:numId w:val="3"/>
        </w:numPr>
        <w:spacing w:line="360" w:lineRule="auto"/>
        <w:ind w:left="0" w:firstLine="567"/>
        <w:jc w:val="both"/>
        <w:rPr>
          <w:sz w:val="28"/>
          <w:szCs w:val="28"/>
        </w:rPr>
      </w:pPr>
      <w:proofErr w:type="spellStart"/>
      <w:r>
        <w:rPr>
          <w:sz w:val="28"/>
          <w:szCs w:val="28"/>
        </w:rPr>
        <w:lastRenderedPageBreak/>
        <w:t>Попадинець</w:t>
      </w:r>
      <w:proofErr w:type="spellEnd"/>
      <w:r>
        <w:rPr>
          <w:sz w:val="28"/>
          <w:szCs w:val="28"/>
        </w:rPr>
        <w:t xml:space="preserve"> Г. Правосвідомість і правова культура як чинники становлення громадянського суспільства. </w:t>
      </w:r>
      <w:r>
        <w:rPr>
          <w:i/>
          <w:sz w:val="28"/>
          <w:szCs w:val="28"/>
        </w:rPr>
        <w:t>Вісник Національного університету “Львівська політехніка”.</w:t>
      </w:r>
      <w:r>
        <w:rPr>
          <w:sz w:val="28"/>
          <w:szCs w:val="28"/>
        </w:rPr>
        <w:t xml:space="preserve"> Серія. Юридичні науки. Львів, 2017. </w:t>
      </w:r>
      <w:proofErr w:type="spellStart"/>
      <w:r>
        <w:rPr>
          <w:sz w:val="28"/>
          <w:szCs w:val="28"/>
        </w:rPr>
        <w:t>Вип</w:t>
      </w:r>
      <w:proofErr w:type="spellEnd"/>
      <w:r>
        <w:rPr>
          <w:sz w:val="28"/>
          <w:szCs w:val="28"/>
        </w:rPr>
        <w:t>. 782. С.123–128.</w:t>
      </w:r>
    </w:p>
    <w:p w:rsidR="00F506DA" w:rsidRDefault="002E2462">
      <w:pPr>
        <w:numPr>
          <w:ilvl w:val="0"/>
          <w:numId w:val="3"/>
        </w:numPr>
        <w:spacing w:line="360" w:lineRule="auto"/>
        <w:ind w:left="0" w:firstLine="567"/>
        <w:jc w:val="both"/>
        <w:rPr>
          <w:sz w:val="28"/>
          <w:szCs w:val="28"/>
        </w:rPr>
      </w:pPr>
      <w:r>
        <w:rPr>
          <w:sz w:val="28"/>
          <w:szCs w:val="28"/>
        </w:rPr>
        <w:t xml:space="preserve">Правова система України: історія, стан та перспективи : у 5 т. – Х. : Право. 2008.  Т. 1. : Методологічні та історико-теоретичні проблеми формування і розвитку правової системи України / За </w:t>
      </w:r>
      <w:proofErr w:type="spellStart"/>
      <w:r>
        <w:rPr>
          <w:sz w:val="28"/>
          <w:szCs w:val="28"/>
        </w:rPr>
        <w:t>заг</w:t>
      </w:r>
      <w:proofErr w:type="spellEnd"/>
      <w:r>
        <w:rPr>
          <w:sz w:val="28"/>
          <w:szCs w:val="28"/>
        </w:rPr>
        <w:t xml:space="preserve">. ред. М. В. </w:t>
      </w:r>
      <w:proofErr w:type="spellStart"/>
      <w:r>
        <w:rPr>
          <w:sz w:val="28"/>
          <w:szCs w:val="28"/>
        </w:rPr>
        <w:t>Цвіка</w:t>
      </w:r>
      <w:proofErr w:type="spellEnd"/>
      <w:r>
        <w:rPr>
          <w:sz w:val="28"/>
          <w:szCs w:val="28"/>
        </w:rPr>
        <w:t xml:space="preserve">, О. В. </w:t>
      </w:r>
      <w:proofErr w:type="spellStart"/>
      <w:r>
        <w:rPr>
          <w:sz w:val="28"/>
          <w:szCs w:val="28"/>
        </w:rPr>
        <w:t>Петришина</w:t>
      </w:r>
      <w:proofErr w:type="spellEnd"/>
      <w:r>
        <w:rPr>
          <w:sz w:val="28"/>
          <w:szCs w:val="28"/>
        </w:rPr>
        <w:t>. 728 с.</w:t>
      </w:r>
    </w:p>
    <w:p w:rsidR="00F506DA" w:rsidRDefault="002E2462">
      <w:pPr>
        <w:numPr>
          <w:ilvl w:val="0"/>
          <w:numId w:val="3"/>
        </w:numPr>
        <w:spacing w:line="360" w:lineRule="auto"/>
        <w:ind w:left="0" w:firstLine="567"/>
        <w:jc w:val="both"/>
        <w:rPr>
          <w:sz w:val="28"/>
          <w:szCs w:val="28"/>
        </w:rPr>
      </w:pPr>
      <w:r>
        <w:rPr>
          <w:sz w:val="28"/>
          <w:szCs w:val="28"/>
        </w:rPr>
        <w:t xml:space="preserve"> Правове виховання в сучасній Україні : монографія /за ред. В. Я. </w:t>
      </w:r>
      <w:proofErr w:type="spellStart"/>
      <w:r>
        <w:rPr>
          <w:sz w:val="28"/>
          <w:szCs w:val="28"/>
        </w:rPr>
        <w:t>Тація</w:t>
      </w:r>
      <w:proofErr w:type="spellEnd"/>
      <w:r>
        <w:rPr>
          <w:sz w:val="28"/>
          <w:szCs w:val="28"/>
        </w:rPr>
        <w:t xml:space="preserve">, А. П. Гетьмана, О. Г. </w:t>
      </w:r>
      <w:proofErr w:type="spellStart"/>
      <w:r>
        <w:rPr>
          <w:sz w:val="28"/>
          <w:szCs w:val="28"/>
        </w:rPr>
        <w:t>Данильян</w:t>
      </w:r>
      <w:proofErr w:type="spellEnd"/>
      <w:r>
        <w:rPr>
          <w:sz w:val="28"/>
          <w:szCs w:val="28"/>
        </w:rPr>
        <w:t xml:space="preserve">.  2-е вид., перероб. і </w:t>
      </w:r>
      <w:proofErr w:type="spellStart"/>
      <w:r>
        <w:rPr>
          <w:sz w:val="28"/>
          <w:szCs w:val="28"/>
        </w:rPr>
        <w:t>доп</w:t>
      </w:r>
      <w:proofErr w:type="spellEnd"/>
      <w:r>
        <w:rPr>
          <w:sz w:val="28"/>
          <w:szCs w:val="28"/>
        </w:rPr>
        <w:t>.  Х. : Право. 2013.  440 с.</w:t>
      </w:r>
    </w:p>
    <w:p w:rsidR="00F506DA" w:rsidRDefault="002E2462">
      <w:pPr>
        <w:numPr>
          <w:ilvl w:val="0"/>
          <w:numId w:val="3"/>
        </w:numPr>
        <w:spacing w:line="360" w:lineRule="auto"/>
        <w:ind w:left="0" w:firstLine="567"/>
        <w:jc w:val="both"/>
        <w:rPr>
          <w:sz w:val="28"/>
          <w:szCs w:val="28"/>
        </w:rPr>
      </w:pPr>
      <w:r>
        <w:rPr>
          <w:sz w:val="28"/>
          <w:szCs w:val="28"/>
        </w:rPr>
        <w:t xml:space="preserve">Правова культура в умовах становлення громадянського суспільства : монографія НДІ будівництва та місцевого самоврядування </w:t>
      </w:r>
      <w:proofErr w:type="spellStart"/>
      <w:r>
        <w:rPr>
          <w:sz w:val="28"/>
          <w:szCs w:val="28"/>
        </w:rPr>
        <w:t>АПрН</w:t>
      </w:r>
      <w:proofErr w:type="spellEnd"/>
      <w:r>
        <w:rPr>
          <w:sz w:val="28"/>
          <w:szCs w:val="28"/>
        </w:rPr>
        <w:t xml:space="preserve"> України / Ю. П </w:t>
      </w:r>
      <w:proofErr w:type="spellStart"/>
      <w:r>
        <w:rPr>
          <w:sz w:val="28"/>
          <w:szCs w:val="28"/>
        </w:rPr>
        <w:t>Битяк</w:t>
      </w:r>
      <w:proofErr w:type="spellEnd"/>
      <w:r>
        <w:rPr>
          <w:sz w:val="28"/>
          <w:szCs w:val="28"/>
        </w:rPr>
        <w:t xml:space="preserve"> (ред.), І. В. </w:t>
      </w:r>
      <w:proofErr w:type="spellStart"/>
      <w:r>
        <w:rPr>
          <w:sz w:val="28"/>
          <w:szCs w:val="28"/>
        </w:rPr>
        <w:t>Яковюк</w:t>
      </w:r>
      <w:proofErr w:type="spellEnd"/>
      <w:r>
        <w:rPr>
          <w:sz w:val="28"/>
          <w:szCs w:val="28"/>
        </w:rPr>
        <w:t xml:space="preserve"> (ред.).  Х. : Право. 2007.  248 c.</w:t>
      </w:r>
    </w:p>
    <w:p w:rsidR="00F506DA" w:rsidRDefault="002E2462">
      <w:pPr>
        <w:numPr>
          <w:ilvl w:val="0"/>
          <w:numId w:val="3"/>
        </w:numPr>
        <w:spacing w:line="360" w:lineRule="auto"/>
        <w:ind w:left="0" w:firstLine="567"/>
        <w:jc w:val="both"/>
        <w:rPr>
          <w:sz w:val="28"/>
          <w:szCs w:val="28"/>
        </w:rPr>
      </w:pPr>
      <w:r>
        <w:rPr>
          <w:sz w:val="28"/>
          <w:szCs w:val="28"/>
        </w:rPr>
        <w:t xml:space="preserve"> Проблеми реалізації прав і свобод людини та громадянина в Україні: монографія / </w:t>
      </w:r>
      <w:proofErr w:type="spellStart"/>
      <w:r>
        <w:rPr>
          <w:sz w:val="28"/>
          <w:szCs w:val="28"/>
        </w:rPr>
        <w:t>кол.авторів;за</w:t>
      </w:r>
      <w:proofErr w:type="spellEnd"/>
      <w:r>
        <w:rPr>
          <w:sz w:val="28"/>
          <w:szCs w:val="28"/>
        </w:rPr>
        <w:t xml:space="preserve"> </w:t>
      </w:r>
      <w:proofErr w:type="spellStart"/>
      <w:r>
        <w:rPr>
          <w:sz w:val="28"/>
          <w:szCs w:val="28"/>
        </w:rPr>
        <w:t>заг.ред</w:t>
      </w:r>
      <w:proofErr w:type="spellEnd"/>
      <w:r>
        <w:rPr>
          <w:sz w:val="28"/>
          <w:szCs w:val="28"/>
        </w:rPr>
        <w:t xml:space="preserve">. Н.М. </w:t>
      </w:r>
      <w:proofErr w:type="spellStart"/>
      <w:r>
        <w:rPr>
          <w:sz w:val="28"/>
          <w:szCs w:val="28"/>
        </w:rPr>
        <w:t>Оніщенко</w:t>
      </w:r>
      <w:proofErr w:type="spellEnd"/>
      <w:r>
        <w:rPr>
          <w:sz w:val="28"/>
          <w:szCs w:val="28"/>
        </w:rPr>
        <w:t xml:space="preserve">, О.В. Зайчука. К.: </w:t>
      </w:r>
      <w:proofErr w:type="spellStart"/>
      <w:r>
        <w:rPr>
          <w:sz w:val="28"/>
          <w:szCs w:val="28"/>
        </w:rPr>
        <w:t>Юрид</w:t>
      </w:r>
      <w:proofErr w:type="spellEnd"/>
      <w:r>
        <w:rPr>
          <w:sz w:val="28"/>
          <w:szCs w:val="28"/>
        </w:rPr>
        <w:t>. думка. 2007. 424 с.</w:t>
      </w:r>
    </w:p>
    <w:p w:rsidR="00F506DA" w:rsidRDefault="002E2462">
      <w:pPr>
        <w:numPr>
          <w:ilvl w:val="0"/>
          <w:numId w:val="3"/>
        </w:numPr>
        <w:spacing w:line="360" w:lineRule="auto"/>
        <w:ind w:left="0" w:firstLine="567"/>
        <w:jc w:val="both"/>
        <w:rPr>
          <w:sz w:val="28"/>
          <w:szCs w:val="28"/>
        </w:rPr>
      </w:pPr>
      <w:r>
        <w:rPr>
          <w:sz w:val="28"/>
          <w:szCs w:val="28"/>
        </w:rPr>
        <w:t xml:space="preserve">Правосвідомість і правова культура як базові чинники державотворчого процесу в Україні : монографія / Л. М. </w:t>
      </w:r>
      <w:proofErr w:type="spellStart"/>
      <w:r>
        <w:rPr>
          <w:sz w:val="28"/>
          <w:szCs w:val="28"/>
        </w:rPr>
        <w:t>Герасіна</w:t>
      </w:r>
      <w:proofErr w:type="spellEnd"/>
      <w:r>
        <w:rPr>
          <w:sz w:val="28"/>
          <w:szCs w:val="28"/>
        </w:rPr>
        <w:t>, О. Г. </w:t>
      </w:r>
      <w:proofErr w:type="spellStart"/>
      <w:r>
        <w:rPr>
          <w:sz w:val="28"/>
          <w:szCs w:val="28"/>
        </w:rPr>
        <w:t>Данільян</w:t>
      </w:r>
      <w:proofErr w:type="spellEnd"/>
      <w:r>
        <w:rPr>
          <w:sz w:val="28"/>
          <w:szCs w:val="28"/>
        </w:rPr>
        <w:t xml:space="preserve">, О. П. </w:t>
      </w:r>
      <w:proofErr w:type="spellStart"/>
      <w:r>
        <w:rPr>
          <w:sz w:val="28"/>
          <w:szCs w:val="28"/>
        </w:rPr>
        <w:t>Дзьобань</w:t>
      </w:r>
      <w:proofErr w:type="spellEnd"/>
      <w:r>
        <w:rPr>
          <w:sz w:val="28"/>
          <w:szCs w:val="28"/>
        </w:rPr>
        <w:t xml:space="preserve"> [та ін.].  Х. : Право. 2009.  352 с.</w:t>
      </w:r>
    </w:p>
    <w:p w:rsidR="00F506DA" w:rsidRDefault="002E2462">
      <w:pPr>
        <w:numPr>
          <w:ilvl w:val="0"/>
          <w:numId w:val="3"/>
        </w:numPr>
        <w:spacing w:line="360" w:lineRule="auto"/>
        <w:ind w:left="0" w:firstLine="567"/>
        <w:jc w:val="both"/>
        <w:rPr>
          <w:sz w:val="28"/>
          <w:szCs w:val="28"/>
        </w:rPr>
      </w:pPr>
      <w:proofErr w:type="spellStart"/>
      <w:r>
        <w:rPr>
          <w:sz w:val="28"/>
          <w:szCs w:val="28"/>
        </w:rPr>
        <w:t>Прокопов</w:t>
      </w:r>
      <w:proofErr w:type="spellEnd"/>
      <w:r>
        <w:rPr>
          <w:sz w:val="28"/>
          <w:szCs w:val="28"/>
        </w:rPr>
        <w:t xml:space="preserve"> Д.  Онтологічні вчення системи природного права у європейській правовій думці XVII </w:t>
      </w:r>
      <w:r>
        <w:rPr>
          <w:sz w:val="28"/>
          <w:szCs w:val="28"/>
          <w:highlight w:val="white"/>
        </w:rPr>
        <w:t xml:space="preserve">середині </w:t>
      </w:r>
      <w:r>
        <w:rPr>
          <w:sz w:val="28"/>
          <w:szCs w:val="28"/>
        </w:rPr>
        <w:t xml:space="preserve">XVIII століть. </w:t>
      </w:r>
      <w:r>
        <w:rPr>
          <w:i/>
          <w:sz w:val="28"/>
          <w:szCs w:val="28"/>
        </w:rPr>
        <w:t>Юридична Україна.</w:t>
      </w:r>
      <w:r>
        <w:rPr>
          <w:sz w:val="28"/>
          <w:szCs w:val="28"/>
        </w:rPr>
        <w:t xml:space="preserve"> 2010. № 4. С.28-34.</w:t>
      </w:r>
    </w:p>
    <w:p w:rsidR="00F506DA" w:rsidRDefault="002E2462">
      <w:pPr>
        <w:numPr>
          <w:ilvl w:val="0"/>
          <w:numId w:val="3"/>
        </w:numPr>
        <w:spacing w:line="360" w:lineRule="auto"/>
        <w:ind w:left="0" w:firstLine="567"/>
        <w:jc w:val="both"/>
        <w:rPr>
          <w:sz w:val="28"/>
          <w:szCs w:val="28"/>
        </w:rPr>
      </w:pPr>
      <w:r>
        <w:rPr>
          <w:sz w:val="28"/>
          <w:szCs w:val="28"/>
        </w:rPr>
        <w:t xml:space="preserve"> </w:t>
      </w:r>
      <w:proofErr w:type="spellStart"/>
      <w:r>
        <w:rPr>
          <w:sz w:val="28"/>
          <w:szCs w:val="28"/>
        </w:rPr>
        <w:t>Прокопов</w:t>
      </w:r>
      <w:proofErr w:type="spellEnd"/>
      <w:r>
        <w:rPr>
          <w:sz w:val="28"/>
          <w:szCs w:val="28"/>
        </w:rPr>
        <w:t xml:space="preserve"> Д.Є. Проблеми визначення поняття природного права в добу Нового часу (на матеріалі правової теорії </w:t>
      </w:r>
      <w:proofErr w:type="spellStart"/>
      <w:r>
        <w:rPr>
          <w:sz w:val="28"/>
          <w:szCs w:val="28"/>
        </w:rPr>
        <w:t>Дж</w:t>
      </w:r>
      <w:proofErr w:type="spellEnd"/>
      <w:r>
        <w:rPr>
          <w:sz w:val="28"/>
          <w:szCs w:val="28"/>
        </w:rPr>
        <w:t xml:space="preserve">. Локка). </w:t>
      </w:r>
      <w:proofErr w:type="spellStart"/>
      <w:r>
        <w:rPr>
          <w:i/>
          <w:sz w:val="28"/>
          <w:szCs w:val="28"/>
        </w:rPr>
        <w:t>Бюллетень</w:t>
      </w:r>
      <w:proofErr w:type="spellEnd"/>
      <w:r>
        <w:rPr>
          <w:i/>
          <w:sz w:val="28"/>
          <w:szCs w:val="28"/>
        </w:rPr>
        <w:t xml:space="preserve"> Міністерства юстиції України</w:t>
      </w:r>
      <w:r>
        <w:rPr>
          <w:sz w:val="28"/>
          <w:szCs w:val="28"/>
        </w:rPr>
        <w:t>. 2008. №5. С.23-32.</w:t>
      </w:r>
    </w:p>
    <w:p w:rsidR="00F506DA" w:rsidRDefault="002E2462">
      <w:pPr>
        <w:numPr>
          <w:ilvl w:val="0"/>
          <w:numId w:val="3"/>
        </w:numPr>
        <w:spacing w:line="360" w:lineRule="auto"/>
        <w:ind w:left="0" w:firstLine="567"/>
        <w:jc w:val="both"/>
        <w:rPr>
          <w:sz w:val="28"/>
          <w:szCs w:val="28"/>
        </w:rPr>
      </w:pPr>
      <w:proofErr w:type="spellStart"/>
      <w:r>
        <w:rPr>
          <w:sz w:val="28"/>
          <w:szCs w:val="28"/>
        </w:rPr>
        <w:t>Пушняк</w:t>
      </w:r>
      <w:proofErr w:type="spellEnd"/>
      <w:r>
        <w:rPr>
          <w:sz w:val="28"/>
          <w:szCs w:val="28"/>
        </w:rPr>
        <w:t xml:space="preserve"> О. В. Філософські проблеми виміру права у часі. </w:t>
      </w:r>
      <w:r>
        <w:rPr>
          <w:i/>
          <w:sz w:val="28"/>
          <w:szCs w:val="28"/>
        </w:rPr>
        <w:t>Держава і право. Юридичні і політичні науки</w:t>
      </w:r>
      <w:r>
        <w:rPr>
          <w:sz w:val="28"/>
          <w:szCs w:val="28"/>
        </w:rPr>
        <w:t xml:space="preserve"> : </w:t>
      </w:r>
      <w:proofErr w:type="spellStart"/>
      <w:r>
        <w:rPr>
          <w:sz w:val="28"/>
          <w:szCs w:val="28"/>
        </w:rPr>
        <w:t>зб</w:t>
      </w:r>
      <w:proofErr w:type="spellEnd"/>
      <w:r>
        <w:rPr>
          <w:sz w:val="28"/>
          <w:szCs w:val="28"/>
        </w:rPr>
        <w:t xml:space="preserve">. наук. праць. К. : Ін-тут </w:t>
      </w:r>
      <w:proofErr w:type="spellStart"/>
      <w:r>
        <w:rPr>
          <w:sz w:val="28"/>
          <w:szCs w:val="28"/>
        </w:rPr>
        <w:t>держ</w:t>
      </w:r>
      <w:proofErr w:type="spellEnd"/>
      <w:r>
        <w:rPr>
          <w:sz w:val="28"/>
          <w:szCs w:val="28"/>
        </w:rPr>
        <w:t xml:space="preserve">. і права ім. В. М. Корецького НАН України. 2005. </w:t>
      </w:r>
      <w:proofErr w:type="spellStart"/>
      <w:r>
        <w:rPr>
          <w:sz w:val="28"/>
          <w:szCs w:val="28"/>
        </w:rPr>
        <w:t>Вип</w:t>
      </w:r>
      <w:proofErr w:type="spellEnd"/>
      <w:r>
        <w:rPr>
          <w:sz w:val="28"/>
          <w:szCs w:val="28"/>
        </w:rPr>
        <w:t>. 29. С. 123-129.</w:t>
      </w:r>
    </w:p>
    <w:p w:rsidR="00F506DA" w:rsidRDefault="002E2462">
      <w:pPr>
        <w:numPr>
          <w:ilvl w:val="0"/>
          <w:numId w:val="3"/>
        </w:numPr>
        <w:spacing w:line="360" w:lineRule="auto"/>
        <w:ind w:left="0" w:firstLine="567"/>
        <w:jc w:val="both"/>
        <w:rPr>
          <w:sz w:val="28"/>
          <w:szCs w:val="28"/>
        </w:rPr>
      </w:pPr>
      <w:proofErr w:type="spellStart"/>
      <w:r>
        <w:rPr>
          <w:sz w:val="28"/>
          <w:szCs w:val="28"/>
        </w:rPr>
        <w:t>Рабінович</w:t>
      </w:r>
      <w:proofErr w:type="spellEnd"/>
      <w:r>
        <w:rPr>
          <w:sz w:val="28"/>
          <w:szCs w:val="28"/>
        </w:rPr>
        <w:t xml:space="preserve"> П. </w:t>
      </w:r>
      <w:proofErr w:type="spellStart"/>
      <w:r>
        <w:rPr>
          <w:sz w:val="28"/>
          <w:szCs w:val="28"/>
        </w:rPr>
        <w:t>Праворозуміння</w:t>
      </w:r>
      <w:proofErr w:type="spellEnd"/>
      <w:r>
        <w:rPr>
          <w:sz w:val="28"/>
          <w:szCs w:val="28"/>
        </w:rPr>
        <w:t xml:space="preserve"> «природне» та «</w:t>
      </w:r>
      <w:proofErr w:type="spellStart"/>
      <w:r>
        <w:rPr>
          <w:sz w:val="28"/>
          <w:szCs w:val="28"/>
        </w:rPr>
        <w:t>легістське</w:t>
      </w:r>
      <w:proofErr w:type="spellEnd"/>
      <w:r>
        <w:rPr>
          <w:sz w:val="28"/>
          <w:szCs w:val="28"/>
        </w:rPr>
        <w:t>» : неминучість співіснування. Право України. 2009. № 3. С. 65–70.</w:t>
      </w:r>
    </w:p>
    <w:p w:rsidR="00F506DA" w:rsidRDefault="002E2462">
      <w:pPr>
        <w:numPr>
          <w:ilvl w:val="0"/>
          <w:numId w:val="3"/>
        </w:numPr>
        <w:spacing w:line="360" w:lineRule="auto"/>
        <w:ind w:left="0" w:firstLine="567"/>
        <w:jc w:val="both"/>
        <w:rPr>
          <w:sz w:val="28"/>
          <w:szCs w:val="28"/>
        </w:rPr>
      </w:pPr>
      <w:proofErr w:type="spellStart"/>
      <w:r>
        <w:rPr>
          <w:sz w:val="28"/>
          <w:szCs w:val="28"/>
        </w:rPr>
        <w:t>Рабінович</w:t>
      </w:r>
      <w:proofErr w:type="spellEnd"/>
      <w:r>
        <w:rPr>
          <w:sz w:val="28"/>
          <w:szCs w:val="28"/>
        </w:rPr>
        <w:t xml:space="preserve"> П. М. Права людини і громадянина: </w:t>
      </w:r>
      <w:proofErr w:type="spellStart"/>
      <w:r>
        <w:rPr>
          <w:sz w:val="28"/>
          <w:szCs w:val="28"/>
        </w:rPr>
        <w:t>навч</w:t>
      </w:r>
      <w:proofErr w:type="spellEnd"/>
      <w:r>
        <w:rPr>
          <w:sz w:val="28"/>
          <w:szCs w:val="28"/>
        </w:rPr>
        <w:t xml:space="preserve">. посібник. К. : </w:t>
      </w:r>
      <w:proofErr w:type="spellStart"/>
      <w:r>
        <w:rPr>
          <w:sz w:val="28"/>
          <w:szCs w:val="28"/>
        </w:rPr>
        <w:t>Атіка</w:t>
      </w:r>
      <w:proofErr w:type="spellEnd"/>
      <w:r>
        <w:rPr>
          <w:sz w:val="28"/>
          <w:szCs w:val="28"/>
        </w:rPr>
        <w:t>. 2004. 463 с.</w:t>
      </w:r>
    </w:p>
    <w:p w:rsidR="00F506DA" w:rsidRDefault="002E2462">
      <w:pPr>
        <w:numPr>
          <w:ilvl w:val="0"/>
          <w:numId w:val="3"/>
        </w:numPr>
        <w:spacing w:line="360" w:lineRule="auto"/>
        <w:ind w:left="0" w:firstLine="567"/>
        <w:jc w:val="both"/>
        <w:rPr>
          <w:sz w:val="28"/>
          <w:szCs w:val="28"/>
        </w:rPr>
      </w:pPr>
      <w:proofErr w:type="spellStart"/>
      <w:r>
        <w:rPr>
          <w:sz w:val="28"/>
          <w:szCs w:val="28"/>
        </w:rPr>
        <w:lastRenderedPageBreak/>
        <w:t>Рабінович</w:t>
      </w:r>
      <w:proofErr w:type="spellEnd"/>
      <w:r>
        <w:rPr>
          <w:sz w:val="28"/>
          <w:szCs w:val="28"/>
        </w:rPr>
        <w:t xml:space="preserve"> П. Міжнародні стандарти прав людини (загальнотеоретична характеристика). Право України : </w:t>
      </w:r>
      <w:r>
        <w:rPr>
          <w:i/>
          <w:sz w:val="28"/>
          <w:szCs w:val="28"/>
        </w:rPr>
        <w:t>Юридичний журнал</w:t>
      </w:r>
      <w:r>
        <w:rPr>
          <w:sz w:val="28"/>
          <w:szCs w:val="28"/>
        </w:rPr>
        <w:t>. 2015. №10. С. 58 - 66.</w:t>
      </w:r>
    </w:p>
    <w:p w:rsidR="00F506DA" w:rsidRDefault="002E2462">
      <w:pPr>
        <w:numPr>
          <w:ilvl w:val="0"/>
          <w:numId w:val="3"/>
        </w:numPr>
        <w:spacing w:line="360" w:lineRule="auto"/>
        <w:ind w:left="0" w:firstLine="567"/>
        <w:jc w:val="both"/>
        <w:rPr>
          <w:sz w:val="28"/>
          <w:szCs w:val="28"/>
        </w:rPr>
      </w:pPr>
      <w:proofErr w:type="spellStart"/>
      <w:r>
        <w:rPr>
          <w:sz w:val="28"/>
          <w:szCs w:val="28"/>
        </w:rPr>
        <w:t>Риндюк</w:t>
      </w:r>
      <w:proofErr w:type="spellEnd"/>
      <w:r>
        <w:rPr>
          <w:sz w:val="28"/>
          <w:szCs w:val="28"/>
        </w:rPr>
        <w:t xml:space="preserve"> В.І. Система права в контексті сучасних підходів до </w:t>
      </w:r>
      <w:proofErr w:type="spellStart"/>
      <w:r>
        <w:rPr>
          <w:sz w:val="28"/>
          <w:szCs w:val="28"/>
        </w:rPr>
        <w:t>праворозуміння</w:t>
      </w:r>
      <w:proofErr w:type="spellEnd"/>
      <w:r>
        <w:rPr>
          <w:sz w:val="28"/>
          <w:szCs w:val="28"/>
        </w:rPr>
        <w:t xml:space="preserve">. </w:t>
      </w:r>
      <w:r>
        <w:rPr>
          <w:i/>
          <w:sz w:val="28"/>
          <w:szCs w:val="28"/>
        </w:rPr>
        <w:t>Науковий вісник Ужгородського Національного Університету</w:t>
      </w:r>
      <w:r>
        <w:rPr>
          <w:sz w:val="28"/>
          <w:szCs w:val="28"/>
        </w:rPr>
        <w:t xml:space="preserve">. Серія право. 2022. </w:t>
      </w:r>
      <w:proofErr w:type="spellStart"/>
      <w:r>
        <w:rPr>
          <w:sz w:val="28"/>
          <w:szCs w:val="28"/>
        </w:rPr>
        <w:t>Вип</w:t>
      </w:r>
      <w:proofErr w:type="spellEnd"/>
      <w:r>
        <w:rPr>
          <w:sz w:val="28"/>
          <w:szCs w:val="28"/>
        </w:rPr>
        <w:t>. 70. С. 59-63.</w:t>
      </w:r>
    </w:p>
    <w:p w:rsidR="00F506DA" w:rsidRDefault="002E2462">
      <w:pPr>
        <w:numPr>
          <w:ilvl w:val="0"/>
          <w:numId w:val="3"/>
        </w:numPr>
        <w:spacing w:line="360" w:lineRule="auto"/>
        <w:ind w:left="0" w:firstLine="567"/>
        <w:jc w:val="both"/>
        <w:rPr>
          <w:sz w:val="28"/>
          <w:szCs w:val="28"/>
        </w:rPr>
      </w:pPr>
      <w:r>
        <w:rPr>
          <w:sz w:val="28"/>
          <w:szCs w:val="28"/>
        </w:rPr>
        <w:t xml:space="preserve">Руденко Б. До питання про класифікацію правових систем. </w:t>
      </w:r>
      <w:r>
        <w:rPr>
          <w:i/>
          <w:sz w:val="28"/>
          <w:szCs w:val="28"/>
        </w:rPr>
        <w:t>Підприємництво, господарство і право</w:t>
      </w:r>
      <w:r>
        <w:rPr>
          <w:sz w:val="28"/>
          <w:szCs w:val="28"/>
        </w:rPr>
        <w:t>.  2007.  №4.  С. 137-140.</w:t>
      </w:r>
    </w:p>
    <w:p w:rsidR="00F506DA" w:rsidRDefault="002E2462">
      <w:pPr>
        <w:numPr>
          <w:ilvl w:val="0"/>
          <w:numId w:val="3"/>
        </w:numPr>
        <w:spacing w:line="360" w:lineRule="auto"/>
        <w:ind w:left="0" w:firstLine="567"/>
        <w:jc w:val="both"/>
        <w:rPr>
          <w:sz w:val="28"/>
          <w:szCs w:val="28"/>
        </w:rPr>
      </w:pPr>
      <w:r>
        <w:rPr>
          <w:sz w:val="28"/>
          <w:szCs w:val="28"/>
        </w:rPr>
        <w:t xml:space="preserve"> Рязанов М.Ю. </w:t>
      </w:r>
      <w:proofErr w:type="spellStart"/>
      <w:r>
        <w:rPr>
          <w:sz w:val="28"/>
          <w:szCs w:val="28"/>
        </w:rPr>
        <w:t>Слав’янське</w:t>
      </w:r>
      <w:proofErr w:type="spellEnd"/>
      <w:r>
        <w:rPr>
          <w:sz w:val="28"/>
          <w:szCs w:val="28"/>
        </w:rPr>
        <w:t xml:space="preserve"> право в правовій спадщині України : монографія / за </w:t>
      </w:r>
      <w:proofErr w:type="spellStart"/>
      <w:r>
        <w:rPr>
          <w:sz w:val="28"/>
          <w:szCs w:val="28"/>
        </w:rPr>
        <w:t>ред.д.ю.н</w:t>
      </w:r>
      <w:proofErr w:type="spellEnd"/>
      <w:r>
        <w:rPr>
          <w:sz w:val="28"/>
          <w:szCs w:val="28"/>
        </w:rPr>
        <w:t xml:space="preserve">., проф. Ю.М. </w:t>
      </w:r>
      <w:proofErr w:type="spellStart"/>
      <w:r>
        <w:rPr>
          <w:sz w:val="28"/>
          <w:szCs w:val="28"/>
        </w:rPr>
        <w:t>Оборотова</w:t>
      </w:r>
      <w:proofErr w:type="spellEnd"/>
      <w:r>
        <w:rPr>
          <w:sz w:val="28"/>
          <w:szCs w:val="28"/>
        </w:rPr>
        <w:t xml:space="preserve">. </w:t>
      </w:r>
      <w:proofErr w:type="spellStart"/>
      <w:r>
        <w:rPr>
          <w:sz w:val="28"/>
          <w:szCs w:val="28"/>
        </w:rPr>
        <w:t>Одеса:Фенікс</w:t>
      </w:r>
      <w:proofErr w:type="spellEnd"/>
      <w:r>
        <w:rPr>
          <w:sz w:val="28"/>
          <w:szCs w:val="28"/>
        </w:rPr>
        <w:t xml:space="preserve">, 2015. 160 с. </w:t>
      </w:r>
    </w:p>
    <w:p w:rsidR="00F506DA" w:rsidRDefault="002E2462">
      <w:pPr>
        <w:numPr>
          <w:ilvl w:val="0"/>
          <w:numId w:val="3"/>
        </w:numPr>
        <w:spacing w:line="360" w:lineRule="auto"/>
        <w:ind w:left="0" w:firstLine="567"/>
        <w:jc w:val="both"/>
        <w:rPr>
          <w:sz w:val="28"/>
          <w:szCs w:val="28"/>
        </w:rPr>
      </w:pPr>
      <w:r>
        <w:rPr>
          <w:sz w:val="28"/>
          <w:szCs w:val="28"/>
        </w:rPr>
        <w:t xml:space="preserve"> </w:t>
      </w:r>
      <w:proofErr w:type="spellStart"/>
      <w:r>
        <w:rPr>
          <w:sz w:val="28"/>
          <w:szCs w:val="28"/>
        </w:rPr>
        <w:t>Рісний</w:t>
      </w:r>
      <w:proofErr w:type="spellEnd"/>
      <w:r>
        <w:rPr>
          <w:sz w:val="28"/>
          <w:szCs w:val="28"/>
        </w:rPr>
        <w:t xml:space="preserve"> М.Б. </w:t>
      </w:r>
      <w:proofErr w:type="spellStart"/>
      <w:r>
        <w:rPr>
          <w:sz w:val="28"/>
          <w:szCs w:val="28"/>
        </w:rPr>
        <w:t>Правозастосувальний</w:t>
      </w:r>
      <w:proofErr w:type="spellEnd"/>
      <w:r>
        <w:rPr>
          <w:sz w:val="28"/>
          <w:szCs w:val="28"/>
        </w:rPr>
        <w:t xml:space="preserve"> розсуд у юридичній практиці (загальнотеоретичне дослідження): праці Львів. Лабораторії прав людини і громадянина. Л. : Край. 2007. 192 с.</w:t>
      </w:r>
    </w:p>
    <w:p w:rsidR="00F506DA" w:rsidRDefault="002E2462">
      <w:pPr>
        <w:numPr>
          <w:ilvl w:val="0"/>
          <w:numId w:val="3"/>
        </w:numPr>
        <w:spacing w:line="360" w:lineRule="auto"/>
        <w:ind w:left="0" w:firstLine="567"/>
        <w:jc w:val="both"/>
        <w:rPr>
          <w:sz w:val="28"/>
          <w:szCs w:val="28"/>
        </w:rPr>
      </w:pPr>
      <w:proofErr w:type="spellStart"/>
      <w:r>
        <w:rPr>
          <w:sz w:val="28"/>
          <w:szCs w:val="28"/>
        </w:rPr>
        <w:t>Рябовол</w:t>
      </w:r>
      <w:proofErr w:type="spellEnd"/>
      <w:r>
        <w:rPr>
          <w:sz w:val="28"/>
          <w:szCs w:val="28"/>
        </w:rPr>
        <w:t xml:space="preserve"> Л.Т. До питання про соціальну цінність права. </w:t>
      </w:r>
      <w:r>
        <w:rPr>
          <w:i/>
          <w:sz w:val="28"/>
          <w:szCs w:val="28"/>
        </w:rPr>
        <w:t>Право та державне управління.</w:t>
      </w:r>
      <w:r>
        <w:rPr>
          <w:sz w:val="28"/>
          <w:szCs w:val="28"/>
        </w:rPr>
        <w:t xml:space="preserve"> 2019. №2(35). Том 1. С.30-36.</w:t>
      </w:r>
    </w:p>
    <w:p w:rsidR="00F506DA" w:rsidRDefault="002E2462">
      <w:pPr>
        <w:numPr>
          <w:ilvl w:val="0"/>
          <w:numId w:val="3"/>
        </w:numPr>
        <w:spacing w:line="360" w:lineRule="auto"/>
        <w:ind w:left="0" w:firstLine="567"/>
        <w:jc w:val="both"/>
        <w:rPr>
          <w:sz w:val="28"/>
          <w:szCs w:val="28"/>
        </w:rPr>
      </w:pPr>
      <w:r>
        <w:rPr>
          <w:sz w:val="28"/>
          <w:szCs w:val="28"/>
        </w:rPr>
        <w:t>Селиванов В. О. Права і свободи громадян під захистом Конституційного Суду України: Правові позиції сучасної доктрини конституційного правосуддя. К. : Логос. 2005. 104 с.</w:t>
      </w:r>
    </w:p>
    <w:p w:rsidR="00F506DA" w:rsidRDefault="002E2462">
      <w:pPr>
        <w:numPr>
          <w:ilvl w:val="0"/>
          <w:numId w:val="3"/>
        </w:numPr>
        <w:spacing w:line="360" w:lineRule="auto"/>
        <w:ind w:left="0" w:firstLine="567"/>
        <w:jc w:val="both"/>
        <w:rPr>
          <w:sz w:val="28"/>
          <w:szCs w:val="28"/>
        </w:rPr>
      </w:pPr>
      <w:r>
        <w:rPr>
          <w:sz w:val="28"/>
          <w:szCs w:val="28"/>
        </w:rPr>
        <w:t xml:space="preserve"> Сердюк В. Становлення і розвиток правових норм. </w:t>
      </w:r>
      <w:r>
        <w:rPr>
          <w:i/>
          <w:sz w:val="28"/>
          <w:szCs w:val="28"/>
        </w:rPr>
        <w:t xml:space="preserve">Вісник прокуратури. </w:t>
      </w:r>
      <w:r>
        <w:rPr>
          <w:sz w:val="28"/>
          <w:szCs w:val="28"/>
        </w:rPr>
        <w:t>2006. № 4. С. 86-91.</w:t>
      </w:r>
    </w:p>
    <w:p w:rsidR="00F506DA" w:rsidRDefault="002E2462">
      <w:pPr>
        <w:numPr>
          <w:ilvl w:val="0"/>
          <w:numId w:val="3"/>
        </w:numPr>
        <w:spacing w:line="360" w:lineRule="auto"/>
        <w:ind w:left="0" w:firstLine="567"/>
        <w:jc w:val="both"/>
        <w:rPr>
          <w:sz w:val="28"/>
          <w:szCs w:val="28"/>
        </w:rPr>
      </w:pPr>
      <w:r>
        <w:rPr>
          <w:sz w:val="28"/>
          <w:szCs w:val="28"/>
        </w:rPr>
        <w:t xml:space="preserve">Середа О. О. Правове регулювання суспільних відносин та правова процедура. </w:t>
      </w:r>
      <w:r>
        <w:rPr>
          <w:i/>
          <w:sz w:val="28"/>
          <w:szCs w:val="28"/>
        </w:rPr>
        <w:t>Південноукраїнський правничий часопис</w:t>
      </w:r>
      <w:r>
        <w:rPr>
          <w:sz w:val="28"/>
          <w:szCs w:val="28"/>
        </w:rPr>
        <w:t>. 2006. № 1. С. 79–82.</w:t>
      </w:r>
    </w:p>
    <w:p w:rsidR="00F506DA" w:rsidRDefault="002E2462">
      <w:pPr>
        <w:numPr>
          <w:ilvl w:val="0"/>
          <w:numId w:val="3"/>
        </w:numPr>
        <w:spacing w:line="360" w:lineRule="auto"/>
        <w:ind w:left="0" w:firstLine="567"/>
        <w:jc w:val="both"/>
        <w:rPr>
          <w:sz w:val="28"/>
          <w:szCs w:val="28"/>
        </w:rPr>
      </w:pPr>
      <w:r>
        <w:rPr>
          <w:sz w:val="28"/>
          <w:szCs w:val="28"/>
        </w:rPr>
        <w:t xml:space="preserve">Середа О. О. Деякі аспекти співвідношення понять «правова процедура» та «юридична процедура» у контексті сучасної юридичної науки. </w:t>
      </w:r>
      <w:r>
        <w:rPr>
          <w:i/>
          <w:sz w:val="28"/>
          <w:szCs w:val="28"/>
        </w:rPr>
        <w:t>Держава і право</w:t>
      </w:r>
      <w:r>
        <w:rPr>
          <w:sz w:val="28"/>
          <w:szCs w:val="28"/>
        </w:rPr>
        <w:t xml:space="preserve"> : </w:t>
      </w:r>
      <w:proofErr w:type="spellStart"/>
      <w:r>
        <w:rPr>
          <w:sz w:val="28"/>
          <w:szCs w:val="28"/>
        </w:rPr>
        <w:t>зб</w:t>
      </w:r>
      <w:proofErr w:type="spellEnd"/>
      <w:r>
        <w:rPr>
          <w:sz w:val="28"/>
          <w:szCs w:val="28"/>
        </w:rPr>
        <w:t>. наук. праць. К. : Ін-тут дер. і прав. ім. В. М. Корецького НАН України. 2006.  № 34.  С. 117–122.</w:t>
      </w:r>
    </w:p>
    <w:p w:rsidR="00F506DA" w:rsidRDefault="002E2462">
      <w:pPr>
        <w:numPr>
          <w:ilvl w:val="0"/>
          <w:numId w:val="3"/>
        </w:numPr>
        <w:spacing w:line="360" w:lineRule="auto"/>
        <w:ind w:left="0" w:firstLine="567"/>
        <w:jc w:val="both"/>
        <w:rPr>
          <w:sz w:val="28"/>
          <w:szCs w:val="28"/>
        </w:rPr>
      </w:pPr>
      <w:r>
        <w:rPr>
          <w:sz w:val="28"/>
          <w:szCs w:val="28"/>
        </w:rPr>
        <w:t xml:space="preserve"> Систематизація законодавства України: проблеми та перспективи вдосконалення. К. : Ін-т держави і права ім. В. М. Корецького НАН України. 2003. 217 с.</w:t>
      </w:r>
    </w:p>
    <w:p w:rsidR="00F506DA" w:rsidRDefault="002E2462">
      <w:pPr>
        <w:numPr>
          <w:ilvl w:val="0"/>
          <w:numId w:val="3"/>
        </w:numPr>
        <w:spacing w:line="360" w:lineRule="auto"/>
        <w:ind w:left="0" w:firstLine="567"/>
        <w:jc w:val="both"/>
        <w:rPr>
          <w:sz w:val="28"/>
          <w:szCs w:val="28"/>
        </w:rPr>
      </w:pPr>
      <w:r>
        <w:rPr>
          <w:sz w:val="28"/>
          <w:szCs w:val="28"/>
        </w:rPr>
        <w:t>Систематизація законодавства України: монографія. К. : Інститут держави і права ім. В.М. Корецького НАН України. 2003. 220 с.</w:t>
      </w:r>
    </w:p>
    <w:p w:rsidR="00F506DA" w:rsidRDefault="002E2462">
      <w:pPr>
        <w:numPr>
          <w:ilvl w:val="0"/>
          <w:numId w:val="3"/>
        </w:numPr>
        <w:spacing w:line="360" w:lineRule="auto"/>
        <w:ind w:left="0" w:firstLine="567"/>
        <w:jc w:val="both"/>
        <w:rPr>
          <w:sz w:val="28"/>
          <w:szCs w:val="28"/>
        </w:rPr>
      </w:pPr>
      <w:proofErr w:type="spellStart"/>
      <w:r>
        <w:rPr>
          <w:sz w:val="28"/>
          <w:szCs w:val="28"/>
        </w:rPr>
        <w:lastRenderedPageBreak/>
        <w:t>Скуріхін</w:t>
      </w:r>
      <w:proofErr w:type="spellEnd"/>
      <w:r>
        <w:rPr>
          <w:sz w:val="28"/>
          <w:szCs w:val="28"/>
        </w:rPr>
        <w:t xml:space="preserve"> С. М. Морфологія і динаміка правової культури : навчальний посібник. Одеса. : Фенікс. 2020. 314 с.</w:t>
      </w:r>
    </w:p>
    <w:p w:rsidR="00F506DA" w:rsidRDefault="002E2462">
      <w:pPr>
        <w:numPr>
          <w:ilvl w:val="0"/>
          <w:numId w:val="3"/>
        </w:numPr>
        <w:spacing w:line="360" w:lineRule="auto"/>
        <w:ind w:left="0" w:firstLine="567"/>
        <w:jc w:val="both"/>
        <w:rPr>
          <w:sz w:val="28"/>
          <w:szCs w:val="28"/>
        </w:rPr>
      </w:pPr>
      <w:r>
        <w:rPr>
          <w:sz w:val="28"/>
          <w:szCs w:val="28"/>
        </w:rPr>
        <w:t xml:space="preserve">Степаненко К.В. Поняття та функції правової системи України. </w:t>
      </w:r>
      <w:r>
        <w:rPr>
          <w:i/>
          <w:sz w:val="28"/>
          <w:szCs w:val="28"/>
        </w:rPr>
        <w:t>Актуальні проблеми вітчизняної юриспруденції</w:t>
      </w:r>
      <w:r>
        <w:rPr>
          <w:sz w:val="28"/>
          <w:szCs w:val="28"/>
        </w:rPr>
        <w:t>. Ч. 1. 2017. С. 24–27.</w:t>
      </w:r>
    </w:p>
    <w:p w:rsidR="00F506DA" w:rsidRDefault="002E2462">
      <w:pPr>
        <w:numPr>
          <w:ilvl w:val="0"/>
          <w:numId w:val="3"/>
        </w:numPr>
        <w:spacing w:line="360" w:lineRule="auto"/>
        <w:ind w:left="0" w:firstLine="567"/>
        <w:jc w:val="both"/>
        <w:rPr>
          <w:sz w:val="28"/>
          <w:szCs w:val="28"/>
        </w:rPr>
      </w:pPr>
      <w:proofErr w:type="spellStart"/>
      <w:r>
        <w:rPr>
          <w:sz w:val="28"/>
          <w:szCs w:val="28"/>
        </w:rPr>
        <w:t>Стрельцова</w:t>
      </w:r>
      <w:proofErr w:type="spellEnd"/>
      <w:r>
        <w:rPr>
          <w:sz w:val="28"/>
          <w:szCs w:val="28"/>
        </w:rPr>
        <w:t xml:space="preserve"> О.В. Актуальні питання джерел права в аспекті </w:t>
      </w:r>
      <w:proofErr w:type="spellStart"/>
      <w:r>
        <w:rPr>
          <w:sz w:val="28"/>
          <w:szCs w:val="28"/>
        </w:rPr>
        <w:t>правоутворення</w:t>
      </w:r>
      <w:proofErr w:type="spellEnd"/>
      <w:r>
        <w:rPr>
          <w:sz w:val="28"/>
          <w:szCs w:val="28"/>
        </w:rPr>
        <w:t xml:space="preserve">. </w:t>
      </w:r>
      <w:r>
        <w:rPr>
          <w:i/>
          <w:sz w:val="28"/>
          <w:szCs w:val="28"/>
        </w:rPr>
        <w:t xml:space="preserve">Держава і право. </w:t>
      </w:r>
      <w:proofErr w:type="spellStart"/>
      <w:r>
        <w:rPr>
          <w:i/>
          <w:sz w:val="28"/>
          <w:szCs w:val="28"/>
        </w:rPr>
        <w:t>Юрид</w:t>
      </w:r>
      <w:proofErr w:type="spellEnd"/>
      <w:r>
        <w:rPr>
          <w:i/>
          <w:sz w:val="28"/>
          <w:szCs w:val="28"/>
        </w:rPr>
        <w:t>. і політ. науки</w:t>
      </w:r>
      <w:r>
        <w:rPr>
          <w:sz w:val="28"/>
          <w:szCs w:val="28"/>
        </w:rPr>
        <w:t>. К. : Ін-т. держави і права НАН України. 2008. Вип.39. С. 47-53.</w:t>
      </w:r>
    </w:p>
    <w:p w:rsidR="00F506DA" w:rsidRDefault="002E2462">
      <w:pPr>
        <w:numPr>
          <w:ilvl w:val="0"/>
          <w:numId w:val="3"/>
        </w:numPr>
        <w:spacing w:line="360" w:lineRule="auto"/>
        <w:ind w:left="0" w:firstLine="567"/>
        <w:jc w:val="both"/>
        <w:rPr>
          <w:sz w:val="28"/>
          <w:szCs w:val="28"/>
        </w:rPr>
      </w:pPr>
      <w:r>
        <w:rPr>
          <w:sz w:val="28"/>
          <w:szCs w:val="28"/>
        </w:rPr>
        <w:t xml:space="preserve"> Сливка С.С. Природне та надприродне право: у 3ч. Ч.1. Природне право: історико-філософський погляд. К. : </w:t>
      </w:r>
      <w:proofErr w:type="spellStart"/>
      <w:r>
        <w:rPr>
          <w:sz w:val="28"/>
          <w:szCs w:val="28"/>
        </w:rPr>
        <w:t>Атіка</w:t>
      </w:r>
      <w:proofErr w:type="spellEnd"/>
      <w:r>
        <w:rPr>
          <w:sz w:val="28"/>
          <w:szCs w:val="28"/>
        </w:rPr>
        <w:t xml:space="preserve">. 2005. 224 с. </w:t>
      </w:r>
    </w:p>
    <w:p w:rsidR="00F506DA" w:rsidRDefault="002E2462">
      <w:pPr>
        <w:numPr>
          <w:ilvl w:val="0"/>
          <w:numId w:val="3"/>
        </w:numPr>
        <w:spacing w:line="360" w:lineRule="auto"/>
        <w:ind w:left="0" w:firstLine="567"/>
        <w:jc w:val="both"/>
        <w:rPr>
          <w:sz w:val="28"/>
          <w:szCs w:val="28"/>
        </w:rPr>
      </w:pPr>
      <w:r>
        <w:rPr>
          <w:sz w:val="28"/>
          <w:szCs w:val="28"/>
        </w:rPr>
        <w:t xml:space="preserve"> </w:t>
      </w:r>
      <w:proofErr w:type="spellStart"/>
      <w:r>
        <w:rPr>
          <w:sz w:val="28"/>
          <w:szCs w:val="28"/>
        </w:rPr>
        <w:t>Сліденко</w:t>
      </w:r>
      <w:proofErr w:type="spellEnd"/>
      <w:r>
        <w:rPr>
          <w:sz w:val="28"/>
          <w:szCs w:val="28"/>
        </w:rPr>
        <w:t xml:space="preserve"> І. Д. Тлумачення Конституції: питання теорії і практики в контексті світового досвіду. О. : Фенікс. 2003. 234 с.</w:t>
      </w:r>
    </w:p>
    <w:p w:rsidR="00F506DA" w:rsidRDefault="002E2462">
      <w:pPr>
        <w:numPr>
          <w:ilvl w:val="0"/>
          <w:numId w:val="3"/>
        </w:numPr>
        <w:spacing w:line="360" w:lineRule="auto"/>
        <w:ind w:left="0" w:firstLine="567"/>
        <w:jc w:val="both"/>
        <w:rPr>
          <w:sz w:val="28"/>
          <w:szCs w:val="28"/>
        </w:rPr>
      </w:pPr>
      <w:r>
        <w:rPr>
          <w:sz w:val="28"/>
          <w:szCs w:val="28"/>
        </w:rPr>
        <w:t>Слинько Д. В. Юридичний процес: історія, теорія, практика: монографія. Харків. : Вид-во «НТМТ». 2017. 415 с. URL: http://dspace.univd.edu.ua/xmlui/handle/123456789/4984</w:t>
      </w:r>
    </w:p>
    <w:p w:rsidR="00F506DA" w:rsidRDefault="002E2462">
      <w:pPr>
        <w:numPr>
          <w:ilvl w:val="0"/>
          <w:numId w:val="3"/>
        </w:numPr>
        <w:spacing w:line="360" w:lineRule="auto"/>
        <w:ind w:left="0" w:firstLine="567"/>
        <w:jc w:val="both"/>
        <w:rPr>
          <w:sz w:val="28"/>
          <w:szCs w:val="28"/>
        </w:rPr>
      </w:pPr>
      <w:r>
        <w:rPr>
          <w:sz w:val="28"/>
          <w:szCs w:val="28"/>
        </w:rPr>
        <w:t xml:space="preserve"> Сучасний правопорядок : національний, інтегративний та міжнародний виміри : тези </w:t>
      </w:r>
      <w:proofErr w:type="spellStart"/>
      <w:r>
        <w:rPr>
          <w:sz w:val="28"/>
          <w:szCs w:val="28"/>
        </w:rPr>
        <w:t>Міжнар</w:t>
      </w:r>
      <w:proofErr w:type="spellEnd"/>
      <w:r>
        <w:rPr>
          <w:sz w:val="28"/>
          <w:szCs w:val="28"/>
        </w:rPr>
        <w:t>. наук.–</w:t>
      </w:r>
      <w:proofErr w:type="spellStart"/>
      <w:r>
        <w:rPr>
          <w:sz w:val="28"/>
          <w:szCs w:val="28"/>
        </w:rPr>
        <w:t>практ</w:t>
      </w:r>
      <w:proofErr w:type="spellEnd"/>
      <w:r>
        <w:rPr>
          <w:sz w:val="28"/>
          <w:szCs w:val="28"/>
        </w:rPr>
        <w:t xml:space="preserve">. </w:t>
      </w:r>
      <w:proofErr w:type="spellStart"/>
      <w:r>
        <w:rPr>
          <w:sz w:val="28"/>
          <w:szCs w:val="28"/>
        </w:rPr>
        <w:t>конф</w:t>
      </w:r>
      <w:proofErr w:type="spellEnd"/>
      <w:r>
        <w:rPr>
          <w:sz w:val="28"/>
          <w:szCs w:val="28"/>
        </w:rPr>
        <w:t xml:space="preserve">., 13–14 червня 2008 р. / за </w:t>
      </w:r>
      <w:proofErr w:type="spellStart"/>
      <w:r>
        <w:rPr>
          <w:sz w:val="28"/>
          <w:szCs w:val="28"/>
        </w:rPr>
        <w:t>заг</w:t>
      </w:r>
      <w:proofErr w:type="spellEnd"/>
      <w:r>
        <w:rPr>
          <w:sz w:val="28"/>
          <w:szCs w:val="28"/>
        </w:rPr>
        <w:t>. ред. Ю. М. </w:t>
      </w:r>
      <w:proofErr w:type="spellStart"/>
      <w:r>
        <w:rPr>
          <w:sz w:val="28"/>
          <w:szCs w:val="28"/>
        </w:rPr>
        <w:t>Оборотова</w:t>
      </w:r>
      <w:proofErr w:type="spellEnd"/>
      <w:r>
        <w:rPr>
          <w:sz w:val="28"/>
          <w:szCs w:val="28"/>
        </w:rPr>
        <w:t xml:space="preserve"> ; уклад. А. Ф. </w:t>
      </w:r>
      <w:proofErr w:type="spellStart"/>
      <w:r>
        <w:rPr>
          <w:sz w:val="28"/>
          <w:szCs w:val="28"/>
        </w:rPr>
        <w:t>Крижановський</w:t>
      </w:r>
      <w:proofErr w:type="spellEnd"/>
      <w:r>
        <w:rPr>
          <w:sz w:val="28"/>
          <w:szCs w:val="28"/>
        </w:rPr>
        <w:t>, Н. М. </w:t>
      </w:r>
      <w:proofErr w:type="spellStart"/>
      <w:r>
        <w:rPr>
          <w:sz w:val="28"/>
          <w:szCs w:val="28"/>
        </w:rPr>
        <w:t>Крестовська</w:t>
      </w:r>
      <w:proofErr w:type="spellEnd"/>
      <w:r>
        <w:rPr>
          <w:sz w:val="28"/>
          <w:szCs w:val="28"/>
        </w:rPr>
        <w:t xml:space="preserve">, ОНЮА. О. : Фенікс. 2008. 266 с. </w:t>
      </w:r>
    </w:p>
    <w:p w:rsidR="00F506DA" w:rsidRDefault="002E2462">
      <w:pPr>
        <w:numPr>
          <w:ilvl w:val="0"/>
          <w:numId w:val="3"/>
        </w:numPr>
        <w:spacing w:line="360" w:lineRule="auto"/>
        <w:ind w:left="0" w:firstLine="567"/>
        <w:jc w:val="both"/>
        <w:rPr>
          <w:sz w:val="28"/>
          <w:szCs w:val="28"/>
        </w:rPr>
      </w:pPr>
      <w:r>
        <w:rPr>
          <w:sz w:val="28"/>
          <w:szCs w:val="28"/>
        </w:rPr>
        <w:t xml:space="preserve"> Сушко Є.Р. Дослідження принципів права (деякі загальнотеоретичні аспекти). </w:t>
      </w:r>
      <w:r>
        <w:rPr>
          <w:i/>
          <w:sz w:val="28"/>
          <w:szCs w:val="28"/>
        </w:rPr>
        <w:t>Часопис Київського університету права</w:t>
      </w:r>
      <w:r>
        <w:rPr>
          <w:sz w:val="28"/>
          <w:szCs w:val="28"/>
        </w:rPr>
        <w:t>. 2006. № 4. С. 53-59.</w:t>
      </w:r>
    </w:p>
    <w:p w:rsidR="00F506DA" w:rsidRDefault="002E2462">
      <w:pPr>
        <w:numPr>
          <w:ilvl w:val="0"/>
          <w:numId w:val="3"/>
        </w:numPr>
        <w:spacing w:line="360" w:lineRule="auto"/>
        <w:ind w:left="0" w:firstLine="567"/>
        <w:jc w:val="both"/>
        <w:rPr>
          <w:sz w:val="28"/>
          <w:szCs w:val="28"/>
        </w:rPr>
      </w:pPr>
      <w:proofErr w:type="spellStart"/>
      <w:r>
        <w:rPr>
          <w:sz w:val="28"/>
          <w:szCs w:val="28"/>
        </w:rPr>
        <w:t>Тарахонич</w:t>
      </w:r>
      <w:proofErr w:type="spellEnd"/>
      <w:r>
        <w:rPr>
          <w:sz w:val="28"/>
          <w:szCs w:val="28"/>
        </w:rPr>
        <w:t xml:space="preserve"> Т.І. Види правового регулювання: теоретичні аспекти розуміння. </w:t>
      </w:r>
      <w:r>
        <w:rPr>
          <w:i/>
          <w:sz w:val="28"/>
          <w:szCs w:val="28"/>
        </w:rPr>
        <w:t>Часопис Київського університету права</w:t>
      </w:r>
      <w:r>
        <w:rPr>
          <w:sz w:val="28"/>
          <w:szCs w:val="28"/>
        </w:rPr>
        <w:t>: Український науково-теоретичний часопис.  2014.  №4.  С.28 - 31.</w:t>
      </w:r>
    </w:p>
    <w:p w:rsidR="00F506DA" w:rsidRDefault="002E2462">
      <w:pPr>
        <w:numPr>
          <w:ilvl w:val="0"/>
          <w:numId w:val="3"/>
        </w:numPr>
        <w:spacing w:line="360" w:lineRule="auto"/>
        <w:ind w:left="0" w:firstLine="567"/>
        <w:jc w:val="both"/>
        <w:rPr>
          <w:sz w:val="28"/>
          <w:szCs w:val="28"/>
        </w:rPr>
      </w:pPr>
      <w:proofErr w:type="spellStart"/>
      <w:r>
        <w:rPr>
          <w:sz w:val="28"/>
          <w:szCs w:val="28"/>
        </w:rPr>
        <w:t>Тарахонич</w:t>
      </w:r>
      <w:proofErr w:type="spellEnd"/>
      <w:r>
        <w:rPr>
          <w:sz w:val="28"/>
          <w:szCs w:val="28"/>
        </w:rPr>
        <w:t xml:space="preserve"> Т. І. Правове регулювання та правовий вплив як юридичні категорії: співвідношення понять. </w:t>
      </w:r>
      <w:r>
        <w:rPr>
          <w:i/>
          <w:sz w:val="28"/>
          <w:szCs w:val="28"/>
        </w:rPr>
        <w:t xml:space="preserve">Часопис Київського університету права </w:t>
      </w:r>
      <w:r>
        <w:rPr>
          <w:sz w:val="28"/>
          <w:szCs w:val="28"/>
        </w:rPr>
        <w:t>: Український науково-теоретичний часопис. 2009. №4. С.10-14.</w:t>
      </w:r>
    </w:p>
    <w:p w:rsidR="00F506DA" w:rsidRDefault="002E2462">
      <w:pPr>
        <w:numPr>
          <w:ilvl w:val="0"/>
          <w:numId w:val="3"/>
        </w:numPr>
        <w:spacing w:line="360" w:lineRule="auto"/>
        <w:ind w:left="0" w:firstLine="567"/>
        <w:jc w:val="both"/>
        <w:rPr>
          <w:sz w:val="28"/>
          <w:szCs w:val="28"/>
        </w:rPr>
      </w:pPr>
      <w:r>
        <w:rPr>
          <w:sz w:val="28"/>
          <w:szCs w:val="28"/>
        </w:rPr>
        <w:t xml:space="preserve">Тихонович Л. А. Поняття соціальних норм та їх ознаки. </w:t>
      </w:r>
      <w:r>
        <w:rPr>
          <w:i/>
          <w:sz w:val="28"/>
          <w:szCs w:val="28"/>
        </w:rPr>
        <w:t xml:space="preserve">Збірник наукових праць Харківського національного педагогічного університету імені Г. С. Сковороди. "Право". </w:t>
      </w:r>
      <w:r>
        <w:rPr>
          <w:sz w:val="28"/>
          <w:szCs w:val="28"/>
        </w:rPr>
        <w:t xml:space="preserve">2011. </w:t>
      </w:r>
      <w:proofErr w:type="spellStart"/>
      <w:r>
        <w:rPr>
          <w:sz w:val="28"/>
          <w:szCs w:val="28"/>
        </w:rPr>
        <w:t>Вип</w:t>
      </w:r>
      <w:proofErr w:type="spellEnd"/>
      <w:r>
        <w:rPr>
          <w:sz w:val="28"/>
          <w:szCs w:val="28"/>
        </w:rPr>
        <w:t xml:space="preserve">. 16. С. 24-30. URL: </w:t>
      </w:r>
      <w:hyperlink r:id="rId18">
        <w:r>
          <w:rPr>
            <w:color w:val="0000FF"/>
            <w:sz w:val="28"/>
            <w:szCs w:val="28"/>
            <w:u w:val="single"/>
          </w:rPr>
          <w:t>http://nbuv.gov.ua/UJRN/znpkhnpu_pravo_2011_16_6</w:t>
        </w:r>
      </w:hyperlink>
    </w:p>
    <w:p w:rsidR="00F506DA" w:rsidRDefault="002E2462">
      <w:pPr>
        <w:numPr>
          <w:ilvl w:val="0"/>
          <w:numId w:val="3"/>
        </w:numPr>
        <w:spacing w:line="360" w:lineRule="auto"/>
        <w:ind w:left="0" w:firstLine="567"/>
        <w:jc w:val="both"/>
        <w:rPr>
          <w:sz w:val="28"/>
          <w:szCs w:val="28"/>
        </w:rPr>
      </w:pPr>
      <w:proofErr w:type="spellStart"/>
      <w:r>
        <w:rPr>
          <w:sz w:val="28"/>
          <w:szCs w:val="28"/>
        </w:rPr>
        <w:lastRenderedPageBreak/>
        <w:t>Тодика</w:t>
      </w:r>
      <w:proofErr w:type="spellEnd"/>
      <w:r>
        <w:rPr>
          <w:sz w:val="28"/>
          <w:szCs w:val="28"/>
        </w:rPr>
        <w:t xml:space="preserve"> Ю. Способи тлумачення Конституції і законів України Конституційним Судом. </w:t>
      </w:r>
      <w:r>
        <w:rPr>
          <w:i/>
          <w:sz w:val="28"/>
          <w:szCs w:val="28"/>
        </w:rPr>
        <w:t>Вісник Академії правових наук України</w:t>
      </w:r>
      <w:r>
        <w:rPr>
          <w:sz w:val="28"/>
          <w:szCs w:val="28"/>
        </w:rPr>
        <w:t>. 2001. №2 (25).  С. 51-59.</w:t>
      </w:r>
    </w:p>
    <w:p w:rsidR="00F506DA" w:rsidRDefault="002E2462">
      <w:pPr>
        <w:numPr>
          <w:ilvl w:val="0"/>
          <w:numId w:val="3"/>
        </w:numPr>
        <w:spacing w:line="360" w:lineRule="auto"/>
        <w:ind w:left="0" w:firstLine="567"/>
        <w:jc w:val="both"/>
        <w:rPr>
          <w:sz w:val="28"/>
          <w:szCs w:val="28"/>
        </w:rPr>
      </w:pPr>
      <w:proofErr w:type="spellStart"/>
      <w:r>
        <w:rPr>
          <w:sz w:val="28"/>
          <w:szCs w:val="28"/>
        </w:rPr>
        <w:t>Толстенко</w:t>
      </w:r>
      <w:proofErr w:type="spellEnd"/>
      <w:r>
        <w:rPr>
          <w:sz w:val="28"/>
          <w:szCs w:val="28"/>
        </w:rPr>
        <w:t xml:space="preserve"> В. Роль громадянського суспільства у </w:t>
      </w:r>
      <w:proofErr w:type="spellStart"/>
      <w:r>
        <w:rPr>
          <w:sz w:val="28"/>
          <w:szCs w:val="28"/>
        </w:rPr>
        <w:t>генезі</w:t>
      </w:r>
      <w:proofErr w:type="spellEnd"/>
      <w:r>
        <w:rPr>
          <w:sz w:val="28"/>
          <w:szCs w:val="28"/>
        </w:rPr>
        <w:t xml:space="preserve"> форми сучасної держави: теоретико-методологічні аспекти. </w:t>
      </w:r>
      <w:r>
        <w:rPr>
          <w:i/>
          <w:sz w:val="28"/>
          <w:szCs w:val="28"/>
        </w:rPr>
        <w:t>Право України</w:t>
      </w:r>
      <w:r>
        <w:rPr>
          <w:sz w:val="28"/>
          <w:szCs w:val="28"/>
        </w:rPr>
        <w:t>. 2014. № 4. С. 45-54.</w:t>
      </w:r>
    </w:p>
    <w:p w:rsidR="00F506DA" w:rsidRDefault="002E2462">
      <w:pPr>
        <w:numPr>
          <w:ilvl w:val="0"/>
          <w:numId w:val="3"/>
        </w:numPr>
        <w:spacing w:line="360" w:lineRule="auto"/>
        <w:ind w:left="0" w:firstLine="567"/>
        <w:jc w:val="both"/>
        <w:rPr>
          <w:sz w:val="28"/>
          <w:szCs w:val="28"/>
        </w:rPr>
      </w:pPr>
      <w:proofErr w:type="spellStart"/>
      <w:r>
        <w:rPr>
          <w:sz w:val="28"/>
          <w:szCs w:val="28"/>
        </w:rPr>
        <w:t>Тополевський</w:t>
      </w:r>
      <w:proofErr w:type="spellEnd"/>
      <w:r>
        <w:rPr>
          <w:sz w:val="28"/>
          <w:szCs w:val="28"/>
        </w:rPr>
        <w:t xml:space="preserve"> Р. Система джерел права України: сучасний стан і перспективи розвитку. </w:t>
      </w:r>
      <w:r>
        <w:rPr>
          <w:i/>
          <w:sz w:val="28"/>
          <w:szCs w:val="28"/>
        </w:rPr>
        <w:t>Право України.</w:t>
      </w:r>
      <w:r>
        <w:rPr>
          <w:sz w:val="28"/>
          <w:szCs w:val="28"/>
        </w:rPr>
        <w:t xml:space="preserve"> 2017. № 6. С. 27-33.</w:t>
      </w:r>
    </w:p>
    <w:p w:rsidR="00F506DA" w:rsidRDefault="002E2462">
      <w:pPr>
        <w:numPr>
          <w:ilvl w:val="0"/>
          <w:numId w:val="3"/>
        </w:numPr>
        <w:spacing w:line="360" w:lineRule="auto"/>
        <w:ind w:left="0" w:firstLine="567"/>
        <w:jc w:val="both"/>
        <w:rPr>
          <w:sz w:val="28"/>
          <w:szCs w:val="28"/>
        </w:rPr>
      </w:pPr>
      <w:r>
        <w:rPr>
          <w:sz w:val="28"/>
          <w:szCs w:val="28"/>
        </w:rPr>
        <w:t xml:space="preserve"> </w:t>
      </w:r>
      <w:proofErr w:type="spellStart"/>
      <w:r>
        <w:rPr>
          <w:sz w:val="28"/>
          <w:szCs w:val="28"/>
        </w:rPr>
        <w:t>Уварова</w:t>
      </w:r>
      <w:proofErr w:type="spellEnd"/>
      <w:r>
        <w:rPr>
          <w:sz w:val="28"/>
          <w:szCs w:val="28"/>
        </w:rPr>
        <w:t xml:space="preserve"> О. О. Загальні принципи права та їх роль у правозастосуванні з позицій природно-правового і позитивістського підходів до права. </w:t>
      </w:r>
      <w:r>
        <w:rPr>
          <w:i/>
          <w:sz w:val="28"/>
          <w:szCs w:val="28"/>
        </w:rPr>
        <w:t>Вісник Академії правових наук України</w:t>
      </w:r>
      <w:r>
        <w:rPr>
          <w:sz w:val="28"/>
          <w:szCs w:val="28"/>
        </w:rPr>
        <w:t>. 2008. № 2. С. 244–252.</w:t>
      </w:r>
    </w:p>
    <w:p w:rsidR="00F506DA" w:rsidRDefault="002E2462">
      <w:pPr>
        <w:numPr>
          <w:ilvl w:val="0"/>
          <w:numId w:val="3"/>
        </w:numPr>
        <w:spacing w:line="360" w:lineRule="auto"/>
        <w:ind w:left="0" w:firstLine="567"/>
        <w:jc w:val="both"/>
        <w:rPr>
          <w:sz w:val="28"/>
          <w:szCs w:val="28"/>
        </w:rPr>
      </w:pPr>
      <w:proofErr w:type="spellStart"/>
      <w:r>
        <w:rPr>
          <w:sz w:val="28"/>
          <w:szCs w:val="28"/>
        </w:rPr>
        <w:t>Уварова</w:t>
      </w:r>
      <w:proofErr w:type="spellEnd"/>
      <w:r>
        <w:rPr>
          <w:sz w:val="28"/>
          <w:szCs w:val="28"/>
        </w:rPr>
        <w:t xml:space="preserve"> О. О. Про зміст і форму правозастосовних актів. </w:t>
      </w:r>
      <w:r>
        <w:rPr>
          <w:i/>
          <w:sz w:val="28"/>
          <w:szCs w:val="28"/>
        </w:rPr>
        <w:t>Вісник Академії правових наук України.</w:t>
      </w:r>
      <w:r>
        <w:rPr>
          <w:sz w:val="28"/>
          <w:szCs w:val="28"/>
        </w:rPr>
        <w:t xml:space="preserve"> 2005. № 4. С. 207–213.</w:t>
      </w:r>
    </w:p>
    <w:p w:rsidR="00F506DA" w:rsidRDefault="002E2462">
      <w:pPr>
        <w:numPr>
          <w:ilvl w:val="0"/>
          <w:numId w:val="3"/>
        </w:numPr>
        <w:spacing w:line="360" w:lineRule="auto"/>
        <w:ind w:left="0" w:firstLine="567"/>
        <w:jc w:val="both"/>
        <w:rPr>
          <w:sz w:val="28"/>
          <w:szCs w:val="28"/>
        </w:rPr>
      </w:pPr>
      <w:r>
        <w:rPr>
          <w:sz w:val="28"/>
          <w:szCs w:val="28"/>
        </w:rPr>
        <w:t xml:space="preserve">Устименко О. С. Загальнотеоретична характеристика основних наукових концепцій походження держави. </w:t>
      </w:r>
      <w:r>
        <w:rPr>
          <w:i/>
          <w:sz w:val="28"/>
          <w:szCs w:val="28"/>
        </w:rPr>
        <w:t>Науковий вісник Херсонського державного університету</w:t>
      </w:r>
      <w:r>
        <w:rPr>
          <w:sz w:val="28"/>
          <w:szCs w:val="28"/>
        </w:rPr>
        <w:t xml:space="preserve">. Серія: «Юридичні науки». 2017. </w:t>
      </w:r>
      <w:proofErr w:type="spellStart"/>
      <w:r>
        <w:rPr>
          <w:sz w:val="28"/>
          <w:szCs w:val="28"/>
        </w:rPr>
        <w:t>Вип</w:t>
      </w:r>
      <w:proofErr w:type="spellEnd"/>
      <w:r>
        <w:rPr>
          <w:sz w:val="28"/>
          <w:szCs w:val="28"/>
        </w:rPr>
        <w:t>. 2. Т. 1. С. 25–28.</w:t>
      </w:r>
    </w:p>
    <w:p w:rsidR="00F506DA" w:rsidRDefault="002E2462">
      <w:pPr>
        <w:numPr>
          <w:ilvl w:val="0"/>
          <w:numId w:val="3"/>
        </w:numPr>
        <w:spacing w:line="360" w:lineRule="auto"/>
        <w:ind w:left="0" w:firstLine="567"/>
        <w:jc w:val="both"/>
        <w:rPr>
          <w:sz w:val="28"/>
          <w:szCs w:val="28"/>
        </w:rPr>
      </w:pPr>
      <w:r>
        <w:rPr>
          <w:sz w:val="28"/>
          <w:szCs w:val="28"/>
        </w:rPr>
        <w:t xml:space="preserve"> Ушаков О.М. Загальні тенденції розвитку права, законності та правопорядку. </w:t>
      </w:r>
      <w:r>
        <w:rPr>
          <w:i/>
          <w:sz w:val="28"/>
          <w:szCs w:val="28"/>
        </w:rPr>
        <w:t>Держава і право. Юридичні і політичні науки</w:t>
      </w:r>
      <w:r>
        <w:rPr>
          <w:sz w:val="28"/>
          <w:szCs w:val="28"/>
        </w:rPr>
        <w:t xml:space="preserve"> : </w:t>
      </w:r>
      <w:proofErr w:type="spellStart"/>
      <w:r>
        <w:rPr>
          <w:sz w:val="28"/>
          <w:szCs w:val="28"/>
        </w:rPr>
        <w:t>зб.наук.пр</w:t>
      </w:r>
      <w:proofErr w:type="spellEnd"/>
      <w:r>
        <w:rPr>
          <w:sz w:val="28"/>
          <w:szCs w:val="28"/>
        </w:rPr>
        <w:t xml:space="preserve">. / </w:t>
      </w:r>
      <w:proofErr w:type="spellStart"/>
      <w:r>
        <w:rPr>
          <w:sz w:val="28"/>
          <w:szCs w:val="28"/>
        </w:rPr>
        <w:t>Редкол</w:t>
      </w:r>
      <w:proofErr w:type="spellEnd"/>
      <w:r>
        <w:rPr>
          <w:sz w:val="28"/>
          <w:szCs w:val="28"/>
        </w:rPr>
        <w:t xml:space="preserve">.: Ю.С. </w:t>
      </w:r>
      <w:proofErr w:type="spellStart"/>
      <w:r>
        <w:rPr>
          <w:sz w:val="28"/>
          <w:szCs w:val="28"/>
        </w:rPr>
        <w:t>Шемшученко</w:t>
      </w:r>
      <w:proofErr w:type="spellEnd"/>
      <w:r>
        <w:rPr>
          <w:sz w:val="28"/>
          <w:szCs w:val="28"/>
        </w:rPr>
        <w:t xml:space="preserve">(голова </w:t>
      </w:r>
      <w:proofErr w:type="spellStart"/>
      <w:r>
        <w:rPr>
          <w:sz w:val="28"/>
          <w:szCs w:val="28"/>
        </w:rPr>
        <w:t>редкол</w:t>
      </w:r>
      <w:proofErr w:type="spellEnd"/>
      <w:r>
        <w:rPr>
          <w:sz w:val="28"/>
          <w:szCs w:val="28"/>
        </w:rPr>
        <w:t xml:space="preserve">.), І.О. </w:t>
      </w:r>
      <w:proofErr w:type="spellStart"/>
      <w:r>
        <w:rPr>
          <w:sz w:val="28"/>
          <w:szCs w:val="28"/>
        </w:rPr>
        <w:t>Кресіна</w:t>
      </w:r>
      <w:proofErr w:type="spellEnd"/>
      <w:r>
        <w:rPr>
          <w:sz w:val="28"/>
          <w:szCs w:val="28"/>
        </w:rPr>
        <w:t xml:space="preserve"> (голова ред.) та ін.; Ін-т держави і права ім. В.М. Корецького НАН України. 2008. </w:t>
      </w:r>
      <w:proofErr w:type="spellStart"/>
      <w:r>
        <w:rPr>
          <w:sz w:val="28"/>
          <w:szCs w:val="28"/>
        </w:rPr>
        <w:t>Вип</w:t>
      </w:r>
      <w:proofErr w:type="spellEnd"/>
      <w:r>
        <w:rPr>
          <w:sz w:val="28"/>
          <w:szCs w:val="28"/>
        </w:rPr>
        <w:t>. 41. С. 122-127.</w:t>
      </w:r>
    </w:p>
    <w:p w:rsidR="00F506DA" w:rsidRDefault="002E2462">
      <w:pPr>
        <w:numPr>
          <w:ilvl w:val="0"/>
          <w:numId w:val="3"/>
        </w:numPr>
        <w:spacing w:line="360" w:lineRule="auto"/>
        <w:ind w:left="0" w:firstLine="567"/>
        <w:jc w:val="both"/>
        <w:rPr>
          <w:sz w:val="28"/>
          <w:szCs w:val="28"/>
        </w:rPr>
      </w:pPr>
      <w:r>
        <w:rPr>
          <w:sz w:val="28"/>
          <w:szCs w:val="28"/>
        </w:rPr>
        <w:t xml:space="preserve">Харитонова О. І. Деякі проблеми загальної теорії правовідносин.  </w:t>
      </w:r>
      <w:r>
        <w:rPr>
          <w:i/>
          <w:sz w:val="28"/>
          <w:szCs w:val="28"/>
        </w:rPr>
        <w:t>Актуальні проблеми держави і права:</w:t>
      </w:r>
      <w:r>
        <w:rPr>
          <w:sz w:val="28"/>
          <w:szCs w:val="28"/>
        </w:rPr>
        <w:t xml:space="preserve"> </w:t>
      </w:r>
      <w:proofErr w:type="spellStart"/>
      <w:r>
        <w:rPr>
          <w:sz w:val="28"/>
          <w:szCs w:val="28"/>
        </w:rPr>
        <w:t>зб</w:t>
      </w:r>
      <w:proofErr w:type="spellEnd"/>
      <w:r>
        <w:rPr>
          <w:sz w:val="28"/>
          <w:szCs w:val="28"/>
        </w:rPr>
        <w:t xml:space="preserve">. наук. праць. О. : </w:t>
      </w:r>
      <w:proofErr w:type="spellStart"/>
      <w:r>
        <w:rPr>
          <w:sz w:val="28"/>
          <w:szCs w:val="28"/>
        </w:rPr>
        <w:t>Юрид</w:t>
      </w:r>
      <w:proofErr w:type="spellEnd"/>
      <w:r>
        <w:rPr>
          <w:sz w:val="28"/>
          <w:szCs w:val="28"/>
        </w:rPr>
        <w:t xml:space="preserve">. л-ра, 2003.  </w:t>
      </w:r>
      <w:proofErr w:type="spellStart"/>
      <w:r>
        <w:rPr>
          <w:sz w:val="28"/>
          <w:szCs w:val="28"/>
        </w:rPr>
        <w:t>Вип</w:t>
      </w:r>
      <w:proofErr w:type="spellEnd"/>
      <w:r>
        <w:rPr>
          <w:sz w:val="28"/>
          <w:szCs w:val="28"/>
        </w:rPr>
        <w:t>. 21.  С. 75–83.</w:t>
      </w:r>
    </w:p>
    <w:p w:rsidR="00F506DA" w:rsidRDefault="002E2462">
      <w:pPr>
        <w:numPr>
          <w:ilvl w:val="0"/>
          <w:numId w:val="3"/>
        </w:numPr>
        <w:spacing w:line="360" w:lineRule="auto"/>
        <w:ind w:left="0" w:firstLine="567"/>
        <w:jc w:val="both"/>
        <w:rPr>
          <w:sz w:val="28"/>
          <w:szCs w:val="28"/>
        </w:rPr>
      </w:pPr>
      <w:proofErr w:type="spellStart"/>
      <w:r>
        <w:rPr>
          <w:sz w:val="28"/>
          <w:szCs w:val="28"/>
        </w:rPr>
        <w:t>Хворостянкіна</w:t>
      </w:r>
      <w:proofErr w:type="spellEnd"/>
      <w:r>
        <w:rPr>
          <w:sz w:val="28"/>
          <w:szCs w:val="28"/>
        </w:rPr>
        <w:t xml:space="preserve"> А. Дефініції в законодавчих текстах: питання теорії. </w:t>
      </w:r>
      <w:r>
        <w:rPr>
          <w:i/>
          <w:sz w:val="28"/>
          <w:szCs w:val="28"/>
        </w:rPr>
        <w:t>Право України</w:t>
      </w:r>
      <w:r>
        <w:rPr>
          <w:sz w:val="28"/>
          <w:szCs w:val="28"/>
        </w:rPr>
        <w:t>. 2005. №11. С. 28–32.</w:t>
      </w:r>
    </w:p>
    <w:p w:rsidR="00F506DA" w:rsidRDefault="002E2462">
      <w:pPr>
        <w:numPr>
          <w:ilvl w:val="0"/>
          <w:numId w:val="3"/>
        </w:numPr>
        <w:spacing w:line="360" w:lineRule="auto"/>
        <w:ind w:left="0" w:firstLine="567"/>
        <w:jc w:val="both"/>
        <w:rPr>
          <w:sz w:val="28"/>
          <w:szCs w:val="28"/>
        </w:rPr>
      </w:pPr>
      <w:proofErr w:type="spellStart"/>
      <w:r>
        <w:rPr>
          <w:sz w:val="28"/>
          <w:szCs w:val="28"/>
        </w:rPr>
        <w:t>Чувакова</w:t>
      </w:r>
      <w:proofErr w:type="spellEnd"/>
      <w:r>
        <w:rPr>
          <w:sz w:val="28"/>
          <w:szCs w:val="28"/>
        </w:rPr>
        <w:t xml:space="preserve"> Г. М. Зловживання правом як вид правових аномалій. </w:t>
      </w:r>
      <w:r>
        <w:rPr>
          <w:i/>
          <w:sz w:val="28"/>
          <w:szCs w:val="28"/>
        </w:rPr>
        <w:t>Актуальні проблеми держави і права</w:t>
      </w:r>
      <w:r>
        <w:rPr>
          <w:sz w:val="28"/>
          <w:szCs w:val="28"/>
        </w:rPr>
        <w:t xml:space="preserve">.  2011.  </w:t>
      </w:r>
      <w:proofErr w:type="spellStart"/>
      <w:r>
        <w:rPr>
          <w:sz w:val="28"/>
          <w:szCs w:val="28"/>
        </w:rPr>
        <w:t>Вип</w:t>
      </w:r>
      <w:proofErr w:type="spellEnd"/>
      <w:r>
        <w:rPr>
          <w:sz w:val="28"/>
          <w:szCs w:val="28"/>
        </w:rPr>
        <w:t>. 60.  С. 440-445.</w:t>
      </w:r>
    </w:p>
    <w:p w:rsidR="00F506DA" w:rsidRDefault="002E2462">
      <w:pPr>
        <w:numPr>
          <w:ilvl w:val="0"/>
          <w:numId w:val="3"/>
        </w:numPr>
        <w:spacing w:line="360" w:lineRule="auto"/>
        <w:ind w:left="0" w:firstLine="567"/>
        <w:jc w:val="both"/>
        <w:rPr>
          <w:sz w:val="28"/>
          <w:szCs w:val="28"/>
        </w:rPr>
      </w:pPr>
      <w:proofErr w:type="spellStart"/>
      <w:r>
        <w:rPr>
          <w:sz w:val="28"/>
          <w:szCs w:val="28"/>
        </w:rPr>
        <w:t>Чувакова</w:t>
      </w:r>
      <w:proofErr w:type="spellEnd"/>
      <w:r>
        <w:rPr>
          <w:sz w:val="28"/>
          <w:szCs w:val="28"/>
        </w:rPr>
        <w:t xml:space="preserve">, Г. М. Аномалії нормотворчої діяльності. </w:t>
      </w:r>
      <w:r>
        <w:rPr>
          <w:i/>
          <w:sz w:val="28"/>
          <w:szCs w:val="28"/>
        </w:rPr>
        <w:t>Часопис Київського університету права.</w:t>
      </w:r>
      <w:r>
        <w:rPr>
          <w:sz w:val="28"/>
          <w:szCs w:val="28"/>
        </w:rPr>
        <w:t xml:space="preserve"> 2019. </w:t>
      </w:r>
      <w:proofErr w:type="spellStart"/>
      <w:r>
        <w:rPr>
          <w:sz w:val="28"/>
          <w:szCs w:val="28"/>
        </w:rPr>
        <w:t>Вип</w:t>
      </w:r>
      <w:proofErr w:type="spellEnd"/>
      <w:r>
        <w:rPr>
          <w:sz w:val="28"/>
          <w:szCs w:val="28"/>
        </w:rPr>
        <w:t>. 4. С. 51-57.</w:t>
      </w:r>
    </w:p>
    <w:p w:rsidR="00F506DA" w:rsidRDefault="002E2462">
      <w:pPr>
        <w:numPr>
          <w:ilvl w:val="0"/>
          <w:numId w:val="3"/>
        </w:numPr>
        <w:spacing w:line="360" w:lineRule="auto"/>
        <w:ind w:left="0" w:firstLine="567"/>
        <w:jc w:val="both"/>
        <w:rPr>
          <w:sz w:val="28"/>
          <w:szCs w:val="28"/>
        </w:rPr>
      </w:pPr>
      <w:proofErr w:type="spellStart"/>
      <w:r>
        <w:rPr>
          <w:sz w:val="28"/>
          <w:szCs w:val="28"/>
        </w:rPr>
        <w:t>Чулінда</w:t>
      </w:r>
      <w:proofErr w:type="spellEnd"/>
      <w:r>
        <w:rPr>
          <w:sz w:val="28"/>
          <w:szCs w:val="28"/>
        </w:rPr>
        <w:t xml:space="preserve"> Л. І. </w:t>
      </w:r>
      <w:proofErr w:type="spellStart"/>
      <w:r>
        <w:rPr>
          <w:sz w:val="28"/>
          <w:szCs w:val="28"/>
        </w:rPr>
        <w:t>Юридико</w:t>
      </w:r>
      <w:proofErr w:type="spellEnd"/>
      <w:r>
        <w:rPr>
          <w:sz w:val="28"/>
          <w:szCs w:val="28"/>
        </w:rPr>
        <w:t xml:space="preserve">-лінгвістичне тлумачення текстів нормативно–правових актів : </w:t>
      </w:r>
      <w:proofErr w:type="spellStart"/>
      <w:r>
        <w:rPr>
          <w:sz w:val="28"/>
          <w:szCs w:val="28"/>
        </w:rPr>
        <w:t>моногр</w:t>
      </w:r>
      <w:proofErr w:type="spellEnd"/>
      <w:r>
        <w:rPr>
          <w:sz w:val="28"/>
          <w:szCs w:val="28"/>
        </w:rPr>
        <w:t xml:space="preserve">. К. : </w:t>
      </w:r>
      <w:proofErr w:type="spellStart"/>
      <w:r>
        <w:rPr>
          <w:sz w:val="28"/>
          <w:szCs w:val="28"/>
        </w:rPr>
        <w:t>Атіка</w:t>
      </w:r>
      <w:proofErr w:type="spellEnd"/>
      <w:r>
        <w:rPr>
          <w:sz w:val="28"/>
          <w:szCs w:val="28"/>
        </w:rPr>
        <w:t>, 2006. 152 с.</w:t>
      </w:r>
    </w:p>
    <w:p w:rsidR="00F506DA" w:rsidRDefault="002E2462">
      <w:pPr>
        <w:numPr>
          <w:ilvl w:val="0"/>
          <w:numId w:val="3"/>
        </w:numPr>
        <w:spacing w:line="360" w:lineRule="auto"/>
        <w:ind w:left="0" w:firstLine="567"/>
        <w:jc w:val="both"/>
        <w:rPr>
          <w:sz w:val="28"/>
          <w:szCs w:val="28"/>
        </w:rPr>
      </w:pPr>
      <w:r>
        <w:rPr>
          <w:sz w:val="28"/>
          <w:szCs w:val="28"/>
        </w:rPr>
        <w:lastRenderedPageBreak/>
        <w:t xml:space="preserve">Швачка В.Ю. Рівень правової свідомості як результат її правової соціалізації. </w:t>
      </w:r>
      <w:r>
        <w:rPr>
          <w:i/>
          <w:sz w:val="28"/>
          <w:szCs w:val="28"/>
        </w:rPr>
        <w:t>Бюлетень Міністерства юстиції України</w:t>
      </w:r>
      <w:r>
        <w:rPr>
          <w:sz w:val="28"/>
          <w:szCs w:val="28"/>
        </w:rPr>
        <w:t>. 2007. № 11. С. 77-78.</w:t>
      </w:r>
    </w:p>
    <w:p w:rsidR="00F506DA" w:rsidRDefault="002E2462">
      <w:pPr>
        <w:numPr>
          <w:ilvl w:val="0"/>
          <w:numId w:val="3"/>
        </w:numPr>
        <w:spacing w:line="360" w:lineRule="auto"/>
        <w:ind w:left="0" w:firstLine="567"/>
        <w:jc w:val="both"/>
        <w:rPr>
          <w:sz w:val="28"/>
          <w:szCs w:val="28"/>
        </w:rPr>
      </w:pPr>
      <w:r>
        <w:rPr>
          <w:sz w:val="28"/>
          <w:szCs w:val="28"/>
        </w:rPr>
        <w:t xml:space="preserve">Шишко В. Культурологічні аспекти  правотворчості: монографія. Л. : Львів. </w:t>
      </w:r>
      <w:proofErr w:type="spellStart"/>
      <w:r>
        <w:rPr>
          <w:sz w:val="28"/>
          <w:szCs w:val="28"/>
        </w:rPr>
        <w:t>держ</w:t>
      </w:r>
      <w:proofErr w:type="spellEnd"/>
      <w:r>
        <w:rPr>
          <w:sz w:val="28"/>
          <w:szCs w:val="28"/>
        </w:rPr>
        <w:t xml:space="preserve">. ун-т </w:t>
      </w:r>
      <w:proofErr w:type="spellStart"/>
      <w:r>
        <w:rPr>
          <w:sz w:val="28"/>
          <w:szCs w:val="28"/>
        </w:rPr>
        <w:t>внутріш</w:t>
      </w:r>
      <w:proofErr w:type="spellEnd"/>
      <w:r>
        <w:rPr>
          <w:sz w:val="28"/>
          <w:szCs w:val="28"/>
        </w:rPr>
        <w:t>. справ. 2006. 188 с.</w:t>
      </w:r>
    </w:p>
    <w:p w:rsidR="00F506DA" w:rsidRDefault="002E2462">
      <w:pPr>
        <w:numPr>
          <w:ilvl w:val="0"/>
          <w:numId w:val="3"/>
        </w:numPr>
        <w:spacing w:line="360" w:lineRule="auto"/>
        <w:ind w:left="0" w:firstLine="567"/>
        <w:jc w:val="both"/>
        <w:rPr>
          <w:sz w:val="28"/>
          <w:szCs w:val="28"/>
        </w:rPr>
      </w:pPr>
      <w:r>
        <w:rPr>
          <w:sz w:val="28"/>
          <w:szCs w:val="28"/>
        </w:rPr>
        <w:t>Шульга А. М. Загальнотеоретичні аспекти правомірної поведінки особи: монографія. Харків: Майдан, 2013. 412 с.</w:t>
      </w:r>
    </w:p>
    <w:p w:rsidR="00F506DA" w:rsidRDefault="002E2462">
      <w:pPr>
        <w:numPr>
          <w:ilvl w:val="0"/>
          <w:numId w:val="3"/>
        </w:numPr>
        <w:spacing w:line="360" w:lineRule="auto"/>
        <w:ind w:left="0" w:firstLine="567"/>
        <w:jc w:val="both"/>
        <w:rPr>
          <w:sz w:val="28"/>
          <w:szCs w:val="28"/>
        </w:rPr>
      </w:pPr>
      <w:r>
        <w:rPr>
          <w:sz w:val="28"/>
          <w:szCs w:val="28"/>
        </w:rPr>
        <w:t xml:space="preserve">Юдін З. М. Загальна теорія інтерпретації договору : </w:t>
      </w:r>
      <w:proofErr w:type="spellStart"/>
      <w:r>
        <w:rPr>
          <w:sz w:val="28"/>
          <w:szCs w:val="28"/>
        </w:rPr>
        <w:t>моногр</w:t>
      </w:r>
      <w:proofErr w:type="spellEnd"/>
      <w:r>
        <w:rPr>
          <w:sz w:val="28"/>
          <w:szCs w:val="28"/>
        </w:rPr>
        <w:t>. О. : Фенікс. 2008. 156 с.</w:t>
      </w:r>
    </w:p>
    <w:p w:rsidR="00F506DA" w:rsidRDefault="002E2462">
      <w:pPr>
        <w:numPr>
          <w:ilvl w:val="0"/>
          <w:numId w:val="3"/>
        </w:numPr>
        <w:spacing w:line="360" w:lineRule="auto"/>
        <w:ind w:left="0" w:firstLine="567"/>
        <w:jc w:val="both"/>
        <w:rPr>
          <w:sz w:val="28"/>
          <w:szCs w:val="28"/>
        </w:rPr>
      </w:pPr>
      <w:proofErr w:type="spellStart"/>
      <w:r>
        <w:rPr>
          <w:sz w:val="28"/>
          <w:szCs w:val="28"/>
        </w:rPr>
        <w:t>Юлдашев</w:t>
      </w:r>
      <w:proofErr w:type="spellEnd"/>
      <w:r>
        <w:rPr>
          <w:sz w:val="28"/>
          <w:szCs w:val="28"/>
        </w:rPr>
        <w:t xml:space="preserve"> О.Х. Управління нормотворчою діяльністю – найперспективніший шлях удосконалення законодавства України. </w:t>
      </w:r>
      <w:r>
        <w:rPr>
          <w:i/>
          <w:sz w:val="28"/>
          <w:szCs w:val="28"/>
        </w:rPr>
        <w:t xml:space="preserve">Бюлетень Міністерства юстиції України. </w:t>
      </w:r>
      <w:r>
        <w:rPr>
          <w:sz w:val="28"/>
          <w:szCs w:val="28"/>
        </w:rPr>
        <w:t>2006. №5. С. 41-49.</w:t>
      </w:r>
    </w:p>
    <w:p w:rsidR="00F506DA" w:rsidRDefault="002E2462">
      <w:pPr>
        <w:numPr>
          <w:ilvl w:val="0"/>
          <w:numId w:val="3"/>
        </w:numPr>
        <w:spacing w:line="360" w:lineRule="auto"/>
        <w:ind w:left="0" w:firstLine="567"/>
        <w:jc w:val="both"/>
        <w:rPr>
          <w:sz w:val="28"/>
          <w:szCs w:val="28"/>
        </w:rPr>
      </w:pPr>
      <w:proofErr w:type="spellStart"/>
      <w:r>
        <w:rPr>
          <w:sz w:val="28"/>
          <w:szCs w:val="28"/>
        </w:rPr>
        <w:t>Ющик</w:t>
      </w:r>
      <w:proofErr w:type="spellEnd"/>
      <w:r>
        <w:rPr>
          <w:sz w:val="28"/>
          <w:szCs w:val="28"/>
        </w:rPr>
        <w:t xml:space="preserve"> О.І. Галузі та інститути правової системи (міфи і реальність) . К. : Оріон. 2002. 112 с.</w:t>
      </w:r>
    </w:p>
    <w:p w:rsidR="00F506DA" w:rsidRDefault="002E2462">
      <w:pPr>
        <w:numPr>
          <w:ilvl w:val="0"/>
          <w:numId w:val="3"/>
        </w:numPr>
        <w:spacing w:line="360" w:lineRule="auto"/>
        <w:ind w:left="0" w:firstLine="567"/>
        <w:jc w:val="both"/>
        <w:rPr>
          <w:sz w:val="28"/>
          <w:szCs w:val="28"/>
        </w:rPr>
      </w:pPr>
      <w:r>
        <w:rPr>
          <w:sz w:val="28"/>
          <w:szCs w:val="28"/>
        </w:rPr>
        <w:t xml:space="preserve">Ященко Р.Ю. Система принципів правотворчої діяльності та їх законодавче забезпечення. </w:t>
      </w:r>
      <w:r>
        <w:rPr>
          <w:i/>
          <w:sz w:val="28"/>
          <w:szCs w:val="28"/>
        </w:rPr>
        <w:t>Держава і право. Юридичні і політичні науки</w:t>
      </w:r>
      <w:r>
        <w:rPr>
          <w:sz w:val="28"/>
          <w:szCs w:val="28"/>
        </w:rPr>
        <w:t>. Вип.44. К. : Ін-т держави і права НАН України. 2009. С. 249 - 258.</w:t>
      </w:r>
    </w:p>
    <w:p w:rsidR="00F506DA" w:rsidRDefault="00F506DA">
      <w:pPr>
        <w:pBdr>
          <w:top w:val="nil"/>
          <w:left w:val="nil"/>
          <w:bottom w:val="nil"/>
          <w:right w:val="nil"/>
          <w:between w:val="nil"/>
        </w:pBdr>
        <w:spacing w:line="360" w:lineRule="auto"/>
        <w:jc w:val="both"/>
        <w:rPr>
          <w:color w:val="000000"/>
          <w:sz w:val="28"/>
          <w:szCs w:val="28"/>
        </w:rPr>
        <w:sectPr w:rsidR="00F506DA">
          <w:pgSz w:w="11906" w:h="16838"/>
          <w:pgMar w:top="851" w:right="567" w:bottom="851" w:left="1418" w:header="708" w:footer="708" w:gutter="0"/>
          <w:cols w:space="720"/>
          <w:titlePg/>
        </w:sectPr>
      </w:pPr>
    </w:p>
    <w:p w:rsidR="00F506DA" w:rsidRDefault="002E2462">
      <w:pPr>
        <w:ind w:right="-2" w:firstLine="540"/>
        <w:jc w:val="center"/>
        <w:rPr>
          <w:b/>
          <w:sz w:val="32"/>
          <w:szCs w:val="32"/>
        </w:rPr>
      </w:pPr>
      <w:r>
        <w:rPr>
          <w:b/>
          <w:sz w:val="32"/>
          <w:szCs w:val="32"/>
        </w:rPr>
        <w:lastRenderedPageBreak/>
        <w:t>Розділ 7. Додаткові джерела для написання курсових робіт з теорії держави</w:t>
      </w:r>
    </w:p>
    <w:p w:rsidR="00F506DA" w:rsidRDefault="00F506DA">
      <w:pPr>
        <w:ind w:right="-2"/>
        <w:jc w:val="both"/>
        <w:rPr>
          <w:b/>
          <w:sz w:val="32"/>
          <w:szCs w:val="32"/>
        </w:rPr>
      </w:pPr>
    </w:p>
    <w:p w:rsidR="00F506DA" w:rsidRDefault="00F506DA">
      <w:pPr>
        <w:ind w:right="-2"/>
        <w:jc w:val="both"/>
        <w:rPr>
          <w:sz w:val="28"/>
          <w:szCs w:val="28"/>
        </w:rPr>
      </w:pPr>
    </w:p>
    <w:p w:rsidR="00F506DA" w:rsidRDefault="002E2462">
      <w:pPr>
        <w:numPr>
          <w:ilvl w:val="0"/>
          <w:numId w:val="5"/>
        </w:numPr>
        <w:spacing w:line="360" w:lineRule="auto"/>
        <w:ind w:left="0" w:firstLine="567"/>
        <w:jc w:val="both"/>
        <w:rPr>
          <w:sz w:val="28"/>
          <w:szCs w:val="28"/>
        </w:rPr>
      </w:pPr>
      <w:proofErr w:type="spellStart"/>
      <w:r>
        <w:rPr>
          <w:sz w:val="28"/>
          <w:szCs w:val="28"/>
        </w:rPr>
        <w:t>Авер’янов</w:t>
      </w:r>
      <w:proofErr w:type="spellEnd"/>
      <w:r>
        <w:rPr>
          <w:sz w:val="28"/>
          <w:szCs w:val="28"/>
        </w:rPr>
        <w:t xml:space="preserve"> В. Уряд у механізмі поділу влади: недосконалість вітчизняної конституційної моделі. </w:t>
      </w:r>
      <w:r>
        <w:rPr>
          <w:i/>
          <w:sz w:val="28"/>
          <w:szCs w:val="28"/>
        </w:rPr>
        <w:t>Право України</w:t>
      </w:r>
      <w:r w:rsidR="00FA2437">
        <w:rPr>
          <w:sz w:val="28"/>
          <w:szCs w:val="28"/>
        </w:rPr>
        <w:t>.</w:t>
      </w:r>
      <w:r>
        <w:rPr>
          <w:sz w:val="28"/>
          <w:szCs w:val="28"/>
        </w:rPr>
        <w:t xml:space="preserve"> 2005. №4. С.10 –15.</w:t>
      </w:r>
    </w:p>
    <w:p w:rsidR="00F506DA" w:rsidRDefault="002E2462">
      <w:pPr>
        <w:numPr>
          <w:ilvl w:val="0"/>
          <w:numId w:val="5"/>
        </w:numPr>
        <w:spacing w:line="360" w:lineRule="auto"/>
        <w:ind w:left="0" w:firstLine="567"/>
        <w:jc w:val="both"/>
        <w:rPr>
          <w:sz w:val="28"/>
          <w:szCs w:val="28"/>
        </w:rPr>
      </w:pPr>
      <w:r>
        <w:rPr>
          <w:sz w:val="28"/>
          <w:szCs w:val="28"/>
        </w:rPr>
        <w:t xml:space="preserve">Актуальні грані загальнотеоретичної юриспруденції : </w:t>
      </w:r>
      <w:proofErr w:type="spellStart"/>
      <w:r>
        <w:rPr>
          <w:sz w:val="28"/>
          <w:szCs w:val="28"/>
        </w:rPr>
        <w:t>моногр</w:t>
      </w:r>
      <w:proofErr w:type="spellEnd"/>
      <w:r>
        <w:rPr>
          <w:sz w:val="28"/>
          <w:szCs w:val="28"/>
        </w:rPr>
        <w:t xml:space="preserve">. / [Ю. М. </w:t>
      </w:r>
      <w:proofErr w:type="spellStart"/>
      <w:r>
        <w:rPr>
          <w:sz w:val="28"/>
          <w:szCs w:val="28"/>
        </w:rPr>
        <w:t>Оборотов</w:t>
      </w:r>
      <w:proofErr w:type="spellEnd"/>
      <w:r>
        <w:rPr>
          <w:sz w:val="28"/>
          <w:szCs w:val="28"/>
        </w:rPr>
        <w:t xml:space="preserve">, В. В. </w:t>
      </w:r>
      <w:proofErr w:type="spellStart"/>
      <w:r>
        <w:rPr>
          <w:sz w:val="28"/>
          <w:szCs w:val="28"/>
        </w:rPr>
        <w:t>Завальнюк</w:t>
      </w:r>
      <w:proofErr w:type="spellEnd"/>
      <w:r>
        <w:rPr>
          <w:sz w:val="28"/>
          <w:szCs w:val="28"/>
        </w:rPr>
        <w:t xml:space="preserve">, В. В. </w:t>
      </w:r>
      <w:proofErr w:type="spellStart"/>
      <w:r>
        <w:rPr>
          <w:sz w:val="28"/>
          <w:szCs w:val="28"/>
        </w:rPr>
        <w:t>Дудченко</w:t>
      </w:r>
      <w:proofErr w:type="spellEnd"/>
      <w:r>
        <w:rPr>
          <w:sz w:val="28"/>
          <w:szCs w:val="28"/>
        </w:rPr>
        <w:t xml:space="preserve"> та ін.] / за ред. Ю. М. </w:t>
      </w:r>
      <w:proofErr w:type="spellStart"/>
      <w:r>
        <w:rPr>
          <w:sz w:val="28"/>
          <w:szCs w:val="28"/>
        </w:rPr>
        <w:t>Оборотова</w:t>
      </w:r>
      <w:proofErr w:type="spellEnd"/>
      <w:r>
        <w:rPr>
          <w:sz w:val="28"/>
          <w:szCs w:val="28"/>
        </w:rPr>
        <w:t>.  О. : Фенікс. 2012. 492 с.</w:t>
      </w:r>
    </w:p>
    <w:p w:rsidR="00F506DA" w:rsidRDefault="002E2462">
      <w:pPr>
        <w:numPr>
          <w:ilvl w:val="0"/>
          <w:numId w:val="5"/>
        </w:numPr>
        <w:spacing w:line="360" w:lineRule="auto"/>
        <w:ind w:left="0" w:firstLine="567"/>
        <w:jc w:val="both"/>
        <w:rPr>
          <w:sz w:val="28"/>
          <w:szCs w:val="28"/>
        </w:rPr>
      </w:pPr>
      <w:proofErr w:type="spellStart"/>
      <w:r>
        <w:rPr>
          <w:sz w:val="28"/>
          <w:szCs w:val="28"/>
        </w:rPr>
        <w:t>Барков</w:t>
      </w:r>
      <w:proofErr w:type="spellEnd"/>
      <w:r>
        <w:rPr>
          <w:sz w:val="28"/>
          <w:szCs w:val="28"/>
        </w:rPr>
        <w:t xml:space="preserve"> В. Громадянське суспільство в Україні: проблеми та їхнє вирішення. Вибори та демократія.  К. : </w:t>
      </w:r>
      <w:proofErr w:type="spellStart"/>
      <w:r>
        <w:rPr>
          <w:i/>
          <w:sz w:val="28"/>
          <w:szCs w:val="28"/>
        </w:rPr>
        <w:t>Нац</w:t>
      </w:r>
      <w:proofErr w:type="spellEnd"/>
      <w:r>
        <w:rPr>
          <w:i/>
          <w:sz w:val="28"/>
          <w:szCs w:val="28"/>
        </w:rPr>
        <w:t>. ун-т Києво-Могилянська Академія</w:t>
      </w:r>
      <w:r>
        <w:rPr>
          <w:sz w:val="28"/>
          <w:szCs w:val="28"/>
        </w:rPr>
        <w:t>. – 2006. №3 (9).  С. 20–27.</w:t>
      </w:r>
    </w:p>
    <w:p w:rsidR="00F506DA" w:rsidRDefault="002E2462">
      <w:pPr>
        <w:numPr>
          <w:ilvl w:val="0"/>
          <w:numId w:val="5"/>
        </w:numPr>
        <w:spacing w:line="360" w:lineRule="auto"/>
        <w:ind w:left="0" w:firstLine="567"/>
        <w:jc w:val="both"/>
        <w:rPr>
          <w:sz w:val="28"/>
          <w:szCs w:val="28"/>
        </w:rPr>
      </w:pPr>
      <w:r>
        <w:rPr>
          <w:sz w:val="28"/>
          <w:szCs w:val="28"/>
        </w:rPr>
        <w:t xml:space="preserve"> Басс Д. Про функції сучасної держави. </w:t>
      </w:r>
      <w:r>
        <w:rPr>
          <w:i/>
          <w:sz w:val="28"/>
          <w:szCs w:val="28"/>
        </w:rPr>
        <w:t>Наукові записки Інституту законодавства Верховної Ради України</w:t>
      </w:r>
      <w:r>
        <w:rPr>
          <w:sz w:val="28"/>
          <w:szCs w:val="28"/>
        </w:rPr>
        <w:t>. 2015. № 1. С. 5–8.</w:t>
      </w:r>
    </w:p>
    <w:p w:rsidR="00F506DA" w:rsidRDefault="002E2462">
      <w:pPr>
        <w:numPr>
          <w:ilvl w:val="0"/>
          <w:numId w:val="5"/>
        </w:numPr>
        <w:spacing w:line="360" w:lineRule="auto"/>
        <w:ind w:left="0" w:firstLine="567"/>
        <w:jc w:val="both"/>
        <w:rPr>
          <w:sz w:val="28"/>
          <w:szCs w:val="28"/>
        </w:rPr>
      </w:pPr>
      <w:r>
        <w:rPr>
          <w:sz w:val="28"/>
          <w:szCs w:val="28"/>
        </w:rPr>
        <w:t xml:space="preserve">Бебик В. Глобальне громадянське суспільство: теорія, методологія, менеджмент. </w:t>
      </w:r>
      <w:r>
        <w:rPr>
          <w:i/>
          <w:sz w:val="28"/>
          <w:szCs w:val="28"/>
        </w:rPr>
        <w:t>Політичний менеджмент</w:t>
      </w:r>
      <w:r>
        <w:rPr>
          <w:sz w:val="28"/>
          <w:szCs w:val="28"/>
        </w:rPr>
        <w:t>. 2006. С. 140-147.</w:t>
      </w:r>
    </w:p>
    <w:p w:rsidR="00F506DA" w:rsidRDefault="002E2462">
      <w:pPr>
        <w:numPr>
          <w:ilvl w:val="0"/>
          <w:numId w:val="5"/>
        </w:numPr>
        <w:spacing w:line="360" w:lineRule="auto"/>
        <w:ind w:left="0" w:firstLine="567"/>
        <w:jc w:val="both"/>
        <w:rPr>
          <w:sz w:val="28"/>
          <w:szCs w:val="28"/>
        </w:rPr>
      </w:pPr>
      <w:r>
        <w:rPr>
          <w:sz w:val="28"/>
          <w:szCs w:val="28"/>
        </w:rPr>
        <w:t xml:space="preserve">Богатир В.В. Еволюція форм держави. </w:t>
      </w:r>
      <w:r>
        <w:rPr>
          <w:i/>
          <w:sz w:val="28"/>
          <w:szCs w:val="28"/>
        </w:rPr>
        <w:t>Наше право</w:t>
      </w:r>
      <w:r>
        <w:rPr>
          <w:sz w:val="28"/>
          <w:szCs w:val="28"/>
        </w:rPr>
        <w:t>. 2010. №1. С. 31-36.</w:t>
      </w:r>
    </w:p>
    <w:p w:rsidR="00F506DA" w:rsidRDefault="002E2462">
      <w:pPr>
        <w:numPr>
          <w:ilvl w:val="0"/>
          <w:numId w:val="5"/>
        </w:numPr>
        <w:spacing w:line="360" w:lineRule="auto"/>
        <w:ind w:left="0" w:firstLine="567"/>
        <w:jc w:val="both"/>
        <w:rPr>
          <w:sz w:val="28"/>
          <w:szCs w:val="28"/>
        </w:rPr>
      </w:pPr>
      <w:proofErr w:type="spellStart"/>
      <w:r>
        <w:rPr>
          <w:sz w:val="28"/>
          <w:szCs w:val="28"/>
        </w:rPr>
        <w:t>Богушова</w:t>
      </w:r>
      <w:proofErr w:type="spellEnd"/>
      <w:r>
        <w:rPr>
          <w:sz w:val="28"/>
          <w:szCs w:val="28"/>
        </w:rPr>
        <w:t xml:space="preserve"> І.В. Концептуальні засади розуміння сутності форми держави. </w:t>
      </w:r>
      <w:r>
        <w:rPr>
          <w:i/>
          <w:sz w:val="28"/>
          <w:szCs w:val="28"/>
        </w:rPr>
        <w:t>Часопис Київського університету права.</w:t>
      </w:r>
      <w:r>
        <w:rPr>
          <w:sz w:val="28"/>
          <w:szCs w:val="28"/>
        </w:rPr>
        <w:t xml:space="preserve"> 2010. №3. С. 5-10.</w:t>
      </w:r>
    </w:p>
    <w:p w:rsidR="00F506DA" w:rsidRDefault="002E2462">
      <w:pPr>
        <w:numPr>
          <w:ilvl w:val="0"/>
          <w:numId w:val="5"/>
        </w:numPr>
        <w:spacing w:line="360" w:lineRule="auto"/>
        <w:ind w:left="0" w:firstLine="567"/>
        <w:jc w:val="both"/>
        <w:rPr>
          <w:sz w:val="28"/>
          <w:szCs w:val="28"/>
        </w:rPr>
      </w:pPr>
      <w:r>
        <w:rPr>
          <w:sz w:val="28"/>
          <w:szCs w:val="28"/>
        </w:rPr>
        <w:t>Бондар О. Місце і роль інституту самоврядування в структурі громадянського суспільства. Віче. 2009. № 17. С. 22-24.</w:t>
      </w:r>
    </w:p>
    <w:p w:rsidR="00F506DA" w:rsidRDefault="002E2462">
      <w:pPr>
        <w:numPr>
          <w:ilvl w:val="0"/>
          <w:numId w:val="5"/>
        </w:numPr>
        <w:spacing w:line="360" w:lineRule="auto"/>
        <w:ind w:left="0" w:firstLine="567"/>
        <w:jc w:val="both"/>
        <w:rPr>
          <w:sz w:val="28"/>
          <w:szCs w:val="28"/>
        </w:rPr>
      </w:pPr>
      <w:proofErr w:type="spellStart"/>
      <w:r>
        <w:rPr>
          <w:sz w:val="28"/>
          <w:szCs w:val="28"/>
        </w:rPr>
        <w:t>Борденюк</w:t>
      </w:r>
      <w:proofErr w:type="spellEnd"/>
      <w:r>
        <w:rPr>
          <w:sz w:val="28"/>
          <w:szCs w:val="28"/>
        </w:rPr>
        <w:t xml:space="preserve"> В. Децентралізація державної влади і місцеве самоврядування: поняття, суть та форми (види). </w:t>
      </w:r>
      <w:r>
        <w:rPr>
          <w:i/>
          <w:sz w:val="28"/>
          <w:szCs w:val="28"/>
        </w:rPr>
        <w:t>Право України</w:t>
      </w:r>
      <w:r>
        <w:rPr>
          <w:sz w:val="28"/>
          <w:szCs w:val="28"/>
        </w:rPr>
        <w:t xml:space="preserve">. 2005. №1. С. 21–25. </w:t>
      </w:r>
    </w:p>
    <w:p w:rsidR="00F506DA" w:rsidRDefault="002E2462">
      <w:pPr>
        <w:numPr>
          <w:ilvl w:val="0"/>
          <w:numId w:val="5"/>
        </w:numPr>
        <w:spacing w:line="360" w:lineRule="auto"/>
        <w:ind w:left="0" w:firstLine="567"/>
        <w:jc w:val="both"/>
        <w:rPr>
          <w:sz w:val="28"/>
          <w:szCs w:val="28"/>
        </w:rPr>
      </w:pPr>
      <w:proofErr w:type="spellStart"/>
      <w:r>
        <w:rPr>
          <w:sz w:val="28"/>
          <w:szCs w:val="28"/>
        </w:rPr>
        <w:t>Бостан</w:t>
      </w:r>
      <w:proofErr w:type="spellEnd"/>
      <w:r>
        <w:rPr>
          <w:sz w:val="28"/>
          <w:szCs w:val="28"/>
        </w:rPr>
        <w:t xml:space="preserve"> С. К. Форма правління сучасної держави: проблеми історії, теорії, практики : </w:t>
      </w:r>
      <w:proofErr w:type="spellStart"/>
      <w:r>
        <w:rPr>
          <w:sz w:val="28"/>
          <w:szCs w:val="28"/>
        </w:rPr>
        <w:t>моногр</w:t>
      </w:r>
      <w:proofErr w:type="spellEnd"/>
      <w:r>
        <w:rPr>
          <w:sz w:val="28"/>
          <w:szCs w:val="28"/>
        </w:rPr>
        <w:t xml:space="preserve">. Запоріжжя : Юридичний </w:t>
      </w:r>
      <w:proofErr w:type="spellStart"/>
      <w:r>
        <w:rPr>
          <w:sz w:val="28"/>
          <w:szCs w:val="28"/>
        </w:rPr>
        <w:t>ін</w:t>
      </w:r>
      <w:proofErr w:type="spellEnd"/>
      <w:r>
        <w:rPr>
          <w:sz w:val="28"/>
          <w:szCs w:val="28"/>
        </w:rPr>
        <w:t>-тут, 2005. 540 с.</w:t>
      </w:r>
    </w:p>
    <w:p w:rsidR="00F506DA" w:rsidRDefault="002E2462">
      <w:pPr>
        <w:numPr>
          <w:ilvl w:val="0"/>
          <w:numId w:val="5"/>
        </w:numPr>
        <w:spacing w:line="360" w:lineRule="auto"/>
        <w:ind w:left="0" w:firstLine="567"/>
        <w:jc w:val="both"/>
        <w:rPr>
          <w:sz w:val="28"/>
          <w:szCs w:val="28"/>
        </w:rPr>
      </w:pPr>
      <w:proofErr w:type="spellStart"/>
      <w:r>
        <w:rPr>
          <w:sz w:val="28"/>
          <w:szCs w:val="28"/>
        </w:rPr>
        <w:t>Бостан</w:t>
      </w:r>
      <w:proofErr w:type="spellEnd"/>
      <w:r>
        <w:rPr>
          <w:sz w:val="28"/>
          <w:szCs w:val="28"/>
        </w:rPr>
        <w:t xml:space="preserve"> С.К. Загальнометодологічні засади поняття «форма держави».  </w:t>
      </w:r>
      <w:r>
        <w:rPr>
          <w:i/>
          <w:sz w:val="28"/>
          <w:szCs w:val="28"/>
        </w:rPr>
        <w:t>Проблеми пенітенціарної теорії  і практики</w:t>
      </w:r>
      <w:r>
        <w:rPr>
          <w:sz w:val="28"/>
          <w:szCs w:val="28"/>
        </w:rPr>
        <w:t>. 2004. № 9. С. 345-350.</w:t>
      </w:r>
    </w:p>
    <w:p w:rsidR="00F506DA" w:rsidRDefault="002E2462">
      <w:pPr>
        <w:numPr>
          <w:ilvl w:val="0"/>
          <w:numId w:val="5"/>
        </w:numPr>
        <w:spacing w:line="360" w:lineRule="auto"/>
        <w:ind w:left="0" w:firstLine="567"/>
        <w:jc w:val="both"/>
        <w:rPr>
          <w:sz w:val="28"/>
          <w:szCs w:val="28"/>
        </w:rPr>
      </w:pPr>
      <w:proofErr w:type="spellStart"/>
      <w:r>
        <w:rPr>
          <w:sz w:val="28"/>
          <w:szCs w:val="28"/>
        </w:rPr>
        <w:t>Василюк</w:t>
      </w:r>
      <w:proofErr w:type="spellEnd"/>
      <w:r>
        <w:rPr>
          <w:sz w:val="28"/>
          <w:szCs w:val="28"/>
        </w:rPr>
        <w:t xml:space="preserve"> С. Теорія поділу влади і судова влада в Україні. </w:t>
      </w:r>
      <w:r>
        <w:rPr>
          <w:i/>
          <w:sz w:val="28"/>
          <w:szCs w:val="28"/>
        </w:rPr>
        <w:t>Право України.</w:t>
      </w:r>
      <w:r>
        <w:rPr>
          <w:sz w:val="28"/>
          <w:szCs w:val="28"/>
        </w:rPr>
        <w:t xml:space="preserve"> 2002. №5.  С. 9–11.</w:t>
      </w:r>
    </w:p>
    <w:p w:rsidR="00F506DA" w:rsidRDefault="002E2462">
      <w:pPr>
        <w:numPr>
          <w:ilvl w:val="0"/>
          <w:numId w:val="5"/>
        </w:numPr>
        <w:spacing w:line="360" w:lineRule="auto"/>
        <w:ind w:left="0" w:firstLine="567"/>
        <w:jc w:val="both"/>
        <w:rPr>
          <w:sz w:val="28"/>
          <w:szCs w:val="28"/>
        </w:rPr>
      </w:pPr>
      <w:r>
        <w:rPr>
          <w:sz w:val="28"/>
          <w:szCs w:val="28"/>
        </w:rPr>
        <w:lastRenderedPageBreak/>
        <w:t>Волинець В. В. Функції сучасної держави: теоретико-правові проблеми. К. : Логос. 2012. 512 с.</w:t>
      </w:r>
    </w:p>
    <w:p w:rsidR="00F506DA" w:rsidRDefault="002E2462">
      <w:pPr>
        <w:numPr>
          <w:ilvl w:val="0"/>
          <w:numId w:val="5"/>
        </w:numPr>
        <w:spacing w:line="360" w:lineRule="auto"/>
        <w:ind w:left="0" w:firstLine="567"/>
        <w:jc w:val="both"/>
        <w:rPr>
          <w:sz w:val="28"/>
          <w:szCs w:val="28"/>
        </w:rPr>
      </w:pPr>
      <w:proofErr w:type="spellStart"/>
      <w:r>
        <w:rPr>
          <w:sz w:val="28"/>
          <w:szCs w:val="28"/>
        </w:rPr>
        <w:t>Георгіца</w:t>
      </w:r>
      <w:proofErr w:type="spellEnd"/>
      <w:r>
        <w:rPr>
          <w:sz w:val="28"/>
          <w:szCs w:val="28"/>
        </w:rPr>
        <w:t xml:space="preserve"> А. Парламентська форма державного правління: особливості та видові ознаки. </w:t>
      </w:r>
      <w:r>
        <w:rPr>
          <w:i/>
          <w:sz w:val="28"/>
          <w:szCs w:val="28"/>
        </w:rPr>
        <w:t>Право України</w:t>
      </w:r>
      <w:r>
        <w:rPr>
          <w:sz w:val="28"/>
          <w:szCs w:val="28"/>
        </w:rPr>
        <w:t>. 2009. № 10. С.</w:t>
      </w:r>
      <w:r w:rsidR="00FA2437">
        <w:rPr>
          <w:sz w:val="28"/>
          <w:szCs w:val="28"/>
        </w:rPr>
        <w:t xml:space="preserve"> </w:t>
      </w:r>
      <w:r>
        <w:rPr>
          <w:sz w:val="28"/>
          <w:szCs w:val="28"/>
        </w:rPr>
        <w:t>67-71.</w:t>
      </w:r>
    </w:p>
    <w:p w:rsidR="00F506DA" w:rsidRDefault="002E2462">
      <w:pPr>
        <w:numPr>
          <w:ilvl w:val="0"/>
          <w:numId w:val="5"/>
        </w:numPr>
        <w:spacing w:line="360" w:lineRule="auto"/>
        <w:ind w:left="0" w:firstLine="567"/>
        <w:jc w:val="both"/>
        <w:rPr>
          <w:sz w:val="28"/>
          <w:szCs w:val="28"/>
        </w:rPr>
      </w:pPr>
      <w:r>
        <w:rPr>
          <w:sz w:val="28"/>
          <w:szCs w:val="28"/>
        </w:rPr>
        <w:t xml:space="preserve">Головатий С. П. Верховенство права : у 3 </w:t>
      </w:r>
      <w:proofErr w:type="spellStart"/>
      <w:r>
        <w:rPr>
          <w:sz w:val="28"/>
          <w:szCs w:val="28"/>
        </w:rPr>
        <w:t>кн</w:t>
      </w:r>
      <w:proofErr w:type="spellEnd"/>
      <w:r>
        <w:rPr>
          <w:sz w:val="28"/>
          <w:szCs w:val="28"/>
        </w:rPr>
        <w:t xml:space="preserve">. К. : Фенікс, 2006. </w:t>
      </w:r>
      <w:proofErr w:type="spellStart"/>
      <w:r>
        <w:rPr>
          <w:sz w:val="28"/>
          <w:szCs w:val="28"/>
        </w:rPr>
        <w:t>Кн</w:t>
      </w:r>
      <w:proofErr w:type="spellEnd"/>
      <w:r>
        <w:rPr>
          <w:sz w:val="28"/>
          <w:szCs w:val="28"/>
        </w:rPr>
        <w:t xml:space="preserve">. 1 : Від ідеї – до доктрини. XXXII, 623 с.; </w:t>
      </w:r>
      <w:proofErr w:type="spellStart"/>
      <w:r>
        <w:rPr>
          <w:sz w:val="28"/>
          <w:szCs w:val="28"/>
        </w:rPr>
        <w:t>Кн</w:t>
      </w:r>
      <w:proofErr w:type="spellEnd"/>
      <w:r>
        <w:rPr>
          <w:sz w:val="28"/>
          <w:szCs w:val="28"/>
        </w:rPr>
        <w:t xml:space="preserve">. </w:t>
      </w:r>
      <w:r w:rsidR="00FA2437">
        <w:rPr>
          <w:sz w:val="28"/>
          <w:szCs w:val="28"/>
        </w:rPr>
        <w:t>2 : Від доктрини – до принципу.</w:t>
      </w:r>
      <w:r>
        <w:rPr>
          <w:sz w:val="28"/>
          <w:szCs w:val="28"/>
        </w:rPr>
        <w:t xml:space="preserve"> С. XLVII–LV, 625–1276; </w:t>
      </w:r>
      <w:proofErr w:type="spellStart"/>
      <w:r>
        <w:rPr>
          <w:sz w:val="28"/>
          <w:szCs w:val="28"/>
        </w:rPr>
        <w:t>Кн</w:t>
      </w:r>
      <w:proofErr w:type="spellEnd"/>
      <w:r>
        <w:rPr>
          <w:sz w:val="28"/>
          <w:szCs w:val="28"/>
        </w:rPr>
        <w:t>. 3 : Український досвід.  С. LXI–LXIII, 1277–1747.</w:t>
      </w:r>
    </w:p>
    <w:p w:rsidR="00F506DA" w:rsidRDefault="002E2462">
      <w:pPr>
        <w:numPr>
          <w:ilvl w:val="0"/>
          <w:numId w:val="5"/>
        </w:numPr>
        <w:spacing w:line="360" w:lineRule="auto"/>
        <w:ind w:left="0" w:firstLine="567"/>
        <w:jc w:val="both"/>
        <w:rPr>
          <w:sz w:val="28"/>
          <w:szCs w:val="28"/>
        </w:rPr>
      </w:pPr>
      <w:r>
        <w:rPr>
          <w:sz w:val="28"/>
          <w:szCs w:val="28"/>
        </w:rPr>
        <w:t xml:space="preserve">Горобець К. В. Верховенство права як </w:t>
      </w:r>
      <w:proofErr w:type="spellStart"/>
      <w:r>
        <w:rPr>
          <w:sz w:val="28"/>
          <w:szCs w:val="28"/>
        </w:rPr>
        <w:t>ціннісно</w:t>
      </w:r>
      <w:proofErr w:type="spellEnd"/>
      <w:r>
        <w:rPr>
          <w:sz w:val="28"/>
          <w:szCs w:val="28"/>
        </w:rPr>
        <w:t xml:space="preserve">-нормативний феномен. </w:t>
      </w:r>
      <w:r>
        <w:rPr>
          <w:i/>
          <w:sz w:val="28"/>
          <w:szCs w:val="28"/>
        </w:rPr>
        <w:t>Філософія права та загальна теорія права</w:t>
      </w:r>
      <w:r>
        <w:rPr>
          <w:sz w:val="28"/>
          <w:szCs w:val="28"/>
        </w:rPr>
        <w:t>.  2013.  № 2.  С. 207–214.</w:t>
      </w:r>
    </w:p>
    <w:p w:rsidR="00F506DA" w:rsidRDefault="002E2462">
      <w:pPr>
        <w:numPr>
          <w:ilvl w:val="0"/>
          <w:numId w:val="5"/>
        </w:numPr>
        <w:spacing w:line="360" w:lineRule="auto"/>
        <w:ind w:left="0" w:firstLine="567"/>
        <w:jc w:val="both"/>
        <w:rPr>
          <w:sz w:val="28"/>
          <w:szCs w:val="28"/>
        </w:rPr>
      </w:pPr>
      <w:proofErr w:type="spellStart"/>
      <w:r>
        <w:rPr>
          <w:sz w:val="28"/>
          <w:szCs w:val="28"/>
        </w:rPr>
        <w:t>Гладкіх</w:t>
      </w:r>
      <w:proofErr w:type="spellEnd"/>
      <w:r>
        <w:rPr>
          <w:sz w:val="28"/>
          <w:szCs w:val="28"/>
        </w:rPr>
        <w:t xml:space="preserve"> В. Соціальні права громадян в аспекті формування України як соціальної правової держави. </w:t>
      </w:r>
      <w:r>
        <w:rPr>
          <w:i/>
          <w:sz w:val="28"/>
          <w:szCs w:val="28"/>
        </w:rPr>
        <w:t>Право України</w:t>
      </w:r>
      <w:r>
        <w:rPr>
          <w:sz w:val="28"/>
          <w:szCs w:val="28"/>
        </w:rPr>
        <w:t>.  2005.  №11.  С. 57–60.</w:t>
      </w:r>
    </w:p>
    <w:p w:rsidR="00F506DA" w:rsidRDefault="002E2462">
      <w:pPr>
        <w:numPr>
          <w:ilvl w:val="0"/>
          <w:numId w:val="5"/>
        </w:numPr>
        <w:spacing w:line="360" w:lineRule="auto"/>
        <w:ind w:left="0" w:firstLine="567"/>
        <w:jc w:val="both"/>
        <w:rPr>
          <w:sz w:val="28"/>
          <w:szCs w:val="28"/>
        </w:rPr>
      </w:pPr>
      <w:proofErr w:type="spellStart"/>
      <w:r>
        <w:rPr>
          <w:sz w:val="28"/>
          <w:szCs w:val="28"/>
        </w:rPr>
        <w:t>Гринюк</w:t>
      </w:r>
      <w:proofErr w:type="spellEnd"/>
      <w:r>
        <w:rPr>
          <w:sz w:val="28"/>
          <w:szCs w:val="28"/>
        </w:rPr>
        <w:t xml:space="preserve"> Р.Ф. Ідея правової держави: теоретико-правова модель і практична реалізація.  К.</w:t>
      </w:r>
      <w:r w:rsidR="00FA2437">
        <w:rPr>
          <w:sz w:val="28"/>
          <w:szCs w:val="28"/>
        </w:rPr>
        <w:t xml:space="preserve"> : Видавничий Дім Ін Юре. 2004.</w:t>
      </w:r>
      <w:r>
        <w:rPr>
          <w:sz w:val="28"/>
          <w:szCs w:val="28"/>
        </w:rPr>
        <w:t xml:space="preserve"> 386 с.</w:t>
      </w:r>
    </w:p>
    <w:p w:rsidR="00F506DA" w:rsidRDefault="002E2462">
      <w:pPr>
        <w:numPr>
          <w:ilvl w:val="0"/>
          <w:numId w:val="5"/>
        </w:numPr>
        <w:spacing w:line="360" w:lineRule="auto"/>
        <w:ind w:left="0" w:firstLine="567"/>
        <w:jc w:val="both"/>
        <w:rPr>
          <w:sz w:val="28"/>
          <w:szCs w:val="28"/>
        </w:rPr>
      </w:pPr>
      <w:r>
        <w:rPr>
          <w:sz w:val="28"/>
          <w:szCs w:val="28"/>
        </w:rPr>
        <w:t xml:space="preserve">Громадянське суспільство в сучасній Україні: специфіка становлення, тенденції розвитку / за </w:t>
      </w:r>
      <w:proofErr w:type="spellStart"/>
      <w:r>
        <w:rPr>
          <w:sz w:val="28"/>
          <w:szCs w:val="28"/>
        </w:rPr>
        <w:t>заг</w:t>
      </w:r>
      <w:proofErr w:type="spellEnd"/>
      <w:r>
        <w:rPr>
          <w:sz w:val="28"/>
          <w:szCs w:val="28"/>
        </w:rPr>
        <w:t xml:space="preserve">. ред. Ф. М. </w:t>
      </w:r>
      <w:proofErr w:type="spellStart"/>
      <w:r>
        <w:rPr>
          <w:sz w:val="28"/>
          <w:szCs w:val="28"/>
        </w:rPr>
        <w:t>Рудича</w:t>
      </w:r>
      <w:proofErr w:type="spellEnd"/>
      <w:r>
        <w:rPr>
          <w:sz w:val="28"/>
          <w:szCs w:val="28"/>
        </w:rPr>
        <w:t>. К.: Па</w:t>
      </w:r>
      <w:r w:rsidR="00FA2437">
        <w:rPr>
          <w:sz w:val="28"/>
          <w:szCs w:val="28"/>
        </w:rPr>
        <w:t xml:space="preserve">рламентське видавництво. 2006. </w:t>
      </w:r>
      <w:r>
        <w:rPr>
          <w:sz w:val="28"/>
          <w:szCs w:val="28"/>
        </w:rPr>
        <w:t>412 с.</w:t>
      </w:r>
    </w:p>
    <w:p w:rsidR="00F506DA" w:rsidRDefault="002E2462">
      <w:pPr>
        <w:numPr>
          <w:ilvl w:val="0"/>
          <w:numId w:val="5"/>
        </w:numPr>
        <w:spacing w:line="360" w:lineRule="auto"/>
        <w:ind w:left="0" w:firstLine="567"/>
        <w:jc w:val="both"/>
        <w:rPr>
          <w:sz w:val="28"/>
          <w:szCs w:val="28"/>
        </w:rPr>
      </w:pPr>
      <w:r>
        <w:rPr>
          <w:sz w:val="28"/>
          <w:szCs w:val="28"/>
        </w:rPr>
        <w:t xml:space="preserve">Держава і громадянське суспільство в Україні: проблеми взаємодії : </w:t>
      </w:r>
      <w:proofErr w:type="spellStart"/>
      <w:r>
        <w:rPr>
          <w:sz w:val="28"/>
          <w:szCs w:val="28"/>
        </w:rPr>
        <w:t>моногр</w:t>
      </w:r>
      <w:proofErr w:type="spellEnd"/>
      <w:r>
        <w:rPr>
          <w:sz w:val="28"/>
          <w:szCs w:val="28"/>
        </w:rPr>
        <w:t xml:space="preserve">. / за ред. І. О. </w:t>
      </w:r>
      <w:proofErr w:type="spellStart"/>
      <w:r>
        <w:rPr>
          <w:sz w:val="28"/>
          <w:szCs w:val="28"/>
        </w:rPr>
        <w:t>Кресіної</w:t>
      </w:r>
      <w:proofErr w:type="spellEnd"/>
      <w:r>
        <w:rPr>
          <w:sz w:val="28"/>
          <w:szCs w:val="28"/>
        </w:rPr>
        <w:t>. К. : Логос. 2007. 314 с.</w:t>
      </w:r>
    </w:p>
    <w:p w:rsidR="00F506DA" w:rsidRDefault="002E2462">
      <w:pPr>
        <w:numPr>
          <w:ilvl w:val="0"/>
          <w:numId w:val="5"/>
        </w:numPr>
        <w:spacing w:line="360" w:lineRule="auto"/>
        <w:ind w:left="0" w:firstLine="567"/>
        <w:jc w:val="both"/>
        <w:rPr>
          <w:sz w:val="28"/>
          <w:szCs w:val="28"/>
        </w:rPr>
      </w:pPr>
      <w:r>
        <w:rPr>
          <w:sz w:val="28"/>
          <w:szCs w:val="28"/>
        </w:rPr>
        <w:t xml:space="preserve">Державознавство: підручник / Володимир </w:t>
      </w:r>
      <w:proofErr w:type="spellStart"/>
      <w:r>
        <w:rPr>
          <w:sz w:val="28"/>
          <w:szCs w:val="28"/>
        </w:rPr>
        <w:t>Сухонос</w:t>
      </w:r>
      <w:proofErr w:type="spellEnd"/>
      <w:r>
        <w:rPr>
          <w:sz w:val="28"/>
          <w:szCs w:val="28"/>
        </w:rPr>
        <w:t xml:space="preserve">, Віктор </w:t>
      </w:r>
      <w:proofErr w:type="spellStart"/>
      <w:r>
        <w:rPr>
          <w:sz w:val="28"/>
          <w:szCs w:val="28"/>
        </w:rPr>
        <w:t>Сухонос</w:t>
      </w:r>
      <w:proofErr w:type="spellEnd"/>
      <w:r>
        <w:rPr>
          <w:sz w:val="28"/>
          <w:szCs w:val="28"/>
        </w:rPr>
        <w:t xml:space="preserve">, Анатолій Куліш, Руслан </w:t>
      </w:r>
      <w:proofErr w:type="spellStart"/>
      <w:r>
        <w:rPr>
          <w:sz w:val="28"/>
          <w:szCs w:val="28"/>
        </w:rPr>
        <w:t>Білокінь</w:t>
      </w:r>
      <w:proofErr w:type="spellEnd"/>
      <w:r>
        <w:rPr>
          <w:sz w:val="28"/>
          <w:szCs w:val="28"/>
        </w:rPr>
        <w:t>; за ред. Володимира Сухоноса. Суми: Університетська книга. 2021. 493 с.</w:t>
      </w:r>
    </w:p>
    <w:p w:rsidR="00F506DA" w:rsidRDefault="002E2462">
      <w:pPr>
        <w:numPr>
          <w:ilvl w:val="0"/>
          <w:numId w:val="5"/>
        </w:numPr>
        <w:spacing w:line="360" w:lineRule="auto"/>
        <w:ind w:left="0" w:firstLine="567"/>
        <w:jc w:val="both"/>
        <w:rPr>
          <w:sz w:val="28"/>
          <w:szCs w:val="28"/>
        </w:rPr>
      </w:pPr>
      <w:proofErr w:type="spellStart"/>
      <w:r>
        <w:rPr>
          <w:sz w:val="28"/>
          <w:szCs w:val="28"/>
        </w:rPr>
        <w:t>Джураєва</w:t>
      </w:r>
      <w:proofErr w:type="spellEnd"/>
      <w:r>
        <w:rPr>
          <w:sz w:val="28"/>
          <w:szCs w:val="28"/>
        </w:rPr>
        <w:t xml:space="preserve"> О. О. Класифікація функцій сучасної держави. </w:t>
      </w:r>
      <w:r>
        <w:rPr>
          <w:i/>
          <w:sz w:val="28"/>
          <w:szCs w:val="28"/>
        </w:rPr>
        <w:t>Актуальні проблеми держави і права</w:t>
      </w:r>
      <w:r>
        <w:rPr>
          <w:sz w:val="28"/>
          <w:szCs w:val="28"/>
        </w:rPr>
        <w:t xml:space="preserve">. 2005. </w:t>
      </w:r>
      <w:proofErr w:type="spellStart"/>
      <w:r>
        <w:rPr>
          <w:sz w:val="28"/>
          <w:szCs w:val="28"/>
        </w:rPr>
        <w:t>Вип</w:t>
      </w:r>
      <w:proofErr w:type="spellEnd"/>
      <w:r>
        <w:rPr>
          <w:sz w:val="28"/>
          <w:szCs w:val="28"/>
        </w:rPr>
        <w:t>. 25. С. 140–145.</w:t>
      </w:r>
    </w:p>
    <w:p w:rsidR="00F506DA" w:rsidRDefault="002E2462">
      <w:pPr>
        <w:numPr>
          <w:ilvl w:val="0"/>
          <w:numId w:val="5"/>
        </w:numPr>
        <w:spacing w:line="360" w:lineRule="auto"/>
        <w:ind w:left="0" w:firstLine="567"/>
        <w:jc w:val="both"/>
        <w:rPr>
          <w:sz w:val="28"/>
          <w:szCs w:val="28"/>
        </w:rPr>
      </w:pPr>
      <w:proofErr w:type="spellStart"/>
      <w:r>
        <w:rPr>
          <w:sz w:val="28"/>
          <w:szCs w:val="28"/>
        </w:rPr>
        <w:t>Джураєва</w:t>
      </w:r>
      <w:proofErr w:type="spellEnd"/>
      <w:r>
        <w:rPr>
          <w:sz w:val="28"/>
          <w:szCs w:val="28"/>
        </w:rPr>
        <w:t xml:space="preserve"> О. О. Поняття та ознаки функцій сучасної держави. </w:t>
      </w:r>
      <w:r>
        <w:rPr>
          <w:i/>
          <w:sz w:val="28"/>
          <w:szCs w:val="28"/>
        </w:rPr>
        <w:t>Актуальні проблеми політики :</w:t>
      </w:r>
      <w:r>
        <w:rPr>
          <w:sz w:val="28"/>
          <w:szCs w:val="28"/>
        </w:rPr>
        <w:t xml:space="preserve"> </w:t>
      </w:r>
      <w:proofErr w:type="spellStart"/>
      <w:r>
        <w:rPr>
          <w:sz w:val="28"/>
          <w:szCs w:val="28"/>
        </w:rPr>
        <w:t>зб</w:t>
      </w:r>
      <w:proofErr w:type="spellEnd"/>
      <w:r>
        <w:rPr>
          <w:sz w:val="28"/>
          <w:szCs w:val="28"/>
        </w:rPr>
        <w:t xml:space="preserve">. наук. праць. О. : </w:t>
      </w:r>
      <w:proofErr w:type="spellStart"/>
      <w:r>
        <w:rPr>
          <w:sz w:val="28"/>
          <w:szCs w:val="28"/>
        </w:rPr>
        <w:t>Юрид</w:t>
      </w:r>
      <w:proofErr w:type="spellEnd"/>
      <w:r>
        <w:rPr>
          <w:sz w:val="28"/>
          <w:szCs w:val="28"/>
        </w:rPr>
        <w:t xml:space="preserve">. л-ра, 2005. </w:t>
      </w:r>
      <w:proofErr w:type="spellStart"/>
      <w:r>
        <w:rPr>
          <w:sz w:val="28"/>
          <w:szCs w:val="28"/>
        </w:rPr>
        <w:t>Вип</w:t>
      </w:r>
      <w:proofErr w:type="spellEnd"/>
      <w:r>
        <w:rPr>
          <w:sz w:val="28"/>
          <w:szCs w:val="28"/>
        </w:rPr>
        <w:t>. 25. С. 143–149.</w:t>
      </w:r>
    </w:p>
    <w:p w:rsidR="00F506DA" w:rsidRDefault="002E2462">
      <w:pPr>
        <w:numPr>
          <w:ilvl w:val="0"/>
          <w:numId w:val="5"/>
        </w:numPr>
        <w:spacing w:line="360" w:lineRule="auto"/>
        <w:ind w:left="0" w:firstLine="567"/>
        <w:jc w:val="both"/>
        <w:rPr>
          <w:sz w:val="28"/>
          <w:szCs w:val="28"/>
        </w:rPr>
      </w:pPr>
      <w:r>
        <w:rPr>
          <w:sz w:val="28"/>
          <w:szCs w:val="28"/>
        </w:rPr>
        <w:t xml:space="preserve">Ковбасюк С.В. Інституційний базис сучасної держави, аспекти цілісності та стабільності. </w:t>
      </w:r>
      <w:r>
        <w:rPr>
          <w:i/>
          <w:sz w:val="28"/>
          <w:szCs w:val="28"/>
        </w:rPr>
        <w:t>Юридичний науковий електронний журнал</w:t>
      </w:r>
      <w:r>
        <w:rPr>
          <w:sz w:val="28"/>
          <w:szCs w:val="28"/>
        </w:rPr>
        <w:t xml:space="preserve">. 2022. № 7. C. 29-33. </w:t>
      </w:r>
      <w:hyperlink r:id="rId19">
        <w:r>
          <w:rPr>
            <w:color w:val="0000FF"/>
            <w:sz w:val="28"/>
            <w:szCs w:val="28"/>
            <w:u w:val="single"/>
          </w:rPr>
          <w:t>http://lsej.org.ua/7_2022/4.pdf</w:t>
        </w:r>
      </w:hyperlink>
    </w:p>
    <w:p w:rsidR="00F506DA" w:rsidRDefault="002E2462">
      <w:pPr>
        <w:numPr>
          <w:ilvl w:val="0"/>
          <w:numId w:val="5"/>
        </w:numPr>
        <w:spacing w:line="360" w:lineRule="auto"/>
        <w:ind w:left="0" w:firstLine="567"/>
        <w:jc w:val="both"/>
        <w:rPr>
          <w:sz w:val="28"/>
          <w:szCs w:val="28"/>
        </w:rPr>
      </w:pPr>
      <w:r>
        <w:rPr>
          <w:sz w:val="28"/>
          <w:szCs w:val="28"/>
        </w:rPr>
        <w:lastRenderedPageBreak/>
        <w:t xml:space="preserve">Ковбасюк С.В. Особливості та напрями </w:t>
      </w:r>
      <w:proofErr w:type="spellStart"/>
      <w:r>
        <w:rPr>
          <w:sz w:val="28"/>
          <w:szCs w:val="28"/>
        </w:rPr>
        <w:t>інституціоналізації</w:t>
      </w:r>
      <w:proofErr w:type="spellEnd"/>
      <w:r>
        <w:rPr>
          <w:sz w:val="28"/>
          <w:szCs w:val="28"/>
        </w:rPr>
        <w:t xml:space="preserve"> сучасної держави. </w:t>
      </w:r>
      <w:r>
        <w:rPr>
          <w:i/>
          <w:sz w:val="28"/>
          <w:szCs w:val="28"/>
        </w:rPr>
        <w:t>Юридичний бюлетень</w:t>
      </w:r>
      <w:r>
        <w:rPr>
          <w:sz w:val="28"/>
          <w:szCs w:val="28"/>
        </w:rPr>
        <w:t xml:space="preserve">. 2021. № 19. С. 18-25. </w:t>
      </w:r>
      <w:hyperlink r:id="rId20">
        <w:r>
          <w:rPr>
            <w:color w:val="0000FF"/>
            <w:sz w:val="28"/>
            <w:szCs w:val="28"/>
            <w:u w:val="single"/>
          </w:rPr>
          <w:t>http://www.lawbulletin.oduvs.od.ua/archive/2021/19/4.pdf</w:t>
        </w:r>
      </w:hyperlink>
    </w:p>
    <w:p w:rsidR="00F506DA" w:rsidRDefault="002E2462">
      <w:pPr>
        <w:numPr>
          <w:ilvl w:val="0"/>
          <w:numId w:val="5"/>
        </w:numPr>
        <w:spacing w:line="360" w:lineRule="auto"/>
        <w:ind w:left="0" w:firstLine="567"/>
        <w:jc w:val="both"/>
        <w:rPr>
          <w:sz w:val="28"/>
          <w:szCs w:val="28"/>
        </w:rPr>
      </w:pPr>
      <w:r>
        <w:rPr>
          <w:sz w:val="28"/>
          <w:szCs w:val="28"/>
        </w:rPr>
        <w:t xml:space="preserve">Ковбасюк С. В. Сучасна модель соціальної держави.  </w:t>
      </w:r>
      <w:r>
        <w:rPr>
          <w:i/>
          <w:sz w:val="28"/>
          <w:szCs w:val="28"/>
        </w:rPr>
        <w:t>Правове життя сучасної України</w:t>
      </w:r>
      <w:r>
        <w:rPr>
          <w:sz w:val="28"/>
          <w:szCs w:val="28"/>
        </w:rPr>
        <w:t xml:space="preserve"> : у 3 т. : матеріали </w:t>
      </w:r>
      <w:proofErr w:type="spellStart"/>
      <w:r>
        <w:rPr>
          <w:sz w:val="28"/>
          <w:szCs w:val="28"/>
        </w:rPr>
        <w:t>Міжнар</w:t>
      </w:r>
      <w:proofErr w:type="spellEnd"/>
      <w:r>
        <w:rPr>
          <w:sz w:val="28"/>
          <w:szCs w:val="28"/>
        </w:rPr>
        <w:t>. наук.-</w:t>
      </w:r>
      <w:proofErr w:type="spellStart"/>
      <w:r>
        <w:rPr>
          <w:sz w:val="28"/>
          <w:szCs w:val="28"/>
        </w:rPr>
        <w:t>практ</w:t>
      </w:r>
      <w:proofErr w:type="spellEnd"/>
      <w:r>
        <w:rPr>
          <w:sz w:val="28"/>
          <w:szCs w:val="28"/>
        </w:rPr>
        <w:t xml:space="preserve">. </w:t>
      </w:r>
      <w:proofErr w:type="spellStart"/>
      <w:r>
        <w:rPr>
          <w:sz w:val="28"/>
          <w:szCs w:val="28"/>
        </w:rPr>
        <w:t>конф</w:t>
      </w:r>
      <w:proofErr w:type="spellEnd"/>
      <w:r>
        <w:rPr>
          <w:sz w:val="28"/>
          <w:szCs w:val="28"/>
        </w:rPr>
        <w:t xml:space="preserve">. (м. Одеса, 15 трав. 2020 р.) / відп. ред. М. Р. </w:t>
      </w:r>
      <w:proofErr w:type="spellStart"/>
      <w:r>
        <w:rPr>
          <w:sz w:val="28"/>
          <w:szCs w:val="28"/>
        </w:rPr>
        <w:t>Аракелян</w:t>
      </w:r>
      <w:proofErr w:type="spellEnd"/>
      <w:r>
        <w:rPr>
          <w:sz w:val="28"/>
          <w:szCs w:val="28"/>
        </w:rPr>
        <w:t xml:space="preserve">.  Одеса : </w:t>
      </w:r>
      <w:proofErr w:type="spellStart"/>
      <w:r>
        <w:rPr>
          <w:sz w:val="28"/>
          <w:szCs w:val="28"/>
        </w:rPr>
        <w:t>Гельветика</w:t>
      </w:r>
      <w:proofErr w:type="spellEnd"/>
      <w:r>
        <w:rPr>
          <w:sz w:val="28"/>
          <w:szCs w:val="28"/>
        </w:rPr>
        <w:t>, 2020.  Т. 1. С. 86-89.</w:t>
      </w:r>
    </w:p>
    <w:p w:rsidR="00F506DA" w:rsidRDefault="002E2462">
      <w:pPr>
        <w:numPr>
          <w:ilvl w:val="0"/>
          <w:numId w:val="5"/>
        </w:numPr>
        <w:spacing w:line="360" w:lineRule="auto"/>
        <w:ind w:left="0" w:right="-2" w:firstLine="540"/>
        <w:jc w:val="both"/>
        <w:rPr>
          <w:sz w:val="28"/>
          <w:szCs w:val="28"/>
        </w:rPr>
      </w:pPr>
      <w:proofErr w:type="spellStart"/>
      <w:r>
        <w:rPr>
          <w:sz w:val="28"/>
          <w:szCs w:val="28"/>
        </w:rPr>
        <w:t>Котенко</w:t>
      </w:r>
      <w:proofErr w:type="spellEnd"/>
      <w:r>
        <w:rPr>
          <w:sz w:val="28"/>
          <w:szCs w:val="28"/>
        </w:rPr>
        <w:t xml:space="preserve"> В. Проблема та напрями досліджень виник</w:t>
      </w:r>
      <w:r w:rsidR="00FA2437">
        <w:rPr>
          <w:sz w:val="28"/>
          <w:szCs w:val="28"/>
        </w:rPr>
        <w:t xml:space="preserve">нення держави у східних </w:t>
      </w:r>
      <w:proofErr w:type="spellStart"/>
      <w:r w:rsidR="00FA2437">
        <w:rPr>
          <w:sz w:val="28"/>
          <w:szCs w:val="28"/>
        </w:rPr>
        <w:t>слав'ян</w:t>
      </w:r>
      <w:proofErr w:type="spellEnd"/>
      <w:r>
        <w:rPr>
          <w:sz w:val="28"/>
          <w:szCs w:val="28"/>
        </w:rPr>
        <w:t xml:space="preserve">. </w:t>
      </w:r>
      <w:r>
        <w:rPr>
          <w:i/>
          <w:sz w:val="28"/>
          <w:szCs w:val="28"/>
        </w:rPr>
        <w:t>Підприємництво, господарство і право</w:t>
      </w:r>
      <w:r>
        <w:rPr>
          <w:sz w:val="28"/>
          <w:szCs w:val="28"/>
        </w:rPr>
        <w:t>. 2010. № 3. С. 39-43.</w:t>
      </w:r>
    </w:p>
    <w:p w:rsidR="00F506DA" w:rsidRDefault="002E2462">
      <w:pPr>
        <w:numPr>
          <w:ilvl w:val="0"/>
          <w:numId w:val="5"/>
        </w:numPr>
        <w:spacing w:line="360" w:lineRule="auto"/>
        <w:ind w:left="0" w:right="-2" w:firstLine="540"/>
        <w:jc w:val="both"/>
        <w:rPr>
          <w:sz w:val="28"/>
          <w:szCs w:val="28"/>
        </w:rPr>
      </w:pPr>
      <w:proofErr w:type="spellStart"/>
      <w:r>
        <w:rPr>
          <w:sz w:val="28"/>
          <w:szCs w:val="28"/>
        </w:rPr>
        <w:t>Камінський</w:t>
      </w:r>
      <w:proofErr w:type="spellEnd"/>
      <w:r>
        <w:rPr>
          <w:sz w:val="28"/>
          <w:szCs w:val="28"/>
        </w:rPr>
        <w:t xml:space="preserve"> М. І. Сучасна держава в умовах світової глобалізації. </w:t>
      </w:r>
      <w:r>
        <w:rPr>
          <w:i/>
          <w:sz w:val="28"/>
          <w:szCs w:val="28"/>
        </w:rPr>
        <w:t>Наукові записки Львівського університету бізнесу і права</w:t>
      </w:r>
      <w:r>
        <w:rPr>
          <w:sz w:val="28"/>
          <w:szCs w:val="28"/>
        </w:rPr>
        <w:t xml:space="preserve">. 2011. </w:t>
      </w:r>
      <w:proofErr w:type="spellStart"/>
      <w:r>
        <w:rPr>
          <w:sz w:val="28"/>
          <w:szCs w:val="28"/>
        </w:rPr>
        <w:t>Вип</w:t>
      </w:r>
      <w:proofErr w:type="spellEnd"/>
      <w:r>
        <w:rPr>
          <w:sz w:val="28"/>
          <w:szCs w:val="28"/>
        </w:rPr>
        <w:t>. 34. С. 129–131.</w:t>
      </w:r>
    </w:p>
    <w:p w:rsidR="00F506DA" w:rsidRDefault="002E2462">
      <w:pPr>
        <w:numPr>
          <w:ilvl w:val="0"/>
          <w:numId w:val="5"/>
        </w:numPr>
        <w:spacing w:line="360" w:lineRule="auto"/>
        <w:ind w:left="0" w:right="-2" w:firstLine="540"/>
        <w:jc w:val="both"/>
        <w:rPr>
          <w:sz w:val="28"/>
          <w:szCs w:val="28"/>
        </w:rPr>
      </w:pPr>
      <w:proofErr w:type="spellStart"/>
      <w:r>
        <w:rPr>
          <w:sz w:val="28"/>
          <w:szCs w:val="28"/>
        </w:rPr>
        <w:t>Козюбра</w:t>
      </w:r>
      <w:proofErr w:type="spellEnd"/>
      <w:r>
        <w:rPr>
          <w:sz w:val="28"/>
          <w:szCs w:val="28"/>
        </w:rPr>
        <w:t xml:space="preserve"> М. Верховенство права : українські реалії та перспективи. </w:t>
      </w:r>
      <w:r>
        <w:rPr>
          <w:i/>
          <w:sz w:val="28"/>
          <w:szCs w:val="28"/>
        </w:rPr>
        <w:t>Українське право.</w:t>
      </w:r>
      <w:r>
        <w:rPr>
          <w:sz w:val="28"/>
          <w:szCs w:val="28"/>
        </w:rPr>
        <w:t xml:space="preserve"> 2010.  №3.  С. 7 - 11.</w:t>
      </w:r>
    </w:p>
    <w:p w:rsidR="00F506DA" w:rsidRDefault="002E2462">
      <w:pPr>
        <w:numPr>
          <w:ilvl w:val="0"/>
          <w:numId w:val="5"/>
        </w:numPr>
        <w:spacing w:line="360" w:lineRule="auto"/>
        <w:ind w:left="0" w:right="-2" w:firstLine="540"/>
        <w:jc w:val="both"/>
        <w:rPr>
          <w:sz w:val="28"/>
          <w:szCs w:val="28"/>
        </w:rPr>
      </w:pPr>
      <w:proofErr w:type="spellStart"/>
      <w:r>
        <w:rPr>
          <w:sz w:val="28"/>
          <w:szCs w:val="28"/>
        </w:rPr>
        <w:t>Кормич</w:t>
      </w:r>
      <w:proofErr w:type="spellEnd"/>
      <w:r>
        <w:rPr>
          <w:sz w:val="28"/>
          <w:szCs w:val="28"/>
        </w:rPr>
        <w:t xml:space="preserve"> А. І. Сучасна українська держава: соціальний вимір. </w:t>
      </w:r>
      <w:r>
        <w:rPr>
          <w:i/>
          <w:sz w:val="28"/>
          <w:szCs w:val="28"/>
        </w:rPr>
        <w:t>Актуальні проблеми політики</w:t>
      </w:r>
      <w:r w:rsidR="00FA2437">
        <w:rPr>
          <w:sz w:val="28"/>
          <w:szCs w:val="28"/>
        </w:rPr>
        <w:t>.</w:t>
      </w:r>
      <w:r>
        <w:rPr>
          <w:sz w:val="28"/>
          <w:szCs w:val="28"/>
        </w:rPr>
        <w:t xml:space="preserve"> 2015. </w:t>
      </w:r>
      <w:proofErr w:type="spellStart"/>
      <w:r>
        <w:rPr>
          <w:sz w:val="28"/>
          <w:szCs w:val="28"/>
        </w:rPr>
        <w:t>Вип</w:t>
      </w:r>
      <w:proofErr w:type="spellEnd"/>
      <w:r>
        <w:rPr>
          <w:sz w:val="28"/>
          <w:szCs w:val="28"/>
        </w:rPr>
        <w:t>. 56. С. 31-37.</w:t>
      </w:r>
    </w:p>
    <w:p w:rsidR="00F506DA" w:rsidRDefault="002E2462">
      <w:pPr>
        <w:numPr>
          <w:ilvl w:val="0"/>
          <w:numId w:val="5"/>
        </w:numPr>
        <w:spacing w:line="360" w:lineRule="auto"/>
        <w:ind w:left="0" w:right="-2" w:firstLine="540"/>
        <w:jc w:val="both"/>
        <w:rPr>
          <w:sz w:val="28"/>
          <w:szCs w:val="28"/>
        </w:rPr>
      </w:pPr>
      <w:proofErr w:type="spellStart"/>
      <w:r>
        <w:rPr>
          <w:sz w:val="28"/>
          <w:szCs w:val="28"/>
        </w:rPr>
        <w:t>Кресін</w:t>
      </w:r>
      <w:proofErr w:type="spellEnd"/>
      <w:r>
        <w:rPr>
          <w:sz w:val="28"/>
          <w:szCs w:val="28"/>
        </w:rPr>
        <w:t xml:space="preserve"> О. Громадянське суспільство і держава: шлях до порозуміння і співпраці (з методологічного семінару). </w:t>
      </w:r>
      <w:r>
        <w:rPr>
          <w:i/>
          <w:sz w:val="28"/>
          <w:szCs w:val="28"/>
        </w:rPr>
        <w:t>Право України</w:t>
      </w:r>
      <w:r w:rsidR="00FA2437">
        <w:rPr>
          <w:sz w:val="28"/>
          <w:szCs w:val="28"/>
        </w:rPr>
        <w:t>. 2004. №3.</w:t>
      </w:r>
      <w:r>
        <w:rPr>
          <w:sz w:val="28"/>
          <w:szCs w:val="28"/>
        </w:rPr>
        <w:t xml:space="preserve"> С. 18–21.</w:t>
      </w:r>
    </w:p>
    <w:p w:rsidR="00F506DA" w:rsidRDefault="002E2462">
      <w:pPr>
        <w:numPr>
          <w:ilvl w:val="0"/>
          <w:numId w:val="5"/>
        </w:numPr>
        <w:spacing w:line="360" w:lineRule="auto"/>
        <w:ind w:left="0" w:right="-2" w:firstLine="540"/>
        <w:jc w:val="both"/>
        <w:rPr>
          <w:sz w:val="28"/>
          <w:szCs w:val="28"/>
        </w:rPr>
      </w:pPr>
      <w:proofErr w:type="spellStart"/>
      <w:r>
        <w:rPr>
          <w:sz w:val="28"/>
          <w:szCs w:val="28"/>
        </w:rPr>
        <w:t>Крестовська</w:t>
      </w:r>
      <w:proofErr w:type="spellEnd"/>
      <w:r>
        <w:rPr>
          <w:sz w:val="28"/>
          <w:szCs w:val="28"/>
        </w:rPr>
        <w:t xml:space="preserve"> Н. М., Головченко М. Ф. Естетичний образ сучасної держави. </w:t>
      </w:r>
      <w:r>
        <w:rPr>
          <w:i/>
          <w:sz w:val="28"/>
          <w:szCs w:val="28"/>
        </w:rPr>
        <w:t>Право і суспільство</w:t>
      </w:r>
      <w:r>
        <w:rPr>
          <w:sz w:val="28"/>
          <w:szCs w:val="28"/>
        </w:rPr>
        <w:t xml:space="preserve">. 2021. № 4. С. 12-19. </w:t>
      </w:r>
    </w:p>
    <w:p w:rsidR="00F506DA" w:rsidRDefault="002E2462">
      <w:pPr>
        <w:numPr>
          <w:ilvl w:val="0"/>
          <w:numId w:val="5"/>
        </w:numPr>
        <w:spacing w:line="360" w:lineRule="auto"/>
        <w:ind w:left="0" w:right="-2" w:firstLine="540"/>
        <w:jc w:val="both"/>
        <w:rPr>
          <w:sz w:val="28"/>
          <w:szCs w:val="28"/>
        </w:rPr>
      </w:pPr>
      <w:proofErr w:type="spellStart"/>
      <w:r>
        <w:rPr>
          <w:sz w:val="28"/>
          <w:szCs w:val="28"/>
        </w:rPr>
        <w:t>Крижановський</w:t>
      </w:r>
      <w:proofErr w:type="spellEnd"/>
      <w:r>
        <w:rPr>
          <w:sz w:val="28"/>
          <w:szCs w:val="28"/>
        </w:rPr>
        <w:t xml:space="preserve"> А. Ф. Громадянське суспільство і механізм дії права: проблеми співвідношення і взаємодії. </w:t>
      </w:r>
      <w:r>
        <w:rPr>
          <w:i/>
          <w:sz w:val="28"/>
          <w:szCs w:val="28"/>
        </w:rPr>
        <w:t>Актуальні проблеми держави і права</w:t>
      </w:r>
      <w:r>
        <w:rPr>
          <w:sz w:val="28"/>
          <w:szCs w:val="28"/>
        </w:rPr>
        <w:t xml:space="preserve"> : </w:t>
      </w:r>
      <w:proofErr w:type="spellStart"/>
      <w:r>
        <w:rPr>
          <w:sz w:val="28"/>
          <w:szCs w:val="28"/>
        </w:rPr>
        <w:t>зб</w:t>
      </w:r>
      <w:proofErr w:type="spellEnd"/>
      <w:r>
        <w:rPr>
          <w:sz w:val="28"/>
          <w:szCs w:val="28"/>
        </w:rPr>
        <w:t xml:space="preserve">. наук. пр. / </w:t>
      </w:r>
      <w:proofErr w:type="spellStart"/>
      <w:r>
        <w:rPr>
          <w:sz w:val="28"/>
          <w:szCs w:val="28"/>
        </w:rPr>
        <w:t>редкол</w:t>
      </w:r>
      <w:proofErr w:type="spellEnd"/>
      <w:r>
        <w:rPr>
          <w:sz w:val="28"/>
          <w:szCs w:val="28"/>
        </w:rPr>
        <w:t xml:space="preserve">.: С. В. Ківалов (гол. ред.) [та ін.] ; відп. за </w:t>
      </w:r>
      <w:proofErr w:type="spellStart"/>
      <w:r>
        <w:rPr>
          <w:sz w:val="28"/>
          <w:szCs w:val="28"/>
        </w:rPr>
        <w:t>вип</w:t>
      </w:r>
      <w:proofErr w:type="spellEnd"/>
      <w:r>
        <w:rPr>
          <w:sz w:val="28"/>
          <w:szCs w:val="28"/>
        </w:rPr>
        <w:t xml:space="preserve">. Ю. М. </w:t>
      </w:r>
      <w:proofErr w:type="spellStart"/>
      <w:r>
        <w:rPr>
          <w:sz w:val="28"/>
          <w:szCs w:val="28"/>
        </w:rPr>
        <w:t>Оборотов</w:t>
      </w:r>
      <w:proofErr w:type="spellEnd"/>
      <w:r>
        <w:rPr>
          <w:sz w:val="28"/>
          <w:szCs w:val="28"/>
        </w:rPr>
        <w:t xml:space="preserve">.  О. : </w:t>
      </w:r>
      <w:proofErr w:type="spellStart"/>
      <w:r>
        <w:rPr>
          <w:sz w:val="28"/>
          <w:szCs w:val="28"/>
        </w:rPr>
        <w:t>Юрид</w:t>
      </w:r>
      <w:proofErr w:type="spellEnd"/>
      <w:r>
        <w:rPr>
          <w:sz w:val="28"/>
          <w:szCs w:val="28"/>
        </w:rPr>
        <w:t xml:space="preserve">. літ., 2003. </w:t>
      </w:r>
      <w:proofErr w:type="spellStart"/>
      <w:r>
        <w:rPr>
          <w:sz w:val="28"/>
          <w:szCs w:val="28"/>
        </w:rPr>
        <w:t>Вип</w:t>
      </w:r>
      <w:proofErr w:type="spellEnd"/>
      <w:r>
        <w:rPr>
          <w:sz w:val="28"/>
          <w:szCs w:val="28"/>
        </w:rPr>
        <w:t>. 21. С. 22-27.</w:t>
      </w:r>
    </w:p>
    <w:p w:rsidR="00F506DA" w:rsidRDefault="002E2462">
      <w:pPr>
        <w:numPr>
          <w:ilvl w:val="0"/>
          <w:numId w:val="5"/>
        </w:numPr>
        <w:spacing w:line="360" w:lineRule="auto"/>
        <w:ind w:left="0" w:right="-2" w:firstLine="540"/>
        <w:jc w:val="both"/>
        <w:rPr>
          <w:sz w:val="28"/>
          <w:szCs w:val="28"/>
        </w:rPr>
      </w:pPr>
      <w:r>
        <w:rPr>
          <w:sz w:val="28"/>
          <w:szCs w:val="28"/>
        </w:rPr>
        <w:t xml:space="preserve"> </w:t>
      </w:r>
      <w:proofErr w:type="spellStart"/>
      <w:r>
        <w:rPr>
          <w:sz w:val="28"/>
          <w:szCs w:val="28"/>
        </w:rPr>
        <w:t>Оборотов</w:t>
      </w:r>
      <w:proofErr w:type="spellEnd"/>
      <w:r>
        <w:rPr>
          <w:sz w:val="28"/>
          <w:szCs w:val="28"/>
        </w:rPr>
        <w:t xml:space="preserve"> Ю. М. Від ціннісної характеристики – до формування </w:t>
      </w:r>
      <w:proofErr w:type="spellStart"/>
      <w:r>
        <w:rPr>
          <w:sz w:val="28"/>
          <w:szCs w:val="28"/>
        </w:rPr>
        <w:t>аксіометрії</w:t>
      </w:r>
      <w:proofErr w:type="spellEnd"/>
      <w:r>
        <w:rPr>
          <w:sz w:val="28"/>
          <w:szCs w:val="28"/>
        </w:rPr>
        <w:t xml:space="preserve"> права і держави. </w:t>
      </w:r>
      <w:r>
        <w:rPr>
          <w:i/>
          <w:sz w:val="28"/>
          <w:szCs w:val="28"/>
        </w:rPr>
        <w:t>Філософія права і загальна теорія права</w:t>
      </w:r>
      <w:r>
        <w:rPr>
          <w:sz w:val="28"/>
          <w:szCs w:val="28"/>
        </w:rPr>
        <w:t>.  2012.  № 1.  С. 150-158.</w:t>
      </w:r>
    </w:p>
    <w:p w:rsidR="00F506DA" w:rsidRDefault="002E2462">
      <w:pPr>
        <w:numPr>
          <w:ilvl w:val="0"/>
          <w:numId w:val="5"/>
        </w:numPr>
        <w:spacing w:line="360" w:lineRule="auto"/>
        <w:ind w:left="0" w:right="-2" w:firstLine="540"/>
        <w:jc w:val="both"/>
        <w:rPr>
          <w:sz w:val="28"/>
          <w:szCs w:val="28"/>
        </w:rPr>
      </w:pPr>
      <w:r>
        <w:rPr>
          <w:sz w:val="28"/>
          <w:szCs w:val="28"/>
        </w:rPr>
        <w:t>Левенець Ю. А. Держава у просторі громадянського суспільства. К. : Освітня книга. 2006. 272 с.</w:t>
      </w:r>
    </w:p>
    <w:p w:rsidR="00F506DA" w:rsidRDefault="002E2462">
      <w:pPr>
        <w:numPr>
          <w:ilvl w:val="0"/>
          <w:numId w:val="5"/>
        </w:numPr>
        <w:spacing w:line="360" w:lineRule="auto"/>
        <w:ind w:left="0" w:right="-2" w:firstLine="540"/>
        <w:jc w:val="both"/>
        <w:rPr>
          <w:sz w:val="28"/>
          <w:szCs w:val="28"/>
        </w:rPr>
      </w:pPr>
      <w:proofErr w:type="spellStart"/>
      <w:r>
        <w:rPr>
          <w:sz w:val="28"/>
          <w:szCs w:val="28"/>
        </w:rPr>
        <w:lastRenderedPageBreak/>
        <w:t>Лощихін</w:t>
      </w:r>
      <w:proofErr w:type="spellEnd"/>
      <w:r>
        <w:rPr>
          <w:sz w:val="28"/>
          <w:szCs w:val="28"/>
        </w:rPr>
        <w:t xml:space="preserve"> О. М. Економічна функція сучасної держави. Теоретико-правові аспекти : </w:t>
      </w:r>
      <w:proofErr w:type="spellStart"/>
      <w:r>
        <w:rPr>
          <w:sz w:val="28"/>
          <w:szCs w:val="28"/>
        </w:rPr>
        <w:t>мон</w:t>
      </w:r>
      <w:r w:rsidR="00FA2437">
        <w:rPr>
          <w:sz w:val="28"/>
          <w:szCs w:val="28"/>
        </w:rPr>
        <w:t>огр</w:t>
      </w:r>
      <w:proofErr w:type="spellEnd"/>
      <w:r w:rsidR="00FA2437">
        <w:rPr>
          <w:sz w:val="28"/>
          <w:szCs w:val="28"/>
        </w:rPr>
        <w:t>. К. : Юридична думка. 2008.</w:t>
      </w:r>
      <w:r>
        <w:rPr>
          <w:sz w:val="28"/>
          <w:szCs w:val="28"/>
        </w:rPr>
        <w:t xml:space="preserve"> 368 с.</w:t>
      </w:r>
    </w:p>
    <w:p w:rsidR="00F506DA" w:rsidRDefault="002E2462">
      <w:pPr>
        <w:numPr>
          <w:ilvl w:val="0"/>
          <w:numId w:val="5"/>
        </w:numPr>
        <w:spacing w:line="360" w:lineRule="auto"/>
        <w:ind w:left="0" w:right="-2" w:firstLine="540"/>
        <w:jc w:val="both"/>
        <w:rPr>
          <w:sz w:val="28"/>
          <w:szCs w:val="28"/>
        </w:rPr>
      </w:pPr>
      <w:proofErr w:type="spellStart"/>
      <w:r>
        <w:rPr>
          <w:sz w:val="28"/>
          <w:szCs w:val="28"/>
        </w:rPr>
        <w:t>Лощихін</w:t>
      </w:r>
      <w:proofErr w:type="spellEnd"/>
      <w:r>
        <w:rPr>
          <w:sz w:val="28"/>
          <w:szCs w:val="28"/>
        </w:rPr>
        <w:t xml:space="preserve"> О. М. Деякі теоретичні та методологічні підстави дослідження функцій сучасної держави. </w:t>
      </w:r>
      <w:r>
        <w:rPr>
          <w:i/>
          <w:sz w:val="28"/>
          <w:szCs w:val="28"/>
        </w:rPr>
        <w:t>Держава і право</w:t>
      </w:r>
      <w:r>
        <w:rPr>
          <w:sz w:val="28"/>
          <w:szCs w:val="28"/>
        </w:rPr>
        <w:t xml:space="preserve">. Київ : Ін-т держави і права ім. В. М. Корецького. 2006. </w:t>
      </w:r>
      <w:proofErr w:type="spellStart"/>
      <w:r>
        <w:rPr>
          <w:sz w:val="28"/>
          <w:szCs w:val="28"/>
        </w:rPr>
        <w:t>Вип</w:t>
      </w:r>
      <w:proofErr w:type="spellEnd"/>
      <w:r>
        <w:rPr>
          <w:sz w:val="28"/>
          <w:szCs w:val="28"/>
        </w:rPr>
        <w:t>. 33. С. 30-39.</w:t>
      </w:r>
    </w:p>
    <w:p w:rsidR="00F506DA" w:rsidRDefault="002E2462">
      <w:pPr>
        <w:numPr>
          <w:ilvl w:val="0"/>
          <w:numId w:val="5"/>
        </w:numPr>
        <w:spacing w:line="360" w:lineRule="auto"/>
        <w:ind w:left="0" w:right="-2" w:firstLine="540"/>
        <w:jc w:val="both"/>
        <w:rPr>
          <w:sz w:val="28"/>
          <w:szCs w:val="28"/>
        </w:rPr>
      </w:pPr>
      <w:r>
        <w:rPr>
          <w:sz w:val="28"/>
          <w:szCs w:val="28"/>
        </w:rPr>
        <w:t xml:space="preserve">Львова О.Л. Ціннісні орієнтації у праві як фактор утвердження принципу верховенства права в Україні. Принцип верховенства права : проблеми теорії та практики : Монографія: у 2 </w:t>
      </w:r>
      <w:proofErr w:type="spellStart"/>
      <w:r>
        <w:rPr>
          <w:sz w:val="28"/>
          <w:szCs w:val="28"/>
        </w:rPr>
        <w:t>кн</w:t>
      </w:r>
      <w:proofErr w:type="spellEnd"/>
      <w:r>
        <w:rPr>
          <w:sz w:val="28"/>
          <w:szCs w:val="28"/>
        </w:rPr>
        <w:t xml:space="preserve">./ за </w:t>
      </w:r>
      <w:proofErr w:type="spellStart"/>
      <w:r>
        <w:rPr>
          <w:sz w:val="28"/>
          <w:szCs w:val="28"/>
        </w:rPr>
        <w:t>заг.ред</w:t>
      </w:r>
      <w:proofErr w:type="spellEnd"/>
      <w:r>
        <w:rPr>
          <w:sz w:val="28"/>
          <w:szCs w:val="28"/>
        </w:rPr>
        <w:t xml:space="preserve">. Ю.С. </w:t>
      </w:r>
      <w:proofErr w:type="spellStart"/>
      <w:r>
        <w:rPr>
          <w:sz w:val="28"/>
          <w:szCs w:val="28"/>
        </w:rPr>
        <w:t>Шемшученко</w:t>
      </w:r>
      <w:proofErr w:type="spellEnd"/>
      <w:r>
        <w:rPr>
          <w:sz w:val="28"/>
          <w:szCs w:val="28"/>
        </w:rPr>
        <w:t xml:space="preserve"> / Кн.1 Верховенство права як принцип правової системи: проблеми теорії/Відп. ред. Н.М. </w:t>
      </w:r>
      <w:proofErr w:type="spellStart"/>
      <w:r>
        <w:rPr>
          <w:sz w:val="28"/>
          <w:szCs w:val="28"/>
        </w:rPr>
        <w:t>Оніщеко</w:t>
      </w:r>
      <w:proofErr w:type="spellEnd"/>
      <w:r>
        <w:rPr>
          <w:sz w:val="28"/>
          <w:szCs w:val="28"/>
        </w:rPr>
        <w:t xml:space="preserve">. К: </w:t>
      </w:r>
      <w:proofErr w:type="spellStart"/>
      <w:r>
        <w:rPr>
          <w:sz w:val="28"/>
          <w:szCs w:val="28"/>
        </w:rPr>
        <w:t>Юрид</w:t>
      </w:r>
      <w:proofErr w:type="spellEnd"/>
      <w:r>
        <w:rPr>
          <w:sz w:val="28"/>
          <w:szCs w:val="28"/>
        </w:rPr>
        <w:t>. думка. 2008. С. 102-153</w:t>
      </w:r>
    </w:p>
    <w:p w:rsidR="00F506DA" w:rsidRDefault="002E2462">
      <w:pPr>
        <w:numPr>
          <w:ilvl w:val="0"/>
          <w:numId w:val="5"/>
        </w:numPr>
        <w:spacing w:line="360" w:lineRule="auto"/>
        <w:ind w:left="0" w:right="-2" w:firstLine="540"/>
        <w:jc w:val="both"/>
        <w:rPr>
          <w:sz w:val="28"/>
          <w:szCs w:val="28"/>
        </w:rPr>
      </w:pPr>
      <w:proofErr w:type="spellStart"/>
      <w:r>
        <w:rPr>
          <w:sz w:val="28"/>
          <w:szCs w:val="28"/>
        </w:rPr>
        <w:t>Магновський</w:t>
      </w:r>
      <w:proofErr w:type="spellEnd"/>
      <w:r>
        <w:rPr>
          <w:sz w:val="28"/>
          <w:szCs w:val="28"/>
        </w:rPr>
        <w:t xml:space="preserve"> І. Демократична, соціальна, правова держава і громадянське суспільство: єдність та обумовленість. </w:t>
      </w:r>
      <w:r>
        <w:rPr>
          <w:i/>
          <w:sz w:val="28"/>
          <w:szCs w:val="28"/>
        </w:rPr>
        <w:t>Право України</w:t>
      </w:r>
      <w:r>
        <w:rPr>
          <w:sz w:val="28"/>
          <w:szCs w:val="28"/>
        </w:rPr>
        <w:t>. 2005. №7.  С. 25–29.</w:t>
      </w:r>
    </w:p>
    <w:p w:rsidR="00F506DA" w:rsidRDefault="002E2462">
      <w:pPr>
        <w:numPr>
          <w:ilvl w:val="0"/>
          <w:numId w:val="5"/>
        </w:numPr>
        <w:spacing w:line="360" w:lineRule="auto"/>
        <w:ind w:left="0" w:right="-2" w:firstLine="540"/>
        <w:jc w:val="both"/>
        <w:rPr>
          <w:sz w:val="28"/>
          <w:szCs w:val="28"/>
        </w:rPr>
      </w:pPr>
      <w:r>
        <w:rPr>
          <w:sz w:val="28"/>
          <w:szCs w:val="28"/>
        </w:rPr>
        <w:t xml:space="preserve">Максимов С.І. Ідея правової держави в контексті становлення та розвитку правової культури. </w:t>
      </w:r>
      <w:r>
        <w:rPr>
          <w:i/>
          <w:sz w:val="28"/>
          <w:szCs w:val="28"/>
        </w:rPr>
        <w:t>Проблеми філософії права</w:t>
      </w:r>
      <w:r>
        <w:rPr>
          <w:sz w:val="28"/>
          <w:szCs w:val="28"/>
        </w:rPr>
        <w:t>. 2008-2009. Т.</w:t>
      </w:r>
      <w:r w:rsidR="00FA2437">
        <w:rPr>
          <w:sz w:val="28"/>
          <w:szCs w:val="28"/>
        </w:rPr>
        <w:t xml:space="preserve"> </w:t>
      </w:r>
      <w:r>
        <w:rPr>
          <w:sz w:val="28"/>
          <w:szCs w:val="28"/>
        </w:rPr>
        <w:t xml:space="preserve">6-7. С. 16-18. </w:t>
      </w:r>
    </w:p>
    <w:p w:rsidR="00F506DA" w:rsidRDefault="002E2462">
      <w:pPr>
        <w:numPr>
          <w:ilvl w:val="0"/>
          <w:numId w:val="5"/>
        </w:numPr>
        <w:spacing w:line="360" w:lineRule="auto"/>
        <w:ind w:left="0" w:right="-2" w:firstLine="540"/>
        <w:jc w:val="both"/>
        <w:rPr>
          <w:sz w:val="28"/>
          <w:szCs w:val="28"/>
        </w:rPr>
      </w:pPr>
      <w:proofErr w:type="spellStart"/>
      <w:r>
        <w:rPr>
          <w:sz w:val="28"/>
          <w:szCs w:val="28"/>
        </w:rPr>
        <w:t>Мінченко</w:t>
      </w:r>
      <w:proofErr w:type="spellEnd"/>
      <w:r>
        <w:rPr>
          <w:sz w:val="28"/>
          <w:szCs w:val="28"/>
        </w:rPr>
        <w:t xml:space="preserve"> Р.М. Проблеми взаємодії державної влади і громадянського суспільства. </w:t>
      </w:r>
      <w:r>
        <w:rPr>
          <w:i/>
          <w:sz w:val="28"/>
          <w:szCs w:val="28"/>
        </w:rPr>
        <w:t>Актуальні проблеми держави і права.</w:t>
      </w:r>
      <w:r>
        <w:rPr>
          <w:sz w:val="28"/>
          <w:szCs w:val="28"/>
        </w:rPr>
        <w:t xml:space="preserve"> О.: </w:t>
      </w:r>
      <w:proofErr w:type="spellStart"/>
      <w:r>
        <w:rPr>
          <w:sz w:val="28"/>
          <w:szCs w:val="28"/>
        </w:rPr>
        <w:t>Юрид</w:t>
      </w:r>
      <w:proofErr w:type="spellEnd"/>
      <w:r>
        <w:rPr>
          <w:sz w:val="28"/>
          <w:szCs w:val="28"/>
        </w:rPr>
        <w:t xml:space="preserve">. л-ра. 2006. </w:t>
      </w:r>
      <w:proofErr w:type="spellStart"/>
      <w:r>
        <w:rPr>
          <w:sz w:val="28"/>
          <w:szCs w:val="28"/>
        </w:rPr>
        <w:t>Вип</w:t>
      </w:r>
      <w:proofErr w:type="spellEnd"/>
      <w:r>
        <w:rPr>
          <w:sz w:val="28"/>
          <w:szCs w:val="28"/>
        </w:rPr>
        <w:t xml:space="preserve"> 29.  С.195-202.</w:t>
      </w:r>
    </w:p>
    <w:p w:rsidR="00F506DA" w:rsidRDefault="002E2462">
      <w:pPr>
        <w:numPr>
          <w:ilvl w:val="0"/>
          <w:numId w:val="5"/>
        </w:numPr>
        <w:spacing w:line="360" w:lineRule="auto"/>
        <w:ind w:left="0" w:right="-2" w:firstLine="540"/>
        <w:jc w:val="both"/>
        <w:rPr>
          <w:sz w:val="28"/>
          <w:szCs w:val="28"/>
        </w:rPr>
      </w:pPr>
      <w:r>
        <w:rPr>
          <w:sz w:val="28"/>
          <w:szCs w:val="28"/>
        </w:rPr>
        <w:t xml:space="preserve">Мотиль І. І. Основні внутрішні функції української держави : </w:t>
      </w:r>
      <w:proofErr w:type="spellStart"/>
      <w:r>
        <w:rPr>
          <w:sz w:val="28"/>
          <w:szCs w:val="28"/>
        </w:rPr>
        <w:t>моногр</w:t>
      </w:r>
      <w:proofErr w:type="spellEnd"/>
      <w:r>
        <w:rPr>
          <w:sz w:val="28"/>
          <w:szCs w:val="28"/>
        </w:rPr>
        <w:t>. К. : ТОВ «ВБ Аванпост –Прим», 2008. 183 с.</w:t>
      </w:r>
    </w:p>
    <w:p w:rsidR="00F506DA" w:rsidRDefault="002E2462">
      <w:pPr>
        <w:numPr>
          <w:ilvl w:val="0"/>
          <w:numId w:val="5"/>
        </w:numPr>
        <w:spacing w:line="360" w:lineRule="auto"/>
        <w:ind w:left="0" w:right="-2" w:firstLine="540"/>
        <w:jc w:val="both"/>
        <w:rPr>
          <w:sz w:val="28"/>
          <w:szCs w:val="28"/>
        </w:rPr>
      </w:pPr>
      <w:r>
        <w:rPr>
          <w:sz w:val="28"/>
          <w:szCs w:val="28"/>
        </w:rPr>
        <w:t xml:space="preserve">Мотиль І. І. Становлення та розвиток поняття функцій сучасної правової держави. </w:t>
      </w:r>
      <w:r>
        <w:rPr>
          <w:i/>
          <w:sz w:val="28"/>
          <w:szCs w:val="28"/>
        </w:rPr>
        <w:t>Право і суспільство</w:t>
      </w:r>
      <w:r>
        <w:rPr>
          <w:sz w:val="28"/>
          <w:szCs w:val="28"/>
        </w:rPr>
        <w:t>. 2011. № 2. С. 47–51.</w:t>
      </w:r>
    </w:p>
    <w:p w:rsidR="00F506DA" w:rsidRDefault="002E2462">
      <w:pPr>
        <w:numPr>
          <w:ilvl w:val="0"/>
          <w:numId w:val="5"/>
        </w:numPr>
        <w:spacing w:line="360" w:lineRule="auto"/>
        <w:ind w:left="0" w:right="-2" w:firstLine="540"/>
        <w:jc w:val="both"/>
        <w:rPr>
          <w:sz w:val="28"/>
          <w:szCs w:val="28"/>
        </w:rPr>
      </w:pPr>
      <w:r>
        <w:rPr>
          <w:sz w:val="28"/>
          <w:szCs w:val="28"/>
        </w:rPr>
        <w:t xml:space="preserve">Наливайко Л. Р. Поняття та основні ознаки функцій держави. </w:t>
      </w:r>
      <w:r>
        <w:rPr>
          <w:i/>
          <w:sz w:val="28"/>
          <w:szCs w:val="28"/>
        </w:rPr>
        <w:t>Правова держава</w:t>
      </w:r>
      <w:r>
        <w:rPr>
          <w:sz w:val="28"/>
          <w:szCs w:val="28"/>
        </w:rPr>
        <w:t xml:space="preserve">. 2005. </w:t>
      </w:r>
      <w:proofErr w:type="spellStart"/>
      <w:r>
        <w:rPr>
          <w:sz w:val="28"/>
          <w:szCs w:val="28"/>
        </w:rPr>
        <w:t>Вип</w:t>
      </w:r>
      <w:proofErr w:type="spellEnd"/>
      <w:r>
        <w:rPr>
          <w:sz w:val="28"/>
          <w:szCs w:val="28"/>
        </w:rPr>
        <w:t>. 16. С. 177–191.</w:t>
      </w:r>
    </w:p>
    <w:p w:rsidR="00F506DA" w:rsidRDefault="002E2462">
      <w:pPr>
        <w:numPr>
          <w:ilvl w:val="0"/>
          <w:numId w:val="5"/>
        </w:numPr>
        <w:spacing w:line="360" w:lineRule="auto"/>
        <w:ind w:left="0" w:right="-2" w:firstLine="540"/>
        <w:jc w:val="both"/>
        <w:rPr>
          <w:sz w:val="28"/>
          <w:szCs w:val="28"/>
        </w:rPr>
      </w:pPr>
      <w:proofErr w:type="spellStart"/>
      <w:r>
        <w:rPr>
          <w:sz w:val="28"/>
          <w:szCs w:val="28"/>
        </w:rPr>
        <w:t>Оборотов</w:t>
      </w:r>
      <w:proofErr w:type="spellEnd"/>
      <w:r>
        <w:rPr>
          <w:sz w:val="28"/>
          <w:szCs w:val="28"/>
        </w:rPr>
        <w:t xml:space="preserve"> Ю. </w:t>
      </w:r>
      <w:proofErr w:type="spellStart"/>
      <w:r>
        <w:rPr>
          <w:sz w:val="28"/>
          <w:szCs w:val="28"/>
        </w:rPr>
        <w:t>Місцерозвиток</w:t>
      </w:r>
      <w:proofErr w:type="spellEnd"/>
      <w:r>
        <w:rPr>
          <w:sz w:val="28"/>
          <w:szCs w:val="28"/>
        </w:rPr>
        <w:t xml:space="preserve"> в основі </w:t>
      </w:r>
      <w:proofErr w:type="spellStart"/>
      <w:r>
        <w:rPr>
          <w:sz w:val="28"/>
          <w:szCs w:val="28"/>
        </w:rPr>
        <w:t>апологізації</w:t>
      </w:r>
      <w:proofErr w:type="spellEnd"/>
      <w:r>
        <w:rPr>
          <w:sz w:val="28"/>
          <w:szCs w:val="28"/>
        </w:rPr>
        <w:t xml:space="preserve"> українського права.  </w:t>
      </w:r>
      <w:r>
        <w:rPr>
          <w:i/>
          <w:sz w:val="28"/>
          <w:szCs w:val="28"/>
        </w:rPr>
        <w:t>Право України</w:t>
      </w:r>
      <w:r>
        <w:rPr>
          <w:sz w:val="28"/>
          <w:szCs w:val="28"/>
        </w:rPr>
        <w:t>.  № 8.  2011. С. 142–150.</w:t>
      </w:r>
    </w:p>
    <w:p w:rsidR="00F506DA" w:rsidRDefault="002E2462">
      <w:pPr>
        <w:numPr>
          <w:ilvl w:val="0"/>
          <w:numId w:val="5"/>
        </w:numPr>
        <w:spacing w:line="360" w:lineRule="auto"/>
        <w:ind w:left="0" w:right="-2" w:firstLine="540"/>
        <w:jc w:val="both"/>
        <w:rPr>
          <w:sz w:val="28"/>
          <w:szCs w:val="28"/>
        </w:rPr>
      </w:pPr>
      <w:proofErr w:type="spellStart"/>
      <w:r>
        <w:rPr>
          <w:sz w:val="28"/>
          <w:szCs w:val="28"/>
        </w:rPr>
        <w:t>Оніщенко</w:t>
      </w:r>
      <w:proofErr w:type="spellEnd"/>
      <w:r>
        <w:rPr>
          <w:sz w:val="28"/>
          <w:szCs w:val="28"/>
        </w:rPr>
        <w:t xml:space="preserve"> Н. М., Лебедєва О. В. Сучасна держава: теоретико-правові проблеми ідентифікації. </w:t>
      </w:r>
      <w:r>
        <w:rPr>
          <w:i/>
          <w:sz w:val="28"/>
          <w:szCs w:val="28"/>
        </w:rPr>
        <w:t>Юридичний вісник. Повітряне і космічне право</w:t>
      </w:r>
      <w:r>
        <w:rPr>
          <w:sz w:val="28"/>
          <w:szCs w:val="28"/>
        </w:rPr>
        <w:t>. 2009. № 3. С. 13–15.</w:t>
      </w:r>
    </w:p>
    <w:p w:rsidR="00F506DA" w:rsidRDefault="002E2462">
      <w:pPr>
        <w:numPr>
          <w:ilvl w:val="0"/>
          <w:numId w:val="5"/>
        </w:numPr>
        <w:spacing w:line="360" w:lineRule="auto"/>
        <w:ind w:left="0" w:right="-2" w:firstLine="540"/>
        <w:jc w:val="both"/>
        <w:rPr>
          <w:sz w:val="28"/>
          <w:szCs w:val="28"/>
        </w:rPr>
      </w:pPr>
      <w:r>
        <w:rPr>
          <w:sz w:val="28"/>
          <w:szCs w:val="28"/>
        </w:rPr>
        <w:lastRenderedPageBreak/>
        <w:t xml:space="preserve">Основи демократії :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для </w:t>
      </w:r>
      <w:proofErr w:type="spellStart"/>
      <w:r>
        <w:rPr>
          <w:sz w:val="28"/>
          <w:szCs w:val="28"/>
        </w:rPr>
        <w:t>студ</w:t>
      </w:r>
      <w:proofErr w:type="spellEnd"/>
      <w:r>
        <w:rPr>
          <w:sz w:val="28"/>
          <w:szCs w:val="28"/>
        </w:rPr>
        <w:t xml:space="preserve">. </w:t>
      </w:r>
      <w:proofErr w:type="spellStart"/>
      <w:r>
        <w:rPr>
          <w:sz w:val="28"/>
          <w:szCs w:val="28"/>
        </w:rPr>
        <w:t>вищ</w:t>
      </w:r>
      <w:proofErr w:type="spellEnd"/>
      <w:r>
        <w:rPr>
          <w:sz w:val="28"/>
          <w:szCs w:val="28"/>
        </w:rPr>
        <w:t xml:space="preserve">. </w:t>
      </w:r>
      <w:proofErr w:type="spellStart"/>
      <w:r>
        <w:rPr>
          <w:sz w:val="28"/>
          <w:szCs w:val="28"/>
        </w:rPr>
        <w:t>навч</w:t>
      </w:r>
      <w:proofErr w:type="spellEnd"/>
      <w:r>
        <w:rPr>
          <w:sz w:val="28"/>
          <w:szCs w:val="28"/>
        </w:rPr>
        <w:t xml:space="preserve">. закладів / за </w:t>
      </w:r>
      <w:proofErr w:type="spellStart"/>
      <w:r>
        <w:rPr>
          <w:sz w:val="28"/>
          <w:szCs w:val="28"/>
        </w:rPr>
        <w:t>заг</w:t>
      </w:r>
      <w:proofErr w:type="spellEnd"/>
      <w:r>
        <w:rPr>
          <w:sz w:val="28"/>
          <w:szCs w:val="28"/>
        </w:rPr>
        <w:t xml:space="preserve">. ред. </w:t>
      </w:r>
      <w:proofErr w:type="spellStart"/>
      <w:r>
        <w:rPr>
          <w:sz w:val="28"/>
          <w:szCs w:val="28"/>
        </w:rPr>
        <w:t>А.Колодій</w:t>
      </w:r>
      <w:proofErr w:type="spellEnd"/>
      <w:r>
        <w:rPr>
          <w:sz w:val="28"/>
          <w:szCs w:val="28"/>
        </w:rPr>
        <w:t>. К.: Вид-во «Ай-</w:t>
      </w:r>
      <w:proofErr w:type="spellStart"/>
      <w:r>
        <w:rPr>
          <w:sz w:val="28"/>
          <w:szCs w:val="28"/>
        </w:rPr>
        <w:t>Бі</w:t>
      </w:r>
      <w:proofErr w:type="spellEnd"/>
      <w:r>
        <w:rPr>
          <w:sz w:val="28"/>
          <w:szCs w:val="28"/>
        </w:rPr>
        <w:t xml:space="preserve">». 2002. 684 с. </w:t>
      </w:r>
    </w:p>
    <w:p w:rsidR="00F506DA" w:rsidRDefault="002E2462">
      <w:pPr>
        <w:numPr>
          <w:ilvl w:val="0"/>
          <w:numId w:val="5"/>
        </w:numPr>
        <w:spacing w:line="360" w:lineRule="auto"/>
        <w:ind w:left="0" w:right="-2" w:firstLine="540"/>
        <w:jc w:val="both"/>
        <w:rPr>
          <w:sz w:val="28"/>
          <w:szCs w:val="28"/>
        </w:rPr>
      </w:pPr>
      <w:r>
        <w:rPr>
          <w:sz w:val="28"/>
          <w:szCs w:val="28"/>
        </w:rPr>
        <w:t xml:space="preserve">Органи державної влади України : </w:t>
      </w:r>
      <w:proofErr w:type="spellStart"/>
      <w:r>
        <w:rPr>
          <w:sz w:val="28"/>
          <w:szCs w:val="28"/>
        </w:rPr>
        <w:t>моногр</w:t>
      </w:r>
      <w:proofErr w:type="spellEnd"/>
      <w:r>
        <w:rPr>
          <w:sz w:val="28"/>
          <w:szCs w:val="28"/>
        </w:rPr>
        <w:t xml:space="preserve">. / за ред. В. Ф. </w:t>
      </w:r>
      <w:proofErr w:type="spellStart"/>
      <w:r>
        <w:rPr>
          <w:sz w:val="28"/>
          <w:szCs w:val="28"/>
        </w:rPr>
        <w:t>Погорілка</w:t>
      </w:r>
      <w:proofErr w:type="spellEnd"/>
      <w:r>
        <w:rPr>
          <w:sz w:val="28"/>
          <w:szCs w:val="28"/>
        </w:rPr>
        <w:t>. К. : Ін-т держави і п</w:t>
      </w:r>
      <w:r w:rsidR="00FA2437">
        <w:rPr>
          <w:sz w:val="28"/>
          <w:szCs w:val="28"/>
        </w:rPr>
        <w:t>рава ім. В.М. Корецького. 2002.</w:t>
      </w:r>
      <w:r>
        <w:rPr>
          <w:sz w:val="28"/>
          <w:szCs w:val="28"/>
        </w:rPr>
        <w:t xml:space="preserve"> 592 с.</w:t>
      </w:r>
    </w:p>
    <w:p w:rsidR="00F506DA" w:rsidRDefault="002E2462">
      <w:pPr>
        <w:numPr>
          <w:ilvl w:val="0"/>
          <w:numId w:val="5"/>
        </w:numPr>
        <w:spacing w:line="360" w:lineRule="auto"/>
        <w:ind w:left="0" w:right="-2" w:firstLine="540"/>
        <w:jc w:val="both"/>
        <w:rPr>
          <w:sz w:val="28"/>
          <w:szCs w:val="28"/>
        </w:rPr>
      </w:pPr>
      <w:r>
        <w:rPr>
          <w:sz w:val="28"/>
          <w:szCs w:val="28"/>
        </w:rPr>
        <w:t xml:space="preserve">Падалко Г. До сучасного розуміння наукової категорії «функція держави» (загальний огляд проблеми). </w:t>
      </w:r>
      <w:r>
        <w:rPr>
          <w:i/>
          <w:sz w:val="28"/>
          <w:szCs w:val="28"/>
        </w:rPr>
        <w:t>Право України.</w:t>
      </w:r>
      <w:r>
        <w:rPr>
          <w:sz w:val="28"/>
          <w:szCs w:val="28"/>
        </w:rPr>
        <w:t xml:space="preserve"> 2006. №8. С.</w:t>
      </w:r>
      <w:r w:rsidR="00FA2437">
        <w:rPr>
          <w:sz w:val="28"/>
          <w:szCs w:val="28"/>
        </w:rPr>
        <w:t xml:space="preserve"> </w:t>
      </w:r>
      <w:r>
        <w:rPr>
          <w:sz w:val="28"/>
          <w:szCs w:val="28"/>
        </w:rPr>
        <w:t>63–69.</w:t>
      </w:r>
    </w:p>
    <w:p w:rsidR="00F506DA" w:rsidRDefault="002E2462">
      <w:pPr>
        <w:numPr>
          <w:ilvl w:val="0"/>
          <w:numId w:val="5"/>
        </w:numPr>
        <w:spacing w:line="360" w:lineRule="auto"/>
        <w:ind w:left="0" w:right="-2" w:firstLine="540"/>
        <w:jc w:val="both"/>
        <w:rPr>
          <w:sz w:val="28"/>
          <w:szCs w:val="28"/>
        </w:rPr>
      </w:pPr>
      <w:r>
        <w:rPr>
          <w:sz w:val="28"/>
          <w:szCs w:val="28"/>
        </w:rPr>
        <w:t>Панкевич О. З. Соціальна держава та права людини «другого покоління»: Загально-теоретичне</w:t>
      </w:r>
      <w:r w:rsidR="00FA2437">
        <w:rPr>
          <w:sz w:val="28"/>
          <w:szCs w:val="28"/>
        </w:rPr>
        <w:t xml:space="preserve"> дослідження.  Л. : Світ. 2006.</w:t>
      </w:r>
      <w:r>
        <w:rPr>
          <w:sz w:val="28"/>
          <w:szCs w:val="28"/>
        </w:rPr>
        <w:t xml:space="preserve"> 176 с.</w:t>
      </w:r>
    </w:p>
    <w:p w:rsidR="00F506DA" w:rsidRDefault="002E2462">
      <w:pPr>
        <w:numPr>
          <w:ilvl w:val="0"/>
          <w:numId w:val="5"/>
        </w:numPr>
        <w:spacing w:line="360" w:lineRule="auto"/>
        <w:ind w:left="0" w:right="-2" w:firstLine="540"/>
        <w:jc w:val="both"/>
        <w:rPr>
          <w:sz w:val="28"/>
          <w:szCs w:val="28"/>
        </w:rPr>
      </w:pPr>
      <w:proofErr w:type="spellStart"/>
      <w:r>
        <w:rPr>
          <w:sz w:val="28"/>
          <w:szCs w:val="28"/>
        </w:rPr>
        <w:t>Петришин</w:t>
      </w:r>
      <w:proofErr w:type="spellEnd"/>
      <w:r>
        <w:rPr>
          <w:sz w:val="28"/>
          <w:szCs w:val="28"/>
        </w:rPr>
        <w:t xml:space="preserve"> О. Громадянське суспільство і держава: питання взаємовідносин. </w:t>
      </w:r>
      <w:r>
        <w:rPr>
          <w:i/>
          <w:sz w:val="28"/>
          <w:szCs w:val="28"/>
        </w:rPr>
        <w:t>Вісник Академії правових наук України</w:t>
      </w:r>
      <w:r>
        <w:rPr>
          <w:sz w:val="28"/>
          <w:szCs w:val="28"/>
        </w:rPr>
        <w:t>. 2006.</w:t>
      </w:r>
      <w:r w:rsidR="00FA2437">
        <w:rPr>
          <w:sz w:val="28"/>
          <w:szCs w:val="28"/>
        </w:rPr>
        <w:t xml:space="preserve"> № 4 (47). </w:t>
      </w:r>
      <w:r>
        <w:rPr>
          <w:sz w:val="28"/>
          <w:szCs w:val="28"/>
        </w:rPr>
        <w:t>С. 3 – 12.</w:t>
      </w:r>
    </w:p>
    <w:p w:rsidR="00F506DA" w:rsidRDefault="002E2462">
      <w:pPr>
        <w:numPr>
          <w:ilvl w:val="0"/>
          <w:numId w:val="5"/>
        </w:numPr>
        <w:spacing w:line="360" w:lineRule="auto"/>
        <w:ind w:left="0" w:right="-2" w:firstLine="540"/>
        <w:jc w:val="both"/>
        <w:rPr>
          <w:sz w:val="28"/>
          <w:szCs w:val="28"/>
        </w:rPr>
      </w:pPr>
      <w:proofErr w:type="spellStart"/>
      <w:r>
        <w:rPr>
          <w:sz w:val="28"/>
          <w:szCs w:val="28"/>
        </w:rPr>
        <w:t>Петришин</w:t>
      </w:r>
      <w:proofErr w:type="spellEnd"/>
      <w:r>
        <w:rPr>
          <w:sz w:val="28"/>
          <w:szCs w:val="28"/>
        </w:rPr>
        <w:t xml:space="preserve"> О. Громадянське суспільство – підґрунтя формування правової держави в Україні.  </w:t>
      </w:r>
      <w:r>
        <w:rPr>
          <w:i/>
          <w:sz w:val="28"/>
          <w:szCs w:val="28"/>
        </w:rPr>
        <w:t>Вісник Академії правових наук України</w:t>
      </w:r>
      <w:r w:rsidR="00FA2437">
        <w:rPr>
          <w:sz w:val="28"/>
          <w:szCs w:val="28"/>
        </w:rPr>
        <w:t xml:space="preserve">. 2003. № 2-3 (33 – 34). </w:t>
      </w:r>
      <w:r>
        <w:rPr>
          <w:sz w:val="28"/>
          <w:szCs w:val="28"/>
        </w:rPr>
        <w:t>С. 142 – 161.</w:t>
      </w:r>
    </w:p>
    <w:p w:rsidR="00F506DA" w:rsidRDefault="002E2462">
      <w:pPr>
        <w:numPr>
          <w:ilvl w:val="0"/>
          <w:numId w:val="5"/>
        </w:numPr>
        <w:spacing w:line="360" w:lineRule="auto"/>
        <w:ind w:left="0" w:right="-2" w:firstLine="540"/>
        <w:jc w:val="both"/>
        <w:rPr>
          <w:sz w:val="28"/>
          <w:szCs w:val="28"/>
        </w:rPr>
      </w:pPr>
      <w:proofErr w:type="spellStart"/>
      <w:r>
        <w:rPr>
          <w:sz w:val="28"/>
          <w:szCs w:val="28"/>
        </w:rPr>
        <w:t>Погорілко</w:t>
      </w:r>
      <w:proofErr w:type="spellEnd"/>
      <w:r>
        <w:rPr>
          <w:sz w:val="28"/>
          <w:szCs w:val="28"/>
        </w:rPr>
        <w:t xml:space="preserve"> В. Основні засади теорії безпосередньої демократії. Право України. 2001. № 8. С. 26-32.</w:t>
      </w:r>
    </w:p>
    <w:p w:rsidR="00F506DA" w:rsidRDefault="002E2462">
      <w:pPr>
        <w:numPr>
          <w:ilvl w:val="0"/>
          <w:numId w:val="5"/>
        </w:numPr>
        <w:spacing w:line="360" w:lineRule="auto"/>
        <w:ind w:left="0" w:right="-2" w:firstLine="540"/>
        <w:jc w:val="both"/>
        <w:rPr>
          <w:sz w:val="28"/>
          <w:szCs w:val="28"/>
        </w:rPr>
      </w:pPr>
      <w:proofErr w:type="spellStart"/>
      <w:r>
        <w:rPr>
          <w:sz w:val="28"/>
          <w:szCs w:val="28"/>
        </w:rPr>
        <w:t>Плаван</w:t>
      </w:r>
      <w:proofErr w:type="spellEnd"/>
      <w:r>
        <w:rPr>
          <w:sz w:val="28"/>
          <w:szCs w:val="28"/>
        </w:rPr>
        <w:t xml:space="preserve"> О.О. До питання визначення категорії «форма державного правління». </w:t>
      </w:r>
      <w:r>
        <w:rPr>
          <w:i/>
          <w:sz w:val="28"/>
          <w:szCs w:val="28"/>
        </w:rPr>
        <w:t>Бюлетень Міністерства юстиції України.</w:t>
      </w:r>
      <w:r>
        <w:rPr>
          <w:sz w:val="28"/>
          <w:szCs w:val="28"/>
        </w:rPr>
        <w:t xml:space="preserve"> 2010. №3. С. 95-100.</w:t>
      </w:r>
    </w:p>
    <w:p w:rsidR="00F506DA" w:rsidRDefault="002E2462">
      <w:pPr>
        <w:numPr>
          <w:ilvl w:val="0"/>
          <w:numId w:val="5"/>
        </w:numPr>
        <w:spacing w:line="360" w:lineRule="auto"/>
        <w:ind w:left="0" w:right="-2" w:firstLine="540"/>
        <w:jc w:val="both"/>
        <w:rPr>
          <w:sz w:val="28"/>
          <w:szCs w:val="28"/>
        </w:rPr>
      </w:pPr>
      <w:r>
        <w:rPr>
          <w:sz w:val="28"/>
          <w:szCs w:val="28"/>
        </w:rPr>
        <w:t xml:space="preserve">Принцип верховенства права : проблеми теорії та практики : </w:t>
      </w:r>
      <w:proofErr w:type="spellStart"/>
      <w:r>
        <w:rPr>
          <w:sz w:val="28"/>
          <w:szCs w:val="28"/>
        </w:rPr>
        <w:t>моногр</w:t>
      </w:r>
      <w:proofErr w:type="spellEnd"/>
      <w:r>
        <w:rPr>
          <w:sz w:val="28"/>
          <w:szCs w:val="28"/>
        </w:rPr>
        <w:t xml:space="preserve">. : у 2 </w:t>
      </w:r>
      <w:proofErr w:type="spellStart"/>
      <w:r>
        <w:rPr>
          <w:sz w:val="28"/>
          <w:szCs w:val="28"/>
        </w:rPr>
        <w:t>кн</w:t>
      </w:r>
      <w:proofErr w:type="spellEnd"/>
      <w:r>
        <w:rPr>
          <w:sz w:val="28"/>
          <w:szCs w:val="28"/>
        </w:rPr>
        <w:t xml:space="preserve">. / за </w:t>
      </w:r>
      <w:proofErr w:type="spellStart"/>
      <w:r>
        <w:rPr>
          <w:sz w:val="28"/>
          <w:szCs w:val="28"/>
        </w:rPr>
        <w:t>заг</w:t>
      </w:r>
      <w:proofErr w:type="spellEnd"/>
      <w:r>
        <w:rPr>
          <w:sz w:val="28"/>
          <w:szCs w:val="28"/>
        </w:rPr>
        <w:t xml:space="preserve">. ред. Ю. С. </w:t>
      </w:r>
      <w:proofErr w:type="spellStart"/>
      <w:r>
        <w:rPr>
          <w:sz w:val="28"/>
          <w:szCs w:val="28"/>
        </w:rPr>
        <w:t>Шемшученка</w:t>
      </w:r>
      <w:proofErr w:type="spellEnd"/>
      <w:r>
        <w:rPr>
          <w:sz w:val="28"/>
          <w:szCs w:val="28"/>
        </w:rPr>
        <w:t xml:space="preserve">; [ред. </w:t>
      </w:r>
      <w:proofErr w:type="spellStart"/>
      <w:r>
        <w:rPr>
          <w:sz w:val="28"/>
          <w:szCs w:val="28"/>
        </w:rPr>
        <w:t>кол</w:t>
      </w:r>
      <w:proofErr w:type="spellEnd"/>
      <w:r>
        <w:rPr>
          <w:sz w:val="28"/>
          <w:szCs w:val="28"/>
        </w:rPr>
        <w:t xml:space="preserve">. : Ю. С. </w:t>
      </w:r>
      <w:proofErr w:type="spellStart"/>
      <w:r>
        <w:rPr>
          <w:sz w:val="28"/>
          <w:szCs w:val="28"/>
        </w:rPr>
        <w:t>Шемшученко</w:t>
      </w:r>
      <w:proofErr w:type="spellEnd"/>
      <w:r>
        <w:rPr>
          <w:sz w:val="28"/>
          <w:szCs w:val="28"/>
        </w:rPr>
        <w:t xml:space="preserve"> (голова) та ін.]. К.: </w:t>
      </w:r>
      <w:proofErr w:type="spellStart"/>
      <w:r>
        <w:rPr>
          <w:sz w:val="28"/>
          <w:szCs w:val="28"/>
        </w:rPr>
        <w:t>Юрид</w:t>
      </w:r>
      <w:proofErr w:type="spellEnd"/>
      <w:r>
        <w:rPr>
          <w:sz w:val="28"/>
          <w:szCs w:val="28"/>
        </w:rPr>
        <w:t xml:space="preserve">. думка, 2008. Книга 1: Верховенство права як принцип правової системи: проблеми теорії / відп. ред. Н. М. </w:t>
      </w:r>
      <w:proofErr w:type="spellStart"/>
      <w:r>
        <w:rPr>
          <w:sz w:val="28"/>
          <w:szCs w:val="28"/>
        </w:rPr>
        <w:t>Оніщенко</w:t>
      </w:r>
      <w:proofErr w:type="spellEnd"/>
      <w:r>
        <w:rPr>
          <w:sz w:val="28"/>
          <w:szCs w:val="28"/>
        </w:rPr>
        <w:t>. 344 с.</w:t>
      </w:r>
    </w:p>
    <w:p w:rsidR="00F506DA" w:rsidRDefault="002E2462" w:rsidP="00FA2437">
      <w:pPr>
        <w:numPr>
          <w:ilvl w:val="0"/>
          <w:numId w:val="5"/>
        </w:numPr>
        <w:spacing w:line="360" w:lineRule="auto"/>
        <w:ind w:left="0" w:right="-2" w:firstLine="540"/>
        <w:jc w:val="both"/>
        <w:rPr>
          <w:sz w:val="28"/>
          <w:szCs w:val="28"/>
        </w:rPr>
      </w:pPr>
      <w:proofErr w:type="spellStart"/>
      <w:r>
        <w:rPr>
          <w:sz w:val="28"/>
          <w:szCs w:val="28"/>
        </w:rPr>
        <w:t>Сенчук</w:t>
      </w:r>
      <w:proofErr w:type="spellEnd"/>
      <w:r>
        <w:rPr>
          <w:sz w:val="28"/>
          <w:szCs w:val="28"/>
        </w:rPr>
        <w:t xml:space="preserve"> В.В. Поняття та ознаки демократичної держави: теор</w:t>
      </w:r>
      <w:r w:rsidR="00FA2437">
        <w:rPr>
          <w:sz w:val="28"/>
          <w:szCs w:val="28"/>
        </w:rPr>
        <w:t>етико-правовий аспект.</w:t>
      </w:r>
      <w:r>
        <w:rPr>
          <w:sz w:val="28"/>
          <w:szCs w:val="28"/>
        </w:rPr>
        <w:t xml:space="preserve"> </w:t>
      </w:r>
      <w:r>
        <w:rPr>
          <w:i/>
          <w:sz w:val="28"/>
          <w:szCs w:val="28"/>
        </w:rPr>
        <w:t>Держава і право</w:t>
      </w:r>
      <w:r>
        <w:rPr>
          <w:sz w:val="28"/>
          <w:szCs w:val="28"/>
        </w:rPr>
        <w:t xml:space="preserve">. </w:t>
      </w:r>
      <w:proofErr w:type="spellStart"/>
      <w:r>
        <w:rPr>
          <w:i/>
          <w:sz w:val="28"/>
          <w:szCs w:val="28"/>
        </w:rPr>
        <w:t>Юрид</w:t>
      </w:r>
      <w:proofErr w:type="spellEnd"/>
      <w:r>
        <w:rPr>
          <w:i/>
          <w:sz w:val="28"/>
          <w:szCs w:val="28"/>
        </w:rPr>
        <w:t>. і політ, науки.</w:t>
      </w:r>
      <w:r w:rsidR="00FA2437">
        <w:rPr>
          <w:sz w:val="28"/>
          <w:szCs w:val="28"/>
        </w:rPr>
        <w:t xml:space="preserve"> </w:t>
      </w:r>
      <w:r>
        <w:rPr>
          <w:sz w:val="28"/>
          <w:szCs w:val="28"/>
        </w:rPr>
        <w:t>2009.</w:t>
      </w:r>
      <w:r w:rsidR="00FA2437">
        <w:rPr>
          <w:sz w:val="28"/>
          <w:szCs w:val="28"/>
        </w:rPr>
        <w:t xml:space="preserve"> </w:t>
      </w:r>
      <w:proofErr w:type="spellStart"/>
      <w:r w:rsidR="00FA2437">
        <w:rPr>
          <w:sz w:val="28"/>
          <w:szCs w:val="28"/>
        </w:rPr>
        <w:t>Вип</w:t>
      </w:r>
      <w:proofErr w:type="spellEnd"/>
      <w:r w:rsidR="00FA2437">
        <w:rPr>
          <w:sz w:val="28"/>
          <w:szCs w:val="28"/>
        </w:rPr>
        <w:t xml:space="preserve">. 44. </w:t>
      </w:r>
      <w:r>
        <w:rPr>
          <w:sz w:val="28"/>
          <w:szCs w:val="28"/>
        </w:rPr>
        <w:t>С. 110-117.</w:t>
      </w:r>
    </w:p>
    <w:p w:rsidR="00F506DA" w:rsidRDefault="002E2462">
      <w:pPr>
        <w:numPr>
          <w:ilvl w:val="0"/>
          <w:numId w:val="5"/>
        </w:numPr>
        <w:spacing w:line="360" w:lineRule="auto"/>
        <w:ind w:left="0" w:right="-2" w:firstLine="540"/>
        <w:jc w:val="both"/>
        <w:rPr>
          <w:sz w:val="28"/>
          <w:szCs w:val="28"/>
        </w:rPr>
      </w:pPr>
      <w:r>
        <w:rPr>
          <w:sz w:val="28"/>
          <w:szCs w:val="28"/>
        </w:rPr>
        <w:t xml:space="preserve">Сердюк І.А. Державна влада у співвідношенні з політичною владою в аспекті теорії правовідносин. </w:t>
      </w:r>
      <w:r>
        <w:rPr>
          <w:i/>
          <w:sz w:val="28"/>
          <w:szCs w:val="28"/>
        </w:rPr>
        <w:t>Науковий вісник Дніпропетровського державного університету внутрішніх справ.</w:t>
      </w:r>
      <w:r>
        <w:rPr>
          <w:sz w:val="28"/>
          <w:szCs w:val="28"/>
        </w:rPr>
        <w:t xml:space="preserve"> Дніпропетровськ. 2008. № 4. С.9-15.</w:t>
      </w:r>
    </w:p>
    <w:p w:rsidR="00F506DA" w:rsidRDefault="002E2462">
      <w:pPr>
        <w:numPr>
          <w:ilvl w:val="0"/>
          <w:numId w:val="5"/>
        </w:numPr>
        <w:spacing w:line="360" w:lineRule="auto"/>
        <w:ind w:left="0" w:right="-2" w:firstLine="540"/>
        <w:jc w:val="both"/>
        <w:rPr>
          <w:sz w:val="28"/>
          <w:szCs w:val="28"/>
        </w:rPr>
      </w:pPr>
      <w:proofErr w:type="spellStart"/>
      <w:r>
        <w:rPr>
          <w:sz w:val="28"/>
          <w:szCs w:val="28"/>
        </w:rPr>
        <w:lastRenderedPageBreak/>
        <w:t>Сухонос</w:t>
      </w:r>
      <w:proofErr w:type="spellEnd"/>
      <w:r>
        <w:rPr>
          <w:sz w:val="28"/>
          <w:szCs w:val="28"/>
        </w:rPr>
        <w:t xml:space="preserve"> В.В. форма правління: термінологія, класифікація, характеристика ( проблеми постіндустріальної епохи). </w:t>
      </w:r>
      <w:r>
        <w:rPr>
          <w:i/>
          <w:sz w:val="28"/>
          <w:szCs w:val="28"/>
        </w:rPr>
        <w:t>Держава і право</w:t>
      </w:r>
      <w:r>
        <w:rPr>
          <w:sz w:val="28"/>
          <w:szCs w:val="28"/>
        </w:rPr>
        <w:t xml:space="preserve"> </w:t>
      </w:r>
      <w:proofErr w:type="spellStart"/>
      <w:r>
        <w:rPr>
          <w:sz w:val="28"/>
          <w:szCs w:val="28"/>
        </w:rPr>
        <w:t>Зб</w:t>
      </w:r>
      <w:proofErr w:type="spellEnd"/>
      <w:r>
        <w:rPr>
          <w:sz w:val="28"/>
          <w:szCs w:val="28"/>
        </w:rPr>
        <w:t xml:space="preserve">. наук. праць. Київ. 2003. </w:t>
      </w:r>
      <w:proofErr w:type="spellStart"/>
      <w:r>
        <w:rPr>
          <w:sz w:val="28"/>
          <w:szCs w:val="28"/>
        </w:rPr>
        <w:t>Вип</w:t>
      </w:r>
      <w:proofErr w:type="spellEnd"/>
      <w:r>
        <w:rPr>
          <w:sz w:val="28"/>
          <w:szCs w:val="28"/>
        </w:rPr>
        <w:t>. 21. С. 57-63.</w:t>
      </w:r>
    </w:p>
    <w:p w:rsidR="00F506DA" w:rsidRDefault="002E2462">
      <w:pPr>
        <w:numPr>
          <w:ilvl w:val="0"/>
          <w:numId w:val="5"/>
        </w:numPr>
        <w:spacing w:line="360" w:lineRule="auto"/>
        <w:ind w:left="0" w:right="-2" w:firstLine="540"/>
        <w:jc w:val="both"/>
        <w:rPr>
          <w:sz w:val="28"/>
          <w:szCs w:val="28"/>
        </w:rPr>
      </w:pPr>
      <w:r>
        <w:rPr>
          <w:sz w:val="28"/>
          <w:szCs w:val="28"/>
        </w:rPr>
        <w:t xml:space="preserve">Ковбасюк С. В. Сучасна модель соціальної держави.  </w:t>
      </w:r>
      <w:r>
        <w:rPr>
          <w:i/>
          <w:sz w:val="28"/>
          <w:szCs w:val="28"/>
        </w:rPr>
        <w:t>Правове життя сучасної України :</w:t>
      </w:r>
      <w:r>
        <w:rPr>
          <w:sz w:val="28"/>
          <w:szCs w:val="28"/>
        </w:rPr>
        <w:t xml:space="preserve"> у 3 т. : матеріали </w:t>
      </w:r>
      <w:proofErr w:type="spellStart"/>
      <w:r>
        <w:rPr>
          <w:sz w:val="28"/>
          <w:szCs w:val="28"/>
        </w:rPr>
        <w:t>Міжнар</w:t>
      </w:r>
      <w:proofErr w:type="spellEnd"/>
      <w:r>
        <w:rPr>
          <w:sz w:val="28"/>
          <w:szCs w:val="28"/>
        </w:rPr>
        <w:t>. наук.-</w:t>
      </w:r>
      <w:proofErr w:type="spellStart"/>
      <w:r>
        <w:rPr>
          <w:sz w:val="28"/>
          <w:szCs w:val="28"/>
        </w:rPr>
        <w:t>практ</w:t>
      </w:r>
      <w:proofErr w:type="spellEnd"/>
      <w:r>
        <w:rPr>
          <w:sz w:val="28"/>
          <w:szCs w:val="28"/>
        </w:rPr>
        <w:t xml:space="preserve">. </w:t>
      </w:r>
      <w:proofErr w:type="spellStart"/>
      <w:r>
        <w:rPr>
          <w:sz w:val="28"/>
          <w:szCs w:val="28"/>
        </w:rPr>
        <w:t>конф</w:t>
      </w:r>
      <w:proofErr w:type="spellEnd"/>
      <w:r>
        <w:rPr>
          <w:sz w:val="28"/>
          <w:szCs w:val="28"/>
        </w:rPr>
        <w:t xml:space="preserve">. (м. Одеса, 15 трав. 2020 р.) / відп. ред. М. Р. </w:t>
      </w:r>
      <w:proofErr w:type="spellStart"/>
      <w:r>
        <w:rPr>
          <w:sz w:val="28"/>
          <w:szCs w:val="28"/>
        </w:rPr>
        <w:t>Аракел</w:t>
      </w:r>
      <w:r w:rsidR="00FA2437">
        <w:rPr>
          <w:sz w:val="28"/>
          <w:szCs w:val="28"/>
        </w:rPr>
        <w:t>ян</w:t>
      </w:r>
      <w:proofErr w:type="spellEnd"/>
      <w:r w:rsidR="00FA2437">
        <w:rPr>
          <w:sz w:val="28"/>
          <w:szCs w:val="28"/>
        </w:rPr>
        <w:t xml:space="preserve">.  Одеса : </w:t>
      </w:r>
      <w:proofErr w:type="spellStart"/>
      <w:r w:rsidR="00FA2437">
        <w:rPr>
          <w:sz w:val="28"/>
          <w:szCs w:val="28"/>
        </w:rPr>
        <w:t>Гельветика</w:t>
      </w:r>
      <w:proofErr w:type="spellEnd"/>
      <w:r w:rsidR="00FA2437">
        <w:rPr>
          <w:sz w:val="28"/>
          <w:szCs w:val="28"/>
        </w:rPr>
        <w:t xml:space="preserve">. 2020. </w:t>
      </w:r>
      <w:r>
        <w:rPr>
          <w:sz w:val="28"/>
          <w:szCs w:val="28"/>
        </w:rPr>
        <w:t>Т. 1. С. 86-89.</w:t>
      </w:r>
    </w:p>
    <w:p w:rsidR="00F506DA" w:rsidRDefault="002E2462">
      <w:pPr>
        <w:numPr>
          <w:ilvl w:val="0"/>
          <w:numId w:val="5"/>
        </w:numPr>
        <w:spacing w:line="360" w:lineRule="auto"/>
        <w:ind w:left="0" w:right="-2" w:firstLine="540"/>
        <w:jc w:val="both"/>
        <w:rPr>
          <w:sz w:val="28"/>
          <w:szCs w:val="28"/>
        </w:rPr>
      </w:pPr>
      <w:proofErr w:type="spellStart"/>
      <w:r>
        <w:rPr>
          <w:sz w:val="28"/>
          <w:szCs w:val="28"/>
        </w:rPr>
        <w:t>Телешун</w:t>
      </w:r>
      <w:proofErr w:type="spellEnd"/>
      <w:r>
        <w:rPr>
          <w:sz w:val="28"/>
          <w:szCs w:val="28"/>
        </w:rPr>
        <w:t xml:space="preserve"> С. О. Державний устрій України: проблеми політики теорії і практики. Івано-Франківськ : Лілея–НВ. 2000. 344 с.</w:t>
      </w:r>
    </w:p>
    <w:p w:rsidR="00F506DA" w:rsidRDefault="002E2462">
      <w:pPr>
        <w:numPr>
          <w:ilvl w:val="0"/>
          <w:numId w:val="5"/>
        </w:numPr>
        <w:spacing w:line="360" w:lineRule="auto"/>
        <w:ind w:left="0" w:right="-2" w:firstLine="540"/>
        <w:jc w:val="both"/>
        <w:rPr>
          <w:sz w:val="28"/>
          <w:szCs w:val="28"/>
        </w:rPr>
      </w:pPr>
      <w:r>
        <w:rPr>
          <w:sz w:val="28"/>
          <w:szCs w:val="28"/>
        </w:rPr>
        <w:t xml:space="preserve">Тимченко С. М. Громадянське суспільство і правова держава в Україні. Запоріжжя : </w:t>
      </w:r>
      <w:proofErr w:type="spellStart"/>
      <w:r>
        <w:rPr>
          <w:sz w:val="28"/>
          <w:szCs w:val="28"/>
        </w:rPr>
        <w:t>Юр</w:t>
      </w:r>
      <w:r w:rsidR="00FA2437">
        <w:rPr>
          <w:sz w:val="28"/>
          <w:szCs w:val="28"/>
        </w:rPr>
        <w:t>ид</w:t>
      </w:r>
      <w:proofErr w:type="spellEnd"/>
      <w:r w:rsidR="00FA2437">
        <w:rPr>
          <w:sz w:val="28"/>
          <w:szCs w:val="28"/>
        </w:rPr>
        <w:t xml:space="preserve">. ін.-тут МВС України, 2002. </w:t>
      </w:r>
      <w:r>
        <w:rPr>
          <w:sz w:val="28"/>
          <w:szCs w:val="28"/>
        </w:rPr>
        <w:t>193 с.</w:t>
      </w:r>
    </w:p>
    <w:p w:rsidR="00F506DA" w:rsidRDefault="002E2462">
      <w:pPr>
        <w:numPr>
          <w:ilvl w:val="0"/>
          <w:numId w:val="5"/>
        </w:numPr>
        <w:spacing w:line="360" w:lineRule="auto"/>
        <w:ind w:left="0" w:right="-2" w:firstLine="540"/>
        <w:jc w:val="both"/>
        <w:rPr>
          <w:sz w:val="28"/>
          <w:szCs w:val="28"/>
        </w:rPr>
      </w:pPr>
      <w:r>
        <w:rPr>
          <w:sz w:val="28"/>
          <w:szCs w:val="28"/>
        </w:rPr>
        <w:t>Тимошенко В. Розвиток концепції громадянського суспільства у вітчизняній політико –</w:t>
      </w:r>
      <w:r w:rsidR="00FA2437">
        <w:rPr>
          <w:sz w:val="28"/>
          <w:szCs w:val="28"/>
        </w:rPr>
        <w:t xml:space="preserve"> правовій думці XIX - початку </w:t>
      </w:r>
      <w:r>
        <w:rPr>
          <w:sz w:val="28"/>
          <w:szCs w:val="28"/>
        </w:rPr>
        <w:t xml:space="preserve">XX ст. </w:t>
      </w:r>
      <w:r>
        <w:rPr>
          <w:i/>
          <w:sz w:val="28"/>
          <w:szCs w:val="28"/>
        </w:rPr>
        <w:t>Право України.</w:t>
      </w:r>
      <w:r>
        <w:rPr>
          <w:sz w:val="28"/>
          <w:szCs w:val="28"/>
        </w:rPr>
        <w:t xml:space="preserve"> 2010. № 7. С. 33-42.</w:t>
      </w:r>
    </w:p>
    <w:p w:rsidR="00F506DA" w:rsidRDefault="002E2462">
      <w:pPr>
        <w:numPr>
          <w:ilvl w:val="0"/>
          <w:numId w:val="5"/>
        </w:numPr>
        <w:spacing w:line="360" w:lineRule="auto"/>
        <w:ind w:left="0" w:right="-2" w:firstLine="540"/>
        <w:jc w:val="both"/>
        <w:rPr>
          <w:sz w:val="28"/>
          <w:szCs w:val="28"/>
        </w:rPr>
      </w:pPr>
      <w:r>
        <w:rPr>
          <w:sz w:val="28"/>
          <w:szCs w:val="28"/>
        </w:rPr>
        <w:t>Тихомиров О. До проблеми розу</w:t>
      </w:r>
      <w:r w:rsidR="00FA2437">
        <w:rPr>
          <w:sz w:val="28"/>
          <w:szCs w:val="28"/>
        </w:rPr>
        <w:t>міння функцій сучасної держави.</w:t>
      </w:r>
      <w:r>
        <w:rPr>
          <w:sz w:val="28"/>
          <w:szCs w:val="28"/>
        </w:rPr>
        <w:t xml:space="preserve"> </w:t>
      </w:r>
      <w:r>
        <w:rPr>
          <w:i/>
          <w:sz w:val="28"/>
          <w:szCs w:val="28"/>
        </w:rPr>
        <w:t>Підприємництво, господарство і право.</w:t>
      </w:r>
      <w:sdt>
        <w:sdtPr>
          <w:tag w:val="goog_rdk_0"/>
          <w:id w:val="-2062238926"/>
        </w:sdtPr>
        <w:sdtEndPr/>
        <w:sdtContent>
          <w:r>
            <w:rPr>
              <w:rFonts w:ascii="Gungsuh" w:eastAsia="Gungsuh" w:hAnsi="Gungsuh" w:cs="Gungsuh"/>
              <w:sz w:val="28"/>
              <w:szCs w:val="28"/>
            </w:rPr>
            <w:t xml:space="preserve"> 2009. № 1. С. 72−76.</w:t>
          </w:r>
        </w:sdtContent>
      </w:sdt>
    </w:p>
    <w:p w:rsidR="00F506DA" w:rsidRDefault="002E2462">
      <w:pPr>
        <w:numPr>
          <w:ilvl w:val="0"/>
          <w:numId w:val="5"/>
        </w:numPr>
        <w:spacing w:line="360" w:lineRule="auto"/>
        <w:ind w:left="0" w:right="-2" w:firstLine="540"/>
        <w:jc w:val="both"/>
        <w:rPr>
          <w:sz w:val="28"/>
          <w:szCs w:val="28"/>
        </w:rPr>
      </w:pPr>
      <w:r>
        <w:rPr>
          <w:sz w:val="28"/>
          <w:szCs w:val="28"/>
        </w:rPr>
        <w:t>Україна і світ: прагнення змін: монографія / Відп</w:t>
      </w:r>
      <w:r w:rsidR="00FA2437">
        <w:rPr>
          <w:sz w:val="28"/>
          <w:szCs w:val="28"/>
        </w:rPr>
        <w:t xml:space="preserve">. ред. Н. Висоцька. </w:t>
      </w:r>
      <w:r>
        <w:rPr>
          <w:sz w:val="28"/>
          <w:szCs w:val="28"/>
        </w:rPr>
        <w:t>К.: ДУХ І ЛІТЕРА. 2010. 448с.</w:t>
      </w:r>
    </w:p>
    <w:p w:rsidR="00F506DA" w:rsidRDefault="002E2462">
      <w:pPr>
        <w:numPr>
          <w:ilvl w:val="0"/>
          <w:numId w:val="5"/>
        </w:numPr>
        <w:spacing w:line="360" w:lineRule="auto"/>
        <w:ind w:left="0" w:right="-2" w:firstLine="540"/>
        <w:jc w:val="both"/>
        <w:rPr>
          <w:sz w:val="28"/>
          <w:szCs w:val="28"/>
        </w:rPr>
      </w:pPr>
      <w:r>
        <w:rPr>
          <w:sz w:val="28"/>
          <w:szCs w:val="28"/>
        </w:rPr>
        <w:t xml:space="preserve">Федоров В. А. Поняття сучасної держави та її функції. </w:t>
      </w:r>
      <w:r>
        <w:rPr>
          <w:i/>
          <w:sz w:val="28"/>
          <w:szCs w:val="28"/>
        </w:rPr>
        <w:t xml:space="preserve">Правові та інституційні механізми забезпечення розвитку України в умовах європейської інтеграції </w:t>
      </w:r>
      <w:r>
        <w:rPr>
          <w:sz w:val="28"/>
          <w:szCs w:val="28"/>
        </w:rPr>
        <w:t>: матеріали Міжнародної науково-практичної конференції (м. Одеса, 18 травня 2018 р.) У 2-х т. Т. 1 / відп. ред. Г. О. Ульянова.  Одеса : Видавничий дім «</w:t>
      </w:r>
      <w:proofErr w:type="spellStart"/>
      <w:r>
        <w:rPr>
          <w:sz w:val="28"/>
          <w:szCs w:val="28"/>
        </w:rPr>
        <w:t>Гельветика</w:t>
      </w:r>
      <w:proofErr w:type="spellEnd"/>
      <w:r>
        <w:rPr>
          <w:sz w:val="28"/>
          <w:szCs w:val="28"/>
        </w:rPr>
        <w:t>». 2018. С. 80-83.</w:t>
      </w:r>
    </w:p>
    <w:p w:rsidR="00F506DA" w:rsidRDefault="002E2462">
      <w:pPr>
        <w:numPr>
          <w:ilvl w:val="0"/>
          <w:numId w:val="5"/>
        </w:numPr>
        <w:spacing w:line="360" w:lineRule="auto"/>
        <w:ind w:left="0" w:right="-2" w:firstLine="540"/>
        <w:jc w:val="both"/>
        <w:rPr>
          <w:sz w:val="28"/>
          <w:szCs w:val="28"/>
        </w:rPr>
      </w:pPr>
      <w:r>
        <w:rPr>
          <w:sz w:val="28"/>
          <w:szCs w:val="28"/>
        </w:rPr>
        <w:t xml:space="preserve">Цвєтков В. В., </w:t>
      </w:r>
      <w:proofErr w:type="spellStart"/>
      <w:r>
        <w:rPr>
          <w:sz w:val="28"/>
          <w:szCs w:val="28"/>
        </w:rPr>
        <w:t>Горбатенко</w:t>
      </w:r>
      <w:proofErr w:type="spellEnd"/>
      <w:r>
        <w:rPr>
          <w:sz w:val="28"/>
          <w:szCs w:val="28"/>
        </w:rPr>
        <w:t xml:space="preserve"> В. П. Демократія. Управління. Бюрократія. К.: Ін-т держави і права ім. В.М. Корецького НАН України. 2001. 248 с.</w:t>
      </w:r>
    </w:p>
    <w:p w:rsidR="00F506DA" w:rsidRDefault="002E2462">
      <w:pPr>
        <w:numPr>
          <w:ilvl w:val="0"/>
          <w:numId w:val="5"/>
        </w:numPr>
        <w:spacing w:line="360" w:lineRule="auto"/>
        <w:ind w:left="0" w:right="-2" w:firstLine="540"/>
        <w:jc w:val="both"/>
        <w:rPr>
          <w:sz w:val="28"/>
          <w:szCs w:val="28"/>
        </w:rPr>
      </w:pPr>
      <w:r>
        <w:rPr>
          <w:sz w:val="28"/>
          <w:szCs w:val="28"/>
        </w:rPr>
        <w:t xml:space="preserve">Цесар І. Правове забезпечення взаємодії держави і громадянське суспільства в умовах демократії. </w:t>
      </w:r>
      <w:r>
        <w:rPr>
          <w:i/>
          <w:sz w:val="28"/>
          <w:szCs w:val="28"/>
        </w:rPr>
        <w:t>Юридична Україна</w:t>
      </w:r>
      <w:r>
        <w:rPr>
          <w:sz w:val="28"/>
          <w:szCs w:val="28"/>
        </w:rPr>
        <w:t>. 2010. №11. С. 43-49.</w:t>
      </w:r>
    </w:p>
    <w:p w:rsidR="00F506DA" w:rsidRDefault="002E2462">
      <w:pPr>
        <w:numPr>
          <w:ilvl w:val="0"/>
          <w:numId w:val="5"/>
        </w:numPr>
        <w:spacing w:line="360" w:lineRule="auto"/>
        <w:ind w:left="0" w:right="-2" w:firstLine="540"/>
        <w:jc w:val="both"/>
        <w:rPr>
          <w:sz w:val="28"/>
          <w:szCs w:val="28"/>
        </w:rPr>
      </w:pPr>
      <w:proofErr w:type="spellStart"/>
      <w:r>
        <w:rPr>
          <w:sz w:val="28"/>
          <w:szCs w:val="28"/>
        </w:rPr>
        <w:t>Черноног</w:t>
      </w:r>
      <w:proofErr w:type="spellEnd"/>
      <w:r>
        <w:rPr>
          <w:sz w:val="28"/>
          <w:szCs w:val="28"/>
        </w:rPr>
        <w:t xml:space="preserve"> Є.С. Державна служба : історія, теорія і практика: </w:t>
      </w:r>
      <w:proofErr w:type="spellStart"/>
      <w:r>
        <w:rPr>
          <w:sz w:val="28"/>
          <w:szCs w:val="28"/>
        </w:rPr>
        <w:t>навч</w:t>
      </w:r>
      <w:proofErr w:type="spellEnd"/>
      <w:r>
        <w:rPr>
          <w:sz w:val="28"/>
          <w:szCs w:val="28"/>
        </w:rPr>
        <w:t>. посібник. МОН України. К.: Знання. 2008. 458с.</w:t>
      </w:r>
    </w:p>
    <w:p w:rsidR="00F506DA" w:rsidRDefault="002E2462">
      <w:pPr>
        <w:numPr>
          <w:ilvl w:val="0"/>
          <w:numId w:val="5"/>
        </w:numPr>
        <w:spacing w:line="360" w:lineRule="auto"/>
        <w:ind w:left="0" w:right="-2" w:firstLine="540"/>
        <w:jc w:val="both"/>
        <w:rPr>
          <w:sz w:val="28"/>
          <w:szCs w:val="28"/>
        </w:rPr>
      </w:pPr>
      <w:proofErr w:type="spellStart"/>
      <w:r>
        <w:rPr>
          <w:sz w:val="28"/>
          <w:szCs w:val="28"/>
        </w:rPr>
        <w:lastRenderedPageBreak/>
        <w:t>Чувардинський</w:t>
      </w:r>
      <w:proofErr w:type="spellEnd"/>
      <w:r>
        <w:rPr>
          <w:sz w:val="28"/>
          <w:szCs w:val="28"/>
        </w:rPr>
        <w:t xml:space="preserve"> О. Історична рефлексія поняття «громадянське суспільство» та його філософська еволюція. </w:t>
      </w:r>
      <w:r>
        <w:rPr>
          <w:i/>
          <w:sz w:val="28"/>
          <w:szCs w:val="28"/>
        </w:rPr>
        <w:t>Політичний менеджмент</w:t>
      </w:r>
      <w:r>
        <w:rPr>
          <w:sz w:val="28"/>
          <w:szCs w:val="28"/>
        </w:rPr>
        <w:t>. 2006. № 3. С. 69-75.</w:t>
      </w:r>
    </w:p>
    <w:p w:rsidR="00F506DA" w:rsidRDefault="002E2462">
      <w:pPr>
        <w:numPr>
          <w:ilvl w:val="0"/>
          <w:numId w:val="5"/>
        </w:numPr>
        <w:spacing w:line="360" w:lineRule="auto"/>
        <w:ind w:left="0" w:right="-2" w:firstLine="540"/>
        <w:jc w:val="both"/>
        <w:rPr>
          <w:sz w:val="28"/>
          <w:szCs w:val="28"/>
        </w:rPr>
      </w:pPr>
      <w:proofErr w:type="spellStart"/>
      <w:r>
        <w:rPr>
          <w:sz w:val="28"/>
          <w:szCs w:val="28"/>
        </w:rPr>
        <w:t>Чушенко</w:t>
      </w:r>
      <w:proofErr w:type="spellEnd"/>
      <w:r>
        <w:rPr>
          <w:sz w:val="28"/>
          <w:szCs w:val="28"/>
        </w:rPr>
        <w:t xml:space="preserve"> В. Форма державного правління в теорії та практиці українського державотворення. </w:t>
      </w:r>
      <w:r>
        <w:rPr>
          <w:i/>
          <w:sz w:val="28"/>
          <w:szCs w:val="28"/>
        </w:rPr>
        <w:t>Право України.</w:t>
      </w:r>
      <w:r>
        <w:rPr>
          <w:sz w:val="28"/>
          <w:szCs w:val="28"/>
        </w:rPr>
        <w:t xml:space="preserve"> 2009. № 10. С. 4-11.</w:t>
      </w:r>
    </w:p>
    <w:p w:rsidR="00F506DA" w:rsidRDefault="002E2462">
      <w:pPr>
        <w:numPr>
          <w:ilvl w:val="0"/>
          <w:numId w:val="5"/>
        </w:numPr>
        <w:spacing w:line="360" w:lineRule="auto"/>
        <w:ind w:left="0" w:right="-2" w:firstLine="540"/>
        <w:jc w:val="both"/>
        <w:rPr>
          <w:sz w:val="28"/>
          <w:szCs w:val="28"/>
        </w:rPr>
      </w:pPr>
      <w:proofErr w:type="spellStart"/>
      <w:r>
        <w:rPr>
          <w:sz w:val="28"/>
          <w:szCs w:val="28"/>
        </w:rPr>
        <w:t>Шай</w:t>
      </w:r>
      <w:proofErr w:type="spellEnd"/>
      <w:r>
        <w:rPr>
          <w:sz w:val="28"/>
          <w:szCs w:val="28"/>
        </w:rPr>
        <w:t xml:space="preserve"> Р. Я. Принципи та форми реалізації функцій держави. </w:t>
      </w:r>
      <w:r>
        <w:rPr>
          <w:i/>
          <w:sz w:val="28"/>
          <w:szCs w:val="28"/>
        </w:rPr>
        <w:t>Вісник Національного університету «Львівська політехніка».</w:t>
      </w:r>
      <w:r>
        <w:rPr>
          <w:sz w:val="28"/>
          <w:szCs w:val="28"/>
        </w:rPr>
        <w:t xml:space="preserve"> Серія: юридичні науки. 2014. № 810. С. 116–123.</w:t>
      </w:r>
    </w:p>
    <w:p w:rsidR="00F506DA" w:rsidRDefault="002E2462">
      <w:pPr>
        <w:numPr>
          <w:ilvl w:val="0"/>
          <w:numId w:val="5"/>
        </w:numPr>
        <w:spacing w:line="360" w:lineRule="auto"/>
        <w:ind w:left="0" w:right="-2" w:firstLine="540"/>
        <w:jc w:val="both"/>
        <w:rPr>
          <w:sz w:val="28"/>
          <w:szCs w:val="28"/>
        </w:rPr>
      </w:pPr>
      <w:proofErr w:type="spellStart"/>
      <w:r>
        <w:rPr>
          <w:sz w:val="28"/>
          <w:szCs w:val="28"/>
        </w:rPr>
        <w:t>Шакірязова</w:t>
      </w:r>
      <w:proofErr w:type="spellEnd"/>
      <w:r>
        <w:rPr>
          <w:sz w:val="28"/>
          <w:szCs w:val="28"/>
        </w:rPr>
        <w:t xml:space="preserve"> І.В. Форма держави і державна влада: </w:t>
      </w:r>
      <w:proofErr w:type="spellStart"/>
      <w:r>
        <w:rPr>
          <w:sz w:val="28"/>
          <w:szCs w:val="28"/>
        </w:rPr>
        <w:t>взаємоплив</w:t>
      </w:r>
      <w:proofErr w:type="spellEnd"/>
      <w:r>
        <w:rPr>
          <w:sz w:val="28"/>
          <w:szCs w:val="28"/>
        </w:rPr>
        <w:t xml:space="preserve"> та </w:t>
      </w:r>
      <w:proofErr w:type="spellStart"/>
      <w:r>
        <w:rPr>
          <w:sz w:val="28"/>
          <w:szCs w:val="28"/>
        </w:rPr>
        <w:t>взаємозумовленність</w:t>
      </w:r>
      <w:proofErr w:type="spellEnd"/>
      <w:r>
        <w:rPr>
          <w:sz w:val="28"/>
          <w:szCs w:val="28"/>
        </w:rPr>
        <w:t xml:space="preserve"> категорій. </w:t>
      </w:r>
      <w:r>
        <w:rPr>
          <w:i/>
          <w:sz w:val="28"/>
          <w:szCs w:val="28"/>
        </w:rPr>
        <w:t>Держава і право. Юридичні і політичні науки</w:t>
      </w:r>
      <w:r>
        <w:rPr>
          <w:sz w:val="28"/>
          <w:szCs w:val="28"/>
        </w:rPr>
        <w:t xml:space="preserve">: </w:t>
      </w:r>
      <w:proofErr w:type="spellStart"/>
      <w:r>
        <w:rPr>
          <w:sz w:val="28"/>
          <w:szCs w:val="28"/>
        </w:rPr>
        <w:t>зб</w:t>
      </w:r>
      <w:proofErr w:type="spellEnd"/>
      <w:r>
        <w:rPr>
          <w:sz w:val="28"/>
          <w:szCs w:val="28"/>
        </w:rPr>
        <w:t xml:space="preserve">. наук. праць. / </w:t>
      </w:r>
      <w:proofErr w:type="spellStart"/>
      <w:r>
        <w:rPr>
          <w:sz w:val="28"/>
          <w:szCs w:val="28"/>
        </w:rPr>
        <w:t>Редкол</w:t>
      </w:r>
      <w:proofErr w:type="spellEnd"/>
      <w:r>
        <w:rPr>
          <w:sz w:val="28"/>
          <w:szCs w:val="28"/>
        </w:rPr>
        <w:t xml:space="preserve">.: Ю.С. </w:t>
      </w:r>
      <w:proofErr w:type="spellStart"/>
      <w:r>
        <w:rPr>
          <w:sz w:val="28"/>
          <w:szCs w:val="28"/>
        </w:rPr>
        <w:t>Шемшученка</w:t>
      </w:r>
      <w:proofErr w:type="spellEnd"/>
      <w:r>
        <w:rPr>
          <w:sz w:val="28"/>
          <w:szCs w:val="28"/>
        </w:rPr>
        <w:t xml:space="preserve"> (голова </w:t>
      </w:r>
      <w:proofErr w:type="spellStart"/>
      <w:r>
        <w:rPr>
          <w:sz w:val="28"/>
          <w:szCs w:val="28"/>
        </w:rPr>
        <w:t>редкол</w:t>
      </w:r>
      <w:proofErr w:type="spellEnd"/>
      <w:r>
        <w:rPr>
          <w:sz w:val="28"/>
          <w:szCs w:val="28"/>
        </w:rPr>
        <w:t xml:space="preserve">), І.О. </w:t>
      </w:r>
      <w:proofErr w:type="spellStart"/>
      <w:r>
        <w:rPr>
          <w:sz w:val="28"/>
          <w:szCs w:val="28"/>
        </w:rPr>
        <w:t>Кресіна</w:t>
      </w:r>
      <w:proofErr w:type="spellEnd"/>
      <w:r>
        <w:rPr>
          <w:sz w:val="28"/>
          <w:szCs w:val="28"/>
        </w:rPr>
        <w:t xml:space="preserve"> ( </w:t>
      </w:r>
      <w:proofErr w:type="spellStart"/>
      <w:r>
        <w:rPr>
          <w:sz w:val="28"/>
          <w:szCs w:val="28"/>
        </w:rPr>
        <w:t>голов</w:t>
      </w:r>
      <w:proofErr w:type="spellEnd"/>
      <w:r>
        <w:rPr>
          <w:sz w:val="28"/>
          <w:szCs w:val="28"/>
        </w:rPr>
        <w:t xml:space="preserve">. ред.) та ін. Ін-т держави і права ім. В.М. Корецького НАН України. К.: 2009. </w:t>
      </w:r>
      <w:proofErr w:type="spellStart"/>
      <w:r>
        <w:rPr>
          <w:sz w:val="28"/>
          <w:szCs w:val="28"/>
        </w:rPr>
        <w:t>Вип</w:t>
      </w:r>
      <w:proofErr w:type="spellEnd"/>
      <w:r>
        <w:rPr>
          <w:sz w:val="28"/>
          <w:szCs w:val="28"/>
        </w:rPr>
        <w:t>. 43. С. 73-79.</w:t>
      </w:r>
    </w:p>
    <w:p w:rsidR="00F506DA" w:rsidRDefault="002E2462">
      <w:pPr>
        <w:numPr>
          <w:ilvl w:val="0"/>
          <w:numId w:val="5"/>
        </w:numPr>
        <w:spacing w:line="360" w:lineRule="auto"/>
        <w:ind w:left="0" w:right="-2" w:firstLine="540"/>
        <w:jc w:val="both"/>
        <w:rPr>
          <w:sz w:val="28"/>
          <w:szCs w:val="28"/>
        </w:rPr>
      </w:pPr>
      <w:proofErr w:type="spellStart"/>
      <w:r>
        <w:rPr>
          <w:sz w:val="28"/>
          <w:szCs w:val="28"/>
        </w:rPr>
        <w:t>Шай</w:t>
      </w:r>
      <w:proofErr w:type="spellEnd"/>
      <w:r>
        <w:rPr>
          <w:sz w:val="28"/>
          <w:szCs w:val="28"/>
        </w:rPr>
        <w:t xml:space="preserve"> Р.Я. Теоретико-правові концепції виникнення та розвитку правової держави. </w:t>
      </w:r>
      <w:r>
        <w:rPr>
          <w:i/>
          <w:sz w:val="28"/>
          <w:szCs w:val="28"/>
        </w:rPr>
        <w:t>Наукові записки ЛУБП</w:t>
      </w:r>
      <w:r>
        <w:rPr>
          <w:sz w:val="28"/>
          <w:szCs w:val="28"/>
        </w:rPr>
        <w:t>. Збірник наукових праць з економічних та юридичних наук. 2010. № 5. С. 261-265.</w:t>
      </w:r>
    </w:p>
    <w:p w:rsidR="00F506DA" w:rsidRDefault="002E2462">
      <w:pPr>
        <w:numPr>
          <w:ilvl w:val="0"/>
          <w:numId w:val="5"/>
        </w:numPr>
        <w:spacing w:line="360" w:lineRule="auto"/>
        <w:ind w:left="0" w:right="-2" w:firstLine="540"/>
        <w:jc w:val="both"/>
        <w:rPr>
          <w:sz w:val="28"/>
          <w:szCs w:val="28"/>
        </w:rPr>
      </w:pPr>
      <w:r>
        <w:rPr>
          <w:sz w:val="28"/>
          <w:szCs w:val="28"/>
        </w:rPr>
        <w:t xml:space="preserve">Шаповал В. Форма державного правління як конституційний </w:t>
      </w:r>
      <w:proofErr w:type="spellStart"/>
      <w:r>
        <w:rPr>
          <w:sz w:val="28"/>
          <w:szCs w:val="28"/>
        </w:rPr>
        <w:t>modus</w:t>
      </w:r>
      <w:proofErr w:type="spellEnd"/>
      <w:r>
        <w:rPr>
          <w:sz w:val="28"/>
          <w:szCs w:val="28"/>
        </w:rPr>
        <w:t xml:space="preserve"> </w:t>
      </w:r>
      <w:proofErr w:type="spellStart"/>
      <w:r>
        <w:rPr>
          <w:sz w:val="28"/>
          <w:szCs w:val="28"/>
        </w:rPr>
        <w:t>vivendi</w:t>
      </w:r>
      <w:proofErr w:type="spellEnd"/>
      <w:r>
        <w:rPr>
          <w:sz w:val="28"/>
          <w:szCs w:val="28"/>
        </w:rPr>
        <w:t xml:space="preserve"> сучасної держави. </w:t>
      </w:r>
      <w:r>
        <w:rPr>
          <w:i/>
          <w:sz w:val="28"/>
          <w:szCs w:val="28"/>
        </w:rPr>
        <w:t>Право України</w:t>
      </w:r>
      <w:r>
        <w:rPr>
          <w:sz w:val="28"/>
          <w:szCs w:val="28"/>
        </w:rPr>
        <w:t>. 2009. № 10. С. 38-56.</w:t>
      </w:r>
    </w:p>
    <w:p w:rsidR="00F506DA" w:rsidRDefault="002E2462">
      <w:pPr>
        <w:numPr>
          <w:ilvl w:val="0"/>
          <w:numId w:val="5"/>
        </w:numPr>
        <w:spacing w:line="360" w:lineRule="auto"/>
        <w:ind w:left="0" w:right="-2" w:firstLine="540"/>
        <w:jc w:val="both"/>
        <w:rPr>
          <w:sz w:val="28"/>
          <w:szCs w:val="28"/>
        </w:rPr>
      </w:pPr>
      <w:r>
        <w:rPr>
          <w:sz w:val="28"/>
          <w:szCs w:val="28"/>
        </w:rPr>
        <w:t>Шаповал В. Безпосередня демократія і представницька демократія у взаємозв’язках. Право України.  2004.  №8. С. 8–12.</w:t>
      </w:r>
    </w:p>
    <w:p w:rsidR="00F506DA" w:rsidRDefault="002E2462">
      <w:pPr>
        <w:numPr>
          <w:ilvl w:val="0"/>
          <w:numId w:val="5"/>
        </w:numPr>
        <w:spacing w:line="360" w:lineRule="auto"/>
        <w:ind w:left="0" w:right="-2" w:firstLine="540"/>
        <w:jc w:val="both"/>
        <w:rPr>
          <w:sz w:val="28"/>
          <w:szCs w:val="28"/>
        </w:rPr>
      </w:pPr>
      <w:r>
        <w:rPr>
          <w:sz w:val="28"/>
          <w:szCs w:val="28"/>
        </w:rPr>
        <w:t xml:space="preserve">Шевченко О.М. Громадянське суспільство: правове забезпечення світоглядної (релігійної) самобутності особистості. </w:t>
      </w:r>
      <w:r>
        <w:rPr>
          <w:i/>
          <w:sz w:val="28"/>
          <w:szCs w:val="28"/>
        </w:rPr>
        <w:t>Проблеми філософії права.</w:t>
      </w:r>
      <w:r>
        <w:rPr>
          <w:sz w:val="28"/>
          <w:szCs w:val="28"/>
        </w:rPr>
        <w:t>2008-2009. Т. 6-7. С. 215-219.</w:t>
      </w:r>
    </w:p>
    <w:p w:rsidR="00F506DA" w:rsidRDefault="002E2462">
      <w:pPr>
        <w:numPr>
          <w:ilvl w:val="0"/>
          <w:numId w:val="5"/>
        </w:numPr>
        <w:spacing w:line="360" w:lineRule="auto"/>
        <w:ind w:left="0" w:right="-2" w:firstLine="540"/>
        <w:jc w:val="both"/>
        <w:rPr>
          <w:sz w:val="28"/>
          <w:szCs w:val="28"/>
        </w:rPr>
      </w:pPr>
      <w:proofErr w:type="spellStart"/>
      <w:r>
        <w:rPr>
          <w:sz w:val="28"/>
          <w:szCs w:val="28"/>
        </w:rPr>
        <w:t>Щепанская</w:t>
      </w:r>
      <w:proofErr w:type="spellEnd"/>
      <w:r>
        <w:rPr>
          <w:sz w:val="28"/>
          <w:szCs w:val="28"/>
        </w:rPr>
        <w:t xml:space="preserve"> Т. А. </w:t>
      </w:r>
      <w:proofErr w:type="spellStart"/>
      <w:r>
        <w:rPr>
          <w:sz w:val="28"/>
          <w:szCs w:val="28"/>
        </w:rPr>
        <w:t>Сущностные</w:t>
      </w:r>
      <w:proofErr w:type="spellEnd"/>
      <w:r>
        <w:rPr>
          <w:sz w:val="28"/>
          <w:szCs w:val="28"/>
        </w:rPr>
        <w:t xml:space="preserve"> характеристики </w:t>
      </w:r>
      <w:proofErr w:type="spellStart"/>
      <w:r>
        <w:rPr>
          <w:sz w:val="28"/>
          <w:szCs w:val="28"/>
        </w:rPr>
        <w:t>гражданского</w:t>
      </w:r>
      <w:proofErr w:type="spellEnd"/>
      <w:r>
        <w:rPr>
          <w:sz w:val="28"/>
          <w:szCs w:val="28"/>
        </w:rPr>
        <w:t xml:space="preserve"> </w:t>
      </w:r>
      <w:proofErr w:type="spellStart"/>
      <w:r>
        <w:rPr>
          <w:sz w:val="28"/>
          <w:szCs w:val="28"/>
        </w:rPr>
        <w:t>общества</w:t>
      </w:r>
      <w:proofErr w:type="spellEnd"/>
      <w:r>
        <w:rPr>
          <w:i/>
          <w:sz w:val="28"/>
          <w:szCs w:val="28"/>
        </w:rPr>
        <w:t>.  Актуальні проблеми держави і права</w:t>
      </w:r>
      <w:r>
        <w:rPr>
          <w:sz w:val="28"/>
          <w:szCs w:val="28"/>
        </w:rPr>
        <w:t xml:space="preserve"> : </w:t>
      </w:r>
      <w:proofErr w:type="spellStart"/>
      <w:r>
        <w:rPr>
          <w:sz w:val="28"/>
          <w:szCs w:val="28"/>
        </w:rPr>
        <w:t>зб</w:t>
      </w:r>
      <w:proofErr w:type="spellEnd"/>
      <w:r>
        <w:rPr>
          <w:sz w:val="28"/>
          <w:szCs w:val="28"/>
        </w:rPr>
        <w:t xml:space="preserve">. наук. праць.  О. : </w:t>
      </w:r>
      <w:proofErr w:type="spellStart"/>
      <w:r>
        <w:rPr>
          <w:sz w:val="28"/>
          <w:szCs w:val="28"/>
        </w:rPr>
        <w:t>Юрид</w:t>
      </w:r>
      <w:proofErr w:type="spellEnd"/>
      <w:r>
        <w:rPr>
          <w:sz w:val="28"/>
          <w:szCs w:val="28"/>
        </w:rPr>
        <w:t>. л-ра, 2004.  Вип.22.  С. 435–440.</w:t>
      </w:r>
    </w:p>
    <w:p w:rsidR="00F506DA" w:rsidRDefault="002E2462">
      <w:pPr>
        <w:numPr>
          <w:ilvl w:val="0"/>
          <w:numId w:val="5"/>
        </w:numPr>
        <w:spacing w:line="360" w:lineRule="auto"/>
        <w:ind w:left="0" w:right="-2" w:firstLine="540"/>
        <w:jc w:val="both"/>
        <w:rPr>
          <w:sz w:val="28"/>
          <w:szCs w:val="28"/>
        </w:rPr>
      </w:pPr>
      <w:proofErr w:type="spellStart"/>
      <w:r>
        <w:rPr>
          <w:sz w:val="28"/>
          <w:szCs w:val="28"/>
        </w:rPr>
        <w:t>Шикеренець</w:t>
      </w:r>
      <w:proofErr w:type="spellEnd"/>
      <w:r>
        <w:rPr>
          <w:sz w:val="28"/>
          <w:szCs w:val="28"/>
        </w:rPr>
        <w:t xml:space="preserve"> В. В. Становлення та тенденції розвитку місцевого управління в Україні. Львів: ЛРІДУ НАДУ. 2010. 184 с.</w:t>
      </w:r>
    </w:p>
    <w:p w:rsidR="00F506DA" w:rsidRDefault="002E2462">
      <w:pPr>
        <w:numPr>
          <w:ilvl w:val="0"/>
          <w:numId w:val="5"/>
        </w:numPr>
        <w:spacing w:line="360" w:lineRule="auto"/>
        <w:ind w:left="0" w:right="-2" w:firstLine="540"/>
        <w:jc w:val="both"/>
        <w:rPr>
          <w:sz w:val="28"/>
          <w:szCs w:val="28"/>
        </w:rPr>
      </w:pPr>
      <w:r>
        <w:rPr>
          <w:sz w:val="28"/>
          <w:szCs w:val="28"/>
        </w:rPr>
        <w:t>Шульженко Ф. П. Соціально-правова держава в Україні: проблеми становлення та модерніз</w:t>
      </w:r>
      <w:r w:rsidR="00FA2437">
        <w:rPr>
          <w:sz w:val="28"/>
          <w:szCs w:val="28"/>
        </w:rPr>
        <w:t xml:space="preserve">ації : </w:t>
      </w:r>
      <w:proofErr w:type="spellStart"/>
      <w:r w:rsidR="00FA2437">
        <w:rPr>
          <w:sz w:val="28"/>
          <w:szCs w:val="28"/>
        </w:rPr>
        <w:t>моногр</w:t>
      </w:r>
      <w:proofErr w:type="spellEnd"/>
      <w:r w:rsidR="00FA2437">
        <w:rPr>
          <w:sz w:val="28"/>
          <w:szCs w:val="28"/>
        </w:rPr>
        <w:t xml:space="preserve">. К.: КНЕУ. 2007. </w:t>
      </w:r>
      <w:r>
        <w:rPr>
          <w:sz w:val="28"/>
          <w:szCs w:val="28"/>
        </w:rPr>
        <w:t>390 с.</w:t>
      </w:r>
    </w:p>
    <w:p w:rsidR="00F506DA" w:rsidRDefault="002E2462">
      <w:pPr>
        <w:numPr>
          <w:ilvl w:val="0"/>
          <w:numId w:val="5"/>
        </w:numPr>
        <w:spacing w:line="360" w:lineRule="auto"/>
        <w:ind w:left="0" w:right="-2" w:firstLine="540"/>
        <w:jc w:val="both"/>
        <w:rPr>
          <w:sz w:val="28"/>
          <w:szCs w:val="28"/>
        </w:rPr>
      </w:pPr>
      <w:r>
        <w:rPr>
          <w:sz w:val="28"/>
          <w:szCs w:val="28"/>
        </w:rPr>
        <w:lastRenderedPageBreak/>
        <w:t>Щур А.В. Соціальній капітал як чинник становлення громадянського суспільства. Трибуна. 2010. № 7-8. С. 23-25.</w:t>
      </w:r>
    </w:p>
    <w:p w:rsidR="00F506DA" w:rsidRDefault="002E2462">
      <w:pPr>
        <w:numPr>
          <w:ilvl w:val="0"/>
          <w:numId w:val="5"/>
        </w:numPr>
        <w:spacing w:line="360" w:lineRule="auto"/>
        <w:ind w:left="0" w:right="-2" w:firstLine="540"/>
        <w:jc w:val="both"/>
        <w:rPr>
          <w:sz w:val="28"/>
          <w:szCs w:val="28"/>
        </w:rPr>
      </w:pPr>
      <w:proofErr w:type="spellStart"/>
      <w:r>
        <w:rPr>
          <w:sz w:val="28"/>
          <w:szCs w:val="28"/>
        </w:rPr>
        <w:t>Яковюк</w:t>
      </w:r>
      <w:proofErr w:type="spellEnd"/>
      <w:r>
        <w:rPr>
          <w:sz w:val="28"/>
          <w:szCs w:val="28"/>
        </w:rPr>
        <w:t xml:space="preserve"> І. Виникнення та розвиток концепції соціальної держави. Вісник А</w:t>
      </w:r>
      <w:r w:rsidR="00FA2437">
        <w:rPr>
          <w:sz w:val="28"/>
          <w:szCs w:val="28"/>
        </w:rPr>
        <w:t xml:space="preserve">кадемії правових наук України. 2001. № 2 (25). </w:t>
      </w:r>
      <w:r>
        <w:rPr>
          <w:sz w:val="28"/>
          <w:szCs w:val="28"/>
        </w:rPr>
        <w:t>С. 25-34.</w:t>
      </w:r>
    </w:p>
    <w:p w:rsidR="00F506DA" w:rsidRDefault="002E2462">
      <w:pPr>
        <w:numPr>
          <w:ilvl w:val="0"/>
          <w:numId w:val="5"/>
        </w:numPr>
        <w:spacing w:line="360" w:lineRule="auto"/>
        <w:ind w:left="0" w:right="-2" w:firstLine="540"/>
        <w:jc w:val="both"/>
        <w:rPr>
          <w:sz w:val="28"/>
          <w:szCs w:val="28"/>
        </w:rPr>
      </w:pPr>
      <w:proofErr w:type="spellStart"/>
      <w:r>
        <w:rPr>
          <w:sz w:val="28"/>
          <w:szCs w:val="28"/>
        </w:rPr>
        <w:t>Яковюк</w:t>
      </w:r>
      <w:proofErr w:type="spellEnd"/>
      <w:r>
        <w:rPr>
          <w:sz w:val="28"/>
          <w:szCs w:val="28"/>
        </w:rPr>
        <w:t xml:space="preserve"> І.В. Соціальна і правова держава: співві</w:t>
      </w:r>
      <w:r w:rsidR="00FA2437">
        <w:rPr>
          <w:sz w:val="28"/>
          <w:szCs w:val="28"/>
        </w:rPr>
        <w:t xml:space="preserve">дношення понять. </w:t>
      </w:r>
      <w:proofErr w:type="spellStart"/>
      <w:r>
        <w:rPr>
          <w:sz w:val="28"/>
          <w:szCs w:val="28"/>
        </w:rPr>
        <w:t>держ</w:t>
      </w:r>
      <w:proofErr w:type="spellEnd"/>
      <w:r>
        <w:rPr>
          <w:sz w:val="28"/>
          <w:szCs w:val="28"/>
        </w:rPr>
        <w:t>. буд-</w:t>
      </w:r>
      <w:proofErr w:type="spellStart"/>
      <w:r>
        <w:rPr>
          <w:sz w:val="28"/>
          <w:szCs w:val="28"/>
        </w:rPr>
        <w:t>вота</w:t>
      </w:r>
      <w:proofErr w:type="spellEnd"/>
      <w:r>
        <w:rPr>
          <w:sz w:val="28"/>
          <w:szCs w:val="28"/>
        </w:rPr>
        <w:t xml:space="preserve"> місцеве самоврядування.  2001. </w:t>
      </w:r>
      <w:proofErr w:type="spellStart"/>
      <w:r>
        <w:rPr>
          <w:sz w:val="28"/>
          <w:szCs w:val="28"/>
        </w:rPr>
        <w:t>Вип</w:t>
      </w:r>
      <w:proofErr w:type="spellEnd"/>
      <w:r>
        <w:rPr>
          <w:sz w:val="28"/>
          <w:szCs w:val="28"/>
        </w:rPr>
        <w:t>. 1. С. 99 – 105.</w:t>
      </w:r>
    </w:p>
    <w:p w:rsidR="00F506DA" w:rsidRDefault="002E2462">
      <w:pPr>
        <w:numPr>
          <w:ilvl w:val="0"/>
          <w:numId w:val="5"/>
        </w:numPr>
        <w:spacing w:line="360" w:lineRule="auto"/>
        <w:ind w:left="0" w:right="-2" w:firstLine="540"/>
        <w:jc w:val="both"/>
        <w:rPr>
          <w:sz w:val="28"/>
          <w:szCs w:val="28"/>
        </w:rPr>
      </w:pPr>
      <w:proofErr w:type="spellStart"/>
      <w:r>
        <w:rPr>
          <w:sz w:val="28"/>
          <w:szCs w:val="28"/>
        </w:rPr>
        <w:t>Яковюк</w:t>
      </w:r>
      <w:proofErr w:type="spellEnd"/>
      <w:r>
        <w:rPr>
          <w:sz w:val="28"/>
          <w:szCs w:val="28"/>
        </w:rPr>
        <w:t xml:space="preserve"> І. Соціальна держава: до визначення змісту поняття. </w:t>
      </w:r>
      <w:r>
        <w:rPr>
          <w:i/>
          <w:sz w:val="28"/>
          <w:szCs w:val="28"/>
        </w:rPr>
        <w:t>Вісник Академії правових наук України</w:t>
      </w:r>
      <w:r>
        <w:rPr>
          <w:sz w:val="28"/>
          <w:szCs w:val="28"/>
        </w:rPr>
        <w:t>. 2001. № 3 (26). С. 37 – 47.</w:t>
      </w:r>
    </w:p>
    <w:p w:rsidR="00F506DA" w:rsidRDefault="002E2462">
      <w:pPr>
        <w:numPr>
          <w:ilvl w:val="0"/>
          <w:numId w:val="5"/>
        </w:numPr>
        <w:spacing w:line="360" w:lineRule="auto"/>
        <w:ind w:left="0" w:right="-2" w:firstLine="709"/>
        <w:jc w:val="both"/>
        <w:rPr>
          <w:sz w:val="28"/>
          <w:szCs w:val="28"/>
        </w:rPr>
      </w:pPr>
      <w:proofErr w:type="spellStart"/>
      <w:r>
        <w:rPr>
          <w:sz w:val="28"/>
          <w:szCs w:val="28"/>
        </w:rPr>
        <w:t>Якубенко</w:t>
      </w:r>
      <w:proofErr w:type="spellEnd"/>
      <w:r>
        <w:rPr>
          <w:sz w:val="28"/>
          <w:szCs w:val="28"/>
        </w:rPr>
        <w:t xml:space="preserve"> В. Принципи соціальної держави.  </w:t>
      </w:r>
      <w:r>
        <w:rPr>
          <w:i/>
          <w:sz w:val="28"/>
          <w:szCs w:val="28"/>
        </w:rPr>
        <w:t>Право України</w:t>
      </w:r>
      <w:r>
        <w:rPr>
          <w:sz w:val="28"/>
          <w:szCs w:val="28"/>
        </w:rPr>
        <w:t>. 2002. № 6. С. 33-38.</w:t>
      </w:r>
    </w:p>
    <w:p w:rsidR="00F506DA" w:rsidRDefault="002E2462">
      <w:pPr>
        <w:spacing w:after="160" w:line="259" w:lineRule="auto"/>
        <w:rPr>
          <w:b/>
          <w:sz w:val="22"/>
          <w:szCs w:val="22"/>
        </w:rPr>
      </w:pPr>
      <w:r>
        <w:br w:type="page"/>
      </w:r>
    </w:p>
    <w:p w:rsidR="00F506DA" w:rsidRDefault="002E2462">
      <w:pPr>
        <w:pStyle w:val="2"/>
        <w:ind w:firstLine="1440"/>
        <w:rPr>
          <w:i/>
        </w:rPr>
      </w:pPr>
      <w:r>
        <w:rPr>
          <w:b/>
        </w:rPr>
        <w:lastRenderedPageBreak/>
        <w:t>Додаток №1.</w:t>
      </w:r>
    </w:p>
    <w:p w:rsidR="00F506DA" w:rsidRDefault="002E2462">
      <w:pPr>
        <w:pStyle w:val="2"/>
        <w:ind w:firstLine="0"/>
        <w:jc w:val="center"/>
        <w:rPr>
          <w:b/>
          <w:i/>
        </w:rPr>
      </w:pPr>
      <w:r>
        <w:rPr>
          <w:b/>
          <w:i/>
        </w:rPr>
        <w:t>Зразок титульного листа курсової роботи</w:t>
      </w:r>
    </w:p>
    <w:p w:rsidR="00F506DA" w:rsidRDefault="00F506DA">
      <w:pPr>
        <w:rPr>
          <w:sz w:val="22"/>
          <w:szCs w:val="22"/>
        </w:rPr>
      </w:pPr>
    </w:p>
    <w:p w:rsidR="00F506DA" w:rsidRDefault="00F506DA">
      <w:pPr>
        <w:rPr>
          <w:sz w:val="22"/>
          <w:szCs w:val="22"/>
        </w:rPr>
      </w:pPr>
    </w:p>
    <w:p w:rsidR="00F506DA" w:rsidRDefault="002E2462">
      <w:pPr>
        <w:pStyle w:val="3"/>
        <w:spacing w:line="360" w:lineRule="auto"/>
        <w:rPr>
          <w:sz w:val="22"/>
          <w:szCs w:val="22"/>
        </w:rPr>
      </w:pPr>
      <w:r>
        <w:rPr>
          <w:sz w:val="22"/>
          <w:szCs w:val="22"/>
        </w:rPr>
        <w:t>МІНІСТЕРСТВО ОСВІТИ І НАУКИ УКРАЇНИ</w:t>
      </w:r>
    </w:p>
    <w:p w:rsidR="00F506DA" w:rsidRDefault="002E2462">
      <w:pPr>
        <w:jc w:val="center"/>
        <w:rPr>
          <w:sz w:val="22"/>
          <w:szCs w:val="22"/>
        </w:rPr>
      </w:pPr>
      <w:r>
        <w:rPr>
          <w:sz w:val="22"/>
          <w:szCs w:val="22"/>
        </w:rPr>
        <w:t>НАЦІОНАЛЬНИЙ УНІВЕРСИТЕТ «ОДЕСЬКА ЮРИДИЧНА АКАДЕМІЯ»</w:t>
      </w:r>
    </w:p>
    <w:p w:rsidR="00F506DA" w:rsidRDefault="00F506DA">
      <w:pPr>
        <w:jc w:val="center"/>
        <w:rPr>
          <w:sz w:val="22"/>
          <w:szCs w:val="22"/>
        </w:rPr>
      </w:pPr>
    </w:p>
    <w:p w:rsidR="00F506DA" w:rsidRDefault="002E2462">
      <w:pPr>
        <w:spacing w:line="360" w:lineRule="auto"/>
        <w:jc w:val="center"/>
        <w:rPr>
          <w:sz w:val="22"/>
          <w:szCs w:val="22"/>
        </w:rPr>
      </w:pPr>
      <w:r>
        <w:rPr>
          <w:sz w:val="22"/>
          <w:szCs w:val="22"/>
        </w:rPr>
        <w:t>Факультет адвокатури та антикорупційної діяльності</w:t>
      </w:r>
    </w:p>
    <w:p w:rsidR="00F506DA" w:rsidRDefault="002E2462">
      <w:pPr>
        <w:spacing w:line="360" w:lineRule="auto"/>
        <w:jc w:val="center"/>
        <w:rPr>
          <w:sz w:val="22"/>
          <w:szCs w:val="22"/>
        </w:rPr>
      </w:pPr>
      <w:r>
        <w:rPr>
          <w:sz w:val="22"/>
          <w:szCs w:val="22"/>
        </w:rPr>
        <w:t>Кафедра загальної теорії права та держави</w:t>
      </w:r>
    </w:p>
    <w:p w:rsidR="00F506DA" w:rsidRDefault="00F506DA">
      <w:pPr>
        <w:spacing w:line="360" w:lineRule="auto"/>
        <w:jc w:val="center"/>
        <w:rPr>
          <w:sz w:val="22"/>
          <w:szCs w:val="22"/>
        </w:rPr>
      </w:pPr>
    </w:p>
    <w:p w:rsidR="00F506DA" w:rsidRDefault="00F506DA">
      <w:pPr>
        <w:spacing w:line="360" w:lineRule="auto"/>
        <w:rPr>
          <w:sz w:val="22"/>
          <w:szCs w:val="22"/>
        </w:rPr>
      </w:pPr>
    </w:p>
    <w:p w:rsidR="00F506DA" w:rsidRDefault="00F506DA">
      <w:pPr>
        <w:spacing w:line="360" w:lineRule="auto"/>
        <w:rPr>
          <w:sz w:val="22"/>
          <w:szCs w:val="22"/>
        </w:rPr>
      </w:pPr>
    </w:p>
    <w:p w:rsidR="00F506DA" w:rsidRDefault="00F506DA">
      <w:pPr>
        <w:spacing w:line="360" w:lineRule="auto"/>
        <w:rPr>
          <w:sz w:val="22"/>
          <w:szCs w:val="22"/>
        </w:rPr>
      </w:pPr>
    </w:p>
    <w:p w:rsidR="00F506DA" w:rsidRDefault="002E2462">
      <w:pPr>
        <w:pStyle w:val="5"/>
        <w:spacing w:line="360" w:lineRule="auto"/>
        <w:rPr>
          <w:b/>
          <w:sz w:val="22"/>
          <w:szCs w:val="22"/>
        </w:rPr>
      </w:pPr>
      <w:r>
        <w:rPr>
          <w:b/>
          <w:sz w:val="22"/>
          <w:szCs w:val="22"/>
        </w:rPr>
        <w:t>КУРСОВА РОБОТА</w:t>
      </w:r>
    </w:p>
    <w:p w:rsidR="00F506DA" w:rsidRDefault="002E2462">
      <w:pPr>
        <w:jc w:val="center"/>
      </w:pPr>
      <w:r>
        <w:t>з загальної теорії права та держави</w:t>
      </w:r>
    </w:p>
    <w:p w:rsidR="00F506DA" w:rsidRDefault="002E2462">
      <w:pPr>
        <w:jc w:val="center"/>
      </w:pPr>
      <w:r>
        <w:t xml:space="preserve">на тему: </w:t>
      </w:r>
    </w:p>
    <w:p w:rsidR="00F506DA" w:rsidRDefault="002E2462">
      <w:pPr>
        <w:jc w:val="center"/>
      </w:pPr>
      <w:r>
        <w:t>«Співвідношення держави і права»</w:t>
      </w:r>
    </w:p>
    <w:p w:rsidR="00F506DA" w:rsidRDefault="00F506DA">
      <w:pPr>
        <w:rPr>
          <w:sz w:val="22"/>
          <w:szCs w:val="22"/>
        </w:rPr>
      </w:pPr>
    </w:p>
    <w:p w:rsidR="00F506DA" w:rsidRDefault="00F506DA">
      <w:pPr>
        <w:spacing w:line="360" w:lineRule="auto"/>
        <w:jc w:val="center"/>
        <w:rPr>
          <w:sz w:val="22"/>
          <w:szCs w:val="22"/>
        </w:rPr>
      </w:pPr>
    </w:p>
    <w:p w:rsidR="00F506DA" w:rsidRDefault="00F506DA">
      <w:pPr>
        <w:spacing w:line="360" w:lineRule="auto"/>
        <w:jc w:val="center"/>
        <w:rPr>
          <w:sz w:val="22"/>
          <w:szCs w:val="22"/>
        </w:rPr>
      </w:pPr>
    </w:p>
    <w:p w:rsidR="00F506DA" w:rsidRDefault="00F506DA">
      <w:pPr>
        <w:spacing w:line="360" w:lineRule="auto"/>
        <w:jc w:val="center"/>
        <w:rPr>
          <w:sz w:val="22"/>
          <w:szCs w:val="22"/>
        </w:rPr>
      </w:pPr>
    </w:p>
    <w:p w:rsidR="00F506DA" w:rsidRDefault="002E2462">
      <w:pPr>
        <w:pStyle w:val="6"/>
        <w:tabs>
          <w:tab w:val="left" w:pos="1985"/>
        </w:tabs>
        <w:spacing w:line="240" w:lineRule="auto"/>
        <w:ind w:left="5387"/>
        <w:rPr>
          <w:sz w:val="22"/>
          <w:szCs w:val="22"/>
        </w:rPr>
      </w:pPr>
      <w:r>
        <w:rPr>
          <w:sz w:val="22"/>
          <w:szCs w:val="22"/>
        </w:rPr>
        <w:t>Здобувача (</w:t>
      </w:r>
      <w:proofErr w:type="spellStart"/>
      <w:r>
        <w:rPr>
          <w:sz w:val="22"/>
          <w:szCs w:val="22"/>
        </w:rPr>
        <w:t>ки</w:t>
      </w:r>
      <w:proofErr w:type="spellEnd"/>
      <w:r>
        <w:rPr>
          <w:sz w:val="22"/>
          <w:szCs w:val="22"/>
        </w:rPr>
        <w:t>) І курсу І потоку ІІІ групи</w:t>
      </w:r>
    </w:p>
    <w:p w:rsidR="00F506DA" w:rsidRDefault="002E2462">
      <w:pPr>
        <w:tabs>
          <w:tab w:val="left" w:pos="1985"/>
        </w:tabs>
        <w:ind w:left="5387"/>
      </w:pPr>
      <w:r>
        <w:t>напряму підготовки бакалавра</w:t>
      </w:r>
    </w:p>
    <w:p w:rsidR="00F506DA" w:rsidRDefault="002E2462">
      <w:pPr>
        <w:tabs>
          <w:tab w:val="left" w:pos="1985"/>
        </w:tabs>
        <w:ind w:left="5387"/>
      </w:pPr>
      <w:r>
        <w:t>спеціальності правознавство</w:t>
      </w:r>
    </w:p>
    <w:p w:rsidR="00F506DA" w:rsidRDefault="002E2462">
      <w:pPr>
        <w:tabs>
          <w:tab w:val="left" w:pos="1985"/>
        </w:tabs>
        <w:ind w:left="5387"/>
        <w:rPr>
          <w:u w:val="single"/>
        </w:rPr>
      </w:pPr>
      <w:r>
        <w:rPr>
          <w:u w:val="single"/>
        </w:rPr>
        <w:t>В.В. Хомич</w:t>
      </w:r>
    </w:p>
    <w:p w:rsidR="00F506DA" w:rsidRDefault="002E2462">
      <w:pPr>
        <w:tabs>
          <w:tab w:val="left" w:pos="1985"/>
        </w:tabs>
        <w:ind w:left="5387"/>
        <w:rPr>
          <w:i/>
          <w:sz w:val="22"/>
          <w:szCs w:val="22"/>
        </w:rPr>
      </w:pPr>
      <w:r>
        <w:rPr>
          <w:i/>
          <w:sz w:val="22"/>
          <w:szCs w:val="22"/>
        </w:rPr>
        <w:t>(прізвище та ініціали)</w:t>
      </w:r>
    </w:p>
    <w:p w:rsidR="00F506DA" w:rsidRDefault="00F506DA">
      <w:pPr>
        <w:tabs>
          <w:tab w:val="left" w:pos="1985"/>
        </w:tabs>
        <w:ind w:left="5387"/>
        <w:rPr>
          <w:i/>
          <w:sz w:val="22"/>
          <w:szCs w:val="22"/>
        </w:rPr>
      </w:pPr>
    </w:p>
    <w:p w:rsidR="00F506DA" w:rsidRDefault="002E2462">
      <w:pPr>
        <w:tabs>
          <w:tab w:val="left" w:pos="1985"/>
        </w:tabs>
        <w:ind w:left="5387"/>
      </w:pPr>
      <w:r>
        <w:t xml:space="preserve">Керівник </w:t>
      </w:r>
      <w:proofErr w:type="spellStart"/>
      <w:r>
        <w:rPr>
          <w:u w:val="single"/>
        </w:rPr>
        <w:t>к.ю.н</w:t>
      </w:r>
      <w:proofErr w:type="spellEnd"/>
      <w:r>
        <w:rPr>
          <w:u w:val="single"/>
        </w:rPr>
        <w:t>., доц. І.В. Іванов</w:t>
      </w:r>
    </w:p>
    <w:p w:rsidR="00F506DA" w:rsidRDefault="002E2462">
      <w:pPr>
        <w:tabs>
          <w:tab w:val="left" w:pos="1985"/>
        </w:tabs>
        <w:ind w:left="5387"/>
        <w:rPr>
          <w:i/>
          <w:sz w:val="22"/>
          <w:szCs w:val="22"/>
        </w:rPr>
      </w:pPr>
      <w:r>
        <w:rPr>
          <w:i/>
          <w:sz w:val="22"/>
          <w:szCs w:val="22"/>
        </w:rPr>
        <w:t>(посада, вчене звання, науковий ступінь, прізвище та ініціали)</w:t>
      </w:r>
    </w:p>
    <w:p w:rsidR="00F506DA" w:rsidRDefault="00F506DA">
      <w:pPr>
        <w:tabs>
          <w:tab w:val="left" w:pos="1985"/>
        </w:tabs>
        <w:ind w:left="5387"/>
      </w:pPr>
    </w:p>
    <w:p w:rsidR="00F506DA" w:rsidRDefault="002E2462">
      <w:pPr>
        <w:tabs>
          <w:tab w:val="left" w:pos="1985"/>
        </w:tabs>
        <w:ind w:left="5387"/>
        <w:rPr>
          <w:sz w:val="22"/>
          <w:szCs w:val="22"/>
        </w:rPr>
      </w:pPr>
      <w:r>
        <w:t xml:space="preserve">Кількість балів: </w:t>
      </w:r>
      <w:r>
        <w:rPr>
          <w:sz w:val="22"/>
          <w:szCs w:val="22"/>
        </w:rPr>
        <w:t>_________</w:t>
      </w:r>
    </w:p>
    <w:p w:rsidR="00F506DA" w:rsidRDefault="00F506DA"/>
    <w:p w:rsidR="00F506DA" w:rsidRDefault="00F506DA"/>
    <w:p w:rsidR="00F506DA" w:rsidRDefault="00F506DA"/>
    <w:p w:rsidR="00F506DA" w:rsidRDefault="00F506DA"/>
    <w:p w:rsidR="00F506DA" w:rsidRDefault="002E2462">
      <w:pPr>
        <w:ind w:left="3544"/>
      </w:pPr>
      <w:r>
        <w:t xml:space="preserve">Члени комісії </w:t>
      </w:r>
      <w:r>
        <w:rPr>
          <w:sz w:val="22"/>
          <w:szCs w:val="22"/>
        </w:rPr>
        <w:t xml:space="preserve"> _________ __________________________</w:t>
      </w:r>
    </w:p>
    <w:p w:rsidR="00F506DA" w:rsidRDefault="002E2462">
      <w:pPr>
        <w:spacing w:line="360" w:lineRule="auto"/>
        <w:ind w:left="3544" w:firstLine="1558"/>
        <w:rPr>
          <w:sz w:val="22"/>
          <w:szCs w:val="22"/>
        </w:rPr>
      </w:pPr>
      <w:r>
        <w:rPr>
          <w:sz w:val="22"/>
          <w:szCs w:val="22"/>
        </w:rPr>
        <w:t xml:space="preserve">  (підпис)          (прізвище та ініціали) </w:t>
      </w:r>
    </w:p>
    <w:p w:rsidR="00F506DA" w:rsidRDefault="002E2462">
      <w:pPr>
        <w:ind w:left="3544" w:firstLine="1558"/>
      </w:pPr>
      <w:r>
        <w:rPr>
          <w:sz w:val="22"/>
          <w:szCs w:val="22"/>
        </w:rPr>
        <w:t>_________ __________________________</w:t>
      </w:r>
    </w:p>
    <w:p w:rsidR="00F506DA" w:rsidRDefault="002E2462">
      <w:pPr>
        <w:spacing w:line="360" w:lineRule="auto"/>
        <w:ind w:left="3544" w:firstLine="1558"/>
        <w:rPr>
          <w:sz w:val="22"/>
          <w:szCs w:val="22"/>
        </w:rPr>
      </w:pPr>
      <w:r>
        <w:rPr>
          <w:sz w:val="22"/>
          <w:szCs w:val="22"/>
        </w:rPr>
        <w:t xml:space="preserve">  (підпис)          (прізвище та ініціали) </w:t>
      </w:r>
    </w:p>
    <w:p w:rsidR="00F506DA" w:rsidRDefault="002E2462">
      <w:pPr>
        <w:ind w:left="3544" w:firstLine="1558"/>
      </w:pPr>
      <w:r>
        <w:rPr>
          <w:sz w:val="22"/>
          <w:szCs w:val="22"/>
        </w:rPr>
        <w:t>_________ __________________________</w:t>
      </w:r>
    </w:p>
    <w:p w:rsidR="00F506DA" w:rsidRDefault="002E2462">
      <w:pPr>
        <w:spacing w:line="360" w:lineRule="auto"/>
        <w:ind w:left="3544" w:firstLine="1558"/>
        <w:rPr>
          <w:sz w:val="22"/>
          <w:szCs w:val="22"/>
        </w:rPr>
      </w:pPr>
      <w:r>
        <w:rPr>
          <w:sz w:val="22"/>
          <w:szCs w:val="22"/>
        </w:rPr>
        <w:t xml:space="preserve">  (підпис)          (прізвище та ініціали) </w:t>
      </w:r>
    </w:p>
    <w:p w:rsidR="00F506DA" w:rsidRDefault="00F506DA">
      <w:pPr>
        <w:spacing w:line="360" w:lineRule="auto"/>
        <w:rPr>
          <w:sz w:val="22"/>
          <w:szCs w:val="22"/>
        </w:rPr>
      </w:pPr>
    </w:p>
    <w:p w:rsidR="00F506DA" w:rsidRDefault="002E2462">
      <w:pPr>
        <w:pStyle w:val="3"/>
        <w:spacing w:line="360" w:lineRule="auto"/>
        <w:rPr>
          <w:sz w:val="22"/>
          <w:szCs w:val="22"/>
        </w:rPr>
      </w:pPr>
      <w:r>
        <w:rPr>
          <w:sz w:val="22"/>
          <w:szCs w:val="22"/>
        </w:rPr>
        <w:t>Одеса</w:t>
      </w:r>
    </w:p>
    <w:p w:rsidR="00F506DA" w:rsidRDefault="002E2462">
      <w:pPr>
        <w:spacing w:line="360" w:lineRule="auto"/>
        <w:jc w:val="center"/>
      </w:pPr>
      <w:r>
        <w:t>2024</w:t>
      </w:r>
    </w:p>
    <w:p w:rsidR="00F506DA" w:rsidRDefault="002E2462">
      <w:pPr>
        <w:spacing w:line="360" w:lineRule="auto"/>
        <w:jc w:val="right"/>
        <w:rPr>
          <w:i/>
          <w:sz w:val="28"/>
          <w:szCs w:val="28"/>
        </w:rPr>
      </w:pPr>
      <w:r>
        <w:rPr>
          <w:b/>
          <w:sz w:val="28"/>
          <w:szCs w:val="28"/>
        </w:rPr>
        <w:lastRenderedPageBreak/>
        <w:t>Додаток №2.</w:t>
      </w:r>
      <w:r>
        <w:rPr>
          <w:i/>
          <w:sz w:val="28"/>
          <w:szCs w:val="28"/>
        </w:rPr>
        <w:t xml:space="preserve"> </w:t>
      </w:r>
    </w:p>
    <w:p w:rsidR="00F506DA" w:rsidRDefault="002E2462">
      <w:pPr>
        <w:spacing w:line="360" w:lineRule="auto"/>
        <w:jc w:val="center"/>
        <w:rPr>
          <w:b/>
          <w:i/>
          <w:sz w:val="28"/>
          <w:szCs w:val="28"/>
        </w:rPr>
      </w:pPr>
      <w:r>
        <w:rPr>
          <w:b/>
          <w:i/>
          <w:sz w:val="28"/>
          <w:szCs w:val="28"/>
        </w:rPr>
        <w:t>Зразок плану курсової роботи</w:t>
      </w:r>
    </w:p>
    <w:p w:rsidR="00F506DA" w:rsidRDefault="00F506DA">
      <w:pPr>
        <w:spacing w:line="360" w:lineRule="auto"/>
        <w:rPr>
          <w:i/>
        </w:rPr>
      </w:pPr>
    </w:p>
    <w:p w:rsidR="00F506DA" w:rsidRDefault="002E2462">
      <w:pPr>
        <w:spacing w:line="360" w:lineRule="auto"/>
        <w:rPr>
          <w:sz w:val="22"/>
          <w:szCs w:val="22"/>
        </w:rPr>
      </w:pPr>
      <w:r>
        <w:rPr>
          <w:sz w:val="22"/>
          <w:szCs w:val="22"/>
        </w:rPr>
        <w:t xml:space="preserve">ТЕМА: </w:t>
      </w:r>
      <w:r>
        <w:rPr>
          <w:sz w:val="22"/>
          <w:szCs w:val="22"/>
          <w:u w:val="single"/>
        </w:rPr>
        <w:t>КЛАСИФІКАЦІЯ ПРИНЦИПІВ ПРАВА</w:t>
      </w:r>
    </w:p>
    <w:p w:rsidR="00F506DA" w:rsidRDefault="002E2462">
      <w:pPr>
        <w:rPr>
          <w:sz w:val="22"/>
          <w:szCs w:val="22"/>
        </w:rPr>
      </w:pPr>
      <w:r>
        <w:rPr>
          <w:sz w:val="22"/>
          <w:szCs w:val="22"/>
        </w:rPr>
        <w:t xml:space="preserve">                                                   З М І С Т</w:t>
      </w:r>
    </w:p>
    <w:p w:rsidR="00F506DA" w:rsidRDefault="002E2462">
      <w:pPr>
        <w:keepNext/>
        <w:pBdr>
          <w:top w:val="nil"/>
          <w:left w:val="nil"/>
          <w:bottom w:val="nil"/>
          <w:right w:val="nil"/>
          <w:between w:val="nil"/>
        </w:pBdr>
        <w:spacing w:line="360" w:lineRule="auto"/>
        <w:rPr>
          <w:color w:val="000000"/>
          <w:sz w:val="22"/>
          <w:szCs w:val="22"/>
        </w:rPr>
      </w:pPr>
      <w:r>
        <w:rPr>
          <w:color w:val="000000"/>
          <w:sz w:val="22"/>
          <w:szCs w:val="22"/>
        </w:rPr>
        <w:t xml:space="preserve">                                                                                                                                                 </w:t>
      </w:r>
      <w:proofErr w:type="spellStart"/>
      <w:r>
        <w:rPr>
          <w:color w:val="000000"/>
          <w:sz w:val="22"/>
          <w:szCs w:val="22"/>
        </w:rPr>
        <w:t>стор</w:t>
      </w:r>
      <w:proofErr w:type="spellEnd"/>
      <w:r>
        <w:rPr>
          <w:color w:val="000000"/>
          <w:sz w:val="22"/>
          <w:szCs w:val="22"/>
        </w:rPr>
        <w:t>.</w:t>
      </w:r>
    </w:p>
    <w:p w:rsidR="00F506DA" w:rsidRDefault="002E2462">
      <w:pPr>
        <w:spacing w:line="360" w:lineRule="auto"/>
        <w:jc w:val="both"/>
      </w:pPr>
      <w:r>
        <w:t>Вступ     ........................................................................…………………………….. 3</w:t>
      </w:r>
    </w:p>
    <w:p w:rsidR="00F506DA" w:rsidRDefault="002E2462">
      <w:pPr>
        <w:spacing w:line="360" w:lineRule="auto"/>
        <w:rPr>
          <w:sz w:val="22"/>
          <w:szCs w:val="22"/>
        </w:rPr>
      </w:pPr>
      <w:r>
        <w:rPr>
          <w:sz w:val="22"/>
          <w:szCs w:val="22"/>
        </w:rPr>
        <w:t>РОЗДІЛ І. ЗАГАЛЬНОТЕОРЕТИЧНА ХАРАКТЕРИСТИКА ПРИНЦИПІВ ПРАВА</w:t>
      </w:r>
    </w:p>
    <w:p w:rsidR="00F506DA" w:rsidRDefault="002E2462">
      <w:pPr>
        <w:spacing w:line="360" w:lineRule="auto"/>
        <w:rPr>
          <w:sz w:val="22"/>
          <w:szCs w:val="22"/>
        </w:rPr>
      </w:pPr>
      <w:r>
        <w:rPr>
          <w:sz w:val="22"/>
          <w:szCs w:val="22"/>
        </w:rPr>
        <w:t>1.1. Поняття і ознаки принципів права</w:t>
      </w:r>
      <w:r>
        <w:t>...............................…………...…………….... 5</w:t>
      </w:r>
    </w:p>
    <w:p w:rsidR="00F506DA" w:rsidRDefault="002E2462">
      <w:pPr>
        <w:spacing w:line="360" w:lineRule="auto"/>
        <w:rPr>
          <w:sz w:val="22"/>
          <w:szCs w:val="22"/>
        </w:rPr>
      </w:pPr>
      <w:r>
        <w:rPr>
          <w:sz w:val="22"/>
          <w:szCs w:val="22"/>
        </w:rPr>
        <w:t>1.2. Місце принципів права в системі джерел права</w:t>
      </w:r>
    </w:p>
    <w:p w:rsidR="00F506DA" w:rsidRDefault="002E2462">
      <w:pPr>
        <w:spacing w:line="360" w:lineRule="auto"/>
        <w:rPr>
          <w:sz w:val="22"/>
          <w:szCs w:val="22"/>
        </w:rPr>
      </w:pPr>
      <w:r>
        <w:rPr>
          <w:sz w:val="22"/>
          <w:szCs w:val="22"/>
        </w:rPr>
        <w:t>РОЗДІЛ ІІ. КЛАСИФІКАЦІЯ ПРИНЦИПІВ</w:t>
      </w:r>
    </w:p>
    <w:p w:rsidR="00F506DA" w:rsidRDefault="002E2462">
      <w:pPr>
        <w:spacing w:line="360" w:lineRule="auto"/>
        <w:rPr>
          <w:sz w:val="22"/>
          <w:szCs w:val="22"/>
        </w:rPr>
      </w:pPr>
      <w:r>
        <w:rPr>
          <w:sz w:val="22"/>
          <w:szCs w:val="22"/>
        </w:rPr>
        <w:t xml:space="preserve">2.1. </w:t>
      </w:r>
      <w:proofErr w:type="spellStart"/>
      <w:r>
        <w:rPr>
          <w:sz w:val="22"/>
          <w:szCs w:val="22"/>
        </w:rPr>
        <w:t>Загальносоціальні</w:t>
      </w:r>
      <w:proofErr w:type="spellEnd"/>
      <w:r>
        <w:rPr>
          <w:sz w:val="22"/>
          <w:szCs w:val="22"/>
        </w:rPr>
        <w:t xml:space="preserve"> принципи права: поняття та види</w:t>
      </w:r>
    </w:p>
    <w:p w:rsidR="00F506DA" w:rsidRDefault="002E2462">
      <w:pPr>
        <w:spacing w:line="360" w:lineRule="auto"/>
        <w:rPr>
          <w:sz w:val="22"/>
          <w:szCs w:val="22"/>
        </w:rPr>
      </w:pPr>
      <w:r>
        <w:rPr>
          <w:sz w:val="22"/>
          <w:szCs w:val="22"/>
        </w:rPr>
        <w:t>2.2. Спеціально-юридичні принципи права: поняття та види</w:t>
      </w:r>
    </w:p>
    <w:p w:rsidR="00F506DA" w:rsidRDefault="002E2462">
      <w:pPr>
        <w:spacing w:line="360" w:lineRule="auto"/>
        <w:rPr>
          <w:sz w:val="22"/>
          <w:szCs w:val="22"/>
        </w:rPr>
      </w:pPr>
      <w:r>
        <w:rPr>
          <w:sz w:val="22"/>
          <w:szCs w:val="22"/>
        </w:rPr>
        <w:t>ВИСНОВКИ</w:t>
      </w:r>
      <w:r>
        <w:t>........................................................................…………………...……….30</w:t>
      </w:r>
    </w:p>
    <w:p w:rsidR="00F506DA" w:rsidRDefault="002E2462">
      <w:pPr>
        <w:spacing w:line="360" w:lineRule="auto"/>
        <w:rPr>
          <w:sz w:val="22"/>
          <w:szCs w:val="22"/>
        </w:rPr>
      </w:pPr>
      <w:r>
        <w:rPr>
          <w:sz w:val="22"/>
          <w:szCs w:val="22"/>
        </w:rPr>
        <w:t>СПИСОК ВИКОРИСТАНИХ ДЖЕРЕЛ</w:t>
      </w:r>
      <w:r>
        <w:t>........................................……………………..32</w:t>
      </w:r>
    </w:p>
    <w:p w:rsidR="00F506DA" w:rsidRDefault="00F506DA">
      <w:pPr>
        <w:spacing w:line="360" w:lineRule="auto"/>
        <w:rPr>
          <w:sz w:val="22"/>
          <w:szCs w:val="22"/>
        </w:rPr>
      </w:pPr>
    </w:p>
    <w:p w:rsidR="00F506DA" w:rsidRDefault="00F506DA">
      <w:pPr>
        <w:spacing w:line="360" w:lineRule="auto"/>
        <w:rPr>
          <w:sz w:val="22"/>
          <w:szCs w:val="22"/>
        </w:rPr>
      </w:pPr>
    </w:p>
    <w:p w:rsidR="00F506DA" w:rsidRDefault="00F506DA">
      <w:pPr>
        <w:spacing w:line="360" w:lineRule="auto"/>
        <w:rPr>
          <w:sz w:val="22"/>
          <w:szCs w:val="22"/>
        </w:rPr>
      </w:pPr>
    </w:p>
    <w:p w:rsidR="00F506DA" w:rsidRDefault="002E2462">
      <w:pPr>
        <w:spacing w:line="360" w:lineRule="auto"/>
        <w:rPr>
          <w:sz w:val="22"/>
          <w:szCs w:val="22"/>
          <w:u w:val="single"/>
        </w:rPr>
      </w:pPr>
      <w:r>
        <w:rPr>
          <w:sz w:val="22"/>
          <w:szCs w:val="22"/>
        </w:rPr>
        <w:t xml:space="preserve">ТЕМА: </w:t>
      </w:r>
      <w:r>
        <w:rPr>
          <w:sz w:val="22"/>
          <w:szCs w:val="22"/>
          <w:u w:val="single"/>
        </w:rPr>
        <w:t>СПІВВІДНОШЕННЯ ДЕРЖАВИ І ПРАВА</w:t>
      </w:r>
    </w:p>
    <w:p w:rsidR="00F506DA" w:rsidRDefault="002E2462">
      <w:pPr>
        <w:rPr>
          <w:sz w:val="22"/>
          <w:szCs w:val="22"/>
        </w:rPr>
      </w:pPr>
      <w:r>
        <w:rPr>
          <w:sz w:val="22"/>
          <w:szCs w:val="22"/>
        </w:rPr>
        <w:t xml:space="preserve">                                                   З М І С Т</w:t>
      </w:r>
    </w:p>
    <w:p w:rsidR="00F506DA" w:rsidRDefault="002E2462">
      <w:pPr>
        <w:keepNext/>
        <w:pBdr>
          <w:top w:val="nil"/>
          <w:left w:val="nil"/>
          <w:bottom w:val="nil"/>
          <w:right w:val="nil"/>
          <w:between w:val="nil"/>
        </w:pBdr>
        <w:spacing w:line="360" w:lineRule="auto"/>
        <w:rPr>
          <w:color w:val="000000"/>
          <w:sz w:val="22"/>
          <w:szCs w:val="22"/>
        </w:rPr>
      </w:pPr>
      <w:r>
        <w:rPr>
          <w:color w:val="000000"/>
          <w:sz w:val="22"/>
          <w:szCs w:val="22"/>
        </w:rPr>
        <w:t xml:space="preserve">                                                                                                                                                 </w:t>
      </w:r>
      <w:proofErr w:type="spellStart"/>
      <w:r>
        <w:rPr>
          <w:color w:val="000000"/>
          <w:sz w:val="22"/>
          <w:szCs w:val="22"/>
        </w:rPr>
        <w:t>стор</w:t>
      </w:r>
      <w:proofErr w:type="spellEnd"/>
      <w:r>
        <w:rPr>
          <w:color w:val="000000"/>
          <w:sz w:val="22"/>
          <w:szCs w:val="22"/>
        </w:rPr>
        <w:t>.</w:t>
      </w:r>
    </w:p>
    <w:p w:rsidR="00F506DA" w:rsidRDefault="002E2462">
      <w:pPr>
        <w:spacing w:line="360" w:lineRule="auto"/>
        <w:jc w:val="both"/>
      </w:pPr>
      <w:r>
        <w:t>ВСТУП     ........................................................................…………………………….. 3</w:t>
      </w:r>
    </w:p>
    <w:p w:rsidR="00F506DA" w:rsidRDefault="002E2462">
      <w:pPr>
        <w:spacing w:line="360" w:lineRule="auto"/>
        <w:jc w:val="both"/>
      </w:pPr>
      <w:r>
        <w:t>Розділ 1. Поняття держави. Її походження та основні ознаки</w:t>
      </w:r>
    </w:p>
    <w:p w:rsidR="00F506DA" w:rsidRDefault="002E2462">
      <w:pPr>
        <w:spacing w:line="360" w:lineRule="auto"/>
        <w:ind w:left="360"/>
        <w:jc w:val="both"/>
      </w:pPr>
      <w:r>
        <w:t>1.1.Поняття та ознаки держави...............................…………………………..........5</w:t>
      </w:r>
    </w:p>
    <w:p w:rsidR="00F506DA" w:rsidRDefault="002E2462">
      <w:pPr>
        <w:spacing w:line="360" w:lineRule="auto"/>
        <w:ind w:left="360"/>
        <w:jc w:val="both"/>
      </w:pPr>
      <w:r>
        <w:t>1.2. Етапи становлення і розвитку держави................................………………....9</w:t>
      </w:r>
    </w:p>
    <w:p w:rsidR="00F506DA" w:rsidRDefault="002E2462">
      <w:pPr>
        <w:spacing w:line="360" w:lineRule="auto"/>
        <w:jc w:val="both"/>
      </w:pPr>
      <w:r>
        <w:t>Розділ 2. Поняття права. Його походження та основні ознаки</w:t>
      </w:r>
    </w:p>
    <w:p w:rsidR="00F506DA" w:rsidRDefault="002E2462">
      <w:pPr>
        <w:spacing w:line="360" w:lineRule="auto"/>
        <w:ind w:left="360"/>
        <w:jc w:val="both"/>
      </w:pPr>
      <w:r>
        <w:t>2.1. Поняття та ознаки права.........................................…………………….……..13</w:t>
      </w:r>
    </w:p>
    <w:p w:rsidR="00F506DA" w:rsidRDefault="002E2462">
      <w:pPr>
        <w:spacing w:line="360" w:lineRule="auto"/>
        <w:ind w:left="360"/>
        <w:jc w:val="both"/>
      </w:pPr>
      <w:r>
        <w:t>2.2. Стадії розвитку права.................................................……………………..…..16</w:t>
      </w:r>
    </w:p>
    <w:p w:rsidR="00F506DA" w:rsidRDefault="002E2462">
      <w:pPr>
        <w:spacing w:line="360" w:lineRule="auto"/>
        <w:jc w:val="both"/>
      </w:pPr>
      <w:r>
        <w:t>Розділ 3. Держава і право в їхньому співвідношенні та взаємодії</w:t>
      </w:r>
    </w:p>
    <w:p w:rsidR="00F506DA" w:rsidRDefault="002E2462">
      <w:pPr>
        <w:spacing w:line="360" w:lineRule="auto"/>
        <w:ind w:left="360"/>
        <w:jc w:val="both"/>
      </w:pPr>
      <w:r>
        <w:t>3.1. Методологічні підходи до проблеми співвідношення держави і права…....20</w:t>
      </w:r>
    </w:p>
    <w:p w:rsidR="00F506DA" w:rsidRDefault="002E2462">
      <w:pPr>
        <w:spacing w:line="360" w:lineRule="auto"/>
        <w:ind w:left="360"/>
        <w:jc w:val="both"/>
      </w:pPr>
      <w:r>
        <w:t xml:space="preserve">3.2. Типи </w:t>
      </w:r>
      <w:proofErr w:type="spellStart"/>
      <w:r>
        <w:t>звʼязків</w:t>
      </w:r>
      <w:proofErr w:type="spellEnd"/>
      <w:r>
        <w:t xml:space="preserve"> між правом і державою……………………………….….…..25</w:t>
      </w:r>
    </w:p>
    <w:p w:rsidR="00F506DA" w:rsidRDefault="002E2462">
      <w:pPr>
        <w:spacing w:line="360" w:lineRule="auto"/>
        <w:jc w:val="both"/>
      </w:pPr>
      <w:r>
        <w:t>ВИСНОВКИ ........................................................................…………………...……….30</w:t>
      </w:r>
    </w:p>
    <w:p w:rsidR="00F506DA" w:rsidRDefault="002E2462" w:rsidP="00782884">
      <w:pPr>
        <w:spacing w:line="360" w:lineRule="auto"/>
        <w:jc w:val="both"/>
      </w:pPr>
      <w:r>
        <w:t>СПИСОК ВИКОРИС</w:t>
      </w:r>
      <w:r w:rsidR="00782884">
        <w:t>ТАНИХ</w:t>
      </w:r>
      <w:r>
        <w:t xml:space="preserve"> </w:t>
      </w:r>
      <w:r w:rsidR="00782884">
        <w:t>ДЖЕРЕЛ</w:t>
      </w:r>
      <w:r>
        <w:t>.......................................…………....….32</w:t>
      </w:r>
    </w:p>
    <w:p w:rsidR="00F506DA" w:rsidRDefault="00F506DA">
      <w:pPr>
        <w:spacing w:line="360" w:lineRule="auto"/>
        <w:jc w:val="both"/>
        <w:rPr>
          <w:sz w:val="22"/>
          <w:szCs w:val="22"/>
        </w:rPr>
      </w:pPr>
    </w:p>
    <w:p w:rsidR="00F506DA" w:rsidRDefault="00F506DA">
      <w:pPr>
        <w:spacing w:line="360" w:lineRule="auto"/>
        <w:jc w:val="both"/>
        <w:rPr>
          <w:sz w:val="22"/>
          <w:szCs w:val="22"/>
        </w:rPr>
      </w:pPr>
    </w:p>
    <w:p w:rsidR="00F506DA" w:rsidRDefault="00F506DA">
      <w:pPr>
        <w:spacing w:line="360" w:lineRule="auto"/>
        <w:jc w:val="both"/>
        <w:rPr>
          <w:sz w:val="22"/>
          <w:szCs w:val="22"/>
        </w:rPr>
      </w:pPr>
    </w:p>
    <w:p w:rsidR="00F506DA" w:rsidRDefault="00F506DA">
      <w:pPr>
        <w:spacing w:line="360" w:lineRule="auto"/>
        <w:jc w:val="both"/>
        <w:rPr>
          <w:sz w:val="22"/>
          <w:szCs w:val="22"/>
        </w:rPr>
      </w:pPr>
    </w:p>
    <w:p w:rsidR="00F506DA" w:rsidRDefault="002E2462">
      <w:pPr>
        <w:shd w:val="clear" w:color="auto" w:fill="FFFFFF"/>
        <w:jc w:val="right"/>
        <w:rPr>
          <w:b/>
          <w:sz w:val="28"/>
          <w:szCs w:val="28"/>
        </w:rPr>
      </w:pPr>
      <w:r>
        <w:rPr>
          <w:b/>
          <w:sz w:val="28"/>
          <w:szCs w:val="28"/>
        </w:rPr>
        <w:lastRenderedPageBreak/>
        <w:t xml:space="preserve">Додаток №3.  </w:t>
      </w:r>
    </w:p>
    <w:p w:rsidR="00F506DA" w:rsidRDefault="00F506DA">
      <w:pPr>
        <w:shd w:val="clear" w:color="auto" w:fill="FFFFFF"/>
        <w:jc w:val="right"/>
        <w:rPr>
          <w:b/>
          <w:sz w:val="28"/>
          <w:szCs w:val="28"/>
        </w:rPr>
      </w:pPr>
    </w:p>
    <w:p w:rsidR="00F506DA" w:rsidRDefault="002E2462">
      <w:pPr>
        <w:shd w:val="clear" w:color="auto" w:fill="FFFFFF"/>
        <w:jc w:val="center"/>
        <w:rPr>
          <w:b/>
          <w:sz w:val="28"/>
          <w:szCs w:val="28"/>
        </w:rPr>
      </w:pPr>
      <w:r>
        <w:rPr>
          <w:b/>
          <w:i/>
          <w:sz w:val="28"/>
          <w:szCs w:val="28"/>
        </w:rPr>
        <w:t>Зразок посилань на сторінках курсової роботи</w:t>
      </w:r>
    </w:p>
    <w:p w:rsidR="00F506DA" w:rsidRDefault="002E2462">
      <w:pPr>
        <w:shd w:val="clear" w:color="auto" w:fill="FFFFFF"/>
        <w:spacing w:line="360" w:lineRule="auto"/>
        <w:rPr>
          <w:sz w:val="22"/>
          <w:szCs w:val="22"/>
        </w:rPr>
      </w:pPr>
      <w:r>
        <w:rPr>
          <w:b/>
          <w:sz w:val="22"/>
          <w:szCs w:val="22"/>
        </w:rPr>
        <w:t>________________________</w:t>
      </w:r>
    </w:p>
    <w:p w:rsidR="00F506DA" w:rsidRDefault="002E2462">
      <w:pPr>
        <w:pBdr>
          <w:top w:val="nil"/>
          <w:left w:val="nil"/>
          <w:bottom w:val="nil"/>
          <w:right w:val="nil"/>
          <w:between w:val="nil"/>
        </w:pBdr>
        <w:spacing w:line="360" w:lineRule="auto"/>
        <w:jc w:val="both"/>
        <w:rPr>
          <w:color w:val="000000"/>
          <w:sz w:val="22"/>
          <w:szCs w:val="22"/>
        </w:rPr>
      </w:pPr>
      <w:r>
        <w:rPr>
          <w:color w:val="000000"/>
          <w:sz w:val="22"/>
          <w:szCs w:val="22"/>
          <w:vertAlign w:val="superscript"/>
        </w:rPr>
        <w:t>1</w:t>
      </w:r>
      <w:r>
        <w:rPr>
          <w:color w:val="000000"/>
          <w:sz w:val="28"/>
          <w:szCs w:val="28"/>
        </w:rPr>
        <w:t xml:space="preserve"> </w:t>
      </w:r>
      <w:proofErr w:type="spellStart"/>
      <w:r>
        <w:rPr>
          <w:color w:val="000000"/>
          <w:sz w:val="22"/>
          <w:szCs w:val="22"/>
        </w:rPr>
        <w:t>Рабінович</w:t>
      </w:r>
      <w:proofErr w:type="spellEnd"/>
      <w:r>
        <w:rPr>
          <w:color w:val="000000"/>
          <w:sz w:val="22"/>
          <w:szCs w:val="22"/>
        </w:rPr>
        <w:t xml:space="preserve"> П.М. Основи теорії та філософії права: </w:t>
      </w:r>
      <w:proofErr w:type="spellStart"/>
      <w:r>
        <w:rPr>
          <w:color w:val="000000"/>
          <w:sz w:val="22"/>
          <w:szCs w:val="22"/>
        </w:rPr>
        <w:t>навч</w:t>
      </w:r>
      <w:proofErr w:type="spellEnd"/>
      <w:r>
        <w:rPr>
          <w:color w:val="000000"/>
          <w:sz w:val="22"/>
          <w:szCs w:val="22"/>
        </w:rPr>
        <w:t>. посібник. Львів. Вид. ЛОБФ «Медицина і право», 2021. С. 123.</w:t>
      </w:r>
    </w:p>
    <w:p w:rsidR="00F506DA" w:rsidRDefault="002E2462">
      <w:pPr>
        <w:shd w:val="clear" w:color="auto" w:fill="FFFFFF"/>
        <w:spacing w:line="360" w:lineRule="auto"/>
        <w:ind w:left="284" w:hanging="284"/>
        <w:jc w:val="both"/>
        <w:rPr>
          <w:sz w:val="22"/>
          <w:szCs w:val="22"/>
        </w:rPr>
      </w:pPr>
      <w:r>
        <w:rPr>
          <w:sz w:val="22"/>
          <w:szCs w:val="22"/>
          <w:vertAlign w:val="superscript"/>
        </w:rPr>
        <w:t>2</w:t>
      </w:r>
      <w:r>
        <w:rPr>
          <w:sz w:val="22"/>
          <w:szCs w:val="22"/>
        </w:rPr>
        <w:t xml:space="preserve"> Там само. С. 77. (У разі повторних посилань на одній сторінці)</w:t>
      </w:r>
    </w:p>
    <w:p w:rsidR="00F506DA" w:rsidRDefault="002E2462">
      <w:pPr>
        <w:pBdr>
          <w:top w:val="nil"/>
          <w:left w:val="nil"/>
          <w:bottom w:val="nil"/>
          <w:right w:val="nil"/>
          <w:between w:val="nil"/>
        </w:pBdr>
        <w:spacing w:line="360" w:lineRule="auto"/>
        <w:ind w:left="180" w:hanging="180"/>
        <w:jc w:val="both"/>
        <w:rPr>
          <w:color w:val="000000"/>
          <w:sz w:val="22"/>
          <w:szCs w:val="22"/>
        </w:rPr>
      </w:pPr>
      <w:r>
        <w:rPr>
          <w:color w:val="000000"/>
          <w:sz w:val="22"/>
          <w:szCs w:val="22"/>
          <w:vertAlign w:val="superscript"/>
        </w:rPr>
        <w:t>3</w:t>
      </w:r>
      <w:r>
        <w:rPr>
          <w:color w:val="000000"/>
          <w:sz w:val="22"/>
          <w:szCs w:val="22"/>
        </w:rPr>
        <w:t xml:space="preserve"> </w:t>
      </w:r>
      <w:proofErr w:type="spellStart"/>
      <w:r>
        <w:rPr>
          <w:color w:val="000000"/>
          <w:sz w:val="22"/>
          <w:szCs w:val="22"/>
        </w:rPr>
        <w:t>Оборотов</w:t>
      </w:r>
      <w:proofErr w:type="spellEnd"/>
      <w:r>
        <w:rPr>
          <w:color w:val="000000"/>
          <w:sz w:val="22"/>
          <w:szCs w:val="22"/>
        </w:rPr>
        <w:t xml:space="preserve"> Ю. М. Сучасне </w:t>
      </w:r>
      <w:proofErr w:type="spellStart"/>
      <w:r>
        <w:rPr>
          <w:color w:val="000000"/>
          <w:sz w:val="22"/>
          <w:szCs w:val="22"/>
        </w:rPr>
        <w:t>праворозуміння</w:t>
      </w:r>
      <w:proofErr w:type="spellEnd"/>
      <w:r>
        <w:rPr>
          <w:color w:val="000000"/>
          <w:sz w:val="22"/>
          <w:szCs w:val="22"/>
        </w:rPr>
        <w:t xml:space="preserve"> та визначення права  Актуальні проблеми держави і права.  О., 2003.  </w:t>
      </w:r>
      <w:proofErr w:type="spellStart"/>
      <w:r>
        <w:rPr>
          <w:color w:val="000000"/>
          <w:sz w:val="22"/>
          <w:szCs w:val="22"/>
        </w:rPr>
        <w:t>Вип</w:t>
      </w:r>
      <w:proofErr w:type="spellEnd"/>
      <w:r>
        <w:rPr>
          <w:color w:val="000000"/>
          <w:sz w:val="22"/>
          <w:szCs w:val="22"/>
        </w:rPr>
        <w:t>. 18.  C. 4–9</w:t>
      </w:r>
    </w:p>
    <w:p w:rsidR="00F506DA" w:rsidRDefault="002E2462">
      <w:pPr>
        <w:spacing w:line="360" w:lineRule="auto"/>
        <w:ind w:left="284" w:hanging="284"/>
        <w:jc w:val="both"/>
        <w:rPr>
          <w:sz w:val="22"/>
          <w:szCs w:val="22"/>
        </w:rPr>
      </w:pPr>
      <w:r>
        <w:rPr>
          <w:sz w:val="22"/>
          <w:szCs w:val="22"/>
          <w:vertAlign w:val="superscript"/>
        </w:rPr>
        <w:t>4</w:t>
      </w:r>
      <w:r>
        <w:rPr>
          <w:sz w:val="22"/>
          <w:szCs w:val="22"/>
        </w:rPr>
        <w:t xml:space="preserve"> </w:t>
      </w:r>
      <w:proofErr w:type="spellStart"/>
      <w:r>
        <w:rPr>
          <w:sz w:val="22"/>
          <w:szCs w:val="22"/>
        </w:rPr>
        <w:t>Чухно</w:t>
      </w:r>
      <w:proofErr w:type="spellEnd"/>
      <w:r>
        <w:rPr>
          <w:sz w:val="22"/>
          <w:szCs w:val="22"/>
        </w:rPr>
        <w:t xml:space="preserve"> А. Інституціоналізм: теорія, методологія, значення. Економіка України.  2008.  № 6.  С. 4.</w:t>
      </w:r>
    </w:p>
    <w:p w:rsidR="00F506DA" w:rsidRDefault="002E2462">
      <w:pPr>
        <w:spacing w:line="360" w:lineRule="auto"/>
        <w:ind w:left="284" w:hanging="284"/>
        <w:jc w:val="both"/>
        <w:rPr>
          <w:sz w:val="22"/>
          <w:szCs w:val="22"/>
        </w:rPr>
      </w:pPr>
      <w:r>
        <w:rPr>
          <w:sz w:val="22"/>
          <w:szCs w:val="22"/>
          <w:vertAlign w:val="superscript"/>
        </w:rPr>
        <w:t>5</w:t>
      </w:r>
      <w:r>
        <w:rPr>
          <w:sz w:val="22"/>
          <w:szCs w:val="22"/>
        </w:rPr>
        <w:t xml:space="preserve"> </w:t>
      </w:r>
      <w:proofErr w:type="spellStart"/>
      <w:r>
        <w:rPr>
          <w:sz w:val="22"/>
          <w:szCs w:val="22"/>
        </w:rPr>
        <w:t>Рабінович</w:t>
      </w:r>
      <w:proofErr w:type="spellEnd"/>
      <w:r>
        <w:rPr>
          <w:sz w:val="22"/>
          <w:szCs w:val="22"/>
        </w:rPr>
        <w:t xml:space="preserve"> П.М. </w:t>
      </w:r>
      <w:proofErr w:type="spellStart"/>
      <w:r>
        <w:rPr>
          <w:sz w:val="22"/>
          <w:szCs w:val="22"/>
        </w:rPr>
        <w:t>Вказ</w:t>
      </w:r>
      <w:proofErr w:type="spellEnd"/>
      <w:r>
        <w:rPr>
          <w:sz w:val="22"/>
          <w:szCs w:val="22"/>
        </w:rPr>
        <w:t>. праця.  С. 201.</w:t>
      </w:r>
    </w:p>
    <w:p w:rsidR="00F506DA" w:rsidRDefault="00F506DA">
      <w:pPr>
        <w:spacing w:line="360" w:lineRule="auto"/>
        <w:ind w:left="284" w:hanging="284"/>
        <w:jc w:val="both"/>
        <w:rPr>
          <w:sz w:val="22"/>
          <w:szCs w:val="22"/>
        </w:rPr>
      </w:pPr>
    </w:p>
    <w:p w:rsidR="00F506DA" w:rsidRDefault="00F506DA">
      <w:pPr>
        <w:spacing w:line="360" w:lineRule="auto"/>
        <w:ind w:left="284" w:hanging="284"/>
        <w:jc w:val="both"/>
        <w:rPr>
          <w:sz w:val="22"/>
          <w:szCs w:val="22"/>
        </w:rPr>
      </w:pPr>
    </w:p>
    <w:p w:rsidR="00F506DA" w:rsidRDefault="002E2462">
      <w:pPr>
        <w:shd w:val="clear" w:color="auto" w:fill="FFFFFF"/>
        <w:spacing w:line="360" w:lineRule="auto"/>
        <w:ind w:left="567" w:hanging="567"/>
        <w:jc w:val="right"/>
        <w:rPr>
          <w:b/>
          <w:sz w:val="28"/>
          <w:szCs w:val="28"/>
        </w:rPr>
      </w:pPr>
      <w:r>
        <w:rPr>
          <w:b/>
          <w:sz w:val="28"/>
          <w:szCs w:val="28"/>
        </w:rPr>
        <w:t>Додаток № 4.</w:t>
      </w:r>
    </w:p>
    <w:p w:rsidR="00F506DA" w:rsidRDefault="002E2462">
      <w:pPr>
        <w:shd w:val="clear" w:color="auto" w:fill="FFFFFF"/>
        <w:spacing w:line="360" w:lineRule="auto"/>
        <w:ind w:left="567" w:hanging="567"/>
        <w:jc w:val="center"/>
        <w:rPr>
          <w:b/>
          <w:i/>
          <w:sz w:val="28"/>
          <w:szCs w:val="28"/>
        </w:rPr>
      </w:pPr>
      <w:r>
        <w:rPr>
          <w:b/>
          <w:sz w:val="28"/>
          <w:szCs w:val="28"/>
        </w:rPr>
        <w:t xml:space="preserve"> </w:t>
      </w:r>
      <w:r>
        <w:rPr>
          <w:b/>
          <w:i/>
          <w:sz w:val="28"/>
          <w:szCs w:val="28"/>
        </w:rPr>
        <w:t>Зразок оформлення списку використаних джерел</w:t>
      </w:r>
    </w:p>
    <w:p w:rsidR="00F506DA" w:rsidRDefault="00F506DA">
      <w:pPr>
        <w:shd w:val="clear" w:color="auto" w:fill="FFFFFF"/>
        <w:spacing w:line="360" w:lineRule="auto"/>
        <w:ind w:left="567" w:hanging="567"/>
        <w:jc w:val="center"/>
        <w:rPr>
          <w:b/>
          <w:sz w:val="28"/>
          <w:szCs w:val="28"/>
        </w:rPr>
      </w:pPr>
    </w:p>
    <w:p w:rsidR="00F506DA" w:rsidRDefault="002E2462">
      <w:pPr>
        <w:shd w:val="clear" w:color="auto" w:fill="FFFFFF"/>
        <w:spacing w:line="360" w:lineRule="auto"/>
        <w:ind w:left="567" w:hanging="567"/>
        <w:jc w:val="center"/>
        <w:rPr>
          <w:b/>
          <w:sz w:val="28"/>
          <w:szCs w:val="28"/>
        </w:rPr>
      </w:pPr>
      <w:r>
        <w:rPr>
          <w:b/>
          <w:sz w:val="28"/>
          <w:szCs w:val="28"/>
        </w:rPr>
        <w:t>СПИСОК ВИКОРИСТАНИХ ДЖЕРЕЛ</w:t>
      </w:r>
    </w:p>
    <w:p w:rsidR="00F506DA" w:rsidRDefault="002E2462">
      <w:pPr>
        <w:numPr>
          <w:ilvl w:val="0"/>
          <w:numId w:val="1"/>
        </w:numPr>
        <w:pBdr>
          <w:top w:val="nil"/>
          <w:left w:val="nil"/>
          <w:bottom w:val="nil"/>
          <w:right w:val="nil"/>
          <w:between w:val="nil"/>
        </w:pBdr>
        <w:spacing w:line="470" w:lineRule="auto"/>
        <w:ind w:left="0" w:firstLine="284"/>
        <w:jc w:val="both"/>
        <w:rPr>
          <w:color w:val="000000"/>
          <w:sz w:val="28"/>
          <w:szCs w:val="28"/>
        </w:rPr>
      </w:pPr>
      <w:r>
        <w:rPr>
          <w:color w:val="000000"/>
          <w:sz w:val="28"/>
          <w:szCs w:val="28"/>
        </w:rPr>
        <w:t xml:space="preserve">Конституція України: Прийнята на п’ятій сесії Верховної Ради України 28 червня 1996 р.  </w:t>
      </w:r>
      <w:r>
        <w:rPr>
          <w:i/>
          <w:color w:val="000000"/>
          <w:sz w:val="28"/>
          <w:szCs w:val="28"/>
        </w:rPr>
        <w:t xml:space="preserve">Відомості </w:t>
      </w:r>
      <w:r>
        <w:rPr>
          <w:i/>
          <w:sz w:val="28"/>
          <w:szCs w:val="28"/>
        </w:rPr>
        <w:t xml:space="preserve">Верховної </w:t>
      </w:r>
      <w:r>
        <w:rPr>
          <w:i/>
          <w:color w:val="000000"/>
          <w:sz w:val="28"/>
          <w:szCs w:val="28"/>
        </w:rPr>
        <w:t>Ради України</w:t>
      </w:r>
      <w:r>
        <w:rPr>
          <w:color w:val="000000"/>
          <w:sz w:val="28"/>
          <w:szCs w:val="28"/>
        </w:rPr>
        <w:t>.  1996.  № 30.  Ст. 141.</w:t>
      </w:r>
    </w:p>
    <w:p w:rsidR="00F506DA" w:rsidRDefault="002E2462">
      <w:pPr>
        <w:numPr>
          <w:ilvl w:val="0"/>
          <w:numId w:val="1"/>
        </w:numPr>
        <w:pBdr>
          <w:top w:val="nil"/>
          <w:left w:val="nil"/>
          <w:bottom w:val="nil"/>
          <w:right w:val="nil"/>
          <w:between w:val="nil"/>
        </w:pBdr>
        <w:spacing w:line="470" w:lineRule="auto"/>
        <w:ind w:left="0" w:firstLine="284"/>
        <w:jc w:val="both"/>
        <w:rPr>
          <w:color w:val="000000"/>
          <w:sz w:val="28"/>
          <w:szCs w:val="28"/>
        </w:rPr>
      </w:pPr>
      <w:r>
        <w:rPr>
          <w:color w:val="000000"/>
          <w:sz w:val="28"/>
          <w:szCs w:val="28"/>
        </w:rPr>
        <w:t xml:space="preserve">Кримінальний кодекс України: Затверджений Законом України від 05.04.2001 р. № 2341–III. Набув чинності 01.09.2001 р. </w:t>
      </w:r>
      <w:r>
        <w:rPr>
          <w:i/>
          <w:color w:val="000000"/>
          <w:sz w:val="28"/>
          <w:szCs w:val="28"/>
        </w:rPr>
        <w:t xml:space="preserve">Відомості </w:t>
      </w:r>
      <w:r>
        <w:rPr>
          <w:i/>
          <w:sz w:val="28"/>
          <w:szCs w:val="28"/>
        </w:rPr>
        <w:t>Верховної</w:t>
      </w:r>
      <w:r>
        <w:rPr>
          <w:i/>
          <w:color w:val="000000"/>
          <w:sz w:val="28"/>
          <w:szCs w:val="28"/>
        </w:rPr>
        <w:t xml:space="preserve"> Ради України</w:t>
      </w:r>
      <w:r>
        <w:rPr>
          <w:color w:val="000000"/>
          <w:sz w:val="28"/>
          <w:szCs w:val="28"/>
        </w:rPr>
        <w:t>.  2001.  № 25–26.  Ст. 131.</w:t>
      </w:r>
    </w:p>
    <w:p w:rsidR="00F506DA" w:rsidRDefault="002E2462">
      <w:pPr>
        <w:numPr>
          <w:ilvl w:val="0"/>
          <w:numId w:val="1"/>
        </w:numPr>
        <w:pBdr>
          <w:top w:val="nil"/>
          <w:left w:val="nil"/>
          <w:bottom w:val="nil"/>
          <w:right w:val="nil"/>
          <w:between w:val="nil"/>
        </w:pBdr>
        <w:spacing w:line="470" w:lineRule="auto"/>
        <w:ind w:left="0" w:firstLine="284"/>
        <w:jc w:val="both"/>
        <w:rPr>
          <w:color w:val="000000"/>
          <w:sz w:val="28"/>
          <w:szCs w:val="28"/>
        </w:rPr>
      </w:pPr>
      <w:r>
        <w:rPr>
          <w:color w:val="000000"/>
          <w:sz w:val="28"/>
          <w:szCs w:val="28"/>
        </w:rPr>
        <w:t xml:space="preserve">Кримінальний процесуальний кодекс України: Затверджений Законом України від 13.04.2012 р. № 4651–VI. Набув чинності 11.08.2013р.  </w:t>
      </w:r>
      <w:r>
        <w:rPr>
          <w:i/>
          <w:color w:val="000000"/>
          <w:sz w:val="28"/>
          <w:szCs w:val="28"/>
        </w:rPr>
        <w:t xml:space="preserve">Відомості </w:t>
      </w:r>
      <w:r>
        <w:rPr>
          <w:i/>
          <w:sz w:val="28"/>
          <w:szCs w:val="28"/>
        </w:rPr>
        <w:t>Верховної</w:t>
      </w:r>
      <w:r>
        <w:rPr>
          <w:i/>
          <w:color w:val="000000"/>
          <w:sz w:val="28"/>
          <w:szCs w:val="28"/>
        </w:rPr>
        <w:t xml:space="preserve"> Ради України.</w:t>
      </w:r>
      <w:r>
        <w:rPr>
          <w:color w:val="000000"/>
          <w:sz w:val="28"/>
          <w:szCs w:val="28"/>
        </w:rPr>
        <w:t xml:space="preserve"> 2013. № 9–10, № 11–12, № 13. Ст. 88.</w:t>
      </w:r>
    </w:p>
    <w:p w:rsidR="00F506DA" w:rsidRDefault="002E2462">
      <w:pPr>
        <w:numPr>
          <w:ilvl w:val="0"/>
          <w:numId w:val="1"/>
        </w:numPr>
        <w:pBdr>
          <w:top w:val="nil"/>
          <w:left w:val="nil"/>
          <w:bottom w:val="nil"/>
          <w:right w:val="nil"/>
          <w:between w:val="nil"/>
        </w:pBdr>
        <w:spacing w:line="470" w:lineRule="auto"/>
        <w:ind w:left="0" w:firstLine="284"/>
        <w:jc w:val="both"/>
        <w:rPr>
          <w:color w:val="000000"/>
          <w:sz w:val="28"/>
          <w:szCs w:val="28"/>
        </w:rPr>
      </w:pPr>
      <w:r>
        <w:rPr>
          <w:color w:val="000000"/>
          <w:sz w:val="28"/>
          <w:szCs w:val="28"/>
        </w:rPr>
        <w:t xml:space="preserve">Про судоустрій і статус суддів: Закон України від 02.06.2016 № 1402–VIII  </w:t>
      </w:r>
      <w:r>
        <w:rPr>
          <w:i/>
          <w:color w:val="000000"/>
          <w:sz w:val="28"/>
          <w:szCs w:val="28"/>
        </w:rPr>
        <w:t xml:space="preserve">Відомості </w:t>
      </w:r>
      <w:r>
        <w:rPr>
          <w:i/>
          <w:sz w:val="28"/>
          <w:szCs w:val="28"/>
        </w:rPr>
        <w:t>Верховної</w:t>
      </w:r>
      <w:r>
        <w:rPr>
          <w:i/>
          <w:color w:val="000000"/>
          <w:sz w:val="28"/>
          <w:szCs w:val="28"/>
        </w:rPr>
        <w:t xml:space="preserve"> Ради України. </w:t>
      </w:r>
      <w:r>
        <w:rPr>
          <w:color w:val="000000"/>
          <w:sz w:val="28"/>
          <w:szCs w:val="28"/>
        </w:rPr>
        <w:t>2016. № 31. Ст. 545.</w:t>
      </w:r>
    </w:p>
    <w:p w:rsidR="00F506DA" w:rsidRDefault="002E2462">
      <w:pPr>
        <w:numPr>
          <w:ilvl w:val="0"/>
          <w:numId w:val="1"/>
        </w:numPr>
        <w:pBdr>
          <w:top w:val="nil"/>
          <w:left w:val="nil"/>
          <w:bottom w:val="nil"/>
          <w:right w:val="nil"/>
          <w:between w:val="nil"/>
        </w:pBdr>
        <w:spacing w:line="470" w:lineRule="auto"/>
        <w:ind w:left="0" w:firstLine="284"/>
        <w:jc w:val="both"/>
        <w:rPr>
          <w:color w:val="000000"/>
          <w:sz w:val="28"/>
          <w:szCs w:val="28"/>
        </w:rPr>
      </w:pPr>
      <w:r>
        <w:rPr>
          <w:color w:val="000000"/>
          <w:sz w:val="28"/>
          <w:szCs w:val="28"/>
        </w:rPr>
        <w:t xml:space="preserve">Про вдосконалення діяльності державних органів роботи державних службовців та підвищення ефективності використання бюджетних коштів : Указ </w:t>
      </w:r>
      <w:r>
        <w:rPr>
          <w:color w:val="000000"/>
          <w:sz w:val="28"/>
          <w:szCs w:val="28"/>
        </w:rPr>
        <w:lastRenderedPageBreak/>
        <w:t xml:space="preserve">Президента України від 11 лютого 2000 р. № 207/2000  </w:t>
      </w:r>
      <w:r>
        <w:rPr>
          <w:i/>
          <w:color w:val="000000"/>
          <w:sz w:val="28"/>
          <w:szCs w:val="28"/>
        </w:rPr>
        <w:t>Офіційний вісник України.</w:t>
      </w:r>
      <w:r>
        <w:rPr>
          <w:color w:val="000000"/>
          <w:sz w:val="28"/>
          <w:szCs w:val="28"/>
        </w:rPr>
        <w:t xml:space="preserve">  2000.  № 7.  Ст. 262.</w:t>
      </w:r>
    </w:p>
    <w:p w:rsidR="00F506DA" w:rsidRDefault="002E2462">
      <w:pPr>
        <w:numPr>
          <w:ilvl w:val="0"/>
          <w:numId w:val="1"/>
        </w:numPr>
        <w:pBdr>
          <w:top w:val="nil"/>
          <w:left w:val="nil"/>
          <w:bottom w:val="nil"/>
          <w:right w:val="nil"/>
          <w:between w:val="nil"/>
        </w:pBdr>
        <w:spacing w:line="470" w:lineRule="auto"/>
        <w:ind w:left="0" w:firstLine="284"/>
        <w:jc w:val="both"/>
        <w:rPr>
          <w:color w:val="000000"/>
          <w:sz w:val="28"/>
          <w:szCs w:val="28"/>
        </w:rPr>
      </w:pPr>
      <w:r>
        <w:rPr>
          <w:color w:val="000000"/>
          <w:sz w:val="28"/>
          <w:szCs w:val="28"/>
        </w:rPr>
        <w:t xml:space="preserve">Актуальні грані загальнотеоретичної юриспруденції : </w:t>
      </w:r>
      <w:proofErr w:type="spellStart"/>
      <w:r>
        <w:rPr>
          <w:color w:val="000000"/>
          <w:sz w:val="28"/>
          <w:szCs w:val="28"/>
        </w:rPr>
        <w:t>моногр</w:t>
      </w:r>
      <w:proofErr w:type="spellEnd"/>
      <w:r>
        <w:rPr>
          <w:color w:val="000000"/>
          <w:sz w:val="28"/>
          <w:szCs w:val="28"/>
        </w:rPr>
        <w:t>. / [Ю. М. </w:t>
      </w:r>
      <w:proofErr w:type="spellStart"/>
      <w:r>
        <w:rPr>
          <w:color w:val="000000"/>
          <w:sz w:val="28"/>
          <w:szCs w:val="28"/>
        </w:rPr>
        <w:t>Оборотов</w:t>
      </w:r>
      <w:proofErr w:type="spellEnd"/>
      <w:r>
        <w:rPr>
          <w:color w:val="000000"/>
          <w:sz w:val="28"/>
          <w:szCs w:val="28"/>
        </w:rPr>
        <w:t>, В. В. </w:t>
      </w:r>
      <w:proofErr w:type="spellStart"/>
      <w:r>
        <w:rPr>
          <w:sz w:val="28"/>
          <w:szCs w:val="28"/>
        </w:rPr>
        <w:t>Завальнюк</w:t>
      </w:r>
      <w:proofErr w:type="spellEnd"/>
      <w:r>
        <w:rPr>
          <w:color w:val="000000"/>
          <w:sz w:val="28"/>
          <w:szCs w:val="28"/>
        </w:rPr>
        <w:t>, В. В. </w:t>
      </w:r>
      <w:proofErr w:type="spellStart"/>
      <w:r>
        <w:rPr>
          <w:color w:val="000000"/>
          <w:sz w:val="28"/>
          <w:szCs w:val="28"/>
        </w:rPr>
        <w:t>Дудченко</w:t>
      </w:r>
      <w:proofErr w:type="spellEnd"/>
      <w:r>
        <w:rPr>
          <w:color w:val="000000"/>
          <w:sz w:val="28"/>
          <w:szCs w:val="28"/>
        </w:rPr>
        <w:t xml:space="preserve"> та ін.] / за ред. Ю. М. </w:t>
      </w:r>
      <w:proofErr w:type="spellStart"/>
      <w:r>
        <w:rPr>
          <w:color w:val="000000"/>
          <w:sz w:val="28"/>
          <w:szCs w:val="28"/>
        </w:rPr>
        <w:t>Оборотова</w:t>
      </w:r>
      <w:proofErr w:type="spellEnd"/>
      <w:r>
        <w:rPr>
          <w:color w:val="000000"/>
          <w:sz w:val="28"/>
          <w:szCs w:val="28"/>
        </w:rPr>
        <w:t>. О. : Фенікс, 2012.  492 </w:t>
      </w:r>
    </w:p>
    <w:p w:rsidR="00F506DA" w:rsidRDefault="002E2462">
      <w:pPr>
        <w:numPr>
          <w:ilvl w:val="0"/>
          <w:numId w:val="1"/>
        </w:numPr>
        <w:pBdr>
          <w:top w:val="nil"/>
          <w:left w:val="nil"/>
          <w:bottom w:val="nil"/>
          <w:right w:val="nil"/>
          <w:between w:val="nil"/>
        </w:pBdr>
        <w:spacing w:line="470" w:lineRule="auto"/>
        <w:ind w:left="0" w:firstLine="284"/>
        <w:jc w:val="both"/>
        <w:rPr>
          <w:color w:val="000000"/>
          <w:sz w:val="28"/>
          <w:szCs w:val="28"/>
        </w:rPr>
      </w:pPr>
      <w:proofErr w:type="spellStart"/>
      <w:r>
        <w:rPr>
          <w:color w:val="000000"/>
          <w:sz w:val="28"/>
          <w:szCs w:val="28"/>
        </w:rPr>
        <w:t>Козюбра</w:t>
      </w:r>
      <w:proofErr w:type="spellEnd"/>
      <w:r>
        <w:rPr>
          <w:color w:val="000000"/>
          <w:sz w:val="28"/>
          <w:szCs w:val="28"/>
        </w:rPr>
        <w:t xml:space="preserve"> М. І. Загальнотеоретичне правознавство: проблеми модернізації. </w:t>
      </w:r>
      <w:r>
        <w:rPr>
          <w:i/>
          <w:color w:val="000000"/>
          <w:sz w:val="28"/>
          <w:szCs w:val="28"/>
        </w:rPr>
        <w:t>Загальнотеоретичне правознавство, верховенство права та Україна</w:t>
      </w:r>
      <w:r>
        <w:rPr>
          <w:color w:val="000000"/>
          <w:sz w:val="28"/>
          <w:szCs w:val="28"/>
        </w:rPr>
        <w:t>. К.: Дух і літера, 2013.  С. 17–55.</w:t>
      </w:r>
    </w:p>
    <w:p w:rsidR="00F506DA" w:rsidRDefault="002E2462">
      <w:pPr>
        <w:numPr>
          <w:ilvl w:val="0"/>
          <w:numId w:val="1"/>
        </w:numPr>
        <w:pBdr>
          <w:top w:val="nil"/>
          <w:left w:val="nil"/>
          <w:bottom w:val="nil"/>
          <w:right w:val="nil"/>
          <w:between w:val="nil"/>
        </w:pBdr>
        <w:spacing w:line="470" w:lineRule="auto"/>
        <w:ind w:left="0" w:firstLine="284"/>
        <w:jc w:val="both"/>
        <w:rPr>
          <w:color w:val="000000"/>
          <w:sz w:val="28"/>
          <w:szCs w:val="28"/>
        </w:rPr>
      </w:pPr>
      <w:r>
        <w:rPr>
          <w:color w:val="000000"/>
          <w:sz w:val="28"/>
          <w:szCs w:val="28"/>
        </w:rPr>
        <w:t xml:space="preserve">Методологія та </w:t>
      </w:r>
      <w:proofErr w:type="spellStart"/>
      <w:r>
        <w:rPr>
          <w:color w:val="000000"/>
          <w:sz w:val="28"/>
          <w:szCs w:val="28"/>
        </w:rPr>
        <w:t>інноватика</w:t>
      </w:r>
      <w:proofErr w:type="spellEnd"/>
      <w:r>
        <w:rPr>
          <w:color w:val="000000"/>
          <w:sz w:val="28"/>
          <w:szCs w:val="28"/>
        </w:rPr>
        <w:t xml:space="preserve"> загальнотеоретичної юриспруденції : монографія / Ю. М. </w:t>
      </w:r>
      <w:proofErr w:type="spellStart"/>
      <w:r>
        <w:rPr>
          <w:color w:val="000000"/>
          <w:sz w:val="28"/>
          <w:szCs w:val="28"/>
        </w:rPr>
        <w:t>Оборотов</w:t>
      </w:r>
      <w:proofErr w:type="spellEnd"/>
      <w:r>
        <w:rPr>
          <w:color w:val="000000"/>
          <w:sz w:val="28"/>
          <w:szCs w:val="28"/>
        </w:rPr>
        <w:t xml:space="preserve">, В. В. </w:t>
      </w:r>
      <w:proofErr w:type="spellStart"/>
      <w:r>
        <w:rPr>
          <w:color w:val="000000"/>
          <w:sz w:val="28"/>
          <w:szCs w:val="28"/>
        </w:rPr>
        <w:t>Завальнюк</w:t>
      </w:r>
      <w:proofErr w:type="spellEnd"/>
      <w:r>
        <w:rPr>
          <w:color w:val="000000"/>
          <w:sz w:val="28"/>
          <w:szCs w:val="28"/>
        </w:rPr>
        <w:t xml:space="preserve">, А. П. </w:t>
      </w:r>
      <w:proofErr w:type="spellStart"/>
      <w:r>
        <w:rPr>
          <w:color w:val="000000"/>
          <w:sz w:val="28"/>
          <w:szCs w:val="28"/>
        </w:rPr>
        <w:t>Овчиннікова</w:t>
      </w:r>
      <w:proofErr w:type="spellEnd"/>
      <w:r>
        <w:rPr>
          <w:color w:val="000000"/>
          <w:sz w:val="28"/>
          <w:szCs w:val="28"/>
        </w:rPr>
        <w:t xml:space="preserve"> та ін.; за ред. Ю. М. </w:t>
      </w:r>
      <w:proofErr w:type="spellStart"/>
      <w:r>
        <w:rPr>
          <w:color w:val="000000"/>
          <w:sz w:val="28"/>
          <w:szCs w:val="28"/>
        </w:rPr>
        <w:t>Оборотова</w:t>
      </w:r>
      <w:proofErr w:type="spellEnd"/>
      <w:r>
        <w:rPr>
          <w:color w:val="000000"/>
          <w:sz w:val="28"/>
          <w:szCs w:val="28"/>
        </w:rPr>
        <w:t>. О. : Фенікс, 2019. 420 с.</w:t>
      </w:r>
    </w:p>
    <w:p w:rsidR="00F506DA" w:rsidRDefault="002E2462">
      <w:pPr>
        <w:numPr>
          <w:ilvl w:val="0"/>
          <w:numId w:val="1"/>
        </w:numPr>
        <w:pBdr>
          <w:top w:val="nil"/>
          <w:left w:val="nil"/>
          <w:bottom w:val="nil"/>
          <w:right w:val="nil"/>
          <w:between w:val="nil"/>
        </w:pBdr>
        <w:spacing w:line="470" w:lineRule="auto"/>
        <w:ind w:left="0" w:firstLine="284"/>
        <w:jc w:val="both"/>
        <w:rPr>
          <w:color w:val="000000"/>
          <w:sz w:val="28"/>
          <w:szCs w:val="28"/>
        </w:rPr>
      </w:pPr>
      <w:proofErr w:type="spellStart"/>
      <w:r>
        <w:rPr>
          <w:color w:val="000000"/>
          <w:sz w:val="28"/>
          <w:szCs w:val="28"/>
        </w:rPr>
        <w:t>Оніщенко</w:t>
      </w:r>
      <w:proofErr w:type="spellEnd"/>
      <w:r>
        <w:rPr>
          <w:color w:val="000000"/>
          <w:sz w:val="28"/>
          <w:szCs w:val="28"/>
        </w:rPr>
        <w:t xml:space="preserve"> Н. М. Функції права: значення, сутність, система.  Часопис Київ. ун-ту права. 2004. №2. С. 9-13.</w:t>
      </w:r>
    </w:p>
    <w:p w:rsidR="00F506DA" w:rsidRDefault="002E2462">
      <w:pPr>
        <w:numPr>
          <w:ilvl w:val="0"/>
          <w:numId w:val="1"/>
        </w:numPr>
        <w:spacing w:line="360" w:lineRule="auto"/>
        <w:ind w:left="0" w:firstLine="284"/>
        <w:jc w:val="both"/>
        <w:rPr>
          <w:sz w:val="28"/>
          <w:szCs w:val="28"/>
        </w:rPr>
      </w:pPr>
      <w:proofErr w:type="spellStart"/>
      <w:r>
        <w:rPr>
          <w:sz w:val="28"/>
          <w:szCs w:val="28"/>
        </w:rPr>
        <w:t>Рабінович</w:t>
      </w:r>
      <w:proofErr w:type="spellEnd"/>
      <w:r>
        <w:rPr>
          <w:sz w:val="28"/>
          <w:szCs w:val="28"/>
        </w:rPr>
        <w:t xml:space="preserve"> П.М. Основи загальної теорії права та держави : навчальний посібник.  Вид. 10-е, </w:t>
      </w:r>
      <w:proofErr w:type="spellStart"/>
      <w:r>
        <w:rPr>
          <w:sz w:val="28"/>
          <w:szCs w:val="28"/>
        </w:rPr>
        <w:t>доп</w:t>
      </w:r>
      <w:proofErr w:type="spellEnd"/>
      <w:r>
        <w:rPr>
          <w:sz w:val="28"/>
          <w:szCs w:val="28"/>
        </w:rPr>
        <w:t>. Л. :Край, 2008.  221 с.</w:t>
      </w:r>
    </w:p>
    <w:p w:rsidR="00F506DA" w:rsidRDefault="002E2462">
      <w:pPr>
        <w:numPr>
          <w:ilvl w:val="0"/>
          <w:numId w:val="1"/>
        </w:numPr>
        <w:spacing w:line="360" w:lineRule="auto"/>
        <w:ind w:left="0" w:firstLine="284"/>
        <w:jc w:val="both"/>
        <w:rPr>
          <w:sz w:val="28"/>
          <w:szCs w:val="28"/>
        </w:rPr>
      </w:pPr>
      <w:proofErr w:type="spellStart"/>
      <w:r>
        <w:rPr>
          <w:sz w:val="28"/>
          <w:szCs w:val="28"/>
        </w:rPr>
        <w:t>Оборотов</w:t>
      </w:r>
      <w:proofErr w:type="spellEnd"/>
      <w:r>
        <w:rPr>
          <w:sz w:val="28"/>
          <w:szCs w:val="28"/>
        </w:rPr>
        <w:t xml:space="preserve"> Ю. Загальнотеоретична юриспруденція як сучасна теорія держави і права . Право України.  2013.  № 9. С. 103-116.</w:t>
      </w:r>
    </w:p>
    <w:p w:rsidR="00F506DA" w:rsidRDefault="002E2462">
      <w:pPr>
        <w:spacing w:after="160" w:line="259" w:lineRule="auto"/>
        <w:rPr>
          <w:b/>
          <w:sz w:val="28"/>
          <w:szCs w:val="28"/>
        </w:rPr>
      </w:pPr>
      <w:r>
        <w:br w:type="page"/>
      </w:r>
    </w:p>
    <w:p w:rsidR="00F506DA" w:rsidRDefault="002E2462">
      <w:pPr>
        <w:widowControl w:val="0"/>
        <w:pBdr>
          <w:top w:val="nil"/>
          <w:left w:val="nil"/>
          <w:bottom w:val="nil"/>
          <w:right w:val="nil"/>
          <w:between w:val="nil"/>
        </w:pBdr>
        <w:spacing w:before="158" w:line="344" w:lineRule="auto"/>
        <w:ind w:left="626" w:right="953"/>
        <w:jc w:val="center"/>
        <w:rPr>
          <w:b/>
          <w:color w:val="000000"/>
          <w:sz w:val="28"/>
          <w:szCs w:val="28"/>
        </w:rPr>
      </w:pPr>
      <w:r>
        <w:rPr>
          <w:b/>
          <w:color w:val="000000"/>
          <w:sz w:val="28"/>
          <w:szCs w:val="28"/>
        </w:rPr>
        <w:lastRenderedPageBreak/>
        <w:t xml:space="preserve">Оформлення використаних джерел, правила цитування, посилання за  ДСТУ 8302:2015 «Бібліографічне посилання. загальні положення та  правила складання» </w:t>
      </w:r>
    </w:p>
    <w:p w:rsidR="00F506DA" w:rsidRDefault="002E2462">
      <w:pPr>
        <w:widowControl w:val="0"/>
        <w:pBdr>
          <w:top w:val="nil"/>
          <w:left w:val="nil"/>
          <w:bottom w:val="nil"/>
          <w:right w:val="nil"/>
          <w:between w:val="nil"/>
        </w:pBdr>
        <w:spacing w:before="516" w:line="346" w:lineRule="auto"/>
        <w:ind w:left="261" w:right="-2" w:firstLine="689"/>
        <w:jc w:val="both"/>
        <w:rPr>
          <w:b/>
          <w:i/>
          <w:color w:val="000000"/>
          <w:sz w:val="28"/>
          <w:szCs w:val="28"/>
        </w:rPr>
      </w:pPr>
      <w:r>
        <w:rPr>
          <w:b/>
          <w:i/>
          <w:color w:val="000000"/>
          <w:sz w:val="28"/>
          <w:szCs w:val="28"/>
        </w:rPr>
        <w:t>М.1 Приклади оформлення використаних джерел за ДСТУ 8302:2015 «Бібліографічне посилання. Загальні положення та правила складання»</w:t>
      </w:r>
    </w:p>
    <w:tbl>
      <w:tblPr>
        <w:tblStyle w:val="af"/>
        <w:tblW w:w="9814" w:type="dxa"/>
        <w:tblInd w:w="2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11"/>
        <w:gridCol w:w="7803"/>
      </w:tblGrid>
      <w:tr w:rsidR="00F506DA">
        <w:trPr>
          <w:trHeight w:val="457"/>
        </w:trPr>
        <w:tc>
          <w:tcPr>
            <w:tcW w:w="2011"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spacing w:line="232" w:lineRule="auto"/>
              <w:ind w:left="46" w:right="-26"/>
              <w:jc w:val="center"/>
              <w:rPr>
                <w:color w:val="000000"/>
              </w:rPr>
            </w:pPr>
            <w:r>
              <w:rPr>
                <w:color w:val="000000"/>
              </w:rPr>
              <w:t>Характеристика джерела</w:t>
            </w:r>
          </w:p>
        </w:tc>
        <w:tc>
          <w:tcPr>
            <w:tcW w:w="7803"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jc w:val="center"/>
              <w:rPr>
                <w:color w:val="000000"/>
              </w:rPr>
            </w:pPr>
            <w:r>
              <w:rPr>
                <w:color w:val="000000"/>
              </w:rPr>
              <w:t>Приклад оформлення</w:t>
            </w:r>
          </w:p>
        </w:tc>
      </w:tr>
      <w:tr w:rsidR="00F506DA">
        <w:trPr>
          <w:trHeight w:val="270"/>
        </w:trPr>
        <w:tc>
          <w:tcPr>
            <w:tcW w:w="9814" w:type="dxa"/>
            <w:gridSpan w:val="2"/>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jc w:val="center"/>
              <w:rPr>
                <w:color w:val="000000"/>
                <w:highlight w:val="white"/>
              </w:rPr>
            </w:pPr>
            <w:r>
              <w:rPr>
                <w:color w:val="000000"/>
                <w:highlight w:val="white"/>
              </w:rPr>
              <w:t>Книги</w:t>
            </w:r>
          </w:p>
        </w:tc>
      </w:tr>
      <w:tr w:rsidR="00F506DA">
        <w:trPr>
          <w:trHeight w:val="489"/>
        </w:trPr>
        <w:tc>
          <w:tcPr>
            <w:tcW w:w="2011"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ind w:left="19"/>
              <w:rPr>
                <w:color w:val="000000"/>
              </w:rPr>
            </w:pPr>
            <w:r>
              <w:rPr>
                <w:color w:val="000000"/>
              </w:rPr>
              <w:t xml:space="preserve">Один автор </w:t>
            </w:r>
          </w:p>
        </w:tc>
        <w:tc>
          <w:tcPr>
            <w:tcW w:w="7803"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ind w:left="296" w:right="357" w:firstLine="13"/>
              <w:jc w:val="both"/>
              <w:rPr>
                <w:color w:val="000000"/>
              </w:rPr>
            </w:pPr>
            <w:proofErr w:type="spellStart"/>
            <w:r>
              <w:rPr>
                <w:color w:val="000000"/>
              </w:rPr>
              <w:t>Скидан</w:t>
            </w:r>
            <w:proofErr w:type="spellEnd"/>
            <w:r>
              <w:rPr>
                <w:color w:val="000000"/>
              </w:rPr>
              <w:t xml:space="preserve"> О. В. Аграрна політика в період ринкової  трансформації : монографія. Житомир : ЖНАЕУ, 2008. 375  с.</w:t>
            </w:r>
          </w:p>
        </w:tc>
      </w:tr>
      <w:tr w:rsidR="00F506DA">
        <w:trPr>
          <w:trHeight w:val="571"/>
        </w:trPr>
        <w:tc>
          <w:tcPr>
            <w:tcW w:w="2011"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ind w:left="13"/>
              <w:rPr>
                <w:color w:val="000000"/>
              </w:rPr>
            </w:pPr>
            <w:r>
              <w:rPr>
                <w:color w:val="000000"/>
              </w:rPr>
              <w:t>Два та більше авторів</w:t>
            </w:r>
          </w:p>
        </w:tc>
        <w:tc>
          <w:tcPr>
            <w:tcW w:w="7803"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ind w:left="300" w:right="358" w:firstLine="3"/>
              <w:jc w:val="both"/>
              <w:rPr>
                <w:color w:val="000000"/>
              </w:rPr>
            </w:pPr>
            <w:r>
              <w:rPr>
                <w:color w:val="000000"/>
              </w:rPr>
              <w:t xml:space="preserve">Крушельницька О. В., Мельничук Д. П. Управління  персоналом : </w:t>
            </w:r>
            <w:proofErr w:type="spellStart"/>
            <w:r>
              <w:rPr>
                <w:color w:val="000000"/>
              </w:rPr>
              <w:t>навч</w:t>
            </w:r>
            <w:proofErr w:type="spellEnd"/>
            <w:r>
              <w:rPr>
                <w:color w:val="000000"/>
              </w:rPr>
              <w:t xml:space="preserve">. </w:t>
            </w:r>
            <w:proofErr w:type="spellStart"/>
            <w:r>
              <w:rPr>
                <w:color w:val="000000"/>
              </w:rPr>
              <w:t>посіб</w:t>
            </w:r>
            <w:proofErr w:type="spellEnd"/>
            <w:r>
              <w:rPr>
                <w:color w:val="000000"/>
              </w:rPr>
              <w:t xml:space="preserve">. Вид. 2-ге, </w:t>
            </w:r>
            <w:proofErr w:type="spellStart"/>
            <w:r>
              <w:rPr>
                <w:color w:val="000000"/>
              </w:rPr>
              <w:t>переробл</w:t>
            </w:r>
            <w:proofErr w:type="spellEnd"/>
            <w:r>
              <w:rPr>
                <w:color w:val="000000"/>
              </w:rPr>
              <w:t xml:space="preserve">. і </w:t>
            </w:r>
            <w:proofErr w:type="spellStart"/>
            <w:r>
              <w:rPr>
                <w:color w:val="000000"/>
              </w:rPr>
              <w:t>допов</w:t>
            </w:r>
            <w:proofErr w:type="spellEnd"/>
            <w:r>
              <w:rPr>
                <w:color w:val="000000"/>
              </w:rPr>
              <w:t>. Київ,  2005. 308 с.</w:t>
            </w:r>
          </w:p>
        </w:tc>
      </w:tr>
      <w:tr w:rsidR="00F506DA">
        <w:trPr>
          <w:trHeight w:val="766"/>
        </w:trPr>
        <w:tc>
          <w:tcPr>
            <w:tcW w:w="2011"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ind w:left="20" w:right="352" w:hanging="5"/>
              <w:rPr>
                <w:color w:val="000000"/>
              </w:rPr>
            </w:pPr>
            <w:r>
              <w:rPr>
                <w:color w:val="000000"/>
              </w:rPr>
              <w:t>Колективний  автор</w:t>
            </w:r>
          </w:p>
        </w:tc>
        <w:tc>
          <w:tcPr>
            <w:tcW w:w="7803"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ind w:left="297" w:right="357" w:firstLine="11"/>
              <w:rPr>
                <w:color w:val="000000"/>
              </w:rPr>
            </w:pPr>
            <w:r>
              <w:rPr>
                <w:color w:val="000000"/>
              </w:rPr>
              <w:t xml:space="preserve">Органічне виробництво і продовольча безпека : </w:t>
            </w:r>
            <w:proofErr w:type="spellStart"/>
            <w:r>
              <w:rPr>
                <w:color w:val="000000"/>
              </w:rPr>
              <w:t>зб</w:t>
            </w:r>
            <w:proofErr w:type="spellEnd"/>
            <w:r>
              <w:rPr>
                <w:color w:val="000000"/>
              </w:rPr>
              <w:t xml:space="preserve">.  матеріалів </w:t>
            </w:r>
            <w:proofErr w:type="spellStart"/>
            <w:r>
              <w:rPr>
                <w:color w:val="000000"/>
              </w:rPr>
              <w:t>доп</w:t>
            </w:r>
            <w:proofErr w:type="spellEnd"/>
            <w:r>
              <w:rPr>
                <w:color w:val="000000"/>
              </w:rPr>
              <w:t xml:space="preserve">. </w:t>
            </w:r>
            <w:proofErr w:type="spellStart"/>
            <w:r>
              <w:rPr>
                <w:color w:val="000000"/>
              </w:rPr>
              <w:t>учасн</w:t>
            </w:r>
            <w:proofErr w:type="spellEnd"/>
            <w:r>
              <w:rPr>
                <w:color w:val="000000"/>
              </w:rPr>
              <w:t xml:space="preserve">. ІІІ </w:t>
            </w:r>
            <w:proofErr w:type="spellStart"/>
            <w:r>
              <w:rPr>
                <w:color w:val="000000"/>
              </w:rPr>
              <w:t>Міжнар</w:t>
            </w:r>
            <w:proofErr w:type="spellEnd"/>
            <w:r>
              <w:rPr>
                <w:color w:val="000000"/>
              </w:rPr>
              <w:t>. наук.-</w:t>
            </w:r>
            <w:proofErr w:type="spellStart"/>
            <w:r>
              <w:rPr>
                <w:color w:val="000000"/>
              </w:rPr>
              <w:t>практ</w:t>
            </w:r>
            <w:proofErr w:type="spellEnd"/>
            <w:r>
              <w:rPr>
                <w:color w:val="000000"/>
              </w:rPr>
              <w:t xml:space="preserve">. </w:t>
            </w:r>
            <w:proofErr w:type="spellStart"/>
            <w:r>
              <w:rPr>
                <w:color w:val="000000"/>
              </w:rPr>
              <w:t>конф</w:t>
            </w:r>
            <w:proofErr w:type="spellEnd"/>
            <w:r>
              <w:rPr>
                <w:color w:val="000000"/>
              </w:rPr>
              <w:t xml:space="preserve">. /  Житомир. </w:t>
            </w:r>
            <w:proofErr w:type="spellStart"/>
            <w:r>
              <w:rPr>
                <w:color w:val="000000"/>
              </w:rPr>
              <w:t>нац</w:t>
            </w:r>
            <w:proofErr w:type="spellEnd"/>
            <w:r>
              <w:rPr>
                <w:color w:val="000000"/>
              </w:rPr>
              <w:t xml:space="preserve">. </w:t>
            </w:r>
            <w:proofErr w:type="spellStart"/>
            <w:r>
              <w:rPr>
                <w:color w:val="000000"/>
              </w:rPr>
              <w:t>агроекол</w:t>
            </w:r>
            <w:proofErr w:type="spellEnd"/>
            <w:r>
              <w:rPr>
                <w:color w:val="000000"/>
              </w:rPr>
              <w:t>. ун-т. Житомир : Полісся, 2015. 648 с.</w:t>
            </w:r>
          </w:p>
        </w:tc>
      </w:tr>
      <w:tr w:rsidR="00F506DA">
        <w:trPr>
          <w:trHeight w:val="555"/>
        </w:trPr>
        <w:tc>
          <w:tcPr>
            <w:tcW w:w="2011"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ind w:left="15"/>
              <w:rPr>
                <w:color w:val="000000"/>
              </w:rPr>
            </w:pPr>
            <w:r>
              <w:rPr>
                <w:color w:val="000000"/>
              </w:rPr>
              <w:t xml:space="preserve">За редакцією </w:t>
            </w:r>
          </w:p>
        </w:tc>
        <w:tc>
          <w:tcPr>
            <w:tcW w:w="7803"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spacing w:line="228" w:lineRule="auto"/>
              <w:ind w:left="298" w:right="363" w:firstLine="5"/>
              <w:rPr>
                <w:color w:val="000000"/>
              </w:rPr>
            </w:pPr>
            <w:proofErr w:type="spellStart"/>
            <w:r>
              <w:rPr>
                <w:color w:val="000000"/>
              </w:rPr>
              <w:t>Доклінічні</w:t>
            </w:r>
            <w:proofErr w:type="spellEnd"/>
            <w:r>
              <w:rPr>
                <w:color w:val="000000"/>
              </w:rPr>
              <w:t xml:space="preserve"> дослідження ветеринарних лікарських засобів /  за ред. І. Я. </w:t>
            </w:r>
            <w:proofErr w:type="spellStart"/>
            <w:r>
              <w:rPr>
                <w:color w:val="000000"/>
              </w:rPr>
              <w:t>Коцюмбаса</w:t>
            </w:r>
            <w:proofErr w:type="spellEnd"/>
            <w:r>
              <w:rPr>
                <w:color w:val="000000"/>
              </w:rPr>
              <w:t>. Львів : Тріада плюс, 2006. 360 с.</w:t>
            </w:r>
          </w:p>
        </w:tc>
      </w:tr>
      <w:tr w:rsidR="00F506DA">
        <w:trPr>
          <w:trHeight w:val="2480"/>
        </w:trPr>
        <w:tc>
          <w:tcPr>
            <w:tcW w:w="2011"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spacing w:line="231" w:lineRule="auto"/>
              <w:ind w:left="16" w:right="32" w:firstLine="1"/>
              <w:rPr>
                <w:color w:val="000000"/>
              </w:rPr>
            </w:pPr>
            <w:r>
              <w:rPr>
                <w:color w:val="000000"/>
              </w:rPr>
              <w:t xml:space="preserve">Тези доповідей,  матеріали  </w:t>
            </w:r>
          </w:p>
          <w:p w:rsidR="00F506DA" w:rsidRDefault="002E2462">
            <w:pPr>
              <w:widowControl w:val="0"/>
              <w:pBdr>
                <w:top w:val="nil"/>
                <w:left w:val="nil"/>
                <w:bottom w:val="nil"/>
                <w:right w:val="nil"/>
                <w:between w:val="nil"/>
              </w:pBdr>
              <w:spacing w:before="2"/>
              <w:ind w:left="16"/>
              <w:rPr>
                <w:color w:val="000000"/>
              </w:rPr>
            </w:pPr>
            <w:r>
              <w:rPr>
                <w:color w:val="000000"/>
              </w:rPr>
              <w:t>конференції</w:t>
            </w:r>
          </w:p>
        </w:tc>
        <w:tc>
          <w:tcPr>
            <w:tcW w:w="7803"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spacing w:line="229" w:lineRule="auto"/>
              <w:ind w:left="296" w:right="358" w:firstLine="8"/>
              <w:jc w:val="both"/>
              <w:rPr>
                <w:color w:val="000000"/>
              </w:rPr>
            </w:pPr>
            <w:r>
              <w:rPr>
                <w:color w:val="000000"/>
              </w:rPr>
              <w:t xml:space="preserve">Зінчук Т. О. Економічні наслідки впливу продовольчих  органічних відходів на природні ресурси світу. Органічне  виробництво і продовольча безпека : </w:t>
            </w:r>
            <w:proofErr w:type="spellStart"/>
            <w:r>
              <w:rPr>
                <w:color w:val="000000"/>
              </w:rPr>
              <w:t>зб</w:t>
            </w:r>
            <w:proofErr w:type="spellEnd"/>
            <w:r>
              <w:rPr>
                <w:color w:val="000000"/>
              </w:rPr>
              <w:t xml:space="preserve">. матеріалів </w:t>
            </w:r>
            <w:proofErr w:type="spellStart"/>
            <w:r>
              <w:rPr>
                <w:color w:val="000000"/>
              </w:rPr>
              <w:t>доп</w:t>
            </w:r>
            <w:proofErr w:type="spellEnd"/>
            <w:r>
              <w:rPr>
                <w:color w:val="000000"/>
              </w:rPr>
              <w:t xml:space="preserve">.  </w:t>
            </w:r>
            <w:proofErr w:type="spellStart"/>
            <w:r>
              <w:rPr>
                <w:color w:val="000000"/>
              </w:rPr>
              <w:t>учасн</w:t>
            </w:r>
            <w:proofErr w:type="spellEnd"/>
            <w:r>
              <w:rPr>
                <w:color w:val="000000"/>
              </w:rPr>
              <w:t xml:space="preserve">. ІІ </w:t>
            </w:r>
            <w:proofErr w:type="spellStart"/>
            <w:r>
              <w:rPr>
                <w:color w:val="000000"/>
              </w:rPr>
              <w:t>Міжнар</w:t>
            </w:r>
            <w:proofErr w:type="spellEnd"/>
            <w:r>
              <w:rPr>
                <w:color w:val="000000"/>
              </w:rPr>
              <w:t>. наук.-</w:t>
            </w:r>
            <w:proofErr w:type="spellStart"/>
            <w:r>
              <w:rPr>
                <w:color w:val="000000"/>
              </w:rPr>
              <w:t>практ</w:t>
            </w:r>
            <w:proofErr w:type="spellEnd"/>
            <w:r>
              <w:rPr>
                <w:color w:val="000000"/>
              </w:rPr>
              <w:t xml:space="preserve">. </w:t>
            </w:r>
            <w:proofErr w:type="spellStart"/>
            <w:r>
              <w:rPr>
                <w:color w:val="000000"/>
              </w:rPr>
              <w:t>конф</w:t>
            </w:r>
            <w:proofErr w:type="spellEnd"/>
            <w:r>
              <w:rPr>
                <w:color w:val="000000"/>
              </w:rPr>
              <w:t xml:space="preserve">. Житомир : Полісся,  2014. С. 103–108. </w:t>
            </w:r>
          </w:p>
          <w:p w:rsidR="00F506DA" w:rsidRDefault="002E2462">
            <w:pPr>
              <w:widowControl w:val="0"/>
              <w:pBdr>
                <w:top w:val="nil"/>
                <w:left w:val="nil"/>
                <w:bottom w:val="nil"/>
                <w:right w:val="nil"/>
                <w:between w:val="nil"/>
              </w:pBdr>
              <w:spacing w:before="331" w:line="229" w:lineRule="auto"/>
              <w:ind w:left="299" w:right="359" w:firstLine="10"/>
              <w:jc w:val="both"/>
              <w:rPr>
                <w:color w:val="000000"/>
              </w:rPr>
            </w:pPr>
            <w:proofErr w:type="spellStart"/>
            <w:r>
              <w:rPr>
                <w:color w:val="000000"/>
              </w:rPr>
              <w:t>Скидан</w:t>
            </w:r>
            <w:proofErr w:type="spellEnd"/>
            <w:r>
              <w:rPr>
                <w:color w:val="000000"/>
              </w:rPr>
              <w:t xml:space="preserve"> О. В., Судак Г. В. Розвиток сільськогосподарського  підприємництва на кооперативних засадах. Кооперативні  читання: 2013 рік : матеріали </w:t>
            </w:r>
            <w:proofErr w:type="spellStart"/>
            <w:r>
              <w:rPr>
                <w:color w:val="000000"/>
              </w:rPr>
              <w:t>Всеукр</w:t>
            </w:r>
            <w:proofErr w:type="spellEnd"/>
            <w:r>
              <w:rPr>
                <w:color w:val="000000"/>
              </w:rPr>
              <w:t>. наук.-</w:t>
            </w:r>
            <w:proofErr w:type="spellStart"/>
            <w:r>
              <w:rPr>
                <w:color w:val="000000"/>
              </w:rPr>
              <w:t>практ</w:t>
            </w:r>
            <w:proofErr w:type="spellEnd"/>
            <w:r>
              <w:rPr>
                <w:color w:val="000000"/>
              </w:rPr>
              <w:t xml:space="preserve">. </w:t>
            </w:r>
            <w:proofErr w:type="spellStart"/>
            <w:r>
              <w:rPr>
                <w:color w:val="000000"/>
              </w:rPr>
              <w:t>конф</w:t>
            </w:r>
            <w:proofErr w:type="spellEnd"/>
            <w:r>
              <w:rPr>
                <w:color w:val="000000"/>
              </w:rPr>
              <w:t>., 4– 6 квіт. 2013 р. Житомир : ЖНАЕУ, 2013. С. 87–91.</w:t>
            </w:r>
          </w:p>
        </w:tc>
      </w:tr>
      <w:tr w:rsidR="00F506DA" w:rsidTr="00CE2C54">
        <w:trPr>
          <w:trHeight w:val="1199"/>
        </w:trPr>
        <w:tc>
          <w:tcPr>
            <w:tcW w:w="2011"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ind w:left="20"/>
              <w:rPr>
                <w:color w:val="000000"/>
              </w:rPr>
            </w:pPr>
            <w:r>
              <w:rPr>
                <w:color w:val="000000"/>
              </w:rPr>
              <w:t xml:space="preserve">Статті з  </w:t>
            </w:r>
          </w:p>
          <w:p w:rsidR="00F506DA" w:rsidRDefault="002E2462">
            <w:pPr>
              <w:widowControl w:val="0"/>
              <w:pBdr>
                <w:top w:val="nil"/>
                <w:left w:val="nil"/>
                <w:bottom w:val="nil"/>
                <w:right w:val="nil"/>
                <w:between w:val="nil"/>
              </w:pBdr>
              <w:spacing w:line="228" w:lineRule="auto"/>
              <w:ind w:left="16" w:right="421"/>
              <w:rPr>
                <w:color w:val="000000"/>
              </w:rPr>
            </w:pPr>
            <w:r>
              <w:rPr>
                <w:color w:val="000000"/>
              </w:rPr>
              <w:t>періодичних  видань</w:t>
            </w:r>
          </w:p>
        </w:tc>
        <w:tc>
          <w:tcPr>
            <w:tcW w:w="7803"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spacing w:line="230" w:lineRule="auto"/>
              <w:ind w:left="296" w:right="357" w:firstLine="8"/>
              <w:jc w:val="both"/>
              <w:rPr>
                <w:color w:val="000000"/>
              </w:rPr>
            </w:pPr>
            <w:r>
              <w:rPr>
                <w:color w:val="000000"/>
              </w:rPr>
              <w:t xml:space="preserve">Косенко В. В., </w:t>
            </w:r>
            <w:proofErr w:type="spellStart"/>
            <w:r>
              <w:rPr>
                <w:color w:val="000000"/>
              </w:rPr>
              <w:t>Персіянова</w:t>
            </w:r>
            <w:proofErr w:type="spellEnd"/>
            <w:r>
              <w:rPr>
                <w:color w:val="000000"/>
              </w:rPr>
              <w:t xml:space="preserve"> О. Ю., </w:t>
            </w:r>
            <w:proofErr w:type="spellStart"/>
            <w:r>
              <w:rPr>
                <w:color w:val="000000"/>
              </w:rPr>
              <w:t>Малєєва</w:t>
            </w:r>
            <w:proofErr w:type="spellEnd"/>
            <w:r>
              <w:rPr>
                <w:color w:val="000000"/>
              </w:rPr>
              <w:t xml:space="preserve"> О. В. Методи  управління розподілом трафіку в </w:t>
            </w:r>
            <w:proofErr w:type="spellStart"/>
            <w:r>
              <w:rPr>
                <w:color w:val="000000"/>
              </w:rPr>
              <w:t>інфокомунікаційних</w:t>
            </w:r>
            <w:proofErr w:type="spellEnd"/>
            <w:r>
              <w:rPr>
                <w:color w:val="000000"/>
              </w:rPr>
              <w:t xml:space="preserve">  мережах систем критичної інфраструктури. Сучасний стан  наукових досліджень та технологій в промисловості. 2017.  № 2 (2). С. 48–55. </w:t>
            </w:r>
          </w:p>
        </w:tc>
      </w:tr>
      <w:tr w:rsidR="00F506DA">
        <w:trPr>
          <w:trHeight w:val="330"/>
        </w:trPr>
        <w:tc>
          <w:tcPr>
            <w:tcW w:w="9814" w:type="dxa"/>
            <w:gridSpan w:val="2"/>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ind w:left="3312"/>
              <w:rPr>
                <w:color w:val="000000"/>
                <w:highlight w:val="white"/>
              </w:rPr>
            </w:pPr>
            <w:r>
              <w:rPr>
                <w:color w:val="000000"/>
                <w:highlight w:val="white"/>
              </w:rPr>
              <w:t>ЕЛЕКТРОННІ РЕСУРСИ</w:t>
            </w:r>
          </w:p>
        </w:tc>
      </w:tr>
      <w:tr w:rsidR="00F506DA">
        <w:trPr>
          <w:trHeight w:val="885"/>
        </w:trPr>
        <w:tc>
          <w:tcPr>
            <w:tcW w:w="2011"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ind w:left="15"/>
              <w:rPr>
                <w:color w:val="000000"/>
              </w:rPr>
            </w:pPr>
            <w:r>
              <w:rPr>
                <w:color w:val="000000"/>
              </w:rPr>
              <w:t>Книги</w:t>
            </w:r>
          </w:p>
        </w:tc>
        <w:tc>
          <w:tcPr>
            <w:tcW w:w="7803"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spacing w:line="229" w:lineRule="auto"/>
              <w:ind w:left="298" w:right="355" w:firstLine="8"/>
              <w:jc w:val="both"/>
              <w:rPr>
                <w:color w:val="000000"/>
              </w:rPr>
            </w:pPr>
            <w:proofErr w:type="spellStart"/>
            <w:r>
              <w:rPr>
                <w:color w:val="000000"/>
              </w:rPr>
              <w:t>Ілляшенко</w:t>
            </w:r>
            <w:proofErr w:type="spellEnd"/>
            <w:r>
              <w:rPr>
                <w:color w:val="000000"/>
              </w:rPr>
              <w:t xml:space="preserve"> С. М., </w:t>
            </w:r>
            <w:proofErr w:type="spellStart"/>
            <w:r>
              <w:rPr>
                <w:color w:val="000000"/>
              </w:rPr>
              <w:t>Шипуліна</w:t>
            </w:r>
            <w:proofErr w:type="spellEnd"/>
            <w:r>
              <w:rPr>
                <w:color w:val="000000"/>
              </w:rPr>
              <w:t xml:space="preserve"> Ю. С. Товарна інноваційна  політика : підручник. Суми : Університетська книга, 2007.  281 с. URL: ftp://lib.sumdu.edu.ua/Books/1539.pdf (дата  звернення: 10.</w:t>
            </w:r>
            <w:r>
              <w:t>09</w:t>
            </w:r>
            <w:r>
              <w:rPr>
                <w:color w:val="000000"/>
              </w:rPr>
              <w:t>. 20</w:t>
            </w:r>
            <w:r>
              <w:t>24</w:t>
            </w:r>
            <w:r>
              <w:rPr>
                <w:color w:val="000000"/>
              </w:rPr>
              <w:t>).</w:t>
            </w:r>
          </w:p>
        </w:tc>
      </w:tr>
      <w:tr w:rsidR="00F506DA">
        <w:trPr>
          <w:trHeight w:val="743"/>
        </w:trPr>
        <w:tc>
          <w:tcPr>
            <w:tcW w:w="2011"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spacing w:line="228" w:lineRule="auto"/>
              <w:ind w:left="13" w:right="481" w:firstLine="1"/>
              <w:rPr>
                <w:color w:val="000000"/>
              </w:rPr>
            </w:pPr>
            <w:r>
              <w:rPr>
                <w:color w:val="000000"/>
              </w:rPr>
              <w:t>Законодавчі  документи</w:t>
            </w:r>
          </w:p>
        </w:tc>
        <w:tc>
          <w:tcPr>
            <w:tcW w:w="7803"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spacing w:line="229" w:lineRule="auto"/>
              <w:ind w:left="297" w:right="355" w:firstLine="6"/>
              <w:rPr>
                <w:color w:val="000000"/>
              </w:rPr>
            </w:pPr>
            <w:r>
              <w:rPr>
                <w:color w:val="000000"/>
              </w:rPr>
              <w:t xml:space="preserve">Про стандартизацію : Закон України від 11 </w:t>
            </w:r>
            <w:proofErr w:type="spellStart"/>
            <w:r>
              <w:rPr>
                <w:color w:val="000000"/>
              </w:rPr>
              <w:t>лют</w:t>
            </w:r>
            <w:proofErr w:type="spellEnd"/>
            <w:r>
              <w:rPr>
                <w:color w:val="000000"/>
              </w:rPr>
              <w:t xml:space="preserve">. 2014 р. № 1315. URL:  </w:t>
            </w:r>
            <w:r>
              <w:rPr>
                <w:color w:val="0563C1"/>
                <w:u w:val="single"/>
              </w:rPr>
              <w:t xml:space="preserve">http://zakon1.rada.gov.ua/laws/show/1315-18 </w:t>
            </w:r>
            <w:r>
              <w:rPr>
                <w:color w:val="000000"/>
              </w:rPr>
              <w:t xml:space="preserve">(дата  звернення: </w:t>
            </w:r>
            <w:r>
              <w:t>10</w:t>
            </w:r>
            <w:r>
              <w:rPr>
                <w:color w:val="000000"/>
              </w:rPr>
              <w:t>.11.20</w:t>
            </w:r>
            <w:r>
              <w:t>24</w:t>
            </w:r>
            <w:r>
              <w:rPr>
                <w:color w:val="000000"/>
              </w:rPr>
              <w:t>).</w:t>
            </w:r>
          </w:p>
        </w:tc>
      </w:tr>
      <w:tr w:rsidR="00F506DA">
        <w:trPr>
          <w:trHeight w:val="2274"/>
        </w:trPr>
        <w:tc>
          <w:tcPr>
            <w:tcW w:w="2011"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ind w:left="15"/>
              <w:rPr>
                <w:color w:val="000000"/>
              </w:rPr>
            </w:pPr>
            <w:r>
              <w:rPr>
                <w:color w:val="000000"/>
              </w:rPr>
              <w:lastRenderedPageBreak/>
              <w:t xml:space="preserve">Періодичні  </w:t>
            </w:r>
          </w:p>
          <w:p w:rsidR="00F506DA" w:rsidRDefault="002E2462">
            <w:pPr>
              <w:widowControl w:val="0"/>
              <w:pBdr>
                <w:top w:val="nil"/>
                <w:left w:val="nil"/>
                <w:bottom w:val="nil"/>
                <w:right w:val="nil"/>
                <w:between w:val="nil"/>
              </w:pBdr>
              <w:ind w:left="16"/>
              <w:rPr>
                <w:color w:val="000000"/>
              </w:rPr>
            </w:pPr>
            <w:r>
              <w:rPr>
                <w:color w:val="000000"/>
              </w:rPr>
              <w:t>видання</w:t>
            </w:r>
          </w:p>
        </w:tc>
        <w:tc>
          <w:tcPr>
            <w:tcW w:w="7803"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spacing w:line="230" w:lineRule="auto"/>
              <w:ind w:left="300" w:right="356" w:firstLine="3"/>
              <w:jc w:val="both"/>
              <w:rPr>
                <w:color w:val="000000"/>
              </w:rPr>
            </w:pPr>
            <w:proofErr w:type="spellStart"/>
            <w:r>
              <w:rPr>
                <w:color w:val="000000"/>
              </w:rPr>
              <w:t>Клітна</w:t>
            </w:r>
            <w:proofErr w:type="spellEnd"/>
            <w:r>
              <w:rPr>
                <w:color w:val="000000"/>
              </w:rPr>
              <w:t xml:space="preserve"> М. Р., </w:t>
            </w:r>
            <w:proofErr w:type="spellStart"/>
            <w:r>
              <w:rPr>
                <w:color w:val="000000"/>
              </w:rPr>
              <w:t>Брижань</w:t>
            </w:r>
            <w:proofErr w:type="spellEnd"/>
            <w:r>
              <w:rPr>
                <w:color w:val="000000"/>
              </w:rPr>
              <w:t xml:space="preserve"> І. А. Стан і розвиток органічного  виробництва та ринку органічної продукції в Україні.  Ефективна економіка. 2013. № 10. </w:t>
            </w:r>
          </w:p>
          <w:p w:rsidR="00F506DA" w:rsidRDefault="002E2462">
            <w:pPr>
              <w:widowControl w:val="0"/>
              <w:pBdr>
                <w:top w:val="nil"/>
                <w:left w:val="nil"/>
                <w:bottom w:val="nil"/>
                <w:right w:val="nil"/>
                <w:between w:val="nil"/>
              </w:pBdr>
              <w:spacing w:before="10" w:line="228" w:lineRule="auto"/>
              <w:ind w:left="302" w:right="430" w:firstLine="1"/>
              <w:rPr>
                <w:color w:val="000000"/>
              </w:rPr>
            </w:pPr>
            <w:r>
              <w:rPr>
                <w:color w:val="000000"/>
              </w:rPr>
              <w:t xml:space="preserve">URL: </w:t>
            </w:r>
            <w:r>
              <w:rPr>
                <w:color w:val="0563C1"/>
                <w:u w:val="single"/>
              </w:rPr>
              <w:t xml:space="preserve">http://www.m.nayka.com.ua/?op=1&amp;j=efektyvna </w:t>
            </w:r>
            <w:proofErr w:type="spellStart"/>
            <w:r>
              <w:rPr>
                <w:color w:val="0563C1"/>
                <w:u w:val="single"/>
              </w:rPr>
              <w:t>ekonomika&amp;s</w:t>
            </w:r>
            <w:proofErr w:type="spellEnd"/>
            <w:r>
              <w:rPr>
                <w:color w:val="0563C1"/>
                <w:u w:val="single"/>
              </w:rPr>
              <w:t>=</w:t>
            </w:r>
            <w:proofErr w:type="spellStart"/>
            <w:r>
              <w:rPr>
                <w:color w:val="0563C1"/>
                <w:u w:val="single"/>
              </w:rPr>
              <w:t>ua&amp;z</w:t>
            </w:r>
            <w:proofErr w:type="spellEnd"/>
            <w:r>
              <w:rPr>
                <w:color w:val="0563C1"/>
                <w:u w:val="single"/>
              </w:rPr>
              <w:t xml:space="preserve">=2525 </w:t>
            </w:r>
            <w:r>
              <w:rPr>
                <w:color w:val="000000"/>
              </w:rPr>
              <w:t>(дата звернення: 12.</w:t>
            </w:r>
            <w:r>
              <w:t>07</w:t>
            </w:r>
            <w:r>
              <w:rPr>
                <w:color w:val="000000"/>
              </w:rPr>
              <w:t>.20</w:t>
            </w:r>
            <w:r>
              <w:t>23</w:t>
            </w:r>
            <w:r>
              <w:rPr>
                <w:color w:val="000000"/>
              </w:rPr>
              <w:t xml:space="preserve">). </w:t>
            </w:r>
          </w:p>
          <w:p w:rsidR="00F506DA" w:rsidRDefault="002E2462">
            <w:pPr>
              <w:widowControl w:val="0"/>
              <w:pBdr>
                <w:top w:val="nil"/>
                <w:left w:val="nil"/>
                <w:bottom w:val="nil"/>
                <w:right w:val="nil"/>
                <w:between w:val="nil"/>
              </w:pBdr>
              <w:spacing w:before="330" w:line="229" w:lineRule="auto"/>
              <w:ind w:left="303" w:right="359" w:firstLine="3"/>
              <w:jc w:val="both"/>
              <w:rPr>
                <w:color w:val="000000"/>
              </w:rPr>
            </w:pPr>
            <w:proofErr w:type="spellStart"/>
            <w:r>
              <w:rPr>
                <w:color w:val="000000"/>
              </w:rPr>
              <w:t>Colletta</w:t>
            </w:r>
            <w:proofErr w:type="spellEnd"/>
            <w:r>
              <w:rPr>
                <w:color w:val="000000"/>
              </w:rPr>
              <w:t xml:space="preserve"> L. </w:t>
            </w:r>
            <w:proofErr w:type="spellStart"/>
            <w:r>
              <w:rPr>
                <w:color w:val="000000"/>
              </w:rPr>
              <w:t>Political</w:t>
            </w:r>
            <w:proofErr w:type="spellEnd"/>
            <w:r>
              <w:rPr>
                <w:color w:val="000000"/>
              </w:rPr>
              <w:t xml:space="preserve"> </w:t>
            </w:r>
            <w:proofErr w:type="spellStart"/>
            <w:r>
              <w:rPr>
                <w:color w:val="000000"/>
              </w:rPr>
              <w:t>Satire</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Postmodern</w:t>
            </w:r>
            <w:proofErr w:type="spellEnd"/>
            <w:r>
              <w:rPr>
                <w:color w:val="000000"/>
              </w:rPr>
              <w:t xml:space="preserve"> </w:t>
            </w:r>
            <w:proofErr w:type="spellStart"/>
            <w:r>
              <w:rPr>
                <w:color w:val="000000"/>
              </w:rPr>
              <w:t>Irony</w:t>
            </w:r>
            <w:proofErr w:type="spellEnd"/>
            <w:r>
              <w:rPr>
                <w:color w:val="000000"/>
              </w:rPr>
              <w:t xml:space="preserve"> </w:t>
            </w:r>
            <w:proofErr w:type="spellStart"/>
            <w:r>
              <w:rPr>
                <w:color w:val="000000"/>
              </w:rPr>
              <w:t>in</w:t>
            </w:r>
            <w:proofErr w:type="spellEnd"/>
            <w:r>
              <w:rPr>
                <w:color w:val="000000"/>
              </w:rPr>
              <w:t xml:space="preserve"> </w:t>
            </w:r>
            <w:proofErr w:type="spellStart"/>
            <w:r>
              <w:rPr>
                <w:color w:val="000000"/>
              </w:rPr>
              <w:t>the</w:t>
            </w:r>
            <w:proofErr w:type="spellEnd"/>
            <w:r>
              <w:rPr>
                <w:color w:val="000000"/>
              </w:rPr>
              <w:t xml:space="preserve"> </w:t>
            </w:r>
            <w:proofErr w:type="spellStart"/>
            <w:r>
              <w:rPr>
                <w:color w:val="000000"/>
              </w:rPr>
              <w:t>Age</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Stephen</w:t>
            </w:r>
            <w:proofErr w:type="spellEnd"/>
            <w:r>
              <w:rPr>
                <w:color w:val="000000"/>
              </w:rPr>
              <w:t xml:space="preserve"> </w:t>
            </w:r>
            <w:proofErr w:type="spellStart"/>
            <w:r>
              <w:rPr>
                <w:color w:val="000000"/>
              </w:rPr>
              <w:t>Colbert</w:t>
            </w:r>
            <w:proofErr w:type="spellEnd"/>
            <w:r>
              <w:rPr>
                <w:color w:val="000000"/>
              </w:rPr>
              <w:t xml:space="preserve"> </w:t>
            </w:r>
            <w:proofErr w:type="spellStart"/>
            <w:r>
              <w:rPr>
                <w:color w:val="000000"/>
              </w:rPr>
              <w:t>and</w:t>
            </w:r>
            <w:proofErr w:type="spellEnd"/>
            <w:r>
              <w:rPr>
                <w:color w:val="000000"/>
              </w:rPr>
              <w:t xml:space="preserve"> </w:t>
            </w:r>
            <w:proofErr w:type="spellStart"/>
            <w:r>
              <w:rPr>
                <w:color w:val="000000"/>
              </w:rPr>
              <w:t>Jon</w:t>
            </w:r>
            <w:proofErr w:type="spellEnd"/>
            <w:r>
              <w:rPr>
                <w:color w:val="000000"/>
              </w:rPr>
              <w:t xml:space="preserve"> </w:t>
            </w:r>
            <w:proofErr w:type="spellStart"/>
            <w:r>
              <w:rPr>
                <w:color w:val="000000"/>
              </w:rPr>
              <w:t>Stewart</w:t>
            </w:r>
            <w:proofErr w:type="spellEnd"/>
            <w:r>
              <w:rPr>
                <w:color w:val="000000"/>
              </w:rPr>
              <w:t xml:space="preserve">. </w:t>
            </w:r>
            <w:proofErr w:type="spellStart"/>
            <w:r>
              <w:rPr>
                <w:color w:val="000000"/>
              </w:rPr>
              <w:t>Journal</w:t>
            </w:r>
            <w:proofErr w:type="spellEnd"/>
            <w:r>
              <w:rPr>
                <w:color w:val="000000"/>
              </w:rPr>
              <w:t xml:space="preserve"> </w:t>
            </w:r>
            <w:proofErr w:type="spellStart"/>
            <w:r>
              <w:rPr>
                <w:color w:val="000000"/>
              </w:rPr>
              <w:t>of</w:t>
            </w:r>
            <w:proofErr w:type="spellEnd"/>
            <w:r>
              <w:rPr>
                <w:color w:val="000000"/>
              </w:rPr>
              <w:t xml:space="preserve"> </w:t>
            </w:r>
            <w:proofErr w:type="spellStart"/>
            <w:r>
              <w:rPr>
                <w:color w:val="000000"/>
              </w:rPr>
              <w:t>Popular</w:t>
            </w:r>
            <w:proofErr w:type="spellEnd"/>
            <w:r>
              <w:rPr>
                <w:color w:val="000000"/>
              </w:rPr>
              <w:t xml:space="preserve"> </w:t>
            </w:r>
            <w:proofErr w:type="spellStart"/>
            <w:r>
              <w:rPr>
                <w:color w:val="000000"/>
              </w:rPr>
              <w:t>Culture</w:t>
            </w:r>
            <w:proofErr w:type="spellEnd"/>
            <w:r>
              <w:rPr>
                <w:color w:val="000000"/>
              </w:rPr>
              <w:t xml:space="preserve">.  2009. </w:t>
            </w:r>
            <w:proofErr w:type="spellStart"/>
            <w:r>
              <w:rPr>
                <w:color w:val="000000"/>
              </w:rPr>
              <w:t>Vol</w:t>
            </w:r>
            <w:proofErr w:type="spellEnd"/>
            <w:r>
              <w:rPr>
                <w:color w:val="000000"/>
              </w:rPr>
              <w:t xml:space="preserve">. 42, </w:t>
            </w:r>
            <w:proofErr w:type="spellStart"/>
            <w:r>
              <w:rPr>
                <w:color w:val="000000"/>
              </w:rPr>
              <w:t>No</w:t>
            </w:r>
            <w:proofErr w:type="spellEnd"/>
            <w:r>
              <w:rPr>
                <w:color w:val="000000"/>
              </w:rPr>
              <w:t>. 5. P. 856–874. DOI: 10.1111/j.1540- 5931.2009.00711.x.</w:t>
            </w:r>
          </w:p>
        </w:tc>
      </w:tr>
      <w:tr w:rsidR="00F506DA">
        <w:trPr>
          <w:trHeight w:val="611"/>
        </w:trPr>
        <w:tc>
          <w:tcPr>
            <w:tcW w:w="2011"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spacing w:line="228" w:lineRule="auto"/>
              <w:ind w:left="19" w:right="165"/>
              <w:jc w:val="center"/>
              <w:rPr>
                <w:color w:val="000000"/>
              </w:rPr>
            </w:pPr>
            <w:r>
              <w:rPr>
                <w:color w:val="000000"/>
              </w:rPr>
              <w:t>Сторінки з веб сайтів</w:t>
            </w:r>
          </w:p>
        </w:tc>
        <w:tc>
          <w:tcPr>
            <w:tcW w:w="7803"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spacing w:line="228" w:lineRule="auto"/>
              <w:ind w:left="300" w:right="362" w:firstLine="6"/>
              <w:rPr>
                <w:color w:val="000000"/>
              </w:rPr>
            </w:pPr>
            <w:r>
              <w:rPr>
                <w:color w:val="000000"/>
              </w:rPr>
              <w:t xml:space="preserve">Що таке органічні продукти і чим вони кращі за звичайні?  Екологія життя : веб-сайт. URL: </w:t>
            </w:r>
            <w:r>
              <w:rPr>
                <w:color w:val="0563C1"/>
                <w:u w:val="single"/>
              </w:rPr>
              <w:t>http://www.eco-live.com.ua</w:t>
            </w:r>
            <w:r>
              <w:rPr>
                <w:color w:val="0563C1"/>
              </w:rPr>
              <w:t xml:space="preserve"> </w:t>
            </w:r>
            <w:r>
              <w:rPr>
                <w:color w:val="000000"/>
              </w:rPr>
              <w:t>(дата звернення: 12.10.20</w:t>
            </w:r>
            <w:r>
              <w:t>22</w:t>
            </w:r>
            <w:r>
              <w:rPr>
                <w:color w:val="000000"/>
              </w:rPr>
              <w:t>).</w:t>
            </w:r>
          </w:p>
        </w:tc>
      </w:tr>
      <w:tr w:rsidR="00F506DA">
        <w:trPr>
          <w:trHeight w:val="330"/>
        </w:trPr>
        <w:tc>
          <w:tcPr>
            <w:tcW w:w="9814" w:type="dxa"/>
            <w:gridSpan w:val="2"/>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ind w:left="3588"/>
              <w:rPr>
                <w:color w:val="000000"/>
                <w:highlight w:val="white"/>
              </w:rPr>
            </w:pPr>
            <w:r>
              <w:rPr>
                <w:color w:val="000000"/>
                <w:highlight w:val="white"/>
              </w:rPr>
              <w:t>ІНШІ ДОКУМЕНТИ</w:t>
            </w:r>
          </w:p>
        </w:tc>
      </w:tr>
      <w:tr w:rsidR="00F506DA">
        <w:trPr>
          <w:trHeight w:val="2023"/>
        </w:trPr>
        <w:tc>
          <w:tcPr>
            <w:tcW w:w="2011" w:type="dxa"/>
            <w:shd w:val="clear" w:color="auto" w:fill="auto"/>
            <w:tcMar>
              <w:top w:w="100" w:type="dxa"/>
              <w:left w:w="100" w:type="dxa"/>
              <w:bottom w:w="100" w:type="dxa"/>
              <w:right w:w="100" w:type="dxa"/>
            </w:tcMar>
          </w:tcPr>
          <w:p w:rsidR="00F506DA" w:rsidRDefault="002E2462" w:rsidP="00FA2437">
            <w:pPr>
              <w:widowControl w:val="0"/>
              <w:pBdr>
                <w:top w:val="nil"/>
                <w:left w:val="nil"/>
                <w:bottom w:val="nil"/>
                <w:right w:val="nil"/>
                <w:between w:val="nil"/>
              </w:pBdr>
              <w:spacing w:line="228" w:lineRule="auto"/>
              <w:ind w:left="16" w:right="331"/>
              <w:jc w:val="center"/>
              <w:rPr>
                <w:color w:val="000000"/>
              </w:rPr>
            </w:pPr>
            <w:r>
              <w:rPr>
                <w:color w:val="000000"/>
              </w:rPr>
              <w:t>Законодавчі і  нормативні</w:t>
            </w:r>
          </w:p>
          <w:p w:rsidR="00F506DA" w:rsidRDefault="002E2462" w:rsidP="00FA2437">
            <w:pPr>
              <w:widowControl w:val="0"/>
              <w:pBdr>
                <w:top w:val="nil"/>
                <w:left w:val="nil"/>
                <w:bottom w:val="nil"/>
                <w:right w:val="nil"/>
                <w:between w:val="nil"/>
              </w:pBdr>
              <w:spacing w:before="11"/>
              <w:ind w:left="13"/>
              <w:jc w:val="center"/>
              <w:rPr>
                <w:color w:val="000000"/>
              </w:rPr>
            </w:pPr>
            <w:r>
              <w:rPr>
                <w:color w:val="000000"/>
              </w:rPr>
              <w:t>документи</w:t>
            </w:r>
          </w:p>
          <w:p w:rsidR="00F506DA" w:rsidRDefault="002E2462" w:rsidP="00FA2437">
            <w:pPr>
              <w:widowControl w:val="0"/>
              <w:pBdr>
                <w:top w:val="nil"/>
                <w:left w:val="nil"/>
                <w:bottom w:val="nil"/>
                <w:right w:val="nil"/>
                <w:between w:val="nil"/>
              </w:pBdr>
              <w:ind w:left="21"/>
              <w:jc w:val="center"/>
              <w:rPr>
                <w:color w:val="000000"/>
              </w:rPr>
            </w:pPr>
            <w:r>
              <w:rPr>
                <w:color w:val="000000"/>
              </w:rPr>
              <w:t>(інструкції,</w:t>
            </w:r>
          </w:p>
          <w:p w:rsidR="00F506DA" w:rsidRDefault="002E2462" w:rsidP="00FA2437">
            <w:pPr>
              <w:widowControl w:val="0"/>
              <w:pBdr>
                <w:top w:val="nil"/>
                <w:left w:val="nil"/>
                <w:bottom w:val="nil"/>
                <w:right w:val="nil"/>
                <w:between w:val="nil"/>
              </w:pBdr>
              <w:ind w:left="16"/>
              <w:jc w:val="center"/>
              <w:rPr>
                <w:color w:val="000000"/>
              </w:rPr>
            </w:pPr>
            <w:r>
              <w:rPr>
                <w:color w:val="000000"/>
              </w:rPr>
              <w:t>накази)</w:t>
            </w:r>
          </w:p>
        </w:tc>
        <w:tc>
          <w:tcPr>
            <w:tcW w:w="7803"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spacing w:line="232" w:lineRule="auto"/>
              <w:ind w:left="299" w:right="358" w:firstLine="5"/>
              <w:rPr>
                <w:color w:val="000000"/>
              </w:rPr>
            </w:pPr>
            <w:r>
              <w:rPr>
                <w:color w:val="000000"/>
              </w:rPr>
              <w:t xml:space="preserve">Конституція України : станом на 1 верес. 2016 р. / Верховна  Рада України. Харків : Право, 2016. 82 с. </w:t>
            </w:r>
          </w:p>
          <w:p w:rsidR="00F506DA" w:rsidRDefault="002E2462">
            <w:pPr>
              <w:widowControl w:val="0"/>
              <w:pBdr>
                <w:top w:val="nil"/>
                <w:left w:val="nil"/>
                <w:bottom w:val="nil"/>
                <w:right w:val="nil"/>
                <w:between w:val="nil"/>
              </w:pBdr>
              <w:spacing w:before="322" w:line="231" w:lineRule="auto"/>
              <w:ind w:left="296" w:right="362" w:firstLine="8"/>
              <w:jc w:val="both"/>
              <w:rPr>
                <w:color w:val="000000"/>
              </w:rPr>
            </w:pPr>
            <w:r>
              <w:rPr>
                <w:color w:val="000000"/>
              </w:rPr>
              <w:t xml:space="preserve">Про внесення змін до Закону України «Про бухгалтерський  облік та фінансову звітність в Україні» щодо  удосконалення деяких положень : Закон України від 5  </w:t>
            </w:r>
            <w:proofErr w:type="spellStart"/>
            <w:r>
              <w:rPr>
                <w:color w:val="000000"/>
              </w:rPr>
              <w:t>жовт</w:t>
            </w:r>
            <w:proofErr w:type="spellEnd"/>
            <w:r>
              <w:rPr>
                <w:color w:val="000000"/>
              </w:rPr>
              <w:t xml:space="preserve">. 2017 р. </w:t>
            </w:r>
          </w:p>
          <w:p w:rsidR="00F506DA" w:rsidRDefault="002E2462">
            <w:pPr>
              <w:widowControl w:val="0"/>
              <w:pBdr>
                <w:top w:val="nil"/>
                <w:left w:val="nil"/>
                <w:bottom w:val="nil"/>
                <w:right w:val="nil"/>
                <w:between w:val="nil"/>
              </w:pBdr>
              <w:spacing w:before="3"/>
              <w:ind w:left="302"/>
              <w:rPr>
                <w:color w:val="000000"/>
              </w:rPr>
            </w:pPr>
            <w:r>
              <w:rPr>
                <w:color w:val="000000"/>
              </w:rPr>
              <w:t xml:space="preserve">№ 2164. Урядовий кур’єр. 2017. 9 </w:t>
            </w:r>
            <w:proofErr w:type="spellStart"/>
            <w:r>
              <w:rPr>
                <w:color w:val="000000"/>
              </w:rPr>
              <w:t>листоп</w:t>
            </w:r>
            <w:proofErr w:type="spellEnd"/>
            <w:r>
              <w:rPr>
                <w:color w:val="000000"/>
              </w:rPr>
              <w:t xml:space="preserve">. </w:t>
            </w:r>
          </w:p>
        </w:tc>
      </w:tr>
      <w:tr w:rsidR="00F506DA">
        <w:trPr>
          <w:trHeight w:val="921"/>
        </w:trPr>
        <w:tc>
          <w:tcPr>
            <w:tcW w:w="2011"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ind w:left="13"/>
              <w:rPr>
                <w:color w:val="000000"/>
              </w:rPr>
            </w:pPr>
            <w:r>
              <w:rPr>
                <w:color w:val="000000"/>
              </w:rPr>
              <w:t xml:space="preserve">   Дисертації,</w:t>
            </w:r>
          </w:p>
          <w:p w:rsidR="00F506DA" w:rsidRDefault="002E2462">
            <w:pPr>
              <w:widowControl w:val="0"/>
              <w:pBdr>
                <w:top w:val="nil"/>
                <w:left w:val="nil"/>
                <w:bottom w:val="nil"/>
                <w:right w:val="nil"/>
                <w:between w:val="nil"/>
              </w:pBdr>
              <w:spacing w:line="228" w:lineRule="auto"/>
              <w:ind w:left="13" w:right="301" w:firstLine="5"/>
              <w:jc w:val="center"/>
              <w:rPr>
                <w:color w:val="000000"/>
              </w:rPr>
            </w:pPr>
            <w:r>
              <w:rPr>
                <w:color w:val="000000"/>
              </w:rPr>
              <w:t>автореферати  дисертацій</w:t>
            </w:r>
          </w:p>
        </w:tc>
        <w:tc>
          <w:tcPr>
            <w:tcW w:w="7803" w:type="dxa"/>
            <w:shd w:val="clear" w:color="auto" w:fill="auto"/>
            <w:tcMar>
              <w:top w:w="100" w:type="dxa"/>
              <w:left w:w="100" w:type="dxa"/>
              <w:bottom w:w="100" w:type="dxa"/>
              <w:right w:w="100" w:type="dxa"/>
            </w:tcMar>
          </w:tcPr>
          <w:p w:rsidR="00F506DA" w:rsidRDefault="002E2462">
            <w:pPr>
              <w:widowControl w:val="0"/>
              <w:pBdr>
                <w:top w:val="nil"/>
                <w:left w:val="nil"/>
                <w:bottom w:val="nil"/>
                <w:right w:val="nil"/>
                <w:between w:val="nil"/>
              </w:pBdr>
              <w:spacing w:line="229" w:lineRule="auto"/>
              <w:ind w:left="298" w:right="359" w:firstLine="6"/>
              <w:jc w:val="both"/>
              <w:rPr>
                <w:color w:val="000000"/>
              </w:rPr>
            </w:pPr>
            <w:proofErr w:type="spellStart"/>
            <w:r>
              <w:rPr>
                <w:color w:val="000000"/>
              </w:rPr>
              <w:t>Романчук</w:t>
            </w:r>
            <w:proofErr w:type="spellEnd"/>
            <w:r>
              <w:rPr>
                <w:color w:val="000000"/>
              </w:rPr>
              <w:t xml:space="preserve"> Л. Д. Оцінка джерел надходження радіонуклідів  до організму мешканців сільських територій Полісся  України : </w:t>
            </w:r>
            <w:proofErr w:type="spellStart"/>
            <w:r>
              <w:rPr>
                <w:color w:val="000000"/>
              </w:rPr>
              <w:t>дис</w:t>
            </w:r>
            <w:proofErr w:type="spellEnd"/>
            <w:r>
              <w:rPr>
                <w:color w:val="000000"/>
              </w:rPr>
              <w:t xml:space="preserve">. … д-ра с.-г. наук : 03.00.16 / Житомир. </w:t>
            </w:r>
            <w:proofErr w:type="spellStart"/>
            <w:r>
              <w:rPr>
                <w:color w:val="000000"/>
              </w:rPr>
              <w:t>нац</w:t>
            </w:r>
            <w:proofErr w:type="spellEnd"/>
            <w:r>
              <w:rPr>
                <w:color w:val="000000"/>
              </w:rPr>
              <w:t xml:space="preserve">.  </w:t>
            </w:r>
            <w:proofErr w:type="spellStart"/>
            <w:r>
              <w:rPr>
                <w:color w:val="000000"/>
              </w:rPr>
              <w:t>агроекол</w:t>
            </w:r>
            <w:proofErr w:type="spellEnd"/>
            <w:r>
              <w:rPr>
                <w:color w:val="000000"/>
              </w:rPr>
              <w:t>. ун-т. Житомир, 2011. 392 с.</w:t>
            </w:r>
          </w:p>
        </w:tc>
      </w:tr>
    </w:tbl>
    <w:p w:rsidR="00F506DA" w:rsidRDefault="00F506DA">
      <w:pPr>
        <w:widowControl w:val="0"/>
        <w:pBdr>
          <w:top w:val="nil"/>
          <w:left w:val="nil"/>
          <w:bottom w:val="nil"/>
          <w:right w:val="nil"/>
          <w:between w:val="nil"/>
        </w:pBdr>
        <w:rPr>
          <w:color w:val="000000"/>
        </w:rPr>
      </w:pPr>
    </w:p>
    <w:p w:rsidR="00F506DA" w:rsidRDefault="00F506DA">
      <w:pPr>
        <w:widowControl w:val="0"/>
        <w:pBdr>
          <w:top w:val="nil"/>
          <w:left w:val="nil"/>
          <w:bottom w:val="nil"/>
          <w:right w:val="nil"/>
          <w:between w:val="nil"/>
        </w:pBdr>
        <w:rPr>
          <w:color w:val="000000"/>
        </w:rPr>
      </w:pPr>
    </w:p>
    <w:p w:rsidR="00F506DA" w:rsidRDefault="00F506DA">
      <w:pPr>
        <w:shd w:val="clear" w:color="auto" w:fill="FFFFFF"/>
        <w:spacing w:before="240" w:after="240" w:line="360" w:lineRule="auto"/>
        <w:ind w:firstLine="540"/>
        <w:jc w:val="center"/>
        <w:rPr>
          <w:b/>
          <w:sz w:val="22"/>
          <w:szCs w:val="22"/>
        </w:rPr>
      </w:pPr>
    </w:p>
    <w:p w:rsidR="00F506DA" w:rsidRDefault="00F506DA">
      <w:pPr>
        <w:shd w:val="clear" w:color="auto" w:fill="FFFFFF"/>
        <w:spacing w:before="240" w:after="240" w:line="360" w:lineRule="auto"/>
        <w:ind w:firstLine="540"/>
        <w:jc w:val="center"/>
        <w:rPr>
          <w:b/>
          <w:sz w:val="22"/>
          <w:szCs w:val="22"/>
        </w:rPr>
      </w:pPr>
    </w:p>
    <w:p w:rsidR="00F506DA" w:rsidRDefault="00F506DA">
      <w:pPr>
        <w:shd w:val="clear" w:color="auto" w:fill="FFFFFF"/>
        <w:spacing w:before="240" w:after="240" w:line="360" w:lineRule="auto"/>
        <w:ind w:firstLine="540"/>
        <w:jc w:val="center"/>
        <w:rPr>
          <w:b/>
          <w:sz w:val="22"/>
          <w:szCs w:val="22"/>
        </w:rPr>
      </w:pPr>
    </w:p>
    <w:p w:rsidR="00F506DA" w:rsidRDefault="00F506DA">
      <w:pPr>
        <w:shd w:val="clear" w:color="auto" w:fill="FFFFFF"/>
        <w:spacing w:before="240" w:after="240" w:line="360" w:lineRule="auto"/>
        <w:ind w:firstLine="540"/>
        <w:jc w:val="center"/>
        <w:rPr>
          <w:b/>
          <w:sz w:val="22"/>
          <w:szCs w:val="22"/>
        </w:rPr>
      </w:pPr>
    </w:p>
    <w:p w:rsidR="00F506DA" w:rsidRDefault="00F506DA">
      <w:pPr>
        <w:shd w:val="clear" w:color="auto" w:fill="FFFFFF"/>
        <w:spacing w:before="240" w:after="240" w:line="360" w:lineRule="auto"/>
        <w:ind w:firstLine="540"/>
        <w:jc w:val="center"/>
        <w:rPr>
          <w:b/>
          <w:sz w:val="22"/>
          <w:szCs w:val="22"/>
        </w:rPr>
      </w:pPr>
    </w:p>
    <w:p w:rsidR="00F506DA" w:rsidRDefault="00F506DA">
      <w:pPr>
        <w:shd w:val="clear" w:color="auto" w:fill="FFFFFF"/>
        <w:spacing w:before="240" w:after="240" w:line="360" w:lineRule="auto"/>
        <w:ind w:firstLine="540"/>
        <w:jc w:val="center"/>
        <w:rPr>
          <w:b/>
          <w:sz w:val="22"/>
          <w:szCs w:val="22"/>
        </w:rPr>
      </w:pPr>
    </w:p>
    <w:p w:rsidR="00F506DA" w:rsidRDefault="00F506DA">
      <w:pPr>
        <w:shd w:val="clear" w:color="auto" w:fill="FFFFFF"/>
        <w:spacing w:before="240" w:after="240" w:line="360" w:lineRule="auto"/>
        <w:ind w:firstLine="540"/>
        <w:jc w:val="center"/>
        <w:rPr>
          <w:b/>
          <w:sz w:val="22"/>
          <w:szCs w:val="22"/>
        </w:rPr>
      </w:pPr>
    </w:p>
    <w:p w:rsidR="00F506DA" w:rsidRDefault="00F506DA">
      <w:pPr>
        <w:shd w:val="clear" w:color="auto" w:fill="FFFFFF"/>
        <w:spacing w:before="240" w:after="240" w:line="360" w:lineRule="auto"/>
        <w:ind w:firstLine="540"/>
        <w:jc w:val="center"/>
        <w:rPr>
          <w:b/>
          <w:sz w:val="22"/>
          <w:szCs w:val="22"/>
        </w:rPr>
      </w:pPr>
    </w:p>
    <w:p w:rsidR="00F506DA" w:rsidRDefault="00F506DA">
      <w:pPr>
        <w:shd w:val="clear" w:color="auto" w:fill="FFFFFF"/>
        <w:spacing w:before="240" w:after="240" w:line="360" w:lineRule="auto"/>
        <w:ind w:firstLine="540"/>
        <w:jc w:val="center"/>
        <w:rPr>
          <w:b/>
          <w:sz w:val="22"/>
          <w:szCs w:val="22"/>
        </w:rPr>
      </w:pPr>
    </w:p>
    <w:p w:rsidR="00F506DA" w:rsidRDefault="002E2462">
      <w:pPr>
        <w:shd w:val="clear" w:color="auto" w:fill="FFFFFF"/>
        <w:spacing w:before="240" w:after="240" w:line="360" w:lineRule="auto"/>
        <w:ind w:firstLine="540"/>
        <w:jc w:val="center"/>
        <w:rPr>
          <w:b/>
          <w:sz w:val="22"/>
          <w:szCs w:val="22"/>
        </w:rPr>
      </w:pPr>
      <w:r>
        <w:rPr>
          <w:b/>
          <w:sz w:val="22"/>
          <w:szCs w:val="22"/>
        </w:rPr>
        <w:t>ЗМІСТ</w:t>
      </w:r>
    </w:p>
    <w:p w:rsidR="00F506DA" w:rsidRDefault="002E2462">
      <w:pPr>
        <w:shd w:val="clear" w:color="auto" w:fill="FFFFFF"/>
        <w:spacing w:before="240" w:after="240" w:line="360" w:lineRule="auto"/>
        <w:jc w:val="both"/>
        <w:rPr>
          <w:b/>
          <w:sz w:val="28"/>
          <w:szCs w:val="28"/>
        </w:rPr>
      </w:pPr>
      <w:r>
        <w:rPr>
          <w:b/>
          <w:sz w:val="28"/>
          <w:szCs w:val="28"/>
        </w:rPr>
        <w:lastRenderedPageBreak/>
        <w:t xml:space="preserve">Розділ 1. </w:t>
      </w:r>
      <w:r>
        <w:rPr>
          <w:b/>
          <w:smallCaps/>
          <w:sz w:val="28"/>
          <w:szCs w:val="28"/>
        </w:rPr>
        <w:t>Основні вимоги до курсової роботи і загальні рекомендації з написання курсових робіт</w:t>
      </w:r>
      <w:r>
        <w:rPr>
          <w:b/>
          <w:sz w:val="28"/>
          <w:szCs w:val="28"/>
        </w:rPr>
        <w:t>………………………………………….………….........3</w:t>
      </w:r>
    </w:p>
    <w:p w:rsidR="00F506DA" w:rsidRDefault="002E2462">
      <w:pPr>
        <w:shd w:val="clear" w:color="auto" w:fill="FFFFFF"/>
        <w:spacing w:before="240" w:after="240" w:line="360" w:lineRule="auto"/>
        <w:jc w:val="both"/>
        <w:rPr>
          <w:b/>
          <w:sz w:val="28"/>
          <w:szCs w:val="28"/>
        </w:rPr>
      </w:pPr>
      <w:r>
        <w:rPr>
          <w:b/>
          <w:sz w:val="28"/>
          <w:szCs w:val="28"/>
        </w:rPr>
        <w:t>Розділ 2. Тематика курсових робіт: теорія права…………………………………………………...............................................18</w:t>
      </w:r>
    </w:p>
    <w:p w:rsidR="00F506DA" w:rsidRDefault="002E2462">
      <w:pPr>
        <w:shd w:val="clear" w:color="auto" w:fill="FFFFFF"/>
        <w:spacing w:before="240" w:after="240" w:line="360" w:lineRule="auto"/>
        <w:jc w:val="both"/>
        <w:rPr>
          <w:b/>
          <w:sz w:val="28"/>
          <w:szCs w:val="28"/>
        </w:rPr>
      </w:pPr>
      <w:r>
        <w:rPr>
          <w:b/>
          <w:sz w:val="28"/>
          <w:szCs w:val="28"/>
        </w:rPr>
        <w:t>Розділ 3. Тематика курсових робіт: теорія держави…..................................................................................................................20</w:t>
      </w:r>
    </w:p>
    <w:p w:rsidR="00F506DA" w:rsidRDefault="002E2462">
      <w:pPr>
        <w:shd w:val="clear" w:color="auto" w:fill="FFFFFF"/>
        <w:spacing w:before="240" w:after="240" w:line="360" w:lineRule="auto"/>
        <w:jc w:val="both"/>
        <w:rPr>
          <w:b/>
          <w:sz w:val="28"/>
          <w:szCs w:val="28"/>
        </w:rPr>
      </w:pPr>
      <w:r>
        <w:rPr>
          <w:b/>
          <w:sz w:val="28"/>
          <w:szCs w:val="28"/>
        </w:rPr>
        <w:t xml:space="preserve">Розділ 4. </w:t>
      </w:r>
      <w:r>
        <w:rPr>
          <w:b/>
          <w:color w:val="444746"/>
          <w:sz w:val="28"/>
          <w:szCs w:val="28"/>
        </w:rPr>
        <w:t>Перелік основних рекомендованих джерел для написання курсових робіт та ресурси відкритого доступу………….</w:t>
      </w:r>
      <w:r>
        <w:rPr>
          <w:b/>
          <w:sz w:val="28"/>
          <w:szCs w:val="28"/>
        </w:rPr>
        <w:t>………………...………………………………………..…….…21</w:t>
      </w:r>
    </w:p>
    <w:p w:rsidR="00F506DA" w:rsidRDefault="002E2462">
      <w:pPr>
        <w:shd w:val="clear" w:color="auto" w:fill="FFFFFF"/>
        <w:spacing w:before="240" w:after="240" w:line="360" w:lineRule="auto"/>
        <w:jc w:val="both"/>
        <w:rPr>
          <w:b/>
          <w:sz w:val="28"/>
          <w:szCs w:val="28"/>
        </w:rPr>
      </w:pPr>
      <w:r>
        <w:rPr>
          <w:b/>
          <w:sz w:val="28"/>
          <w:szCs w:val="28"/>
        </w:rPr>
        <w:t>Розділ 5. Нормативно-правові акти для</w:t>
      </w:r>
      <w:r>
        <w:rPr>
          <w:b/>
          <w:smallCaps/>
          <w:sz w:val="28"/>
          <w:szCs w:val="28"/>
        </w:rPr>
        <w:t xml:space="preserve"> написання курсових робіт…………………………………..</w:t>
      </w:r>
      <w:r>
        <w:rPr>
          <w:b/>
          <w:sz w:val="28"/>
          <w:szCs w:val="28"/>
        </w:rPr>
        <w:t>……………………………………………..24</w:t>
      </w:r>
    </w:p>
    <w:p w:rsidR="00F506DA" w:rsidRDefault="002E2462">
      <w:pPr>
        <w:shd w:val="clear" w:color="auto" w:fill="FFFFFF"/>
        <w:spacing w:before="240" w:after="240" w:line="360" w:lineRule="auto"/>
        <w:jc w:val="both"/>
        <w:rPr>
          <w:b/>
          <w:sz w:val="28"/>
          <w:szCs w:val="28"/>
        </w:rPr>
      </w:pPr>
      <w:r>
        <w:rPr>
          <w:b/>
          <w:sz w:val="28"/>
          <w:szCs w:val="28"/>
        </w:rPr>
        <w:t>Розділ 6. Додаткові джерела для написання курсових робіт з теорії права………………………….………………………………………..………..…..26</w:t>
      </w:r>
    </w:p>
    <w:p w:rsidR="00F506DA" w:rsidRDefault="002E2462">
      <w:pPr>
        <w:shd w:val="clear" w:color="auto" w:fill="FFFFFF"/>
        <w:spacing w:before="240" w:after="240" w:line="360" w:lineRule="auto"/>
        <w:jc w:val="both"/>
        <w:rPr>
          <w:b/>
          <w:sz w:val="28"/>
          <w:szCs w:val="28"/>
        </w:rPr>
      </w:pPr>
      <w:r>
        <w:rPr>
          <w:b/>
          <w:sz w:val="28"/>
          <w:szCs w:val="28"/>
        </w:rPr>
        <w:t>Розділ 7. Додаткові джерела для написання курсових робіт з теорії держави………………………………………………………………………..........40</w:t>
      </w:r>
    </w:p>
    <w:p w:rsidR="00F506DA" w:rsidRDefault="002E2462">
      <w:pPr>
        <w:shd w:val="clear" w:color="auto" w:fill="FFFFFF"/>
        <w:spacing w:line="360" w:lineRule="auto"/>
        <w:ind w:left="567" w:hanging="567"/>
        <w:rPr>
          <w:b/>
          <w:sz w:val="22"/>
          <w:szCs w:val="22"/>
        </w:rPr>
      </w:pPr>
      <w:r>
        <w:rPr>
          <w:b/>
          <w:sz w:val="28"/>
          <w:szCs w:val="28"/>
        </w:rPr>
        <w:t>Додатки………………...……………………………………………………...……48</w:t>
      </w:r>
    </w:p>
    <w:p w:rsidR="00F506DA" w:rsidRDefault="00F506DA">
      <w:pPr>
        <w:shd w:val="clear" w:color="auto" w:fill="FFFFFF"/>
        <w:spacing w:line="360" w:lineRule="auto"/>
        <w:ind w:left="567" w:hanging="567"/>
        <w:jc w:val="center"/>
        <w:rPr>
          <w:b/>
          <w:sz w:val="22"/>
          <w:szCs w:val="22"/>
        </w:rPr>
      </w:pPr>
    </w:p>
    <w:p w:rsidR="00F506DA" w:rsidRDefault="00F506DA">
      <w:pPr>
        <w:spacing w:line="470" w:lineRule="auto"/>
        <w:jc w:val="both"/>
      </w:pPr>
    </w:p>
    <w:sectPr w:rsidR="00F506DA">
      <w:pgSz w:w="11906" w:h="16838"/>
      <w:pgMar w:top="1134" w:right="851" w:bottom="1134" w:left="1418" w:header="709" w:footer="709"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3E32" w:rsidRDefault="00A23E32">
      <w:r>
        <w:separator/>
      </w:r>
    </w:p>
  </w:endnote>
  <w:endnote w:type="continuationSeparator" w:id="0">
    <w:p w:rsidR="00A23E32" w:rsidRDefault="00A23E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charset w:val="00"/>
    <w:family w:val="auto"/>
    <w:pitch w:val="default"/>
  </w:font>
  <w:font w:name="Calibri Light">
    <w:panose1 w:val="020F0302020204030204"/>
    <w:charset w:val="CC"/>
    <w:family w:val="swiss"/>
    <w:pitch w:val="variable"/>
    <w:sig w:usb0="E4002EFF" w:usb1="C200247B" w:usb2="00000009" w:usb3="00000000" w:csb0="000001FF" w:csb1="00000000"/>
  </w:font>
  <w:font w:name="Calibri">
    <w:panose1 w:val="020F0502020204030204"/>
    <w:charset w:val="CC"/>
    <w:family w:val="swiss"/>
    <w:pitch w:val="variable"/>
    <w:sig w:usb0="E4002EFF" w:usb1="C200247B" w:usb2="00000009" w:usb3="00000000" w:csb0="000001FF" w:csb1="00000000"/>
  </w:font>
  <w:font w:name="MS Minngs">
    <w:panose1 w:val="00000000000000000000"/>
    <w:charset w:val="00"/>
    <w:family w:val="roman"/>
    <w:notTrueType/>
    <w:pitch w:val="default"/>
  </w:font>
  <w:font w:name="Georgia">
    <w:panose1 w:val="02040502050405020303"/>
    <w:charset w:val="CC"/>
    <w:family w:val="roman"/>
    <w:pitch w:val="variable"/>
    <w:sig w:usb0="00000287" w:usb1="00000000" w:usb2="00000000" w:usb3="00000000" w:csb0="0000009F" w:csb1="00000000"/>
  </w:font>
  <w:font w:name="Times">
    <w:panose1 w:val="02020603050405020304"/>
    <w:charset w:val="CC"/>
    <w:family w:val="roman"/>
    <w:pitch w:val="variable"/>
    <w:sig w:usb0="E0002EFF" w:usb1="C000785B" w:usb2="00000009" w:usb3="00000000" w:csb0="000001FF" w:csb1="00000000"/>
  </w:font>
  <w:font w:name="Gungsuh">
    <w:altName w:val="Times New Roman"/>
    <w:charset w:val="00"/>
    <w:family w:val="auto"/>
    <w:pitch w:val="default"/>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3E32" w:rsidRDefault="00A23E32">
      <w:r>
        <w:separator/>
      </w:r>
    </w:p>
  </w:footnote>
  <w:footnote w:type="continuationSeparator" w:id="0">
    <w:p w:rsidR="00A23E32" w:rsidRDefault="00A23E3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2884" w:rsidRDefault="00782884">
    <w:pPr>
      <w:jc w:val="right"/>
    </w:pPr>
    <w:r>
      <w:fldChar w:fldCharType="begin"/>
    </w:r>
    <w:r>
      <w:instrText>PAGE</w:instrText>
    </w:r>
    <w:r>
      <w:fldChar w:fldCharType="separate"/>
    </w:r>
    <w:r w:rsidR="00E03B92">
      <w:rPr>
        <w:noProof/>
      </w:rPr>
      <w:t>20</w:t>
    </w:r>
    <w:r>
      <w:fldChar w:fldCharType="end"/>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2884" w:rsidRDefault="00782884"/>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647326D"/>
    <w:multiLevelType w:val="multilevel"/>
    <w:tmpl w:val="80BC54B2"/>
    <w:lvl w:ilvl="0">
      <w:start w:val="1"/>
      <w:numFmt w:val="decimal"/>
      <w:lvlText w:val="%1."/>
      <w:lvlJc w:val="left"/>
      <w:pPr>
        <w:ind w:left="927" w:hanging="360"/>
      </w:pPr>
      <w:rPr>
        <w:rFonts w:ascii="Times New Roman" w:eastAsia="Times New Roman" w:hAnsi="Times New Roman" w:cs="Times New Roman"/>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 w15:restartNumberingAfterBreak="0">
    <w:nsid w:val="3A4F2E63"/>
    <w:multiLevelType w:val="multilevel"/>
    <w:tmpl w:val="8C40EA80"/>
    <w:lvl w:ilvl="0">
      <w:start w:val="1"/>
      <w:numFmt w:val="decimal"/>
      <w:lvlText w:val="%1."/>
      <w:lvlJc w:val="left"/>
      <w:pPr>
        <w:ind w:left="3479" w:hanging="360"/>
      </w:pPr>
    </w:lvl>
    <w:lvl w:ilvl="1">
      <w:start w:val="1"/>
      <w:numFmt w:val="lowerLetter"/>
      <w:lvlText w:val="%2."/>
      <w:lvlJc w:val="left"/>
      <w:pPr>
        <w:ind w:left="4199" w:hanging="360"/>
      </w:pPr>
    </w:lvl>
    <w:lvl w:ilvl="2">
      <w:start w:val="1"/>
      <w:numFmt w:val="lowerRoman"/>
      <w:lvlText w:val="%3."/>
      <w:lvlJc w:val="right"/>
      <w:pPr>
        <w:ind w:left="4919" w:hanging="180"/>
      </w:pPr>
    </w:lvl>
    <w:lvl w:ilvl="3">
      <w:start w:val="1"/>
      <w:numFmt w:val="decimal"/>
      <w:lvlText w:val="%4."/>
      <w:lvlJc w:val="left"/>
      <w:pPr>
        <w:ind w:left="5639" w:hanging="360"/>
      </w:pPr>
    </w:lvl>
    <w:lvl w:ilvl="4">
      <w:start w:val="1"/>
      <w:numFmt w:val="lowerLetter"/>
      <w:lvlText w:val="%5."/>
      <w:lvlJc w:val="left"/>
      <w:pPr>
        <w:ind w:left="6359" w:hanging="360"/>
      </w:pPr>
    </w:lvl>
    <w:lvl w:ilvl="5">
      <w:start w:val="1"/>
      <w:numFmt w:val="lowerRoman"/>
      <w:lvlText w:val="%6."/>
      <w:lvlJc w:val="right"/>
      <w:pPr>
        <w:ind w:left="7079" w:hanging="180"/>
      </w:pPr>
    </w:lvl>
    <w:lvl w:ilvl="6">
      <w:start w:val="1"/>
      <w:numFmt w:val="decimal"/>
      <w:lvlText w:val="%7."/>
      <w:lvlJc w:val="left"/>
      <w:pPr>
        <w:ind w:left="7799" w:hanging="360"/>
      </w:pPr>
    </w:lvl>
    <w:lvl w:ilvl="7">
      <w:start w:val="1"/>
      <w:numFmt w:val="lowerLetter"/>
      <w:lvlText w:val="%8."/>
      <w:lvlJc w:val="left"/>
      <w:pPr>
        <w:ind w:left="8519" w:hanging="360"/>
      </w:pPr>
    </w:lvl>
    <w:lvl w:ilvl="8">
      <w:start w:val="1"/>
      <w:numFmt w:val="lowerRoman"/>
      <w:lvlText w:val="%9."/>
      <w:lvlJc w:val="right"/>
      <w:pPr>
        <w:ind w:left="9239" w:hanging="180"/>
      </w:pPr>
    </w:lvl>
  </w:abstractNum>
  <w:abstractNum w:abstractNumId="2" w15:restartNumberingAfterBreak="0">
    <w:nsid w:val="401354C2"/>
    <w:multiLevelType w:val="multilevel"/>
    <w:tmpl w:val="DFF204C6"/>
    <w:lvl w:ilvl="0">
      <w:start w:val="1"/>
      <w:numFmt w:val="decimal"/>
      <w:lvlText w:val="%1."/>
      <w:lvlJc w:val="left"/>
      <w:pPr>
        <w:ind w:left="12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499D56B1"/>
    <w:multiLevelType w:val="multilevel"/>
    <w:tmpl w:val="1E924742"/>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56C2238A"/>
    <w:multiLevelType w:val="multilevel"/>
    <w:tmpl w:val="4652306E"/>
    <w:lvl w:ilvl="0">
      <w:start w:val="1"/>
      <w:numFmt w:val="decimal"/>
      <w:lvlText w:val="%1."/>
      <w:lvlJc w:val="left"/>
      <w:pPr>
        <w:ind w:left="900" w:hanging="360"/>
      </w:pPr>
    </w:lvl>
    <w:lvl w:ilvl="1">
      <w:start w:val="2"/>
      <w:numFmt w:val="decimal"/>
      <w:lvlText w:val="%2."/>
      <w:lvlJc w:val="left"/>
      <w:pPr>
        <w:ind w:left="180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65F47E98"/>
    <w:multiLevelType w:val="multilevel"/>
    <w:tmpl w:val="DEF4F2AA"/>
    <w:lvl w:ilvl="0">
      <w:start w:val="1"/>
      <w:numFmt w:val="decimal"/>
      <w:lvlText w:val="%1."/>
      <w:lvlJc w:val="left"/>
      <w:pPr>
        <w:ind w:left="900" w:hanging="360"/>
      </w:pPr>
      <w:rPr>
        <w:color w:val="000000"/>
      </w:rPr>
    </w:lvl>
    <w:lvl w:ilvl="1">
      <w:start w:val="1"/>
      <w:numFmt w:val="decimal"/>
      <w:lvlText w:val="%2."/>
      <w:lvlJc w:val="left"/>
      <w:pPr>
        <w:ind w:left="2445" w:hanging="1185"/>
      </w:pPr>
    </w:lvl>
    <w:lvl w:ilvl="2">
      <w:start w:val="23"/>
      <w:numFmt w:val="decimal"/>
      <w:lvlText w:val="%3"/>
      <w:lvlJc w:val="left"/>
      <w:pPr>
        <w:ind w:left="2520" w:hanging="360"/>
      </w:pPr>
    </w:lvl>
    <w:lvl w:ilvl="3">
      <w:start w:val="1"/>
      <w:numFmt w:val="decimal"/>
      <w:lvlText w:val="%4."/>
      <w:lvlJc w:val="left"/>
      <w:pPr>
        <w:ind w:left="3060" w:hanging="360"/>
      </w:pPr>
    </w:lvl>
    <w:lvl w:ilvl="4">
      <w:start w:val="1"/>
      <w:numFmt w:val="lowerLetter"/>
      <w:lvlText w:val="%5."/>
      <w:lvlJc w:val="left"/>
      <w:pPr>
        <w:ind w:left="3780" w:hanging="360"/>
      </w:pPr>
    </w:lvl>
    <w:lvl w:ilvl="5">
      <w:start w:val="1"/>
      <w:numFmt w:val="lowerRoman"/>
      <w:lvlText w:val="%6."/>
      <w:lvlJc w:val="right"/>
      <w:pPr>
        <w:ind w:left="4500" w:hanging="180"/>
      </w:pPr>
    </w:lvl>
    <w:lvl w:ilvl="6">
      <w:start w:val="1"/>
      <w:numFmt w:val="decimal"/>
      <w:lvlText w:val="%7."/>
      <w:lvlJc w:val="left"/>
      <w:pPr>
        <w:ind w:left="5220" w:hanging="360"/>
      </w:pPr>
    </w:lvl>
    <w:lvl w:ilvl="7">
      <w:start w:val="1"/>
      <w:numFmt w:val="lowerLetter"/>
      <w:lvlText w:val="%8."/>
      <w:lvlJc w:val="left"/>
      <w:pPr>
        <w:ind w:left="5940" w:hanging="360"/>
      </w:pPr>
    </w:lvl>
    <w:lvl w:ilvl="8">
      <w:start w:val="1"/>
      <w:numFmt w:val="lowerRoman"/>
      <w:lvlText w:val="%9."/>
      <w:lvlJc w:val="right"/>
      <w:pPr>
        <w:ind w:left="6660" w:hanging="180"/>
      </w:pPr>
    </w:lvl>
  </w:abstractNum>
  <w:abstractNum w:abstractNumId="6" w15:restartNumberingAfterBreak="0">
    <w:nsid w:val="7F0B17B4"/>
    <w:multiLevelType w:val="multilevel"/>
    <w:tmpl w:val="2B3A9FC4"/>
    <w:lvl w:ilvl="0">
      <w:start w:val="1"/>
      <w:numFmt w:val="decimal"/>
      <w:lvlText w:val="%1."/>
      <w:lvlJc w:val="left"/>
      <w:pPr>
        <w:ind w:left="1211" w:hanging="360"/>
      </w:pPr>
    </w:lvl>
    <w:lvl w:ilvl="1">
      <w:start w:val="1"/>
      <w:numFmt w:val="lowerLetter"/>
      <w:lvlText w:val="%2."/>
      <w:lvlJc w:val="left"/>
      <w:pPr>
        <w:ind w:left="1620" w:hanging="360"/>
      </w:pPr>
    </w:lvl>
    <w:lvl w:ilvl="2">
      <w:start w:val="1"/>
      <w:numFmt w:val="lowerRoman"/>
      <w:lvlText w:val="%3."/>
      <w:lvlJc w:val="right"/>
      <w:pPr>
        <w:ind w:left="2340" w:hanging="180"/>
      </w:pPr>
    </w:lvl>
    <w:lvl w:ilvl="3">
      <w:start w:val="1"/>
      <w:numFmt w:val="decimal"/>
      <w:lvlText w:val="%4."/>
      <w:lvlJc w:val="left"/>
      <w:pPr>
        <w:ind w:left="3060" w:hanging="360"/>
      </w:pPr>
    </w:lvl>
    <w:lvl w:ilvl="4">
      <w:start w:val="1"/>
      <w:numFmt w:val="lowerLetter"/>
      <w:lvlText w:val="%5."/>
      <w:lvlJc w:val="left"/>
      <w:pPr>
        <w:ind w:left="3780" w:hanging="360"/>
      </w:pPr>
    </w:lvl>
    <w:lvl w:ilvl="5">
      <w:start w:val="1"/>
      <w:numFmt w:val="lowerRoman"/>
      <w:lvlText w:val="%6."/>
      <w:lvlJc w:val="right"/>
      <w:pPr>
        <w:ind w:left="4500" w:hanging="180"/>
      </w:pPr>
    </w:lvl>
    <w:lvl w:ilvl="6">
      <w:start w:val="1"/>
      <w:numFmt w:val="decimal"/>
      <w:lvlText w:val="%7."/>
      <w:lvlJc w:val="left"/>
      <w:pPr>
        <w:ind w:left="5220" w:hanging="360"/>
      </w:pPr>
    </w:lvl>
    <w:lvl w:ilvl="7">
      <w:start w:val="1"/>
      <w:numFmt w:val="lowerLetter"/>
      <w:lvlText w:val="%8."/>
      <w:lvlJc w:val="left"/>
      <w:pPr>
        <w:ind w:left="5940" w:hanging="360"/>
      </w:pPr>
    </w:lvl>
    <w:lvl w:ilvl="8">
      <w:start w:val="1"/>
      <w:numFmt w:val="lowerRoman"/>
      <w:lvlText w:val="%9."/>
      <w:lvlJc w:val="right"/>
      <w:pPr>
        <w:ind w:left="6660" w:hanging="180"/>
      </w:pPr>
    </w:lvl>
  </w:abstractNum>
  <w:num w:numId="1">
    <w:abstractNumId w:val="1"/>
  </w:num>
  <w:num w:numId="2">
    <w:abstractNumId w:val="5"/>
  </w:num>
  <w:num w:numId="3">
    <w:abstractNumId w:val="6"/>
  </w:num>
  <w:num w:numId="4">
    <w:abstractNumId w:val="4"/>
  </w:num>
  <w:num w:numId="5">
    <w:abstractNumId w:val="0"/>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06DA"/>
    <w:rsid w:val="002E2462"/>
    <w:rsid w:val="00320417"/>
    <w:rsid w:val="00403449"/>
    <w:rsid w:val="00496E16"/>
    <w:rsid w:val="004C7B57"/>
    <w:rsid w:val="0066588F"/>
    <w:rsid w:val="00782884"/>
    <w:rsid w:val="00A23E32"/>
    <w:rsid w:val="00CE2C54"/>
    <w:rsid w:val="00DB420B"/>
    <w:rsid w:val="00DD1D83"/>
    <w:rsid w:val="00E03B92"/>
    <w:rsid w:val="00F506DA"/>
    <w:rsid w:val="00FA243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02988D"/>
  <w15:docId w15:val="{E323F3C1-0C91-4F78-B1A2-6299AEE442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uk-UA"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D022F"/>
    <w:rPr>
      <w:lang w:eastAsia="ru-RU"/>
    </w:rPr>
  </w:style>
  <w:style w:type="paragraph" w:styleId="1">
    <w:name w:val="heading 1"/>
    <w:basedOn w:val="a"/>
    <w:next w:val="a"/>
    <w:link w:val="10"/>
    <w:uiPriority w:val="9"/>
    <w:qFormat/>
    <w:rsid w:val="00A654AD"/>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qFormat/>
    <w:rsid w:val="000717D7"/>
    <w:pPr>
      <w:keepNext/>
      <w:spacing w:line="360" w:lineRule="auto"/>
      <w:ind w:firstLine="567"/>
      <w:jc w:val="right"/>
      <w:outlineLvl w:val="1"/>
    </w:pPr>
    <w:rPr>
      <w:sz w:val="28"/>
      <w:szCs w:val="20"/>
    </w:rPr>
  </w:style>
  <w:style w:type="paragraph" w:styleId="3">
    <w:name w:val="heading 3"/>
    <w:basedOn w:val="a"/>
    <w:next w:val="a"/>
    <w:link w:val="30"/>
    <w:qFormat/>
    <w:rsid w:val="000717D7"/>
    <w:pPr>
      <w:keepNext/>
      <w:jc w:val="center"/>
      <w:outlineLvl w:val="2"/>
    </w:pPr>
    <w:rPr>
      <w:sz w:val="28"/>
      <w:szCs w:val="20"/>
    </w:rPr>
  </w:style>
  <w:style w:type="paragraph" w:styleId="4">
    <w:name w:val="heading 4"/>
    <w:basedOn w:val="a"/>
    <w:next w:val="a"/>
    <w:link w:val="40"/>
    <w:qFormat/>
    <w:rsid w:val="000717D7"/>
    <w:pPr>
      <w:keepNext/>
      <w:ind w:left="5670"/>
      <w:outlineLvl w:val="3"/>
    </w:pPr>
    <w:rPr>
      <w:sz w:val="28"/>
      <w:szCs w:val="20"/>
    </w:rPr>
  </w:style>
  <w:style w:type="paragraph" w:styleId="5">
    <w:name w:val="heading 5"/>
    <w:basedOn w:val="a"/>
    <w:next w:val="a"/>
    <w:link w:val="50"/>
    <w:qFormat/>
    <w:rsid w:val="000717D7"/>
    <w:pPr>
      <w:keepNext/>
      <w:jc w:val="center"/>
      <w:outlineLvl w:val="4"/>
    </w:pPr>
    <w:rPr>
      <w:sz w:val="32"/>
      <w:szCs w:val="20"/>
    </w:rPr>
  </w:style>
  <w:style w:type="paragraph" w:styleId="6">
    <w:name w:val="heading 6"/>
    <w:basedOn w:val="a"/>
    <w:next w:val="a"/>
    <w:link w:val="60"/>
    <w:qFormat/>
    <w:rsid w:val="000717D7"/>
    <w:pPr>
      <w:keepNext/>
      <w:spacing w:line="360" w:lineRule="auto"/>
      <w:ind w:left="5670"/>
      <w:jc w:val="both"/>
      <w:outlineLvl w:val="5"/>
    </w:pPr>
    <w:rPr>
      <w:sz w:val="28"/>
      <w:szCs w:val="20"/>
    </w:rPr>
  </w:style>
  <w:style w:type="paragraph" w:styleId="7">
    <w:name w:val="heading 7"/>
    <w:basedOn w:val="a"/>
    <w:next w:val="a"/>
    <w:link w:val="70"/>
    <w:qFormat/>
    <w:rsid w:val="000717D7"/>
    <w:pPr>
      <w:keepNext/>
      <w:spacing w:line="360" w:lineRule="auto"/>
      <w:ind w:left="5670"/>
      <w:jc w:val="both"/>
      <w:outlineLvl w:val="6"/>
    </w:pPr>
    <w:rPr>
      <w:sz w:val="32"/>
      <w:szCs w:val="20"/>
    </w:rPr>
  </w:style>
  <w:style w:type="paragraph" w:styleId="9">
    <w:name w:val="heading 9"/>
    <w:basedOn w:val="a"/>
    <w:next w:val="a"/>
    <w:link w:val="90"/>
    <w:qFormat/>
    <w:rsid w:val="000717D7"/>
    <w:pPr>
      <w:keepNext/>
      <w:spacing w:line="360" w:lineRule="auto"/>
      <w:outlineLvl w:val="8"/>
    </w:pPr>
    <w:rPr>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character" w:customStyle="1" w:styleId="20">
    <w:name w:val="Заголовок 2 Знак"/>
    <w:basedOn w:val="a0"/>
    <w:link w:val="2"/>
    <w:rsid w:val="000717D7"/>
    <w:rPr>
      <w:rFonts w:ascii="Times New Roman" w:eastAsia="Times New Roman" w:hAnsi="Times New Roman" w:cs="Times New Roman"/>
      <w:sz w:val="28"/>
      <w:szCs w:val="20"/>
      <w:lang w:eastAsia="ru-RU"/>
    </w:rPr>
  </w:style>
  <w:style w:type="character" w:customStyle="1" w:styleId="30">
    <w:name w:val="Заголовок 3 Знак"/>
    <w:basedOn w:val="a0"/>
    <w:link w:val="3"/>
    <w:rsid w:val="000717D7"/>
    <w:rPr>
      <w:rFonts w:ascii="Times New Roman" w:eastAsia="Times New Roman" w:hAnsi="Times New Roman" w:cs="Times New Roman"/>
      <w:sz w:val="28"/>
      <w:szCs w:val="20"/>
      <w:lang w:eastAsia="ru-RU"/>
    </w:rPr>
  </w:style>
  <w:style w:type="character" w:customStyle="1" w:styleId="40">
    <w:name w:val="Заголовок 4 Знак"/>
    <w:basedOn w:val="a0"/>
    <w:link w:val="4"/>
    <w:rsid w:val="000717D7"/>
    <w:rPr>
      <w:rFonts w:ascii="Times New Roman" w:eastAsia="Times New Roman" w:hAnsi="Times New Roman" w:cs="Times New Roman"/>
      <w:sz w:val="28"/>
      <w:szCs w:val="20"/>
      <w:lang w:val="uk-UA" w:eastAsia="ru-RU"/>
    </w:rPr>
  </w:style>
  <w:style w:type="character" w:customStyle="1" w:styleId="50">
    <w:name w:val="Заголовок 5 Знак"/>
    <w:basedOn w:val="a0"/>
    <w:link w:val="5"/>
    <w:rsid w:val="000717D7"/>
    <w:rPr>
      <w:rFonts w:ascii="Times New Roman" w:eastAsia="Times New Roman" w:hAnsi="Times New Roman" w:cs="Times New Roman"/>
      <w:sz w:val="32"/>
      <w:szCs w:val="20"/>
      <w:lang w:eastAsia="ru-RU"/>
    </w:rPr>
  </w:style>
  <w:style w:type="character" w:customStyle="1" w:styleId="60">
    <w:name w:val="Заголовок 6 Знак"/>
    <w:basedOn w:val="a0"/>
    <w:link w:val="6"/>
    <w:rsid w:val="000717D7"/>
    <w:rPr>
      <w:rFonts w:ascii="Times New Roman" w:eastAsia="Times New Roman" w:hAnsi="Times New Roman" w:cs="Times New Roman"/>
      <w:sz w:val="28"/>
      <w:szCs w:val="20"/>
      <w:lang w:eastAsia="ru-RU"/>
    </w:rPr>
  </w:style>
  <w:style w:type="character" w:customStyle="1" w:styleId="70">
    <w:name w:val="Заголовок 7 Знак"/>
    <w:basedOn w:val="a0"/>
    <w:link w:val="7"/>
    <w:rsid w:val="000717D7"/>
    <w:rPr>
      <w:rFonts w:ascii="Times New Roman" w:eastAsia="Times New Roman" w:hAnsi="Times New Roman" w:cs="Times New Roman"/>
      <w:sz w:val="32"/>
      <w:szCs w:val="20"/>
      <w:lang w:val="uk-UA" w:eastAsia="ru-RU"/>
    </w:rPr>
  </w:style>
  <w:style w:type="character" w:customStyle="1" w:styleId="90">
    <w:name w:val="Заголовок 9 Знак"/>
    <w:basedOn w:val="a0"/>
    <w:link w:val="9"/>
    <w:rsid w:val="000717D7"/>
    <w:rPr>
      <w:rFonts w:ascii="Times New Roman" w:eastAsia="Times New Roman" w:hAnsi="Times New Roman" w:cs="Times New Roman"/>
      <w:sz w:val="28"/>
      <w:szCs w:val="20"/>
      <w:lang w:eastAsia="ru-RU"/>
    </w:rPr>
  </w:style>
  <w:style w:type="paragraph" w:styleId="31">
    <w:name w:val="Body Text Indent 3"/>
    <w:basedOn w:val="a"/>
    <w:link w:val="32"/>
    <w:rsid w:val="000717D7"/>
    <w:pPr>
      <w:shd w:val="clear" w:color="auto" w:fill="FFFFFF"/>
      <w:spacing w:line="360" w:lineRule="auto"/>
      <w:ind w:left="567" w:hanging="567"/>
      <w:jc w:val="both"/>
    </w:pPr>
    <w:rPr>
      <w:snapToGrid w:val="0"/>
      <w:color w:val="000000"/>
      <w:sz w:val="28"/>
      <w:szCs w:val="20"/>
    </w:rPr>
  </w:style>
  <w:style w:type="character" w:customStyle="1" w:styleId="32">
    <w:name w:val="Основний текст з відступом 3 Знак"/>
    <w:basedOn w:val="a0"/>
    <w:link w:val="31"/>
    <w:rsid w:val="000717D7"/>
    <w:rPr>
      <w:rFonts w:ascii="Times New Roman" w:eastAsia="Times New Roman" w:hAnsi="Times New Roman" w:cs="Times New Roman"/>
      <w:snapToGrid w:val="0"/>
      <w:color w:val="000000"/>
      <w:sz w:val="28"/>
      <w:szCs w:val="20"/>
      <w:shd w:val="clear" w:color="auto" w:fill="FFFFFF"/>
      <w:lang w:val="uk-UA" w:eastAsia="ru-RU"/>
    </w:rPr>
  </w:style>
  <w:style w:type="paragraph" w:styleId="a4">
    <w:name w:val="footnote text"/>
    <w:aliases w:val="Знак,Текст сноски Знак2,Текст сноски Знак Знак1,Текст сноски Знак Знак Знак,Char Знак Знак Знак,Char Знак Знак1,Текст сноски Знак1 Знак,Char Знак1 Знак,Текст сноски Знак Знак,Char Знак Знак,Char Знак,Char Знак1"/>
    <w:basedOn w:val="a"/>
    <w:link w:val="a5"/>
    <w:semiHidden/>
    <w:rsid w:val="000717D7"/>
    <w:rPr>
      <w:sz w:val="20"/>
      <w:szCs w:val="20"/>
    </w:rPr>
  </w:style>
  <w:style w:type="character" w:customStyle="1" w:styleId="a5">
    <w:name w:val="Текст виноски Знак"/>
    <w:aliases w:val="Знак Знак,Текст сноски Знак2 Знак,Текст сноски Знак Знак1 Знак,Текст сноски Знак Знак Знак Знак,Char Знак Знак Знак Знак,Char Знак Знак1 Знак,Текст сноски Знак1 Знак Знак,Char Знак1 Знак Знак,Текст сноски Знак Знак Знак1"/>
    <w:basedOn w:val="a0"/>
    <w:link w:val="a4"/>
    <w:rsid w:val="000717D7"/>
    <w:rPr>
      <w:rFonts w:ascii="Times New Roman" w:eastAsia="Times New Roman" w:hAnsi="Times New Roman" w:cs="Times New Roman"/>
      <w:sz w:val="20"/>
      <w:szCs w:val="20"/>
      <w:lang w:eastAsia="ru-RU"/>
    </w:rPr>
  </w:style>
  <w:style w:type="character" w:customStyle="1" w:styleId="10">
    <w:name w:val="Заголовок 1 Знак"/>
    <w:basedOn w:val="a0"/>
    <w:link w:val="1"/>
    <w:uiPriority w:val="9"/>
    <w:rsid w:val="00A654AD"/>
    <w:rPr>
      <w:rFonts w:asciiTheme="majorHAnsi" w:eastAsiaTheme="majorEastAsia" w:hAnsiTheme="majorHAnsi" w:cstheme="majorBidi"/>
      <w:color w:val="2F5496" w:themeColor="accent1" w:themeShade="BF"/>
      <w:sz w:val="32"/>
      <w:szCs w:val="32"/>
      <w:lang w:eastAsia="ru-RU"/>
    </w:rPr>
  </w:style>
  <w:style w:type="paragraph" w:styleId="a6">
    <w:name w:val="List Paragraph"/>
    <w:basedOn w:val="a"/>
    <w:uiPriority w:val="1"/>
    <w:qFormat/>
    <w:rsid w:val="00FD5D2B"/>
    <w:pPr>
      <w:ind w:left="720"/>
      <w:contextualSpacing/>
    </w:pPr>
  </w:style>
  <w:style w:type="paragraph" w:styleId="a7">
    <w:name w:val="Body Text"/>
    <w:basedOn w:val="a"/>
    <w:link w:val="a8"/>
    <w:uiPriority w:val="99"/>
    <w:unhideWhenUsed/>
    <w:rsid w:val="00626ADD"/>
    <w:pPr>
      <w:spacing w:after="120"/>
    </w:pPr>
  </w:style>
  <w:style w:type="character" w:customStyle="1" w:styleId="a8">
    <w:name w:val="Основний текст Знак"/>
    <w:basedOn w:val="a0"/>
    <w:link w:val="a7"/>
    <w:uiPriority w:val="99"/>
    <w:rsid w:val="00626ADD"/>
    <w:rPr>
      <w:rFonts w:ascii="Times New Roman" w:eastAsia="Times New Roman" w:hAnsi="Times New Roman" w:cs="Times New Roman"/>
      <w:sz w:val="24"/>
      <w:szCs w:val="24"/>
      <w:lang w:eastAsia="ru-RU"/>
    </w:rPr>
  </w:style>
  <w:style w:type="paragraph" w:customStyle="1" w:styleId="11">
    <w:name w:val="Абзац списку1"/>
    <w:basedOn w:val="a"/>
    <w:rsid w:val="0001568B"/>
    <w:pPr>
      <w:spacing w:after="160" w:line="259" w:lineRule="auto"/>
      <w:ind w:left="720"/>
      <w:contextualSpacing/>
    </w:pPr>
    <w:rPr>
      <w:rFonts w:ascii="Calibri" w:hAnsi="Calibri"/>
      <w:sz w:val="22"/>
      <w:szCs w:val="22"/>
      <w:lang w:eastAsia="en-US"/>
    </w:rPr>
  </w:style>
  <w:style w:type="character" w:styleId="a9">
    <w:name w:val="Hyperlink"/>
    <w:rsid w:val="00D83161"/>
    <w:rPr>
      <w:color w:val="0000FF"/>
      <w:u w:val="single"/>
    </w:rPr>
  </w:style>
  <w:style w:type="paragraph" w:customStyle="1" w:styleId="EndNoteBibliography">
    <w:name w:val="EndNote Bibliography"/>
    <w:basedOn w:val="a"/>
    <w:rsid w:val="00D83161"/>
    <w:pPr>
      <w:spacing w:line="360" w:lineRule="auto"/>
      <w:ind w:firstLine="567"/>
      <w:jc w:val="both"/>
    </w:pPr>
    <w:rPr>
      <w:rFonts w:eastAsia="MS Minngs"/>
      <w:sz w:val="28"/>
    </w:rPr>
  </w:style>
  <w:style w:type="paragraph" w:customStyle="1" w:styleId="21">
    <w:name w:val="Абзац списку2"/>
    <w:basedOn w:val="a"/>
    <w:rsid w:val="00D83161"/>
    <w:pPr>
      <w:spacing w:after="160" w:line="259" w:lineRule="auto"/>
      <w:ind w:left="720"/>
      <w:contextualSpacing/>
    </w:pPr>
    <w:rPr>
      <w:rFonts w:ascii="Calibri" w:hAnsi="Calibri"/>
      <w:sz w:val="22"/>
      <w:szCs w:val="22"/>
      <w:lang w:eastAsia="en-US"/>
    </w:rPr>
  </w:style>
  <w:style w:type="paragraph" w:customStyle="1" w:styleId="ListParagraph1">
    <w:name w:val="List Paragraph1"/>
    <w:basedOn w:val="a"/>
    <w:rsid w:val="00D83161"/>
    <w:pPr>
      <w:spacing w:after="160" w:line="259" w:lineRule="auto"/>
      <w:ind w:left="720"/>
      <w:contextualSpacing/>
    </w:pPr>
    <w:rPr>
      <w:rFonts w:ascii="Calibri" w:eastAsia="Calibri" w:hAnsi="Calibri"/>
      <w:sz w:val="22"/>
      <w:szCs w:val="22"/>
      <w:lang w:eastAsia="en-US"/>
    </w:rPr>
  </w:style>
  <w:style w:type="table" w:styleId="aa">
    <w:name w:val="Table Grid"/>
    <w:basedOn w:val="a1"/>
    <w:uiPriority w:val="39"/>
    <w:rsid w:val="00B64D8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Subtitle"/>
    <w:basedOn w:val="a"/>
    <w:next w:val="a"/>
    <w:pPr>
      <w:keepNext/>
      <w:keepLines/>
      <w:spacing w:before="360" w:after="80"/>
    </w:pPr>
    <w:rPr>
      <w:rFonts w:ascii="Georgia" w:eastAsia="Georgia" w:hAnsi="Georgia" w:cs="Georgia"/>
      <w:i/>
      <w:color w:val="666666"/>
      <w:sz w:val="48"/>
      <w:szCs w:val="48"/>
    </w:rPr>
  </w:style>
  <w:style w:type="table" w:customStyle="1" w:styleId="ac">
    <w:basedOn w:val="TableNormal"/>
    <w:tblPr>
      <w:tblStyleRowBandSize w:val="1"/>
      <w:tblStyleColBandSize w:val="1"/>
      <w:tblCellMar>
        <w:left w:w="115" w:type="dxa"/>
        <w:right w:w="115" w:type="dxa"/>
      </w:tblCellMar>
    </w:tblPr>
  </w:style>
  <w:style w:type="table" w:customStyle="1" w:styleId="ad">
    <w:basedOn w:val="TableNormal"/>
    <w:tblPr>
      <w:tblStyleRowBandSize w:val="1"/>
      <w:tblStyleColBandSize w:val="1"/>
      <w:tblCellMar>
        <w:left w:w="108" w:type="dxa"/>
        <w:right w:w="108" w:type="dxa"/>
      </w:tblCellMar>
    </w:tblPr>
  </w:style>
  <w:style w:type="table" w:customStyle="1" w:styleId="ae">
    <w:basedOn w:val="TableNormal"/>
    <w:tblPr>
      <w:tblStyleRowBandSize w:val="1"/>
      <w:tblStyleColBandSize w:val="1"/>
      <w:tblCellMar>
        <w:left w:w="115" w:type="dxa"/>
        <w:right w:w="115" w:type="dxa"/>
      </w:tblCellMar>
    </w:tblPr>
  </w:style>
  <w:style w:type="table" w:customStyle="1" w:styleId="af">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ortal.rada.gov.ua" TargetMode="External"/><Relationship Id="rId13" Type="http://schemas.openxmlformats.org/officeDocument/2006/relationships/hyperlink" Target="http://lib.onua.edu.ua/new/index.php" TargetMode="External"/><Relationship Id="rId18" Type="http://schemas.openxmlformats.org/officeDocument/2006/relationships/hyperlink" Target="http://nbuv.gov.ua/UJRN/znpkhnpu_pravo_2011_16_6"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prayoznavec.com.ua" TargetMode="External"/><Relationship Id="rId17" Type="http://schemas.openxmlformats.org/officeDocument/2006/relationships/hyperlink" Target="http://vestnik-pravo.mgu.od.ua/index.php/arkhiv-nomeriv?id=153" TargetMode="Externa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yperlink" Target="http://www.lawbulletin.oduvs.od.ua/archive/2021/19/4.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cu.gov.ua"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scourt.gov.ua" TargetMode="External"/><Relationship Id="rId19" Type="http://schemas.openxmlformats.org/officeDocument/2006/relationships/hyperlink" Target="http://lsej.org.ua/7_2022/4.pdf" TargetMode="External"/><Relationship Id="rId4" Type="http://schemas.openxmlformats.org/officeDocument/2006/relationships/settings" Target="settings.xml"/><Relationship Id="rId9" Type="http://schemas.openxmlformats.org/officeDocument/2006/relationships/hyperlink" Target="http://www.kmu.gov.ua" TargetMode="External"/><Relationship Id="rId14" Type="http://schemas.openxmlformats.org/officeDocument/2006/relationships/hyperlink" Target="http://www.nbuv.gov.ua/"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HLcu5e9iz2TiT2MU8RU3usprFSg==">CgMxLjAaFAoBMBIPCg0IB0IJEgdHdW5nc3VoMghoLmdqZGd4czgAaicKFHN1Z2dlc3QuY2R5dTJtODFuaHZmEg9KdWxpYSBTaG1hbGVua29qJwoUc3VnZ2VzdC51bWYzaXd0YmN6ZWwSD0p1bGlhIFNobWFsZW5rb2onChRzdWdnZXN0LjNyZ2gyYXQ0d3VkcRIPSnVsaWEgU2htYWxlbmtvaicKFHN1Z2dlc3QuZTA0ZHhrYjBjMHNzEg9KdWxpYSBTaG1hbGVua29qJwoUc3VnZ2VzdC5ucWVpZDI0cHN4bGISD0p1bGlhIFNobWFsZW5rb2onChRzdWdnZXN0LnloOWlyOG1lazNmNBIPSnVsaWEgU2htYWxlbmtvaicKFHN1Z2dlc3QuemZzNG45YW1hcjczEg9KdWxpYSBTaG1hbGVua29qJwoUc3VnZ2VzdC5lbHB1c213N21mdzcSD0p1bGlhIFNobWFsZW5rb2onChRzdWdnZXN0LjZqd2N4eXFxNDcyMBIPSnVsaWEgU2htYWxlbmtvaicKFHN1Z2dlc3QudnV5emkzb2YyNHdpEg9KdWxpYSBTaG1hbGVua29qJwoUc3VnZ2VzdC5naWEwODVyZzN3eTcSD0p1bGlhIFNobWFsZW5rb2onChRzdWdnZXN0LnJwamxqZ2g0eHpqdBIPSnVsaWEgU2htYWxlbmtvaicKFHN1Z2dlc3QucnBrczZ4YW0waGJ5Eg9KdWxpYSBTaG1hbGVua29qJwoUc3VnZ2VzdC40eGUyb3Y1azRna3ASD0p1bGlhIFNobWFsZW5rb2onChRzdWdnZXN0LmdzZWh6Y3J0b2F4dBIPSnVsaWEgU2htYWxlbmtvaicKFHN1Z2dlc3QubWd6MW9yaW9kaGx5Eg9KdWxpYSBTaG1hbGVua29qJwoUc3VnZ2VzdC50c2d4ajdtYW55YXkSD0p1bGlhIFNobWFsZW5rb2pGChRzdWdnZXN0Lnhicm1iNXFwa2RnYxIu0J3QsNCy0YfQsNC70YzQvdC+LdC80LXRgtC+0LTQuNGH0L3QsCDRgNCw0LTQsGonChRzdWdnZXN0LjZ0cTdtNzU3MGhweBIPSnVsaWEgU2htYWxlbmtvaicKFHN1Z2dlc3QuZ2pnNTBjcG15MXpkEg9KdWxpYSBTaG1hbGVua29qJwoUc3VnZ2VzdC5sNjZlNnA5OWVla2wSD0p1bGlhIFNobWFsZW5rb2onChRzdWdnZXN0LnZnanA3dng4ZWt6cBIPSnVsaWEgU2htYWxlbmtvaicKFHN1Z2dlc3QuOXFoajY4NjRjYzlqEg9KdWxpYSBTaG1hbGVua29qJwoUc3VnZ2VzdC5vemQ5ZHRvZDI0NzESD0p1bGlhIFNobWFsZW5rb2onChRzdWdnZXN0LjhydmR0cWd5NGtjbRIPSnVsaWEgU2htYWxlbmtvaicKFHN1Z2dlc3QuaWtsdmxiY3I4dHBxEg9KdWxpYSBTaG1hbGVua29qJwoUc3VnZ2VzdC51eWR2ZWIxZmtldmsSD0p1bGlhIFNobWFsZW5rb2onChRzdWdnZXN0LmI4ZDY1bW5lbmxzZhIPSnVsaWEgU2htYWxlbmtvaicKFHN1Z2dlc3QuNzY2ZHJwMm1tc3p4Eg9KdWxpYSBTaG1hbGVua29qJwoUc3VnZ2VzdC5iZmkxZXhyOGh6aTcSD0p1bGlhIFNobWFsZW5rb2onChRzdWdnZXN0LjRxcXQ3dHB1Y3NncxIPSnVsaWEgU2htYWxlbmtvaicKFHN1Z2dlc3Qudno2MGNsYTZuMGZsEg9KdWxpYSBTaG1hbGVua29qJgoTc3VnZ2VzdC42Nmc3bDR5YTdocBIPSnVsaWEgU2htYWxlbmtvaicKFHN1Z2dlc3QudW1ueHRucTlrdWV5Eg9KdWxpYSBTaG1hbGVua29qJwoUc3VnZ2VzdC5qZ3RiMXd3dTY2YWcSD0p1bGlhIFNobWFsZW5rb2onChRzdWdnZXN0LjhuajcwM3NoN2g3NBIPSnVsaWEgU2htYWxlbmtvaicKFHN1Z2dlc3QuaWoyb2UwZXpmMDVyEg9KdWxpYSBTaG1hbGVua29qJgoTc3VnZ2VzdC5wb3l1ZXoxYjFjORIPSnVsaWEgU2htYWxlbmtvaicKFHN1Z2dlc3QuY2MydjAybjd1c2R1Eg9KdWxpYSBTaG1hbGVua29qJwoUc3VnZ2VzdC54d2JrZjV5ejVpaG0SD0p1bGlhIFNobWFsZW5rb2onChRzdWdnZXN0LnVoazVhcjJscDhoaRIPSnVsaWEgU2htYWxlbmtvaicKFHN1Z2dlc3QuM2t4bHF0YnMya3piEg9KdWxpYSBTaG1hbGVua29qJgoTc3VnZ2VzdC56MWozeWd1YWZqehIPSnVsaWEgU2htYWxlbmtvciExNmNaa0MwdENvWjhjN0M1dkYyWnZkYmRNRFRkdFVreW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1</Pages>
  <Words>12635</Words>
  <Characters>72025</Characters>
  <Application>Microsoft Office Word</Application>
  <DocSecurity>0</DocSecurity>
  <Lines>600</Lines>
  <Paragraphs>168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84492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Степан Ковбасюк</dc:creator>
  <cp:lastModifiedBy>Acer</cp:lastModifiedBy>
  <cp:revision>8</cp:revision>
  <dcterms:created xsi:type="dcterms:W3CDTF">2023-10-22T09:56:00Z</dcterms:created>
  <dcterms:modified xsi:type="dcterms:W3CDTF">2024-06-25T08:25:00Z</dcterms:modified>
</cp:coreProperties>
</file>