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7BB9" w:rsidRPr="00F235B0" w:rsidRDefault="00B07BB9" w:rsidP="00B07BB9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F235B0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ПИТАННЯ ДО ІСПИТУ</w:t>
      </w:r>
    </w:p>
    <w:p w:rsidR="00B07BB9" w:rsidRPr="00F235B0" w:rsidRDefault="00B07BB9" w:rsidP="00B07BB9">
      <w:pPr>
        <w:autoSpaceDE w:val="0"/>
        <w:autoSpaceDN w:val="0"/>
        <w:adjustRightInd w:val="0"/>
        <w:spacing w:line="360" w:lineRule="auto"/>
        <w:ind w:right="-143" w:firstLine="567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1. Поняття підприємницької ідеї. Етапи розробки та реалізації підприємницької ідеї.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2. Система планів підприємства, їх взаємозв'язок.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3. Принципи та методи планування.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4. Етапи та сутність планування бізнесу. Предмет та об'єкт планування.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F235B0">
        <w:rPr>
          <w:rFonts w:ascii="Times New Roman" w:hAnsi="Times New Roman" w:cs="Times New Roman"/>
          <w:sz w:val="28"/>
          <w:szCs w:val="28"/>
          <w:lang w:val="uk-UA"/>
        </w:rPr>
        <w:t>Внутрішньофірмове</w:t>
      </w:r>
      <w:proofErr w:type="spellEnd"/>
      <w:r w:rsidRPr="00F235B0">
        <w:rPr>
          <w:rFonts w:ascii="Times New Roman" w:hAnsi="Times New Roman" w:cs="Times New Roman"/>
          <w:sz w:val="28"/>
          <w:szCs w:val="28"/>
          <w:lang w:val="uk-UA"/>
        </w:rPr>
        <w:t xml:space="preserve"> планування: стратегічне (перспективне); середньострокове (бізнес-планування), поточне (тактичне).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6. Масштаб та рівні бізнес-планування. Система бізнес-планування у великих фірмах: корпоративний рівень та рівень окремих підрозділів (стратегічних бізнес-одиниць).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7. Система бізнес-планування у малих фірмах. Її основні особливості, планування бізнесу різних стадіях розвитку малого (середнього) підприємства. Цикл бізнес-планування у малому (середньому) підприємстві.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8. Організація системи бізнес-планування. Характеристика органів планування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9. Інформаційні технології у системі планування бізнесу.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10. Поняття, загальна характеристика та цілі складання бізнес-плану.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11. Зразковий склад та структура розділів бізнес-плану.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12. Типологія бізнес-планів.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13. Функції бізнес-плану під час управління бізнесом. Управлінський бізнес-план.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14. Ключові компоненти типового бізнес-плану.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15. Аналіз зовнішнього бізнес-середовища.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16. Титульний лист, зміст, меморандум конфіденційності, резюме.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17. Історія бізнесу організації.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18. Аналіз ринку та конкуренції.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lastRenderedPageBreak/>
        <w:t>19. Маркетинговий план. Його структура та зміст.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20. Операційний план.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21. Виробничий план.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22. Організаційний план.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23. Фінансовий план. Його основні розділи.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24. Оцінка та страхування ризику.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25. Поняття, економічний зміст та основні елементи стратегічного планування.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26. Структура та зміст стандартного бізнес-плану інвестиційного проекту.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27. Моделювання бізнес-процесів. Основні технології продукції бізнес-планування.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28. Замовники та розробники бізнес-планів: характеристика, взаємодія.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29. Бізнес-проект. Класифікація бізнес-проектів.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30. Бізнес-план інноваційного проекту. Його розділи.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31. Бізнес-плани на вирішення практичних завдань управління бізнесом (цільові бізнес-плани).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32. Бізнес-план продажу франшизи.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33. Бізнес-план продажу існуючого підприємства.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34. Бізнес-план фінансового оздоровлення підприємства.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35. Використання бізнес-плану зростання капіталу.</w:t>
      </w:r>
    </w:p>
    <w:p w:rsidR="00B07BB9" w:rsidRPr="00F235B0" w:rsidRDefault="00B07BB9" w:rsidP="00B07BB9">
      <w:pPr>
        <w:spacing w:line="360" w:lineRule="auto"/>
        <w:ind w:left="142" w:firstLine="42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5B0">
        <w:rPr>
          <w:rFonts w:ascii="Times New Roman" w:hAnsi="Times New Roman" w:cs="Times New Roman"/>
          <w:sz w:val="28"/>
          <w:szCs w:val="28"/>
          <w:lang w:val="uk-UA"/>
        </w:rPr>
        <w:t>36. Презентація бізнес-плану.</w:t>
      </w:r>
    </w:p>
    <w:p w:rsidR="003A2001" w:rsidRDefault="003A2001"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4479"/>
    <w:rsid w:val="003A2001"/>
    <w:rsid w:val="007A4479"/>
    <w:rsid w:val="00B07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DC97788-6648-4DBE-91DB-7B582503C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B07BB9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334</Words>
  <Characters>1907</Characters>
  <Application>Microsoft Office Word</Application>
  <DocSecurity>0</DocSecurity>
  <Lines>15</Lines>
  <Paragraphs>4</Paragraphs>
  <ScaleCrop>false</ScaleCrop>
  <Company>SPecialiST RePack</Company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2024-10-06T14:06:00Z</dcterms:created>
  <dcterms:modified xsi:type="dcterms:W3CDTF">2024-10-06T14:06:00Z</dcterms:modified>
</cp:coreProperties>
</file>