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C34CC" w:rsidRPr="00A71FDF" w:rsidRDefault="002C34CC" w:rsidP="00A71FDF">
      <w:pPr>
        <w:ind w:firstLine="709"/>
        <w:jc w:val="center"/>
        <w:rPr>
          <w:sz w:val="22"/>
          <w:szCs w:val="22"/>
          <w:lang w:val="uk-UA"/>
        </w:rPr>
      </w:pPr>
      <w:r w:rsidRPr="00A71FDF">
        <w:rPr>
          <w:sz w:val="22"/>
          <w:szCs w:val="22"/>
          <w:lang w:val="uk-UA"/>
        </w:rPr>
        <w:t>Міністерство науки та освіти України</w:t>
      </w:r>
    </w:p>
    <w:p w:rsidR="002C34CC" w:rsidRPr="00A71FDF" w:rsidRDefault="002C34CC" w:rsidP="00A71FDF">
      <w:pPr>
        <w:ind w:firstLine="709"/>
        <w:jc w:val="center"/>
        <w:rPr>
          <w:sz w:val="22"/>
          <w:szCs w:val="22"/>
          <w:lang w:val="uk-UA"/>
        </w:rPr>
      </w:pPr>
      <w:r w:rsidRPr="00A71FDF">
        <w:rPr>
          <w:sz w:val="22"/>
          <w:szCs w:val="22"/>
          <w:lang w:val="uk-UA"/>
        </w:rPr>
        <w:t>Національний університет «Одеська юридична академія»</w:t>
      </w:r>
    </w:p>
    <w:p w:rsidR="002C34CC" w:rsidRPr="00A71FDF" w:rsidRDefault="002C34CC" w:rsidP="00A71FDF">
      <w:pPr>
        <w:ind w:firstLine="709"/>
        <w:jc w:val="center"/>
        <w:rPr>
          <w:sz w:val="22"/>
          <w:szCs w:val="22"/>
          <w:lang w:val="uk-UA"/>
        </w:rPr>
      </w:pPr>
      <w:r w:rsidRPr="00A71FDF">
        <w:rPr>
          <w:sz w:val="22"/>
          <w:szCs w:val="22"/>
          <w:lang w:val="uk-UA"/>
        </w:rPr>
        <w:t>Факультет журналістики</w:t>
      </w:r>
    </w:p>
    <w:p w:rsidR="002C34CC" w:rsidRPr="00A71FDF" w:rsidRDefault="002C34CC" w:rsidP="00A71FDF">
      <w:pPr>
        <w:ind w:firstLine="709"/>
        <w:jc w:val="center"/>
        <w:rPr>
          <w:b/>
          <w:sz w:val="22"/>
          <w:szCs w:val="22"/>
          <w:lang w:val="uk-UA"/>
        </w:rPr>
      </w:pPr>
      <w:r w:rsidRPr="00A71FDF">
        <w:rPr>
          <w:sz w:val="22"/>
          <w:szCs w:val="22"/>
          <w:lang w:val="uk-UA"/>
        </w:rPr>
        <w:t>Кафедра журналістики</w:t>
      </w:r>
    </w:p>
    <w:p w:rsidR="002C34CC" w:rsidRPr="00A71FDF" w:rsidRDefault="002C34CC" w:rsidP="00A71FDF">
      <w:pPr>
        <w:ind w:firstLine="709"/>
        <w:jc w:val="center"/>
        <w:rPr>
          <w:b/>
          <w:sz w:val="22"/>
          <w:szCs w:val="22"/>
          <w:lang w:val="uk-UA"/>
        </w:rPr>
      </w:pPr>
    </w:p>
    <w:p w:rsidR="002C34CC" w:rsidRPr="00A71FDF" w:rsidRDefault="002C34CC" w:rsidP="00A71FDF">
      <w:pPr>
        <w:ind w:firstLine="709"/>
        <w:jc w:val="center"/>
        <w:rPr>
          <w:b/>
          <w:sz w:val="22"/>
          <w:szCs w:val="22"/>
          <w:lang w:val="uk-UA"/>
        </w:rPr>
      </w:pPr>
    </w:p>
    <w:p w:rsidR="002C34CC" w:rsidRPr="00A71FDF" w:rsidRDefault="002C34CC" w:rsidP="00A71FDF">
      <w:pPr>
        <w:ind w:firstLine="709"/>
        <w:jc w:val="center"/>
        <w:rPr>
          <w:b/>
          <w:sz w:val="22"/>
          <w:szCs w:val="22"/>
          <w:lang w:val="uk-UA"/>
        </w:rPr>
      </w:pPr>
    </w:p>
    <w:p w:rsidR="002C34CC" w:rsidRPr="00A71FDF" w:rsidRDefault="002C34CC" w:rsidP="00A71FDF">
      <w:pPr>
        <w:ind w:firstLine="709"/>
        <w:jc w:val="center"/>
        <w:rPr>
          <w:sz w:val="22"/>
          <w:szCs w:val="22"/>
          <w:lang w:val="uk-UA"/>
        </w:rPr>
      </w:pPr>
    </w:p>
    <w:p w:rsidR="002C34CC" w:rsidRPr="00A71FDF" w:rsidRDefault="002C34CC" w:rsidP="00A71FDF">
      <w:pPr>
        <w:ind w:firstLine="709"/>
        <w:jc w:val="center"/>
        <w:rPr>
          <w:sz w:val="22"/>
          <w:szCs w:val="22"/>
          <w:lang w:val="uk-UA"/>
        </w:rPr>
      </w:pPr>
    </w:p>
    <w:p w:rsidR="002C34CC" w:rsidRPr="00A71FDF" w:rsidRDefault="002C34CC" w:rsidP="00A71FDF">
      <w:pPr>
        <w:ind w:firstLine="709"/>
        <w:jc w:val="center"/>
        <w:rPr>
          <w:sz w:val="22"/>
          <w:szCs w:val="22"/>
          <w:lang w:val="uk-UA"/>
        </w:rPr>
      </w:pPr>
    </w:p>
    <w:p w:rsidR="002C34CC" w:rsidRPr="00A71FDF" w:rsidRDefault="002C34CC" w:rsidP="00A71FDF">
      <w:pPr>
        <w:ind w:firstLine="709"/>
        <w:jc w:val="center"/>
        <w:rPr>
          <w:sz w:val="22"/>
          <w:szCs w:val="22"/>
          <w:lang w:val="uk-UA"/>
        </w:rPr>
      </w:pPr>
    </w:p>
    <w:p w:rsidR="002C34CC" w:rsidRPr="00A71FDF" w:rsidRDefault="002C34CC" w:rsidP="00A71FDF">
      <w:pPr>
        <w:ind w:firstLine="709"/>
        <w:jc w:val="center"/>
        <w:rPr>
          <w:sz w:val="22"/>
          <w:szCs w:val="22"/>
          <w:lang w:val="uk-UA"/>
        </w:rPr>
      </w:pPr>
    </w:p>
    <w:p w:rsidR="002C34CC" w:rsidRPr="00A71FDF" w:rsidRDefault="002C34CC" w:rsidP="00A71FDF">
      <w:pPr>
        <w:ind w:firstLine="709"/>
        <w:jc w:val="center"/>
        <w:rPr>
          <w:sz w:val="22"/>
          <w:szCs w:val="22"/>
          <w:lang w:val="uk-UA"/>
        </w:rPr>
      </w:pPr>
    </w:p>
    <w:p w:rsidR="002C34CC" w:rsidRPr="00A71FDF" w:rsidRDefault="002C34CC" w:rsidP="00A71FDF">
      <w:pPr>
        <w:ind w:firstLine="709"/>
        <w:jc w:val="center"/>
        <w:rPr>
          <w:b/>
          <w:sz w:val="22"/>
          <w:szCs w:val="22"/>
          <w:lang w:val="uk-UA"/>
        </w:rPr>
      </w:pPr>
      <w:r w:rsidRPr="00A71FDF">
        <w:rPr>
          <w:b/>
          <w:sz w:val="22"/>
          <w:szCs w:val="22"/>
          <w:lang w:val="uk-UA"/>
        </w:rPr>
        <w:t>ВСТУП ДО СПЕЦІАЛЬНОСТІ</w:t>
      </w:r>
    </w:p>
    <w:p w:rsidR="002C34CC" w:rsidRPr="00A71FDF" w:rsidRDefault="002C34CC" w:rsidP="00A71FDF">
      <w:pPr>
        <w:ind w:firstLine="709"/>
        <w:jc w:val="center"/>
        <w:rPr>
          <w:b/>
          <w:sz w:val="22"/>
          <w:szCs w:val="22"/>
          <w:lang w:val="uk-UA"/>
        </w:rPr>
      </w:pPr>
    </w:p>
    <w:p w:rsidR="002C34CC" w:rsidRPr="00A71FDF" w:rsidRDefault="002C34CC" w:rsidP="00A71FDF">
      <w:pPr>
        <w:ind w:firstLine="709"/>
        <w:jc w:val="center"/>
        <w:rPr>
          <w:sz w:val="22"/>
          <w:szCs w:val="22"/>
          <w:lang w:val="uk-UA"/>
        </w:rPr>
      </w:pPr>
      <w:r w:rsidRPr="00A71FDF">
        <w:rPr>
          <w:sz w:val="22"/>
          <w:szCs w:val="22"/>
          <w:lang w:val="uk-UA"/>
        </w:rPr>
        <w:t>Навчально-методичний посібник</w:t>
      </w:r>
    </w:p>
    <w:p w:rsidR="002C34CC" w:rsidRPr="00A71FDF" w:rsidRDefault="002C34CC" w:rsidP="00A71FDF">
      <w:pPr>
        <w:ind w:firstLine="709"/>
        <w:jc w:val="center"/>
        <w:rPr>
          <w:sz w:val="22"/>
          <w:szCs w:val="22"/>
          <w:lang w:val="uk-UA"/>
        </w:rPr>
      </w:pPr>
    </w:p>
    <w:p w:rsidR="002C34CC" w:rsidRPr="00A71FDF" w:rsidRDefault="002C34CC" w:rsidP="00A71FDF">
      <w:pPr>
        <w:ind w:firstLine="709"/>
        <w:jc w:val="center"/>
        <w:rPr>
          <w:sz w:val="22"/>
          <w:szCs w:val="22"/>
          <w:lang w:val="uk-UA"/>
        </w:rPr>
      </w:pPr>
    </w:p>
    <w:p w:rsidR="002C34CC" w:rsidRPr="00A71FDF" w:rsidRDefault="002C34CC" w:rsidP="00A71FDF">
      <w:pPr>
        <w:ind w:firstLine="709"/>
        <w:jc w:val="center"/>
        <w:rPr>
          <w:sz w:val="22"/>
          <w:szCs w:val="22"/>
          <w:lang w:val="uk-UA"/>
        </w:rPr>
      </w:pPr>
    </w:p>
    <w:p w:rsidR="002C34CC" w:rsidRPr="00A71FDF" w:rsidRDefault="002C34CC" w:rsidP="00A71FDF">
      <w:pPr>
        <w:ind w:firstLine="709"/>
        <w:jc w:val="center"/>
        <w:rPr>
          <w:sz w:val="22"/>
          <w:szCs w:val="22"/>
          <w:lang w:val="uk-UA"/>
        </w:rPr>
      </w:pPr>
      <w:r w:rsidRPr="00A71FDF">
        <w:rPr>
          <w:sz w:val="22"/>
          <w:szCs w:val="22"/>
          <w:lang w:val="uk-UA"/>
        </w:rPr>
        <w:t>Галузь знань: 06 «Журналістика»</w:t>
      </w:r>
    </w:p>
    <w:p w:rsidR="002C34CC" w:rsidRPr="00A71FDF" w:rsidRDefault="002C34CC" w:rsidP="00A71FDF">
      <w:pPr>
        <w:ind w:firstLine="709"/>
        <w:jc w:val="center"/>
        <w:rPr>
          <w:sz w:val="22"/>
          <w:szCs w:val="22"/>
          <w:lang w:val="uk-UA"/>
        </w:rPr>
      </w:pPr>
    </w:p>
    <w:p w:rsidR="002C34CC" w:rsidRPr="00A71FDF" w:rsidRDefault="002C34CC" w:rsidP="00A71FDF">
      <w:pPr>
        <w:ind w:firstLine="709"/>
        <w:jc w:val="center"/>
        <w:rPr>
          <w:sz w:val="22"/>
          <w:szCs w:val="22"/>
          <w:lang w:val="uk-UA"/>
        </w:rPr>
      </w:pPr>
      <w:r w:rsidRPr="00A71FDF">
        <w:rPr>
          <w:sz w:val="22"/>
          <w:szCs w:val="22"/>
          <w:lang w:val="uk-UA"/>
        </w:rPr>
        <w:t xml:space="preserve">Спеціальність: 061 «Журналістика» </w:t>
      </w:r>
    </w:p>
    <w:p w:rsidR="002C34CC" w:rsidRPr="00A71FDF" w:rsidRDefault="008423CD" w:rsidP="00A71FDF">
      <w:pPr>
        <w:ind w:firstLine="709"/>
        <w:jc w:val="center"/>
        <w:rPr>
          <w:sz w:val="22"/>
          <w:szCs w:val="22"/>
          <w:lang w:val="uk-UA"/>
        </w:rPr>
      </w:pPr>
      <w:r w:rsidRPr="00A71FDF">
        <w:rPr>
          <w:sz w:val="22"/>
          <w:szCs w:val="22"/>
          <w:lang w:val="uk-UA"/>
        </w:rPr>
        <w:t>Освітня програма</w:t>
      </w:r>
      <w:r w:rsidR="002C34CC" w:rsidRPr="00A71FDF">
        <w:rPr>
          <w:sz w:val="22"/>
          <w:szCs w:val="22"/>
          <w:lang w:val="uk-UA"/>
        </w:rPr>
        <w:t>: «Реклама і зв’язки з громадськістю»</w:t>
      </w:r>
    </w:p>
    <w:p w:rsidR="002C34CC" w:rsidRPr="00A71FDF" w:rsidRDefault="002C34CC" w:rsidP="00A71FDF">
      <w:pPr>
        <w:ind w:firstLine="709"/>
        <w:jc w:val="center"/>
        <w:rPr>
          <w:sz w:val="22"/>
          <w:szCs w:val="22"/>
          <w:lang w:val="uk-UA"/>
        </w:rPr>
      </w:pPr>
    </w:p>
    <w:p w:rsidR="002C34CC" w:rsidRPr="00A71FDF" w:rsidRDefault="002C34CC" w:rsidP="00A71FDF">
      <w:pPr>
        <w:ind w:firstLine="709"/>
        <w:jc w:val="center"/>
        <w:rPr>
          <w:sz w:val="22"/>
          <w:szCs w:val="22"/>
          <w:lang w:val="uk-UA"/>
        </w:rPr>
      </w:pPr>
    </w:p>
    <w:p w:rsidR="002C34CC" w:rsidRPr="00A71FDF" w:rsidRDefault="002C34CC" w:rsidP="00A71FDF">
      <w:pPr>
        <w:ind w:firstLine="709"/>
        <w:jc w:val="center"/>
        <w:rPr>
          <w:sz w:val="22"/>
          <w:szCs w:val="22"/>
          <w:lang w:val="uk-UA"/>
        </w:rPr>
      </w:pPr>
    </w:p>
    <w:p w:rsidR="002C34CC" w:rsidRPr="00A71FDF" w:rsidRDefault="002C34CC" w:rsidP="00A71FDF">
      <w:pPr>
        <w:ind w:firstLine="709"/>
        <w:jc w:val="center"/>
        <w:rPr>
          <w:sz w:val="22"/>
          <w:szCs w:val="22"/>
          <w:lang w:val="uk-UA"/>
        </w:rPr>
      </w:pPr>
    </w:p>
    <w:p w:rsidR="000C2B3A" w:rsidRPr="00A71FDF" w:rsidRDefault="000C2B3A" w:rsidP="00A71FDF">
      <w:pPr>
        <w:ind w:firstLine="709"/>
        <w:jc w:val="center"/>
        <w:rPr>
          <w:sz w:val="22"/>
          <w:szCs w:val="22"/>
          <w:lang w:val="uk-UA"/>
        </w:rPr>
      </w:pPr>
    </w:p>
    <w:p w:rsidR="000C2B3A" w:rsidRPr="00A71FDF" w:rsidRDefault="000C2B3A" w:rsidP="00A71FDF">
      <w:pPr>
        <w:ind w:firstLine="709"/>
        <w:jc w:val="center"/>
        <w:rPr>
          <w:sz w:val="22"/>
          <w:szCs w:val="22"/>
          <w:lang w:val="uk-UA"/>
        </w:rPr>
      </w:pPr>
    </w:p>
    <w:p w:rsidR="000C2B3A" w:rsidRPr="00A71FDF" w:rsidRDefault="000C2B3A" w:rsidP="00A71FDF">
      <w:pPr>
        <w:ind w:firstLine="709"/>
        <w:jc w:val="center"/>
        <w:rPr>
          <w:sz w:val="22"/>
          <w:szCs w:val="22"/>
          <w:lang w:val="uk-UA"/>
        </w:rPr>
      </w:pPr>
    </w:p>
    <w:p w:rsidR="000C2B3A" w:rsidRPr="00A71FDF" w:rsidRDefault="000C2B3A" w:rsidP="00A71FDF">
      <w:pPr>
        <w:ind w:firstLine="709"/>
        <w:jc w:val="center"/>
        <w:rPr>
          <w:sz w:val="22"/>
          <w:szCs w:val="22"/>
          <w:lang w:val="uk-UA"/>
        </w:rPr>
      </w:pPr>
    </w:p>
    <w:p w:rsidR="000C2B3A" w:rsidRPr="00A71FDF" w:rsidRDefault="000C2B3A" w:rsidP="00A71FDF">
      <w:pPr>
        <w:ind w:firstLine="709"/>
        <w:jc w:val="center"/>
        <w:rPr>
          <w:sz w:val="22"/>
          <w:szCs w:val="22"/>
          <w:lang w:val="uk-UA"/>
        </w:rPr>
      </w:pPr>
    </w:p>
    <w:p w:rsidR="000C2B3A" w:rsidRPr="00A71FDF" w:rsidRDefault="000C2B3A" w:rsidP="00A71FDF">
      <w:pPr>
        <w:ind w:firstLine="709"/>
        <w:jc w:val="center"/>
        <w:rPr>
          <w:sz w:val="22"/>
          <w:szCs w:val="22"/>
          <w:lang w:val="uk-UA"/>
        </w:rPr>
      </w:pPr>
    </w:p>
    <w:p w:rsidR="000C2B3A" w:rsidRPr="00A71FDF" w:rsidRDefault="000C2B3A" w:rsidP="00A71FDF">
      <w:pPr>
        <w:ind w:firstLine="709"/>
        <w:jc w:val="center"/>
        <w:rPr>
          <w:sz w:val="22"/>
          <w:szCs w:val="22"/>
          <w:lang w:val="uk-UA"/>
        </w:rPr>
      </w:pPr>
    </w:p>
    <w:p w:rsidR="002C34CC" w:rsidRPr="00A71FDF" w:rsidRDefault="002C34CC" w:rsidP="00A71FDF">
      <w:pPr>
        <w:ind w:firstLine="709"/>
        <w:jc w:val="center"/>
        <w:rPr>
          <w:sz w:val="22"/>
          <w:szCs w:val="22"/>
          <w:lang w:val="uk-UA"/>
        </w:rPr>
      </w:pPr>
    </w:p>
    <w:p w:rsidR="002C34CC" w:rsidRPr="00A71FDF" w:rsidRDefault="002C34CC" w:rsidP="00A71FDF">
      <w:pPr>
        <w:ind w:firstLine="709"/>
        <w:jc w:val="center"/>
        <w:rPr>
          <w:sz w:val="22"/>
          <w:szCs w:val="22"/>
          <w:lang w:val="uk-UA"/>
        </w:rPr>
      </w:pPr>
    </w:p>
    <w:p w:rsidR="002C34CC" w:rsidRPr="00A71FDF" w:rsidRDefault="002C34CC" w:rsidP="00A71FDF">
      <w:pPr>
        <w:ind w:firstLine="709"/>
        <w:jc w:val="center"/>
        <w:rPr>
          <w:sz w:val="22"/>
          <w:szCs w:val="22"/>
          <w:lang w:val="uk-UA"/>
        </w:rPr>
      </w:pPr>
    </w:p>
    <w:p w:rsidR="002C34CC" w:rsidRPr="00A71FDF" w:rsidRDefault="002C34CC" w:rsidP="00A71FDF">
      <w:pPr>
        <w:ind w:firstLine="709"/>
        <w:jc w:val="center"/>
        <w:rPr>
          <w:sz w:val="22"/>
          <w:szCs w:val="22"/>
          <w:lang w:val="uk-UA"/>
        </w:rPr>
      </w:pPr>
    </w:p>
    <w:p w:rsidR="002C34CC" w:rsidRPr="00A71FDF" w:rsidRDefault="002C34CC" w:rsidP="00A71FDF">
      <w:pPr>
        <w:ind w:firstLine="709"/>
        <w:jc w:val="center"/>
        <w:rPr>
          <w:sz w:val="22"/>
          <w:szCs w:val="22"/>
          <w:lang w:val="uk-UA"/>
        </w:rPr>
      </w:pPr>
    </w:p>
    <w:p w:rsidR="002C34CC" w:rsidRPr="00A71FDF" w:rsidRDefault="002C34CC" w:rsidP="00A71FDF">
      <w:pPr>
        <w:ind w:firstLine="709"/>
        <w:jc w:val="center"/>
        <w:rPr>
          <w:sz w:val="22"/>
          <w:szCs w:val="22"/>
          <w:lang w:val="uk-UA"/>
        </w:rPr>
      </w:pPr>
    </w:p>
    <w:p w:rsidR="002C34CC" w:rsidRPr="00A71FDF" w:rsidRDefault="002C34CC" w:rsidP="00A71FDF">
      <w:pPr>
        <w:ind w:firstLine="709"/>
        <w:jc w:val="center"/>
        <w:rPr>
          <w:sz w:val="22"/>
          <w:szCs w:val="22"/>
          <w:lang w:val="uk-UA"/>
        </w:rPr>
      </w:pPr>
    </w:p>
    <w:p w:rsidR="002C34CC" w:rsidRPr="00A71FDF" w:rsidRDefault="002C34CC" w:rsidP="00A71FDF">
      <w:pPr>
        <w:ind w:firstLine="709"/>
        <w:jc w:val="center"/>
        <w:rPr>
          <w:sz w:val="22"/>
          <w:szCs w:val="22"/>
          <w:lang w:val="uk-UA"/>
        </w:rPr>
      </w:pPr>
      <w:r w:rsidRPr="00A71FDF">
        <w:rPr>
          <w:sz w:val="22"/>
          <w:szCs w:val="22"/>
          <w:lang w:val="uk-UA"/>
        </w:rPr>
        <w:t>Одеса  202</w:t>
      </w:r>
      <w:r w:rsidR="008423CD" w:rsidRPr="00A71FDF">
        <w:rPr>
          <w:sz w:val="22"/>
          <w:szCs w:val="22"/>
          <w:lang w:val="uk-UA"/>
        </w:rPr>
        <w:t>1</w:t>
      </w:r>
    </w:p>
    <w:p w:rsidR="002C34CC" w:rsidRPr="00A71FDF" w:rsidRDefault="002C34CC" w:rsidP="00A71FDF">
      <w:pPr>
        <w:ind w:firstLine="709"/>
        <w:rPr>
          <w:sz w:val="22"/>
          <w:szCs w:val="22"/>
          <w:lang w:val="uk-UA"/>
        </w:rPr>
      </w:pPr>
      <w:r w:rsidRPr="00A71FDF">
        <w:rPr>
          <w:sz w:val="22"/>
          <w:szCs w:val="22"/>
          <w:lang w:val="uk-UA"/>
        </w:rPr>
        <w:br w:type="page"/>
      </w:r>
      <w:r w:rsidRPr="00A71FDF">
        <w:rPr>
          <w:b/>
          <w:sz w:val="22"/>
          <w:szCs w:val="22"/>
          <w:lang w:val="uk-UA"/>
        </w:rPr>
        <w:lastRenderedPageBreak/>
        <w:t>ВСТУП ДО СПЕЦІАЛЬНОСТІ</w:t>
      </w:r>
      <w:r w:rsidRPr="00A71FDF">
        <w:rPr>
          <w:sz w:val="22"/>
          <w:szCs w:val="22"/>
          <w:lang w:val="uk-UA"/>
        </w:rPr>
        <w:t>: навчально</w:t>
      </w:r>
      <w:r w:rsidRPr="00A71FDF">
        <w:rPr>
          <w:b/>
          <w:sz w:val="22"/>
          <w:szCs w:val="22"/>
          <w:lang w:val="uk-UA"/>
        </w:rPr>
        <w:t>-</w:t>
      </w:r>
      <w:r w:rsidRPr="00A71FDF">
        <w:rPr>
          <w:sz w:val="22"/>
          <w:szCs w:val="22"/>
          <w:lang w:val="uk-UA"/>
        </w:rPr>
        <w:t xml:space="preserve">методичний посібник для студентів денної форми навчання  у галузі знань 06 «Журналістика», спеціальності 061 «Журналістика», </w:t>
      </w:r>
      <w:r w:rsidR="008423CD" w:rsidRPr="00A71FDF">
        <w:rPr>
          <w:sz w:val="22"/>
          <w:szCs w:val="22"/>
          <w:lang w:val="uk-UA"/>
        </w:rPr>
        <w:t xml:space="preserve">освітньої програми </w:t>
      </w:r>
      <w:r w:rsidRPr="00A71FDF">
        <w:rPr>
          <w:sz w:val="22"/>
          <w:szCs w:val="22"/>
          <w:lang w:val="uk-UA"/>
        </w:rPr>
        <w:t xml:space="preserve"> «Рекла</w:t>
      </w:r>
      <w:r w:rsidR="008423CD" w:rsidRPr="00A71FDF">
        <w:rPr>
          <w:sz w:val="22"/>
          <w:szCs w:val="22"/>
          <w:lang w:val="uk-UA"/>
        </w:rPr>
        <w:t xml:space="preserve">ма і зв’язки з громадськістю». </w:t>
      </w:r>
      <w:r w:rsidRPr="00A71FDF">
        <w:rPr>
          <w:sz w:val="22"/>
          <w:szCs w:val="22"/>
          <w:lang w:val="uk-UA"/>
        </w:rPr>
        <w:t xml:space="preserve"> Одеса: НУ «ОЮА», 202</w:t>
      </w:r>
      <w:r w:rsidR="008423CD" w:rsidRPr="00A71FDF">
        <w:rPr>
          <w:sz w:val="22"/>
          <w:szCs w:val="22"/>
          <w:lang w:val="uk-UA"/>
        </w:rPr>
        <w:t xml:space="preserve">1. </w:t>
      </w:r>
      <w:r w:rsidRPr="00A71FDF">
        <w:rPr>
          <w:sz w:val="22"/>
          <w:szCs w:val="22"/>
          <w:lang w:val="uk-UA"/>
        </w:rPr>
        <w:t xml:space="preserve"> </w:t>
      </w:r>
      <w:r w:rsidR="007D4189" w:rsidRPr="00A71FDF">
        <w:rPr>
          <w:sz w:val="22"/>
          <w:szCs w:val="22"/>
          <w:lang w:val="uk-UA"/>
        </w:rPr>
        <w:t>44</w:t>
      </w:r>
      <w:r w:rsidRPr="00A71FDF">
        <w:rPr>
          <w:sz w:val="22"/>
          <w:szCs w:val="22"/>
          <w:lang w:val="uk-UA"/>
        </w:rPr>
        <w:t xml:space="preserve"> с.</w:t>
      </w:r>
    </w:p>
    <w:p w:rsidR="002C34CC" w:rsidRPr="00A71FDF" w:rsidRDefault="002C34CC" w:rsidP="00A71FDF">
      <w:pPr>
        <w:ind w:firstLine="709"/>
        <w:jc w:val="center"/>
        <w:rPr>
          <w:sz w:val="22"/>
          <w:szCs w:val="22"/>
          <w:lang w:val="uk-UA"/>
        </w:rPr>
      </w:pPr>
    </w:p>
    <w:p w:rsidR="002C34CC" w:rsidRPr="00A71FDF" w:rsidRDefault="002C34CC" w:rsidP="00A71FDF">
      <w:pPr>
        <w:ind w:firstLine="709"/>
        <w:rPr>
          <w:sz w:val="22"/>
          <w:szCs w:val="22"/>
          <w:lang w:val="uk-UA"/>
        </w:rPr>
      </w:pPr>
      <w:r w:rsidRPr="00A71FDF">
        <w:rPr>
          <w:sz w:val="22"/>
          <w:szCs w:val="22"/>
          <w:lang w:val="uk-UA"/>
        </w:rPr>
        <w:t>Укладач: доцент кафедри журналістики факультету журналістики НУ «ОЮА» Грушевська Ю.А.</w:t>
      </w:r>
    </w:p>
    <w:p w:rsidR="002C34CC" w:rsidRPr="00A71FDF" w:rsidRDefault="002C34CC" w:rsidP="00A71FDF">
      <w:pPr>
        <w:ind w:firstLine="709"/>
        <w:jc w:val="center"/>
        <w:rPr>
          <w:sz w:val="22"/>
          <w:szCs w:val="22"/>
          <w:lang w:val="uk-UA"/>
        </w:rPr>
      </w:pPr>
      <w:r w:rsidRPr="00A71FDF">
        <w:rPr>
          <w:sz w:val="22"/>
          <w:szCs w:val="22"/>
          <w:lang w:val="uk-UA"/>
        </w:rPr>
        <w:br w:type="page"/>
      </w:r>
      <w:r w:rsidRPr="00A71FDF">
        <w:rPr>
          <w:sz w:val="22"/>
          <w:szCs w:val="22"/>
          <w:lang w:val="uk-UA"/>
        </w:rPr>
        <w:lastRenderedPageBreak/>
        <w:t>ВСТУП</w:t>
      </w:r>
    </w:p>
    <w:p w:rsidR="002C34CC" w:rsidRPr="00A71FDF" w:rsidRDefault="002C34CC" w:rsidP="00A71FDF">
      <w:pPr>
        <w:ind w:firstLine="709"/>
        <w:jc w:val="both"/>
        <w:rPr>
          <w:sz w:val="22"/>
          <w:szCs w:val="22"/>
          <w:lang w:val="uk-UA"/>
        </w:rPr>
      </w:pPr>
    </w:p>
    <w:p w:rsidR="002C34CC" w:rsidRPr="00A71FDF" w:rsidRDefault="002C34CC" w:rsidP="00A71FDF">
      <w:pPr>
        <w:pStyle w:val="11"/>
        <w:spacing w:after="0" w:line="240" w:lineRule="auto"/>
        <w:ind w:left="0" w:firstLine="709"/>
        <w:jc w:val="both"/>
        <w:rPr>
          <w:rFonts w:ascii="Times New Roman" w:hAnsi="Times New Roman"/>
          <w:lang w:val="uk-UA"/>
        </w:rPr>
      </w:pPr>
      <w:r w:rsidRPr="00A71FDF">
        <w:rPr>
          <w:rFonts w:ascii="Times New Roman" w:hAnsi="Times New Roman"/>
          <w:lang w:val="uk-UA"/>
        </w:rPr>
        <w:t>Дисципліна «Вступ до спеціальності» є базовою до опанування спеціальності «Реклама і зв’язки з громадськістю», яка викладається у першому семестрі загальним обсягом 90 годин: 16 лекційних і 20  практичних годин аудиторних занять та 54 години самостійної роботи. Форма підсумкового контролю – іспит.</w:t>
      </w:r>
    </w:p>
    <w:p w:rsidR="002C34CC" w:rsidRPr="00A71FDF" w:rsidRDefault="002C34CC" w:rsidP="00A71FDF">
      <w:pPr>
        <w:pStyle w:val="11"/>
        <w:spacing w:after="0" w:line="240" w:lineRule="auto"/>
        <w:ind w:left="0" w:firstLine="709"/>
        <w:jc w:val="both"/>
        <w:rPr>
          <w:rFonts w:ascii="Times New Roman" w:hAnsi="Times New Roman"/>
          <w:b/>
          <w:lang w:val="uk-UA"/>
        </w:rPr>
      </w:pPr>
      <w:r w:rsidRPr="00A71FDF">
        <w:rPr>
          <w:rFonts w:ascii="Times New Roman" w:hAnsi="Times New Roman"/>
          <w:lang w:val="uk-UA"/>
        </w:rPr>
        <w:t xml:space="preserve">Навчальна дисципліна «Вступ до спеціальності» є базою для вивчення таких спеціальних дисциплін, як  «Теорія реклами», «Історія реклами», «Теорія </w:t>
      </w:r>
      <w:r w:rsidRPr="00A71FDF">
        <w:rPr>
          <w:rFonts w:ascii="Times New Roman" w:hAnsi="Times New Roman"/>
          <w:color w:val="000000"/>
        </w:rPr>
        <w:t>PR</w:t>
      </w:r>
      <w:r w:rsidRPr="00A71FDF">
        <w:rPr>
          <w:rFonts w:ascii="Times New Roman" w:hAnsi="Times New Roman"/>
          <w:lang w:val="uk-UA"/>
        </w:rPr>
        <w:t xml:space="preserve">», «Історія </w:t>
      </w:r>
      <w:r w:rsidRPr="00A71FDF">
        <w:rPr>
          <w:rFonts w:ascii="Times New Roman" w:hAnsi="Times New Roman"/>
          <w:color w:val="000000"/>
        </w:rPr>
        <w:t>PR</w:t>
      </w:r>
      <w:r w:rsidRPr="00A71FDF">
        <w:rPr>
          <w:rFonts w:ascii="Times New Roman" w:hAnsi="Times New Roman"/>
          <w:lang w:val="uk-UA"/>
        </w:rPr>
        <w:t>» та ін.</w:t>
      </w:r>
    </w:p>
    <w:p w:rsidR="002C34CC" w:rsidRPr="00A71FDF" w:rsidRDefault="002C34CC" w:rsidP="00A71FDF">
      <w:pPr>
        <w:pStyle w:val="a4"/>
        <w:ind w:firstLine="709"/>
        <w:jc w:val="both"/>
        <w:rPr>
          <w:sz w:val="22"/>
          <w:szCs w:val="22"/>
          <w:lang w:val="uk-UA"/>
        </w:rPr>
      </w:pPr>
      <w:r w:rsidRPr="00A71FDF">
        <w:rPr>
          <w:sz w:val="22"/>
          <w:szCs w:val="22"/>
          <w:lang w:val="uk-UA"/>
        </w:rPr>
        <w:t xml:space="preserve">Мета дисципліни: надати знання про основи професійної діяльності фахівця у сфері реклами й </w:t>
      </w:r>
      <w:r w:rsidRPr="00A71FDF">
        <w:rPr>
          <w:color w:val="000000"/>
          <w:sz w:val="22"/>
          <w:szCs w:val="22"/>
        </w:rPr>
        <w:t>PR</w:t>
      </w:r>
      <w:r w:rsidRPr="00A71FDF">
        <w:rPr>
          <w:color w:val="000000"/>
          <w:sz w:val="22"/>
          <w:szCs w:val="22"/>
          <w:lang w:val="uk-UA"/>
        </w:rPr>
        <w:t>, о</w:t>
      </w:r>
      <w:r w:rsidRPr="00A71FDF">
        <w:rPr>
          <w:sz w:val="22"/>
          <w:szCs w:val="22"/>
          <w:lang w:val="uk-UA"/>
        </w:rPr>
        <w:t xml:space="preserve">знайомити з базовими положеннями сучасних маркетингових комунікацій, сформувати навички володіння студентами головним термінологічним апаратом спеціальності та вмінням орієнтуватись у сучасних технологіях реклами й  </w:t>
      </w:r>
      <w:r w:rsidRPr="00A71FDF">
        <w:rPr>
          <w:sz w:val="22"/>
          <w:szCs w:val="22"/>
        </w:rPr>
        <w:t>PR</w:t>
      </w:r>
      <w:r w:rsidRPr="00A71FDF">
        <w:rPr>
          <w:sz w:val="22"/>
          <w:szCs w:val="22"/>
          <w:lang w:val="uk-UA"/>
        </w:rPr>
        <w:t>.</w:t>
      </w:r>
    </w:p>
    <w:p w:rsidR="002C34CC" w:rsidRPr="00A71FDF" w:rsidRDefault="002C34CC" w:rsidP="00A71FDF">
      <w:pPr>
        <w:pStyle w:val="a4"/>
        <w:ind w:firstLine="709"/>
        <w:jc w:val="both"/>
        <w:rPr>
          <w:b/>
          <w:sz w:val="22"/>
          <w:szCs w:val="22"/>
          <w:lang w:val="uk-UA"/>
        </w:rPr>
      </w:pPr>
    </w:p>
    <w:p w:rsidR="002C34CC" w:rsidRPr="00A71FDF" w:rsidRDefault="002C34CC" w:rsidP="00A71FDF">
      <w:pPr>
        <w:pStyle w:val="a4"/>
        <w:ind w:firstLine="709"/>
        <w:jc w:val="both"/>
        <w:rPr>
          <w:sz w:val="22"/>
          <w:szCs w:val="22"/>
          <w:lang w:val="uk-UA"/>
        </w:rPr>
      </w:pPr>
      <w:r w:rsidRPr="00A71FDF">
        <w:rPr>
          <w:b/>
          <w:sz w:val="22"/>
          <w:szCs w:val="22"/>
          <w:lang w:val="uk-UA"/>
        </w:rPr>
        <w:t>Завдання курсу</w:t>
      </w:r>
      <w:r w:rsidRPr="00A71FDF">
        <w:rPr>
          <w:sz w:val="22"/>
          <w:szCs w:val="22"/>
          <w:lang w:val="uk-UA"/>
        </w:rPr>
        <w:t>:</w:t>
      </w:r>
    </w:p>
    <w:p w:rsidR="002C34CC" w:rsidRPr="00A71FDF" w:rsidRDefault="002C34CC" w:rsidP="00A71FDF">
      <w:pPr>
        <w:ind w:firstLine="709"/>
        <w:jc w:val="both"/>
        <w:rPr>
          <w:bCs/>
          <w:i/>
          <w:sz w:val="22"/>
          <w:szCs w:val="22"/>
          <w:lang w:val="uk-UA"/>
        </w:rPr>
      </w:pPr>
      <w:r w:rsidRPr="00A71FDF">
        <w:rPr>
          <w:bCs/>
          <w:i/>
          <w:sz w:val="22"/>
          <w:szCs w:val="22"/>
          <w:lang w:val="uk-UA"/>
        </w:rPr>
        <w:t>сформувати знання:</w:t>
      </w:r>
    </w:p>
    <w:p w:rsidR="002C34CC" w:rsidRPr="00A71FDF" w:rsidRDefault="002C34CC" w:rsidP="00A71FDF">
      <w:pPr>
        <w:numPr>
          <w:ilvl w:val="0"/>
          <w:numId w:val="6"/>
        </w:numPr>
        <w:tabs>
          <w:tab w:val="left" w:pos="426"/>
          <w:tab w:val="left" w:pos="993"/>
        </w:tabs>
        <w:ind w:left="851" w:hanging="284"/>
        <w:jc w:val="both"/>
        <w:rPr>
          <w:sz w:val="22"/>
          <w:szCs w:val="22"/>
          <w:lang w:val="uk-UA"/>
        </w:rPr>
      </w:pPr>
      <w:r w:rsidRPr="00A71FDF">
        <w:rPr>
          <w:sz w:val="22"/>
          <w:szCs w:val="22"/>
          <w:lang w:val="uk-UA"/>
        </w:rPr>
        <w:t xml:space="preserve">теоретичних основ системи маркетингових комунікацій та місця у ній реклами й </w:t>
      </w:r>
      <w:r w:rsidRPr="00A71FDF">
        <w:rPr>
          <w:color w:val="000000"/>
          <w:sz w:val="22"/>
          <w:szCs w:val="22"/>
        </w:rPr>
        <w:t>PR</w:t>
      </w:r>
      <w:r w:rsidRPr="00A71FDF">
        <w:rPr>
          <w:sz w:val="22"/>
          <w:szCs w:val="22"/>
          <w:lang w:val="uk-UA"/>
        </w:rPr>
        <w:t>;</w:t>
      </w:r>
    </w:p>
    <w:p w:rsidR="002C34CC" w:rsidRPr="00A71FDF" w:rsidRDefault="002C34CC" w:rsidP="00A71FDF">
      <w:pPr>
        <w:numPr>
          <w:ilvl w:val="0"/>
          <w:numId w:val="6"/>
        </w:numPr>
        <w:tabs>
          <w:tab w:val="left" w:pos="426"/>
          <w:tab w:val="left" w:pos="993"/>
        </w:tabs>
        <w:ind w:left="851" w:hanging="284"/>
        <w:jc w:val="both"/>
        <w:rPr>
          <w:sz w:val="22"/>
          <w:szCs w:val="22"/>
          <w:lang w:val="uk-UA"/>
        </w:rPr>
      </w:pPr>
      <w:r w:rsidRPr="00A71FDF">
        <w:rPr>
          <w:sz w:val="22"/>
          <w:szCs w:val="22"/>
          <w:lang w:val="uk-UA"/>
        </w:rPr>
        <w:t>законодавчих основ функціонування рекламної діяльності в Україні;</w:t>
      </w:r>
    </w:p>
    <w:p w:rsidR="002C34CC" w:rsidRPr="00A71FDF" w:rsidRDefault="002C34CC" w:rsidP="00A71FDF">
      <w:pPr>
        <w:numPr>
          <w:ilvl w:val="0"/>
          <w:numId w:val="6"/>
        </w:numPr>
        <w:tabs>
          <w:tab w:val="left" w:pos="426"/>
          <w:tab w:val="left" w:pos="993"/>
        </w:tabs>
        <w:ind w:left="851" w:hanging="284"/>
        <w:jc w:val="both"/>
        <w:rPr>
          <w:sz w:val="22"/>
          <w:szCs w:val="22"/>
          <w:lang w:val="uk-UA"/>
        </w:rPr>
      </w:pPr>
      <w:r w:rsidRPr="00A71FDF">
        <w:rPr>
          <w:sz w:val="22"/>
          <w:szCs w:val="22"/>
          <w:lang w:val="uk-UA"/>
        </w:rPr>
        <w:t>схеми рекламної комунікації;</w:t>
      </w:r>
    </w:p>
    <w:p w:rsidR="002C34CC" w:rsidRPr="00A71FDF" w:rsidRDefault="002C34CC" w:rsidP="00A71FDF">
      <w:pPr>
        <w:numPr>
          <w:ilvl w:val="0"/>
          <w:numId w:val="6"/>
        </w:numPr>
        <w:tabs>
          <w:tab w:val="left" w:pos="426"/>
          <w:tab w:val="left" w:pos="993"/>
        </w:tabs>
        <w:ind w:left="851" w:hanging="284"/>
        <w:jc w:val="both"/>
        <w:rPr>
          <w:sz w:val="22"/>
          <w:szCs w:val="22"/>
          <w:lang w:val="uk-UA"/>
        </w:rPr>
      </w:pPr>
      <w:r w:rsidRPr="00A71FDF">
        <w:rPr>
          <w:sz w:val="22"/>
          <w:szCs w:val="22"/>
          <w:lang w:val="uk-UA"/>
        </w:rPr>
        <w:t xml:space="preserve">основ роботи агентств рекламної та </w:t>
      </w:r>
      <w:r w:rsidRPr="00A71FDF">
        <w:rPr>
          <w:color w:val="000000"/>
          <w:sz w:val="22"/>
          <w:szCs w:val="22"/>
        </w:rPr>
        <w:t>PR</w:t>
      </w:r>
      <w:r w:rsidRPr="00A71FDF">
        <w:rPr>
          <w:color w:val="000000"/>
          <w:sz w:val="22"/>
          <w:szCs w:val="22"/>
          <w:lang w:val="uk-UA"/>
        </w:rPr>
        <w:t>-спрямованості;</w:t>
      </w:r>
    </w:p>
    <w:p w:rsidR="002C34CC" w:rsidRPr="00A71FDF" w:rsidRDefault="002C34CC" w:rsidP="00A71FDF">
      <w:pPr>
        <w:numPr>
          <w:ilvl w:val="0"/>
          <w:numId w:val="6"/>
        </w:numPr>
        <w:tabs>
          <w:tab w:val="left" w:pos="426"/>
          <w:tab w:val="left" w:pos="993"/>
        </w:tabs>
        <w:ind w:left="851" w:hanging="284"/>
        <w:jc w:val="both"/>
        <w:rPr>
          <w:sz w:val="22"/>
          <w:szCs w:val="22"/>
          <w:lang w:val="uk-UA"/>
        </w:rPr>
      </w:pPr>
      <w:r w:rsidRPr="00A71FDF">
        <w:rPr>
          <w:color w:val="000000"/>
          <w:sz w:val="22"/>
          <w:szCs w:val="22"/>
          <w:lang w:val="uk-UA"/>
        </w:rPr>
        <w:t xml:space="preserve">тенденцій щодо міжнародного й українського ринку рекламної й </w:t>
      </w:r>
      <w:r w:rsidRPr="00A71FDF">
        <w:rPr>
          <w:color w:val="000000"/>
          <w:sz w:val="22"/>
          <w:szCs w:val="22"/>
        </w:rPr>
        <w:t>PR</w:t>
      </w:r>
      <w:r w:rsidRPr="00A71FDF">
        <w:rPr>
          <w:color w:val="000000"/>
          <w:sz w:val="22"/>
          <w:szCs w:val="22"/>
          <w:lang w:val="uk-UA"/>
        </w:rPr>
        <w:t>-діяльності.</w:t>
      </w:r>
    </w:p>
    <w:p w:rsidR="002C34CC" w:rsidRPr="00A71FDF" w:rsidRDefault="002C34CC" w:rsidP="00A71FDF">
      <w:pPr>
        <w:tabs>
          <w:tab w:val="left" w:pos="180"/>
          <w:tab w:val="left" w:pos="993"/>
          <w:tab w:val="left" w:pos="3285"/>
        </w:tabs>
        <w:ind w:left="851" w:hanging="142"/>
        <w:jc w:val="both"/>
        <w:rPr>
          <w:i/>
          <w:sz w:val="22"/>
          <w:szCs w:val="22"/>
          <w:lang w:val="uk-UA"/>
        </w:rPr>
      </w:pPr>
      <w:r w:rsidRPr="00A71FDF">
        <w:rPr>
          <w:bCs/>
          <w:i/>
          <w:sz w:val="22"/>
          <w:szCs w:val="22"/>
          <w:lang w:val="uk-UA"/>
        </w:rPr>
        <w:t>сформувати уміння</w:t>
      </w:r>
      <w:r w:rsidRPr="00A71FDF">
        <w:rPr>
          <w:i/>
          <w:sz w:val="22"/>
          <w:szCs w:val="22"/>
          <w:lang w:val="uk-UA"/>
        </w:rPr>
        <w:t>:</w:t>
      </w:r>
    </w:p>
    <w:p w:rsidR="002C34CC" w:rsidRPr="00A71FDF" w:rsidRDefault="002C34CC" w:rsidP="00A71FDF">
      <w:pPr>
        <w:numPr>
          <w:ilvl w:val="1"/>
          <w:numId w:val="7"/>
        </w:numPr>
        <w:tabs>
          <w:tab w:val="clear" w:pos="1837"/>
          <w:tab w:val="left" w:pos="180"/>
          <w:tab w:val="num" w:pos="756"/>
          <w:tab w:val="left" w:pos="993"/>
          <w:tab w:val="left" w:pos="3285"/>
        </w:tabs>
        <w:ind w:left="851" w:hanging="284"/>
        <w:jc w:val="both"/>
        <w:rPr>
          <w:sz w:val="22"/>
          <w:szCs w:val="22"/>
          <w:lang w:val="uk-UA"/>
        </w:rPr>
      </w:pPr>
      <w:r w:rsidRPr="00A71FDF">
        <w:rPr>
          <w:sz w:val="22"/>
          <w:szCs w:val="22"/>
          <w:lang w:val="uk-UA"/>
        </w:rPr>
        <w:t>аналізувати й систематизувати інформацію щодо наявних сучасних інформаційних процесів у сферах маркетингових комунікацій;</w:t>
      </w:r>
    </w:p>
    <w:p w:rsidR="002C34CC" w:rsidRPr="00A71FDF" w:rsidRDefault="002C34CC" w:rsidP="00A71FDF">
      <w:pPr>
        <w:numPr>
          <w:ilvl w:val="1"/>
          <w:numId w:val="7"/>
        </w:numPr>
        <w:tabs>
          <w:tab w:val="clear" w:pos="1837"/>
          <w:tab w:val="left" w:pos="180"/>
          <w:tab w:val="num" w:pos="756"/>
          <w:tab w:val="left" w:pos="993"/>
          <w:tab w:val="left" w:pos="3285"/>
        </w:tabs>
        <w:ind w:left="851" w:hanging="284"/>
        <w:jc w:val="both"/>
        <w:rPr>
          <w:sz w:val="22"/>
          <w:szCs w:val="22"/>
          <w:lang w:val="uk-UA"/>
        </w:rPr>
      </w:pPr>
      <w:r w:rsidRPr="00A71FDF">
        <w:rPr>
          <w:sz w:val="22"/>
          <w:szCs w:val="22"/>
          <w:lang w:val="uk-UA"/>
        </w:rPr>
        <w:t>використовувати схему рекламної комунікації у подальшій роботи з обраного напряму;</w:t>
      </w:r>
    </w:p>
    <w:p w:rsidR="002C34CC" w:rsidRPr="00A71FDF" w:rsidRDefault="002C34CC" w:rsidP="00A71FDF">
      <w:pPr>
        <w:numPr>
          <w:ilvl w:val="1"/>
          <w:numId w:val="7"/>
        </w:numPr>
        <w:tabs>
          <w:tab w:val="clear" w:pos="1837"/>
          <w:tab w:val="left" w:pos="180"/>
          <w:tab w:val="num" w:pos="756"/>
          <w:tab w:val="left" w:pos="993"/>
          <w:tab w:val="left" w:pos="3285"/>
        </w:tabs>
        <w:ind w:left="851" w:hanging="284"/>
        <w:jc w:val="both"/>
        <w:rPr>
          <w:sz w:val="22"/>
          <w:szCs w:val="22"/>
          <w:lang w:val="uk-UA"/>
        </w:rPr>
      </w:pPr>
      <w:r w:rsidRPr="00A71FDF">
        <w:rPr>
          <w:sz w:val="22"/>
          <w:szCs w:val="22"/>
          <w:lang w:val="uk-UA"/>
        </w:rPr>
        <w:t>користуватися нормативними й законодавчими документами у професійній діяльності;</w:t>
      </w:r>
    </w:p>
    <w:p w:rsidR="002C34CC" w:rsidRPr="00A71FDF" w:rsidRDefault="002C34CC" w:rsidP="00A71FDF">
      <w:pPr>
        <w:numPr>
          <w:ilvl w:val="1"/>
          <w:numId w:val="7"/>
        </w:numPr>
        <w:tabs>
          <w:tab w:val="clear" w:pos="1837"/>
          <w:tab w:val="left" w:pos="180"/>
          <w:tab w:val="num" w:pos="756"/>
          <w:tab w:val="left" w:pos="993"/>
          <w:tab w:val="left" w:pos="3285"/>
        </w:tabs>
        <w:ind w:left="851" w:hanging="284"/>
        <w:jc w:val="both"/>
        <w:rPr>
          <w:sz w:val="22"/>
          <w:szCs w:val="22"/>
          <w:lang w:val="uk-UA"/>
        </w:rPr>
      </w:pPr>
      <w:r w:rsidRPr="00A71FDF">
        <w:rPr>
          <w:sz w:val="22"/>
          <w:szCs w:val="22"/>
          <w:lang w:val="uk-UA"/>
        </w:rPr>
        <w:t xml:space="preserve">розвивати навички оперування основними поняттями циклу дисциплін з реклами та </w:t>
      </w:r>
      <w:r w:rsidRPr="00A71FDF">
        <w:rPr>
          <w:color w:val="000000"/>
          <w:sz w:val="22"/>
          <w:szCs w:val="22"/>
        </w:rPr>
        <w:t>PR</w:t>
      </w:r>
      <w:r w:rsidRPr="00A71FDF">
        <w:rPr>
          <w:color w:val="000000"/>
          <w:sz w:val="22"/>
          <w:szCs w:val="22"/>
          <w:lang w:val="uk-UA"/>
        </w:rPr>
        <w:t>.</w:t>
      </w:r>
    </w:p>
    <w:p w:rsidR="002C34CC" w:rsidRPr="00A71FDF" w:rsidRDefault="002C34CC" w:rsidP="00A71FDF">
      <w:pPr>
        <w:pStyle w:val="a3"/>
        <w:spacing w:before="0" w:beforeAutospacing="0" w:after="0" w:afterAutospacing="0"/>
        <w:ind w:firstLine="709"/>
        <w:jc w:val="both"/>
        <w:rPr>
          <w:sz w:val="22"/>
          <w:szCs w:val="22"/>
          <w:lang w:val="uk-UA"/>
        </w:rPr>
      </w:pPr>
    </w:p>
    <w:p w:rsidR="002C34CC" w:rsidRPr="00A71FDF" w:rsidRDefault="002C34CC" w:rsidP="00A71FDF">
      <w:pPr>
        <w:ind w:firstLine="709"/>
        <w:rPr>
          <w:b/>
          <w:sz w:val="22"/>
          <w:szCs w:val="22"/>
          <w:lang w:val="uk-UA"/>
        </w:rPr>
      </w:pPr>
      <w:r w:rsidRPr="00A71FDF">
        <w:rPr>
          <w:b/>
          <w:sz w:val="22"/>
          <w:szCs w:val="22"/>
          <w:lang w:val="uk-UA"/>
        </w:rPr>
        <w:br w:type="page"/>
      </w:r>
    </w:p>
    <w:p w:rsidR="002C34CC" w:rsidRPr="00A71FDF" w:rsidRDefault="002C34CC" w:rsidP="00A71FDF">
      <w:pPr>
        <w:ind w:firstLine="709"/>
        <w:jc w:val="center"/>
        <w:rPr>
          <w:b/>
          <w:sz w:val="22"/>
          <w:szCs w:val="22"/>
          <w:lang w:val="uk-UA"/>
        </w:rPr>
      </w:pPr>
      <w:r w:rsidRPr="00A71FDF">
        <w:rPr>
          <w:b/>
          <w:sz w:val="22"/>
          <w:szCs w:val="22"/>
          <w:lang w:val="uk-UA"/>
        </w:rPr>
        <w:lastRenderedPageBreak/>
        <w:t>Тематичний план дисципліни</w:t>
      </w:r>
    </w:p>
    <w:p w:rsidR="002C34CC" w:rsidRPr="00A71FDF" w:rsidRDefault="002C34CC" w:rsidP="00A71FDF">
      <w:pPr>
        <w:ind w:firstLine="709"/>
        <w:jc w:val="center"/>
        <w:rPr>
          <w:b/>
          <w:sz w:val="22"/>
          <w:szCs w:val="22"/>
          <w:lang w:val="uk-UA"/>
        </w:rPr>
      </w:pPr>
    </w:p>
    <w:tbl>
      <w:tblPr>
        <w:tblW w:w="7229" w:type="dxa"/>
        <w:tblInd w:w="25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851"/>
        <w:gridCol w:w="3260"/>
        <w:gridCol w:w="992"/>
        <w:gridCol w:w="992"/>
        <w:gridCol w:w="1134"/>
      </w:tblGrid>
      <w:tr w:rsidR="002C34CC" w:rsidRPr="00A71FDF" w:rsidTr="00A71FDF">
        <w:tc>
          <w:tcPr>
            <w:tcW w:w="4111" w:type="dxa"/>
            <w:gridSpan w:val="2"/>
            <w:vAlign w:val="center"/>
          </w:tcPr>
          <w:p w:rsidR="002C34CC" w:rsidRPr="00A71FDF" w:rsidRDefault="002C34CC" w:rsidP="00A71FDF">
            <w:pPr>
              <w:jc w:val="center"/>
              <w:rPr>
                <w:sz w:val="20"/>
                <w:szCs w:val="20"/>
                <w:lang w:val="uk-UA"/>
              </w:rPr>
            </w:pPr>
            <w:r w:rsidRPr="00A71FDF">
              <w:rPr>
                <w:sz w:val="20"/>
                <w:szCs w:val="20"/>
                <w:lang w:val="uk-UA"/>
              </w:rPr>
              <w:t>ТЕМА</w:t>
            </w:r>
          </w:p>
        </w:tc>
        <w:tc>
          <w:tcPr>
            <w:tcW w:w="992" w:type="dxa"/>
            <w:vAlign w:val="center"/>
          </w:tcPr>
          <w:p w:rsidR="002C34CC" w:rsidRPr="00A71FDF" w:rsidRDefault="002C34CC" w:rsidP="00A71FDF">
            <w:pPr>
              <w:jc w:val="center"/>
              <w:rPr>
                <w:sz w:val="20"/>
                <w:szCs w:val="20"/>
                <w:lang w:val="uk-UA"/>
              </w:rPr>
            </w:pPr>
            <w:r w:rsidRPr="00A71FDF">
              <w:rPr>
                <w:sz w:val="20"/>
                <w:szCs w:val="20"/>
                <w:lang w:val="uk-UA"/>
              </w:rPr>
              <w:t>Лекції</w:t>
            </w:r>
          </w:p>
          <w:p w:rsidR="002C34CC" w:rsidRPr="00A71FDF" w:rsidRDefault="002C34CC" w:rsidP="00A71FDF">
            <w:pPr>
              <w:jc w:val="center"/>
              <w:rPr>
                <w:sz w:val="20"/>
                <w:szCs w:val="20"/>
                <w:lang w:val="uk-UA"/>
              </w:rPr>
            </w:pPr>
            <w:r w:rsidRPr="00A71FDF">
              <w:rPr>
                <w:sz w:val="20"/>
                <w:szCs w:val="20"/>
                <w:lang w:val="uk-UA"/>
              </w:rPr>
              <w:t>(год.)</w:t>
            </w:r>
          </w:p>
        </w:tc>
        <w:tc>
          <w:tcPr>
            <w:tcW w:w="992" w:type="dxa"/>
            <w:vAlign w:val="center"/>
          </w:tcPr>
          <w:p w:rsidR="002C34CC" w:rsidRPr="00A71FDF" w:rsidRDefault="00A71FDF" w:rsidP="00A71FDF">
            <w:pPr>
              <w:jc w:val="center"/>
              <w:rPr>
                <w:sz w:val="20"/>
                <w:szCs w:val="20"/>
                <w:lang w:val="uk-UA"/>
              </w:rPr>
            </w:pPr>
            <w:r>
              <w:rPr>
                <w:sz w:val="20"/>
                <w:szCs w:val="20"/>
                <w:lang w:val="uk-UA"/>
              </w:rPr>
              <w:t>Практ. з.</w:t>
            </w:r>
          </w:p>
          <w:p w:rsidR="002C34CC" w:rsidRPr="00A71FDF" w:rsidRDefault="002C34CC" w:rsidP="00A71FDF">
            <w:pPr>
              <w:jc w:val="center"/>
              <w:rPr>
                <w:sz w:val="20"/>
                <w:szCs w:val="20"/>
                <w:lang w:val="uk-UA"/>
              </w:rPr>
            </w:pPr>
            <w:r w:rsidRPr="00A71FDF">
              <w:rPr>
                <w:sz w:val="20"/>
                <w:szCs w:val="20"/>
                <w:lang w:val="uk-UA"/>
              </w:rPr>
              <w:t>(год.)</w:t>
            </w:r>
          </w:p>
        </w:tc>
        <w:tc>
          <w:tcPr>
            <w:tcW w:w="1134" w:type="dxa"/>
            <w:vAlign w:val="center"/>
          </w:tcPr>
          <w:p w:rsidR="002C34CC" w:rsidRPr="00A71FDF" w:rsidRDefault="002C34CC" w:rsidP="00A71FDF">
            <w:pPr>
              <w:jc w:val="center"/>
              <w:rPr>
                <w:sz w:val="20"/>
                <w:szCs w:val="20"/>
                <w:lang w:val="uk-UA"/>
              </w:rPr>
            </w:pPr>
            <w:r w:rsidRPr="00A71FDF">
              <w:rPr>
                <w:sz w:val="20"/>
                <w:szCs w:val="20"/>
                <w:lang w:val="uk-UA"/>
              </w:rPr>
              <w:t>Сам. робота</w:t>
            </w:r>
          </w:p>
          <w:p w:rsidR="002C34CC" w:rsidRPr="00A71FDF" w:rsidRDefault="002C34CC" w:rsidP="00A71FDF">
            <w:pPr>
              <w:jc w:val="center"/>
              <w:rPr>
                <w:sz w:val="20"/>
                <w:szCs w:val="20"/>
                <w:lang w:val="uk-UA"/>
              </w:rPr>
            </w:pPr>
            <w:r w:rsidRPr="00A71FDF">
              <w:rPr>
                <w:sz w:val="20"/>
                <w:szCs w:val="20"/>
                <w:lang w:val="uk-UA"/>
              </w:rPr>
              <w:t>(год.)</w:t>
            </w:r>
          </w:p>
        </w:tc>
      </w:tr>
      <w:tr w:rsidR="002C34CC" w:rsidRPr="00A71FDF" w:rsidTr="00A71FDF">
        <w:tc>
          <w:tcPr>
            <w:tcW w:w="851" w:type="dxa"/>
            <w:vAlign w:val="center"/>
          </w:tcPr>
          <w:p w:rsidR="002C34CC" w:rsidRPr="00A71FDF" w:rsidRDefault="002C34CC" w:rsidP="00A71FDF">
            <w:pPr>
              <w:jc w:val="center"/>
              <w:rPr>
                <w:sz w:val="20"/>
                <w:szCs w:val="20"/>
                <w:lang w:val="uk-UA"/>
              </w:rPr>
            </w:pPr>
            <w:r w:rsidRPr="00A71FDF">
              <w:rPr>
                <w:b/>
                <w:sz w:val="20"/>
                <w:szCs w:val="20"/>
                <w:lang w:val="uk-UA"/>
              </w:rPr>
              <w:t>ТЕМА 1.</w:t>
            </w:r>
          </w:p>
        </w:tc>
        <w:tc>
          <w:tcPr>
            <w:tcW w:w="3260" w:type="dxa"/>
            <w:vAlign w:val="center"/>
          </w:tcPr>
          <w:p w:rsidR="002C34CC" w:rsidRPr="00A71FDF" w:rsidRDefault="002C34CC" w:rsidP="00A71FDF">
            <w:pPr>
              <w:rPr>
                <w:sz w:val="20"/>
                <w:szCs w:val="20"/>
                <w:lang w:val="uk-UA"/>
              </w:rPr>
            </w:pPr>
            <w:r w:rsidRPr="00A71FDF">
              <w:rPr>
                <w:bCs/>
                <w:sz w:val="20"/>
                <w:szCs w:val="20"/>
                <w:lang w:val="uk-UA"/>
              </w:rPr>
              <w:t xml:space="preserve">Реклама й </w:t>
            </w:r>
            <w:r w:rsidRPr="00A71FDF">
              <w:rPr>
                <w:bCs/>
                <w:sz w:val="20"/>
                <w:szCs w:val="20"/>
                <w:lang w:val="en-US"/>
              </w:rPr>
              <w:t>PR</w:t>
            </w:r>
            <w:r w:rsidRPr="00A71FDF">
              <w:rPr>
                <w:bCs/>
                <w:sz w:val="20"/>
                <w:szCs w:val="20"/>
              </w:rPr>
              <w:t xml:space="preserve"> </w:t>
            </w:r>
            <w:r w:rsidRPr="00A71FDF">
              <w:rPr>
                <w:bCs/>
                <w:sz w:val="20"/>
                <w:szCs w:val="20"/>
                <w:lang w:val="uk-UA"/>
              </w:rPr>
              <w:t>в системі маркетингових комунікацій</w:t>
            </w:r>
          </w:p>
        </w:tc>
        <w:tc>
          <w:tcPr>
            <w:tcW w:w="992" w:type="dxa"/>
            <w:vAlign w:val="center"/>
          </w:tcPr>
          <w:p w:rsidR="002C34CC" w:rsidRPr="00A71FDF" w:rsidRDefault="002C34CC" w:rsidP="00A71FDF">
            <w:pPr>
              <w:jc w:val="center"/>
              <w:rPr>
                <w:sz w:val="20"/>
                <w:szCs w:val="20"/>
                <w:lang w:val="uk-UA"/>
              </w:rPr>
            </w:pPr>
            <w:r w:rsidRPr="00A71FDF">
              <w:rPr>
                <w:sz w:val="20"/>
                <w:szCs w:val="20"/>
                <w:lang w:val="uk-UA"/>
              </w:rPr>
              <w:t>2</w:t>
            </w:r>
          </w:p>
        </w:tc>
        <w:tc>
          <w:tcPr>
            <w:tcW w:w="992" w:type="dxa"/>
            <w:vAlign w:val="center"/>
          </w:tcPr>
          <w:p w:rsidR="002C34CC" w:rsidRPr="00A71FDF" w:rsidRDefault="002C34CC" w:rsidP="00A71FDF">
            <w:pPr>
              <w:jc w:val="center"/>
              <w:rPr>
                <w:sz w:val="20"/>
                <w:szCs w:val="20"/>
                <w:lang w:val="uk-UA"/>
              </w:rPr>
            </w:pPr>
            <w:r w:rsidRPr="00A71FDF">
              <w:rPr>
                <w:sz w:val="20"/>
                <w:szCs w:val="20"/>
                <w:lang w:val="uk-UA"/>
              </w:rPr>
              <w:t>2</w:t>
            </w:r>
          </w:p>
        </w:tc>
        <w:tc>
          <w:tcPr>
            <w:tcW w:w="1134" w:type="dxa"/>
            <w:vAlign w:val="center"/>
          </w:tcPr>
          <w:p w:rsidR="002C34CC" w:rsidRPr="00A71FDF" w:rsidRDefault="002C34CC" w:rsidP="00A71FDF">
            <w:pPr>
              <w:jc w:val="center"/>
              <w:rPr>
                <w:sz w:val="20"/>
                <w:szCs w:val="20"/>
                <w:lang w:val="uk-UA"/>
              </w:rPr>
            </w:pPr>
            <w:r w:rsidRPr="00A71FDF">
              <w:rPr>
                <w:sz w:val="20"/>
                <w:szCs w:val="20"/>
                <w:lang w:val="uk-UA"/>
              </w:rPr>
              <w:t>6</w:t>
            </w:r>
          </w:p>
        </w:tc>
      </w:tr>
      <w:tr w:rsidR="002C34CC" w:rsidRPr="00A71FDF" w:rsidTr="00A71FDF">
        <w:tc>
          <w:tcPr>
            <w:tcW w:w="851" w:type="dxa"/>
            <w:vAlign w:val="center"/>
          </w:tcPr>
          <w:p w:rsidR="002C34CC" w:rsidRPr="00A71FDF" w:rsidRDefault="002C34CC" w:rsidP="00A71FDF">
            <w:pPr>
              <w:jc w:val="center"/>
              <w:rPr>
                <w:sz w:val="20"/>
                <w:szCs w:val="20"/>
                <w:lang w:val="uk-UA"/>
              </w:rPr>
            </w:pPr>
            <w:r w:rsidRPr="00A71FDF">
              <w:rPr>
                <w:b/>
                <w:bCs/>
                <w:sz w:val="20"/>
                <w:szCs w:val="20"/>
                <w:lang w:val="uk-UA"/>
              </w:rPr>
              <w:t>ТЕМА 2.</w:t>
            </w:r>
          </w:p>
        </w:tc>
        <w:tc>
          <w:tcPr>
            <w:tcW w:w="3260" w:type="dxa"/>
            <w:vAlign w:val="center"/>
          </w:tcPr>
          <w:p w:rsidR="002C34CC" w:rsidRPr="00A71FDF" w:rsidRDefault="002C34CC" w:rsidP="00A71FDF">
            <w:pPr>
              <w:rPr>
                <w:sz w:val="20"/>
                <w:szCs w:val="20"/>
                <w:lang w:val="uk-UA"/>
              </w:rPr>
            </w:pPr>
            <w:r w:rsidRPr="00A71FDF">
              <w:rPr>
                <w:bCs/>
                <w:sz w:val="20"/>
                <w:szCs w:val="20"/>
                <w:lang w:val="uk-UA"/>
              </w:rPr>
              <w:t>Реклама і теорія комунікації. Схема рекламної комунікації</w:t>
            </w:r>
            <w:r w:rsidRPr="00A71FDF">
              <w:rPr>
                <w:sz w:val="20"/>
                <w:szCs w:val="20"/>
                <w:lang w:val="uk-UA"/>
              </w:rPr>
              <w:t xml:space="preserve"> </w:t>
            </w:r>
          </w:p>
        </w:tc>
        <w:tc>
          <w:tcPr>
            <w:tcW w:w="992" w:type="dxa"/>
            <w:vAlign w:val="center"/>
          </w:tcPr>
          <w:p w:rsidR="002C34CC" w:rsidRPr="00A71FDF" w:rsidRDefault="002C34CC" w:rsidP="00A71FDF">
            <w:pPr>
              <w:jc w:val="center"/>
              <w:rPr>
                <w:sz w:val="20"/>
                <w:szCs w:val="20"/>
              </w:rPr>
            </w:pPr>
            <w:r w:rsidRPr="00A71FDF">
              <w:rPr>
                <w:sz w:val="20"/>
                <w:szCs w:val="20"/>
                <w:lang w:val="uk-UA"/>
              </w:rPr>
              <w:t>2</w:t>
            </w:r>
          </w:p>
        </w:tc>
        <w:tc>
          <w:tcPr>
            <w:tcW w:w="992" w:type="dxa"/>
            <w:vAlign w:val="center"/>
          </w:tcPr>
          <w:p w:rsidR="002C34CC" w:rsidRPr="00A71FDF" w:rsidRDefault="002C34CC" w:rsidP="00A71FDF">
            <w:pPr>
              <w:jc w:val="center"/>
              <w:rPr>
                <w:sz w:val="20"/>
                <w:szCs w:val="20"/>
                <w:lang w:val="uk-UA"/>
              </w:rPr>
            </w:pPr>
            <w:r w:rsidRPr="00A71FDF">
              <w:rPr>
                <w:sz w:val="20"/>
                <w:szCs w:val="20"/>
                <w:lang w:val="uk-UA"/>
              </w:rPr>
              <w:t>2</w:t>
            </w:r>
          </w:p>
        </w:tc>
        <w:tc>
          <w:tcPr>
            <w:tcW w:w="1134" w:type="dxa"/>
            <w:vAlign w:val="center"/>
          </w:tcPr>
          <w:p w:rsidR="002C34CC" w:rsidRPr="00A71FDF" w:rsidRDefault="002C34CC" w:rsidP="00A71FDF">
            <w:pPr>
              <w:jc w:val="center"/>
              <w:rPr>
                <w:sz w:val="20"/>
                <w:szCs w:val="20"/>
                <w:lang w:val="uk-UA"/>
              </w:rPr>
            </w:pPr>
            <w:r w:rsidRPr="00A71FDF">
              <w:rPr>
                <w:sz w:val="20"/>
                <w:szCs w:val="20"/>
                <w:lang w:val="uk-UA"/>
              </w:rPr>
              <w:t>6</w:t>
            </w:r>
          </w:p>
        </w:tc>
      </w:tr>
      <w:tr w:rsidR="002C34CC" w:rsidRPr="00A71FDF" w:rsidTr="00A71FDF">
        <w:tc>
          <w:tcPr>
            <w:tcW w:w="851" w:type="dxa"/>
            <w:vAlign w:val="center"/>
          </w:tcPr>
          <w:p w:rsidR="002C34CC" w:rsidRPr="00A71FDF" w:rsidRDefault="002C34CC" w:rsidP="00A71FDF">
            <w:pPr>
              <w:jc w:val="center"/>
              <w:rPr>
                <w:sz w:val="20"/>
                <w:szCs w:val="20"/>
                <w:lang w:val="uk-UA"/>
              </w:rPr>
            </w:pPr>
            <w:r w:rsidRPr="00A71FDF">
              <w:rPr>
                <w:b/>
                <w:sz w:val="20"/>
                <w:szCs w:val="20"/>
                <w:lang w:val="uk-UA"/>
              </w:rPr>
              <w:t>ТЕМА 3.</w:t>
            </w:r>
          </w:p>
        </w:tc>
        <w:tc>
          <w:tcPr>
            <w:tcW w:w="3260" w:type="dxa"/>
            <w:vAlign w:val="center"/>
          </w:tcPr>
          <w:p w:rsidR="002C34CC" w:rsidRPr="00A71FDF" w:rsidRDefault="002C34CC" w:rsidP="00A71FDF">
            <w:pPr>
              <w:autoSpaceDE w:val="0"/>
              <w:autoSpaceDN w:val="0"/>
              <w:rPr>
                <w:sz w:val="20"/>
                <w:szCs w:val="20"/>
                <w:lang w:val="uk-UA"/>
              </w:rPr>
            </w:pPr>
            <w:r w:rsidRPr="00A71FDF">
              <w:rPr>
                <w:sz w:val="20"/>
                <w:szCs w:val="20"/>
                <w:lang w:val="uk-UA"/>
              </w:rPr>
              <w:t xml:space="preserve">Закон про рекламу </w:t>
            </w:r>
          </w:p>
        </w:tc>
        <w:tc>
          <w:tcPr>
            <w:tcW w:w="992" w:type="dxa"/>
            <w:vAlign w:val="center"/>
          </w:tcPr>
          <w:p w:rsidR="002C34CC" w:rsidRPr="00A71FDF" w:rsidRDefault="002C34CC" w:rsidP="00A71FDF">
            <w:pPr>
              <w:jc w:val="center"/>
              <w:rPr>
                <w:sz w:val="20"/>
                <w:szCs w:val="20"/>
              </w:rPr>
            </w:pPr>
            <w:r w:rsidRPr="00A71FDF">
              <w:rPr>
                <w:sz w:val="20"/>
                <w:szCs w:val="20"/>
                <w:lang w:val="uk-UA"/>
              </w:rPr>
              <w:t>2</w:t>
            </w:r>
          </w:p>
        </w:tc>
        <w:tc>
          <w:tcPr>
            <w:tcW w:w="992" w:type="dxa"/>
            <w:vAlign w:val="center"/>
          </w:tcPr>
          <w:p w:rsidR="002C34CC" w:rsidRPr="00A71FDF" w:rsidRDefault="002C34CC" w:rsidP="00A71FDF">
            <w:pPr>
              <w:jc w:val="center"/>
              <w:rPr>
                <w:sz w:val="20"/>
                <w:szCs w:val="20"/>
                <w:lang w:val="uk-UA"/>
              </w:rPr>
            </w:pPr>
            <w:r w:rsidRPr="00A71FDF">
              <w:rPr>
                <w:sz w:val="20"/>
                <w:szCs w:val="20"/>
                <w:lang w:val="uk-UA"/>
              </w:rPr>
              <w:t>2</w:t>
            </w:r>
          </w:p>
        </w:tc>
        <w:tc>
          <w:tcPr>
            <w:tcW w:w="1134" w:type="dxa"/>
            <w:vAlign w:val="center"/>
          </w:tcPr>
          <w:p w:rsidR="002C34CC" w:rsidRPr="00A71FDF" w:rsidRDefault="002C34CC" w:rsidP="00A71FDF">
            <w:pPr>
              <w:jc w:val="center"/>
              <w:rPr>
                <w:sz w:val="20"/>
                <w:szCs w:val="20"/>
                <w:lang w:val="uk-UA"/>
              </w:rPr>
            </w:pPr>
            <w:r w:rsidRPr="00A71FDF">
              <w:rPr>
                <w:sz w:val="20"/>
                <w:szCs w:val="20"/>
                <w:lang w:val="uk-UA"/>
              </w:rPr>
              <w:t>6</w:t>
            </w:r>
          </w:p>
        </w:tc>
      </w:tr>
      <w:tr w:rsidR="002C34CC" w:rsidRPr="00A71FDF" w:rsidTr="00A71FDF">
        <w:tc>
          <w:tcPr>
            <w:tcW w:w="851" w:type="dxa"/>
            <w:vAlign w:val="center"/>
          </w:tcPr>
          <w:p w:rsidR="002C34CC" w:rsidRPr="00A71FDF" w:rsidRDefault="002C34CC" w:rsidP="00A71FDF">
            <w:pPr>
              <w:jc w:val="center"/>
              <w:rPr>
                <w:sz w:val="20"/>
                <w:szCs w:val="20"/>
                <w:lang w:val="uk-UA"/>
              </w:rPr>
            </w:pPr>
            <w:r w:rsidRPr="00A71FDF">
              <w:rPr>
                <w:b/>
                <w:sz w:val="20"/>
                <w:szCs w:val="20"/>
                <w:lang w:val="uk-UA"/>
              </w:rPr>
              <w:t>ТЕМА 4.</w:t>
            </w:r>
          </w:p>
        </w:tc>
        <w:tc>
          <w:tcPr>
            <w:tcW w:w="3260" w:type="dxa"/>
            <w:vAlign w:val="center"/>
          </w:tcPr>
          <w:p w:rsidR="002C34CC" w:rsidRPr="00A71FDF" w:rsidRDefault="002C34CC" w:rsidP="00A71FDF">
            <w:pPr>
              <w:rPr>
                <w:sz w:val="20"/>
                <w:szCs w:val="20"/>
                <w:lang w:val="uk-UA"/>
              </w:rPr>
            </w:pPr>
            <w:r w:rsidRPr="00A71FDF">
              <w:rPr>
                <w:sz w:val="20"/>
                <w:szCs w:val="20"/>
                <w:lang w:val="uk-UA"/>
              </w:rPr>
              <w:t>Саморегулювання у рекламі</w:t>
            </w:r>
          </w:p>
        </w:tc>
        <w:tc>
          <w:tcPr>
            <w:tcW w:w="992" w:type="dxa"/>
            <w:vAlign w:val="center"/>
          </w:tcPr>
          <w:p w:rsidR="002C34CC" w:rsidRPr="00A71FDF" w:rsidRDefault="002C34CC" w:rsidP="00A71FDF">
            <w:pPr>
              <w:jc w:val="center"/>
              <w:rPr>
                <w:sz w:val="20"/>
                <w:szCs w:val="20"/>
              </w:rPr>
            </w:pPr>
            <w:r w:rsidRPr="00A71FDF">
              <w:rPr>
                <w:sz w:val="20"/>
                <w:szCs w:val="20"/>
                <w:lang w:val="uk-UA"/>
              </w:rPr>
              <w:t>2</w:t>
            </w:r>
          </w:p>
        </w:tc>
        <w:tc>
          <w:tcPr>
            <w:tcW w:w="992" w:type="dxa"/>
            <w:vAlign w:val="center"/>
          </w:tcPr>
          <w:p w:rsidR="002C34CC" w:rsidRPr="00A71FDF" w:rsidRDefault="002C34CC" w:rsidP="00A71FDF">
            <w:pPr>
              <w:jc w:val="center"/>
              <w:rPr>
                <w:sz w:val="20"/>
                <w:szCs w:val="20"/>
                <w:lang w:val="uk-UA"/>
              </w:rPr>
            </w:pPr>
            <w:r w:rsidRPr="00A71FDF">
              <w:rPr>
                <w:sz w:val="20"/>
                <w:szCs w:val="20"/>
                <w:lang w:val="uk-UA"/>
              </w:rPr>
              <w:t>2</w:t>
            </w:r>
          </w:p>
        </w:tc>
        <w:tc>
          <w:tcPr>
            <w:tcW w:w="1134" w:type="dxa"/>
            <w:vAlign w:val="center"/>
          </w:tcPr>
          <w:p w:rsidR="002C34CC" w:rsidRPr="00A71FDF" w:rsidRDefault="002C34CC" w:rsidP="00A71FDF">
            <w:pPr>
              <w:jc w:val="center"/>
              <w:rPr>
                <w:sz w:val="20"/>
                <w:szCs w:val="20"/>
                <w:lang w:val="uk-UA"/>
              </w:rPr>
            </w:pPr>
            <w:r w:rsidRPr="00A71FDF">
              <w:rPr>
                <w:sz w:val="20"/>
                <w:szCs w:val="20"/>
                <w:lang w:val="uk-UA"/>
              </w:rPr>
              <w:t>6</w:t>
            </w:r>
          </w:p>
        </w:tc>
      </w:tr>
      <w:tr w:rsidR="002C34CC" w:rsidRPr="00A71FDF" w:rsidTr="00A71FDF">
        <w:tc>
          <w:tcPr>
            <w:tcW w:w="851" w:type="dxa"/>
            <w:vAlign w:val="center"/>
          </w:tcPr>
          <w:p w:rsidR="002C34CC" w:rsidRPr="00A71FDF" w:rsidRDefault="002C34CC" w:rsidP="00A71FDF">
            <w:pPr>
              <w:jc w:val="center"/>
              <w:rPr>
                <w:sz w:val="20"/>
                <w:szCs w:val="20"/>
                <w:lang w:val="uk-UA"/>
              </w:rPr>
            </w:pPr>
            <w:r w:rsidRPr="00A71FDF">
              <w:rPr>
                <w:b/>
                <w:sz w:val="20"/>
                <w:szCs w:val="20"/>
                <w:lang w:val="uk-UA"/>
              </w:rPr>
              <w:t>ТЕМА 5.</w:t>
            </w:r>
          </w:p>
        </w:tc>
        <w:tc>
          <w:tcPr>
            <w:tcW w:w="3260" w:type="dxa"/>
            <w:vAlign w:val="center"/>
          </w:tcPr>
          <w:p w:rsidR="002C34CC" w:rsidRPr="00A71FDF" w:rsidRDefault="006512A8" w:rsidP="00A71FDF">
            <w:pPr>
              <w:rPr>
                <w:sz w:val="20"/>
                <w:szCs w:val="20"/>
                <w:lang w:val="uk-UA"/>
              </w:rPr>
            </w:pPr>
            <w:r w:rsidRPr="00A71FDF">
              <w:rPr>
                <w:sz w:val="20"/>
                <w:szCs w:val="20"/>
                <w:lang w:val="uk-UA"/>
              </w:rPr>
              <w:t>Комерційна й некомерційна реклама</w:t>
            </w:r>
            <w:r w:rsidRPr="00A71FDF">
              <w:rPr>
                <w:bCs/>
                <w:sz w:val="20"/>
                <w:szCs w:val="20"/>
                <w:lang w:val="uk-UA"/>
              </w:rPr>
              <w:t xml:space="preserve"> </w:t>
            </w:r>
          </w:p>
        </w:tc>
        <w:tc>
          <w:tcPr>
            <w:tcW w:w="992" w:type="dxa"/>
            <w:vAlign w:val="center"/>
          </w:tcPr>
          <w:p w:rsidR="002C34CC" w:rsidRPr="00A71FDF" w:rsidRDefault="002C34CC" w:rsidP="00A71FDF">
            <w:pPr>
              <w:jc w:val="center"/>
              <w:rPr>
                <w:sz w:val="20"/>
                <w:szCs w:val="20"/>
              </w:rPr>
            </w:pPr>
            <w:r w:rsidRPr="00A71FDF">
              <w:rPr>
                <w:sz w:val="20"/>
                <w:szCs w:val="20"/>
                <w:lang w:val="uk-UA"/>
              </w:rPr>
              <w:t>2</w:t>
            </w:r>
          </w:p>
        </w:tc>
        <w:tc>
          <w:tcPr>
            <w:tcW w:w="992" w:type="dxa"/>
            <w:vAlign w:val="center"/>
          </w:tcPr>
          <w:p w:rsidR="002C34CC" w:rsidRPr="00A71FDF" w:rsidRDefault="002C34CC" w:rsidP="00A71FDF">
            <w:pPr>
              <w:jc w:val="center"/>
              <w:rPr>
                <w:sz w:val="20"/>
                <w:szCs w:val="20"/>
                <w:lang w:val="uk-UA"/>
              </w:rPr>
            </w:pPr>
            <w:r w:rsidRPr="00A71FDF">
              <w:rPr>
                <w:sz w:val="20"/>
                <w:szCs w:val="20"/>
                <w:lang w:val="uk-UA"/>
              </w:rPr>
              <w:t>4</w:t>
            </w:r>
          </w:p>
        </w:tc>
        <w:tc>
          <w:tcPr>
            <w:tcW w:w="1134" w:type="dxa"/>
            <w:vAlign w:val="center"/>
          </w:tcPr>
          <w:p w:rsidR="002C34CC" w:rsidRPr="00A71FDF" w:rsidRDefault="002C34CC" w:rsidP="00A71FDF">
            <w:pPr>
              <w:jc w:val="center"/>
              <w:rPr>
                <w:sz w:val="20"/>
                <w:szCs w:val="20"/>
                <w:lang w:val="uk-UA"/>
              </w:rPr>
            </w:pPr>
            <w:r w:rsidRPr="00A71FDF">
              <w:rPr>
                <w:sz w:val="20"/>
                <w:szCs w:val="20"/>
                <w:lang w:val="uk-UA"/>
              </w:rPr>
              <w:t>9</w:t>
            </w:r>
          </w:p>
        </w:tc>
      </w:tr>
      <w:tr w:rsidR="002C34CC" w:rsidRPr="00A71FDF" w:rsidTr="00A71FDF">
        <w:tc>
          <w:tcPr>
            <w:tcW w:w="851" w:type="dxa"/>
            <w:vAlign w:val="center"/>
          </w:tcPr>
          <w:p w:rsidR="002C34CC" w:rsidRPr="00A71FDF" w:rsidRDefault="002C34CC" w:rsidP="00A71FDF">
            <w:pPr>
              <w:jc w:val="center"/>
              <w:rPr>
                <w:sz w:val="20"/>
                <w:szCs w:val="20"/>
                <w:lang w:val="uk-UA"/>
              </w:rPr>
            </w:pPr>
            <w:r w:rsidRPr="00A71FDF">
              <w:rPr>
                <w:b/>
                <w:sz w:val="20"/>
                <w:szCs w:val="20"/>
                <w:lang w:val="uk-UA"/>
              </w:rPr>
              <w:t>ТЕМА 6.</w:t>
            </w:r>
          </w:p>
        </w:tc>
        <w:tc>
          <w:tcPr>
            <w:tcW w:w="3260" w:type="dxa"/>
            <w:vAlign w:val="center"/>
          </w:tcPr>
          <w:p w:rsidR="002C34CC" w:rsidRPr="00A71FDF" w:rsidRDefault="006512A8" w:rsidP="00A71FDF">
            <w:pPr>
              <w:pStyle w:val="a3"/>
              <w:spacing w:before="0" w:beforeAutospacing="0" w:after="0" w:afterAutospacing="0"/>
              <w:rPr>
                <w:color w:val="000000"/>
                <w:sz w:val="20"/>
                <w:szCs w:val="20"/>
                <w:lang w:val="uk-UA"/>
              </w:rPr>
            </w:pPr>
            <w:r w:rsidRPr="00A71FDF">
              <w:rPr>
                <w:bCs/>
                <w:sz w:val="20"/>
                <w:szCs w:val="20"/>
                <w:lang w:val="uk-UA"/>
              </w:rPr>
              <w:t xml:space="preserve">Рекламні й </w:t>
            </w:r>
            <w:r w:rsidRPr="00A71FDF">
              <w:rPr>
                <w:color w:val="000000"/>
                <w:sz w:val="20"/>
                <w:szCs w:val="20"/>
              </w:rPr>
              <w:t>PR</w:t>
            </w:r>
            <w:r w:rsidRPr="00A71FDF">
              <w:rPr>
                <w:color w:val="000000"/>
                <w:sz w:val="20"/>
                <w:szCs w:val="20"/>
                <w:lang w:val="uk-UA"/>
              </w:rPr>
              <w:t>-</w:t>
            </w:r>
            <w:r w:rsidRPr="00A71FDF">
              <w:rPr>
                <w:bCs/>
                <w:sz w:val="20"/>
                <w:szCs w:val="20"/>
                <w:lang w:val="uk-UA"/>
              </w:rPr>
              <w:t>агентства</w:t>
            </w:r>
          </w:p>
        </w:tc>
        <w:tc>
          <w:tcPr>
            <w:tcW w:w="992" w:type="dxa"/>
            <w:vAlign w:val="center"/>
          </w:tcPr>
          <w:p w:rsidR="002C34CC" w:rsidRPr="00A71FDF" w:rsidRDefault="002C34CC" w:rsidP="00A71FDF">
            <w:pPr>
              <w:jc w:val="center"/>
              <w:rPr>
                <w:sz w:val="20"/>
                <w:szCs w:val="20"/>
              </w:rPr>
            </w:pPr>
            <w:r w:rsidRPr="00A71FDF">
              <w:rPr>
                <w:sz w:val="20"/>
                <w:szCs w:val="20"/>
                <w:lang w:val="uk-UA"/>
              </w:rPr>
              <w:t>2</w:t>
            </w:r>
          </w:p>
        </w:tc>
        <w:tc>
          <w:tcPr>
            <w:tcW w:w="992" w:type="dxa"/>
            <w:vAlign w:val="center"/>
          </w:tcPr>
          <w:p w:rsidR="002C34CC" w:rsidRPr="00A71FDF" w:rsidRDefault="006512A8" w:rsidP="00A71FDF">
            <w:pPr>
              <w:jc w:val="center"/>
              <w:rPr>
                <w:sz w:val="20"/>
                <w:szCs w:val="20"/>
                <w:lang w:val="uk-UA"/>
              </w:rPr>
            </w:pPr>
            <w:r w:rsidRPr="00A71FDF">
              <w:rPr>
                <w:sz w:val="20"/>
                <w:szCs w:val="20"/>
                <w:lang w:val="uk-UA"/>
              </w:rPr>
              <w:t>4</w:t>
            </w:r>
          </w:p>
        </w:tc>
        <w:tc>
          <w:tcPr>
            <w:tcW w:w="1134" w:type="dxa"/>
            <w:vAlign w:val="center"/>
          </w:tcPr>
          <w:p w:rsidR="002C34CC" w:rsidRPr="00A71FDF" w:rsidRDefault="006512A8" w:rsidP="00A71FDF">
            <w:pPr>
              <w:jc w:val="center"/>
              <w:rPr>
                <w:sz w:val="20"/>
                <w:szCs w:val="20"/>
                <w:lang w:val="uk-UA"/>
              </w:rPr>
            </w:pPr>
            <w:r w:rsidRPr="00A71FDF">
              <w:rPr>
                <w:sz w:val="20"/>
                <w:szCs w:val="20"/>
                <w:lang w:val="uk-UA"/>
              </w:rPr>
              <w:t>9</w:t>
            </w:r>
          </w:p>
        </w:tc>
      </w:tr>
      <w:tr w:rsidR="002C34CC" w:rsidRPr="00A71FDF" w:rsidTr="00A71FDF">
        <w:tc>
          <w:tcPr>
            <w:tcW w:w="851" w:type="dxa"/>
            <w:vAlign w:val="center"/>
          </w:tcPr>
          <w:p w:rsidR="002C34CC" w:rsidRPr="00A71FDF" w:rsidRDefault="002C34CC" w:rsidP="00A71FDF">
            <w:pPr>
              <w:jc w:val="center"/>
              <w:rPr>
                <w:sz w:val="20"/>
                <w:szCs w:val="20"/>
                <w:lang w:val="uk-UA"/>
              </w:rPr>
            </w:pPr>
            <w:r w:rsidRPr="00A71FDF">
              <w:rPr>
                <w:b/>
                <w:sz w:val="20"/>
                <w:szCs w:val="20"/>
                <w:lang w:val="uk-UA"/>
              </w:rPr>
              <w:t>ТЕМА 7.</w:t>
            </w:r>
          </w:p>
        </w:tc>
        <w:tc>
          <w:tcPr>
            <w:tcW w:w="3260" w:type="dxa"/>
            <w:vAlign w:val="center"/>
          </w:tcPr>
          <w:p w:rsidR="002C34CC" w:rsidRPr="00A71FDF" w:rsidRDefault="006512A8" w:rsidP="00A71FDF">
            <w:pPr>
              <w:rPr>
                <w:sz w:val="20"/>
                <w:szCs w:val="20"/>
                <w:lang w:val="uk-UA"/>
              </w:rPr>
            </w:pPr>
            <w:r w:rsidRPr="00A71FDF">
              <w:rPr>
                <w:color w:val="000000"/>
                <w:sz w:val="20"/>
                <w:szCs w:val="20"/>
                <w:lang w:val="uk-UA"/>
              </w:rPr>
              <w:t xml:space="preserve">Кваліфікаційні характеристики фахівців реклами і </w:t>
            </w:r>
            <w:r w:rsidRPr="00A71FDF">
              <w:rPr>
                <w:color w:val="000000"/>
                <w:sz w:val="20"/>
                <w:szCs w:val="20"/>
              </w:rPr>
              <w:t>PR</w:t>
            </w:r>
          </w:p>
        </w:tc>
        <w:tc>
          <w:tcPr>
            <w:tcW w:w="992" w:type="dxa"/>
            <w:vAlign w:val="center"/>
          </w:tcPr>
          <w:p w:rsidR="002C34CC" w:rsidRPr="00A71FDF" w:rsidRDefault="002C34CC" w:rsidP="00A71FDF">
            <w:pPr>
              <w:jc w:val="center"/>
              <w:rPr>
                <w:sz w:val="20"/>
                <w:szCs w:val="20"/>
              </w:rPr>
            </w:pPr>
            <w:r w:rsidRPr="00A71FDF">
              <w:rPr>
                <w:sz w:val="20"/>
                <w:szCs w:val="20"/>
                <w:lang w:val="uk-UA"/>
              </w:rPr>
              <w:t>2</w:t>
            </w:r>
          </w:p>
        </w:tc>
        <w:tc>
          <w:tcPr>
            <w:tcW w:w="992" w:type="dxa"/>
            <w:vAlign w:val="center"/>
          </w:tcPr>
          <w:p w:rsidR="002C34CC" w:rsidRPr="00A71FDF" w:rsidRDefault="006512A8" w:rsidP="00A71FDF">
            <w:pPr>
              <w:jc w:val="center"/>
              <w:rPr>
                <w:sz w:val="20"/>
                <w:szCs w:val="20"/>
                <w:lang w:val="uk-UA"/>
              </w:rPr>
            </w:pPr>
            <w:r w:rsidRPr="00A71FDF">
              <w:rPr>
                <w:sz w:val="20"/>
                <w:szCs w:val="20"/>
                <w:lang w:val="uk-UA"/>
              </w:rPr>
              <w:t>2</w:t>
            </w:r>
          </w:p>
        </w:tc>
        <w:tc>
          <w:tcPr>
            <w:tcW w:w="1134" w:type="dxa"/>
            <w:vAlign w:val="center"/>
          </w:tcPr>
          <w:p w:rsidR="002C34CC" w:rsidRPr="00A71FDF" w:rsidRDefault="006512A8" w:rsidP="00A71FDF">
            <w:pPr>
              <w:jc w:val="center"/>
              <w:rPr>
                <w:sz w:val="20"/>
                <w:szCs w:val="20"/>
                <w:lang w:val="uk-UA"/>
              </w:rPr>
            </w:pPr>
            <w:r w:rsidRPr="00A71FDF">
              <w:rPr>
                <w:sz w:val="20"/>
                <w:szCs w:val="20"/>
                <w:lang w:val="uk-UA"/>
              </w:rPr>
              <w:t>6</w:t>
            </w:r>
          </w:p>
        </w:tc>
      </w:tr>
      <w:tr w:rsidR="002C34CC" w:rsidRPr="00A71FDF" w:rsidTr="00A71FDF">
        <w:tc>
          <w:tcPr>
            <w:tcW w:w="851" w:type="dxa"/>
            <w:vAlign w:val="center"/>
          </w:tcPr>
          <w:p w:rsidR="002C34CC" w:rsidRPr="00A71FDF" w:rsidRDefault="002C34CC" w:rsidP="00A71FDF">
            <w:pPr>
              <w:jc w:val="center"/>
              <w:rPr>
                <w:sz w:val="20"/>
                <w:szCs w:val="20"/>
                <w:lang w:val="uk-UA"/>
              </w:rPr>
            </w:pPr>
            <w:r w:rsidRPr="00A71FDF">
              <w:rPr>
                <w:b/>
                <w:sz w:val="20"/>
                <w:szCs w:val="20"/>
                <w:lang w:val="uk-UA"/>
              </w:rPr>
              <w:t>ТЕМА 8.</w:t>
            </w:r>
          </w:p>
        </w:tc>
        <w:tc>
          <w:tcPr>
            <w:tcW w:w="3260" w:type="dxa"/>
            <w:vAlign w:val="center"/>
          </w:tcPr>
          <w:p w:rsidR="002C34CC" w:rsidRPr="00A71FDF" w:rsidRDefault="002C34CC" w:rsidP="00A71FDF">
            <w:pPr>
              <w:rPr>
                <w:sz w:val="20"/>
                <w:szCs w:val="20"/>
                <w:lang w:val="uk-UA"/>
              </w:rPr>
            </w:pPr>
            <w:r w:rsidRPr="00A71FDF">
              <w:rPr>
                <w:sz w:val="20"/>
                <w:szCs w:val="20"/>
              </w:rPr>
              <w:t>Глобальні тенденції розвитку сучасної реклами. Ринок української реклами</w:t>
            </w:r>
          </w:p>
        </w:tc>
        <w:tc>
          <w:tcPr>
            <w:tcW w:w="992" w:type="dxa"/>
            <w:vAlign w:val="center"/>
          </w:tcPr>
          <w:p w:rsidR="002C34CC" w:rsidRPr="00A71FDF" w:rsidRDefault="002C34CC" w:rsidP="00A71FDF">
            <w:pPr>
              <w:jc w:val="center"/>
              <w:rPr>
                <w:sz w:val="20"/>
                <w:szCs w:val="20"/>
              </w:rPr>
            </w:pPr>
            <w:r w:rsidRPr="00A71FDF">
              <w:rPr>
                <w:sz w:val="20"/>
                <w:szCs w:val="20"/>
                <w:lang w:val="uk-UA"/>
              </w:rPr>
              <w:t>2</w:t>
            </w:r>
          </w:p>
        </w:tc>
        <w:tc>
          <w:tcPr>
            <w:tcW w:w="992" w:type="dxa"/>
            <w:vAlign w:val="center"/>
          </w:tcPr>
          <w:p w:rsidR="002C34CC" w:rsidRPr="00A71FDF" w:rsidRDefault="002C34CC" w:rsidP="00A71FDF">
            <w:pPr>
              <w:jc w:val="center"/>
              <w:rPr>
                <w:sz w:val="20"/>
                <w:szCs w:val="20"/>
                <w:lang w:val="uk-UA"/>
              </w:rPr>
            </w:pPr>
            <w:r w:rsidRPr="00A71FDF">
              <w:rPr>
                <w:sz w:val="20"/>
                <w:szCs w:val="20"/>
                <w:lang w:val="uk-UA"/>
              </w:rPr>
              <w:t>2</w:t>
            </w:r>
          </w:p>
        </w:tc>
        <w:tc>
          <w:tcPr>
            <w:tcW w:w="1134" w:type="dxa"/>
            <w:vAlign w:val="center"/>
          </w:tcPr>
          <w:p w:rsidR="002C34CC" w:rsidRPr="00A71FDF" w:rsidRDefault="002C34CC" w:rsidP="00A71FDF">
            <w:pPr>
              <w:jc w:val="center"/>
              <w:rPr>
                <w:sz w:val="20"/>
                <w:szCs w:val="20"/>
                <w:lang w:val="uk-UA"/>
              </w:rPr>
            </w:pPr>
            <w:r w:rsidRPr="00A71FDF">
              <w:rPr>
                <w:sz w:val="20"/>
                <w:szCs w:val="20"/>
                <w:lang w:val="uk-UA"/>
              </w:rPr>
              <w:t>6</w:t>
            </w:r>
          </w:p>
        </w:tc>
      </w:tr>
      <w:tr w:rsidR="002C34CC" w:rsidRPr="00A71FDF" w:rsidTr="00A71FDF">
        <w:trPr>
          <w:trHeight w:val="372"/>
        </w:trPr>
        <w:tc>
          <w:tcPr>
            <w:tcW w:w="851" w:type="dxa"/>
            <w:vAlign w:val="center"/>
          </w:tcPr>
          <w:p w:rsidR="002C34CC" w:rsidRPr="00A71FDF" w:rsidRDefault="002C34CC" w:rsidP="00A71FDF">
            <w:pPr>
              <w:jc w:val="center"/>
              <w:rPr>
                <w:b/>
                <w:sz w:val="20"/>
                <w:szCs w:val="20"/>
                <w:lang w:val="uk-UA"/>
              </w:rPr>
            </w:pPr>
            <w:r w:rsidRPr="00A71FDF">
              <w:rPr>
                <w:b/>
                <w:sz w:val="20"/>
                <w:szCs w:val="20"/>
                <w:lang w:val="uk-UA"/>
              </w:rPr>
              <w:t>Разом</w:t>
            </w:r>
          </w:p>
        </w:tc>
        <w:tc>
          <w:tcPr>
            <w:tcW w:w="3260" w:type="dxa"/>
            <w:vAlign w:val="center"/>
          </w:tcPr>
          <w:p w:rsidR="002C34CC" w:rsidRPr="00A71FDF" w:rsidRDefault="002C34CC" w:rsidP="00A71FDF">
            <w:pPr>
              <w:jc w:val="center"/>
              <w:rPr>
                <w:sz w:val="20"/>
                <w:szCs w:val="20"/>
                <w:lang w:val="uk-UA"/>
              </w:rPr>
            </w:pPr>
          </w:p>
        </w:tc>
        <w:tc>
          <w:tcPr>
            <w:tcW w:w="992" w:type="dxa"/>
            <w:vAlign w:val="center"/>
          </w:tcPr>
          <w:p w:rsidR="002C34CC" w:rsidRPr="00A71FDF" w:rsidRDefault="002C34CC" w:rsidP="00A71FDF">
            <w:pPr>
              <w:jc w:val="center"/>
              <w:rPr>
                <w:sz w:val="20"/>
                <w:szCs w:val="20"/>
                <w:lang w:val="uk-UA"/>
              </w:rPr>
            </w:pPr>
            <w:r w:rsidRPr="00A71FDF">
              <w:rPr>
                <w:sz w:val="20"/>
                <w:szCs w:val="20"/>
                <w:lang w:val="uk-UA"/>
              </w:rPr>
              <w:t>16</w:t>
            </w:r>
          </w:p>
        </w:tc>
        <w:tc>
          <w:tcPr>
            <w:tcW w:w="992" w:type="dxa"/>
            <w:vAlign w:val="center"/>
          </w:tcPr>
          <w:p w:rsidR="002C34CC" w:rsidRPr="00A71FDF" w:rsidRDefault="002C34CC" w:rsidP="00A71FDF">
            <w:pPr>
              <w:jc w:val="center"/>
              <w:rPr>
                <w:sz w:val="20"/>
                <w:szCs w:val="20"/>
                <w:lang w:val="uk-UA"/>
              </w:rPr>
            </w:pPr>
            <w:r w:rsidRPr="00A71FDF">
              <w:rPr>
                <w:sz w:val="20"/>
                <w:szCs w:val="20"/>
                <w:lang w:val="uk-UA"/>
              </w:rPr>
              <w:t>20</w:t>
            </w:r>
          </w:p>
        </w:tc>
        <w:tc>
          <w:tcPr>
            <w:tcW w:w="1134" w:type="dxa"/>
            <w:vAlign w:val="center"/>
          </w:tcPr>
          <w:p w:rsidR="002C34CC" w:rsidRPr="00A71FDF" w:rsidRDefault="002C34CC" w:rsidP="00A71FDF">
            <w:pPr>
              <w:jc w:val="center"/>
              <w:rPr>
                <w:sz w:val="20"/>
                <w:szCs w:val="20"/>
                <w:lang w:val="uk-UA"/>
              </w:rPr>
            </w:pPr>
            <w:r w:rsidRPr="00A71FDF">
              <w:rPr>
                <w:sz w:val="20"/>
                <w:szCs w:val="20"/>
                <w:lang w:val="uk-UA"/>
              </w:rPr>
              <w:t>54</w:t>
            </w:r>
          </w:p>
        </w:tc>
      </w:tr>
    </w:tbl>
    <w:p w:rsidR="002C34CC" w:rsidRPr="00A71FDF" w:rsidRDefault="002C34CC" w:rsidP="00A71FDF">
      <w:pPr>
        <w:ind w:firstLine="709"/>
        <w:jc w:val="center"/>
        <w:rPr>
          <w:b/>
          <w:sz w:val="22"/>
          <w:szCs w:val="22"/>
          <w:lang w:val="uk-UA"/>
        </w:rPr>
      </w:pPr>
    </w:p>
    <w:p w:rsidR="002C34CC" w:rsidRPr="00A71FDF" w:rsidRDefault="002C34CC" w:rsidP="00A71FDF">
      <w:pPr>
        <w:ind w:firstLine="709"/>
        <w:jc w:val="center"/>
        <w:rPr>
          <w:b/>
          <w:sz w:val="22"/>
          <w:szCs w:val="22"/>
          <w:lang w:val="uk-UA"/>
        </w:rPr>
      </w:pPr>
    </w:p>
    <w:p w:rsidR="002C34CC" w:rsidRPr="00A71FDF" w:rsidRDefault="002C34CC" w:rsidP="00A71FDF">
      <w:pPr>
        <w:ind w:firstLine="709"/>
        <w:rPr>
          <w:b/>
          <w:sz w:val="22"/>
          <w:szCs w:val="22"/>
          <w:lang w:val="uk-UA"/>
        </w:rPr>
      </w:pPr>
      <w:r w:rsidRPr="00A71FDF">
        <w:rPr>
          <w:b/>
          <w:sz w:val="22"/>
          <w:szCs w:val="22"/>
          <w:lang w:val="uk-UA"/>
        </w:rPr>
        <w:br w:type="page"/>
      </w:r>
    </w:p>
    <w:p w:rsidR="002C34CC" w:rsidRPr="00A71FDF" w:rsidRDefault="002C34CC" w:rsidP="00A71FDF">
      <w:pPr>
        <w:ind w:firstLine="709"/>
        <w:jc w:val="center"/>
        <w:rPr>
          <w:b/>
          <w:sz w:val="22"/>
          <w:szCs w:val="22"/>
          <w:lang w:val="uk-UA"/>
        </w:rPr>
      </w:pPr>
      <w:r w:rsidRPr="00A71FDF">
        <w:rPr>
          <w:b/>
          <w:sz w:val="22"/>
          <w:szCs w:val="22"/>
          <w:lang w:val="uk-UA"/>
        </w:rPr>
        <w:lastRenderedPageBreak/>
        <w:t>Зміст курсу</w:t>
      </w:r>
    </w:p>
    <w:p w:rsidR="00237A10" w:rsidRPr="00A71FDF" w:rsidRDefault="00237A10" w:rsidP="00A71FDF">
      <w:pPr>
        <w:tabs>
          <w:tab w:val="left" w:pos="360"/>
        </w:tabs>
        <w:ind w:firstLine="709"/>
        <w:jc w:val="both"/>
        <w:rPr>
          <w:b/>
          <w:sz w:val="22"/>
          <w:szCs w:val="22"/>
          <w:lang w:val="uk-UA"/>
        </w:rPr>
      </w:pPr>
    </w:p>
    <w:p w:rsidR="002C34CC" w:rsidRPr="00A71FDF" w:rsidRDefault="002C34CC" w:rsidP="00A71FDF">
      <w:pPr>
        <w:shd w:val="clear" w:color="auto" w:fill="EAF1DD" w:themeFill="accent3" w:themeFillTint="33"/>
        <w:tabs>
          <w:tab w:val="left" w:pos="360"/>
        </w:tabs>
        <w:ind w:firstLine="709"/>
        <w:jc w:val="both"/>
        <w:rPr>
          <w:b/>
          <w:bCs/>
          <w:sz w:val="22"/>
          <w:szCs w:val="22"/>
          <w:lang w:val="uk-UA"/>
        </w:rPr>
      </w:pPr>
      <w:r w:rsidRPr="00A71FDF">
        <w:rPr>
          <w:b/>
          <w:sz w:val="22"/>
          <w:szCs w:val="22"/>
          <w:lang w:val="uk-UA"/>
        </w:rPr>
        <w:t>ТЕМА 1. Р</w:t>
      </w:r>
      <w:r w:rsidRPr="00A71FDF">
        <w:rPr>
          <w:b/>
          <w:bCs/>
          <w:sz w:val="22"/>
          <w:szCs w:val="22"/>
          <w:lang w:val="uk-UA"/>
        </w:rPr>
        <w:t xml:space="preserve">еклама й </w:t>
      </w:r>
      <w:r w:rsidRPr="00A71FDF">
        <w:rPr>
          <w:b/>
          <w:bCs/>
          <w:sz w:val="22"/>
          <w:szCs w:val="22"/>
          <w:lang w:val="en-US"/>
        </w:rPr>
        <w:t>PR</w:t>
      </w:r>
      <w:r w:rsidRPr="00A71FDF">
        <w:rPr>
          <w:b/>
          <w:bCs/>
          <w:sz w:val="22"/>
          <w:szCs w:val="22"/>
        </w:rPr>
        <w:t xml:space="preserve"> </w:t>
      </w:r>
      <w:r w:rsidRPr="00A71FDF">
        <w:rPr>
          <w:b/>
          <w:bCs/>
          <w:sz w:val="22"/>
          <w:szCs w:val="22"/>
          <w:lang w:val="uk-UA"/>
        </w:rPr>
        <w:t xml:space="preserve">в системі маркетингових комунікацій </w:t>
      </w:r>
    </w:p>
    <w:p w:rsidR="002C34CC" w:rsidRPr="00A71FDF" w:rsidRDefault="002C34CC" w:rsidP="00A71FDF">
      <w:pPr>
        <w:numPr>
          <w:ilvl w:val="0"/>
          <w:numId w:val="1"/>
        </w:numPr>
        <w:tabs>
          <w:tab w:val="left" w:pos="360"/>
        </w:tabs>
        <w:ind w:left="0" w:firstLine="709"/>
        <w:jc w:val="both"/>
        <w:rPr>
          <w:bCs/>
          <w:sz w:val="22"/>
          <w:szCs w:val="22"/>
          <w:lang w:val="uk-UA"/>
        </w:rPr>
      </w:pPr>
      <w:r w:rsidRPr="00A71FDF">
        <w:rPr>
          <w:bCs/>
          <w:sz w:val="22"/>
          <w:szCs w:val="22"/>
          <w:lang w:val="uk-UA"/>
        </w:rPr>
        <w:t>Місце  реклами</w:t>
      </w:r>
      <w:r w:rsidRPr="00A71FDF">
        <w:rPr>
          <w:b/>
          <w:bCs/>
          <w:sz w:val="22"/>
          <w:szCs w:val="22"/>
          <w:lang w:val="uk-UA"/>
        </w:rPr>
        <w:t xml:space="preserve"> й </w:t>
      </w:r>
      <w:r w:rsidRPr="00A71FDF">
        <w:rPr>
          <w:b/>
          <w:bCs/>
          <w:sz w:val="22"/>
          <w:szCs w:val="22"/>
          <w:lang w:val="en-US"/>
        </w:rPr>
        <w:t>PR</w:t>
      </w:r>
      <w:r w:rsidRPr="00A71FDF">
        <w:rPr>
          <w:bCs/>
          <w:sz w:val="22"/>
          <w:szCs w:val="22"/>
          <w:lang w:val="uk-UA"/>
        </w:rPr>
        <w:t xml:space="preserve"> в системі маркетингових комунікацій.</w:t>
      </w:r>
    </w:p>
    <w:p w:rsidR="002C34CC" w:rsidRPr="00A71FDF" w:rsidRDefault="002C34CC" w:rsidP="00A71FDF">
      <w:pPr>
        <w:numPr>
          <w:ilvl w:val="0"/>
          <w:numId w:val="1"/>
        </w:numPr>
        <w:tabs>
          <w:tab w:val="left" w:pos="360"/>
        </w:tabs>
        <w:autoSpaceDE w:val="0"/>
        <w:autoSpaceDN w:val="0"/>
        <w:ind w:left="0" w:firstLine="709"/>
        <w:jc w:val="both"/>
        <w:rPr>
          <w:sz w:val="22"/>
          <w:szCs w:val="22"/>
          <w:lang w:val="uk-UA"/>
        </w:rPr>
      </w:pPr>
      <w:r w:rsidRPr="00A71FDF">
        <w:rPr>
          <w:bCs/>
          <w:sz w:val="22"/>
          <w:szCs w:val="22"/>
          <w:lang w:val="uk-UA"/>
        </w:rPr>
        <w:t>Загальна характеристика додаткових засобів системи маркетингових комунікацій.</w:t>
      </w:r>
    </w:p>
    <w:p w:rsidR="002C34CC" w:rsidRPr="00A71FDF" w:rsidRDefault="002C34CC" w:rsidP="00A71FDF">
      <w:pPr>
        <w:pStyle w:val="af"/>
        <w:ind w:left="0" w:firstLine="709"/>
        <w:rPr>
          <w:b/>
          <w:bCs/>
          <w:sz w:val="22"/>
          <w:szCs w:val="22"/>
        </w:rPr>
      </w:pPr>
    </w:p>
    <w:p w:rsidR="002C34CC" w:rsidRPr="00A71FDF" w:rsidRDefault="002C34CC" w:rsidP="00A71FDF">
      <w:pPr>
        <w:pStyle w:val="af"/>
        <w:ind w:left="0" w:firstLine="709"/>
        <w:rPr>
          <w:bCs/>
          <w:sz w:val="22"/>
          <w:szCs w:val="22"/>
        </w:rPr>
      </w:pPr>
      <w:r w:rsidRPr="00A71FDF">
        <w:rPr>
          <w:bCs/>
          <w:i/>
          <w:sz w:val="22"/>
          <w:szCs w:val="22"/>
        </w:rPr>
        <w:t>Маркетинг</w:t>
      </w:r>
      <w:r w:rsidRPr="00A71FDF">
        <w:rPr>
          <w:b/>
          <w:bCs/>
          <w:sz w:val="22"/>
          <w:szCs w:val="22"/>
        </w:rPr>
        <w:t xml:space="preserve"> - </w:t>
      </w:r>
      <w:r w:rsidRPr="00A71FDF">
        <w:rPr>
          <w:sz w:val="22"/>
          <w:szCs w:val="22"/>
        </w:rPr>
        <w:t>процес планування і реалізації бізнесу організацією /підприємством залежно від вимог ринку, спрямований на вдосконалення товарів і послуг, визначення ціни, вибір і організацію каналів розподілу/збуту, збільшення попиту, просування на основі взаємовигідного обміну цінностями між виробниками і споживачами.</w:t>
      </w:r>
    </w:p>
    <w:p w:rsidR="002C34CC" w:rsidRPr="00A71FDF" w:rsidRDefault="002C34CC" w:rsidP="00A71FDF">
      <w:pPr>
        <w:autoSpaceDE w:val="0"/>
        <w:autoSpaceDN w:val="0"/>
        <w:ind w:firstLine="709"/>
        <w:jc w:val="both"/>
        <w:rPr>
          <w:bCs/>
          <w:sz w:val="22"/>
          <w:szCs w:val="22"/>
          <w:lang w:val="uk-UA"/>
        </w:rPr>
      </w:pPr>
      <w:r w:rsidRPr="00A71FDF">
        <w:rPr>
          <w:bCs/>
          <w:i/>
          <w:sz w:val="22"/>
          <w:szCs w:val="22"/>
          <w:lang w:val="uk-UA"/>
        </w:rPr>
        <w:t>Маркетингові</w:t>
      </w:r>
      <w:r w:rsidRPr="00A71FDF">
        <w:rPr>
          <w:b/>
          <w:bCs/>
          <w:sz w:val="22"/>
          <w:szCs w:val="22"/>
          <w:lang w:val="uk-UA"/>
        </w:rPr>
        <w:t xml:space="preserve"> </w:t>
      </w:r>
      <w:r w:rsidRPr="00A71FDF">
        <w:rPr>
          <w:bCs/>
          <w:i/>
          <w:sz w:val="22"/>
          <w:szCs w:val="22"/>
          <w:lang w:val="uk-UA"/>
        </w:rPr>
        <w:t>комунікації</w:t>
      </w:r>
      <w:r w:rsidRPr="00A71FDF">
        <w:rPr>
          <w:b/>
          <w:bCs/>
          <w:sz w:val="22"/>
          <w:szCs w:val="22"/>
          <w:lang w:val="uk-UA"/>
        </w:rPr>
        <w:t xml:space="preserve"> – </w:t>
      </w:r>
      <w:r w:rsidRPr="00A71FDF">
        <w:rPr>
          <w:bCs/>
          <w:sz w:val="22"/>
          <w:szCs w:val="22"/>
          <w:lang w:val="uk-UA"/>
        </w:rPr>
        <w:t>процес передачі інформації про товар/послугу цільовій аудиторії, технології просування товару/послуги на ринок (реклама, паблік рилейшнз, стимулювання збуту, прямий маркетинг, спонсорство, виставки і ярмарки, брендинг, подієвий маркетинг, адвергеймінг, маркетинг подарунків, продакт плейсмент, інтегровані маркетингові комунікації у місцях продажу).</w:t>
      </w:r>
    </w:p>
    <w:p w:rsidR="002C34CC" w:rsidRPr="00A71FDF" w:rsidRDefault="002C34CC" w:rsidP="00A71FDF">
      <w:pPr>
        <w:shd w:val="clear" w:color="auto" w:fill="FFFFFF"/>
        <w:ind w:firstLine="709"/>
        <w:jc w:val="both"/>
        <w:rPr>
          <w:color w:val="000000"/>
          <w:spacing w:val="5"/>
          <w:sz w:val="22"/>
          <w:szCs w:val="22"/>
          <w:lang w:val="uk-UA"/>
        </w:rPr>
      </w:pPr>
      <w:r w:rsidRPr="00A71FDF">
        <w:rPr>
          <w:color w:val="000000"/>
          <w:sz w:val="22"/>
          <w:szCs w:val="22"/>
          <w:lang w:val="uk-UA"/>
        </w:rPr>
        <w:t>В</w:t>
      </w:r>
      <w:r w:rsidRPr="00A71FDF">
        <w:rPr>
          <w:color w:val="000000"/>
          <w:sz w:val="22"/>
          <w:szCs w:val="22"/>
        </w:rPr>
        <w:t>заємозв'яз</w:t>
      </w:r>
      <w:r w:rsidRPr="00A71FDF">
        <w:rPr>
          <w:color w:val="000000"/>
          <w:sz w:val="22"/>
          <w:szCs w:val="22"/>
          <w:lang w:val="uk-UA"/>
        </w:rPr>
        <w:t>о</w:t>
      </w:r>
      <w:r w:rsidRPr="00A71FDF">
        <w:rPr>
          <w:color w:val="000000"/>
          <w:sz w:val="22"/>
          <w:szCs w:val="22"/>
        </w:rPr>
        <w:t>к основних і синтетичних</w:t>
      </w:r>
      <w:r w:rsidRPr="00A71FDF">
        <w:rPr>
          <w:color w:val="000000"/>
          <w:sz w:val="22"/>
          <w:szCs w:val="22"/>
          <w:lang w:val="uk-UA"/>
        </w:rPr>
        <w:t xml:space="preserve"> (додаткових) </w:t>
      </w:r>
      <w:r w:rsidRPr="00A71FDF">
        <w:rPr>
          <w:color w:val="000000"/>
          <w:sz w:val="22"/>
          <w:szCs w:val="22"/>
        </w:rPr>
        <w:t xml:space="preserve"> засобів маркетингових </w:t>
      </w:r>
      <w:r w:rsidRPr="00A71FDF">
        <w:rPr>
          <w:color w:val="000000"/>
          <w:spacing w:val="5"/>
          <w:sz w:val="22"/>
          <w:szCs w:val="22"/>
        </w:rPr>
        <w:t>комунікацій</w:t>
      </w:r>
      <w:r w:rsidRPr="00A71FDF">
        <w:rPr>
          <w:color w:val="000000"/>
          <w:spacing w:val="5"/>
          <w:sz w:val="22"/>
          <w:szCs w:val="22"/>
          <w:lang w:val="uk-UA"/>
        </w:rPr>
        <w:t xml:space="preserve"> представленй на рис.1.</w:t>
      </w:r>
    </w:p>
    <w:p w:rsidR="002C34CC" w:rsidRPr="00A71FDF" w:rsidRDefault="002C34CC" w:rsidP="00A71FDF">
      <w:pPr>
        <w:autoSpaceDE w:val="0"/>
        <w:autoSpaceDN w:val="0"/>
        <w:ind w:firstLine="709"/>
        <w:jc w:val="both"/>
        <w:rPr>
          <w:bCs/>
          <w:sz w:val="22"/>
          <w:szCs w:val="22"/>
        </w:rPr>
      </w:pPr>
    </w:p>
    <w:p w:rsidR="002C34CC" w:rsidRPr="00A71FDF" w:rsidRDefault="00975A78" w:rsidP="00A71FDF">
      <w:pPr>
        <w:pStyle w:val="af1"/>
        <w:ind w:firstLine="709"/>
        <w:jc w:val="both"/>
        <w:rPr>
          <w:sz w:val="22"/>
          <w:szCs w:val="22"/>
        </w:rPr>
      </w:pPr>
      <w:r>
        <w:rPr>
          <w:sz w:val="22"/>
          <w:szCs w:val="22"/>
        </w:rPr>
      </w:r>
      <w:r>
        <w:rPr>
          <w:sz w:val="22"/>
          <w:szCs w:val="22"/>
        </w:rPr>
        <w:pict>
          <v:group id="_x0000_s1026" editas="canvas" style="width:314.95pt;height:195.7pt;mso-position-horizontal-relative:char;mso-position-vertical-relative:line" coordorigin="740,7687" coordsize="9879,6057">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left:740;top:7687;width:9879;height:6057" o:preferrelative="f" filled="t" fillcolor="#cf9">
              <v:fill o:detectmouseclick="t"/>
              <v:path o:extrusionok="t" o:connecttype="none"/>
              <o:lock v:ext="edit" text="t"/>
            </v:shape>
            <v:shapetype id="_x0000_t202" coordsize="21600,21600" o:spt="202" path="m,l,21600r21600,l21600,xe">
              <v:stroke joinstyle="miter"/>
              <v:path gradientshapeok="t" o:connecttype="rect"/>
            </v:shapetype>
            <v:shape id="_x0000_s1028" type="#_x0000_t202" style="position:absolute;left:2146;top:9457;width:7242;height:279" fillcolor="#cf9" stroked="f">
              <v:textbox style="mso-next-textbox:#_x0000_s1028" inset="0,0,0,0">
                <w:txbxContent>
                  <w:p w:rsidR="00347133" w:rsidRPr="000E733C" w:rsidRDefault="00347133" w:rsidP="002C34CC">
                    <w:pPr>
                      <w:jc w:val="center"/>
                      <w:rPr>
                        <w:b/>
                        <w:sz w:val="12"/>
                      </w:rPr>
                    </w:pPr>
                    <w:r>
                      <w:rPr>
                        <w:b/>
                        <w:sz w:val="12"/>
                        <w:szCs w:val="12"/>
                      </w:rPr>
                      <w:t>Додаткові (с</w:t>
                    </w:r>
                    <w:r w:rsidRPr="000E733C">
                      <w:rPr>
                        <w:b/>
                        <w:sz w:val="12"/>
                        <w:szCs w:val="12"/>
                      </w:rPr>
                      <w:t>интетичні</w:t>
                    </w:r>
                    <w:r>
                      <w:rPr>
                        <w:b/>
                        <w:sz w:val="12"/>
                        <w:szCs w:val="12"/>
                      </w:rPr>
                      <w:t>)</w:t>
                    </w:r>
                    <w:r w:rsidRPr="000E733C">
                      <w:rPr>
                        <w:b/>
                        <w:sz w:val="11"/>
                        <w:szCs w:val="22"/>
                      </w:rPr>
                      <w:t xml:space="preserve"> </w:t>
                    </w:r>
                    <w:r w:rsidRPr="000E733C">
                      <w:rPr>
                        <w:b/>
                        <w:sz w:val="12"/>
                      </w:rPr>
                      <w:t>засоби маркетингових комунікацій</w:t>
                    </w:r>
                  </w:p>
                  <w:p w:rsidR="00347133" w:rsidRPr="000E733C" w:rsidRDefault="00347133" w:rsidP="002C34CC">
                    <w:pPr>
                      <w:jc w:val="center"/>
                      <w:rPr>
                        <w:b/>
                        <w:sz w:val="11"/>
                        <w:szCs w:val="22"/>
                      </w:rPr>
                    </w:pPr>
                  </w:p>
                  <w:p w:rsidR="00347133" w:rsidRPr="000E733C" w:rsidRDefault="00347133" w:rsidP="002C34CC">
                    <w:pPr>
                      <w:rPr>
                        <w:sz w:val="12"/>
                      </w:rPr>
                    </w:pPr>
                  </w:p>
                </w:txbxContent>
              </v:textbox>
            </v:shape>
            <v:line id="_x0000_s1029" style="position:absolute;flip:x y" from="2281,9041" to="8916,9042">
              <v:stroke dashstyle="dash"/>
            </v:line>
            <v:line id="_x0000_s1030" style="position:absolute" from="1262,9433" to="10215,9462">
              <v:stroke dashstyle="dash"/>
            </v:line>
            <v:line id="_x0000_s1031" style="position:absolute" from="1121,10561" to="10091,10600">
              <v:stroke dashstyle="dash"/>
            </v:line>
            <v:rect id="_x0000_s1032" style="position:absolute;left:2422;top:9877;width:988;height:557;v-text-anchor:middle" fillcolor="#f9c">
              <v:textbox style="mso-next-textbox:#_x0000_s1032" inset="0,0,0,0">
                <w:txbxContent>
                  <w:p w:rsidR="00347133" w:rsidRPr="003F6BA2" w:rsidRDefault="00347133" w:rsidP="002C34CC">
                    <w:pPr>
                      <w:jc w:val="center"/>
                      <w:rPr>
                        <w:sz w:val="8"/>
                        <w:szCs w:val="8"/>
                      </w:rPr>
                    </w:pPr>
                    <w:r w:rsidRPr="003F6BA2">
                      <w:rPr>
                        <w:sz w:val="8"/>
                        <w:szCs w:val="8"/>
                      </w:rPr>
                      <w:t>Брендинг</w:t>
                    </w:r>
                  </w:p>
                </w:txbxContent>
              </v:textbox>
            </v:rect>
            <v:rect id="_x0000_s1033" style="position:absolute;left:3551;top:9876;width:923;height:557;v-text-anchor:middle" fillcolor="#f9c">
              <v:textbox style="mso-next-textbox:#_x0000_s1033" inset="3.6pt,1.8pt,3.6pt,1.8pt">
                <w:txbxContent>
                  <w:p w:rsidR="00347133" w:rsidRDefault="00347133" w:rsidP="002C34CC">
                    <w:pPr>
                      <w:ind w:right="3"/>
                      <w:jc w:val="center"/>
                      <w:rPr>
                        <w:sz w:val="8"/>
                        <w:szCs w:val="16"/>
                      </w:rPr>
                    </w:pPr>
                    <w:r w:rsidRPr="000E733C">
                      <w:rPr>
                        <w:sz w:val="8"/>
                        <w:szCs w:val="16"/>
                      </w:rPr>
                      <w:t>Продакт</w:t>
                    </w:r>
                  </w:p>
                  <w:p w:rsidR="00347133" w:rsidRPr="000E733C" w:rsidRDefault="00347133" w:rsidP="002C34CC">
                    <w:pPr>
                      <w:ind w:right="3"/>
                      <w:jc w:val="center"/>
                      <w:rPr>
                        <w:sz w:val="8"/>
                        <w:szCs w:val="16"/>
                      </w:rPr>
                    </w:pPr>
                    <w:r>
                      <w:rPr>
                        <w:sz w:val="8"/>
                        <w:szCs w:val="16"/>
                      </w:rPr>
                      <w:t>плейсмент</w:t>
                    </w:r>
                  </w:p>
                </w:txbxContent>
              </v:textbox>
            </v:rect>
            <v:rect id="_x0000_s1034" style="position:absolute;left:4625;top:9876;width:961;height:557" fillcolor="#f9c">
              <v:textbox style="mso-next-textbox:#_x0000_s1034" inset="3.6pt,1.8pt,3.6pt,1.8pt">
                <w:txbxContent>
                  <w:p w:rsidR="00347133" w:rsidRPr="000E733C" w:rsidRDefault="00347133" w:rsidP="002C34CC">
                    <w:pPr>
                      <w:jc w:val="center"/>
                      <w:rPr>
                        <w:sz w:val="8"/>
                        <w:szCs w:val="16"/>
                      </w:rPr>
                    </w:pPr>
                    <w:r w:rsidRPr="000E733C">
                      <w:rPr>
                        <w:sz w:val="8"/>
                        <w:szCs w:val="16"/>
                      </w:rPr>
                      <w:t>Участь у виставках і ярмарках</w:t>
                    </w:r>
                  </w:p>
                </w:txbxContent>
              </v:textbox>
            </v:rect>
            <v:rect id="_x0000_s1035" style="position:absolute;left:5952;top:9876;width:916;height:557;v-text-anchor:middle" fillcolor="#f9c">
              <v:textbox style="mso-next-textbox:#_x0000_s1035" inset="0,0,0,0">
                <w:txbxContent>
                  <w:p w:rsidR="00347133" w:rsidRPr="001D02FF" w:rsidRDefault="00347133" w:rsidP="002C34CC">
                    <w:pPr>
                      <w:jc w:val="center"/>
                      <w:rPr>
                        <w:sz w:val="8"/>
                        <w:szCs w:val="8"/>
                      </w:rPr>
                    </w:pPr>
                    <w:r w:rsidRPr="001D02FF">
                      <w:rPr>
                        <w:sz w:val="8"/>
                        <w:szCs w:val="8"/>
                      </w:rPr>
                      <w:t>Спонсорство</w:t>
                    </w:r>
                  </w:p>
                </w:txbxContent>
              </v:textbox>
            </v:rect>
            <v:rect id="_x0000_s1036" style="position:absolute;left:7017;top:9876;width:911;height:557;v-text-anchor:middle" fillcolor="#f9c">
              <v:textbox style="mso-next-textbox:#_x0000_s1036" inset="0,0,0,0">
                <w:txbxContent>
                  <w:p w:rsidR="00347133" w:rsidRDefault="00347133" w:rsidP="002C34CC">
                    <w:pPr>
                      <w:tabs>
                        <w:tab w:val="left" w:pos="426"/>
                      </w:tabs>
                      <w:jc w:val="center"/>
                      <w:rPr>
                        <w:sz w:val="8"/>
                        <w:szCs w:val="16"/>
                      </w:rPr>
                    </w:pPr>
                    <w:r>
                      <w:rPr>
                        <w:sz w:val="8"/>
                        <w:szCs w:val="16"/>
                      </w:rPr>
                      <w:t>Маркетинг</w:t>
                    </w:r>
                  </w:p>
                  <w:p w:rsidR="00347133" w:rsidRPr="000E733C" w:rsidRDefault="00347133" w:rsidP="002C34CC">
                    <w:pPr>
                      <w:tabs>
                        <w:tab w:val="left" w:pos="426"/>
                      </w:tabs>
                      <w:jc w:val="center"/>
                      <w:rPr>
                        <w:sz w:val="8"/>
                        <w:szCs w:val="16"/>
                      </w:rPr>
                    </w:pPr>
                    <w:r w:rsidRPr="000E733C">
                      <w:rPr>
                        <w:sz w:val="8"/>
                        <w:szCs w:val="16"/>
                      </w:rPr>
                      <w:t>подій</w:t>
                    </w:r>
                  </w:p>
                </w:txbxContent>
              </v:textbox>
            </v:rect>
            <v:rect id="_x0000_s1037" style="position:absolute;left:8069;top:9876;width:848;height:557;v-text-anchor:middle" fillcolor="#f9c">
              <v:textbox style="mso-next-textbox:#_x0000_s1037" inset="0,0,0,0">
                <w:txbxContent>
                  <w:p w:rsidR="00347133" w:rsidRPr="001D02FF" w:rsidRDefault="00347133" w:rsidP="002C34CC">
                    <w:pPr>
                      <w:tabs>
                        <w:tab w:val="left" w:pos="426"/>
                      </w:tabs>
                      <w:jc w:val="center"/>
                      <w:rPr>
                        <w:sz w:val="8"/>
                        <w:szCs w:val="16"/>
                      </w:rPr>
                    </w:pPr>
                    <w:r>
                      <w:rPr>
                        <w:sz w:val="8"/>
                        <w:szCs w:val="16"/>
                      </w:rPr>
                      <w:t>ІМКМП</w:t>
                    </w:r>
                  </w:p>
                </w:txbxContent>
              </v:textbox>
            </v:rect>
            <v:line id="_x0000_s1038" style="position:absolute" from="8916,8205" to="8917,9041">
              <v:stroke dashstyle="dash"/>
            </v:line>
            <v:line id="_x0000_s1039" style="position:absolute;flip:x" from="2281,8205" to="2282,9041">
              <v:stroke dashstyle="dash"/>
            </v:line>
            <v:line id="_x0000_s1040" style="position:absolute" from="1152,9457" to="1154,10572">
              <v:stroke dashstyle="dash"/>
            </v:line>
            <v:line id="_x0000_s1041" style="position:absolute;flip:x" from="10184,9457" to="10185,10572">
              <v:stroke dashstyle="dash"/>
            </v:line>
            <v:rect id="_x0000_s1042" style="position:absolute;left:2986;top:11131;width:1413;height:1115;v-text-anchor:middle" fillcolor="#c9f">
              <v:textbox style="mso-next-textbox:#_x0000_s1042" inset="3.6pt,1.8pt,3.6pt,1.8pt">
                <w:txbxContent>
                  <w:p w:rsidR="00347133" w:rsidRPr="000E733C" w:rsidRDefault="00347133" w:rsidP="002C34CC">
                    <w:pPr>
                      <w:jc w:val="center"/>
                      <w:rPr>
                        <w:sz w:val="10"/>
                      </w:rPr>
                    </w:pPr>
                    <w:r w:rsidRPr="000E733C">
                      <w:rPr>
                        <w:sz w:val="10"/>
                      </w:rPr>
                      <w:t>Неформальні вербальні маркетингові комунікації (чутки)</w:t>
                    </w:r>
                  </w:p>
                </w:txbxContent>
              </v:textbox>
            </v:rect>
            <v:line id="_x0000_s1043" style="position:absolute;flip:x" from="3129,8901" to="3130,9432">
              <v:stroke endarrow="block"/>
            </v:line>
            <v:line id="_x0000_s1044" style="position:absolute" from="4822,8901" to="4823,9459">
              <v:stroke endarrow="block"/>
            </v:line>
            <v:line id="_x0000_s1045" style="position:absolute" from="6375,8901" to="6376,9459">
              <v:stroke endarrow="block"/>
            </v:line>
            <v:line id="_x0000_s1046" style="position:absolute" from="7928,8901" to="7929,9459">
              <v:stroke endarrow="block"/>
            </v:line>
            <v:line id="_x0000_s1047" style="position:absolute" from="3551,8901" to="3551,9320"/>
            <v:line id="_x0000_s1048" style="position:absolute" from="3551,9320" to="4540,9320"/>
            <v:line id="_x0000_s1049" style="position:absolute;flip:x" from="4540,9320" to="4541,10713"/>
            <v:line id="_x0000_s1050" style="position:absolute" from="4540,10713" to="5528,10714"/>
            <v:line id="_x0000_s1051" style="position:absolute" from="5528,10713" to="5529,11828"/>
            <v:line id="_x0000_s1052" style="position:absolute" from="7504,8901" to="7504,9320"/>
            <v:line id="_x0000_s1053" style="position:absolute;flip:x" from="6798,9320" to="7504,9320"/>
            <v:line id="_x0000_s1054" style="position:absolute" from="6798,9320" to="6798,10713"/>
            <v:line id="_x0000_s1055" style="position:absolute;flip:x" from="5951,10713" to="6798,10713"/>
            <v:line id="_x0000_s1056" style="position:absolute" from="5951,10713" to="5952,11828"/>
            <v:line id="_x0000_s1057" style="position:absolute" from="5245,8901" to="5245,9320"/>
            <v:line id="_x0000_s1058" style="position:absolute" from="5669,9320" to="5670,11828"/>
            <v:line id="_x0000_s1059" style="position:absolute" from="6093,8901" to="6093,9320"/>
            <v:line id="_x0000_s1060" style="position:absolute;flip:x" from="5810,9320" to="6093,9320"/>
            <v:line id="_x0000_s1061" style="position:absolute" from="5810,9320" to="5811,11828"/>
            <v:line id="_x0000_s1062" style="position:absolute" from="2845,10434" to="2846,10992"/>
            <v:line id="_x0000_s1063" style="position:absolute" from="2845,10992" to="5246,10993"/>
            <v:line id="_x0000_s1064" style="position:absolute;flip:x" from="5245,10992" to="5246,11828"/>
            <v:line id="_x0000_s1065" style="position:absolute;flip:x" from="3834,10434" to="3835,10852"/>
            <v:line id="_x0000_s1066" style="position:absolute" from="3834,10852" to="5387,10853"/>
            <v:line id="_x0000_s1067" style="position:absolute" from="5387,10852" to="5388,11828"/>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_x0000_s1068" type="#_x0000_t67" style="position:absolute;left:4681;top:11828;width:2117;height:975" fillcolor="#9c0"/>
            <v:line id="_x0000_s1069" style="position:absolute" from="4438,11868" to="5201,11959"/>
            <v:line id="_x0000_s1070" style="position:absolute" from="8634,10434" to="8635,10992"/>
            <v:line id="_x0000_s1071" style="position:absolute;flip:x" from="6234,10992" to="8634,10992"/>
            <v:line id="_x0000_s1072" style="position:absolute" from="6234,10992" to="6234,11828"/>
            <v:line id="_x0000_s1073" style="position:absolute" from="7646,10434" to="7646,10852"/>
            <v:line id="_x0000_s1074" style="position:absolute;flip:x" from="6093,10852" to="7646,10853"/>
            <v:line id="_x0000_s1075" style="position:absolute" from="6093,10852" to="6093,11828"/>
            <v:line id="_x0000_s1076" style="position:absolute;flip:x" from="5810,10434" to="5951,11828"/>
            <v:line id="_x0000_s1077" style="position:absolute" from="5528,10434" to="5669,11828"/>
            <v:shape id="_x0000_s1078" type="#_x0000_t202" style="position:absolute;left:3410;top:8065;width:4941;height:417" fillcolor="#cf9" stroked="f" strokeweight="0">
              <v:textbox style="mso-next-textbox:#_x0000_s1078" inset="3.6pt,1.8pt,3.6pt,1.8pt">
                <w:txbxContent>
                  <w:p w:rsidR="00347133" w:rsidRPr="000E733C" w:rsidRDefault="00347133" w:rsidP="002C34CC">
                    <w:pPr>
                      <w:jc w:val="center"/>
                      <w:rPr>
                        <w:b/>
                        <w:sz w:val="12"/>
                      </w:rPr>
                    </w:pPr>
                    <w:r w:rsidRPr="000E733C">
                      <w:rPr>
                        <w:b/>
                        <w:sz w:val="12"/>
                      </w:rPr>
                      <w:t>Основні засоби маркетингових комунікацій</w:t>
                    </w:r>
                  </w:p>
                  <w:p w:rsidR="00347133" w:rsidRPr="000E733C" w:rsidRDefault="00347133" w:rsidP="002C34CC">
                    <w:pPr>
                      <w:rPr>
                        <w:sz w:val="12"/>
                      </w:rPr>
                    </w:pPr>
                  </w:p>
                </w:txbxContent>
              </v:textbox>
            </v:shape>
            <v:line id="_x0000_s1079" style="position:absolute" from="5245,9319" to="5669,9319"/>
            <v:oval id="_x0000_s1080" style="position:absolute;left:3681;top:12944;width:4333;height:464" fillcolor="red">
              <v:textbox style="mso-next-textbox:#_x0000_s1080" inset="3.6pt,1.8pt,3.6pt,1.8pt">
                <w:txbxContent>
                  <w:p w:rsidR="00347133" w:rsidRPr="000E733C" w:rsidRDefault="00347133" w:rsidP="002C34CC">
                    <w:pPr>
                      <w:jc w:val="center"/>
                      <w:rPr>
                        <w:b/>
                        <w:sz w:val="10"/>
                      </w:rPr>
                    </w:pPr>
                    <w:r w:rsidRPr="000E733C">
                      <w:rPr>
                        <w:b/>
                        <w:sz w:val="10"/>
                      </w:rPr>
                      <w:t>Цілі маркетингової</w:t>
                    </w:r>
                    <w:r w:rsidRPr="000E733C">
                      <w:rPr>
                        <w:b/>
                        <w:sz w:val="12"/>
                      </w:rPr>
                      <w:t xml:space="preserve"> </w:t>
                    </w:r>
                    <w:r w:rsidRPr="000E733C">
                      <w:rPr>
                        <w:b/>
                        <w:sz w:val="10"/>
                      </w:rPr>
                      <w:t>діяльності</w:t>
                    </w:r>
                    <w:r>
                      <w:rPr>
                        <w:b/>
                        <w:sz w:val="10"/>
                      </w:rPr>
                      <w:t xml:space="preserve"> фірми</w:t>
                    </w:r>
                  </w:p>
                </w:txbxContent>
              </v:textbox>
            </v:oval>
            <v:rect id="_x0000_s1081" style="position:absolute;left:7222;top:11688;width:1412;height:558" fillcolor="#cf9" stroked="f">
              <v:textbox style="mso-next-textbox:#_x0000_s1081" inset="3.6pt,1.8pt,3.6pt,1.8pt">
                <w:txbxContent>
                  <w:p w:rsidR="00347133" w:rsidRPr="000E733C" w:rsidRDefault="00347133" w:rsidP="002C34CC">
                    <w:pPr>
                      <w:rPr>
                        <w:sz w:val="8"/>
                        <w:szCs w:val="16"/>
                      </w:rPr>
                    </w:pPr>
                    <w:r w:rsidRPr="000E733C">
                      <w:rPr>
                        <w:sz w:val="8"/>
                        <w:szCs w:val="16"/>
                      </w:rPr>
                      <w:t>Інтегровані маркетингові комунікації</w:t>
                    </w:r>
                  </w:p>
                </w:txbxContent>
              </v:textbox>
            </v:rect>
            <v:line id="_x0000_s1082" style="position:absolute;flip:x" from="6135,11828" to="7222,12241"/>
            <v:rect id="_x0000_s1083" style="position:absolute;left:4116;top:8344;width:1413;height:557" fillcolor="aqua">
              <v:textbox style="mso-next-textbox:#_x0000_s1083" inset="3.6pt,1.8pt,3.6pt,1.8pt">
                <w:txbxContent>
                  <w:p w:rsidR="00347133" w:rsidRPr="000E733C" w:rsidRDefault="00347133" w:rsidP="002C34CC">
                    <w:pPr>
                      <w:jc w:val="center"/>
                      <w:rPr>
                        <w:sz w:val="12"/>
                      </w:rPr>
                    </w:pPr>
                    <w:r w:rsidRPr="000E733C">
                      <w:rPr>
                        <w:sz w:val="12"/>
                      </w:rPr>
                      <w:t>Директ-маркетинг</w:t>
                    </w:r>
                  </w:p>
                </w:txbxContent>
              </v:textbox>
            </v:rect>
            <v:rect id="_x0000_s1084" style="position:absolute;left:2422;top:8344;width:1553;height:557" fillcolor="aqua">
              <v:textbox style="mso-next-textbox:#_x0000_s1084" inset="3.6pt,1.8pt,3.6pt,1.8pt">
                <w:txbxContent>
                  <w:p w:rsidR="00347133" w:rsidRPr="000E733C" w:rsidRDefault="00347133" w:rsidP="002C34CC">
                    <w:pPr>
                      <w:jc w:val="center"/>
                      <w:rPr>
                        <w:sz w:val="12"/>
                      </w:rPr>
                    </w:pPr>
                    <w:r w:rsidRPr="000E733C">
                      <w:rPr>
                        <w:sz w:val="12"/>
                      </w:rPr>
                      <w:t>Реклама</w:t>
                    </w:r>
                  </w:p>
                </w:txbxContent>
              </v:textbox>
            </v:rect>
            <v:rect id="_x0000_s1085" style="position:absolute;left:5669;top:8344;width:1411;height:557" fillcolor="aqua">
              <v:textbox style="mso-next-textbox:#_x0000_s1085" inset="3.6pt,1.8pt,3.6pt,1.8pt">
                <w:txbxContent>
                  <w:p w:rsidR="00347133" w:rsidRPr="000E733C" w:rsidRDefault="00347133" w:rsidP="002C34CC">
                    <w:pPr>
                      <w:jc w:val="center"/>
                      <w:rPr>
                        <w:sz w:val="12"/>
                      </w:rPr>
                    </w:pPr>
                    <w:r w:rsidRPr="000E733C">
                      <w:rPr>
                        <w:sz w:val="12"/>
                      </w:rPr>
                      <w:t>Сейлз промоушн</w:t>
                    </w:r>
                  </w:p>
                </w:txbxContent>
              </v:textbox>
            </v:rect>
            <v:rect id="_x0000_s1086" style="position:absolute;left:7222;top:8344;width:1411;height:557" fillcolor="aqua">
              <v:textbox style="mso-next-textbox:#_x0000_s1086" inset="3.6pt,1.8pt,3.6pt,1.8pt">
                <w:txbxContent>
                  <w:p w:rsidR="00347133" w:rsidRPr="000E733C" w:rsidRDefault="00347133" w:rsidP="002C34CC">
                    <w:pPr>
                      <w:jc w:val="center"/>
                      <w:rPr>
                        <w:sz w:val="12"/>
                      </w:rPr>
                    </w:pPr>
                    <w:r w:rsidRPr="000E733C">
                      <w:rPr>
                        <w:sz w:val="12"/>
                      </w:rPr>
                      <w:t>Паблік рилейшнз</w:t>
                    </w:r>
                  </w:p>
                </w:txbxContent>
              </v:textbox>
            </v:rect>
            <v:line id="_x0000_s1087" style="position:absolute;flip:y" from="2281,8065" to="8917,8066">
              <v:stroke dashstyle="dash"/>
            </v:line>
            <v:rect id="_x0000_s1088" style="position:absolute;left:9131;top:9855;width:922;height:557;v-text-anchor:middle" fillcolor="#f9c">
              <v:textbox style="mso-next-textbox:#_x0000_s1088" inset="0,0,0,0">
                <w:txbxContent>
                  <w:p w:rsidR="00347133" w:rsidRPr="000E733C" w:rsidRDefault="00347133" w:rsidP="002C34CC">
                    <w:pPr>
                      <w:jc w:val="center"/>
                      <w:rPr>
                        <w:sz w:val="10"/>
                        <w:szCs w:val="10"/>
                      </w:rPr>
                    </w:pPr>
                    <w:r w:rsidRPr="000E733C">
                      <w:rPr>
                        <w:sz w:val="8"/>
                        <w:szCs w:val="8"/>
                      </w:rPr>
                      <w:t>Маркетинг подарунків</w:t>
                    </w:r>
                  </w:p>
                </w:txbxContent>
              </v:textbox>
            </v:rect>
            <v:rect id="_x0000_s1089" style="position:absolute;left:1263;top:9858;width:1017;height:557;v-text-anchor:middle" fillcolor="#f9c">
              <v:textbox style="mso-next-textbox:#_x0000_s1089" inset="0,0,0,0">
                <w:txbxContent>
                  <w:p w:rsidR="00347133" w:rsidRPr="000E733C" w:rsidRDefault="00347133" w:rsidP="002C34CC">
                    <w:pPr>
                      <w:tabs>
                        <w:tab w:val="left" w:pos="0"/>
                      </w:tabs>
                      <w:ind w:right="4"/>
                      <w:jc w:val="center"/>
                      <w:rPr>
                        <w:sz w:val="8"/>
                        <w:szCs w:val="8"/>
                      </w:rPr>
                    </w:pPr>
                    <w:r w:rsidRPr="000E733C">
                      <w:rPr>
                        <w:sz w:val="8"/>
                        <w:szCs w:val="8"/>
                      </w:rPr>
                      <w:t>Адвергеймінг</w:t>
                    </w:r>
                  </w:p>
                </w:txbxContent>
              </v:textbox>
            </v:rect>
            <w10:wrap type="none"/>
            <w10:anchorlock/>
          </v:group>
        </w:pict>
      </w:r>
    </w:p>
    <w:p w:rsidR="002C34CC" w:rsidRPr="00A71FDF" w:rsidRDefault="002C34CC" w:rsidP="00A71FDF">
      <w:pPr>
        <w:pStyle w:val="af1"/>
        <w:ind w:firstLine="709"/>
        <w:jc w:val="both"/>
        <w:rPr>
          <w:sz w:val="22"/>
          <w:szCs w:val="22"/>
        </w:rPr>
      </w:pPr>
    </w:p>
    <w:p w:rsidR="002C34CC" w:rsidRPr="00A71FDF" w:rsidRDefault="002C34CC" w:rsidP="00A71FDF">
      <w:pPr>
        <w:shd w:val="clear" w:color="auto" w:fill="FFFFFF"/>
        <w:ind w:firstLine="709"/>
        <w:jc w:val="center"/>
        <w:rPr>
          <w:color w:val="000000"/>
          <w:spacing w:val="5"/>
          <w:sz w:val="22"/>
          <w:szCs w:val="22"/>
        </w:rPr>
      </w:pPr>
      <w:r w:rsidRPr="00A71FDF">
        <w:rPr>
          <w:color w:val="000000"/>
          <w:sz w:val="22"/>
          <w:szCs w:val="22"/>
        </w:rPr>
        <w:t>Рис. 1 Схема взаємозв'язку основних і синтетичних</w:t>
      </w:r>
      <w:r w:rsidRPr="00A71FDF">
        <w:rPr>
          <w:color w:val="000000"/>
          <w:sz w:val="22"/>
          <w:szCs w:val="22"/>
          <w:lang w:val="uk-UA"/>
        </w:rPr>
        <w:t xml:space="preserve"> (додаткових) </w:t>
      </w:r>
      <w:r w:rsidRPr="00A71FDF">
        <w:rPr>
          <w:color w:val="000000"/>
          <w:sz w:val="22"/>
          <w:szCs w:val="22"/>
        </w:rPr>
        <w:t xml:space="preserve"> засобів маркетингових </w:t>
      </w:r>
      <w:r w:rsidRPr="00A71FDF">
        <w:rPr>
          <w:color w:val="000000"/>
          <w:spacing w:val="5"/>
          <w:sz w:val="22"/>
          <w:szCs w:val="22"/>
        </w:rPr>
        <w:t>комунікацій</w:t>
      </w:r>
    </w:p>
    <w:p w:rsidR="002C34CC" w:rsidRPr="00A71FDF" w:rsidRDefault="002C34CC" w:rsidP="00A71FDF">
      <w:pPr>
        <w:shd w:val="clear" w:color="auto" w:fill="FFFFFF"/>
        <w:tabs>
          <w:tab w:val="left" w:pos="426"/>
        </w:tabs>
        <w:ind w:firstLine="709"/>
        <w:jc w:val="both"/>
        <w:rPr>
          <w:b/>
          <w:sz w:val="22"/>
          <w:szCs w:val="22"/>
          <w:lang w:val="uk-UA"/>
        </w:rPr>
      </w:pPr>
    </w:p>
    <w:p w:rsidR="002C34CC" w:rsidRPr="00A71FDF" w:rsidRDefault="002C34CC" w:rsidP="00A71FDF">
      <w:pPr>
        <w:shd w:val="clear" w:color="auto" w:fill="FFFFFF"/>
        <w:tabs>
          <w:tab w:val="left" w:pos="426"/>
        </w:tabs>
        <w:ind w:firstLine="709"/>
        <w:jc w:val="both"/>
        <w:rPr>
          <w:iCs/>
          <w:spacing w:val="-5"/>
          <w:sz w:val="22"/>
          <w:szCs w:val="22"/>
          <w:lang w:val="uk-UA"/>
        </w:rPr>
      </w:pPr>
      <w:r w:rsidRPr="00A71FDF">
        <w:rPr>
          <w:b/>
          <w:i/>
          <w:sz w:val="22"/>
          <w:szCs w:val="22"/>
          <w:lang w:val="uk-UA"/>
        </w:rPr>
        <w:lastRenderedPageBreak/>
        <w:t>Реклама</w:t>
      </w:r>
      <w:r w:rsidRPr="00A71FDF">
        <w:rPr>
          <w:b/>
          <w:sz w:val="22"/>
          <w:szCs w:val="22"/>
          <w:lang w:val="uk-UA"/>
        </w:rPr>
        <w:t xml:space="preserve"> -</w:t>
      </w:r>
      <w:r w:rsidRPr="00A71FDF">
        <w:rPr>
          <w:sz w:val="22"/>
          <w:szCs w:val="22"/>
          <w:lang w:val="uk-UA"/>
        </w:rPr>
        <w:t xml:space="preserve"> </w:t>
      </w:r>
      <w:r w:rsidRPr="00A71FDF">
        <w:rPr>
          <w:iCs/>
          <w:spacing w:val="-5"/>
          <w:sz w:val="22"/>
          <w:szCs w:val="22"/>
          <w:lang w:val="uk-UA"/>
        </w:rPr>
        <w:t xml:space="preserve">це </w:t>
      </w:r>
      <w:r w:rsidRPr="00A71FDF">
        <w:rPr>
          <w:color w:val="000000"/>
          <w:sz w:val="22"/>
          <w:szCs w:val="22"/>
          <w:lang w:val="uk-UA"/>
        </w:rPr>
        <w:t>інформація про особу чи товар, поширена в будь-якій формі та в будь-який спосіб і призначена сформувати або підтримати обізнаність споживачів реклами та їх інтерес щодо таких особи чи товару (Закон України «Про рекламу»).</w:t>
      </w:r>
    </w:p>
    <w:p w:rsidR="002C34CC" w:rsidRPr="00A71FDF" w:rsidRDefault="002C34CC" w:rsidP="00A71FDF">
      <w:pPr>
        <w:shd w:val="clear" w:color="auto" w:fill="FFFFFF"/>
        <w:tabs>
          <w:tab w:val="left" w:pos="426"/>
        </w:tabs>
        <w:ind w:firstLine="709"/>
        <w:jc w:val="both"/>
        <w:rPr>
          <w:i/>
          <w:iCs/>
          <w:spacing w:val="-5"/>
          <w:sz w:val="22"/>
          <w:szCs w:val="22"/>
          <w:lang w:val="uk-UA"/>
        </w:rPr>
      </w:pPr>
      <w:r w:rsidRPr="00A71FDF">
        <w:rPr>
          <w:i/>
          <w:iCs/>
          <w:spacing w:val="-5"/>
          <w:sz w:val="22"/>
          <w:szCs w:val="22"/>
          <w:u w:val="single"/>
          <w:lang w:val="uk-UA"/>
        </w:rPr>
        <w:t xml:space="preserve">Реклама </w:t>
      </w:r>
      <w:r w:rsidRPr="00A71FDF">
        <w:rPr>
          <w:iCs/>
          <w:spacing w:val="-5"/>
          <w:sz w:val="22"/>
          <w:szCs w:val="22"/>
          <w:lang w:val="uk-UA"/>
        </w:rPr>
        <w:t xml:space="preserve">у комунікативістиці визначається як форма комунікації, </w:t>
      </w:r>
      <w:r w:rsidRPr="00A71FDF">
        <w:rPr>
          <w:iCs/>
          <w:sz w:val="22"/>
          <w:szCs w:val="22"/>
          <w:lang w:val="uk-UA"/>
        </w:rPr>
        <w:t>метою якої є спроба перекласти якості товарів і послуг мовою потреб і запитів споживача</w:t>
      </w:r>
      <w:r w:rsidRPr="00A71FDF">
        <w:rPr>
          <w:sz w:val="22"/>
          <w:szCs w:val="22"/>
          <w:lang w:val="uk-UA"/>
        </w:rPr>
        <w:t>.</w:t>
      </w:r>
    </w:p>
    <w:p w:rsidR="002C34CC" w:rsidRPr="00A71FDF" w:rsidRDefault="002C34CC" w:rsidP="00A71FDF">
      <w:pPr>
        <w:autoSpaceDE w:val="0"/>
        <w:autoSpaceDN w:val="0"/>
        <w:adjustRightInd w:val="0"/>
        <w:ind w:firstLine="709"/>
        <w:jc w:val="both"/>
        <w:rPr>
          <w:sz w:val="22"/>
          <w:szCs w:val="22"/>
          <w:lang w:val="uk-UA"/>
        </w:rPr>
      </w:pPr>
      <w:r w:rsidRPr="00A71FDF">
        <w:rPr>
          <w:i/>
          <w:sz w:val="22"/>
          <w:szCs w:val="22"/>
          <w:lang w:val="uk-UA"/>
        </w:rPr>
        <w:t>Паблік</w:t>
      </w:r>
      <w:r w:rsidRPr="00A71FDF">
        <w:rPr>
          <w:b/>
          <w:i/>
          <w:sz w:val="22"/>
          <w:szCs w:val="22"/>
          <w:lang w:val="uk-UA"/>
        </w:rPr>
        <w:t xml:space="preserve"> </w:t>
      </w:r>
      <w:r w:rsidRPr="00A71FDF">
        <w:rPr>
          <w:i/>
          <w:sz w:val="22"/>
          <w:szCs w:val="22"/>
          <w:lang w:val="uk-UA"/>
        </w:rPr>
        <w:t>рилейшнз</w:t>
      </w:r>
      <w:r w:rsidRPr="00A71FDF">
        <w:rPr>
          <w:b/>
          <w:sz w:val="22"/>
          <w:szCs w:val="22"/>
          <w:lang w:val="uk-UA"/>
        </w:rPr>
        <w:t xml:space="preserve"> </w:t>
      </w:r>
      <w:r w:rsidRPr="00A71FDF">
        <w:rPr>
          <w:sz w:val="22"/>
          <w:szCs w:val="22"/>
          <w:lang w:val="uk-UA"/>
        </w:rPr>
        <w:t xml:space="preserve">(Public Relations) — комунікативна активність, спрямована на формування гармонійних стосунків організації з суспільством, здійснювана з метою інформування громадськості про фірму, її товари, завоювання довіри, формування сприятливого іміджу і взаємовигідних контактів. </w:t>
      </w:r>
    </w:p>
    <w:p w:rsidR="002C34CC" w:rsidRPr="00A71FDF" w:rsidRDefault="002C34CC" w:rsidP="00A71FDF">
      <w:pPr>
        <w:autoSpaceDE w:val="0"/>
        <w:autoSpaceDN w:val="0"/>
        <w:ind w:firstLine="709"/>
        <w:jc w:val="both"/>
        <w:rPr>
          <w:bCs/>
          <w:sz w:val="22"/>
          <w:szCs w:val="22"/>
          <w:lang w:val="uk-UA"/>
        </w:rPr>
      </w:pPr>
      <w:r w:rsidRPr="00A71FDF">
        <w:rPr>
          <w:bCs/>
          <w:i/>
          <w:sz w:val="22"/>
          <w:szCs w:val="22"/>
          <w:lang w:val="uk-UA"/>
        </w:rPr>
        <w:t>Прямий маркетинг</w:t>
      </w:r>
      <w:r w:rsidRPr="00A71FDF">
        <w:rPr>
          <w:b/>
          <w:bCs/>
          <w:sz w:val="22"/>
          <w:szCs w:val="22"/>
          <w:lang w:val="uk-UA"/>
        </w:rPr>
        <w:t xml:space="preserve"> </w:t>
      </w:r>
      <w:r w:rsidRPr="00A71FDF">
        <w:rPr>
          <w:iCs/>
          <w:sz w:val="22"/>
          <w:szCs w:val="22"/>
          <w:lang w:val="uk-UA"/>
        </w:rPr>
        <w:t xml:space="preserve">(директ маркетинг, </w:t>
      </w:r>
      <w:r w:rsidRPr="00A71FDF">
        <w:rPr>
          <w:bCs/>
          <w:sz w:val="22"/>
          <w:szCs w:val="22"/>
          <w:lang w:val="uk-UA"/>
        </w:rPr>
        <w:t>DM)</w:t>
      </w:r>
      <w:r w:rsidRPr="00A71FDF">
        <w:rPr>
          <w:iCs/>
          <w:sz w:val="22"/>
          <w:szCs w:val="22"/>
          <w:lang w:val="uk-UA" w:eastAsia="uk-UA"/>
        </w:rPr>
        <w:t xml:space="preserve"> визначається </w:t>
      </w:r>
      <w:r w:rsidRPr="00A71FDF">
        <w:rPr>
          <w:sz w:val="22"/>
          <w:szCs w:val="22"/>
          <w:lang w:val="uk-UA"/>
        </w:rPr>
        <w:t>як безпосередня (за відсутності проміжних ланок) інтерактивна взаємодія продавця/виробника і споживача в процесі продажу конкретного товару і встановлення запланованих взаємостосунків між ними в межах вирішення маркетингових завдань продавця.</w:t>
      </w:r>
      <w:r w:rsidRPr="00A71FDF">
        <w:rPr>
          <w:sz w:val="22"/>
          <w:szCs w:val="22"/>
          <w:lang w:val="uk-UA" w:eastAsia="uk-UA"/>
        </w:rPr>
        <w:t xml:space="preserve"> </w:t>
      </w:r>
      <w:r w:rsidRPr="00A71FDF">
        <w:rPr>
          <w:sz w:val="22"/>
          <w:szCs w:val="22"/>
          <w:lang w:val="uk-UA"/>
        </w:rPr>
        <w:t xml:space="preserve">При цьому покупцю відводиться роль не пасивного об'єкту впливу з боку комунікатора, а активного і повноправного учасника ділового діалогу. </w:t>
      </w:r>
      <w:r w:rsidRPr="00A71FDF">
        <w:rPr>
          <w:sz w:val="22"/>
          <w:szCs w:val="22"/>
          <w:lang w:val="uk-UA" w:eastAsia="uk-UA"/>
        </w:rPr>
        <w:t xml:space="preserve">Запланованою </w:t>
      </w:r>
      <w:r w:rsidRPr="00A71FDF">
        <w:rPr>
          <w:sz w:val="22"/>
          <w:szCs w:val="22"/>
          <w:lang w:val="uk-UA"/>
        </w:rPr>
        <w:t xml:space="preserve">у відповідь реакцією комунікації директ-маркетингу можуть бути безпосередній </w:t>
      </w:r>
      <w:r w:rsidRPr="00A71FDF">
        <w:rPr>
          <w:iCs/>
          <w:sz w:val="22"/>
          <w:szCs w:val="22"/>
          <w:lang w:val="uk-UA"/>
        </w:rPr>
        <w:t>продаж товару</w:t>
      </w:r>
      <w:r w:rsidRPr="00A71FDF">
        <w:rPr>
          <w:sz w:val="22"/>
          <w:szCs w:val="22"/>
          <w:lang w:val="uk-UA"/>
        </w:rPr>
        <w:t xml:space="preserve">, звертання </w:t>
      </w:r>
      <w:r w:rsidRPr="00A71FDF">
        <w:rPr>
          <w:iCs/>
          <w:sz w:val="22"/>
          <w:szCs w:val="22"/>
          <w:lang w:val="uk-UA"/>
        </w:rPr>
        <w:t xml:space="preserve">за додатковою інформацією і </w:t>
      </w:r>
      <w:r w:rsidRPr="00A71FDF">
        <w:rPr>
          <w:sz w:val="22"/>
          <w:szCs w:val="22"/>
          <w:lang w:val="uk-UA"/>
        </w:rPr>
        <w:t xml:space="preserve">за </w:t>
      </w:r>
      <w:r w:rsidRPr="00A71FDF">
        <w:rPr>
          <w:iCs/>
          <w:sz w:val="22"/>
          <w:szCs w:val="22"/>
          <w:lang w:val="uk-UA"/>
        </w:rPr>
        <w:t xml:space="preserve">консультаціями до </w:t>
      </w:r>
      <w:r w:rsidRPr="00A71FDF">
        <w:rPr>
          <w:sz w:val="22"/>
          <w:szCs w:val="22"/>
          <w:lang w:val="uk-UA"/>
        </w:rPr>
        <w:t>комунікатора.</w:t>
      </w:r>
    </w:p>
    <w:p w:rsidR="002C34CC" w:rsidRPr="00A71FDF" w:rsidRDefault="002C34CC" w:rsidP="00A71FDF">
      <w:pPr>
        <w:ind w:firstLine="709"/>
        <w:jc w:val="both"/>
        <w:rPr>
          <w:bCs/>
          <w:iCs/>
          <w:sz w:val="22"/>
          <w:szCs w:val="22"/>
          <w:lang w:val="uk-UA"/>
        </w:rPr>
      </w:pPr>
      <w:r w:rsidRPr="00A71FDF">
        <w:rPr>
          <w:bCs/>
          <w:i/>
          <w:sz w:val="22"/>
          <w:szCs w:val="22"/>
          <w:lang w:val="uk-UA"/>
        </w:rPr>
        <w:t>Стимулювання збуту</w:t>
      </w:r>
      <w:r w:rsidRPr="00A71FDF">
        <w:rPr>
          <w:b/>
          <w:bCs/>
          <w:sz w:val="22"/>
          <w:szCs w:val="22"/>
          <w:lang w:val="uk-UA"/>
        </w:rPr>
        <w:t xml:space="preserve"> </w:t>
      </w:r>
      <w:r w:rsidRPr="00A71FDF">
        <w:rPr>
          <w:bCs/>
          <w:sz w:val="22"/>
          <w:szCs w:val="22"/>
          <w:lang w:val="uk-UA"/>
        </w:rPr>
        <w:t>(</w:t>
      </w:r>
      <w:r w:rsidRPr="00A71FDF">
        <w:rPr>
          <w:sz w:val="22"/>
          <w:szCs w:val="22"/>
          <w:lang w:val="uk-UA" w:eastAsia="uk-UA"/>
        </w:rPr>
        <w:t>SР,</w:t>
      </w:r>
      <w:r w:rsidRPr="00A71FDF">
        <w:rPr>
          <w:b/>
          <w:sz w:val="22"/>
          <w:szCs w:val="22"/>
          <w:lang w:val="uk-UA" w:eastAsia="uk-UA"/>
        </w:rPr>
        <w:t xml:space="preserve"> </w:t>
      </w:r>
      <w:r w:rsidRPr="00A71FDF">
        <w:rPr>
          <w:sz w:val="22"/>
          <w:szCs w:val="22"/>
          <w:lang w:val="uk-UA"/>
        </w:rPr>
        <w:t xml:space="preserve">сейлз промоушн) </w:t>
      </w:r>
      <w:r w:rsidRPr="00A71FDF">
        <w:rPr>
          <w:bCs/>
          <w:iCs/>
          <w:sz w:val="22"/>
          <w:szCs w:val="22"/>
          <w:lang w:val="uk-UA"/>
        </w:rPr>
        <w:t xml:space="preserve">як засіб маркетингових комунікацій є системою короткострокових спонукальних заходів і прийомів, направлених на заохочення покупки або продажу товару. Заходи й прийоми приймають форму додаткових пільг, зручностей, економії тощо. Іншими словами, покупці або інші цільові аудиторії, на які направлені заходи </w:t>
      </w:r>
      <w:r w:rsidRPr="00A71FDF">
        <w:rPr>
          <w:sz w:val="22"/>
          <w:szCs w:val="22"/>
          <w:lang w:val="uk-UA" w:eastAsia="uk-UA"/>
        </w:rPr>
        <w:t>SР</w:t>
      </w:r>
      <w:r w:rsidRPr="00A71FDF">
        <w:rPr>
          <w:bCs/>
          <w:iCs/>
          <w:sz w:val="22"/>
          <w:szCs w:val="22"/>
          <w:lang w:val="uk-UA"/>
        </w:rPr>
        <w:t>, одержують щось на пільгових умовах, безкоштовно, за меншу ціну або з додатковими зручностями. Причому все це адресат одержує понад те, що обговорюється основною, стандартною угодою із продавцем.</w:t>
      </w:r>
    </w:p>
    <w:p w:rsidR="002C34CC" w:rsidRPr="00A71FDF" w:rsidRDefault="002C34CC" w:rsidP="00A71FDF">
      <w:pPr>
        <w:autoSpaceDE w:val="0"/>
        <w:autoSpaceDN w:val="0"/>
        <w:adjustRightInd w:val="0"/>
        <w:ind w:firstLine="709"/>
        <w:jc w:val="both"/>
        <w:rPr>
          <w:bCs/>
          <w:sz w:val="22"/>
          <w:szCs w:val="22"/>
          <w:lang w:val="uk-UA"/>
        </w:rPr>
      </w:pPr>
      <w:r w:rsidRPr="00A71FDF">
        <w:rPr>
          <w:bCs/>
          <w:i/>
          <w:sz w:val="22"/>
          <w:szCs w:val="22"/>
          <w:lang w:val="uk-UA"/>
        </w:rPr>
        <w:t>Маркетинг подій</w:t>
      </w:r>
      <w:r w:rsidRPr="00A71FDF">
        <w:rPr>
          <w:b/>
          <w:bCs/>
          <w:sz w:val="22"/>
          <w:szCs w:val="22"/>
          <w:lang w:val="uk-UA"/>
        </w:rPr>
        <w:t xml:space="preserve"> </w:t>
      </w:r>
      <w:r w:rsidRPr="00A71FDF">
        <w:rPr>
          <w:bCs/>
          <w:sz w:val="22"/>
          <w:szCs w:val="22"/>
          <w:lang w:val="uk-UA"/>
        </w:rPr>
        <w:t xml:space="preserve">(подієвий маркетинг, івент маркетинг, event marketing, EM) - </w:t>
      </w:r>
      <w:r w:rsidRPr="00A71FDF">
        <w:rPr>
          <w:bCs/>
          <w:iCs/>
          <w:sz w:val="22"/>
          <w:szCs w:val="22"/>
          <w:lang w:val="uk-UA"/>
        </w:rPr>
        <w:t>є синтетичним засобом маркетингових комунікацій, виконуючи допоміжну роль при досягненні маркетингових цілей комунікатора шляхом залучення цільової аудиторії у проекти подієвого характеру або забезпечення широкого розголосу за результатами цих проектів.</w:t>
      </w:r>
    </w:p>
    <w:p w:rsidR="002C34CC" w:rsidRPr="00A71FDF" w:rsidRDefault="002C34CC" w:rsidP="00A71FDF">
      <w:pPr>
        <w:autoSpaceDE w:val="0"/>
        <w:autoSpaceDN w:val="0"/>
        <w:adjustRightInd w:val="0"/>
        <w:ind w:firstLine="709"/>
        <w:jc w:val="both"/>
        <w:rPr>
          <w:iCs/>
          <w:color w:val="000000"/>
          <w:sz w:val="22"/>
          <w:szCs w:val="22"/>
          <w:lang w:val="uk-UA"/>
        </w:rPr>
      </w:pPr>
      <w:r w:rsidRPr="00A71FDF">
        <w:rPr>
          <w:i/>
          <w:color w:val="000000"/>
          <w:sz w:val="22"/>
          <w:szCs w:val="22"/>
          <w:lang w:val="uk-UA"/>
        </w:rPr>
        <w:t>Неформальні вербальні маркетингові комунікації</w:t>
      </w:r>
      <w:r w:rsidRPr="00A71FDF">
        <w:rPr>
          <w:i/>
          <w:sz w:val="22"/>
          <w:szCs w:val="22"/>
          <w:lang w:val="uk-UA"/>
        </w:rPr>
        <w:t xml:space="preserve"> </w:t>
      </w:r>
      <w:r w:rsidRPr="00A71FDF">
        <w:rPr>
          <w:color w:val="000000"/>
          <w:sz w:val="22"/>
          <w:szCs w:val="22"/>
          <w:lang w:val="uk-UA"/>
        </w:rPr>
        <w:t>як засіб системи маркетингових комунікацій є чутками, котрі генеруються комунікатором, спочатку спрямовану на досягнення маркетингових цілей комунікатора. Чутки</w:t>
      </w:r>
      <w:r w:rsidRPr="00A71FDF">
        <w:rPr>
          <w:b/>
          <w:color w:val="000000"/>
          <w:sz w:val="22"/>
          <w:szCs w:val="22"/>
          <w:lang w:val="uk-UA"/>
        </w:rPr>
        <w:t xml:space="preserve"> </w:t>
      </w:r>
      <w:r w:rsidRPr="00A71FDF">
        <w:rPr>
          <w:color w:val="000000"/>
          <w:sz w:val="22"/>
          <w:szCs w:val="22"/>
          <w:lang w:val="uk-UA"/>
        </w:rPr>
        <w:t>у форматі цієї проблеми можна визначити як</w:t>
      </w:r>
      <w:r w:rsidRPr="00A71FDF">
        <w:rPr>
          <w:sz w:val="22"/>
          <w:szCs w:val="22"/>
          <w:lang w:val="uk-UA"/>
        </w:rPr>
        <w:t xml:space="preserve"> </w:t>
      </w:r>
      <w:r w:rsidRPr="00A71FDF">
        <w:rPr>
          <w:color w:val="000000"/>
          <w:sz w:val="22"/>
          <w:szCs w:val="22"/>
          <w:lang w:val="uk-UA"/>
        </w:rPr>
        <w:t xml:space="preserve">сукупність неформальних, таких, що не мають офіційних рамок, вербальних </w:t>
      </w:r>
      <w:r w:rsidRPr="00A71FDF">
        <w:rPr>
          <w:color w:val="000000"/>
          <w:sz w:val="22"/>
          <w:szCs w:val="22"/>
          <w:lang w:val="uk-UA"/>
        </w:rPr>
        <w:lastRenderedPageBreak/>
        <w:t>громадських комунікацій, повідомлення в яких передаються «</w:t>
      </w:r>
      <w:r w:rsidRPr="00A71FDF">
        <w:rPr>
          <w:sz w:val="22"/>
          <w:szCs w:val="22"/>
          <w:lang w:val="uk-UA"/>
        </w:rPr>
        <w:t xml:space="preserve"> </w:t>
      </w:r>
      <w:r w:rsidRPr="00A71FDF">
        <w:rPr>
          <w:color w:val="000000"/>
          <w:sz w:val="22"/>
          <w:szCs w:val="22"/>
          <w:lang w:val="uk-UA"/>
        </w:rPr>
        <w:t>ланцюжком», «із</w:t>
      </w:r>
      <w:r w:rsidRPr="00A71FDF">
        <w:rPr>
          <w:sz w:val="22"/>
          <w:szCs w:val="22"/>
          <w:lang w:val="uk-UA"/>
        </w:rPr>
        <w:t xml:space="preserve"> </w:t>
      </w:r>
      <w:r w:rsidRPr="00A71FDF">
        <w:rPr>
          <w:color w:val="000000"/>
          <w:sz w:val="22"/>
          <w:szCs w:val="22"/>
          <w:lang w:val="uk-UA"/>
        </w:rPr>
        <w:t>вуст у вуста».</w:t>
      </w:r>
    </w:p>
    <w:p w:rsidR="002C34CC" w:rsidRPr="00A71FDF" w:rsidRDefault="002C34CC" w:rsidP="00A71FDF">
      <w:pPr>
        <w:autoSpaceDE w:val="0"/>
        <w:autoSpaceDN w:val="0"/>
        <w:adjustRightInd w:val="0"/>
        <w:ind w:firstLine="709"/>
        <w:jc w:val="both"/>
        <w:rPr>
          <w:sz w:val="22"/>
          <w:szCs w:val="22"/>
          <w:lang w:val="uk-UA"/>
        </w:rPr>
      </w:pPr>
      <w:r w:rsidRPr="00A71FDF">
        <w:rPr>
          <w:i/>
          <w:color w:val="000000"/>
          <w:sz w:val="22"/>
          <w:szCs w:val="22"/>
          <w:lang w:val="uk-UA"/>
        </w:rPr>
        <w:t>Спонсорство</w:t>
      </w:r>
      <w:r w:rsidRPr="00A71FDF">
        <w:rPr>
          <w:sz w:val="22"/>
          <w:szCs w:val="22"/>
          <w:lang w:val="uk-UA"/>
        </w:rPr>
        <w:t xml:space="preserve"> </w:t>
      </w:r>
      <w:r w:rsidRPr="00A71FDF">
        <w:rPr>
          <w:color w:val="000000"/>
          <w:sz w:val="22"/>
          <w:szCs w:val="22"/>
          <w:lang w:val="uk-UA"/>
        </w:rPr>
        <w:t>є складним комплексом прийомів і заходів, спрямованим на досягнення маркетингових цілей комунікатора за допомогою передачі певних ресурсів реципієнтам за умови їх участі в комунікаціях спонсора. Як синтетичний маркетинговий засіб спонсорство є досить ефективним у вирішенні проблем інформування і створення позитивного іміджу.</w:t>
      </w:r>
    </w:p>
    <w:p w:rsidR="002C34CC" w:rsidRPr="00A71FDF" w:rsidRDefault="002C34CC" w:rsidP="00A71FDF">
      <w:pPr>
        <w:shd w:val="clear" w:color="auto" w:fill="FFFFFF"/>
        <w:autoSpaceDE w:val="0"/>
        <w:autoSpaceDN w:val="0"/>
        <w:adjustRightInd w:val="0"/>
        <w:ind w:firstLine="709"/>
        <w:jc w:val="both"/>
        <w:rPr>
          <w:sz w:val="22"/>
          <w:szCs w:val="22"/>
          <w:lang w:val="uk-UA"/>
        </w:rPr>
      </w:pPr>
      <w:r w:rsidRPr="00A71FDF">
        <w:rPr>
          <w:i/>
          <w:color w:val="000000"/>
          <w:sz w:val="22"/>
          <w:szCs w:val="22"/>
          <w:u w:val="single"/>
          <w:lang w:val="uk-UA"/>
        </w:rPr>
        <w:t>І</w:t>
      </w:r>
      <w:r w:rsidRPr="00A71FDF">
        <w:rPr>
          <w:i/>
          <w:color w:val="000000"/>
          <w:sz w:val="22"/>
          <w:szCs w:val="22"/>
          <w:lang w:val="uk-UA"/>
        </w:rPr>
        <w:t xml:space="preserve">нтегровані маркетингові комунікації в місцях продажу </w:t>
      </w:r>
      <w:r w:rsidRPr="00A71FDF">
        <w:rPr>
          <w:i/>
          <w:color w:val="000000"/>
          <w:sz w:val="22"/>
          <w:szCs w:val="22"/>
          <w:u w:val="single"/>
          <w:lang w:val="uk-UA"/>
        </w:rPr>
        <w:t>(ІМКМП)</w:t>
      </w:r>
      <w:r w:rsidRPr="00A71FDF">
        <w:rPr>
          <w:sz w:val="22"/>
          <w:szCs w:val="22"/>
          <w:lang w:val="uk-UA"/>
        </w:rPr>
        <w:t xml:space="preserve"> </w:t>
      </w:r>
      <w:r w:rsidRPr="00A71FDF">
        <w:rPr>
          <w:color w:val="000000"/>
          <w:sz w:val="22"/>
          <w:szCs w:val="22"/>
          <w:lang w:val="uk-UA"/>
        </w:rPr>
        <w:t>- це комплексний синтетичний засіб маркетингових комунікацій з аудиторією кінцевих споживачів, що включає елементи і прийоми реклами, стимулювання збуту, прямого продажу, РR, а також інших синтетичних комунікаційних засобів (виставки, брендинг) й елементів інших складових комплексу маркетингу.</w:t>
      </w:r>
    </w:p>
    <w:p w:rsidR="002C34CC" w:rsidRPr="00A71FDF" w:rsidRDefault="002C34CC" w:rsidP="00A71FDF">
      <w:pPr>
        <w:shd w:val="clear" w:color="auto" w:fill="FFFFFF"/>
        <w:autoSpaceDE w:val="0"/>
        <w:autoSpaceDN w:val="0"/>
        <w:adjustRightInd w:val="0"/>
        <w:ind w:firstLine="709"/>
        <w:jc w:val="both"/>
        <w:rPr>
          <w:sz w:val="22"/>
          <w:szCs w:val="22"/>
          <w:lang w:val="uk-UA"/>
        </w:rPr>
      </w:pPr>
      <w:r w:rsidRPr="00A71FDF">
        <w:rPr>
          <w:i/>
          <w:color w:val="000000"/>
          <w:sz w:val="22"/>
          <w:szCs w:val="22"/>
          <w:lang w:val="uk-UA"/>
        </w:rPr>
        <w:t>Подарунковий маркетинг</w:t>
      </w:r>
      <w:r w:rsidRPr="00A71FDF">
        <w:rPr>
          <w:sz w:val="22"/>
          <w:szCs w:val="22"/>
          <w:lang w:val="uk-UA"/>
        </w:rPr>
        <w:t xml:space="preserve"> </w:t>
      </w:r>
      <w:r w:rsidRPr="00A71FDF">
        <w:rPr>
          <w:color w:val="000000"/>
          <w:sz w:val="22"/>
          <w:szCs w:val="22"/>
          <w:lang w:val="uk-UA"/>
        </w:rPr>
        <w:t>є</w:t>
      </w:r>
      <w:r w:rsidRPr="00A71FDF">
        <w:rPr>
          <w:sz w:val="22"/>
          <w:szCs w:val="22"/>
          <w:lang w:val="uk-UA"/>
        </w:rPr>
        <w:t xml:space="preserve"> </w:t>
      </w:r>
      <w:r w:rsidRPr="00A71FDF">
        <w:rPr>
          <w:color w:val="000000"/>
          <w:sz w:val="22"/>
          <w:szCs w:val="22"/>
          <w:lang w:val="uk-UA"/>
        </w:rPr>
        <w:t>комплексною маркетинговою технологією, суть якої полягає у формуванні довгострокових стійких маркетингових комунікацій з цільовою аудиторією, заснованих на розміщенні в оточенні адресата брендованих подарунків і сувенірів, безоплатно наданих комунікатором. При цьому сам факт дарування є невід'ємним елементом технології гіфт-маркетинга і не передбачає яких-небудь конкретних зобов'язань будь-якої зі сторін, що беруть участь в реалізації цієї технології.</w:t>
      </w:r>
    </w:p>
    <w:p w:rsidR="007C618F" w:rsidRPr="00A71FDF" w:rsidRDefault="007C618F" w:rsidP="00A71FDF">
      <w:pPr>
        <w:tabs>
          <w:tab w:val="left" w:pos="840"/>
          <w:tab w:val="left" w:pos="1120"/>
        </w:tabs>
        <w:ind w:firstLine="709"/>
        <w:jc w:val="both"/>
        <w:rPr>
          <w:b/>
          <w:color w:val="000000"/>
          <w:sz w:val="22"/>
          <w:szCs w:val="22"/>
          <w:lang w:val="uk-UA"/>
        </w:rPr>
      </w:pPr>
      <w:r w:rsidRPr="00A71FDF">
        <w:rPr>
          <w:i/>
          <w:sz w:val="22"/>
          <w:szCs w:val="22"/>
          <w:lang w:val="uk-UA"/>
        </w:rPr>
        <w:t>Брендинг</w:t>
      </w:r>
      <w:r w:rsidRPr="00A71FDF">
        <w:rPr>
          <w:sz w:val="22"/>
          <w:szCs w:val="22"/>
          <w:lang w:val="uk-UA"/>
        </w:rPr>
        <w:t xml:space="preserve"> розглядають як управлінську технологію, що включає елементи і маркетингу, і менеджменту. Це товарно-знакова політика, або управління іміджем за допомогою комплексного використання стратегій і технологій маркетингу та менеджменту. Як відомо, комунікаційна технологія брендингу спрямована не тільки на зовнішню цільову аудиторію, а й на внутрішню. Можна відзначити, що брендинг розглядається в сучасних компаніях, як елемент корпоративної культури. Із точки зору маркетингу, брендинг є одним із типів маркетингових технологій, спрямований на створення бренда та управління ним за допомогою маркетингових інструментів.</w:t>
      </w:r>
    </w:p>
    <w:p w:rsidR="002C34CC" w:rsidRPr="00A71FDF" w:rsidRDefault="002C34CC" w:rsidP="00A71FDF">
      <w:pPr>
        <w:tabs>
          <w:tab w:val="left" w:pos="840"/>
          <w:tab w:val="left" w:pos="1120"/>
        </w:tabs>
        <w:ind w:firstLine="709"/>
        <w:jc w:val="both"/>
        <w:rPr>
          <w:iCs/>
          <w:color w:val="000000"/>
          <w:sz w:val="22"/>
          <w:szCs w:val="22"/>
          <w:lang w:val="uk-UA" w:eastAsia="en-US"/>
        </w:rPr>
      </w:pPr>
      <w:r w:rsidRPr="00A71FDF">
        <w:rPr>
          <w:i/>
          <w:color w:val="000000"/>
          <w:sz w:val="22"/>
          <w:szCs w:val="22"/>
          <w:lang w:val="uk-UA"/>
        </w:rPr>
        <w:t>Адвергеймінг</w:t>
      </w:r>
      <w:r w:rsidRPr="00A71FDF">
        <w:rPr>
          <w:sz w:val="22"/>
          <w:szCs w:val="22"/>
          <w:lang w:val="uk-UA"/>
        </w:rPr>
        <w:t xml:space="preserve"> </w:t>
      </w:r>
      <w:r w:rsidRPr="00A71FDF">
        <w:rPr>
          <w:color w:val="000000"/>
          <w:sz w:val="22"/>
          <w:szCs w:val="22"/>
          <w:lang w:val="uk-UA"/>
        </w:rPr>
        <w:t>є синтетичним засобом маркетингових комунікацій, заснованим на формуванні взаємодії з активним адресатом комунікацій в процесі гри за допомогою його контакту з інформацією про об'єкт (бренд), що просувається, інтегрованої в зміст гри.</w:t>
      </w:r>
    </w:p>
    <w:p w:rsidR="002C34CC" w:rsidRPr="00A71FDF" w:rsidRDefault="002C34CC" w:rsidP="00A71FDF">
      <w:pPr>
        <w:shd w:val="clear" w:color="auto" w:fill="FFFFFF"/>
        <w:autoSpaceDE w:val="0"/>
        <w:autoSpaceDN w:val="0"/>
        <w:adjustRightInd w:val="0"/>
        <w:ind w:firstLine="709"/>
        <w:jc w:val="both"/>
        <w:rPr>
          <w:i/>
          <w:iCs/>
          <w:color w:val="000000"/>
          <w:sz w:val="22"/>
          <w:szCs w:val="22"/>
          <w:lang w:val="uk-UA"/>
        </w:rPr>
      </w:pPr>
      <w:r w:rsidRPr="00A71FDF">
        <w:rPr>
          <w:i/>
          <w:color w:val="000000"/>
          <w:sz w:val="22"/>
          <w:szCs w:val="22"/>
          <w:lang w:val="uk-UA"/>
        </w:rPr>
        <w:t>Продакт плейсмент</w:t>
      </w:r>
      <w:r w:rsidRPr="00A71FDF">
        <w:rPr>
          <w:sz w:val="22"/>
          <w:szCs w:val="22"/>
          <w:lang w:val="uk-UA"/>
        </w:rPr>
        <w:t xml:space="preserve"> </w:t>
      </w:r>
      <w:r w:rsidRPr="00A71FDF">
        <w:rPr>
          <w:color w:val="000000"/>
          <w:sz w:val="22"/>
          <w:szCs w:val="22"/>
          <w:lang w:val="uk-UA"/>
        </w:rPr>
        <w:t>є синтетичним засобом маркетингових комунікацій, котрий використовує інтеграцію характеристик реальних компаній або товарів в контекст художніх творів задля досягнення комунікаційно-маркетингових цілей комунікатора.</w:t>
      </w:r>
    </w:p>
    <w:p w:rsidR="002C34CC" w:rsidRPr="00A71FDF" w:rsidRDefault="002C34CC" w:rsidP="00A71FDF">
      <w:pPr>
        <w:shd w:val="clear" w:color="auto" w:fill="FFFFFF"/>
        <w:tabs>
          <w:tab w:val="left" w:pos="360"/>
        </w:tabs>
        <w:autoSpaceDE w:val="0"/>
        <w:autoSpaceDN w:val="0"/>
        <w:adjustRightInd w:val="0"/>
        <w:ind w:firstLine="709"/>
        <w:jc w:val="both"/>
        <w:rPr>
          <w:b/>
          <w:bCs/>
          <w:sz w:val="22"/>
          <w:szCs w:val="22"/>
          <w:lang w:val="uk-UA"/>
        </w:rPr>
      </w:pPr>
    </w:p>
    <w:p w:rsidR="002C34CC" w:rsidRPr="00A71FDF" w:rsidRDefault="002C34CC" w:rsidP="00A71FDF">
      <w:pPr>
        <w:shd w:val="clear" w:color="auto" w:fill="FFFFFF"/>
        <w:tabs>
          <w:tab w:val="left" w:pos="360"/>
        </w:tabs>
        <w:autoSpaceDE w:val="0"/>
        <w:autoSpaceDN w:val="0"/>
        <w:adjustRightInd w:val="0"/>
        <w:ind w:firstLine="709"/>
        <w:jc w:val="both"/>
        <w:rPr>
          <w:b/>
          <w:bCs/>
          <w:sz w:val="22"/>
          <w:szCs w:val="22"/>
          <w:lang w:val="uk-UA"/>
        </w:rPr>
      </w:pPr>
      <w:r w:rsidRPr="00A71FDF">
        <w:rPr>
          <w:b/>
          <w:bCs/>
          <w:sz w:val="22"/>
          <w:szCs w:val="22"/>
          <w:lang w:val="uk-UA"/>
        </w:rPr>
        <w:t>Запитання та завдання для самоперевірки теми</w:t>
      </w:r>
    </w:p>
    <w:p w:rsidR="002C34CC" w:rsidRPr="00A71FDF" w:rsidRDefault="002C34CC" w:rsidP="00A71FDF">
      <w:pPr>
        <w:numPr>
          <w:ilvl w:val="0"/>
          <w:numId w:val="19"/>
        </w:numPr>
        <w:shd w:val="clear" w:color="auto" w:fill="FFFFFF"/>
        <w:tabs>
          <w:tab w:val="left" w:pos="4133"/>
        </w:tabs>
        <w:ind w:left="0" w:firstLine="709"/>
        <w:jc w:val="both"/>
        <w:rPr>
          <w:bCs/>
          <w:sz w:val="22"/>
          <w:szCs w:val="22"/>
          <w:lang w:val="uk-UA"/>
        </w:rPr>
      </w:pPr>
      <w:r w:rsidRPr="00A71FDF">
        <w:rPr>
          <w:bCs/>
          <w:sz w:val="22"/>
          <w:szCs w:val="22"/>
          <w:lang w:val="uk-UA"/>
        </w:rPr>
        <w:t>Що розуміється під «системою засобів маркетингових комунікацій»?</w:t>
      </w:r>
    </w:p>
    <w:p w:rsidR="002C34CC" w:rsidRPr="00A71FDF" w:rsidRDefault="002C34CC" w:rsidP="00A71FDF">
      <w:pPr>
        <w:numPr>
          <w:ilvl w:val="0"/>
          <w:numId w:val="19"/>
        </w:numPr>
        <w:shd w:val="clear" w:color="auto" w:fill="FFFFFF"/>
        <w:tabs>
          <w:tab w:val="left" w:pos="4133"/>
        </w:tabs>
        <w:autoSpaceDE w:val="0"/>
        <w:autoSpaceDN w:val="0"/>
        <w:ind w:left="0" w:firstLine="709"/>
        <w:jc w:val="both"/>
        <w:rPr>
          <w:bCs/>
          <w:sz w:val="22"/>
          <w:szCs w:val="22"/>
          <w:lang w:val="uk-UA"/>
        </w:rPr>
      </w:pPr>
      <w:r w:rsidRPr="00A71FDF">
        <w:rPr>
          <w:bCs/>
          <w:sz w:val="22"/>
          <w:szCs w:val="22"/>
          <w:lang w:val="uk-UA"/>
        </w:rPr>
        <w:t>Дати коротку характеристику додаткових (синтетичних) засобів маркетингових комунікацій. Чому їх названо саме так?</w:t>
      </w:r>
    </w:p>
    <w:p w:rsidR="002C34CC" w:rsidRPr="00A71FDF" w:rsidRDefault="002C34CC" w:rsidP="00A71FDF">
      <w:pPr>
        <w:numPr>
          <w:ilvl w:val="0"/>
          <w:numId w:val="19"/>
        </w:numPr>
        <w:tabs>
          <w:tab w:val="left" w:pos="360"/>
        </w:tabs>
        <w:autoSpaceDE w:val="0"/>
        <w:autoSpaceDN w:val="0"/>
        <w:ind w:left="0" w:firstLine="709"/>
        <w:jc w:val="both"/>
        <w:rPr>
          <w:i/>
          <w:sz w:val="22"/>
          <w:szCs w:val="22"/>
          <w:lang w:val="uk-UA"/>
        </w:rPr>
      </w:pPr>
      <w:r w:rsidRPr="00A71FDF">
        <w:rPr>
          <w:sz w:val="22"/>
          <w:szCs w:val="22"/>
          <w:lang w:val="uk-UA"/>
        </w:rPr>
        <w:t xml:space="preserve">Визначити основні відмінності між рекламою та </w:t>
      </w:r>
      <w:r w:rsidRPr="00A71FDF">
        <w:rPr>
          <w:sz w:val="22"/>
          <w:szCs w:val="22"/>
          <w:lang w:val="en-US"/>
        </w:rPr>
        <w:t>PR</w:t>
      </w:r>
    </w:p>
    <w:p w:rsidR="002C34CC" w:rsidRPr="00A71FDF" w:rsidRDefault="002C34CC" w:rsidP="00A71FDF">
      <w:pPr>
        <w:numPr>
          <w:ilvl w:val="0"/>
          <w:numId w:val="19"/>
        </w:numPr>
        <w:tabs>
          <w:tab w:val="left" w:pos="360"/>
        </w:tabs>
        <w:autoSpaceDE w:val="0"/>
        <w:autoSpaceDN w:val="0"/>
        <w:ind w:left="0" w:firstLine="709"/>
        <w:jc w:val="both"/>
        <w:rPr>
          <w:sz w:val="22"/>
          <w:szCs w:val="22"/>
          <w:lang w:val="uk-UA"/>
        </w:rPr>
      </w:pPr>
      <w:r w:rsidRPr="00A71FDF">
        <w:rPr>
          <w:bCs/>
          <w:sz w:val="22"/>
          <w:szCs w:val="22"/>
          <w:lang w:val="uk-UA"/>
        </w:rPr>
        <w:t>Яку роль виконують неформальні вербальні маркетингові комунікації в рекламній діяльності?</w:t>
      </w:r>
    </w:p>
    <w:p w:rsidR="002C34CC" w:rsidRPr="00A71FDF" w:rsidRDefault="002C34CC" w:rsidP="00A71FDF">
      <w:pPr>
        <w:numPr>
          <w:ilvl w:val="0"/>
          <w:numId w:val="19"/>
        </w:numPr>
        <w:shd w:val="clear" w:color="auto" w:fill="FFFFFF"/>
        <w:autoSpaceDE w:val="0"/>
        <w:autoSpaceDN w:val="0"/>
        <w:adjustRightInd w:val="0"/>
        <w:ind w:left="0" w:firstLine="709"/>
        <w:jc w:val="both"/>
        <w:rPr>
          <w:bCs/>
          <w:sz w:val="22"/>
          <w:szCs w:val="22"/>
          <w:u w:val="single"/>
          <w:lang w:val="uk-UA"/>
        </w:rPr>
      </w:pPr>
      <w:r w:rsidRPr="00A71FDF">
        <w:rPr>
          <w:sz w:val="22"/>
          <w:szCs w:val="22"/>
          <w:lang w:val="uk-UA"/>
        </w:rPr>
        <w:t xml:space="preserve">Розглянути і проаналізувати використання засобів маркетингових комунікацій </w:t>
      </w:r>
      <w:r w:rsidRPr="00A71FDF">
        <w:rPr>
          <w:sz w:val="22"/>
          <w:szCs w:val="22"/>
          <w:u w:val="single"/>
          <w:lang w:val="uk-UA"/>
        </w:rPr>
        <w:t>на конкретних прикладах</w:t>
      </w:r>
      <w:r w:rsidRPr="00A71FDF">
        <w:rPr>
          <w:bCs/>
          <w:sz w:val="22"/>
          <w:szCs w:val="22"/>
          <w:u w:val="single"/>
          <w:lang w:val="uk-UA"/>
        </w:rPr>
        <w:t xml:space="preserve"> з українського рекламного простору.</w:t>
      </w:r>
    </w:p>
    <w:p w:rsidR="002C34CC" w:rsidRPr="00A71FDF" w:rsidRDefault="002C34CC" w:rsidP="00A71FDF">
      <w:pPr>
        <w:tabs>
          <w:tab w:val="left" w:pos="360"/>
        </w:tabs>
        <w:autoSpaceDE w:val="0"/>
        <w:autoSpaceDN w:val="0"/>
        <w:ind w:firstLine="709"/>
        <w:jc w:val="both"/>
        <w:rPr>
          <w:i/>
          <w:sz w:val="22"/>
          <w:szCs w:val="22"/>
          <w:lang w:val="uk-UA"/>
        </w:rPr>
      </w:pPr>
      <w:r w:rsidRPr="00A71FDF">
        <w:rPr>
          <w:i/>
          <w:sz w:val="22"/>
          <w:szCs w:val="22"/>
          <w:lang w:val="uk-UA"/>
        </w:rPr>
        <w:t xml:space="preserve">Рекомендована література </w:t>
      </w:r>
    </w:p>
    <w:p w:rsidR="002C34CC" w:rsidRPr="00A71FDF" w:rsidRDefault="002C34CC" w:rsidP="00A71FDF">
      <w:pPr>
        <w:numPr>
          <w:ilvl w:val="0"/>
          <w:numId w:val="9"/>
        </w:numPr>
        <w:tabs>
          <w:tab w:val="clear" w:pos="360"/>
          <w:tab w:val="num" w:pos="720"/>
        </w:tabs>
        <w:ind w:left="0" w:firstLine="709"/>
        <w:jc w:val="both"/>
        <w:rPr>
          <w:sz w:val="22"/>
          <w:szCs w:val="22"/>
        </w:rPr>
      </w:pPr>
      <w:r w:rsidRPr="00A71FDF">
        <w:rPr>
          <w:sz w:val="22"/>
          <w:szCs w:val="22"/>
          <w:lang w:val="uk-UA"/>
        </w:rPr>
        <w:t>Примак Т.О. Маркетингова політика комунікацій: навч. посібник. / Т.Примак. – К.: Атіка, Ельга-Н, 2009. – 328 с.</w:t>
      </w:r>
    </w:p>
    <w:p w:rsidR="002C34CC" w:rsidRPr="00A71FDF" w:rsidRDefault="002C34CC" w:rsidP="00A71FDF">
      <w:pPr>
        <w:numPr>
          <w:ilvl w:val="0"/>
          <w:numId w:val="9"/>
        </w:numPr>
        <w:tabs>
          <w:tab w:val="clear" w:pos="360"/>
          <w:tab w:val="num" w:pos="720"/>
        </w:tabs>
        <w:ind w:left="0" w:firstLine="709"/>
        <w:jc w:val="both"/>
        <w:rPr>
          <w:sz w:val="22"/>
          <w:szCs w:val="22"/>
        </w:rPr>
      </w:pPr>
      <w:r w:rsidRPr="00A71FDF">
        <w:rPr>
          <w:sz w:val="22"/>
          <w:szCs w:val="22"/>
          <w:lang w:val="uk-UA"/>
        </w:rPr>
        <w:t xml:space="preserve">Ромат, Е. В. Реклама: Учебник для вузов. 7-е изд. – СПб.: Питер, 2008. – 512 с. </w:t>
      </w:r>
    </w:p>
    <w:p w:rsidR="002C34CC" w:rsidRPr="00A71FDF" w:rsidRDefault="002C34CC" w:rsidP="00A71FDF">
      <w:pPr>
        <w:numPr>
          <w:ilvl w:val="0"/>
          <w:numId w:val="9"/>
        </w:numPr>
        <w:tabs>
          <w:tab w:val="clear" w:pos="360"/>
          <w:tab w:val="num" w:pos="720"/>
        </w:tabs>
        <w:ind w:left="0" w:firstLine="709"/>
        <w:jc w:val="both"/>
        <w:rPr>
          <w:sz w:val="22"/>
          <w:szCs w:val="22"/>
        </w:rPr>
      </w:pPr>
      <w:r w:rsidRPr="00A71FDF">
        <w:rPr>
          <w:sz w:val="22"/>
          <w:szCs w:val="22"/>
          <w:lang w:val="uk-UA"/>
        </w:rPr>
        <w:t xml:space="preserve">Ромат, Е., Сендеров Д. Реклама: Учебник для вузов. 8-е изд. – СПб.: Питер, 2013. – 512с. </w:t>
      </w:r>
    </w:p>
    <w:p w:rsidR="002C34CC" w:rsidRPr="00A71FDF" w:rsidRDefault="002C34CC" w:rsidP="00A71FDF">
      <w:pPr>
        <w:numPr>
          <w:ilvl w:val="0"/>
          <w:numId w:val="9"/>
        </w:numPr>
        <w:tabs>
          <w:tab w:val="clear" w:pos="360"/>
          <w:tab w:val="num" w:pos="720"/>
        </w:tabs>
        <w:ind w:left="0" w:firstLine="709"/>
        <w:jc w:val="both"/>
        <w:rPr>
          <w:sz w:val="22"/>
          <w:szCs w:val="22"/>
        </w:rPr>
      </w:pPr>
      <w:r w:rsidRPr="00A71FDF">
        <w:rPr>
          <w:sz w:val="22"/>
          <w:szCs w:val="22"/>
        </w:rPr>
        <w:t xml:space="preserve">Толкачев, А. Реклама и </w:t>
      </w:r>
      <w:r w:rsidRPr="00A71FDF">
        <w:rPr>
          <w:sz w:val="22"/>
          <w:szCs w:val="22"/>
          <w:lang w:val="en-US"/>
        </w:rPr>
        <w:t>PR</w:t>
      </w:r>
      <w:r w:rsidRPr="00A71FDF">
        <w:rPr>
          <w:sz w:val="22"/>
          <w:szCs w:val="22"/>
        </w:rPr>
        <w:t xml:space="preserve"> в бизнесе. – М.: Эксмо, 2009. – 352 с.</w:t>
      </w:r>
    </w:p>
    <w:p w:rsidR="002C34CC" w:rsidRPr="00A71FDF" w:rsidRDefault="002C34CC" w:rsidP="00A71FDF">
      <w:pPr>
        <w:tabs>
          <w:tab w:val="left" w:pos="360"/>
        </w:tabs>
        <w:autoSpaceDE w:val="0"/>
        <w:autoSpaceDN w:val="0"/>
        <w:ind w:firstLine="709"/>
        <w:jc w:val="both"/>
        <w:rPr>
          <w:i/>
          <w:sz w:val="22"/>
          <w:szCs w:val="22"/>
          <w:lang w:val="uk-UA"/>
        </w:rPr>
      </w:pPr>
    </w:p>
    <w:p w:rsidR="002C34CC" w:rsidRPr="00A71FDF" w:rsidRDefault="002C34CC" w:rsidP="00A71FDF">
      <w:pPr>
        <w:tabs>
          <w:tab w:val="left" w:pos="360"/>
        </w:tabs>
        <w:autoSpaceDE w:val="0"/>
        <w:autoSpaceDN w:val="0"/>
        <w:ind w:firstLine="709"/>
        <w:jc w:val="both"/>
        <w:rPr>
          <w:i/>
          <w:sz w:val="22"/>
          <w:szCs w:val="22"/>
          <w:lang w:val="uk-UA"/>
        </w:rPr>
      </w:pPr>
    </w:p>
    <w:p w:rsidR="002C34CC" w:rsidRPr="00A71FDF" w:rsidRDefault="002C34CC" w:rsidP="00A71FDF">
      <w:pPr>
        <w:shd w:val="clear" w:color="auto" w:fill="EAF1DD" w:themeFill="accent3" w:themeFillTint="33"/>
        <w:tabs>
          <w:tab w:val="left" w:pos="360"/>
        </w:tabs>
        <w:autoSpaceDE w:val="0"/>
        <w:autoSpaceDN w:val="0"/>
        <w:ind w:firstLine="709"/>
        <w:jc w:val="both"/>
        <w:rPr>
          <w:b/>
          <w:i/>
          <w:sz w:val="22"/>
          <w:szCs w:val="22"/>
          <w:lang w:val="uk-UA"/>
        </w:rPr>
      </w:pPr>
      <w:r w:rsidRPr="00A71FDF">
        <w:rPr>
          <w:b/>
          <w:sz w:val="22"/>
          <w:szCs w:val="22"/>
          <w:lang w:val="uk-UA"/>
        </w:rPr>
        <w:t>ТЕМА</w:t>
      </w:r>
      <w:r w:rsidRPr="00A71FDF">
        <w:rPr>
          <w:b/>
          <w:bCs/>
          <w:sz w:val="22"/>
          <w:szCs w:val="22"/>
          <w:lang w:val="uk-UA"/>
        </w:rPr>
        <w:t xml:space="preserve"> 2 Реклама і теорія комунікації. Схема рекламної комунікації</w:t>
      </w:r>
    </w:p>
    <w:p w:rsidR="002C34CC" w:rsidRPr="00A71FDF" w:rsidRDefault="002C34CC" w:rsidP="00A71FDF">
      <w:pPr>
        <w:numPr>
          <w:ilvl w:val="0"/>
          <w:numId w:val="3"/>
        </w:numPr>
        <w:tabs>
          <w:tab w:val="left" w:pos="360"/>
        </w:tabs>
        <w:ind w:left="0" w:firstLine="709"/>
        <w:jc w:val="both"/>
        <w:rPr>
          <w:sz w:val="22"/>
          <w:szCs w:val="22"/>
          <w:lang w:val="uk-UA"/>
        </w:rPr>
      </w:pPr>
      <w:r w:rsidRPr="00A71FDF">
        <w:rPr>
          <w:sz w:val="22"/>
          <w:szCs w:val="22"/>
          <w:lang w:val="uk-UA"/>
        </w:rPr>
        <w:t>Поняття рекламної комунікації</w:t>
      </w:r>
    </w:p>
    <w:p w:rsidR="002C34CC" w:rsidRPr="00A71FDF" w:rsidRDefault="002C34CC" w:rsidP="00A71FDF">
      <w:pPr>
        <w:numPr>
          <w:ilvl w:val="0"/>
          <w:numId w:val="3"/>
        </w:numPr>
        <w:tabs>
          <w:tab w:val="left" w:pos="360"/>
        </w:tabs>
        <w:ind w:left="0" w:firstLine="709"/>
        <w:jc w:val="both"/>
        <w:rPr>
          <w:sz w:val="22"/>
          <w:szCs w:val="22"/>
          <w:lang w:val="uk-UA"/>
        </w:rPr>
      </w:pPr>
      <w:r w:rsidRPr="00A71FDF">
        <w:rPr>
          <w:sz w:val="22"/>
          <w:szCs w:val="22"/>
          <w:lang w:val="uk-UA"/>
        </w:rPr>
        <w:t xml:space="preserve">Основні риси реклами як форми комунікації </w:t>
      </w:r>
    </w:p>
    <w:p w:rsidR="002C34CC" w:rsidRPr="00A71FDF" w:rsidRDefault="002C34CC" w:rsidP="00A71FDF">
      <w:pPr>
        <w:numPr>
          <w:ilvl w:val="0"/>
          <w:numId w:val="3"/>
        </w:numPr>
        <w:tabs>
          <w:tab w:val="left" w:pos="360"/>
        </w:tabs>
        <w:ind w:left="0" w:firstLine="709"/>
        <w:jc w:val="both"/>
        <w:rPr>
          <w:sz w:val="22"/>
          <w:szCs w:val="22"/>
          <w:lang w:val="uk-UA"/>
        </w:rPr>
      </w:pPr>
      <w:r w:rsidRPr="00A71FDF">
        <w:rPr>
          <w:sz w:val="22"/>
          <w:szCs w:val="22"/>
          <w:lang w:val="uk-UA"/>
        </w:rPr>
        <w:t xml:space="preserve">Основні елементи схеми </w:t>
      </w:r>
      <w:r w:rsidRPr="00A71FDF">
        <w:rPr>
          <w:bCs/>
          <w:sz w:val="22"/>
          <w:szCs w:val="22"/>
          <w:lang w:val="uk-UA"/>
        </w:rPr>
        <w:t>рекламної комунікації</w:t>
      </w:r>
      <w:r w:rsidRPr="00A71FDF">
        <w:rPr>
          <w:sz w:val="22"/>
          <w:szCs w:val="22"/>
          <w:lang w:val="uk-UA"/>
        </w:rPr>
        <w:t>.</w:t>
      </w:r>
    </w:p>
    <w:p w:rsidR="002C34CC" w:rsidRPr="00A71FDF" w:rsidRDefault="002C34CC" w:rsidP="00A71FDF">
      <w:pPr>
        <w:shd w:val="clear" w:color="auto" w:fill="FFFFFF"/>
        <w:tabs>
          <w:tab w:val="left" w:pos="360"/>
        </w:tabs>
        <w:autoSpaceDE w:val="0"/>
        <w:autoSpaceDN w:val="0"/>
        <w:adjustRightInd w:val="0"/>
        <w:ind w:firstLine="709"/>
        <w:jc w:val="both"/>
        <w:rPr>
          <w:b/>
          <w:bCs/>
          <w:sz w:val="22"/>
          <w:szCs w:val="22"/>
          <w:lang w:val="uk-UA"/>
        </w:rPr>
      </w:pPr>
    </w:p>
    <w:p w:rsidR="002C34CC" w:rsidRPr="00A71FDF" w:rsidRDefault="002C34CC" w:rsidP="00A71FDF">
      <w:pPr>
        <w:ind w:firstLine="709"/>
        <w:jc w:val="both"/>
        <w:rPr>
          <w:i/>
          <w:sz w:val="22"/>
          <w:szCs w:val="22"/>
          <w:lang w:val="uk-UA"/>
        </w:rPr>
      </w:pPr>
      <w:r w:rsidRPr="00A71FDF">
        <w:rPr>
          <w:i/>
          <w:sz w:val="22"/>
          <w:szCs w:val="22"/>
          <w:lang w:val="uk-UA"/>
        </w:rPr>
        <w:t>Рекламна комунікація може розглядатися як специфічна область соціальних масових комунікацій між рекламодавцями та різними аудиторіями рекламних повідомлень з метою активного впливу на ці аудиторії, що повинна сприяти вирішенню певних маркетингових завдань рекламодавця.</w:t>
      </w:r>
    </w:p>
    <w:p w:rsidR="002C34CC" w:rsidRPr="00A71FDF" w:rsidRDefault="002C34CC" w:rsidP="00A71FDF">
      <w:pPr>
        <w:ind w:firstLine="709"/>
        <w:jc w:val="both"/>
        <w:rPr>
          <w:sz w:val="22"/>
          <w:szCs w:val="22"/>
          <w:lang w:val="uk-UA"/>
        </w:rPr>
      </w:pPr>
      <w:r w:rsidRPr="00A71FDF">
        <w:rPr>
          <w:sz w:val="22"/>
          <w:szCs w:val="22"/>
          <w:lang w:val="uk-UA"/>
        </w:rPr>
        <w:t>Рекламна комунікація визначається як один з видів соціальної комунікації, оскільки поза межами людського суспільства існування реклами немислиме.</w:t>
      </w:r>
    </w:p>
    <w:p w:rsidR="002C34CC" w:rsidRPr="00A71FDF" w:rsidRDefault="002C34CC" w:rsidP="00A71FDF">
      <w:pPr>
        <w:ind w:firstLine="709"/>
        <w:jc w:val="both"/>
        <w:rPr>
          <w:sz w:val="22"/>
          <w:szCs w:val="22"/>
        </w:rPr>
      </w:pPr>
      <w:r w:rsidRPr="00A71FDF">
        <w:rPr>
          <w:sz w:val="22"/>
          <w:szCs w:val="22"/>
          <w:lang w:val="uk-UA"/>
        </w:rPr>
        <w:lastRenderedPageBreak/>
        <w:t>Соціальна комунікація - це специфічна форма взаємодії людей по передачі інформації від людини до людини, що здійснюється за допомогою мови й інших знакових систем.</w:t>
      </w:r>
    </w:p>
    <w:p w:rsidR="002C34CC" w:rsidRPr="00A71FDF" w:rsidRDefault="002C34CC" w:rsidP="00A71FDF">
      <w:pPr>
        <w:ind w:firstLine="709"/>
        <w:jc w:val="both"/>
        <w:rPr>
          <w:sz w:val="22"/>
          <w:szCs w:val="22"/>
        </w:rPr>
      </w:pPr>
      <w:r w:rsidRPr="00A71FDF">
        <w:rPr>
          <w:sz w:val="22"/>
          <w:szCs w:val="22"/>
          <w:lang w:val="uk-UA"/>
        </w:rPr>
        <w:t>Основними функціями соціальної комунікації є:</w:t>
      </w:r>
    </w:p>
    <w:p w:rsidR="002C34CC" w:rsidRPr="00A71FDF" w:rsidRDefault="002C34CC" w:rsidP="00A71FDF">
      <w:pPr>
        <w:numPr>
          <w:ilvl w:val="0"/>
          <w:numId w:val="26"/>
        </w:numPr>
        <w:ind w:left="0" w:firstLine="709"/>
        <w:jc w:val="both"/>
        <w:rPr>
          <w:sz w:val="22"/>
          <w:szCs w:val="22"/>
        </w:rPr>
      </w:pPr>
      <w:r w:rsidRPr="00A71FDF">
        <w:rPr>
          <w:sz w:val="22"/>
          <w:szCs w:val="22"/>
          <w:lang w:val="uk-UA"/>
        </w:rPr>
        <w:t>інформаційна (передача інформації);</w:t>
      </w:r>
    </w:p>
    <w:p w:rsidR="002C34CC" w:rsidRPr="00A71FDF" w:rsidRDefault="002C34CC" w:rsidP="00A71FDF">
      <w:pPr>
        <w:numPr>
          <w:ilvl w:val="0"/>
          <w:numId w:val="26"/>
        </w:numPr>
        <w:ind w:left="0" w:firstLine="709"/>
        <w:jc w:val="both"/>
        <w:rPr>
          <w:sz w:val="22"/>
          <w:szCs w:val="22"/>
        </w:rPr>
      </w:pPr>
      <w:r w:rsidRPr="00A71FDF">
        <w:rPr>
          <w:sz w:val="22"/>
          <w:szCs w:val="22"/>
          <w:lang w:val="uk-UA"/>
        </w:rPr>
        <w:t>експресивна (здатність виражати не лише смислову, але й оцінну інформацію);</w:t>
      </w:r>
    </w:p>
    <w:p w:rsidR="002C34CC" w:rsidRPr="00A71FDF" w:rsidRDefault="002C34CC" w:rsidP="00A71FDF">
      <w:pPr>
        <w:numPr>
          <w:ilvl w:val="0"/>
          <w:numId w:val="26"/>
        </w:numPr>
        <w:ind w:left="0" w:firstLine="709"/>
        <w:jc w:val="both"/>
        <w:rPr>
          <w:sz w:val="22"/>
          <w:szCs w:val="22"/>
        </w:rPr>
      </w:pPr>
      <w:r w:rsidRPr="00A71FDF">
        <w:rPr>
          <w:sz w:val="22"/>
          <w:szCs w:val="22"/>
          <w:lang w:val="uk-UA"/>
        </w:rPr>
        <w:t>прагматична (здатність передавати комунікативну установку, що передбачає певний вплив на одержувача).</w:t>
      </w:r>
    </w:p>
    <w:p w:rsidR="002C34CC" w:rsidRPr="00A71FDF" w:rsidRDefault="002C34CC" w:rsidP="00A71FDF">
      <w:pPr>
        <w:ind w:firstLine="709"/>
        <w:jc w:val="both"/>
        <w:rPr>
          <w:sz w:val="22"/>
          <w:szCs w:val="22"/>
        </w:rPr>
      </w:pPr>
      <w:r w:rsidRPr="00A71FDF">
        <w:rPr>
          <w:sz w:val="22"/>
          <w:szCs w:val="22"/>
          <w:lang w:val="uk-UA"/>
        </w:rPr>
        <w:t xml:space="preserve">Як бачимо, рекламі як формі комунікації властиве виконання усіх трьох вказаних функцій. </w:t>
      </w:r>
    </w:p>
    <w:p w:rsidR="002C34CC" w:rsidRPr="00A71FDF" w:rsidRDefault="002C34CC" w:rsidP="00A71FDF">
      <w:pPr>
        <w:ind w:firstLine="709"/>
        <w:jc w:val="both"/>
        <w:rPr>
          <w:sz w:val="22"/>
          <w:szCs w:val="22"/>
          <w:lang w:val="uk-UA"/>
        </w:rPr>
      </w:pPr>
      <w:r w:rsidRPr="00A71FDF">
        <w:rPr>
          <w:sz w:val="22"/>
          <w:szCs w:val="22"/>
          <w:lang w:val="uk-UA"/>
        </w:rPr>
        <w:t>У переважній більшості випадків реклама відноситься до масових комунікацій. Хоча для інших маркетингових комунікацій актуальними є усі види комунікацій, починаючи з міжособистісної.</w:t>
      </w:r>
    </w:p>
    <w:p w:rsidR="002C34CC" w:rsidRPr="00A71FDF" w:rsidRDefault="002C34CC" w:rsidP="00A71FDF">
      <w:pPr>
        <w:ind w:firstLine="709"/>
        <w:jc w:val="both"/>
        <w:rPr>
          <w:sz w:val="22"/>
          <w:szCs w:val="22"/>
          <w:lang w:val="uk-UA"/>
        </w:rPr>
      </w:pPr>
      <w:r w:rsidRPr="00A71FDF">
        <w:rPr>
          <w:sz w:val="22"/>
          <w:szCs w:val="22"/>
          <w:lang w:val="uk-UA"/>
        </w:rPr>
        <w:t>Масова комунікація - це процес поширення інформації (знань, духовних цінностей, моральних і правових норм тощо) за допомогою технічних засобів (преса, радіо, телебачення тощо) на чисельно великі, розосереджені аудиторії. Засоби масової комунікації - це спеціальні канали і передавачі, завдяки яким відбувається поширення інформаційних повідомлень  на великі території.</w:t>
      </w:r>
    </w:p>
    <w:p w:rsidR="002C34CC" w:rsidRPr="00A71FDF" w:rsidRDefault="002C34CC" w:rsidP="00A71FDF">
      <w:pPr>
        <w:ind w:firstLine="709"/>
        <w:jc w:val="both"/>
        <w:rPr>
          <w:sz w:val="22"/>
          <w:szCs w:val="22"/>
        </w:rPr>
      </w:pPr>
      <w:r w:rsidRPr="00A71FDF">
        <w:rPr>
          <w:sz w:val="22"/>
          <w:szCs w:val="22"/>
          <w:lang w:val="uk-UA"/>
        </w:rPr>
        <w:t xml:space="preserve">Масова комунікація передусім характеризується: </w:t>
      </w:r>
    </w:p>
    <w:p w:rsidR="002C34CC" w:rsidRPr="00A71FDF" w:rsidRDefault="002C34CC" w:rsidP="00A71FDF">
      <w:pPr>
        <w:numPr>
          <w:ilvl w:val="0"/>
          <w:numId w:val="25"/>
        </w:numPr>
        <w:ind w:left="0" w:firstLine="709"/>
        <w:jc w:val="both"/>
        <w:rPr>
          <w:sz w:val="22"/>
          <w:szCs w:val="22"/>
        </w:rPr>
      </w:pPr>
      <w:r w:rsidRPr="00A71FDF">
        <w:rPr>
          <w:sz w:val="22"/>
          <w:szCs w:val="22"/>
          <w:lang w:val="uk-UA"/>
        </w:rPr>
        <w:t>наявністю технічних засобів, що забезпечують регулярність і тиражованість;</w:t>
      </w:r>
    </w:p>
    <w:p w:rsidR="002C34CC" w:rsidRPr="00A71FDF" w:rsidRDefault="002C34CC" w:rsidP="00A71FDF">
      <w:pPr>
        <w:numPr>
          <w:ilvl w:val="0"/>
          <w:numId w:val="25"/>
        </w:numPr>
        <w:ind w:left="0" w:firstLine="709"/>
        <w:jc w:val="both"/>
        <w:rPr>
          <w:sz w:val="22"/>
          <w:szCs w:val="22"/>
        </w:rPr>
      </w:pPr>
      <w:r w:rsidRPr="00A71FDF">
        <w:rPr>
          <w:sz w:val="22"/>
          <w:szCs w:val="22"/>
          <w:lang w:val="uk-UA"/>
        </w:rPr>
        <w:t>соціальною значущістю інформації;</w:t>
      </w:r>
    </w:p>
    <w:p w:rsidR="002C34CC" w:rsidRPr="00A71FDF" w:rsidRDefault="002C34CC" w:rsidP="00A71FDF">
      <w:pPr>
        <w:numPr>
          <w:ilvl w:val="0"/>
          <w:numId w:val="25"/>
        </w:numPr>
        <w:ind w:left="0" w:firstLine="709"/>
        <w:jc w:val="both"/>
        <w:rPr>
          <w:sz w:val="22"/>
          <w:szCs w:val="22"/>
        </w:rPr>
      </w:pPr>
      <w:r w:rsidRPr="00A71FDF">
        <w:rPr>
          <w:sz w:val="22"/>
          <w:szCs w:val="22"/>
          <w:lang w:val="uk-UA"/>
        </w:rPr>
        <w:t>масовістю аудиторії, яка внаслідок її розосередженості і анонімності вимагає ретельно продуманої ціннісної орієнтації;</w:t>
      </w:r>
    </w:p>
    <w:p w:rsidR="002C34CC" w:rsidRPr="00A71FDF" w:rsidRDefault="002C34CC" w:rsidP="00A71FDF">
      <w:pPr>
        <w:numPr>
          <w:ilvl w:val="0"/>
          <w:numId w:val="25"/>
        </w:numPr>
        <w:ind w:left="0" w:firstLine="709"/>
        <w:jc w:val="both"/>
        <w:rPr>
          <w:sz w:val="22"/>
          <w:szCs w:val="22"/>
        </w:rPr>
      </w:pPr>
      <w:r w:rsidRPr="00A71FDF">
        <w:rPr>
          <w:sz w:val="22"/>
          <w:szCs w:val="22"/>
          <w:lang w:val="uk-UA"/>
        </w:rPr>
        <w:t>багатоканальністю і можливістю вибору комунікативних засобів.</w:t>
      </w:r>
    </w:p>
    <w:p w:rsidR="002C34CC" w:rsidRPr="00A71FDF" w:rsidRDefault="002C34CC" w:rsidP="00A71FDF">
      <w:pPr>
        <w:ind w:firstLine="709"/>
        <w:jc w:val="both"/>
        <w:rPr>
          <w:i/>
          <w:sz w:val="22"/>
          <w:szCs w:val="22"/>
        </w:rPr>
      </w:pPr>
      <w:r w:rsidRPr="00A71FDF">
        <w:rPr>
          <w:i/>
          <w:sz w:val="22"/>
          <w:szCs w:val="22"/>
          <w:lang w:val="uk-UA"/>
        </w:rPr>
        <w:t>Основні риси реклами як комунікації :</w:t>
      </w:r>
    </w:p>
    <w:p w:rsidR="002C34CC" w:rsidRPr="00A71FDF" w:rsidRDefault="002C34CC" w:rsidP="00A71FDF">
      <w:pPr>
        <w:numPr>
          <w:ilvl w:val="0"/>
          <w:numId w:val="27"/>
        </w:numPr>
        <w:ind w:left="0" w:firstLine="709"/>
        <w:jc w:val="both"/>
        <w:rPr>
          <w:sz w:val="22"/>
          <w:szCs w:val="22"/>
        </w:rPr>
      </w:pPr>
      <w:r w:rsidRPr="00A71FDF">
        <w:rPr>
          <w:sz w:val="22"/>
          <w:szCs w:val="22"/>
          <w:lang w:val="uk-UA"/>
        </w:rPr>
        <w:t>неособистісний характер: комунікаційний сигнал поступає до потенційного покупця не особисто від продавця рекламованого товару, а через різного роду посередників (ЗМІ, різноманітні рекламоносії);</w:t>
      </w:r>
    </w:p>
    <w:p w:rsidR="002C34CC" w:rsidRPr="00A71FDF" w:rsidRDefault="002C34CC" w:rsidP="00A71FDF">
      <w:pPr>
        <w:numPr>
          <w:ilvl w:val="0"/>
          <w:numId w:val="27"/>
        </w:numPr>
        <w:ind w:left="0" w:firstLine="709"/>
        <w:jc w:val="both"/>
        <w:rPr>
          <w:sz w:val="22"/>
          <w:szCs w:val="22"/>
        </w:rPr>
      </w:pPr>
      <w:r w:rsidRPr="00A71FDF">
        <w:rPr>
          <w:sz w:val="22"/>
          <w:szCs w:val="22"/>
          <w:lang w:val="uk-UA"/>
        </w:rPr>
        <w:t>одностороння спрямованість рекламного звернення від продавця до покупця. Реакція у відповідь одержувача може запізнюватися на значні проміжки часу;</w:t>
      </w:r>
    </w:p>
    <w:p w:rsidR="002C34CC" w:rsidRPr="00A71FDF" w:rsidRDefault="002C34CC" w:rsidP="00A71FDF">
      <w:pPr>
        <w:numPr>
          <w:ilvl w:val="0"/>
          <w:numId w:val="27"/>
        </w:numPr>
        <w:ind w:left="0" w:firstLine="709"/>
        <w:jc w:val="both"/>
        <w:rPr>
          <w:sz w:val="22"/>
          <w:szCs w:val="22"/>
        </w:rPr>
      </w:pPr>
      <w:r w:rsidRPr="00A71FDF">
        <w:rPr>
          <w:sz w:val="22"/>
          <w:szCs w:val="22"/>
          <w:lang w:val="uk-UA"/>
        </w:rPr>
        <w:t>невизначеність з точки зору виміру ефекту реклами. Зворотний зв'язок в комунікації носить імовірнісний і невизначений характер. Факт купівлі залежить від маси чинників, що не мають прямого відношення до реклами, носять суб'єктивний характер і практично не піддаються формалізації;</w:t>
      </w:r>
    </w:p>
    <w:p w:rsidR="002C34CC" w:rsidRPr="00A71FDF" w:rsidRDefault="002C34CC" w:rsidP="00A71FDF">
      <w:pPr>
        <w:numPr>
          <w:ilvl w:val="0"/>
          <w:numId w:val="27"/>
        </w:numPr>
        <w:ind w:left="0" w:firstLine="709"/>
        <w:jc w:val="both"/>
        <w:rPr>
          <w:sz w:val="22"/>
          <w:szCs w:val="22"/>
        </w:rPr>
      </w:pPr>
      <w:r w:rsidRPr="00A71FDF">
        <w:rPr>
          <w:sz w:val="22"/>
          <w:szCs w:val="22"/>
          <w:lang w:val="uk-UA"/>
        </w:rPr>
        <w:lastRenderedPageBreak/>
        <w:t>суспільний/публічний характер: рекламований товар є законним і загальноприйнятим;</w:t>
      </w:r>
    </w:p>
    <w:p w:rsidR="002C34CC" w:rsidRPr="00A71FDF" w:rsidRDefault="002C34CC" w:rsidP="00A71FDF">
      <w:pPr>
        <w:numPr>
          <w:ilvl w:val="0"/>
          <w:numId w:val="27"/>
        </w:numPr>
        <w:ind w:left="0" w:firstLine="709"/>
        <w:jc w:val="both"/>
        <w:rPr>
          <w:sz w:val="22"/>
          <w:szCs w:val="22"/>
        </w:rPr>
      </w:pPr>
      <w:r w:rsidRPr="00A71FDF">
        <w:rPr>
          <w:sz w:val="22"/>
          <w:szCs w:val="22"/>
          <w:lang w:val="uk-UA"/>
        </w:rPr>
        <w:t>у рекламному оголошенні чітко визначений спонсор, рекламодавець, суб'єкт, за чий рахунок і від чийого імені здійснюється реклама. Джерело рекламної комунікації - це той, хто її оплачує;</w:t>
      </w:r>
    </w:p>
    <w:p w:rsidR="002C34CC" w:rsidRPr="00A71FDF" w:rsidRDefault="002C34CC" w:rsidP="00A71FDF">
      <w:pPr>
        <w:numPr>
          <w:ilvl w:val="0"/>
          <w:numId w:val="27"/>
        </w:numPr>
        <w:ind w:left="0" w:firstLine="709"/>
        <w:jc w:val="both"/>
        <w:rPr>
          <w:sz w:val="22"/>
          <w:szCs w:val="22"/>
          <w:lang w:val="uk-UA"/>
        </w:rPr>
      </w:pPr>
      <w:r w:rsidRPr="00A71FDF">
        <w:rPr>
          <w:sz w:val="22"/>
          <w:szCs w:val="22"/>
          <w:lang w:val="uk-UA"/>
        </w:rPr>
        <w:t xml:space="preserve">реклама не претендує на неупередженість/безсторонність. У рекламному зверненні основна увага приділяється перевагам рекламованого товару або фірми. Вони можуть бути значною мірою перебільшені, і в той же час можуть бути не згадані недоліки предмета реклами. Одержувачі давно сприймають це як належне. </w:t>
      </w:r>
    </w:p>
    <w:p w:rsidR="002C34CC" w:rsidRPr="00A71FDF" w:rsidRDefault="002C34CC" w:rsidP="00A71FDF">
      <w:pPr>
        <w:numPr>
          <w:ilvl w:val="0"/>
          <w:numId w:val="27"/>
        </w:numPr>
        <w:ind w:left="0" w:firstLine="709"/>
        <w:jc w:val="both"/>
        <w:rPr>
          <w:sz w:val="22"/>
          <w:szCs w:val="22"/>
        </w:rPr>
      </w:pPr>
      <w:r w:rsidRPr="00A71FDF">
        <w:rPr>
          <w:sz w:val="22"/>
          <w:szCs w:val="22"/>
          <w:lang w:val="uk-UA"/>
        </w:rPr>
        <w:t>яскравість і здатність до наполягання Багатократне повторення рекламних аргументів чинить певний психологічний тиск на споживача і підштовхує його до купівлі.</w:t>
      </w:r>
    </w:p>
    <w:p w:rsidR="002C34CC" w:rsidRPr="00A71FDF" w:rsidRDefault="002C34CC" w:rsidP="00A71FDF">
      <w:pPr>
        <w:shd w:val="clear" w:color="auto" w:fill="FFFFFF"/>
        <w:tabs>
          <w:tab w:val="left" w:pos="360"/>
        </w:tabs>
        <w:autoSpaceDE w:val="0"/>
        <w:autoSpaceDN w:val="0"/>
        <w:adjustRightInd w:val="0"/>
        <w:ind w:firstLine="709"/>
        <w:jc w:val="both"/>
        <w:rPr>
          <w:bCs/>
          <w:sz w:val="22"/>
          <w:szCs w:val="22"/>
          <w:lang w:val="uk-UA"/>
        </w:rPr>
      </w:pPr>
      <w:r w:rsidRPr="00A71FDF">
        <w:rPr>
          <w:bCs/>
          <w:sz w:val="22"/>
          <w:szCs w:val="22"/>
          <w:lang w:val="uk-UA"/>
        </w:rPr>
        <w:t>Схема рекламної комунікації представлена на рис. 2.</w:t>
      </w:r>
    </w:p>
    <w:tbl>
      <w:tblPr>
        <w:tblStyle w:val="af3"/>
        <w:tblW w:w="719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196"/>
      </w:tblGrid>
      <w:tr w:rsidR="002C34CC" w:rsidRPr="00A71FDF" w:rsidTr="002C34CC">
        <w:trPr>
          <w:jc w:val="center"/>
        </w:trPr>
        <w:tc>
          <w:tcPr>
            <w:tcW w:w="7196" w:type="dxa"/>
          </w:tcPr>
          <w:p w:rsidR="002C34CC" w:rsidRPr="00A71FDF" w:rsidRDefault="00975A78" w:rsidP="00A71FDF">
            <w:pPr>
              <w:shd w:val="clear" w:color="auto" w:fill="FFFFFF"/>
              <w:tabs>
                <w:tab w:val="left" w:pos="360"/>
              </w:tabs>
              <w:autoSpaceDE w:val="0"/>
              <w:autoSpaceDN w:val="0"/>
              <w:adjustRightInd w:val="0"/>
              <w:ind w:firstLine="709"/>
              <w:jc w:val="center"/>
              <w:rPr>
                <w:b/>
                <w:bCs/>
                <w:lang w:val="uk-UA"/>
              </w:rPr>
            </w:pPr>
            <w:r w:rsidRPr="00975A78">
              <w:rPr>
                <w:b/>
                <w:bCs/>
                <w:noProof/>
                <w:sz w:val="22"/>
                <w:szCs w:val="22"/>
              </w:rPr>
              <w:pict>
                <v:rect id="_x0000_s1107" style="position:absolute;left:0;text-align:left;margin-left:99pt;margin-top:8.1pt;width:27.75pt;height:13.5pt;z-index:251677696" filled="f" stroked="f">
                  <v:textbox inset="0,0,0,0">
                    <w:txbxContent>
                      <w:p w:rsidR="00347133" w:rsidRPr="008D3BB6" w:rsidRDefault="00347133" w:rsidP="002C34CC">
                        <w:pPr>
                          <w:rPr>
                            <w:sz w:val="16"/>
                            <w:szCs w:val="16"/>
                            <w:lang w:val="uk-UA"/>
                          </w:rPr>
                        </w:pPr>
                        <w:r w:rsidRPr="008D3BB6">
                          <w:rPr>
                            <w:sz w:val="16"/>
                            <w:szCs w:val="16"/>
                            <w:lang w:val="uk-UA"/>
                          </w:rPr>
                          <w:t>канал</w:t>
                        </w:r>
                      </w:p>
                    </w:txbxContent>
                  </v:textbox>
                </v:rect>
              </w:pict>
            </w:r>
            <w:r w:rsidRPr="00975A78">
              <w:rPr>
                <w:b/>
                <w:bCs/>
                <w:noProof/>
                <w:sz w:val="22"/>
                <w:szCs w:val="22"/>
              </w:rPr>
              <w:pict>
                <v:rect id="_x0000_s1091" style="position:absolute;left:0;text-align:left;margin-left:225pt;margin-top:8.1pt;width:18pt;height:63pt;z-index:251661312">
                  <v:textbox style="layout-flow:vertical;mso-layout-flow-alt:bottom-to-top;mso-next-textbox:#_x0000_s1091" inset="1mm,1mm,1mm,1mm">
                    <w:txbxContent>
                      <w:p w:rsidR="00347133" w:rsidRPr="00B87BC5" w:rsidRDefault="00347133" w:rsidP="002C34CC">
                        <w:pPr>
                          <w:jc w:val="center"/>
                          <w:rPr>
                            <w:sz w:val="20"/>
                            <w:szCs w:val="20"/>
                            <w:lang w:val="uk-UA"/>
                          </w:rPr>
                        </w:pPr>
                        <w:r>
                          <w:rPr>
                            <w:sz w:val="20"/>
                            <w:szCs w:val="20"/>
                            <w:lang w:val="uk-UA"/>
                          </w:rPr>
                          <w:t>фільтри</w:t>
                        </w:r>
                      </w:p>
                      <w:p w:rsidR="00347133" w:rsidRPr="00B87BC5" w:rsidRDefault="00347133" w:rsidP="002C34CC">
                        <w:pPr>
                          <w:rPr>
                            <w:sz w:val="20"/>
                            <w:szCs w:val="20"/>
                            <w:lang w:val="uk-UA"/>
                          </w:rPr>
                        </w:pPr>
                      </w:p>
                    </w:txbxContent>
                  </v:textbox>
                </v:rect>
              </w:pict>
            </w:r>
            <w:r w:rsidRPr="00975A78">
              <w:rPr>
                <w:b/>
                <w:bCs/>
                <w:noProof/>
                <w:sz w:val="22"/>
                <w:szCs w:val="22"/>
              </w:rPr>
              <w:pict>
                <v:rect id="_x0000_s1092" style="position:absolute;left:0;text-align:left;margin-left:1in;margin-top:8.1pt;width:18pt;height:63pt;z-index:251662336">
                  <v:textbox style="layout-flow:vertical;mso-layout-flow-alt:bottom-to-top;mso-next-textbox:#_x0000_s1092" inset="1mm,1mm,1mm,1mm">
                    <w:txbxContent>
                      <w:p w:rsidR="00347133" w:rsidRPr="00B87BC5" w:rsidRDefault="00347133" w:rsidP="002C34CC">
                        <w:pPr>
                          <w:jc w:val="center"/>
                          <w:rPr>
                            <w:sz w:val="20"/>
                            <w:szCs w:val="20"/>
                            <w:lang w:val="uk-UA"/>
                          </w:rPr>
                        </w:pPr>
                        <w:r>
                          <w:rPr>
                            <w:sz w:val="20"/>
                            <w:szCs w:val="20"/>
                            <w:lang w:val="uk-UA"/>
                          </w:rPr>
                          <w:t>фільтри</w:t>
                        </w:r>
                      </w:p>
                      <w:p w:rsidR="00347133" w:rsidRPr="00B87BC5" w:rsidRDefault="00347133" w:rsidP="002C34CC">
                        <w:pPr>
                          <w:rPr>
                            <w:sz w:val="20"/>
                            <w:szCs w:val="20"/>
                            <w:lang w:val="uk-UA"/>
                          </w:rPr>
                        </w:pPr>
                      </w:p>
                    </w:txbxContent>
                  </v:textbox>
                </v:rect>
              </w:pict>
            </w:r>
          </w:p>
          <w:p w:rsidR="002C34CC" w:rsidRPr="00A71FDF" w:rsidRDefault="00975A78" w:rsidP="00A71FDF">
            <w:pPr>
              <w:shd w:val="clear" w:color="auto" w:fill="FFFFFF"/>
              <w:tabs>
                <w:tab w:val="left" w:pos="360"/>
              </w:tabs>
              <w:autoSpaceDE w:val="0"/>
              <w:autoSpaceDN w:val="0"/>
              <w:adjustRightInd w:val="0"/>
              <w:ind w:firstLine="709"/>
              <w:jc w:val="center"/>
              <w:rPr>
                <w:bCs/>
                <w:lang w:val="uk-UA"/>
              </w:rPr>
            </w:pPr>
            <w:r w:rsidRPr="00975A78">
              <w:rPr>
                <w:b/>
                <w:bCs/>
                <w:noProof/>
                <w:sz w:val="22"/>
                <w:szCs w:val="22"/>
              </w:rPr>
              <w:pict>
                <v:rect id="_x0000_s1090" style="position:absolute;left:0;text-align:left;margin-left:135pt;margin-top:1.5pt;width:62.55pt;height:35.7pt;z-index:251660288">
                  <v:textbox style="mso-next-textbox:#_x0000_s1090" inset="1mm,1mm,1mm,1mm">
                    <w:txbxContent>
                      <w:p w:rsidR="00347133" w:rsidRPr="001C3D06" w:rsidRDefault="00347133" w:rsidP="002C34CC">
                        <w:pPr>
                          <w:ind w:left="-40"/>
                          <w:rPr>
                            <w:sz w:val="19"/>
                            <w:szCs w:val="19"/>
                            <w:lang w:val="uk-UA"/>
                          </w:rPr>
                        </w:pPr>
                        <w:r>
                          <w:rPr>
                            <w:sz w:val="19"/>
                            <w:szCs w:val="19"/>
                            <w:lang w:val="uk-UA"/>
                          </w:rPr>
                          <w:t>Повідомл</w:t>
                        </w:r>
                        <w:r w:rsidRPr="001C3D06">
                          <w:rPr>
                            <w:sz w:val="19"/>
                            <w:szCs w:val="19"/>
                            <w:lang w:val="uk-UA"/>
                          </w:rPr>
                          <w:t>ення</w:t>
                        </w:r>
                      </w:p>
                      <w:p w:rsidR="00347133" w:rsidRPr="001C3D06" w:rsidRDefault="00347133" w:rsidP="002C34CC">
                        <w:pPr>
                          <w:ind w:left="-40" w:right="-120"/>
                          <w:rPr>
                            <w:sz w:val="19"/>
                            <w:szCs w:val="19"/>
                            <w:lang w:val="uk-UA"/>
                          </w:rPr>
                        </w:pPr>
                        <w:r w:rsidRPr="001C3D06">
                          <w:rPr>
                            <w:sz w:val="19"/>
                            <w:szCs w:val="19"/>
                            <w:lang w:val="uk-UA"/>
                          </w:rPr>
                          <w:t>Посередник</w:t>
                        </w:r>
                      </w:p>
                    </w:txbxContent>
                  </v:textbox>
                </v:rect>
              </w:pict>
            </w:r>
            <w:r w:rsidRPr="00975A78">
              <w:rPr>
                <w:b/>
                <w:bCs/>
                <w:noProof/>
                <w:sz w:val="22"/>
                <w:szCs w:val="22"/>
              </w:rPr>
              <w:pict>
                <v:rect id="_x0000_s1093" style="position:absolute;left:0;text-align:left;margin-left:0;margin-top:1.2pt;width:63pt;height:27.3pt;z-index:251663360">
                  <v:textbox style="mso-next-textbox:#_x0000_s1093" inset="0,0,0,0">
                    <w:txbxContent>
                      <w:p w:rsidR="00347133" w:rsidRPr="00C2286A" w:rsidRDefault="00347133" w:rsidP="002C34CC">
                        <w:pPr>
                          <w:jc w:val="center"/>
                          <w:rPr>
                            <w:sz w:val="19"/>
                            <w:szCs w:val="19"/>
                            <w:lang w:val="uk-UA"/>
                          </w:rPr>
                        </w:pPr>
                        <w:r w:rsidRPr="00C2286A">
                          <w:rPr>
                            <w:sz w:val="19"/>
                            <w:szCs w:val="19"/>
                            <w:lang w:val="uk-UA"/>
                          </w:rPr>
                          <w:t xml:space="preserve">Адресант </w:t>
                        </w:r>
                        <w:r w:rsidRPr="00C2286A">
                          <w:rPr>
                            <w:bCs/>
                            <w:sz w:val="19"/>
                            <w:szCs w:val="19"/>
                            <w:lang w:val="uk-UA"/>
                          </w:rPr>
                          <w:t>Кодування</w:t>
                        </w:r>
                      </w:p>
                    </w:txbxContent>
                  </v:textbox>
                </v:rect>
              </w:pict>
            </w:r>
            <w:r w:rsidRPr="00975A78">
              <w:rPr>
                <w:b/>
                <w:bCs/>
                <w:noProof/>
                <w:sz w:val="22"/>
                <w:szCs w:val="22"/>
              </w:rPr>
              <w:pict>
                <v:rect id="_x0000_s1094" style="position:absolute;left:0;text-align:left;margin-left:261pt;margin-top:3.5pt;width:63pt;height:27pt;z-index:251664384">
                  <v:textbox style="mso-next-textbox:#_x0000_s1094" inset="1mm,1mm,1mm,1mm">
                    <w:txbxContent>
                      <w:p w:rsidR="00347133" w:rsidRPr="001C3D06" w:rsidRDefault="00347133" w:rsidP="002C34CC">
                        <w:pPr>
                          <w:jc w:val="center"/>
                          <w:rPr>
                            <w:sz w:val="19"/>
                            <w:szCs w:val="19"/>
                            <w:lang w:val="uk-UA"/>
                          </w:rPr>
                        </w:pPr>
                        <w:r w:rsidRPr="001C3D06">
                          <w:rPr>
                            <w:sz w:val="19"/>
                            <w:szCs w:val="19"/>
                            <w:lang w:val="uk-UA"/>
                          </w:rPr>
                          <w:t>Адресат</w:t>
                        </w:r>
                      </w:p>
                      <w:p w:rsidR="00347133" w:rsidRDefault="00347133" w:rsidP="002C34CC">
                        <w:pPr>
                          <w:jc w:val="center"/>
                          <w:rPr>
                            <w:sz w:val="19"/>
                            <w:szCs w:val="19"/>
                            <w:lang w:val="uk-UA"/>
                          </w:rPr>
                        </w:pPr>
                        <w:r w:rsidRPr="001C3D06">
                          <w:rPr>
                            <w:sz w:val="19"/>
                            <w:szCs w:val="19"/>
                            <w:lang w:val="uk-UA"/>
                          </w:rPr>
                          <w:t>Декодування</w:t>
                        </w:r>
                      </w:p>
                      <w:p w:rsidR="00347133" w:rsidRPr="001C3D06" w:rsidRDefault="00347133" w:rsidP="002C34CC">
                        <w:pPr>
                          <w:jc w:val="center"/>
                          <w:rPr>
                            <w:sz w:val="19"/>
                            <w:szCs w:val="19"/>
                            <w:lang w:val="uk-UA"/>
                          </w:rPr>
                        </w:pPr>
                      </w:p>
                    </w:txbxContent>
                  </v:textbox>
                </v:rect>
              </w:pict>
            </w:r>
            <w:r w:rsidR="002C34CC" w:rsidRPr="00A71FDF">
              <w:rPr>
                <w:bCs/>
                <w:sz w:val="22"/>
                <w:szCs w:val="22"/>
                <w:lang w:val="uk-UA"/>
              </w:rPr>
              <w:t>канал</w:t>
            </w:r>
          </w:p>
          <w:p w:rsidR="002C34CC" w:rsidRPr="00A71FDF" w:rsidRDefault="00975A78" w:rsidP="00A71FDF">
            <w:pPr>
              <w:shd w:val="clear" w:color="auto" w:fill="FFFFFF"/>
              <w:tabs>
                <w:tab w:val="left" w:pos="360"/>
              </w:tabs>
              <w:autoSpaceDE w:val="0"/>
              <w:autoSpaceDN w:val="0"/>
              <w:adjustRightInd w:val="0"/>
              <w:ind w:firstLine="709"/>
              <w:jc w:val="center"/>
              <w:rPr>
                <w:b/>
                <w:bCs/>
                <w:lang w:val="uk-UA"/>
              </w:rPr>
            </w:pPr>
            <w:r w:rsidRPr="00975A78">
              <w:rPr>
                <w:b/>
                <w:bCs/>
                <w:noProof/>
                <w:sz w:val="22"/>
                <w:szCs w:val="22"/>
              </w:rPr>
              <w:pict>
                <v:line id="_x0000_s1100" style="position:absolute;left:0;text-align:left;z-index:251670528" from="306pt,14.4pt" to="306pt,142.35pt">
                  <v:stroke endarrow="block"/>
                </v:line>
              </w:pict>
            </w:r>
            <w:r w:rsidRPr="00975A78">
              <w:rPr>
                <w:b/>
                <w:bCs/>
                <w:noProof/>
                <w:sz w:val="22"/>
                <w:szCs w:val="22"/>
              </w:rPr>
              <w:pict>
                <v:line id="_x0000_s1099" style="position:absolute;left:0;text-align:left;flip:y;z-index:251669504" from="18pt,12.4pt" to="18pt,142.35pt">
                  <v:stroke endarrow="block"/>
                </v:line>
              </w:pict>
            </w:r>
            <w:r w:rsidRPr="00975A78">
              <w:rPr>
                <w:b/>
                <w:bCs/>
                <w:noProof/>
                <w:sz w:val="22"/>
                <w:szCs w:val="22"/>
              </w:rPr>
              <w:pict>
                <v:line id="_x0000_s1096" style="position:absolute;left:0;text-align:left;z-index:251666432" from="197.55pt,3.3pt" to="225pt,3.3pt"/>
              </w:pict>
            </w:r>
            <w:r w:rsidRPr="00975A78">
              <w:rPr>
                <w:b/>
                <w:bCs/>
                <w:noProof/>
                <w:sz w:val="22"/>
                <w:szCs w:val="22"/>
              </w:rPr>
              <w:pict>
                <v:line id="_x0000_s1095" style="position:absolute;left:0;text-align:left;z-index:251665408" from="243pt,3.3pt" to="261pt,3.3pt">
                  <v:stroke endarrow="block"/>
                </v:line>
              </w:pict>
            </w:r>
            <w:r w:rsidRPr="00975A78">
              <w:rPr>
                <w:b/>
                <w:bCs/>
                <w:noProof/>
                <w:sz w:val="22"/>
                <w:szCs w:val="22"/>
              </w:rPr>
              <w:pict>
                <v:line id="_x0000_s1097" style="position:absolute;left:0;text-align:left;z-index:251667456" from="63pt,3.3pt" to="1in,3.3pt"/>
              </w:pict>
            </w:r>
            <w:r w:rsidRPr="00975A78">
              <w:rPr>
                <w:b/>
                <w:bCs/>
                <w:noProof/>
                <w:sz w:val="22"/>
                <w:szCs w:val="22"/>
              </w:rPr>
              <w:pict>
                <v:line id="_x0000_s1098" style="position:absolute;left:0;text-align:left;z-index:251668480" from="90pt,3.3pt" to="135pt,3.3pt">
                  <v:stroke endarrow="block"/>
                </v:line>
              </w:pict>
            </w:r>
          </w:p>
          <w:p w:rsidR="002C34CC" w:rsidRPr="00A71FDF" w:rsidRDefault="002C34CC" w:rsidP="00A71FDF">
            <w:pPr>
              <w:shd w:val="clear" w:color="auto" w:fill="FFFFFF"/>
              <w:tabs>
                <w:tab w:val="left" w:pos="360"/>
              </w:tabs>
              <w:autoSpaceDE w:val="0"/>
              <w:autoSpaceDN w:val="0"/>
              <w:adjustRightInd w:val="0"/>
              <w:ind w:firstLine="709"/>
              <w:jc w:val="center"/>
              <w:rPr>
                <w:b/>
                <w:bCs/>
                <w:lang w:val="uk-UA"/>
              </w:rPr>
            </w:pPr>
          </w:p>
          <w:p w:rsidR="002C34CC" w:rsidRPr="00A71FDF" w:rsidRDefault="002C34CC" w:rsidP="00A71FDF">
            <w:pPr>
              <w:shd w:val="clear" w:color="auto" w:fill="FFFFFF"/>
              <w:tabs>
                <w:tab w:val="left" w:pos="360"/>
              </w:tabs>
              <w:autoSpaceDE w:val="0"/>
              <w:autoSpaceDN w:val="0"/>
              <w:adjustRightInd w:val="0"/>
              <w:ind w:firstLine="709"/>
              <w:jc w:val="center"/>
              <w:rPr>
                <w:b/>
                <w:bCs/>
                <w:lang w:val="uk-UA"/>
              </w:rPr>
            </w:pPr>
          </w:p>
          <w:p w:rsidR="002C34CC" w:rsidRPr="00A71FDF" w:rsidRDefault="00975A78" w:rsidP="00A71FDF">
            <w:pPr>
              <w:shd w:val="clear" w:color="auto" w:fill="FFFFFF"/>
              <w:tabs>
                <w:tab w:val="left" w:pos="360"/>
              </w:tabs>
              <w:autoSpaceDE w:val="0"/>
              <w:autoSpaceDN w:val="0"/>
              <w:adjustRightInd w:val="0"/>
              <w:ind w:firstLine="709"/>
              <w:jc w:val="center"/>
              <w:rPr>
                <w:b/>
                <w:bCs/>
                <w:lang w:val="uk-UA"/>
              </w:rPr>
            </w:pPr>
            <w:r w:rsidRPr="00975A78">
              <w:rPr>
                <w:b/>
                <w:bCs/>
                <w:noProof/>
                <w:sz w:val="22"/>
                <w:szCs w:val="22"/>
              </w:rPr>
              <w:pict>
                <v:line id="_x0000_s1101" style="position:absolute;left:0;text-align:left;flip:x y;z-index:251671552" from="111.75pt,7.25pt" to="147.75pt,52.6pt">
                  <v:stroke endarrow="block"/>
                </v:line>
              </w:pict>
            </w:r>
          </w:p>
          <w:p w:rsidR="002C34CC" w:rsidRPr="00A71FDF" w:rsidRDefault="00975A78" w:rsidP="00A71FDF">
            <w:pPr>
              <w:shd w:val="clear" w:color="auto" w:fill="FFFFFF"/>
              <w:tabs>
                <w:tab w:val="left" w:pos="360"/>
              </w:tabs>
              <w:autoSpaceDE w:val="0"/>
              <w:autoSpaceDN w:val="0"/>
              <w:adjustRightInd w:val="0"/>
              <w:ind w:firstLine="709"/>
              <w:jc w:val="center"/>
              <w:rPr>
                <w:b/>
                <w:bCs/>
                <w:lang w:val="uk-UA"/>
              </w:rPr>
            </w:pPr>
            <w:r w:rsidRPr="00975A78">
              <w:rPr>
                <w:b/>
                <w:bCs/>
                <w:noProof/>
                <w:sz w:val="22"/>
                <w:szCs w:val="22"/>
              </w:rPr>
              <w:pict>
                <v:line id="_x0000_s1102" style="position:absolute;left:0;text-align:left;flip:y;z-index:251672576" from="181.8pt,.5pt" to="225pt,36.5pt">
                  <v:stroke endarrow="block"/>
                </v:line>
              </w:pict>
            </w:r>
            <w:r w:rsidRPr="00975A78">
              <w:rPr>
                <w:b/>
                <w:bCs/>
                <w:noProof/>
                <w:sz w:val="22"/>
                <w:szCs w:val="22"/>
              </w:rPr>
              <w:pict>
                <v:line id="_x0000_s1103" style="position:absolute;left:0;text-align:left;flip:y;z-index:251673600" from="197.55pt,9.05pt" to="251.55pt,45.05pt">
                  <v:stroke endarrow="block"/>
                </v:line>
              </w:pict>
            </w:r>
          </w:p>
          <w:p w:rsidR="002C34CC" w:rsidRPr="00A71FDF" w:rsidRDefault="00975A78" w:rsidP="00A71FDF">
            <w:pPr>
              <w:shd w:val="clear" w:color="auto" w:fill="FFFFFF"/>
              <w:tabs>
                <w:tab w:val="left" w:pos="360"/>
              </w:tabs>
              <w:autoSpaceDE w:val="0"/>
              <w:autoSpaceDN w:val="0"/>
              <w:adjustRightInd w:val="0"/>
              <w:ind w:firstLine="709"/>
              <w:jc w:val="center"/>
              <w:rPr>
                <w:b/>
                <w:bCs/>
                <w:lang w:val="uk-UA"/>
              </w:rPr>
            </w:pPr>
            <w:r w:rsidRPr="00975A78">
              <w:rPr>
                <w:b/>
                <w:bCs/>
                <w:noProof/>
                <w:sz w:val="22"/>
                <w:szCs w:val="22"/>
              </w:rPr>
              <w:pict>
                <v:line id="_x0000_s1104" style="position:absolute;left:0;text-align:left;flip:x y;z-index:251674624" from="1in,14.55pt" to="113.25pt,28.9pt">
                  <v:stroke endarrow="block"/>
                </v:line>
              </w:pict>
            </w:r>
          </w:p>
          <w:p w:rsidR="002C34CC" w:rsidRPr="00A71FDF" w:rsidRDefault="00975A78" w:rsidP="00A71FDF">
            <w:pPr>
              <w:shd w:val="clear" w:color="auto" w:fill="FFFFFF"/>
              <w:tabs>
                <w:tab w:val="left" w:pos="360"/>
              </w:tabs>
              <w:autoSpaceDE w:val="0"/>
              <w:autoSpaceDN w:val="0"/>
              <w:adjustRightInd w:val="0"/>
              <w:ind w:firstLine="709"/>
              <w:jc w:val="center"/>
              <w:rPr>
                <w:b/>
                <w:bCs/>
                <w:lang w:val="uk-UA"/>
              </w:rPr>
            </w:pPr>
            <w:r w:rsidRPr="00975A78">
              <w:rPr>
                <w:b/>
                <w:bCs/>
                <w:noProof/>
                <w:sz w:val="22"/>
                <w:szCs w:val="22"/>
              </w:rPr>
              <w:pict>
                <v:oval id="_x0000_s1105" style="position:absolute;left:0;text-align:left;margin-left:111.75pt;margin-top:4.35pt;width:90pt;height:23.3pt;z-index:251675648">
                  <v:textbox style="mso-next-textbox:#_x0000_s1105">
                    <w:txbxContent>
                      <w:p w:rsidR="00347133" w:rsidRPr="0027430E" w:rsidRDefault="00347133" w:rsidP="002C34CC">
                        <w:pPr>
                          <w:jc w:val="center"/>
                          <w:rPr>
                            <w:sz w:val="20"/>
                            <w:szCs w:val="20"/>
                            <w:lang w:val="uk-UA"/>
                          </w:rPr>
                        </w:pPr>
                        <w:r w:rsidRPr="0027430E">
                          <w:rPr>
                            <w:sz w:val="20"/>
                            <w:szCs w:val="20"/>
                            <w:lang w:val="uk-UA"/>
                          </w:rPr>
                          <w:t xml:space="preserve">Шуми </w:t>
                        </w:r>
                      </w:p>
                    </w:txbxContent>
                  </v:textbox>
                </v:oval>
              </w:pict>
            </w:r>
          </w:p>
          <w:p w:rsidR="002C34CC" w:rsidRPr="00A71FDF" w:rsidRDefault="002C34CC" w:rsidP="00A71FDF">
            <w:pPr>
              <w:shd w:val="clear" w:color="auto" w:fill="FFFFFF"/>
              <w:tabs>
                <w:tab w:val="left" w:pos="360"/>
              </w:tabs>
              <w:autoSpaceDE w:val="0"/>
              <w:autoSpaceDN w:val="0"/>
              <w:adjustRightInd w:val="0"/>
              <w:ind w:firstLine="709"/>
              <w:jc w:val="center"/>
              <w:rPr>
                <w:b/>
                <w:bCs/>
                <w:lang w:val="uk-UA"/>
              </w:rPr>
            </w:pPr>
          </w:p>
          <w:p w:rsidR="002C34CC" w:rsidRPr="00A71FDF" w:rsidRDefault="002C34CC" w:rsidP="00A71FDF">
            <w:pPr>
              <w:shd w:val="clear" w:color="auto" w:fill="FFFFFF"/>
              <w:tabs>
                <w:tab w:val="left" w:pos="360"/>
              </w:tabs>
              <w:autoSpaceDE w:val="0"/>
              <w:autoSpaceDN w:val="0"/>
              <w:adjustRightInd w:val="0"/>
              <w:ind w:firstLine="709"/>
              <w:jc w:val="center"/>
              <w:rPr>
                <w:bCs/>
                <w:lang w:val="uk-UA"/>
              </w:rPr>
            </w:pPr>
            <w:r w:rsidRPr="00A71FDF">
              <w:rPr>
                <w:bCs/>
                <w:sz w:val="22"/>
                <w:szCs w:val="22"/>
                <w:lang w:val="uk-UA"/>
              </w:rPr>
              <w:t>Зворотний зв'язок</w:t>
            </w:r>
          </w:p>
          <w:p w:rsidR="002C34CC" w:rsidRPr="00A71FDF" w:rsidRDefault="00975A78" w:rsidP="00A71FDF">
            <w:pPr>
              <w:shd w:val="clear" w:color="auto" w:fill="FFFFFF"/>
              <w:tabs>
                <w:tab w:val="left" w:pos="360"/>
              </w:tabs>
              <w:autoSpaceDE w:val="0"/>
              <w:autoSpaceDN w:val="0"/>
              <w:adjustRightInd w:val="0"/>
              <w:ind w:firstLine="709"/>
              <w:jc w:val="center"/>
              <w:rPr>
                <w:b/>
                <w:bCs/>
                <w:lang w:val="uk-UA"/>
              </w:rPr>
            </w:pPr>
            <w:r w:rsidRPr="00975A78">
              <w:rPr>
                <w:b/>
                <w:bCs/>
                <w:noProof/>
                <w:sz w:val="22"/>
                <w:szCs w:val="22"/>
              </w:rPr>
              <w:pict>
                <v:line id="_x0000_s1106" style="position:absolute;left:0;text-align:left;flip:x;z-index:251676672" from="18pt,.95pt" to="306pt,.95pt">
                  <v:stroke endarrow="block"/>
                </v:line>
              </w:pict>
            </w:r>
          </w:p>
          <w:p w:rsidR="002C34CC" w:rsidRPr="00A71FDF" w:rsidRDefault="002C34CC" w:rsidP="00A71FDF">
            <w:pPr>
              <w:ind w:firstLine="709"/>
              <w:jc w:val="center"/>
              <w:rPr>
                <w:lang w:val="uk-UA"/>
              </w:rPr>
            </w:pPr>
            <w:r w:rsidRPr="00A71FDF">
              <w:rPr>
                <w:sz w:val="22"/>
                <w:szCs w:val="22"/>
                <w:lang w:val="uk-UA"/>
              </w:rPr>
              <w:t>Рис.2 Схема рекламної комунікації</w:t>
            </w:r>
          </w:p>
          <w:p w:rsidR="002C34CC" w:rsidRPr="00A71FDF" w:rsidRDefault="002C34CC" w:rsidP="00A71FDF">
            <w:pPr>
              <w:tabs>
                <w:tab w:val="left" w:pos="360"/>
              </w:tabs>
              <w:autoSpaceDE w:val="0"/>
              <w:autoSpaceDN w:val="0"/>
              <w:adjustRightInd w:val="0"/>
              <w:ind w:firstLine="709"/>
              <w:jc w:val="center"/>
              <w:rPr>
                <w:b/>
                <w:bCs/>
                <w:lang w:val="uk-UA"/>
              </w:rPr>
            </w:pPr>
          </w:p>
        </w:tc>
      </w:tr>
    </w:tbl>
    <w:p w:rsidR="002C34CC" w:rsidRPr="00A71FDF" w:rsidRDefault="002C34CC" w:rsidP="00A71FDF">
      <w:pPr>
        <w:shd w:val="clear" w:color="auto" w:fill="FFFFFF"/>
        <w:tabs>
          <w:tab w:val="left" w:pos="360"/>
        </w:tabs>
        <w:autoSpaceDE w:val="0"/>
        <w:autoSpaceDN w:val="0"/>
        <w:adjustRightInd w:val="0"/>
        <w:ind w:firstLine="709"/>
        <w:jc w:val="both"/>
        <w:rPr>
          <w:b/>
          <w:bCs/>
          <w:sz w:val="22"/>
          <w:szCs w:val="22"/>
        </w:rPr>
      </w:pPr>
    </w:p>
    <w:p w:rsidR="002C34CC" w:rsidRPr="00A71FDF" w:rsidRDefault="002C34CC" w:rsidP="00A71FDF">
      <w:pPr>
        <w:shd w:val="clear" w:color="auto" w:fill="FFFFFF"/>
        <w:tabs>
          <w:tab w:val="left" w:pos="360"/>
        </w:tabs>
        <w:autoSpaceDE w:val="0"/>
        <w:autoSpaceDN w:val="0"/>
        <w:adjustRightInd w:val="0"/>
        <w:ind w:firstLine="709"/>
        <w:jc w:val="both"/>
        <w:rPr>
          <w:b/>
          <w:bCs/>
          <w:sz w:val="22"/>
          <w:szCs w:val="22"/>
          <w:lang w:val="uk-UA"/>
        </w:rPr>
      </w:pPr>
      <w:r w:rsidRPr="00A71FDF">
        <w:rPr>
          <w:b/>
          <w:bCs/>
          <w:sz w:val="22"/>
          <w:szCs w:val="22"/>
          <w:lang w:val="uk-UA"/>
        </w:rPr>
        <w:t>Запитання та завдання для самоперевірки теми</w:t>
      </w:r>
    </w:p>
    <w:p w:rsidR="002C34CC" w:rsidRPr="00A71FDF" w:rsidRDefault="002C34CC" w:rsidP="00A71FDF">
      <w:pPr>
        <w:numPr>
          <w:ilvl w:val="0"/>
          <w:numId w:val="20"/>
        </w:numPr>
        <w:tabs>
          <w:tab w:val="left" w:pos="360"/>
        </w:tabs>
        <w:autoSpaceDE w:val="0"/>
        <w:autoSpaceDN w:val="0"/>
        <w:ind w:left="0" w:firstLine="709"/>
        <w:jc w:val="both"/>
        <w:rPr>
          <w:sz w:val="22"/>
          <w:szCs w:val="22"/>
          <w:lang w:val="uk-UA"/>
        </w:rPr>
      </w:pPr>
      <w:r w:rsidRPr="00A71FDF">
        <w:rPr>
          <w:sz w:val="22"/>
          <w:szCs w:val="22"/>
          <w:lang w:val="uk-UA"/>
        </w:rPr>
        <w:t xml:space="preserve">Обґрунтувати основні риси реклами як форми комунікації. </w:t>
      </w:r>
      <w:r w:rsidRPr="00A71FDF">
        <w:rPr>
          <w:bCs/>
          <w:sz w:val="22"/>
          <w:szCs w:val="22"/>
          <w:lang w:val="uk-UA"/>
        </w:rPr>
        <w:t>Які якості мають бути притаманні рекламній комунікації для найбільшої результативності?</w:t>
      </w:r>
    </w:p>
    <w:p w:rsidR="002C34CC" w:rsidRPr="00A71FDF" w:rsidRDefault="002C34CC" w:rsidP="00A71FDF">
      <w:pPr>
        <w:numPr>
          <w:ilvl w:val="0"/>
          <w:numId w:val="20"/>
        </w:numPr>
        <w:tabs>
          <w:tab w:val="left" w:pos="360"/>
        </w:tabs>
        <w:autoSpaceDE w:val="0"/>
        <w:autoSpaceDN w:val="0"/>
        <w:ind w:left="0" w:firstLine="709"/>
        <w:jc w:val="both"/>
        <w:rPr>
          <w:sz w:val="22"/>
          <w:szCs w:val="22"/>
          <w:lang w:val="uk-UA"/>
        </w:rPr>
      </w:pPr>
      <w:r w:rsidRPr="00A71FDF">
        <w:rPr>
          <w:bCs/>
          <w:sz w:val="22"/>
          <w:szCs w:val="22"/>
          <w:lang w:val="uk-UA"/>
        </w:rPr>
        <w:t xml:space="preserve">Коротко описати кожну зі складових рекламної комунікації. </w:t>
      </w:r>
      <w:r w:rsidRPr="00A71FDF">
        <w:rPr>
          <w:sz w:val="22"/>
          <w:szCs w:val="22"/>
          <w:lang w:val="uk-UA"/>
        </w:rPr>
        <w:t>Проілюструвати функціонування елементів схеми рекламної комунікації на конкретних прикладах.</w:t>
      </w:r>
    </w:p>
    <w:p w:rsidR="002C34CC" w:rsidRPr="00A71FDF" w:rsidRDefault="002C34CC" w:rsidP="00A71FDF">
      <w:pPr>
        <w:numPr>
          <w:ilvl w:val="0"/>
          <w:numId w:val="20"/>
        </w:numPr>
        <w:tabs>
          <w:tab w:val="left" w:pos="360"/>
        </w:tabs>
        <w:autoSpaceDE w:val="0"/>
        <w:autoSpaceDN w:val="0"/>
        <w:ind w:left="0" w:firstLine="709"/>
        <w:jc w:val="both"/>
        <w:rPr>
          <w:sz w:val="22"/>
          <w:szCs w:val="22"/>
          <w:lang w:val="uk-UA"/>
        </w:rPr>
      </w:pPr>
      <w:r w:rsidRPr="00A71FDF">
        <w:rPr>
          <w:bCs/>
          <w:sz w:val="22"/>
          <w:szCs w:val="22"/>
          <w:lang w:val="uk-UA"/>
        </w:rPr>
        <w:t>Які процеси впливають на сприйняття й засвоєння реципієнтом рекламної інформації?</w:t>
      </w:r>
    </w:p>
    <w:p w:rsidR="002C34CC" w:rsidRPr="00A71FDF" w:rsidRDefault="002C34CC" w:rsidP="00A71FDF">
      <w:pPr>
        <w:numPr>
          <w:ilvl w:val="0"/>
          <w:numId w:val="20"/>
        </w:numPr>
        <w:tabs>
          <w:tab w:val="left" w:pos="360"/>
        </w:tabs>
        <w:autoSpaceDE w:val="0"/>
        <w:autoSpaceDN w:val="0"/>
        <w:ind w:left="0" w:firstLine="709"/>
        <w:jc w:val="both"/>
        <w:rPr>
          <w:sz w:val="22"/>
          <w:szCs w:val="22"/>
          <w:lang w:val="uk-UA"/>
        </w:rPr>
      </w:pPr>
      <w:r w:rsidRPr="00A71FDF">
        <w:rPr>
          <w:bCs/>
          <w:sz w:val="22"/>
          <w:szCs w:val="22"/>
          <w:lang w:val="uk-UA"/>
        </w:rPr>
        <w:lastRenderedPageBreak/>
        <w:t>Яке відношення між поняттями «зворотний зв'язок» та «реакція у відповідь»?</w:t>
      </w:r>
    </w:p>
    <w:p w:rsidR="002C34CC" w:rsidRPr="00A71FDF" w:rsidRDefault="002C34CC" w:rsidP="00A71FDF">
      <w:pPr>
        <w:numPr>
          <w:ilvl w:val="0"/>
          <w:numId w:val="20"/>
        </w:numPr>
        <w:tabs>
          <w:tab w:val="left" w:pos="360"/>
        </w:tabs>
        <w:autoSpaceDE w:val="0"/>
        <w:autoSpaceDN w:val="0"/>
        <w:ind w:left="0" w:firstLine="709"/>
        <w:jc w:val="both"/>
        <w:rPr>
          <w:sz w:val="22"/>
          <w:szCs w:val="22"/>
          <w:lang w:val="uk-UA"/>
        </w:rPr>
      </w:pPr>
      <w:r w:rsidRPr="00A71FDF">
        <w:rPr>
          <w:bCs/>
          <w:sz w:val="22"/>
          <w:szCs w:val="22"/>
          <w:lang w:val="uk-UA"/>
        </w:rPr>
        <w:t>Який із суб'єктів рекламної діяльності є визначальним у процесі рекламної комунікації?</w:t>
      </w:r>
    </w:p>
    <w:p w:rsidR="002C34CC" w:rsidRPr="00A71FDF" w:rsidRDefault="002C34CC" w:rsidP="00A71FDF">
      <w:pPr>
        <w:numPr>
          <w:ilvl w:val="0"/>
          <w:numId w:val="20"/>
        </w:numPr>
        <w:tabs>
          <w:tab w:val="left" w:pos="360"/>
        </w:tabs>
        <w:autoSpaceDE w:val="0"/>
        <w:autoSpaceDN w:val="0"/>
        <w:ind w:left="0" w:firstLine="709"/>
        <w:jc w:val="both"/>
        <w:rPr>
          <w:sz w:val="22"/>
          <w:szCs w:val="22"/>
          <w:lang w:val="uk-UA"/>
        </w:rPr>
      </w:pPr>
      <w:r w:rsidRPr="00A71FDF">
        <w:rPr>
          <w:bCs/>
          <w:sz w:val="22"/>
          <w:szCs w:val="22"/>
          <w:lang w:val="uk-UA"/>
        </w:rPr>
        <w:t>Навести приклади рекламних звернень, у яких прослідковується неупередженість реклами.</w:t>
      </w:r>
    </w:p>
    <w:p w:rsidR="002C34CC" w:rsidRPr="00A71FDF" w:rsidRDefault="002C34CC" w:rsidP="00A71FDF">
      <w:pPr>
        <w:numPr>
          <w:ilvl w:val="0"/>
          <w:numId w:val="20"/>
        </w:numPr>
        <w:tabs>
          <w:tab w:val="left" w:pos="360"/>
        </w:tabs>
        <w:autoSpaceDE w:val="0"/>
        <w:autoSpaceDN w:val="0"/>
        <w:ind w:left="0" w:firstLine="709"/>
        <w:jc w:val="both"/>
        <w:rPr>
          <w:sz w:val="22"/>
          <w:szCs w:val="22"/>
          <w:lang w:val="uk-UA"/>
        </w:rPr>
      </w:pPr>
      <w:r w:rsidRPr="00A71FDF">
        <w:rPr>
          <w:bCs/>
          <w:sz w:val="22"/>
          <w:szCs w:val="22"/>
          <w:lang w:val="uk-UA"/>
        </w:rPr>
        <w:t xml:space="preserve">Порівняти схему рекламної комунікації Є.Ромата з моделями комунікації (див.: </w:t>
      </w:r>
      <w:r w:rsidRPr="00A71FDF">
        <w:rPr>
          <w:sz w:val="22"/>
          <w:szCs w:val="22"/>
          <w:lang w:val="uk-UA"/>
        </w:rPr>
        <w:t>Основы теории коммуникации: Учебник / Под ред. проф. М.А.Василика. – М.: Гардарики, 2003. – С. 128-139).</w:t>
      </w:r>
    </w:p>
    <w:p w:rsidR="002C34CC" w:rsidRPr="00A71FDF" w:rsidRDefault="002C34CC" w:rsidP="00A71FDF">
      <w:pPr>
        <w:numPr>
          <w:ilvl w:val="0"/>
          <w:numId w:val="20"/>
        </w:numPr>
        <w:tabs>
          <w:tab w:val="left" w:pos="360"/>
        </w:tabs>
        <w:autoSpaceDE w:val="0"/>
        <w:autoSpaceDN w:val="0"/>
        <w:ind w:left="0" w:firstLine="709"/>
        <w:jc w:val="both"/>
        <w:rPr>
          <w:sz w:val="22"/>
          <w:szCs w:val="22"/>
          <w:lang w:val="uk-UA"/>
        </w:rPr>
      </w:pPr>
      <w:r w:rsidRPr="00A71FDF">
        <w:rPr>
          <w:sz w:val="22"/>
          <w:szCs w:val="22"/>
          <w:lang w:val="uk-UA"/>
        </w:rPr>
        <w:t>Знайти по 4-5 прикладів рекламних повідомлень, в яких (1) обіцяють чудеса, (2) залякують, (3) використовуються стереотипи для стимулювання збуту, (4) демонструють поганий смак.</w:t>
      </w:r>
    </w:p>
    <w:p w:rsidR="002C34CC" w:rsidRPr="00A71FDF" w:rsidRDefault="002C34CC" w:rsidP="00A71FDF">
      <w:pPr>
        <w:tabs>
          <w:tab w:val="left" w:pos="360"/>
        </w:tabs>
        <w:autoSpaceDE w:val="0"/>
        <w:autoSpaceDN w:val="0"/>
        <w:ind w:firstLine="709"/>
        <w:jc w:val="both"/>
        <w:rPr>
          <w:i/>
          <w:sz w:val="22"/>
          <w:szCs w:val="22"/>
          <w:lang w:val="uk-UA"/>
        </w:rPr>
      </w:pPr>
      <w:r w:rsidRPr="00A71FDF">
        <w:rPr>
          <w:i/>
          <w:sz w:val="22"/>
          <w:szCs w:val="22"/>
          <w:lang w:val="uk-UA"/>
        </w:rPr>
        <w:t xml:space="preserve">Рекомендована література </w:t>
      </w:r>
    </w:p>
    <w:p w:rsidR="002C34CC" w:rsidRPr="00A71FDF" w:rsidRDefault="002C34CC" w:rsidP="00A71FDF">
      <w:pPr>
        <w:pStyle w:val="a3"/>
        <w:numPr>
          <w:ilvl w:val="0"/>
          <w:numId w:val="13"/>
        </w:numPr>
        <w:shd w:val="clear" w:color="auto" w:fill="FFFFFF"/>
        <w:tabs>
          <w:tab w:val="left" w:pos="540"/>
          <w:tab w:val="left" w:pos="720"/>
        </w:tabs>
        <w:spacing w:before="0" w:beforeAutospacing="0" w:after="0" w:afterAutospacing="0"/>
        <w:ind w:left="0" w:firstLine="709"/>
        <w:jc w:val="both"/>
        <w:rPr>
          <w:sz w:val="22"/>
          <w:szCs w:val="22"/>
          <w:lang w:val="uk-UA"/>
        </w:rPr>
      </w:pPr>
      <w:r w:rsidRPr="00A71FDF">
        <w:rPr>
          <w:bCs/>
          <w:sz w:val="22"/>
          <w:szCs w:val="22"/>
        </w:rPr>
        <w:t>Медведева, Е. В.</w:t>
      </w:r>
      <w:r w:rsidRPr="00A71FDF">
        <w:rPr>
          <w:sz w:val="22"/>
          <w:szCs w:val="22"/>
        </w:rPr>
        <w:t xml:space="preserve"> Рекламная коммуникация [Текст] / Е. В. Медведева. — М. : Едиториал УРСС, 2003. — 278с.</w:t>
      </w:r>
    </w:p>
    <w:p w:rsidR="002C34CC" w:rsidRPr="00A71FDF" w:rsidRDefault="002C34CC" w:rsidP="00A71FDF">
      <w:pPr>
        <w:numPr>
          <w:ilvl w:val="0"/>
          <w:numId w:val="13"/>
        </w:numPr>
        <w:tabs>
          <w:tab w:val="left" w:pos="540"/>
          <w:tab w:val="left" w:pos="720"/>
        </w:tabs>
        <w:ind w:left="0" w:firstLine="709"/>
        <w:jc w:val="both"/>
        <w:rPr>
          <w:sz w:val="22"/>
          <w:szCs w:val="22"/>
        </w:rPr>
      </w:pPr>
      <w:r w:rsidRPr="00A71FDF">
        <w:rPr>
          <w:sz w:val="22"/>
          <w:szCs w:val="22"/>
        </w:rPr>
        <w:t>Овчаренко</w:t>
      </w:r>
      <w:r w:rsidRPr="00A71FDF">
        <w:rPr>
          <w:sz w:val="22"/>
          <w:szCs w:val="22"/>
          <w:lang w:val="uk-UA"/>
        </w:rPr>
        <w:t>,</w:t>
      </w:r>
      <w:r w:rsidRPr="00A71FDF">
        <w:rPr>
          <w:sz w:val="22"/>
          <w:szCs w:val="22"/>
        </w:rPr>
        <w:t xml:space="preserve"> А.Н. Основы рекламы. – М.:</w:t>
      </w:r>
      <w:r w:rsidRPr="00A71FDF">
        <w:rPr>
          <w:sz w:val="22"/>
          <w:szCs w:val="22"/>
          <w:lang w:val="uk-UA"/>
        </w:rPr>
        <w:t xml:space="preserve"> </w:t>
      </w:r>
      <w:r w:rsidRPr="00A71FDF">
        <w:rPr>
          <w:sz w:val="22"/>
          <w:szCs w:val="22"/>
        </w:rPr>
        <w:t>Аспект-Пресс, 2006. – 495с.</w:t>
      </w:r>
    </w:p>
    <w:p w:rsidR="002C34CC" w:rsidRPr="00A71FDF" w:rsidRDefault="002C34CC" w:rsidP="00A71FDF">
      <w:pPr>
        <w:pStyle w:val="a3"/>
        <w:numPr>
          <w:ilvl w:val="0"/>
          <w:numId w:val="13"/>
        </w:numPr>
        <w:shd w:val="clear" w:color="auto" w:fill="FFFFFF"/>
        <w:tabs>
          <w:tab w:val="left" w:pos="540"/>
          <w:tab w:val="left" w:pos="720"/>
        </w:tabs>
        <w:spacing w:before="0" w:beforeAutospacing="0" w:after="0" w:afterAutospacing="0"/>
        <w:ind w:left="0" w:firstLine="709"/>
        <w:jc w:val="both"/>
        <w:rPr>
          <w:sz w:val="22"/>
          <w:szCs w:val="22"/>
          <w:lang w:val="uk-UA"/>
        </w:rPr>
      </w:pPr>
      <w:r w:rsidRPr="00A71FDF">
        <w:rPr>
          <w:sz w:val="22"/>
          <w:szCs w:val="22"/>
          <w:lang w:val="uk-UA"/>
        </w:rPr>
        <w:t>Основ</w:t>
      </w:r>
      <w:r w:rsidRPr="00A71FDF">
        <w:rPr>
          <w:sz w:val="22"/>
          <w:szCs w:val="22"/>
        </w:rPr>
        <w:t xml:space="preserve">ы теории коммуникации: Учебник / Под ред. </w:t>
      </w:r>
      <w:r w:rsidRPr="00A71FDF">
        <w:rPr>
          <w:sz w:val="22"/>
          <w:szCs w:val="22"/>
          <w:lang w:val="uk-UA"/>
        </w:rPr>
        <w:t>п</w:t>
      </w:r>
      <w:r w:rsidRPr="00A71FDF">
        <w:rPr>
          <w:sz w:val="22"/>
          <w:szCs w:val="22"/>
        </w:rPr>
        <w:t>роф</w:t>
      </w:r>
      <w:r w:rsidRPr="00A71FDF">
        <w:rPr>
          <w:sz w:val="22"/>
          <w:szCs w:val="22"/>
          <w:lang w:val="uk-UA"/>
        </w:rPr>
        <w:t>.</w:t>
      </w:r>
      <w:r w:rsidRPr="00A71FDF">
        <w:rPr>
          <w:sz w:val="22"/>
          <w:szCs w:val="22"/>
        </w:rPr>
        <w:t xml:space="preserve"> М.А.Василика. – М.: Гардарики, 2003. – 615с.</w:t>
      </w:r>
    </w:p>
    <w:p w:rsidR="002C34CC" w:rsidRPr="00A71FDF" w:rsidRDefault="002C34CC" w:rsidP="00A71FDF">
      <w:pPr>
        <w:pStyle w:val="a3"/>
        <w:numPr>
          <w:ilvl w:val="0"/>
          <w:numId w:val="13"/>
        </w:numPr>
        <w:shd w:val="clear" w:color="auto" w:fill="FFFFFF"/>
        <w:tabs>
          <w:tab w:val="left" w:pos="540"/>
          <w:tab w:val="left" w:pos="720"/>
        </w:tabs>
        <w:spacing w:before="0" w:beforeAutospacing="0" w:after="0" w:afterAutospacing="0"/>
        <w:ind w:left="0" w:firstLine="709"/>
        <w:jc w:val="both"/>
        <w:rPr>
          <w:sz w:val="22"/>
          <w:szCs w:val="22"/>
          <w:lang w:val="uk-UA"/>
        </w:rPr>
      </w:pPr>
      <w:r w:rsidRPr="00A71FDF">
        <w:rPr>
          <w:sz w:val="22"/>
          <w:szCs w:val="22"/>
        </w:rPr>
        <w:t>Рекламная коммуникация [Текст] : Учеб.пособие для студ.вузов / В. Л. Полукаров, Е. Л. Головлева, Е. В. Добренькова, Е. М. Ефимова ; Под ред.В.Полукарова. — М. : МУБУ,Палеотип,ИТК "Дашков и К", 2002. — 344с.</w:t>
      </w:r>
    </w:p>
    <w:p w:rsidR="002C34CC" w:rsidRPr="00A71FDF" w:rsidRDefault="002C34CC" w:rsidP="00A71FDF">
      <w:pPr>
        <w:pStyle w:val="a3"/>
        <w:numPr>
          <w:ilvl w:val="0"/>
          <w:numId w:val="13"/>
        </w:numPr>
        <w:shd w:val="clear" w:color="auto" w:fill="FFFFFF"/>
        <w:tabs>
          <w:tab w:val="left" w:pos="540"/>
          <w:tab w:val="left" w:pos="720"/>
        </w:tabs>
        <w:spacing w:before="0" w:beforeAutospacing="0" w:after="0" w:afterAutospacing="0"/>
        <w:ind w:left="0" w:firstLine="709"/>
        <w:jc w:val="both"/>
        <w:rPr>
          <w:sz w:val="22"/>
          <w:szCs w:val="22"/>
          <w:lang w:val="uk-UA"/>
        </w:rPr>
      </w:pPr>
      <w:r w:rsidRPr="00A71FDF">
        <w:rPr>
          <w:bCs/>
          <w:sz w:val="22"/>
          <w:szCs w:val="22"/>
          <w:lang w:val="uk-UA"/>
        </w:rPr>
        <w:t>Соломянюк, Н. М.</w:t>
      </w:r>
      <w:r w:rsidRPr="00A71FDF">
        <w:rPr>
          <w:sz w:val="22"/>
          <w:szCs w:val="22"/>
          <w:lang w:val="uk-UA"/>
        </w:rPr>
        <w:t xml:space="preserve"> Тенденції розвитку рекламно-комунікаційного ринку України [Текст] /</w:t>
      </w:r>
      <w:r w:rsidRPr="00A71FDF">
        <w:rPr>
          <w:sz w:val="22"/>
          <w:szCs w:val="22"/>
        </w:rPr>
        <w:t> </w:t>
      </w:r>
      <w:r w:rsidRPr="00A71FDF">
        <w:rPr>
          <w:sz w:val="22"/>
          <w:szCs w:val="22"/>
          <w:lang w:val="uk-UA"/>
        </w:rPr>
        <w:t>Н.</w:t>
      </w:r>
      <w:r w:rsidRPr="00A71FDF">
        <w:rPr>
          <w:sz w:val="22"/>
          <w:szCs w:val="22"/>
        </w:rPr>
        <w:t> </w:t>
      </w:r>
      <w:r w:rsidRPr="00A71FDF">
        <w:rPr>
          <w:sz w:val="22"/>
          <w:szCs w:val="22"/>
          <w:lang w:val="uk-UA"/>
        </w:rPr>
        <w:t>М.</w:t>
      </w:r>
      <w:r w:rsidRPr="00A71FDF">
        <w:rPr>
          <w:sz w:val="22"/>
          <w:szCs w:val="22"/>
        </w:rPr>
        <w:t> </w:t>
      </w:r>
      <w:r w:rsidRPr="00A71FDF">
        <w:rPr>
          <w:sz w:val="22"/>
          <w:szCs w:val="22"/>
          <w:lang w:val="uk-UA"/>
        </w:rPr>
        <w:t>Соломянюк //</w:t>
      </w:r>
      <w:r w:rsidRPr="00A71FDF">
        <w:rPr>
          <w:sz w:val="22"/>
          <w:szCs w:val="22"/>
        </w:rPr>
        <w:t> </w:t>
      </w:r>
      <w:r w:rsidRPr="00A71FDF">
        <w:rPr>
          <w:sz w:val="22"/>
          <w:szCs w:val="22"/>
          <w:lang w:val="uk-UA"/>
        </w:rPr>
        <w:t>Економіка, фінанси, право.</w:t>
      </w:r>
      <w:r w:rsidRPr="00A71FDF">
        <w:rPr>
          <w:sz w:val="22"/>
          <w:szCs w:val="22"/>
        </w:rPr>
        <w:t> </w:t>
      </w:r>
      <w:r w:rsidRPr="00A71FDF">
        <w:rPr>
          <w:sz w:val="22"/>
          <w:szCs w:val="22"/>
          <w:lang w:val="uk-UA"/>
        </w:rPr>
        <w:t>— Київ, 2014.</w:t>
      </w:r>
      <w:r w:rsidRPr="00A71FDF">
        <w:rPr>
          <w:sz w:val="22"/>
          <w:szCs w:val="22"/>
        </w:rPr>
        <w:t> </w:t>
      </w:r>
      <w:r w:rsidRPr="00A71FDF">
        <w:rPr>
          <w:sz w:val="22"/>
          <w:szCs w:val="22"/>
          <w:lang w:val="uk-UA"/>
        </w:rPr>
        <w:t>— № 7.</w:t>
      </w:r>
      <w:r w:rsidRPr="00A71FDF">
        <w:rPr>
          <w:sz w:val="22"/>
          <w:szCs w:val="22"/>
        </w:rPr>
        <w:t> </w:t>
      </w:r>
      <w:r w:rsidRPr="00A71FDF">
        <w:rPr>
          <w:sz w:val="22"/>
          <w:szCs w:val="22"/>
          <w:lang w:val="uk-UA"/>
        </w:rPr>
        <w:t>— С. 20-24.</w:t>
      </w:r>
    </w:p>
    <w:p w:rsidR="002C34CC" w:rsidRPr="00A71FDF" w:rsidRDefault="002C34CC" w:rsidP="00A71FDF">
      <w:pPr>
        <w:pStyle w:val="a3"/>
        <w:numPr>
          <w:ilvl w:val="0"/>
          <w:numId w:val="13"/>
        </w:numPr>
        <w:shd w:val="clear" w:color="auto" w:fill="FFFFFF"/>
        <w:tabs>
          <w:tab w:val="left" w:pos="540"/>
          <w:tab w:val="left" w:pos="720"/>
        </w:tabs>
        <w:spacing w:before="0" w:beforeAutospacing="0" w:after="0" w:afterAutospacing="0"/>
        <w:ind w:left="0" w:firstLine="709"/>
        <w:jc w:val="both"/>
        <w:rPr>
          <w:sz w:val="22"/>
          <w:szCs w:val="22"/>
          <w:lang w:val="uk-UA"/>
        </w:rPr>
      </w:pPr>
      <w:r w:rsidRPr="00A71FDF">
        <w:rPr>
          <w:bCs/>
          <w:sz w:val="22"/>
          <w:szCs w:val="22"/>
        </w:rPr>
        <w:t>Удріс, Н.</w:t>
      </w:r>
      <w:r w:rsidRPr="00A71FDF">
        <w:rPr>
          <w:sz w:val="22"/>
          <w:szCs w:val="22"/>
        </w:rPr>
        <w:t xml:space="preserve"> Рекламна комунікація [Текст] [Текст] : навч. посіб. / Н. Удріс. — Київ : Спринт-Сервіс, 2014. — 127 с.</w:t>
      </w:r>
    </w:p>
    <w:p w:rsidR="002C34CC" w:rsidRPr="00A71FDF" w:rsidRDefault="002C34CC" w:rsidP="00A71FDF">
      <w:pPr>
        <w:tabs>
          <w:tab w:val="left" w:pos="360"/>
        </w:tabs>
        <w:autoSpaceDE w:val="0"/>
        <w:autoSpaceDN w:val="0"/>
        <w:ind w:firstLine="709"/>
        <w:jc w:val="both"/>
        <w:rPr>
          <w:i/>
          <w:sz w:val="22"/>
          <w:szCs w:val="22"/>
          <w:lang w:val="uk-UA"/>
        </w:rPr>
      </w:pPr>
    </w:p>
    <w:p w:rsidR="002C34CC" w:rsidRPr="00A71FDF" w:rsidRDefault="002C34CC" w:rsidP="00A71FDF">
      <w:pPr>
        <w:tabs>
          <w:tab w:val="left" w:pos="360"/>
        </w:tabs>
        <w:autoSpaceDE w:val="0"/>
        <w:autoSpaceDN w:val="0"/>
        <w:ind w:firstLine="709"/>
        <w:jc w:val="both"/>
        <w:rPr>
          <w:i/>
          <w:sz w:val="22"/>
          <w:szCs w:val="22"/>
          <w:lang w:val="uk-UA"/>
        </w:rPr>
      </w:pPr>
    </w:p>
    <w:p w:rsidR="002C34CC" w:rsidRPr="00A71FDF" w:rsidRDefault="002C34CC" w:rsidP="00A71FDF">
      <w:pPr>
        <w:shd w:val="clear" w:color="auto" w:fill="EAF1DD" w:themeFill="accent3" w:themeFillTint="33"/>
        <w:tabs>
          <w:tab w:val="left" w:pos="360"/>
        </w:tabs>
        <w:autoSpaceDE w:val="0"/>
        <w:autoSpaceDN w:val="0"/>
        <w:ind w:firstLine="709"/>
        <w:jc w:val="both"/>
        <w:rPr>
          <w:b/>
          <w:color w:val="000000"/>
          <w:sz w:val="22"/>
          <w:szCs w:val="22"/>
          <w:lang w:val="uk-UA"/>
        </w:rPr>
      </w:pPr>
      <w:r w:rsidRPr="00A71FDF">
        <w:rPr>
          <w:b/>
          <w:color w:val="000000"/>
          <w:sz w:val="22"/>
          <w:szCs w:val="22"/>
          <w:lang w:val="uk-UA"/>
        </w:rPr>
        <w:t>ТЕМА 3 Регулювання рекламної діяльності</w:t>
      </w:r>
    </w:p>
    <w:p w:rsidR="002C34CC" w:rsidRPr="00A71FDF" w:rsidRDefault="002C34CC" w:rsidP="00A71FDF">
      <w:pPr>
        <w:numPr>
          <w:ilvl w:val="0"/>
          <w:numId w:val="2"/>
        </w:numPr>
        <w:tabs>
          <w:tab w:val="left" w:pos="360"/>
          <w:tab w:val="left" w:pos="720"/>
        </w:tabs>
        <w:autoSpaceDE w:val="0"/>
        <w:autoSpaceDN w:val="0"/>
        <w:ind w:left="0" w:firstLine="709"/>
        <w:jc w:val="both"/>
        <w:rPr>
          <w:color w:val="000000"/>
          <w:sz w:val="22"/>
          <w:szCs w:val="22"/>
          <w:lang w:val="uk-UA"/>
        </w:rPr>
      </w:pPr>
      <w:r w:rsidRPr="00A71FDF">
        <w:rPr>
          <w:color w:val="000000"/>
          <w:sz w:val="22"/>
          <w:szCs w:val="22"/>
          <w:lang w:val="uk-UA"/>
        </w:rPr>
        <w:t>Зовнішнє регулювання рекламного бізнесу</w:t>
      </w:r>
    </w:p>
    <w:p w:rsidR="002C34CC" w:rsidRPr="00A71FDF" w:rsidRDefault="002C34CC" w:rsidP="00A71FDF">
      <w:pPr>
        <w:numPr>
          <w:ilvl w:val="0"/>
          <w:numId w:val="2"/>
        </w:numPr>
        <w:tabs>
          <w:tab w:val="left" w:pos="360"/>
          <w:tab w:val="left" w:pos="720"/>
        </w:tabs>
        <w:autoSpaceDE w:val="0"/>
        <w:autoSpaceDN w:val="0"/>
        <w:ind w:left="0" w:firstLine="709"/>
        <w:jc w:val="both"/>
        <w:rPr>
          <w:color w:val="000000"/>
          <w:sz w:val="22"/>
          <w:szCs w:val="22"/>
          <w:lang w:val="uk-UA"/>
        </w:rPr>
      </w:pPr>
      <w:r w:rsidRPr="00A71FDF">
        <w:rPr>
          <w:color w:val="000000"/>
          <w:sz w:val="22"/>
          <w:szCs w:val="22"/>
          <w:lang w:val="uk-UA"/>
        </w:rPr>
        <w:t>Система державного управління державною діяльністю. Закон України «Про рекламу».</w:t>
      </w:r>
    </w:p>
    <w:p w:rsidR="002C34CC" w:rsidRPr="00A71FDF" w:rsidRDefault="002C34CC" w:rsidP="00A71FDF">
      <w:pPr>
        <w:shd w:val="clear" w:color="auto" w:fill="FFFFFF"/>
        <w:tabs>
          <w:tab w:val="left" w:pos="360"/>
        </w:tabs>
        <w:autoSpaceDE w:val="0"/>
        <w:autoSpaceDN w:val="0"/>
        <w:adjustRightInd w:val="0"/>
        <w:ind w:firstLine="709"/>
        <w:jc w:val="both"/>
        <w:rPr>
          <w:bCs/>
          <w:color w:val="000000"/>
          <w:sz w:val="22"/>
          <w:szCs w:val="22"/>
          <w:lang w:val="uk-UA"/>
        </w:rPr>
      </w:pPr>
    </w:p>
    <w:p w:rsidR="002C34CC" w:rsidRPr="00A71FDF" w:rsidRDefault="002C34CC" w:rsidP="00A71FDF">
      <w:pPr>
        <w:shd w:val="clear" w:color="auto" w:fill="FFFFFF"/>
        <w:autoSpaceDE w:val="0"/>
        <w:autoSpaceDN w:val="0"/>
        <w:adjustRightInd w:val="0"/>
        <w:ind w:firstLine="709"/>
        <w:jc w:val="both"/>
        <w:rPr>
          <w:sz w:val="22"/>
          <w:szCs w:val="22"/>
        </w:rPr>
      </w:pPr>
      <w:r w:rsidRPr="00A71FDF">
        <w:rPr>
          <w:color w:val="000000"/>
          <w:sz w:val="22"/>
          <w:szCs w:val="22"/>
          <w:lang w:val="uk-UA"/>
        </w:rPr>
        <w:t>Серед</w:t>
      </w:r>
      <w:r w:rsidRPr="00A71FDF">
        <w:rPr>
          <w:sz w:val="22"/>
          <w:szCs w:val="22"/>
          <w:lang w:val="uk-UA"/>
        </w:rPr>
        <w:t xml:space="preserve"> </w:t>
      </w:r>
      <w:r w:rsidRPr="00A71FDF">
        <w:rPr>
          <w:color w:val="000000"/>
          <w:sz w:val="22"/>
          <w:szCs w:val="22"/>
          <w:lang w:val="uk-UA"/>
        </w:rPr>
        <w:t>основних зовнішніх сил, що</w:t>
      </w:r>
      <w:r w:rsidRPr="00A71FDF">
        <w:rPr>
          <w:sz w:val="22"/>
          <w:szCs w:val="22"/>
          <w:lang w:val="uk-UA"/>
        </w:rPr>
        <w:t xml:space="preserve"> </w:t>
      </w:r>
      <w:r w:rsidRPr="00A71FDF">
        <w:rPr>
          <w:color w:val="000000"/>
          <w:sz w:val="22"/>
          <w:szCs w:val="22"/>
          <w:lang w:val="uk-UA"/>
        </w:rPr>
        <w:t>найбільшою мірою</w:t>
      </w:r>
      <w:r w:rsidRPr="00A71FDF">
        <w:rPr>
          <w:sz w:val="22"/>
          <w:szCs w:val="22"/>
          <w:lang w:val="uk-UA"/>
        </w:rPr>
        <w:t xml:space="preserve"> </w:t>
      </w:r>
      <w:r w:rsidRPr="00A71FDF">
        <w:rPr>
          <w:color w:val="000000"/>
          <w:sz w:val="22"/>
          <w:szCs w:val="22"/>
          <w:lang w:val="uk-UA"/>
        </w:rPr>
        <w:t>регулюють рекламну</w:t>
      </w:r>
      <w:r w:rsidRPr="00A71FDF">
        <w:rPr>
          <w:sz w:val="22"/>
          <w:szCs w:val="22"/>
          <w:lang w:val="uk-UA"/>
        </w:rPr>
        <w:t xml:space="preserve"> </w:t>
      </w:r>
      <w:r w:rsidRPr="00A71FDF">
        <w:rPr>
          <w:color w:val="000000"/>
          <w:sz w:val="22"/>
          <w:szCs w:val="22"/>
          <w:lang w:val="uk-UA"/>
        </w:rPr>
        <w:t>діяльність, необхідно виділити три основні групи.</w:t>
      </w:r>
    </w:p>
    <w:p w:rsidR="002C34CC" w:rsidRPr="00A71FDF" w:rsidRDefault="002C34CC" w:rsidP="00A71FDF">
      <w:pPr>
        <w:pStyle w:val="af"/>
        <w:numPr>
          <w:ilvl w:val="0"/>
          <w:numId w:val="35"/>
        </w:numPr>
        <w:shd w:val="clear" w:color="auto" w:fill="FFFFFF"/>
        <w:autoSpaceDE w:val="0"/>
        <w:autoSpaceDN w:val="0"/>
        <w:adjustRightInd w:val="0"/>
        <w:ind w:left="0" w:firstLine="709"/>
        <w:rPr>
          <w:sz w:val="22"/>
          <w:szCs w:val="22"/>
        </w:rPr>
      </w:pPr>
      <w:r w:rsidRPr="00A71FDF">
        <w:rPr>
          <w:i/>
          <w:color w:val="000000"/>
          <w:sz w:val="22"/>
          <w:szCs w:val="22"/>
        </w:rPr>
        <w:t>Споживачів,</w:t>
      </w:r>
      <w:r w:rsidRPr="00A71FDF">
        <w:rPr>
          <w:sz w:val="22"/>
          <w:szCs w:val="22"/>
        </w:rPr>
        <w:t xml:space="preserve"> </w:t>
      </w:r>
      <w:r w:rsidRPr="00A71FDF">
        <w:rPr>
          <w:color w:val="000000"/>
          <w:sz w:val="22"/>
          <w:szCs w:val="22"/>
        </w:rPr>
        <w:t>які є найбільш масовою аудиторією рекламних послань.</w:t>
      </w:r>
    </w:p>
    <w:p w:rsidR="002C34CC" w:rsidRPr="00A71FDF" w:rsidRDefault="002C34CC" w:rsidP="00A71FDF">
      <w:pPr>
        <w:pStyle w:val="af"/>
        <w:numPr>
          <w:ilvl w:val="0"/>
          <w:numId w:val="35"/>
        </w:numPr>
        <w:shd w:val="clear" w:color="auto" w:fill="FFFFFF"/>
        <w:autoSpaceDE w:val="0"/>
        <w:autoSpaceDN w:val="0"/>
        <w:adjustRightInd w:val="0"/>
        <w:ind w:left="0" w:firstLine="709"/>
        <w:rPr>
          <w:sz w:val="22"/>
          <w:szCs w:val="22"/>
        </w:rPr>
      </w:pPr>
      <w:r w:rsidRPr="00A71FDF">
        <w:rPr>
          <w:i/>
          <w:color w:val="000000"/>
          <w:sz w:val="22"/>
          <w:szCs w:val="22"/>
        </w:rPr>
        <w:lastRenderedPageBreak/>
        <w:t>Громадські організації.</w:t>
      </w:r>
      <w:r w:rsidRPr="00A71FDF">
        <w:rPr>
          <w:sz w:val="22"/>
          <w:szCs w:val="22"/>
        </w:rPr>
        <w:t xml:space="preserve"> </w:t>
      </w:r>
      <w:r w:rsidRPr="00A71FDF">
        <w:rPr>
          <w:color w:val="000000"/>
          <w:sz w:val="22"/>
          <w:szCs w:val="22"/>
        </w:rPr>
        <w:t>При цьому слід зазначити принципово різний  вплив громадських організацій споживачів і рекламодавців — з одного боку, і громадських організацій рекламістів — з іншого.</w:t>
      </w:r>
    </w:p>
    <w:p w:rsidR="002C34CC" w:rsidRPr="00A71FDF" w:rsidRDefault="002C34CC" w:rsidP="00A71FDF">
      <w:pPr>
        <w:pStyle w:val="af"/>
        <w:numPr>
          <w:ilvl w:val="0"/>
          <w:numId w:val="35"/>
        </w:numPr>
        <w:shd w:val="clear" w:color="auto" w:fill="FFFFFF"/>
        <w:autoSpaceDE w:val="0"/>
        <w:autoSpaceDN w:val="0"/>
        <w:adjustRightInd w:val="0"/>
        <w:ind w:left="0" w:firstLine="709"/>
        <w:rPr>
          <w:sz w:val="22"/>
          <w:szCs w:val="22"/>
        </w:rPr>
      </w:pPr>
      <w:r w:rsidRPr="00A71FDF">
        <w:rPr>
          <w:i/>
          <w:color w:val="000000"/>
          <w:sz w:val="22"/>
          <w:szCs w:val="22"/>
        </w:rPr>
        <w:t>Держава</w:t>
      </w:r>
      <w:r w:rsidRPr="00A71FDF">
        <w:rPr>
          <w:sz w:val="22"/>
          <w:szCs w:val="22"/>
        </w:rPr>
        <w:t xml:space="preserve"> </w:t>
      </w:r>
      <w:r w:rsidRPr="00A71FDF">
        <w:rPr>
          <w:color w:val="000000"/>
          <w:sz w:val="22"/>
          <w:szCs w:val="22"/>
        </w:rPr>
        <w:t>в особі її основних інститутів і установ.</w:t>
      </w:r>
    </w:p>
    <w:p w:rsidR="002C34CC" w:rsidRPr="00A71FDF" w:rsidRDefault="002C34CC" w:rsidP="00A71FDF">
      <w:pPr>
        <w:shd w:val="clear" w:color="auto" w:fill="FFFFFF"/>
        <w:autoSpaceDE w:val="0"/>
        <w:autoSpaceDN w:val="0"/>
        <w:adjustRightInd w:val="0"/>
        <w:ind w:firstLine="709"/>
        <w:jc w:val="both"/>
        <w:rPr>
          <w:sz w:val="22"/>
          <w:szCs w:val="22"/>
        </w:rPr>
      </w:pPr>
      <w:r w:rsidRPr="00A71FDF">
        <w:rPr>
          <w:color w:val="000000"/>
          <w:sz w:val="22"/>
          <w:szCs w:val="22"/>
          <w:lang w:val="uk-UA"/>
        </w:rPr>
        <w:t>Споживачі реалізують свої права регулювання рекламної діяльності особисто, за сприяння громадських організацій по захисту прав споживачів і за допомогою звернення в органи державної влади.</w:t>
      </w:r>
    </w:p>
    <w:p w:rsidR="002C34CC" w:rsidRPr="00A71FDF" w:rsidRDefault="002C34CC" w:rsidP="00A71FDF">
      <w:pPr>
        <w:shd w:val="clear" w:color="auto" w:fill="FFFFFF"/>
        <w:autoSpaceDE w:val="0"/>
        <w:autoSpaceDN w:val="0"/>
        <w:adjustRightInd w:val="0"/>
        <w:ind w:firstLine="709"/>
        <w:jc w:val="both"/>
        <w:rPr>
          <w:sz w:val="22"/>
          <w:szCs w:val="22"/>
        </w:rPr>
      </w:pPr>
      <w:r w:rsidRPr="00A71FDF">
        <w:rPr>
          <w:color w:val="000000"/>
          <w:sz w:val="22"/>
          <w:szCs w:val="22"/>
          <w:lang w:val="uk-UA"/>
        </w:rPr>
        <w:t>Важливу роль у сфері громадського регулювання реклами відіграють міжнародні неурядові організації, що розробили засадничі документи, що визначають принципи зовнішнього контролю реклами.</w:t>
      </w:r>
    </w:p>
    <w:p w:rsidR="002C34CC" w:rsidRPr="00A71FDF" w:rsidRDefault="002C34CC" w:rsidP="00A71FDF">
      <w:pPr>
        <w:shd w:val="clear" w:color="auto" w:fill="FFFFFF"/>
        <w:autoSpaceDE w:val="0"/>
        <w:autoSpaceDN w:val="0"/>
        <w:adjustRightInd w:val="0"/>
        <w:ind w:firstLine="709"/>
        <w:jc w:val="both"/>
        <w:rPr>
          <w:sz w:val="22"/>
          <w:szCs w:val="22"/>
        </w:rPr>
      </w:pPr>
      <w:r w:rsidRPr="00A71FDF">
        <w:rPr>
          <w:sz w:val="22"/>
          <w:szCs w:val="22"/>
          <w:lang w:val="uk-UA"/>
        </w:rPr>
        <w:t xml:space="preserve">Найважливішої складової системи зовнішнього контролю рекламної діяльності є </w:t>
      </w:r>
      <w:r w:rsidRPr="00A71FDF">
        <w:rPr>
          <w:b/>
          <w:sz w:val="22"/>
          <w:szCs w:val="22"/>
          <w:lang w:val="uk-UA"/>
        </w:rPr>
        <w:t>державне</w:t>
      </w:r>
      <w:r w:rsidRPr="00A71FDF">
        <w:rPr>
          <w:sz w:val="22"/>
          <w:szCs w:val="22"/>
          <w:lang w:val="uk-UA"/>
        </w:rPr>
        <w:t xml:space="preserve"> регулювання. Воно здійснюється за допомогою усіх основних гілок державної влади, шляхом створення широкої законодавчої бази, формування системи виконавчих органів різних рівнів, що здійснюють контроль за рекламою і судовою практикою регулювання рекламної діяльності.</w:t>
      </w:r>
    </w:p>
    <w:p w:rsidR="002C34CC" w:rsidRPr="00A71FDF" w:rsidRDefault="002C34CC" w:rsidP="00A71FDF">
      <w:pPr>
        <w:shd w:val="clear" w:color="auto" w:fill="FFFFFF"/>
        <w:autoSpaceDE w:val="0"/>
        <w:autoSpaceDN w:val="0"/>
        <w:adjustRightInd w:val="0"/>
        <w:ind w:firstLine="709"/>
        <w:jc w:val="both"/>
        <w:rPr>
          <w:sz w:val="22"/>
          <w:szCs w:val="22"/>
        </w:rPr>
      </w:pPr>
      <w:r w:rsidRPr="00A71FDF">
        <w:rPr>
          <w:sz w:val="22"/>
          <w:szCs w:val="22"/>
          <w:lang w:val="uk-UA"/>
        </w:rPr>
        <w:t>Практично кожна держава має свою специфіку в питаннях регулювання рекламної діяльності. Не можна знайти двох країн з абсолютно однаковими системами державного управління рекламою. У різних умовах в різних державах значення контролю з боку того або іншого суб'єкта контролю сильно відрізняється. Специфічні особливості системи державного управління в тій або іншій державі залежать від багатьох чинників, серед яких найбільше значення мають:</w:t>
      </w:r>
    </w:p>
    <w:p w:rsidR="002C34CC" w:rsidRPr="00A71FDF" w:rsidRDefault="002C34CC" w:rsidP="00A71FDF">
      <w:pPr>
        <w:numPr>
          <w:ilvl w:val="0"/>
          <w:numId w:val="28"/>
        </w:numPr>
        <w:shd w:val="clear" w:color="auto" w:fill="FFFFFF"/>
        <w:autoSpaceDE w:val="0"/>
        <w:autoSpaceDN w:val="0"/>
        <w:adjustRightInd w:val="0"/>
        <w:ind w:left="0" w:firstLine="709"/>
        <w:jc w:val="both"/>
        <w:rPr>
          <w:sz w:val="22"/>
          <w:szCs w:val="22"/>
        </w:rPr>
      </w:pPr>
      <w:r w:rsidRPr="00A71FDF">
        <w:rPr>
          <w:sz w:val="22"/>
          <w:szCs w:val="22"/>
          <w:lang w:val="uk-UA"/>
        </w:rPr>
        <w:t>рівень розвитку економіки (у тому числі впровадження інформаційних технологій);</w:t>
      </w:r>
    </w:p>
    <w:p w:rsidR="002C34CC" w:rsidRPr="00A71FDF" w:rsidRDefault="002C34CC" w:rsidP="00A71FDF">
      <w:pPr>
        <w:numPr>
          <w:ilvl w:val="0"/>
          <w:numId w:val="28"/>
        </w:numPr>
        <w:shd w:val="clear" w:color="auto" w:fill="FFFFFF"/>
        <w:autoSpaceDE w:val="0"/>
        <w:autoSpaceDN w:val="0"/>
        <w:adjustRightInd w:val="0"/>
        <w:ind w:left="0" w:firstLine="709"/>
        <w:jc w:val="both"/>
        <w:rPr>
          <w:sz w:val="22"/>
          <w:szCs w:val="22"/>
        </w:rPr>
      </w:pPr>
      <w:r w:rsidRPr="00A71FDF">
        <w:rPr>
          <w:sz w:val="22"/>
          <w:szCs w:val="22"/>
          <w:lang w:val="uk-UA"/>
        </w:rPr>
        <w:t>стан розвитку суспільства (громадянська активність, міра сформованості громадянського суспільства тощо);</w:t>
      </w:r>
    </w:p>
    <w:p w:rsidR="002C34CC" w:rsidRPr="00A71FDF" w:rsidRDefault="002C34CC" w:rsidP="00A71FDF">
      <w:pPr>
        <w:numPr>
          <w:ilvl w:val="0"/>
          <w:numId w:val="28"/>
        </w:numPr>
        <w:shd w:val="clear" w:color="auto" w:fill="FFFFFF"/>
        <w:autoSpaceDE w:val="0"/>
        <w:autoSpaceDN w:val="0"/>
        <w:adjustRightInd w:val="0"/>
        <w:ind w:left="0" w:firstLine="709"/>
        <w:jc w:val="both"/>
        <w:rPr>
          <w:sz w:val="22"/>
          <w:szCs w:val="22"/>
        </w:rPr>
      </w:pPr>
      <w:r w:rsidRPr="00A71FDF">
        <w:rPr>
          <w:sz w:val="22"/>
          <w:szCs w:val="22"/>
          <w:lang w:val="uk-UA"/>
        </w:rPr>
        <w:t>соціокультурні особливості;</w:t>
      </w:r>
    </w:p>
    <w:p w:rsidR="002C34CC" w:rsidRPr="00A71FDF" w:rsidRDefault="002C34CC" w:rsidP="00A71FDF">
      <w:pPr>
        <w:numPr>
          <w:ilvl w:val="0"/>
          <w:numId w:val="28"/>
        </w:numPr>
        <w:shd w:val="clear" w:color="auto" w:fill="FFFFFF"/>
        <w:autoSpaceDE w:val="0"/>
        <w:autoSpaceDN w:val="0"/>
        <w:adjustRightInd w:val="0"/>
        <w:ind w:left="0" w:firstLine="709"/>
        <w:jc w:val="both"/>
        <w:rPr>
          <w:sz w:val="22"/>
          <w:szCs w:val="22"/>
        </w:rPr>
      </w:pPr>
      <w:r w:rsidRPr="00A71FDF">
        <w:rPr>
          <w:sz w:val="22"/>
          <w:szCs w:val="22"/>
          <w:lang w:val="uk-UA"/>
        </w:rPr>
        <w:t>національні особливості (у тому числі особливості національного менталітету);</w:t>
      </w:r>
    </w:p>
    <w:p w:rsidR="002C34CC" w:rsidRPr="00A71FDF" w:rsidRDefault="002C34CC" w:rsidP="00A71FDF">
      <w:pPr>
        <w:numPr>
          <w:ilvl w:val="0"/>
          <w:numId w:val="28"/>
        </w:numPr>
        <w:shd w:val="clear" w:color="auto" w:fill="FFFFFF"/>
        <w:autoSpaceDE w:val="0"/>
        <w:autoSpaceDN w:val="0"/>
        <w:adjustRightInd w:val="0"/>
        <w:ind w:left="0" w:firstLine="709"/>
        <w:jc w:val="both"/>
        <w:rPr>
          <w:sz w:val="22"/>
          <w:szCs w:val="22"/>
        </w:rPr>
      </w:pPr>
      <w:r w:rsidRPr="00A71FDF">
        <w:rPr>
          <w:sz w:val="22"/>
          <w:szCs w:val="22"/>
          <w:lang w:val="uk-UA"/>
        </w:rPr>
        <w:t>інтенсивність впливу на процес держуправління і інші сфери соціально-культурного життя з боку різноманітних релігійних конфесій і міра толерантності тієї релігії, яка має статус державної;</w:t>
      </w:r>
    </w:p>
    <w:p w:rsidR="002C34CC" w:rsidRPr="00A71FDF" w:rsidRDefault="002C34CC" w:rsidP="00A71FDF">
      <w:pPr>
        <w:numPr>
          <w:ilvl w:val="0"/>
          <w:numId w:val="28"/>
        </w:numPr>
        <w:shd w:val="clear" w:color="auto" w:fill="FFFFFF"/>
        <w:autoSpaceDE w:val="0"/>
        <w:autoSpaceDN w:val="0"/>
        <w:adjustRightInd w:val="0"/>
        <w:ind w:left="0" w:firstLine="709"/>
        <w:jc w:val="both"/>
        <w:rPr>
          <w:sz w:val="22"/>
          <w:szCs w:val="22"/>
        </w:rPr>
      </w:pPr>
      <w:r w:rsidRPr="00A71FDF">
        <w:rPr>
          <w:sz w:val="22"/>
          <w:szCs w:val="22"/>
          <w:lang w:val="uk-UA"/>
        </w:rPr>
        <w:t>традиції, які склалися при формуванні законодавства, судової і виконавчої владі й ін.</w:t>
      </w:r>
    </w:p>
    <w:p w:rsidR="002C34CC" w:rsidRPr="00A71FDF" w:rsidRDefault="002C34CC" w:rsidP="00A71FDF">
      <w:pPr>
        <w:shd w:val="clear" w:color="auto" w:fill="FFFFFF"/>
        <w:autoSpaceDE w:val="0"/>
        <w:autoSpaceDN w:val="0"/>
        <w:adjustRightInd w:val="0"/>
        <w:ind w:firstLine="709"/>
        <w:jc w:val="both"/>
        <w:rPr>
          <w:i/>
          <w:sz w:val="22"/>
          <w:szCs w:val="22"/>
        </w:rPr>
      </w:pPr>
      <w:r w:rsidRPr="00A71FDF">
        <w:rPr>
          <w:i/>
          <w:color w:val="000000"/>
          <w:sz w:val="22"/>
          <w:szCs w:val="22"/>
          <w:lang w:val="uk-UA"/>
        </w:rPr>
        <w:t>Законодавча база рекламного регулювання в Україні також знаходиться в процесі постійного розвитку.</w:t>
      </w:r>
    </w:p>
    <w:p w:rsidR="002C34CC" w:rsidRPr="00A71FDF" w:rsidRDefault="002C34CC" w:rsidP="00A71FDF">
      <w:pPr>
        <w:pStyle w:val="af"/>
        <w:shd w:val="clear" w:color="auto" w:fill="FFFFFF"/>
        <w:autoSpaceDE w:val="0"/>
        <w:autoSpaceDN w:val="0"/>
        <w:adjustRightInd w:val="0"/>
        <w:ind w:left="0" w:firstLine="709"/>
        <w:rPr>
          <w:sz w:val="22"/>
          <w:szCs w:val="22"/>
        </w:rPr>
      </w:pPr>
      <w:r w:rsidRPr="00A71FDF">
        <w:rPr>
          <w:color w:val="000000"/>
          <w:sz w:val="22"/>
          <w:szCs w:val="22"/>
        </w:rPr>
        <w:t xml:space="preserve">Серед найважливіших законодавчих актів, які були прийняті в перші роки незалежності, треба передусім назвати Закон України «Про обмеження </w:t>
      </w:r>
      <w:r w:rsidRPr="00A71FDF">
        <w:rPr>
          <w:color w:val="000000"/>
          <w:sz w:val="22"/>
          <w:szCs w:val="22"/>
        </w:rPr>
        <w:lastRenderedPageBreak/>
        <w:t>монополізму і недопущення недобросовісної конкуренції в підприємницькій діяльності» від 18.02.1992 р. В статті 7 цього закону уперше була проголошена заборона на замовлення, виготовлення, розміщення або поширення юридичними і фізичними особами реклами, яка не відповідає вимогам чинного законодавства України і може завдати шкоди громадянам, установам, організаціям і державі. Подібна реклама була визнана проявом недобросовісної конкуренції.</w:t>
      </w:r>
    </w:p>
    <w:p w:rsidR="002C34CC" w:rsidRPr="00A71FDF" w:rsidRDefault="002C34CC" w:rsidP="00A71FDF">
      <w:pPr>
        <w:ind w:firstLine="709"/>
        <w:jc w:val="both"/>
        <w:rPr>
          <w:color w:val="000000"/>
          <w:sz w:val="22"/>
          <w:szCs w:val="22"/>
          <w:lang w:val="uk-UA"/>
        </w:rPr>
      </w:pPr>
      <w:r w:rsidRPr="00A71FDF">
        <w:rPr>
          <w:color w:val="000000"/>
          <w:sz w:val="22"/>
          <w:szCs w:val="22"/>
          <w:lang w:val="uk-UA"/>
        </w:rPr>
        <w:t>На регулювання правових стосунків у сфері реклами були спрямовані також Декрет кабінету міністрів «Про місцеві податки і збори» від 20.05.1993 р., Закони України : «Про захист прав на знаки для товарів і послуг» від 15.12.1993 р.; «Про захист прав споживачів» від 15.12.1993 р.; «Про авторське право і суміжні права» від 23.12.1993 р.; «Про телебачення і радіомовлення», від 21.12.1993 р. [114]. Усі ці акти в тій чи іншій мірі торкалися питань, що мали безпосереднє відношення до регулювання рекламної діяльності.</w:t>
      </w:r>
    </w:p>
    <w:p w:rsidR="002C34CC" w:rsidRPr="00A71FDF" w:rsidRDefault="002C34CC" w:rsidP="00A71FDF">
      <w:pPr>
        <w:shd w:val="clear" w:color="auto" w:fill="FFFFFF"/>
        <w:tabs>
          <w:tab w:val="left" w:pos="360"/>
        </w:tabs>
        <w:autoSpaceDE w:val="0"/>
        <w:autoSpaceDN w:val="0"/>
        <w:adjustRightInd w:val="0"/>
        <w:ind w:firstLine="709"/>
        <w:jc w:val="both"/>
        <w:rPr>
          <w:color w:val="000000"/>
          <w:sz w:val="22"/>
          <w:szCs w:val="22"/>
          <w:lang w:val="uk-UA"/>
        </w:rPr>
      </w:pPr>
      <w:r w:rsidRPr="00A71FDF">
        <w:rPr>
          <w:b/>
          <w:color w:val="000000"/>
          <w:sz w:val="22"/>
          <w:szCs w:val="22"/>
          <w:lang w:val="uk-UA"/>
        </w:rPr>
        <w:t>Закон України «Про рекламу» (1996 р.)</w:t>
      </w:r>
      <w:r w:rsidRPr="00A71FDF">
        <w:rPr>
          <w:color w:val="000000"/>
          <w:sz w:val="22"/>
          <w:szCs w:val="22"/>
          <w:lang w:val="uk-UA"/>
        </w:rPr>
        <w:t xml:space="preserve"> став наступним кроком у справі формування системи державного контролю рекламної діяльності (</w:t>
      </w:r>
      <w:hyperlink r:id="rId7" w:history="1">
        <w:r w:rsidRPr="00A71FDF">
          <w:rPr>
            <w:rStyle w:val="a6"/>
            <w:color w:val="000000"/>
            <w:sz w:val="22"/>
            <w:szCs w:val="22"/>
          </w:rPr>
          <w:t>http://zakon.rada.gov.ua/</w:t>
        </w:r>
      </w:hyperlink>
      <w:r w:rsidRPr="00A71FDF">
        <w:rPr>
          <w:sz w:val="22"/>
          <w:szCs w:val="22"/>
          <w:lang w:val="uk-UA"/>
        </w:rPr>
        <w:t>)</w:t>
      </w:r>
      <w:r w:rsidRPr="00A71FDF">
        <w:rPr>
          <w:color w:val="000000"/>
          <w:sz w:val="22"/>
          <w:szCs w:val="22"/>
          <w:lang w:val="uk-UA"/>
        </w:rPr>
        <w:t>.</w:t>
      </w:r>
    </w:p>
    <w:p w:rsidR="002C34CC" w:rsidRPr="00A71FDF" w:rsidRDefault="002C34CC" w:rsidP="00A71FDF">
      <w:pPr>
        <w:shd w:val="clear" w:color="auto" w:fill="FFFFFF"/>
        <w:autoSpaceDE w:val="0"/>
        <w:autoSpaceDN w:val="0"/>
        <w:adjustRightInd w:val="0"/>
        <w:ind w:firstLine="709"/>
        <w:jc w:val="both"/>
        <w:rPr>
          <w:sz w:val="22"/>
          <w:szCs w:val="22"/>
          <w:lang w:val="uk-UA"/>
        </w:rPr>
      </w:pPr>
      <w:r w:rsidRPr="00A71FDF">
        <w:rPr>
          <w:color w:val="000000"/>
          <w:sz w:val="22"/>
          <w:szCs w:val="22"/>
          <w:lang w:val="uk-UA"/>
        </w:rPr>
        <w:t>В умовах України до компетенції</w:t>
      </w:r>
      <w:r w:rsidRPr="00A71FDF">
        <w:rPr>
          <w:sz w:val="22"/>
          <w:szCs w:val="22"/>
          <w:lang w:val="uk-UA"/>
        </w:rPr>
        <w:t xml:space="preserve"> </w:t>
      </w:r>
      <w:r w:rsidRPr="00A71FDF">
        <w:rPr>
          <w:color w:val="000000"/>
          <w:sz w:val="22"/>
          <w:szCs w:val="22"/>
          <w:lang w:val="uk-UA"/>
        </w:rPr>
        <w:t>місцевих органів влади</w:t>
      </w:r>
      <w:r w:rsidRPr="00A71FDF">
        <w:rPr>
          <w:sz w:val="22"/>
          <w:szCs w:val="22"/>
          <w:lang w:val="uk-UA"/>
        </w:rPr>
        <w:t xml:space="preserve"> </w:t>
      </w:r>
      <w:r w:rsidRPr="00A71FDF">
        <w:rPr>
          <w:color w:val="000000"/>
          <w:sz w:val="22"/>
          <w:szCs w:val="22"/>
          <w:lang w:val="uk-UA"/>
        </w:rPr>
        <w:t>у сфері регулювання рекламної діяльності відносяться такі важливі питання, як врегулювання стосунків, які пов'язані з проблемами розміщення і експлуатації засобів зовнішньої реклами; визначення розміру податку за рекламу; видача дозволів на використання місцевої символіки і визначення розмірів відповідних зборів, що обумовлено чинним законодавством</w:t>
      </w:r>
      <w:r w:rsidRPr="00A71FDF">
        <w:rPr>
          <w:b/>
          <w:color w:val="000000"/>
          <w:sz w:val="22"/>
          <w:szCs w:val="22"/>
          <w:lang w:val="uk-UA"/>
        </w:rPr>
        <w:t>.</w:t>
      </w:r>
    </w:p>
    <w:p w:rsidR="002C34CC" w:rsidRPr="00A71FDF" w:rsidRDefault="002C34CC" w:rsidP="00A71FDF">
      <w:pPr>
        <w:shd w:val="clear" w:color="auto" w:fill="FFFFFF"/>
        <w:tabs>
          <w:tab w:val="left" w:pos="360"/>
        </w:tabs>
        <w:autoSpaceDE w:val="0"/>
        <w:autoSpaceDN w:val="0"/>
        <w:adjustRightInd w:val="0"/>
        <w:ind w:firstLine="709"/>
        <w:jc w:val="both"/>
        <w:rPr>
          <w:b/>
          <w:bCs/>
          <w:color w:val="000000"/>
          <w:sz w:val="22"/>
          <w:szCs w:val="22"/>
          <w:lang w:val="uk-UA"/>
        </w:rPr>
      </w:pPr>
    </w:p>
    <w:p w:rsidR="002C34CC" w:rsidRPr="00A71FDF" w:rsidRDefault="002C34CC" w:rsidP="00A71FDF">
      <w:pPr>
        <w:shd w:val="clear" w:color="auto" w:fill="FFFFFF"/>
        <w:tabs>
          <w:tab w:val="left" w:pos="360"/>
        </w:tabs>
        <w:autoSpaceDE w:val="0"/>
        <w:autoSpaceDN w:val="0"/>
        <w:adjustRightInd w:val="0"/>
        <w:ind w:firstLine="709"/>
        <w:jc w:val="both"/>
        <w:rPr>
          <w:b/>
          <w:bCs/>
          <w:color w:val="000000"/>
          <w:sz w:val="22"/>
          <w:szCs w:val="22"/>
          <w:lang w:val="uk-UA"/>
        </w:rPr>
      </w:pPr>
      <w:r w:rsidRPr="00A71FDF">
        <w:rPr>
          <w:b/>
          <w:bCs/>
          <w:color w:val="000000"/>
          <w:sz w:val="22"/>
          <w:szCs w:val="22"/>
          <w:lang w:val="uk-UA"/>
        </w:rPr>
        <w:t>Запитання та завдання для самоперевірки теми</w:t>
      </w:r>
    </w:p>
    <w:p w:rsidR="002C34CC" w:rsidRPr="00A71FDF" w:rsidRDefault="002C34CC" w:rsidP="00A71FDF">
      <w:pPr>
        <w:numPr>
          <w:ilvl w:val="0"/>
          <w:numId w:val="16"/>
        </w:numPr>
        <w:shd w:val="clear" w:color="auto" w:fill="FFFFFF"/>
        <w:autoSpaceDE w:val="0"/>
        <w:autoSpaceDN w:val="0"/>
        <w:adjustRightInd w:val="0"/>
        <w:ind w:left="0" w:firstLine="709"/>
        <w:jc w:val="both"/>
        <w:rPr>
          <w:bCs/>
          <w:color w:val="000000"/>
          <w:sz w:val="22"/>
          <w:szCs w:val="22"/>
          <w:lang w:val="uk-UA"/>
        </w:rPr>
      </w:pPr>
      <w:r w:rsidRPr="00A71FDF">
        <w:rPr>
          <w:bCs/>
          <w:color w:val="000000"/>
          <w:sz w:val="22"/>
          <w:szCs w:val="22"/>
          <w:lang w:val="uk-UA"/>
        </w:rPr>
        <w:t>Проаналізувати статті Закону України «Про рекламу» чинної та попередніх редакцій. Які відмінності можна відзначити?</w:t>
      </w:r>
    </w:p>
    <w:p w:rsidR="002C34CC" w:rsidRPr="00A71FDF" w:rsidRDefault="002C34CC" w:rsidP="00A71FDF">
      <w:pPr>
        <w:numPr>
          <w:ilvl w:val="0"/>
          <w:numId w:val="16"/>
        </w:numPr>
        <w:shd w:val="clear" w:color="auto" w:fill="FFFFFF"/>
        <w:autoSpaceDE w:val="0"/>
        <w:autoSpaceDN w:val="0"/>
        <w:adjustRightInd w:val="0"/>
        <w:ind w:left="0" w:firstLine="709"/>
        <w:jc w:val="both"/>
        <w:rPr>
          <w:bCs/>
          <w:color w:val="000000"/>
          <w:sz w:val="22"/>
          <w:szCs w:val="22"/>
          <w:lang w:val="uk-UA"/>
        </w:rPr>
      </w:pPr>
      <w:r w:rsidRPr="00A71FDF">
        <w:rPr>
          <w:bCs/>
          <w:color w:val="000000"/>
          <w:sz w:val="22"/>
          <w:szCs w:val="22"/>
          <w:lang w:val="uk-UA"/>
        </w:rPr>
        <w:t>Вивчити 3-й розділ Закону. Реклама яких видів товарів має особливості?</w:t>
      </w:r>
    </w:p>
    <w:p w:rsidR="002C34CC" w:rsidRPr="00A71FDF" w:rsidRDefault="002C34CC" w:rsidP="00A71FDF">
      <w:pPr>
        <w:numPr>
          <w:ilvl w:val="0"/>
          <w:numId w:val="16"/>
        </w:numPr>
        <w:shd w:val="clear" w:color="auto" w:fill="FFFFFF"/>
        <w:autoSpaceDE w:val="0"/>
        <w:autoSpaceDN w:val="0"/>
        <w:adjustRightInd w:val="0"/>
        <w:ind w:left="0" w:firstLine="709"/>
        <w:jc w:val="both"/>
        <w:rPr>
          <w:bCs/>
          <w:color w:val="000000"/>
          <w:sz w:val="22"/>
          <w:szCs w:val="22"/>
        </w:rPr>
      </w:pPr>
      <w:r w:rsidRPr="00A71FDF">
        <w:rPr>
          <w:bCs/>
          <w:color w:val="000000"/>
          <w:sz w:val="22"/>
          <w:szCs w:val="22"/>
          <w:lang w:val="uk-UA"/>
        </w:rPr>
        <w:t>Хто здійснює контроль по дотриманню законодавства про рекламу?</w:t>
      </w:r>
    </w:p>
    <w:p w:rsidR="002C34CC" w:rsidRPr="00A71FDF" w:rsidRDefault="002C34CC" w:rsidP="00A71FDF">
      <w:pPr>
        <w:numPr>
          <w:ilvl w:val="0"/>
          <w:numId w:val="16"/>
        </w:numPr>
        <w:shd w:val="clear" w:color="auto" w:fill="FFFFFF"/>
        <w:autoSpaceDE w:val="0"/>
        <w:autoSpaceDN w:val="0"/>
        <w:adjustRightInd w:val="0"/>
        <w:ind w:left="0" w:firstLine="709"/>
        <w:jc w:val="both"/>
        <w:rPr>
          <w:bCs/>
          <w:color w:val="000000"/>
          <w:sz w:val="22"/>
          <w:szCs w:val="22"/>
          <w:lang w:val="uk-UA"/>
        </w:rPr>
      </w:pPr>
      <w:r w:rsidRPr="00A71FDF">
        <w:rPr>
          <w:bCs/>
          <w:color w:val="000000"/>
          <w:sz w:val="22"/>
          <w:szCs w:val="22"/>
          <w:lang w:val="uk-UA"/>
        </w:rPr>
        <w:t>Прочитати Закон про рекламу, порівнюючи статті закону з варіантами його реалізації в діях рекламістів міста.</w:t>
      </w:r>
    </w:p>
    <w:p w:rsidR="002C34CC" w:rsidRPr="00A71FDF" w:rsidRDefault="002C34CC" w:rsidP="00A71FDF">
      <w:pPr>
        <w:numPr>
          <w:ilvl w:val="0"/>
          <w:numId w:val="16"/>
        </w:numPr>
        <w:shd w:val="clear" w:color="auto" w:fill="FFFFFF"/>
        <w:autoSpaceDE w:val="0"/>
        <w:autoSpaceDN w:val="0"/>
        <w:adjustRightInd w:val="0"/>
        <w:ind w:left="0" w:firstLine="709"/>
        <w:jc w:val="both"/>
        <w:rPr>
          <w:bCs/>
          <w:color w:val="000000"/>
          <w:sz w:val="22"/>
          <w:szCs w:val="22"/>
          <w:lang w:val="uk-UA"/>
        </w:rPr>
      </w:pPr>
      <w:r w:rsidRPr="00A71FDF">
        <w:rPr>
          <w:bCs/>
          <w:color w:val="000000"/>
          <w:sz w:val="22"/>
          <w:szCs w:val="22"/>
          <w:lang w:val="uk-UA"/>
        </w:rPr>
        <w:t xml:space="preserve">Навести по 4 приклади </w:t>
      </w:r>
      <w:r w:rsidRPr="00A71FDF">
        <w:rPr>
          <w:bCs/>
          <w:color w:val="000000"/>
          <w:sz w:val="22"/>
          <w:szCs w:val="22"/>
          <w:u w:val="single"/>
          <w:lang w:val="uk-UA"/>
        </w:rPr>
        <w:t>міської зовнішньої</w:t>
      </w:r>
      <w:r w:rsidRPr="00A71FDF">
        <w:rPr>
          <w:bCs/>
          <w:color w:val="000000"/>
          <w:sz w:val="22"/>
          <w:szCs w:val="22"/>
          <w:lang w:val="uk-UA"/>
        </w:rPr>
        <w:t xml:space="preserve"> реклами, які 1)відповідають статтям Закону; 2) порушують їх.</w:t>
      </w:r>
      <w:r w:rsidRPr="00A71FDF">
        <w:rPr>
          <w:color w:val="000000"/>
          <w:sz w:val="22"/>
          <w:szCs w:val="22"/>
          <w:lang w:val="uk-UA"/>
        </w:rPr>
        <w:t xml:space="preserve"> </w:t>
      </w:r>
    </w:p>
    <w:p w:rsidR="002C34CC" w:rsidRPr="00A71FDF" w:rsidRDefault="002C34CC" w:rsidP="00A71FDF">
      <w:pPr>
        <w:numPr>
          <w:ilvl w:val="0"/>
          <w:numId w:val="16"/>
        </w:numPr>
        <w:shd w:val="clear" w:color="auto" w:fill="FFFFFF"/>
        <w:autoSpaceDE w:val="0"/>
        <w:autoSpaceDN w:val="0"/>
        <w:adjustRightInd w:val="0"/>
        <w:ind w:left="0" w:firstLine="709"/>
        <w:jc w:val="both"/>
        <w:rPr>
          <w:bCs/>
          <w:color w:val="000000"/>
          <w:sz w:val="22"/>
          <w:szCs w:val="22"/>
          <w:lang w:val="uk-UA"/>
        </w:rPr>
      </w:pPr>
      <w:r w:rsidRPr="00A71FDF">
        <w:rPr>
          <w:color w:val="000000"/>
          <w:sz w:val="22"/>
          <w:szCs w:val="22"/>
          <w:lang w:val="uk-UA"/>
        </w:rPr>
        <w:t xml:space="preserve">Ознайомитися з Міжнародним кодексом рекламної практики та </w:t>
      </w:r>
      <w:r w:rsidRPr="00A71FDF">
        <w:rPr>
          <w:color w:val="000000"/>
          <w:sz w:val="22"/>
          <w:szCs w:val="22"/>
        </w:rPr>
        <w:t>Консол</w:t>
      </w:r>
      <w:r w:rsidRPr="00A71FDF">
        <w:rPr>
          <w:color w:val="000000"/>
          <w:sz w:val="22"/>
          <w:szCs w:val="22"/>
          <w:lang w:val="uk-UA"/>
        </w:rPr>
        <w:t>і</w:t>
      </w:r>
      <w:r w:rsidRPr="00A71FDF">
        <w:rPr>
          <w:color w:val="000000"/>
          <w:sz w:val="22"/>
          <w:szCs w:val="22"/>
        </w:rPr>
        <w:t>д</w:t>
      </w:r>
      <w:r w:rsidRPr="00A71FDF">
        <w:rPr>
          <w:color w:val="000000"/>
          <w:sz w:val="22"/>
          <w:szCs w:val="22"/>
          <w:lang w:val="uk-UA"/>
        </w:rPr>
        <w:t>ованим к</w:t>
      </w:r>
      <w:r w:rsidRPr="00A71FDF">
        <w:rPr>
          <w:color w:val="000000"/>
          <w:sz w:val="22"/>
          <w:szCs w:val="22"/>
        </w:rPr>
        <w:t>одекс</w:t>
      </w:r>
      <w:r w:rsidRPr="00A71FDF">
        <w:rPr>
          <w:color w:val="000000"/>
          <w:sz w:val="22"/>
          <w:szCs w:val="22"/>
          <w:lang w:val="uk-UA"/>
        </w:rPr>
        <w:t>ом</w:t>
      </w:r>
      <w:r w:rsidRPr="00A71FDF">
        <w:rPr>
          <w:color w:val="000000"/>
          <w:sz w:val="22"/>
          <w:szCs w:val="22"/>
        </w:rPr>
        <w:t xml:space="preserve"> рекламно</w:t>
      </w:r>
      <w:r w:rsidRPr="00A71FDF">
        <w:rPr>
          <w:color w:val="000000"/>
          <w:sz w:val="22"/>
          <w:szCs w:val="22"/>
          <w:lang w:val="uk-UA"/>
        </w:rPr>
        <w:t>ї</w:t>
      </w:r>
      <w:r w:rsidRPr="00A71FDF">
        <w:rPr>
          <w:color w:val="000000"/>
          <w:sz w:val="22"/>
          <w:szCs w:val="22"/>
        </w:rPr>
        <w:t xml:space="preserve"> практики </w:t>
      </w:r>
      <w:r w:rsidRPr="00A71FDF">
        <w:rPr>
          <w:color w:val="000000"/>
          <w:sz w:val="22"/>
          <w:szCs w:val="22"/>
          <w:lang w:val="uk-UA"/>
        </w:rPr>
        <w:t>і</w:t>
      </w:r>
      <w:r w:rsidRPr="00A71FDF">
        <w:rPr>
          <w:color w:val="000000"/>
          <w:sz w:val="22"/>
          <w:szCs w:val="22"/>
        </w:rPr>
        <w:t xml:space="preserve"> маркетингов</w:t>
      </w:r>
      <w:r w:rsidRPr="00A71FDF">
        <w:rPr>
          <w:color w:val="000000"/>
          <w:sz w:val="22"/>
          <w:szCs w:val="22"/>
          <w:lang w:val="uk-UA"/>
        </w:rPr>
        <w:t>и</w:t>
      </w:r>
      <w:r w:rsidRPr="00A71FDF">
        <w:rPr>
          <w:color w:val="000000"/>
          <w:sz w:val="22"/>
          <w:szCs w:val="22"/>
        </w:rPr>
        <w:t>х комун</w:t>
      </w:r>
      <w:r w:rsidRPr="00A71FDF">
        <w:rPr>
          <w:color w:val="000000"/>
          <w:sz w:val="22"/>
          <w:szCs w:val="22"/>
          <w:lang w:val="uk-UA"/>
        </w:rPr>
        <w:t>і</w:t>
      </w:r>
      <w:r w:rsidRPr="00A71FDF">
        <w:rPr>
          <w:color w:val="000000"/>
          <w:sz w:val="22"/>
          <w:szCs w:val="22"/>
        </w:rPr>
        <w:t>кац</w:t>
      </w:r>
      <w:r w:rsidRPr="00A71FDF">
        <w:rPr>
          <w:color w:val="000000"/>
          <w:sz w:val="22"/>
          <w:szCs w:val="22"/>
          <w:lang w:val="uk-UA"/>
        </w:rPr>
        <w:t>ій Законспектувати основні положення документів.</w:t>
      </w:r>
    </w:p>
    <w:p w:rsidR="002C34CC" w:rsidRPr="00A71FDF" w:rsidRDefault="002C34CC" w:rsidP="00A71FDF">
      <w:pPr>
        <w:numPr>
          <w:ilvl w:val="0"/>
          <w:numId w:val="16"/>
        </w:numPr>
        <w:shd w:val="clear" w:color="auto" w:fill="FFFFFF"/>
        <w:autoSpaceDE w:val="0"/>
        <w:autoSpaceDN w:val="0"/>
        <w:adjustRightInd w:val="0"/>
        <w:ind w:left="0" w:firstLine="709"/>
        <w:jc w:val="both"/>
        <w:rPr>
          <w:bCs/>
          <w:color w:val="000000"/>
          <w:sz w:val="22"/>
          <w:szCs w:val="22"/>
          <w:lang w:val="uk-UA"/>
        </w:rPr>
      </w:pPr>
      <w:r w:rsidRPr="00A71FDF">
        <w:rPr>
          <w:color w:val="000000"/>
          <w:sz w:val="22"/>
          <w:szCs w:val="22"/>
          <w:lang w:val="uk-UA"/>
        </w:rPr>
        <w:lastRenderedPageBreak/>
        <w:t>Знайти й проаналізувати інформацію щодо функціонування Управління реклами Одеської міської ради  (https://reklamaomr.od.ua/).</w:t>
      </w:r>
    </w:p>
    <w:p w:rsidR="002C34CC" w:rsidRPr="00A71FDF" w:rsidRDefault="002C34CC" w:rsidP="00A71FDF">
      <w:pPr>
        <w:tabs>
          <w:tab w:val="left" w:pos="360"/>
        </w:tabs>
        <w:autoSpaceDE w:val="0"/>
        <w:autoSpaceDN w:val="0"/>
        <w:ind w:firstLine="709"/>
        <w:jc w:val="both"/>
        <w:rPr>
          <w:i/>
          <w:color w:val="000000"/>
          <w:sz w:val="22"/>
          <w:szCs w:val="22"/>
          <w:lang w:val="uk-UA"/>
        </w:rPr>
      </w:pPr>
      <w:r w:rsidRPr="00A71FDF">
        <w:rPr>
          <w:i/>
          <w:color w:val="000000"/>
          <w:sz w:val="22"/>
          <w:szCs w:val="22"/>
          <w:lang w:val="uk-UA"/>
        </w:rPr>
        <w:t xml:space="preserve">Рекомендована література </w:t>
      </w:r>
    </w:p>
    <w:p w:rsidR="002C34CC" w:rsidRPr="00A71FDF" w:rsidRDefault="002C34CC" w:rsidP="00A71FDF">
      <w:pPr>
        <w:numPr>
          <w:ilvl w:val="0"/>
          <w:numId w:val="11"/>
        </w:numPr>
        <w:shd w:val="clear" w:color="auto" w:fill="FFFFFF"/>
        <w:tabs>
          <w:tab w:val="clear" w:pos="360"/>
          <w:tab w:val="num" w:pos="742"/>
        </w:tabs>
        <w:autoSpaceDE w:val="0"/>
        <w:autoSpaceDN w:val="0"/>
        <w:adjustRightInd w:val="0"/>
        <w:ind w:left="0" w:firstLine="709"/>
        <w:jc w:val="both"/>
        <w:rPr>
          <w:b/>
          <w:color w:val="000000"/>
          <w:sz w:val="22"/>
          <w:szCs w:val="22"/>
        </w:rPr>
      </w:pPr>
      <w:r w:rsidRPr="00A71FDF">
        <w:rPr>
          <w:color w:val="000000"/>
          <w:sz w:val="22"/>
          <w:szCs w:val="22"/>
          <w:lang w:val="uk-UA"/>
        </w:rPr>
        <w:t xml:space="preserve">Всеукраїнська рекламна коаліція </w:t>
      </w:r>
      <w:r w:rsidRPr="00A71FDF">
        <w:rPr>
          <w:color w:val="000000"/>
          <w:sz w:val="22"/>
          <w:szCs w:val="22"/>
        </w:rPr>
        <w:t>[</w:t>
      </w:r>
      <w:r w:rsidRPr="00A71FDF">
        <w:rPr>
          <w:color w:val="000000"/>
          <w:sz w:val="22"/>
          <w:szCs w:val="22"/>
          <w:lang w:val="uk-UA"/>
        </w:rPr>
        <w:t>Електронний ресурс</w:t>
      </w:r>
      <w:r w:rsidRPr="00A71FDF">
        <w:rPr>
          <w:color w:val="000000"/>
          <w:sz w:val="22"/>
          <w:szCs w:val="22"/>
        </w:rPr>
        <w:t>]</w:t>
      </w:r>
      <w:r w:rsidRPr="00A71FDF">
        <w:rPr>
          <w:color w:val="000000"/>
          <w:sz w:val="22"/>
          <w:szCs w:val="22"/>
          <w:lang w:val="uk-UA"/>
        </w:rPr>
        <w:t xml:space="preserve">. – Спосіб доступу: </w:t>
      </w:r>
      <w:hyperlink r:id="rId8" w:history="1">
        <w:r w:rsidRPr="00A71FDF">
          <w:rPr>
            <w:rStyle w:val="a6"/>
            <w:color w:val="000000"/>
            <w:sz w:val="22"/>
            <w:szCs w:val="22"/>
            <w:lang w:val="uk-UA"/>
          </w:rPr>
          <w:t>http://www.adcoalition.org.ua/ru</w:t>
        </w:r>
      </w:hyperlink>
    </w:p>
    <w:p w:rsidR="002C34CC" w:rsidRPr="00A71FDF" w:rsidRDefault="002C34CC" w:rsidP="00A71FDF">
      <w:pPr>
        <w:numPr>
          <w:ilvl w:val="0"/>
          <w:numId w:val="11"/>
        </w:numPr>
        <w:shd w:val="clear" w:color="auto" w:fill="FFFFFF"/>
        <w:tabs>
          <w:tab w:val="clear" w:pos="360"/>
          <w:tab w:val="num" w:pos="742"/>
        </w:tabs>
        <w:autoSpaceDE w:val="0"/>
        <w:autoSpaceDN w:val="0"/>
        <w:adjustRightInd w:val="0"/>
        <w:ind w:left="0" w:firstLine="709"/>
        <w:jc w:val="both"/>
        <w:rPr>
          <w:b/>
          <w:color w:val="000000"/>
          <w:sz w:val="22"/>
          <w:szCs w:val="22"/>
        </w:rPr>
      </w:pPr>
      <w:r w:rsidRPr="00A71FDF">
        <w:rPr>
          <w:color w:val="000000"/>
          <w:sz w:val="22"/>
          <w:szCs w:val="22"/>
        </w:rPr>
        <w:t>Закон Укра</w:t>
      </w:r>
      <w:r w:rsidRPr="00A71FDF">
        <w:rPr>
          <w:color w:val="000000"/>
          <w:sz w:val="22"/>
          <w:szCs w:val="22"/>
          <w:lang w:val="uk-UA"/>
        </w:rPr>
        <w:t xml:space="preserve">їни "Про рекламу" - </w:t>
      </w:r>
      <w:r w:rsidRPr="00A71FDF">
        <w:rPr>
          <w:color w:val="000000"/>
          <w:sz w:val="22"/>
          <w:szCs w:val="22"/>
        </w:rPr>
        <w:t xml:space="preserve">Документ </w:t>
      </w:r>
      <w:hyperlink r:id="rId9" w:history="1">
        <w:r w:rsidRPr="00A71FDF">
          <w:rPr>
            <w:rStyle w:val="a6"/>
            <w:bCs/>
            <w:color w:val="000000"/>
            <w:sz w:val="22"/>
            <w:szCs w:val="22"/>
          </w:rPr>
          <w:t>270/96-вр</w:t>
        </w:r>
      </w:hyperlink>
      <w:r w:rsidRPr="00A71FDF">
        <w:rPr>
          <w:color w:val="000000"/>
          <w:sz w:val="22"/>
          <w:szCs w:val="22"/>
        </w:rPr>
        <w:t>, [</w:t>
      </w:r>
      <w:r w:rsidRPr="00A71FDF">
        <w:rPr>
          <w:color w:val="000000"/>
          <w:sz w:val="22"/>
          <w:szCs w:val="22"/>
          <w:lang w:val="uk-UA"/>
        </w:rPr>
        <w:t>Електронний ресурс</w:t>
      </w:r>
      <w:r w:rsidRPr="00A71FDF">
        <w:rPr>
          <w:color w:val="000000"/>
          <w:sz w:val="22"/>
          <w:szCs w:val="22"/>
        </w:rPr>
        <w:t>]</w:t>
      </w:r>
      <w:r w:rsidRPr="00A71FDF">
        <w:rPr>
          <w:color w:val="000000"/>
          <w:sz w:val="22"/>
          <w:szCs w:val="22"/>
          <w:lang w:val="uk-UA"/>
        </w:rPr>
        <w:t xml:space="preserve">. – Спосіб доступу: </w:t>
      </w:r>
      <w:hyperlink r:id="rId10" w:history="1">
        <w:r w:rsidRPr="00A71FDF">
          <w:rPr>
            <w:rStyle w:val="a6"/>
            <w:color w:val="000000"/>
            <w:sz w:val="22"/>
            <w:szCs w:val="22"/>
          </w:rPr>
          <w:t>http://zakon.rada.gov.ua/</w:t>
        </w:r>
      </w:hyperlink>
    </w:p>
    <w:p w:rsidR="002C34CC" w:rsidRPr="00A71FDF" w:rsidRDefault="002C34CC" w:rsidP="00A71FDF">
      <w:pPr>
        <w:numPr>
          <w:ilvl w:val="0"/>
          <w:numId w:val="11"/>
        </w:numPr>
        <w:tabs>
          <w:tab w:val="clear" w:pos="360"/>
          <w:tab w:val="num" w:pos="742"/>
        </w:tabs>
        <w:ind w:left="0" w:firstLine="709"/>
        <w:jc w:val="both"/>
        <w:rPr>
          <w:color w:val="000000"/>
          <w:sz w:val="22"/>
          <w:szCs w:val="22"/>
        </w:rPr>
      </w:pPr>
      <w:r w:rsidRPr="00A71FDF">
        <w:rPr>
          <w:bCs/>
          <w:color w:val="000000"/>
          <w:sz w:val="22"/>
          <w:szCs w:val="22"/>
        </w:rPr>
        <w:t>Микитенко, Л. А.</w:t>
      </w:r>
      <w:r w:rsidRPr="00A71FDF">
        <w:rPr>
          <w:color w:val="000000"/>
          <w:sz w:val="22"/>
          <w:szCs w:val="22"/>
        </w:rPr>
        <w:t xml:space="preserve"> Державний контроль рекламної діяльності в Україні [Текст] [Текст] : монографія / Л. А. Микитенко. — Київ : КНТЕУ, 2011. — 141с. </w:t>
      </w:r>
    </w:p>
    <w:p w:rsidR="002C34CC" w:rsidRPr="00A71FDF" w:rsidRDefault="002C34CC" w:rsidP="00A71FDF">
      <w:pPr>
        <w:numPr>
          <w:ilvl w:val="0"/>
          <w:numId w:val="11"/>
        </w:numPr>
        <w:tabs>
          <w:tab w:val="clear" w:pos="360"/>
          <w:tab w:val="num" w:pos="742"/>
        </w:tabs>
        <w:ind w:left="0" w:firstLine="709"/>
        <w:jc w:val="both"/>
        <w:rPr>
          <w:color w:val="000000"/>
          <w:sz w:val="22"/>
          <w:szCs w:val="22"/>
        </w:rPr>
      </w:pPr>
      <w:r w:rsidRPr="00A71FDF">
        <w:rPr>
          <w:color w:val="000000"/>
          <w:sz w:val="22"/>
          <w:szCs w:val="22"/>
          <w:lang w:val="uk-UA"/>
        </w:rPr>
        <w:t xml:space="preserve">Ромат, Е., Сендеров Д. Реклама: Учебник для вузов. 8-е изд. – СПб.: Питер, 2013. – 512с. </w:t>
      </w:r>
    </w:p>
    <w:p w:rsidR="002C34CC" w:rsidRPr="00A71FDF" w:rsidRDefault="002C34CC" w:rsidP="00A71FDF">
      <w:pPr>
        <w:numPr>
          <w:ilvl w:val="0"/>
          <w:numId w:val="11"/>
        </w:numPr>
        <w:tabs>
          <w:tab w:val="clear" w:pos="360"/>
          <w:tab w:val="num" w:pos="742"/>
        </w:tabs>
        <w:ind w:left="0" w:firstLine="709"/>
        <w:jc w:val="both"/>
        <w:rPr>
          <w:color w:val="000000"/>
          <w:sz w:val="22"/>
          <w:szCs w:val="22"/>
        </w:rPr>
      </w:pPr>
      <w:r w:rsidRPr="00A71FDF">
        <w:rPr>
          <w:bCs/>
          <w:color w:val="000000"/>
          <w:sz w:val="22"/>
          <w:szCs w:val="22"/>
        </w:rPr>
        <w:t>Ромат, Т.</w:t>
      </w:r>
      <w:r w:rsidRPr="00A71FDF">
        <w:rPr>
          <w:color w:val="000000"/>
          <w:sz w:val="22"/>
          <w:szCs w:val="22"/>
        </w:rPr>
        <w:t xml:space="preserve"> Защита интеллектуальных и других прав при участии в рекламном тендере [Текст] / Т. Ромат // Маркетинг и реклама. — Київ, 2011. — № 9 (180). — С. 54-58.</w:t>
      </w:r>
    </w:p>
    <w:p w:rsidR="002C34CC" w:rsidRPr="00A71FDF" w:rsidRDefault="002C34CC" w:rsidP="00A71FDF">
      <w:pPr>
        <w:numPr>
          <w:ilvl w:val="0"/>
          <w:numId w:val="11"/>
        </w:numPr>
        <w:shd w:val="clear" w:color="auto" w:fill="FFFFFF"/>
        <w:tabs>
          <w:tab w:val="clear" w:pos="360"/>
          <w:tab w:val="num" w:pos="742"/>
        </w:tabs>
        <w:autoSpaceDE w:val="0"/>
        <w:autoSpaceDN w:val="0"/>
        <w:adjustRightInd w:val="0"/>
        <w:ind w:left="0" w:firstLine="709"/>
        <w:jc w:val="both"/>
        <w:rPr>
          <w:b/>
          <w:color w:val="000000"/>
          <w:sz w:val="22"/>
          <w:szCs w:val="22"/>
        </w:rPr>
      </w:pPr>
      <w:r w:rsidRPr="00A71FDF">
        <w:rPr>
          <w:color w:val="000000"/>
          <w:sz w:val="22"/>
          <w:szCs w:val="22"/>
          <w:lang w:val="uk-UA"/>
        </w:rPr>
        <w:t xml:space="preserve">Спілка рекламістів України </w:t>
      </w:r>
      <w:r w:rsidRPr="00A71FDF">
        <w:rPr>
          <w:color w:val="000000"/>
          <w:sz w:val="22"/>
          <w:szCs w:val="22"/>
        </w:rPr>
        <w:t>[</w:t>
      </w:r>
      <w:r w:rsidRPr="00A71FDF">
        <w:rPr>
          <w:color w:val="000000"/>
          <w:sz w:val="22"/>
          <w:szCs w:val="22"/>
          <w:lang w:val="uk-UA"/>
        </w:rPr>
        <w:t>Електронний ресурс</w:t>
      </w:r>
      <w:r w:rsidRPr="00A71FDF">
        <w:rPr>
          <w:color w:val="000000"/>
          <w:sz w:val="22"/>
          <w:szCs w:val="22"/>
        </w:rPr>
        <w:t>]</w:t>
      </w:r>
      <w:r w:rsidRPr="00A71FDF">
        <w:rPr>
          <w:color w:val="000000"/>
          <w:sz w:val="22"/>
          <w:szCs w:val="22"/>
          <w:lang w:val="uk-UA"/>
        </w:rPr>
        <w:t xml:space="preserve">. – Спосіб доступу: </w:t>
      </w:r>
      <w:hyperlink r:id="rId11" w:history="1">
        <w:r w:rsidRPr="00A71FDF">
          <w:rPr>
            <w:rStyle w:val="a6"/>
            <w:color w:val="000000"/>
            <w:sz w:val="22"/>
            <w:szCs w:val="22"/>
            <w:lang w:val="uk-UA"/>
          </w:rPr>
          <w:t>http://reklamspilka.org.ua/</w:t>
        </w:r>
      </w:hyperlink>
    </w:p>
    <w:p w:rsidR="002C34CC" w:rsidRPr="00A71FDF" w:rsidRDefault="002C34CC" w:rsidP="00A71FDF">
      <w:pPr>
        <w:tabs>
          <w:tab w:val="num" w:pos="742"/>
        </w:tabs>
        <w:autoSpaceDE w:val="0"/>
        <w:autoSpaceDN w:val="0"/>
        <w:ind w:firstLine="709"/>
        <w:jc w:val="both"/>
        <w:rPr>
          <w:color w:val="000000"/>
          <w:sz w:val="22"/>
          <w:szCs w:val="22"/>
          <w:lang w:val="uk-UA"/>
        </w:rPr>
      </w:pPr>
    </w:p>
    <w:p w:rsidR="002C34CC" w:rsidRPr="00A71FDF" w:rsidRDefault="002C34CC" w:rsidP="00A71FDF">
      <w:pPr>
        <w:tabs>
          <w:tab w:val="num" w:pos="742"/>
        </w:tabs>
        <w:autoSpaceDE w:val="0"/>
        <w:autoSpaceDN w:val="0"/>
        <w:ind w:firstLine="709"/>
        <w:jc w:val="both"/>
        <w:rPr>
          <w:color w:val="000000"/>
          <w:sz w:val="22"/>
          <w:szCs w:val="22"/>
          <w:lang w:val="uk-UA"/>
        </w:rPr>
      </w:pPr>
    </w:p>
    <w:p w:rsidR="002C34CC" w:rsidRPr="00A71FDF" w:rsidRDefault="002C34CC" w:rsidP="00A71FDF">
      <w:pPr>
        <w:shd w:val="clear" w:color="auto" w:fill="EAF1DD" w:themeFill="accent3" w:themeFillTint="33"/>
        <w:tabs>
          <w:tab w:val="left" w:pos="360"/>
        </w:tabs>
        <w:autoSpaceDE w:val="0"/>
        <w:autoSpaceDN w:val="0"/>
        <w:ind w:firstLine="709"/>
        <w:jc w:val="both"/>
        <w:rPr>
          <w:b/>
          <w:i/>
          <w:sz w:val="22"/>
          <w:szCs w:val="22"/>
          <w:lang w:val="uk-UA"/>
        </w:rPr>
      </w:pPr>
      <w:r w:rsidRPr="00A71FDF">
        <w:rPr>
          <w:b/>
          <w:sz w:val="22"/>
          <w:szCs w:val="22"/>
          <w:lang w:val="uk-UA"/>
        </w:rPr>
        <w:t>ТЕМА 4 Саморегулювання у рекламі</w:t>
      </w:r>
    </w:p>
    <w:p w:rsidR="002C34CC" w:rsidRPr="00A71FDF" w:rsidRDefault="002C34CC" w:rsidP="00A71FDF">
      <w:pPr>
        <w:pStyle w:val="2"/>
        <w:numPr>
          <w:ilvl w:val="1"/>
          <w:numId w:val="2"/>
        </w:numPr>
        <w:tabs>
          <w:tab w:val="clear" w:pos="1440"/>
          <w:tab w:val="left" w:pos="360"/>
          <w:tab w:val="num" w:pos="720"/>
          <w:tab w:val="left" w:pos="993"/>
        </w:tabs>
        <w:spacing w:before="0" w:beforeAutospacing="0" w:after="0" w:afterAutospacing="0"/>
        <w:ind w:left="0" w:firstLine="709"/>
        <w:jc w:val="both"/>
        <w:rPr>
          <w:b w:val="0"/>
          <w:sz w:val="22"/>
          <w:szCs w:val="22"/>
          <w:lang w:val="uk-UA"/>
        </w:rPr>
      </w:pPr>
      <w:r w:rsidRPr="00A71FDF">
        <w:rPr>
          <w:b w:val="0"/>
          <w:sz w:val="22"/>
          <w:szCs w:val="22"/>
          <w:lang w:val="uk-UA"/>
        </w:rPr>
        <w:t>Правила професійної етики в рекламі</w:t>
      </w:r>
    </w:p>
    <w:p w:rsidR="002C34CC" w:rsidRPr="00A71FDF" w:rsidRDefault="002C34CC" w:rsidP="00A71FDF">
      <w:pPr>
        <w:pStyle w:val="2"/>
        <w:numPr>
          <w:ilvl w:val="1"/>
          <w:numId w:val="2"/>
        </w:numPr>
        <w:tabs>
          <w:tab w:val="clear" w:pos="1440"/>
          <w:tab w:val="left" w:pos="360"/>
          <w:tab w:val="num" w:pos="720"/>
          <w:tab w:val="left" w:pos="993"/>
        </w:tabs>
        <w:spacing w:before="0" w:beforeAutospacing="0" w:after="0" w:afterAutospacing="0"/>
        <w:ind w:left="0" w:firstLine="709"/>
        <w:jc w:val="both"/>
        <w:rPr>
          <w:b w:val="0"/>
          <w:sz w:val="22"/>
          <w:szCs w:val="22"/>
          <w:lang w:val="uk-UA"/>
        </w:rPr>
      </w:pPr>
      <w:r w:rsidRPr="00A71FDF">
        <w:rPr>
          <w:b w:val="0"/>
          <w:sz w:val="22"/>
          <w:szCs w:val="22"/>
          <w:lang w:val="uk-UA"/>
        </w:rPr>
        <w:t xml:space="preserve">Соціальна відповідальність учасників рекламної діяльності й саморегулювання рекламної сфери. </w:t>
      </w:r>
    </w:p>
    <w:p w:rsidR="002C34CC" w:rsidRPr="00A71FDF" w:rsidRDefault="002C34CC" w:rsidP="00A71FDF">
      <w:pPr>
        <w:shd w:val="clear" w:color="auto" w:fill="FFFFFF"/>
        <w:tabs>
          <w:tab w:val="left" w:pos="360"/>
          <w:tab w:val="left" w:pos="993"/>
        </w:tabs>
        <w:autoSpaceDE w:val="0"/>
        <w:autoSpaceDN w:val="0"/>
        <w:adjustRightInd w:val="0"/>
        <w:ind w:firstLine="709"/>
        <w:jc w:val="both"/>
        <w:rPr>
          <w:color w:val="000000"/>
          <w:sz w:val="22"/>
          <w:szCs w:val="22"/>
          <w:lang w:val="uk-UA"/>
        </w:rPr>
      </w:pPr>
    </w:p>
    <w:p w:rsidR="002C34CC" w:rsidRPr="00A71FDF" w:rsidRDefault="002C34CC" w:rsidP="00A71FDF">
      <w:pPr>
        <w:shd w:val="clear" w:color="auto" w:fill="FFFFFF"/>
        <w:tabs>
          <w:tab w:val="left" w:pos="360"/>
          <w:tab w:val="left" w:pos="993"/>
        </w:tabs>
        <w:autoSpaceDE w:val="0"/>
        <w:autoSpaceDN w:val="0"/>
        <w:adjustRightInd w:val="0"/>
        <w:ind w:firstLine="709"/>
        <w:jc w:val="both"/>
        <w:rPr>
          <w:color w:val="000000"/>
          <w:sz w:val="22"/>
          <w:szCs w:val="22"/>
          <w:lang w:val="uk-UA"/>
        </w:rPr>
      </w:pPr>
      <w:r w:rsidRPr="00A71FDF">
        <w:rPr>
          <w:color w:val="000000"/>
          <w:sz w:val="22"/>
          <w:szCs w:val="22"/>
          <w:lang w:val="uk-UA"/>
        </w:rPr>
        <w:t>Сьогодні рекламна індустрія є однією з найдинамічніших та найперспектив</w:t>
      </w:r>
      <w:r w:rsidRPr="00A71FDF">
        <w:rPr>
          <w:color w:val="000000"/>
          <w:sz w:val="22"/>
          <w:szCs w:val="22"/>
          <w:lang w:val="uk-UA"/>
        </w:rPr>
        <w:softHyphen/>
        <w:t>ніших галузей світової економіки. Реклама є ефек</w:t>
      </w:r>
      <w:r w:rsidRPr="00A71FDF">
        <w:rPr>
          <w:color w:val="000000"/>
          <w:sz w:val="22"/>
          <w:szCs w:val="22"/>
          <w:lang w:val="uk-UA"/>
        </w:rPr>
        <w:softHyphen/>
        <w:t>тивним інструментом поширення інформації про будь-який товар або послугу, надає споживачу необ</w:t>
      </w:r>
      <w:r w:rsidRPr="00A71FDF">
        <w:rPr>
          <w:color w:val="000000"/>
          <w:sz w:val="22"/>
          <w:szCs w:val="22"/>
          <w:lang w:val="uk-UA"/>
        </w:rPr>
        <w:softHyphen/>
        <w:t>хідні відомості для здійснення ним усвідомленого ви</w:t>
      </w:r>
      <w:r w:rsidRPr="00A71FDF">
        <w:rPr>
          <w:color w:val="000000"/>
          <w:sz w:val="22"/>
          <w:szCs w:val="22"/>
          <w:lang w:val="uk-UA"/>
        </w:rPr>
        <w:softHyphen/>
        <w:t>бору певного продукту. Проте реклама може також вводити споживача в оману, завдаючи шкоди його фінансовому добробуту та моральному стану. Нечес</w:t>
      </w:r>
      <w:r w:rsidRPr="00A71FDF">
        <w:rPr>
          <w:color w:val="000000"/>
          <w:sz w:val="22"/>
          <w:szCs w:val="22"/>
          <w:lang w:val="uk-UA"/>
        </w:rPr>
        <w:softHyphen/>
        <w:t>на реклама шкодить рекламному ринку, підриваю</w:t>
      </w:r>
      <w:r w:rsidRPr="00A71FDF">
        <w:rPr>
          <w:color w:val="000000"/>
          <w:sz w:val="22"/>
          <w:szCs w:val="22"/>
          <w:lang w:val="uk-UA"/>
        </w:rPr>
        <w:softHyphen/>
        <w:t>чи довіру до його учасників. Регулювання рекламної діяльності покликане не допускати та ліквідовувати негативні ефекти функціонування рекламного ринку і знаходить своє вираження у двох формах: прямому державному регулюванні та діяльності організацій саморегулювання. Саморегулювання реклами діста</w:t>
      </w:r>
      <w:r w:rsidRPr="00A71FDF">
        <w:rPr>
          <w:color w:val="000000"/>
          <w:sz w:val="22"/>
          <w:szCs w:val="22"/>
          <w:lang w:val="uk-UA"/>
        </w:rPr>
        <w:softHyphen/>
        <w:t>ло значного поширення в країнах Заходу, засвідчив</w:t>
      </w:r>
      <w:r w:rsidRPr="00A71FDF">
        <w:rPr>
          <w:color w:val="000000"/>
          <w:sz w:val="22"/>
          <w:szCs w:val="22"/>
          <w:lang w:val="uk-UA"/>
        </w:rPr>
        <w:softHyphen/>
        <w:t>ши ефективність такого способу впливу на реклам</w:t>
      </w:r>
      <w:r w:rsidRPr="00A71FDF">
        <w:rPr>
          <w:color w:val="000000"/>
          <w:sz w:val="22"/>
          <w:szCs w:val="22"/>
          <w:lang w:val="uk-UA"/>
        </w:rPr>
        <w:softHyphen/>
        <w:t xml:space="preserve">ний ринок. </w:t>
      </w:r>
    </w:p>
    <w:p w:rsidR="002C34CC" w:rsidRPr="00A71FDF" w:rsidRDefault="002C34CC" w:rsidP="00A71FDF">
      <w:pPr>
        <w:shd w:val="clear" w:color="auto" w:fill="FFFFFF"/>
        <w:tabs>
          <w:tab w:val="left" w:pos="360"/>
          <w:tab w:val="left" w:pos="993"/>
        </w:tabs>
        <w:autoSpaceDE w:val="0"/>
        <w:autoSpaceDN w:val="0"/>
        <w:adjustRightInd w:val="0"/>
        <w:ind w:firstLine="709"/>
        <w:jc w:val="both"/>
        <w:rPr>
          <w:color w:val="000000"/>
          <w:sz w:val="22"/>
          <w:szCs w:val="22"/>
          <w:lang w:val="uk-UA"/>
        </w:rPr>
      </w:pPr>
      <w:r w:rsidRPr="00A71FDF">
        <w:rPr>
          <w:sz w:val="22"/>
          <w:szCs w:val="22"/>
          <w:lang w:val="uk-UA"/>
        </w:rPr>
        <w:t xml:space="preserve"> </w:t>
      </w:r>
      <w:r w:rsidRPr="00A71FDF">
        <w:rPr>
          <w:color w:val="000000"/>
          <w:sz w:val="22"/>
          <w:szCs w:val="22"/>
          <w:lang w:val="uk-UA"/>
        </w:rPr>
        <w:t>Суб’єктами недер</w:t>
      </w:r>
      <w:r w:rsidRPr="00A71FDF">
        <w:rPr>
          <w:color w:val="000000"/>
          <w:sz w:val="22"/>
          <w:szCs w:val="22"/>
          <w:lang w:val="uk-UA"/>
        </w:rPr>
        <w:softHyphen/>
        <w:t>жавного регулювання рекламного ринку є органі</w:t>
      </w:r>
      <w:r w:rsidRPr="00A71FDF">
        <w:rPr>
          <w:color w:val="000000"/>
          <w:sz w:val="22"/>
          <w:szCs w:val="22"/>
          <w:lang w:val="uk-UA"/>
        </w:rPr>
        <w:softHyphen/>
        <w:t xml:space="preserve">зації саморегулювання (об’єднання рекламодавців, рекламних агенцій, представників громадськості). Об’єктами саморегулювання в цій сфері є </w:t>
      </w:r>
      <w:r w:rsidRPr="00A71FDF">
        <w:rPr>
          <w:color w:val="000000"/>
          <w:sz w:val="22"/>
          <w:szCs w:val="22"/>
          <w:lang w:val="uk-UA"/>
        </w:rPr>
        <w:lastRenderedPageBreak/>
        <w:t xml:space="preserve">споживачі реклами, рекламне середовище (рекламний ринок), суспільство загалом. </w:t>
      </w:r>
    </w:p>
    <w:p w:rsidR="002C34CC" w:rsidRPr="00A71FDF" w:rsidRDefault="002C34CC" w:rsidP="00A71FDF">
      <w:pPr>
        <w:pStyle w:val="Pa21"/>
        <w:tabs>
          <w:tab w:val="left" w:pos="993"/>
        </w:tabs>
        <w:spacing w:line="240" w:lineRule="auto"/>
        <w:ind w:firstLine="709"/>
        <w:jc w:val="both"/>
        <w:rPr>
          <w:rFonts w:ascii="Times New Roman" w:hAnsi="Times New Roman" w:cs="Times New Roman"/>
          <w:color w:val="000000"/>
          <w:sz w:val="22"/>
          <w:szCs w:val="22"/>
          <w:lang w:val="uk-UA"/>
        </w:rPr>
      </w:pPr>
      <w:r w:rsidRPr="00A71FDF">
        <w:rPr>
          <w:rFonts w:ascii="Times New Roman" w:hAnsi="Times New Roman" w:cs="Times New Roman"/>
          <w:i/>
          <w:color w:val="000000"/>
          <w:sz w:val="22"/>
          <w:szCs w:val="22"/>
          <w:lang w:val="uk-UA"/>
        </w:rPr>
        <w:t xml:space="preserve">Процес саморегулювання окреслюється як регуляторна діяльність, для якої характерна горизонтальна організація. Саморегулювання є протилежним до вертикального (державного) регулювання, яке передбачає ієрархічність та підпорядкованість. </w:t>
      </w:r>
      <w:r w:rsidRPr="00A71FDF">
        <w:rPr>
          <w:rFonts w:ascii="Times New Roman" w:hAnsi="Times New Roman" w:cs="Times New Roman"/>
          <w:color w:val="000000"/>
          <w:sz w:val="22"/>
          <w:szCs w:val="22"/>
          <w:lang w:val="uk-UA"/>
        </w:rPr>
        <w:t xml:space="preserve">Хоча на практиці саморегулювання та державне регулювання не виключають, а навпаки доповнюють одне одного, формуючи ефективну, цілісну систему контролю за діяльністю маркетингових ринків. </w:t>
      </w:r>
    </w:p>
    <w:p w:rsidR="002C34CC" w:rsidRPr="00A71FDF" w:rsidRDefault="002C34CC" w:rsidP="00A71FDF">
      <w:pPr>
        <w:pStyle w:val="Pa21"/>
        <w:tabs>
          <w:tab w:val="left" w:pos="993"/>
        </w:tabs>
        <w:spacing w:line="240" w:lineRule="auto"/>
        <w:ind w:firstLine="709"/>
        <w:jc w:val="both"/>
        <w:rPr>
          <w:rFonts w:ascii="Times New Roman" w:hAnsi="Times New Roman" w:cs="Times New Roman"/>
          <w:color w:val="000000"/>
          <w:sz w:val="22"/>
          <w:szCs w:val="22"/>
          <w:lang w:val="uk-UA"/>
        </w:rPr>
      </w:pPr>
      <w:r w:rsidRPr="00A71FDF">
        <w:rPr>
          <w:rFonts w:ascii="Times New Roman" w:hAnsi="Times New Roman" w:cs="Times New Roman"/>
          <w:i/>
          <w:color w:val="000000"/>
          <w:sz w:val="22"/>
          <w:szCs w:val="22"/>
          <w:lang w:val="uk-UA"/>
        </w:rPr>
        <w:t>Саморегулювання рекламної діяльності переслі</w:t>
      </w:r>
      <w:r w:rsidRPr="00A71FDF">
        <w:rPr>
          <w:rFonts w:ascii="Times New Roman" w:hAnsi="Times New Roman" w:cs="Times New Roman"/>
          <w:i/>
          <w:color w:val="000000"/>
          <w:sz w:val="22"/>
          <w:szCs w:val="22"/>
          <w:lang w:val="uk-UA"/>
        </w:rPr>
        <w:softHyphen/>
        <w:t>дує загальну мету – підвищення довіри до реклами, зменшення невдоволення рекламою, боротьбу з не</w:t>
      </w:r>
      <w:r w:rsidRPr="00A71FDF">
        <w:rPr>
          <w:rFonts w:ascii="Times New Roman" w:hAnsi="Times New Roman" w:cs="Times New Roman"/>
          <w:i/>
          <w:color w:val="000000"/>
          <w:sz w:val="22"/>
          <w:szCs w:val="22"/>
          <w:lang w:val="uk-UA"/>
        </w:rPr>
        <w:softHyphen/>
        <w:t>сумлінною конкуренцією у рекламній сфері</w:t>
      </w:r>
      <w:r w:rsidRPr="00A71FDF">
        <w:rPr>
          <w:rFonts w:ascii="Times New Roman" w:hAnsi="Times New Roman" w:cs="Times New Roman"/>
          <w:color w:val="000000"/>
          <w:sz w:val="22"/>
          <w:szCs w:val="22"/>
          <w:lang w:val="uk-UA"/>
        </w:rPr>
        <w:t xml:space="preserve">. </w:t>
      </w:r>
    </w:p>
    <w:p w:rsidR="002C34CC" w:rsidRPr="00A71FDF" w:rsidRDefault="002C34CC" w:rsidP="00A71FDF">
      <w:pPr>
        <w:pStyle w:val="Pa21"/>
        <w:tabs>
          <w:tab w:val="left" w:pos="993"/>
        </w:tabs>
        <w:spacing w:line="240" w:lineRule="auto"/>
        <w:ind w:firstLine="709"/>
        <w:jc w:val="both"/>
        <w:rPr>
          <w:rFonts w:ascii="Times New Roman" w:hAnsi="Times New Roman" w:cs="Times New Roman"/>
          <w:color w:val="000000"/>
          <w:sz w:val="22"/>
          <w:szCs w:val="22"/>
          <w:lang w:val="uk-UA"/>
        </w:rPr>
      </w:pPr>
      <w:r w:rsidRPr="00A71FDF">
        <w:rPr>
          <w:rFonts w:ascii="Times New Roman" w:hAnsi="Times New Roman" w:cs="Times New Roman"/>
          <w:color w:val="000000"/>
          <w:sz w:val="22"/>
          <w:szCs w:val="22"/>
          <w:lang w:val="uk-UA"/>
        </w:rPr>
        <w:t>Європейський та американський рекламні ринки вже десятки років ефективно використовують саморегуляцію, щоб зменшити ризики серед споживачів, підвищити довіру суспільства до виробників продукції. Саморегуляція є ефективним засобом боротьби з негативним сприйняттям, вона забезпечує формуван</w:t>
      </w:r>
      <w:r w:rsidRPr="00A71FDF">
        <w:rPr>
          <w:rFonts w:ascii="Times New Roman" w:hAnsi="Times New Roman" w:cs="Times New Roman"/>
          <w:color w:val="000000"/>
          <w:sz w:val="22"/>
          <w:szCs w:val="22"/>
          <w:lang w:val="uk-UA"/>
        </w:rPr>
        <w:softHyphen/>
        <w:t xml:space="preserve">ня та передачу адекватного рекламного звернення до потенційних споживачів, усуває ризики та загрози з якими може зіткнутися підприємство, просуваючи свій товар на ринок. </w:t>
      </w:r>
    </w:p>
    <w:p w:rsidR="002C34CC" w:rsidRPr="00A71FDF" w:rsidRDefault="002C34CC" w:rsidP="00A71FDF">
      <w:pPr>
        <w:pStyle w:val="Pa21"/>
        <w:tabs>
          <w:tab w:val="left" w:pos="993"/>
        </w:tabs>
        <w:spacing w:line="240" w:lineRule="auto"/>
        <w:ind w:firstLine="709"/>
        <w:jc w:val="both"/>
        <w:rPr>
          <w:rFonts w:ascii="Times New Roman" w:hAnsi="Times New Roman" w:cs="Times New Roman"/>
          <w:color w:val="000000"/>
          <w:sz w:val="22"/>
          <w:szCs w:val="22"/>
          <w:lang w:val="uk-UA"/>
        </w:rPr>
      </w:pPr>
      <w:r w:rsidRPr="00A71FDF">
        <w:rPr>
          <w:rFonts w:ascii="Times New Roman" w:hAnsi="Times New Roman" w:cs="Times New Roman"/>
          <w:color w:val="000000"/>
          <w:sz w:val="22"/>
          <w:szCs w:val="22"/>
          <w:lang w:val="uk-UA"/>
        </w:rPr>
        <w:t>Важливо зазначити, що саморегулювання в будь-якій галузі (не лише рекламній) не може повністю замінити державне регулювання. Воно лише біль</w:t>
      </w:r>
      <w:r w:rsidRPr="00A71FDF">
        <w:rPr>
          <w:rFonts w:ascii="Times New Roman" w:hAnsi="Times New Roman" w:cs="Times New Roman"/>
          <w:color w:val="000000"/>
          <w:sz w:val="22"/>
          <w:szCs w:val="22"/>
          <w:lang w:val="uk-UA"/>
        </w:rPr>
        <w:softHyphen/>
        <w:t>шою чи меншою мірою доповнюють існуюче зако</w:t>
      </w:r>
      <w:r w:rsidRPr="00A71FDF">
        <w:rPr>
          <w:rFonts w:ascii="Times New Roman" w:hAnsi="Times New Roman" w:cs="Times New Roman"/>
          <w:color w:val="000000"/>
          <w:sz w:val="22"/>
          <w:szCs w:val="22"/>
          <w:lang w:val="uk-UA"/>
        </w:rPr>
        <w:softHyphen/>
        <w:t xml:space="preserve">нодавство, накладаючи додаткові правила, що корегують поведінку підприємств. Державні норми взаємопов’язані з правилами та стандартами, які розроблені інститутами саморегулювання. </w:t>
      </w:r>
    </w:p>
    <w:p w:rsidR="002C34CC" w:rsidRPr="00A71FDF" w:rsidRDefault="002C34CC" w:rsidP="00A71FDF">
      <w:pPr>
        <w:pStyle w:val="Pa21"/>
        <w:tabs>
          <w:tab w:val="left" w:pos="993"/>
        </w:tabs>
        <w:spacing w:line="240" w:lineRule="auto"/>
        <w:ind w:firstLine="709"/>
        <w:jc w:val="both"/>
        <w:rPr>
          <w:rFonts w:ascii="Times New Roman" w:hAnsi="Times New Roman" w:cs="Times New Roman"/>
          <w:color w:val="000000"/>
          <w:sz w:val="22"/>
          <w:szCs w:val="22"/>
          <w:lang w:val="uk-UA"/>
        </w:rPr>
      </w:pPr>
      <w:r w:rsidRPr="00A71FDF">
        <w:rPr>
          <w:rFonts w:ascii="Times New Roman" w:hAnsi="Times New Roman" w:cs="Times New Roman"/>
          <w:color w:val="000000"/>
          <w:sz w:val="22"/>
          <w:szCs w:val="22"/>
          <w:lang w:val="uk-UA"/>
        </w:rPr>
        <w:t xml:space="preserve">Процеси саморегулювання відбуваються через спеціальні саморегулюючі організації (self-regulatory organizations). Cаморегулюючі організації (СО) є недержавними організаціями, що створені для розробки стандартів діяльності, досягнення взаєморозуміння між учасниками ринку, впровадження та забезпечення виконання встановлених правил. </w:t>
      </w:r>
    </w:p>
    <w:p w:rsidR="002C34CC" w:rsidRPr="00A71FDF" w:rsidRDefault="002C34CC" w:rsidP="00A71FDF">
      <w:pPr>
        <w:pStyle w:val="Pa21"/>
        <w:tabs>
          <w:tab w:val="left" w:pos="993"/>
        </w:tabs>
        <w:spacing w:line="240" w:lineRule="auto"/>
        <w:ind w:firstLine="709"/>
        <w:jc w:val="both"/>
        <w:rPr>
          <w:rFonts w:ascii="Times New Roman" w:hAnsi="Times New Roman" w:cs="Times New Roman"/>
          <w:color w:val="000000"/>
          <w:sz w:val="22"/>
          <w:szCs w:val="22"/>
          <w:lang w:val="uk-UA"/>
        </w:rPr>
      </w:pPr>
      <w:r w:rsidRPr="00A71FDF">
        <w:rPr>
          <w:rFonts w:ascii="Times New Roman" w:hAnsi="Times New Roman" w:cs="Times New Roman"/>
          <w:color w:val="000000"/>
          <w:sz w:val="22"/>
          <w:szCs w:val="22"/>
          <w:lang w:val="uk-UA"/>
        </w:rPr>
        <w:t xml:space="preserve">Функції саморегулюючих організацій у різних країнах можуть дещо відрізнятися, але варто виділити кілька найважливіших, які є характерними для більшості саморегулюючих організацій: </w:t>
      </w:r>
    </w:p>
    <w:p w:rsidR="002C34CC" w:rsidRPr="00A71FDF" w:rsidRDefault="002C34CC" w:rsidP="00A71FDF">
      <w:pPr>
        <w:pStyle w:val="Pa21"/>
        <w:tabs>
          <w:tab w:val="left" w:pos="993"/>
        </w:tabs>
        <w:spacing w:line="240" w:lineRule="auto"/>
        <w:ind w:firstLine="709"/>
        <w:jc w:val="both"/>
        <w:rPr>
          <w:rFonts w:ascii="Times New Roman" w:hAnsi="Times New Roman" w:cs="Times New Roman"/>
          <w:color w:val="000000"/>
          <w:sz w:val="22"/>
          <w:szCs w:val="22"/>
          <w:lang w:val="uk-UA"/>
        </w:rPr>
      </w:pPr>
      <w:r w:rsidRPr="00A71FDF">
        <w:rPr>
          <w:rFonts w:ascii="Times New Roman" w:hAnsi="Times New Roman" w:cs="Times New Roman"/>
          <w:color w:val="000000"/>
          <w:sz w:val="22"/>
          <w:szCs w:val="22"/>
          <w:lang w:val="uk-UA"/>
        </w:rPr>
        <w:t xml:space="preserve">– розроблення кодексів саморегулювання (стандартів ділової практики); </w:t>
      </w:r>
    </w:p>
    <w:p w:rsidR="002C34CC" w:rsidRPr="00A71FDF" w:rsidRDefault="002C34CC" w:rsidP="00A71FDF">
      <w:pPr>
        <w:pStyle w:val="Pa21"/>
        <w:tabs>
          <w:tab w:val="left" w:pos="993"/>
        </w:tabs>
        <w:spacing w:line="240" w:lineRule="auto"/>
        <w:ind w:firstLine="709"/>
        <w:jc w:val="both"/>
        <w:rPr>
          <w:rFonts w:ascii="Times New Roman" w:hAnsi="Times New Roman" w:cs="Times New Roman"/>
          <w:color w:val="000000"/>
          <w:sz w:val="22"/>
          <w:szCs w:val="22"/>
          <w:lang w:val="uk-UA"/>
        </w:rPr>
      </w:pPr>
      <w:r w:rsidRPr="00A71FDF">
        <w:rPr>
          <w:rFonts w:ascii="Times New Roman" w:hAnsi="Times New Roman" w:cs="Times New Roman"/>
          <w:color w:val="000000"/>
          <w:sz w:val="22"/>
          <w:szCs w:val="22"/>
          <w:lang w:val="uk-UA"/>
        </w:rPr>
        <w:t xml:space="preserve">– моніторинг і контроль за їх виконанням; </w:t>
      </w:r>
    </w:p>
    <w:p w:rsidR="002C34CC" w:rsidRPr="00A71FDF" w:rsidRDefault="002C34CC" w:rsidP="00A71FDF">
      <w:pPr>
        <w:pStyle w:val="Pa21"/>
        <w:tabs>
          <w:tab w:val="left" w:pos="993"/>
        </w:tabs>
        <w:spacing w:line="240" w:lineRule="auto"/>
        <w:ind w:firstLine="709"/>
        <w:jc w:val="both"/>
        <w:rPr>
          <w:rFonts w:ascii="Times New Roman" w:hAnsi="Times New Roman" w:cs="Times New Roman"/>
          <w:color w:val="000000"/>
          <w:sz w:val="22"/>
          <w:szCs w:val="22"/>
          <w:lang w:val="uk-UA"/>
        </w:rPr>
      </w:pPr>
      <w:r w:rsidRPr="00A71FDF">
        <w:rPr>
          <w:rFonts w:ascii="Times New Roman" w:hAnsi="Times New Roman" w:cs="Times New Roman"/>
          <w:color w:val="000000"/>
          <w:sz w:val="22"/>
          <w:szCs w:val="22"/>
          <w:lang w:val="uk-UA"/>
        </w:rPr>
        <w:t xml:space="preserve">– розроблення та застосування санкцій за порушення кодексів; </w:t>
      </w:r>
    </w:p>
    <w:p w:rsidR="002C34CC" w:rsidRPr="00A71FDF" w:rsidRDefault="002C34CC" w:rsidP="00A71FDF">
      <w:pPr>
        <w:pStyle w:val="Pa21"/>
        <w:tabs>
          <w:tab w:val="left" w:pos="993"/>
        </w:tabs>
        <w:spacing w:line="240" w:lineRule="auto"/>
        <w:ind w:firstLine="709"/>
        <w:jc w:val="both"/>
        <w:rPr>
          <w:rFonts w:ascii="Times New Roman" w:hAnsi="Times New Roman" w:cs="Times New Roman"/>
          <w:color w:val="000000"/>
          <w:sz w:val="22"/>
          <w:szCs w:val="22"/>
          <w:lang w:val="uk-UA"/>
        </w:rPr>
      </w:pPr>
      <w:r w:rsidRPr="00A71FDF">
        <w:rPr>
          <w:rFonts w:ascii="Times New Roman" w:hAnsi="Times New Roman" w:cs="Times New Roman"/>
          <w:color w:val="000000"/>
          <w:sz w:val="22"/>
          <w:szCs w:val="22"/>
          <w:lang w:val="uk-UA"/>
        </w:rPr>
        <w:t xml:space="preserve">– збір і представлення інформації (громадським організаціям, державним органам); </w:t>
      </w:r>
    </w:p>
    <w:p w:rsidR="002C34CC" w:rsidRPr="00A71FDF" w:rsidRDefault="002C34CC" w:rsidP="00A71FDF">
      <w:pPr>
        <w:pStyle w:val="Pa21"/>
        <w:tabs>
          <w:tab w:val="left" w:pos="993"/>
        </w:tabs>
        <w:spacing w:line="240" w:lineRule="auto"/>
        <w:ind w:firstLine="709"/>
        <w:jc w:val="both"/>
        <w:rPr>
          <w:rFonts w:ascii="Times New Roman" w:hAnsi="Times New Roman" w:cs="Times New Roman"/>
          <w:color w:val="000000"/>
          <w:sz w:val="22"/>
          <w:szCs w:val="22"/>
          <w:lang w:val="uk-UA"/>
        </w:rPr>
      </w:pPr>
      <w:r w:rsidRPr="00A71FDF">
        <w:rPr>
          <w:rFonts w:ascii="Times New Roman" w:hAnsi="Times New Roman" w:cs="Times New Roman"/>
          <w:color w:val="000000"/>
          <w:sz w:val="22"/>
          <w:szCs w:val="22"/>
          <w:lang w:val="uk-UA"/>
        </w:rPr>
        <w:t xml:space="preserve">– організація семінарів та тренінгів, консультаційні послуги. </w:t>
      </w:r>
    </w:p>
    <w:p w:rsidR="002C34CC" w:rsidRPr="00A71FDF" w:rsidRDefault="002C34CC" w:rsidP="00A71FDF">
      <w:pPr>
        <w:pStyle w:val="Pa21"/>
        <w:tabs>
          <w:tab w:val="left" w:pos="993"/>
        </w:tabs>
        <w:spacing w:line="240" w:lineRule="auto"/>
        <w:ind w:firstLine="709"/>
        <w:jc w:val="both"/>
        <w:rPr>
          <w:rFonts w:ascii="Times New Roman" w:hAnsi="Times New Roman" w:cs="Times New Roman"/>
          <w:color w:val="000000"/>
          <w:sz w:val="22"/>
          <w:szCs w:val="22"/>
          <w:lang w:val="uk-UA"/>
        </w:rPr>
      </w:pPr>
      <w:r w:rsidRPr="00A71FDF">
        <w:rPr>
          <w:rFonts w:ascii="Times New Roman" w:hAnsi="Times New Roman" w:cs="Times New Roman"/>
          <w:color w:val="000000"/>
          <w:sz w:val="22"/>
          <w:szCs w:val="22"/>
          <w:lang w:val="uk-UA"/>
        </w:rPr>
        <w:lastRenderedPageBreak/>
        <w:t xml:space="preserve">Враховуючи специфіку рекламної галузі, можемо до вище перерахованих функцій, що є значною мірою універсальними для СО різного спрямування, додати ще функції, які характерні для організацій саморегулювання саме рекламного ринку, зокрема: </w:t>
      </w:r>
    </w:p>
    <w:p w:rsidR="002C34CC" w:rsidRPr="00A71FDF" w:rsidRDefault="002C34CC" w:rsidP="00A71FDF">
      <w:pPr>
        <w:pStyle w:val="Pa21"/>
        <w:tabs>
          <w:tab w:val="left" w:pos="993"/>
        </w:tabs>
        <w:spacing w:line="240" w:lineRule="auto"/>
        <w:ind w:firstLine="709"/>
        <w:jc w:val="both"/>
        <w:rPr>
          <w:rFonts w:ascii="Times New Roman" w:hAnsi="Times New Roman" w:cs="Times New Roman"/>
          <w:color w:val="000000"/>
          <w:sz w:val="22"/>
          <w:szCs w:val="22"/>
          <w:lang w:val="uk-UA"/>
        </w:rPr>
      </w:pPr>
      <w:r w:rsidRPr="00A71FDF">
        <w:rPr>
          <w:rFonts w:ascii="Times New Roman" w:hAnsi="Times New Roman" w:cs="Times New Roman"/>
          <w:color w:val="000000"/>
          <w:sz w:val="22"/>
          <w:szCs w:val="22"/>
          <w:lang w:val="uk-UA"/>
        </w:rPr>
        <w:t xml:space="preserve">– формування єдиних загальнокорпоративних стандартів етики рекламного бізнесу; </w:t>
      </w:r>
    </w:p>
    <w:p w:rsidR="002C34CC" w:rsidRPr="00A71FDF" w:rsidRDefault="002C34CC" w:rsidP="00A71FDF">
      <w:pPr>
        <w:pStyle w:val="Pa21"/>
        <w:tabs>
          <w:tab w:val="left" w:pos="993"/>
        </w:tabs>
        <w:spacing w:line="240" w:lineRule="auto"/>
        <w:ind w:firstLine="709"/>
        <w:jc w:val="both"/>
        <w:rPr>
          <w:rFonts w:ascii="Times New Roman" w:hAnsi="Times New Roman" w:cs="Times New Roman"/>
          <w:color w:val="000000"/>
          <w:sz w:val="22"/>
          <w:szCs w:val="22"/>
          <w:lang w:val="uk-UA"/>
        </w:rPr>
      </w:pPr>
      <w:r w:rsidRPr="00A71FDF">
        <w:rPr>
          <w:rFonts w:ascii="Times New Roman" w:hAnsi="Times New Roman" w:cs="Times New Roman"/>
          <w:color w:val="000000"/>
          <w:sz w:val="22"/>
          <w:szCs w:val="22"/>
          <w:lang w:val="uk-UA"/>
        </w:rPr>
        <w:t xml:space="preserve">– захист авторських прав творців рекламної продукції; </w:t>
      </w:r>
    </w:p>
    <w:p w:rsidR="002C34CC" w:rsidRPr="00A71FDF" w:rsidRDefault="002C34CC" w:rsidP="00A71FDF">
      <w:pPr>
        <w:pStyle w:val="Pa21"/>
        <w:tabs>
          <w:tab w:val="left" w:pos="993"/>
        </w:tabs>
        <w:spacing w:line="240" w:lineRule="auto"/>
        <w:ind w:firstLine="709"/>
        <w:jc w:val="both"/>
        <w:rPr>
          <w:rFonts w:ascii="Times New Roman" w:hAnsi="Times New Roman" w:cs="Times New Roman"/>
          <w:color w:val="000000"/>
          <w:sz w:val="22"/>
          <w:szCs w:val="22"/>
          <w:lang w:val="uk-UA"/>
        </w:rPr>
      </w:pPr>
      <w:r w:rsidRPr="00A71FDF">
        <w:rPr>
          <w:rFonts w:ascii="Times New Roman" w:hAnsi="Times New Roman" w:cs="Times New Roman"/>
          <w:color w:val="000000"/>
          <w:sz w:val="22"/>
          <w:szCs w:val="22"/>
          <w:lang w:val="uk-UA"/>
        </w:rPr>
        <w:t xml:space="preserve">– популяризація реклами як перспективної галузі розвитку економіки; </w:t>
      </w:r>
    </w:p>
    <w:p w:rsidR="002C34CC" w:rsidRPr="00A71FDF" w:rsidRDefault="002C34CC" w:rsidP="00A71FDF">
      <w:pPr>
        <w:pStyle w:val="Pa21"/>
        <w:tabs>
          <w:tab w:val="left" w:pos="993"/>
        </w:tabs>
        <w:spacing w:line="240" w:lineRule="auto"/>
        <w:ind w:firstLine="709"/>
        <w:jc w:val="both"/>
        <w:rPr>
          <w:rFonts w:ascii="Times New Roman" w:hAnsi="Times New Roman" w:cs="Times New Roman"/>
          <w:color w:val="000000"/>
          <w:sz w:val="22"/>
          <w:szCs w:val="22"/>
          <w:lang w:val="uk-UA"/>
        </w:rPr>
      </w:pPr>
      <w:r w:rsidRPr="00A71FDF">
        <w:rPr>
          <w:rFonts w:ascii="Times New Roman" w:hAnsi="Times New Roman" w:cs="Times New Roman"/>
          <w:color w:val="000000"/>
          <w:sz w:val="22"/>
          <w:szCs w:val="22"/>
          <w:lang w:val="uk-UA"/>
        </w:rPr>
        <w:t xml:space="preserve">– заохочення творчої активності рекламістів. </w:t>
      </w:r>
    </w:p>
    <w:p w:rsidR="002C34CC" w:rsidRPr="00A71FDF" w:rsidRDefault="002C34CC" w:rsidP="00A71FDF">
      <w:pPr>
        <w:shd w:val="clear" w:color="auto" w:fill="FFFFFF"/>
        <w:tabs>
          <w:tab w:val="left" w:pos="360"/>
          <w:tab w:val="left" w:pos="993"/>
        </w:tabs>
        <w:autoSpaceDE w:val="0"/>
        <w:autoSpaceDN w:val="0"/>
        <w:adjustRightInd w:val="0"/>
        <w:ind w:firstLine="709"/>
        <w:jc w:val="both"/>
        <w:rPr>
          <w:color w:val="000000"/>
          <w:sz w:val="22"/>
          <w:szCs w:val="22"/>
          <w:lang w:val="uk-UA"/>
        </w:rPr>
      </w:pPr>
      <w:r w:rsidRPr="00A71FDF">
        <w:rPr>
          <w:color w:val="000000"/>
          <w:sz w:val="22"/>
          <w:szCs w:val="22"/>
          <w:lang w:val="uk-UA"/>
        </w:rPr>
        <w:t>Розроблені саморегулюючими організаціями правила діяльності зазвичай оформляють у вигляді національних кодексів. Такі кодекси здебільшого є обов’язковими не лише для підприємств-членів СО, але й для усіх підприємств галузі.</w:t>
      </w:r>
    </w:p>
    <w:p w:rsidR="002C34CC" w:rsidRPr="00A71FDF" w:rsidRDefault="002C34CC" w:rsidP="00A71FDF">
      <w:pPr>
        <w:pStyle w:val="Pa21"/>
        <w:tabs>
          <w:tab w:val="left" w:pos="993"/>
        </w:tabs>
        <w:spacing w:line="240" w:lineRule="auto"/>
        <w:ind w:firstLine="709"/>
        <w:jc w:val="both"/>
        <w:rPr>
          <w:rFonts w:ascii="Times New Roman" w:hAnsi="Times New Roman" w:cs="Times New Roman"/>
          <w:color w:val="000000"/>
          <w:sz w:val="22"/>
          <w:szCs w:val="22"/>
          <w:lang w:val="uk-UA"/>
        </w:rPr>
      </w:pPr>
      <w:r w:rsidRPr="00A71FDF">
        <w:rPr>
          <w:rFonts w:ascii="Times New Roman" w:hAnsi="Times New Roman" w:cs="Times New Roman"/>
          <w:color w:val="000000"/>
          <w:sz w:val="22"/>
          <w:szCs w:val="22"/>
          <w:lang w:val="uk-UA"/>
        </w:rPr>
        <w:t>Розроблення ко</w:t>
      </w:r>
      <w:r w:rsidRPr="00A71FDF">
        <w:rPr>
          <w:rFonts w:ascii="Times New Roman" w:hAnsi="Times New Roman" w:cs="Times New Roman"/>
          <w:color w:val="000000"/>
          <w:sz w:val="22"/>
          <w:szCs w:val="22"/>
          <w:lang w:val="uk-UA"/>
        </w:rPr>
        <w:softHyphen/>
        <w:t>дексів проводиться на базі універсального Консолідованого Кодексу рекламної практики та маркетингових комунікацій Міжнародної торгової палати (International Chamber of Commerce – ICC). Останню редакцію Консолідованого Кодексу прийняли у 2011 році. Окрім загальних положень з практики реклами та маркетингових комунікацій, Консолідований Кодекс містить вказівки щодо правильного та безпечного використання основних засобів маркетин</w:t>
      </w:r>
      <w:r w:rsidRPr="00A71FDF">
        <w:rPr>
          <w:rFonts w:ascii="Times New Roman" w:hAnsi="Times New Roman" w:cs="Times New Roman"/>
          <w:color w:val="000000"/>
          <w:sz w:val="22"/>
          <w:szCs w:val="22"/>
          <w:lang w:val="uk-UA"/>
        </w:rPr>
        <w:softHyphen/>
        <w:t xml:space="preserve">гових комунікацій (реклами, стимулювання збуту, спонсорства, прямого маркетингу). </w:t>
      </w:r>
    </w:p>
    <w:p w:rsidR="002C34CC" w:rsidRPr="00A71FDF" w:rsidRDefault="002C34CC" w:rsidP="00A71FDF">
      <w:pPr>
        <w:pStyle w:val="Default"/>
        <w:ind w:firstLine="709"/>
        <w:jc w:val="both"/>
        <w:rPr>
          <w:rFonts w:ascii="Times New Roman" w:hAnsi="Times New Roman" w:cs="Times New Roman"/>
          <w:sz w:val="22"/>
          <w:szCs w:val="22"/>
          <w:lang w:val="uk-UA"/>
        </w:rPr>
      </w:pPr>
      <w:r w:rsidRPr="00A71FDF">
        <w:rPr>
          <w:rFonts w:ascii="Times New Roman" w:hAnsi="Times New Roman" w:cs="Times New Roman"/>
          <w:sz w:val="22"/>
          <w:szCs w:val="22"/>
          <w:lang w:val="uk-UA"/>
        </w:rPr>
        <w:t xml:space="preserve">В Україні у 1999 році були прийняті </w:t>
      </w:r>
      <w:r w:rsidRPr="00A71FDF">
        <w:rPr>
          <w:rFonts w:ascii="Times New Roman" w:hAnsi="Times New Roman" w:cs="Times New Roman"/>
          <w:i/>
          <w:sz w:val="22"/>
          <w:szCs w:val="22"/>
          <w:lang w:val="uk-UA"/>
        </w:rPr>
        <w:t>«Правила професійної етики у рекламі»</w:t>
      </w:r>
      <w:r w:rsidRPr="00A71FDF">
        <w:rPr>
          <w:rFonts w:ascii="Times New Roman" w:hAnsi="Times New Roman" w:cs="Times New Roman"/>
          <w:sz w:val="22"/>
          <w:szCs w:val="22"/>
          <w:lang w:val="uk-UA"/>
        </w:rPr>
        <w:t xml:space="preserve"> </w:t>
      </w:r>
      <w:r w:rsidRPr="00A71FDF">
        <w:rPr>
          <w:rFonts w:ascii="Times New Roman" w:hAnsi="Times New Roman" w:cs="Times New Roman"/>
          <w:sz w:val="22"/>
          <w:szCs w:val="22"/>
        </w:rPr>
        <w:t>[</w:t>
      </w:r>
      <w:r w:rsidRPr="00A71FDF">
        <w:rPr>
          <w:rFonts w:ascii="Times New Roman" w:hAnsi="Times New Roman" w:cs="Times New Roman"/>
          <w:sz w:val="22"/>
          <w:szCs w:val="22"/>
          <w:lang w:val="uk-UA"/>
        </w:rPr>
        <w:t>див.: 5</w:t>
      </w:r>
      <w:r w:rsidRPr="00A71FDF">
        <w:rPr>
          <w:rFonts w:ascii="Times New Roman" w:hAnsi="Times New Roman" w:cs="Times New Roman"/>
          <w:sz w:val="22"/>
          <w:szCs w:val="22"/>
        </w:rPr>
        <w:t>]</w:t>
      </w:r>
      <w:r w:rsidRPr="00A71FDF">
        <w:rPr>
          <w:rFonts w:ascii="Times New Roman" w:hAnsi="Times New Roman" w:cs="Times New Roman"/>
          <w:sz w:val="22"/>
          <w:szCs w:val="22"/>
          <w:lang w:val="uk-UA"/>
        </w:rPr>
        <w:t>.</w:t>
      </w:r>
    </w:p>
    <w:p w:rsidR="002C34CC" w:rsidRPr="00A71FDF" w:rsidRDefault="002C34CC" w:rsidP="00A71FDF">
      <w:pPr>
        <w:shd w:val="clear" w:color="auto" w:fill="FFFFFF"/>
        <w:tabs>
          <w:tab w:val="left" w:pos="360"/>
          <w:tab w:val="left" w:pos="993"/>
        </w:tabs>
        <w:autoSpaceDE w:val="0"/>
        <w:autoSpaceDN w:val="0"/>
        <w:adjustRightInd w:val="0"/>
        <w:ind w:firstLine="709"/>
        <w:jc w:val="both"/>
        <w:rPr>
          <w:b/>
          <w:bCs/>
          <w:sz w:val="22"/>
          <w:szCs w:val="22"/>
          <w:lang w:val="uk-UA"/>
        </w:rPr>
      </w:pPr>
      <w:r w:rsidRPr="00A71FDF">
        <w:rPr>
          <w:color w:val="000000"/>
          <w:sz w:val="22"/>
          <w:szCs w:val="22"/>
          <w:lang w:val="uk-UA"/>
        </w:rPr>
        <w:t>У сучасних умовах соціальна відповідальність компанії стає необхідною умовою її позитивного іміджу і, як наслідок, — стійкого положення на ринку в довготривалій перспективі.</w:t>
      </w:r>
    </w:p>
    <w:p w:rsidR="002C34CC" w:rsidRPr="00A71FDF" w:rsidRDefault="002C34CC" w:rsidP="00A71FDF">
      <w:pPr>
        <w:shd w:val="clear" w:color="auto" w:fill="FFFFFF"/>
        <w:tabs>
          <w:tab w:val="left" w:pos="993"/>
        </w:tabs>
        <w:autoSpaceDE w:val="0"/>
        <w:autoSpaceDN w:val="0"/>
        <w:adjustRightInd w:val="0"/>
        <w:ind w:firstLine="709"/>
        <w:jc w:val="both"/>
        <w:rPr>
          <w:sz w:val="22"/>
          <w:szCs w:val="22"/>
          <w:lang w:val="uk-UA"/>
        </w:rPr>
      </w:pPr>
      <w:r w:rsidRPr="00A71FDF">
        <w:rPr>
          <w:color w:val="000000"/>
          <w:sz w:val="22"/>
          <w:szCs w:val="22"/>
          <w:lang w:val="uk-UA"/>
        </w:rPr>
        <w:t>Соціальна відповідальність бізнесу</w:t>
      </w:r>
      <w:r w:rsidRPr="00A71FDF">
        <w:rPr>
          <w:sz w:val="22"/>
          <w:szCs w:val="22"/>
          <w:lang w:val="uk-UA"/>
        </w:rPr>
        <w:t xml:space="preserve"> </w:t>
      </w:r>
      <w:r w:rsidRPr="00A71FDF">
        <w:rPr>
          <w:color w:val="000000"/>
          <w:sz w:val="22"/>
          <w:szCs w:val="22"/>
          <w:lang w:val="uk-UA"/>
        </w:rPr>
        <w:t>— це відповідальність тих, хто приймає бізнес-рішення, перед тими, на кого прямо або побічно ці рішення впливають. Соціальна відповідальність бізнесу (СОБ) — це добровільний внесок бізнесу у розвиток суспільства в соціальній, економічній і екологічній сферах, пов'язаний безпосередньо з основною діяльністю компанії і такий, що виходить за рамки визначеного законом мінімуму.</w:t>
      </w:r>
    </w:p>
    <w:p w:rsidR="002C34CC" w:rsidRPr="00A71FDF" w:rsidRDefault="002C34CC" w:rsidP="00A71FDF">
      <w:pPr>
        <w:shd w:val="clear" w:color="auto" w:fill="FFFFFF"/>
        <w:tabs>
          <w:tab w:val="left" w:pos="993"/>
        </w:tabs>
        <w:autoSpaceDE w:val="0"/>
        <w:autoSpaceDN w:val="0"/>
        <w:adjustRightInd w:val="0"/>
        <w:ind w:firstLine="709"/>
        <w:jc w:val="both"/>
        <w:rPr>
          <w:sz w:val="22"/>
          <w:szCs w:val="22"/>
        </w:rPr>
      </w:pPr>
      <w:r w:rsidRPr="00A71FDF">
        <w:rPr>
          <w:color w:val="000000"/>
          <w:sz w:val="22"/>
          <w:szCs w:val="22"/>
          <w:lang w:val="uk-UA"/>
        </w:rPr>
        <w:t>До аудиторій, перед якими несуть соціальну відповідальність рекламісти, слід віднести:</w:t>
      </w:r>
    </w:p>
    <w:p w:rsidR="002C34CC" w:rsidRPr="00A71FDF" w:rsidRDefault="002C34CC" w:rsidP="00A71FDF">
      <w:pPr>
        <w:pStyle w:val="af"/>
        <w:numPr>
          <w:ilvl w:val="0"/>
          <w:numId w:val="29"/>
        </w:numPr>
        <w:shd w:val="clear" w:color="auto" w:fill="FFFFFF"/>
        <w:tabs>
          <w:tab w:val="left" w:pos="993"/>
        </w:tabs>
        <w:autoSpaceDE w:val="0"/>
        <w:autoSpaceDN w:val="0"/>
        <w:adjustRightInd w:val="0"/>
        <w:ind w:left="0" w:firstLine="709"/>
        <w:contextualSpacing/>
        <w:rPr>
          <w:sz w:val="22"/>
          <w:szCs w:val="22"/>
          <w:lang w:val="ru-RU"/>
        </w:rPr>
      </w:pPr>
      <w:r w:rsidRPr="00A71FDF">
        <w:rPr>
          <w:color w:val="000000"/>
          <w:sz w:val="22"/>
          <w:szCs w:val="22"/>
        </w:rPr>
        <w:t xml:space="preserve">одержувачів рекламних повідомлень; </w:t>
      </w:r>
    </w:p>
    <w:p w:rsidR="002C34CC" w:rsidRPr="00A71FDF" w:rsidRDefault="002C34CC" w:rsidP="00A71FDF">
      <w:pPr>
        <w:pStyle w:val="af"/>
        <w:numPr>
          <w:ilvl w:val="0"/>
          <w:numId w:val="29"/>
        </w:numPr>
        <w:shd w:val="clear" w:color="auto" w:fill="FFFFFF"/>
        <w:tabs>
          <w:tab w:val="left" w:pos="993"/>
        </w:tabs>
        <w:autoSpaceDE w:val="0"/>
        <w:autoSpaceDN w:val="0"/>
        <w:adjustRightInd w:val="0"/>
        <w:ind w:left="0" w:firstLine="709"/>
        <w:contextualSpacing/>
        <w:rPr>
          <w:sz w:val="22"/>
          <w:szCs w:val="22"/>
          <w:lang w:val="ru-RU"/>
        </w:rPr>
      </w:pPr>
      <w:r w:rsidRPr="00A71FDF">
        <w:rPr>
          <w:color w:val="000000"/>
          <w:sz w:val="22"/>
          <w:szCs w:val="22"/>
        </w:rPr>
        <w:t>суспільство в цілому;</w:t>
      </w:r>
    </w:p>
    <w:p w:rsidR="002C34CC" w:rsidRPr="00A71FDF" w:rsidRDefault="002C34CC" w:rsidP="00A71FDF">
      <w:pPr>
        <w:pStyle w:val="af"/>
        <w:numPr>
          <w:ilvl w:val="0"/>
          <w:numId w:val="29"/>
        </w:numPr>
        <w:shd w:val="clear" w:color="auto" w:fill="FFFFFF"/>
        <w:tabs>
          <w:tab w:val="left" w:pos="993"/>
        </w:tabs>
        <w:autoSpaceDE w:val="0"/>
        <w:autoSpaceDN w:val="0"/>
        <w:adjustRightInd w:val="0"/>
        <w:ind w:left="0" w:firstLine="709"/>
        <w:contextualSpacing/>
        <w:rPr>
          <w:sz w:val="22"/>
          <w:szCs w:val="22"/>
          <w:lang w:val="ru-RU"/>
        </w:rPr>
      </w:pPr>
      <w:r w:rsidRPr="00A71FDF">
        <w:rPr>
          <w:color w:val="000000"/>
          <w:sz w:val="22"/>
          <w:szCs w:val="22"/>
        </w:rPr>
        <w:t>окремі категорії населення (раси, що виділяються за ознаками, національності, релігії, пола, віку, інвалідності і т. п.);</w:t>
      </w:r>
    </w:p>
    <w:p w:rsidR="002C34CC" w:rsidRPr="00A71FDF" w:rsidRDefault="002C34CC" w:rsidP="00A71FDF">
      <w:pPr>
        <w:pStyle w:val="af"/>
        <w:numPr>
          <w:ilvl w:val="0"/>
          <w:numId w:val="29"/>
        </w:numPr>
        <w:shd w:val="clear" w:color="auto" w:fill="FFFFFF"/>
        <w:tabs>
          <w:tab w:val="left" w:pos="993"/>
        </w:tabs>
        <w:autoSpaceDE w:val="0"/>
        <w:autoSpaceDN w:val="0"/>
        <w:adjustRightInd w:val="0"/>
        <w:ind w:left="0" w:firstLine="709"/>
        <w:contextualSpacing/>
        <w:rPr>
          <w:sz w:val="22"/>
          <w:szCs w:val="22"/>
          <w:lang w:val="ru-RU"/>
        </w:rPr>
      </w:pPr>
      <w:r w:rsidRPr="00A71FDF">
        <w:rPr>
          <w:color w:val="000000"/>
          <w:sz w:val="22"/>
          <w:szCs w:val="22"/>
        </w:rPr>
        <w:t>конкретних осіб;</w:t>
      </w:r>
    </w:p>
    <w:p w:rsidR="002C34CC" w:rsidRPr="00A71FDF" w:rsidRDefault="002C34CC" w:rsidP="00A71FDF">
      <w:pPr>
        <w:pStyle w:val="af"/>
        <w:numPr>
          <w:ilvl w:val="0"/>
          <w:numId w:val="29"/>
        </w:numPr>
        <w:shd w:val="clear" w:color="auto" w:fill="FFFFFF"/>
        <w:tabs>
          <w:tab w:val="left" w:pos="993"/>
        </w:tabs>
        <w:autoSpaceDE w:val="0"/>
        <w:autoSpaceDN w:val="0"/>
        <w:adjustRightInd w:val="0"/>
        <w:ind w:left="0" w:firstLine="709"/>
        <w:contextualSpacing/>
        <w:rPr>
          <w:sz w:val="22"/>
          <w:szCs w:val="22"/>
          <w:lang w:val="ru-RU"/>
        </w:rPr>
      </w:pPr>
      <w:r w:rsidRPr="00A71FDF">
        <w:rPr>
          <w:color w:val="000000"/>
          <w:sz w:val="22"/>
          <w:szCs w:val="22"/>
        </w:rPr>
        <w:lastRenderedPageBreak/>
        <w:t>рекламодавців;</w:t>
      </w:r>
    </w:p>
    <w:p w:rsidR="002C34CC" w:rsidRPr="00A71FDF" w:rsidRDefault="002C34CC" w:rsidP="00A71FDF">
      <w:pPr>
        <w:pStyle w:val="af"/>
        <w:numPr>
          <w:ilvl w:val="0"/>
          <w:numId w:val="29"/>
        </w:numPr>
        <w:shd w:val="clear" w:color="auto" w:fill="FFFFFF"/>
        <w:tabs>
          <w:tab w:val="left" w:pos="993"/>
        </w:tabs>
        <w:autoSpaceDE w:val="0"/>
        <w:autoSpaceDN w:val="0"/>
        <w:adjustRightInd w:val="0"/>
        <w:ind w:left="0" w:firstLine="709"/>
        <w:contextualSpacing/>
        <w:rPr>
          <w:sz w:val="22"/>
          <w:szCs w:val="22"/>
          <w:lang w:val="ru-RU"/>
        </w:rPr>
      </w:pPr>
      <w:r w:rsidRPr="00A71FDF">
        <w:rPr>
          <w:color w:val="000000"/>
          <w:sz w:val="22"/>
          <w:szCs w:val="22"/>
        </w:rPr>
        <w:t>рекламне співтовариство;</w:t>
      </w:r>
    </w:p>
    <w:p w:rsidR="002C34CC" w:rsidRPr="00A71FDF" w:rsidRDefault="002C34CC" w:rsidP="00A71FDF">
      <w:pPr>
        <w:pStyle w:val="af"/>
        <w:numPr>
          <w:ilvl w:val="0"/>
          <w:numId w:val="29"/>
        </w:numPr>
        <w:shd w:val="clear" w:color="auto" w:fill="FFFFFF"/>
        <w:tabs>
          <w:tab w:val="left" w:pos="993"/>
        </w:tabs>
        <w:autoSpaceDE w:val="0"/>
        <w:autoSpaceDN w:val="0"/>
        <w:adjustRightInd w:val="0"/>
        <w:ind w:left="0" w:firstLine="709"/>
        <w:contextualSpacing/>
        <w:rPr>
          <w:sz w:val="22"/>
          <w:szCs w:val="22"/>
          <w:lang w:val="ru-RU"/>
        </w:rPr>
      </w:pPr>
      <w:r w:rsidRPr="00A71FDF">
        <w:rPr>
          <w:color w:val="000000"/>
          <w:sz w:val="22"/>
          <w:szCs w:val="22"/>
        </w:rPr>
        <w:t>державну владу.</w:t>
      </w:r>
    </w:p>
    <w:p w:rsidR="002C34CC" w:rsidRPr="00A71FDF" w:rsidRDefault="002C34CC" w:rsidP="00A71FDF">
      <w:pPr>
        <w:shd w:val="clear" w:color="auto" w:fill="FFFFFF"/>
        <w:tabs>
          <w:tab w:val="left" w:pos="993"/>
        </w:tabs>
        <w:autoSpaceDE w:val="0"/>
        <w:autoSpaceDN w:val="0"/>
        <w:adjustRightInd w:val="0"/>
        <w:ind w:firstLine="709"/>
        <w:jc w:val="both"/>
        <w:rPr>
          <w:sz w:val="22"/>
          <w:szCs w:val="22"/>
        </w:rPr>
      </w:pPr>
      <w:r w:rsidRPr="00A71FDF">
        <w:rPr>
          <w:color w:val="000000"/>
          <w:sz w:val="22"/>
          <w:szCs w:val="22"/>
          <w:lang w:val="uk-UA"/>
        </w:rPr>
        <w:t>Значна частина норм, покликаних забезпечити соціальну відповідальність рекламістів, відбита в міжнародних і національних документах, що регламентують саморегулювання реклами. Одним з подібних документів є Консолідований кодекс МТП практики реклами і маркетингових комунікацій.</w:t>
      </w:r>
    </w:p>
    <w:p w:rsidR="002C34CC" w:rsidRPr="00A71FDF" w:rsidRDefault="002C34CC" w:rsidP="00A71FDF">
      <w:pPr>
        <w:shd w:val="clear" w:color="auto" w:fill="FFFFFF"/>
        <w:tabs>
          <w:tab w:val="left" w:pos="993"/>
        </w:tabs>
        <w:autoSpaceDE w:val="0"/>
        <w:autoSpaceDN w:val="0"/>
        <w:adjustRightInd w:val="0"/>
        <w:ind w:firstLine="709"/>
        <w:jc w:val="both"/>
        <w:rPr>
          <w:sz w:val="22"/>
          <w:szCs w:val="22"/>
        </w:rPr>
      </w:pPr>
      <w:r w:rsidRPr="00A71FDF">
        <w:rPr>
          <w:color w:val="000000"/>
          <w:sz w:val="22"/>
          <w:szCs w:val="22"/>
          <w:lang w:val="uk-UA"/>
        </w:rPr>
        <w:t>Говорячи про соціальну відповідальність рекламного бізнесу перед адресатами реклами, слід згадати основні принципи, на яких вона повинна ґрунтуватися. Передусім це:</w:t>
      </w:r>
    </w:p>
    <w:p w:rsidR="002C34CC" w:rsidRPr="00A71FDF" w:rsidRDefault="002C34CC" w:rsidP="00A71FDF">
      <w:pPr>
        <w:pStyle w:val="af"/>
        <w:numPr>
          <w:ilvl w:val="0"/>
          <w:numId w:val="30"/>
        </w:numPr>
        <w:tabs>
          <w:tab w:val="left" w:pos="993"/>
        </w:tabs>
        <w:ind w:left="0" w:firstLine="709"/>
        <w:contextualSpacing/>
        <w:rPr>
          <w:color w:val="000000"/>
          <w:sz w:val="22"/>
          <w:szCs w:val="22"/>
          <w:lang w:val="ru-RU"/>
        </w:rPr>
      </w:pPr>
      <w:r w:rsidRPr="00A71FDF">
        <w:rPr>
          <w:i/>
          <w:color w:val="000000"/>
          <w:sz w:val="22"/>
          <w:szCs w:val="22"/>
        </w:rPr>
        <w:t>дотримання основних прав особи рекламоодержувача</w:t>
      </w:r>
      <w:r w:rsidRPr="00A71FDF">
        <w:rPr>
          <w:sz w:val="22"/>
          <w:szCs w:val="22"/>
        </w:rPr>
        <w:t xml:space="preserve"> </w:t>
      </w:r>
      <w:r w:rsidRPr="00A71FDF">
        <w:rPr>
          <w:color w:val="000000"/>
          <w:sz w:val="22"/>
          <w:szCs w:val="22"/>
        </w:rPr>
        <w:t>(право на об'єктивну інформацію, на вільний розвиток своєї особистості, право на повагу гідності громадянина, право на свободу думки і слова, на вільне вираження своїх поглядів і переконань, право на свободу світогляду і віросповідання та ін.);</w:t>
      </w:r>
    </w:p>
    <w:p w:rsidR="002C34CC" w:rsidRPr="00A71FDF" w:rsidRDefault="002C34CC" w:rsidP="00A71FDF">
      <w:pPr>
        <w:pStyle w:val="af"/>
        <w:numPr>
          <w:ilvl w:val="0"/>
          <w:numId w:val="30"/>
        </w:numPr>
        <w:shd w:val="clear" w:color="auto" w:fill="FFFFFF"/>
        <w:tabs>
          <w:tab w:val="left" w:pos="993"/>
        </w:tabs>
        <w:autoSpaceDE w:val="0"/>
        <w:autoSpaceDN w:val="0"/>
        <w:adjustRightInd w:val="0"/>
        <w:ind w:left="0" w:firstLine="709"/>
        <w:contextualSpacing/>
        <w:rPr>
          <w:sz w:val="22"/>
          <w:szCs w:val="22"/>
          <w:lang w:val="ru-RU"/>
        </w:rPr>
      </w:pPr>
      <w:r w:rsidRPr="00A71FDF">
        <w:rPr>
          <w:i/>
          <w:color w:val="000000"/>
          <w:sz w:val="22"/>
          <w:szCs w:val="22"/>
        </w:rPr>
        <w:t>безпека особи</w:t>
      </w:r>
      <w:r w:rsidRPr="00A71FDF">
        <w:rPr>
          <w:sz w:val="22"/>
          <w:szCs w:val="22"/>
        </w:rPr>
        <w:t xml:space="preserve"> </w:t>
      </w:r>
      <w:r w:rsidRPr="00A71FDF">
        <w:rPr>
          <w:color w:val="000000"/>
          <w:sz w:val="22"/>
          <w:szCs w:val="22"/>
        </w:rPr>
        <w:t>(реклама не може завдавати збитку здоров'ю одержувача, вона не повинна містити показ дій, повторення яких може привести до ситуацій, небезпечних для життя і здоров'я, і т. п.);</w:t>
      </w:r>
    </w:p>
    <w:p w:rsidR="002C34CC" w:rsidRPr="00A71FDF" w:rsidRDefault="002C34CC" w:rsidP="00A71FDF">
      <w:pPr>
        <w:pStyle w:val="af"/>
        <w:numPr>
          <w:ilvl w:val="0"/>
          <w:numId w:val="30"/>
        </w:numPr>
        <w:shd w:val="clear" w:color="auto" w:fill="FFFFFF"/>
        <w:tabs>
          <w:tab w:val="left" w:pos="993"/>
        </w:tabs>
        <w:autoSpaceDE w:val="0"/>
        <w:autoSpaceDN w:val="0"/>
        <w:adjustRightInd w:val="0"/>
        <w:ind w:left="0" w:firstLine="709"/>
        <w:contextualSpacing/>
        <w:rPr>
          <w:sz w:val="22"/>
          <w:szCs w:val="22"/>
          <w:lang w:val="ru-RU"/>
        </w:rPr>
      </w:pPr>
      <w:r w:rsidRPr="00A71FDF">
        <w:rPr>
          <w:i/>
          <w:color w:val="000000"/>
          <w:sz w:val="22"/>
          <w:szCs w:val="22"/>
        </w:rPr>
        <w:t>доброчесність</w:t>
      </w:r>
      <w:r w:rsidRPr="00A71FDF">
        <w:rPr>
          <w:sz w:val="22"/>
          <w:szCs w:val="22"/>
        </w:rPr>
        <w:t xml:space="preserve"> </w:t>
      </w:r>
      <w:r w:rsidRPr="00A71FDF">
        <w:rPr>
          <w:color w:val="000000"/>
          <w:sz w:val="22"/>
          <w:szCs w:val="22"/>
        </w:rPr>
        <w:t>(дотримання моральних норм, переважаючих нині у відповідній країні проживання адресата і її культурі);</w:t>
      </w:r>
    </w:p>
    <w:p w:rsidR="002C34CC" w:rsidRPr="00A71FDF" w:rsidRDefault="002C34CC" w:rsidP="00A71FDF">
      <w:pPr>
        <w:pStyle w:val="af"/>
        <w:numPr>
          <w:ilvl w:val="0"/>
          <w:numId w:val="30"/>
        </w:numPr>
        <w:shd w:val="clear" w:color="auto" w:fill="FFFFFF"/>
        <w:tabs>
          <w:tab w:val="left" w:pos="993"/>
        </w:tabs>
        <w:autoSpaceDE w:val="0"/>
        <w:autoSpaceDN w:val="0"/>
        <w:adjustRightInd w:val="0"/>
        <w:ind w:left="0" w:firstLine="709"/>
        <w:contextualSpacing/>
        <w:rPr>
          <w:sz w:val="22"/>
          <w:szCs w:val="22"/>
          <w:lang w:val="ru-RU"/>
        </w:rPr>
      </w:pPr>
      <w:r w:rsidRPr="00A71FDF">
        <w:rPr>
          <w:i/>
          <w:iCs/>
          <w:color w:val="000000"/>
          <w:sz w:val="22"/>
          <w:szCs w:val="22"/>
        </w:rPr>
        <w:t>чесність і правдивість.</w:t>
      </w:r>
    </w:p>
    <w:p w:rsidR="002C34CC" w:rsidRPr="00A71FDF" w:rsidRDefault="002C34CC" w:rsidP="00A71FDF">
      <w:pPr>
        <w:shd w:val="clear" w:color="auto" w:fill="FFFFFF"/>
        <w:tabs>
          <w:tab w:val="left" w:pos="993"/>
        </w:tabs>
        <w:autoSpaceDE w:val="0"/>
        <w:autoSpaceDN w:val="0"/>
        <w:adjustRightInd w:val="0"/>
        <w:ind w:firstLine="709"/>
        <w:jc w:val="both"/>
        <w:rPr>
          <w:sz w:val="22"/>
          <w:szCs w:val="22"/>
        </w:rPr>
      </w:pPr>
      <w:r w:rsidRPr="00A71FDF">
        <w:rPr>
          <w:color w:val="000000"/>
          <w:sz w:val="22"/>
          <w:szCs w:val="22"/>
          <w:lang w:val="uk-UA"/>
        </w:rPr>
        <w:t>В Україні в системі органів саморегулювання рекламної діяльності найбільш великими громадськими організаціями являються:</w:t>
      </w:r>
      <w:r w:rsidRPr="00A71FDF">
        <w:rPr>
          <w:sz w:val="22"/>
          <w:szCs w:val="22"/>
          <w:lang w:val="uk-UA"/>
        </w:rPr>
        <w:t xml:space="preserve"> </w:t>
      </w:r>
      <w:r w:rsidRPr="00A71FDF">
        <w:rPr>
          <w:i/>
          <w:color w:val="000000"/>
          <w:sz w:val="22"/>
          <w:szCs w:val="22"/>
          <w:lang w:val="uk-UA"/>
        </w:rPr>
        <w:t>Всеукраїнська рекламна коаліція, Союз рекламістів України</w:t>
      </w:r>
      <w:r w:rsidRPr="00A71FDF">
        <w:rPr>
          <w:sz w:val="22"/>
          <w:szCs w:val="22"/>
          <w:lang w:val="uk-UA"/>
        </w:rPr>
        <w:t xml:space="preserve"> </w:t>
      </w:r>
      <w:r w:rsidRPr="00A71FDF">
        <w:rPr>
          <w:color w:val="000000"/>
          <w:sz w:val="22"/>
          <w:szCs w:val="22"/>
          <w:lang w:val="uk-UA"/>
        </w:rPr>
        <w:t>і</w:t>
      </w:r>
      <w:r w:rsidRPr="00A71FDF">
        <w:rPr>
          <w:sz w:val="22"/>
          <w:szCs w:val="22"/>
          <w:lang w:val="uk-UA"/>
        </w:rPr>
        <w:t xml:space="preserve"> </w:t>
      </w:r>
      <w:r w:rsidRPr="00A71FDF">
        <w:rPr>
          <w:i/>
          <w:color w:val="000000"/>
          <w:sz w:val="22"/>
          <w:szCs w:val="22"/>
          <w:lang w:val="uk-UA"/>
        </w:rPr>
        <w:t>Асоціація зовнішньої реклами України.</w:t>
      </w:r>
    </w:p>
    <w:p w:rsidR="002C34CC" w:rsidRPr="00A71FDF" w:rsidRDefault="002C34CC" w:rsidP="00A71FDF">
      <w:pPr>
        <w:shd w:val="clear" w:color="auto" w:fill="FFFFFF"/>
        <w:tabs>
          <w:tab w:val="left" w:pos="360"/>
          <w:tab w:val="left" w:pos="993"/>
        </w:tabs>
        <w:autoSpaceDE w:val="0"/>
        <w:autoSpaceDN w:val="0"/>
        <w:adjustRightInd w:val="0"/>
        <w:ind w:firstLine="709"/>
        <w:jc w:val="both"/>
        <w:rPr>
          <w:b/>
          <w:bCs/>
          <w:sz w:val="22"/>
          <w:szCs w:val="22"/>
        </w:rPr>
      </w:pPr>
    </w:p>
    <w:p w:rsidR="002C34CC" w:rsidRPr="00A71FDF" w:rsidRDefault="002C34CC" w:rsidP="00A71FDF">
      <w:pPr>
        <w:shd w:val="clear" w:color="auto" w:fill="FFFFFF"/>
        <w:tabs>
          <w:tab w:val="left" w:pos="360"/>
        </w:tabs>
        <w:autoSpaceDE w:val="0"/>
        <w:autoSpaceDN w:val="0"/>
        <w:adjustRightInd w:val="0"/>
        <w:ind w:firstLine="709"/>
        <w:jc w:val="both"/>
        <w:rPr>
          <w:b/>
          <w:bCs/>
          <w:sz w:val="22"/>
          <w:szCs w:val="22"/>
          <w:lang w:val="uk-UA"/>
        </w:rPr>
      </w:pPr>
      <w:r w:rsidRPr="00A71FDF">
        <w:rPr>
          <w:b/>
          <w:bCs/>
          <w:sz w:val="22"/>
          <w:szCs w:val="22"/>
          <w:lang w:val="uk-UA"/>
        </w:rPr>
        <w:t>Запитання та завдання для самоперевірки теми</w:t>
      </w:r>
    </w:p>
    <w:p w:rsidR="002C34CC" w:rsidRPr="00A71FDF" w:rsidRDefault="002C34CC" w:rsidP="00A71FDF">
      <w:pPr>
        <w:numPr>
          <w:ilvl w:val="2"/>
          <w:numId w:val="2"/>
        </w:numPr>
        <w:tabs>
          <w:tab w:val="clear" w:pos="2340"/>
          <w:tab w:val="left" w:pos="360"/>
          <w:tab w:val="num" w:pos="900"/>
        </w:tabs>
        <w:autoSpaceDE w:val="0"/>
        <w:autoSpaceDN w:val="0"/>
        <w:ind w:left="0" w:firstLine="709"/>
        <w:jc w:val="both"/>
        <w:rPr>
          <w:sz w:val="22"/>
          <w:szCs w:val="22"/>
          <w:lang w:val="uk-UA"/>
        </w:rPr>
      </w:pPr>
      <w:r w:rsidRPr="00A71FDF">
        <w:rPr>
          <w:sz w:val="22"/>
          <w:szCs w:val="22"/>
          <w:lang w:val="uk-UA"/>
        </w:rPr>
        <w:t xml:space="preserve">Проаналізувати «Правила професійної етики» та чинні кодекси з </w:t>
      </w:r>
      <w:r w:rsidRPr="00A71FDF">
        <w:rPr>
          <w:sz w:val="22"/>
          <w:szCs w:val="22"/>
          <w:lang w:val="en-US"/>
        </w:rPr>
        <w:t>PR</w:t>
      </w:r>
      <w:r w:rsidRPr="00A71FDF">
        <w:rPr>
          <w:sz w:val="22"/>
          <w:szCs w:val="22"/>
          <w:lang w:val="uk-UA"/>
        </w:rPr>
        <w:t>-діяльності. Що спільного і відмінного в цих кодексах?</w:t>
      </w:r>
    </w:p>
    <w:p w:rsidR="002C34CC" w:rsidRPr="00A71FDF" w:rsidRDefault="002C34CC" w:rsidP="00A71FDF">
      <w:pPr>
        <w:numPr>
          <w:ilvl w:val="2"/>
          <w:numId w:val="2"/>
        </w:numPr>
        <w:tabs>
          <w:tab w:val="clear" w:pos="2340"/>
          <w:tab w:val="left" w:pos="360"/>
          <w:tab w:val="num" w:pos="900"/>
        </w:tabs>
        <w:autoSpaceDE w:val="0"/>
        <w:autoSpaceDN w:val="0"/>
        <w:ind w:left="0" w:firstLine="709"/>
        <w:jc w:val="both"/>
        <w:rPr>
          <w:color w:val="000000"/>
          <w:sz w:val="22"/>
          <w:szCs w:val="22"/>
          <w:lang w:val="uk-UA"/>
        </w:rPr>
      </w:pPr>
      <w:r w:rsidRPr="00A71FDF">
        <w:rPr>
          <w:color w:val="000000"/>
          <w:sz w:val="22"/>
          <w:szCs w:val="22"/>
          <w:lang w:val="uk-UA"/>
        </w:rPr>
        <w:t xml:space="preserve">Ознайомитися з діяльністю громадських організацій у сфері саморегулювання реклами й </w:t>
      </w:r>
      <w:r w:rsidRPr="00A71FDF">
        <w:rPr>
          <w:color w:val="000000"/>
          <w:sz w:val="22"/>
          <w:szCs w:val="22"/>
          <w:lang w:val="en-US"/>
        </w:rPr>
        <w:t>PR</w:t>
      </w:r>
      <w:r w:rsidRPr="00A71FDF">
        <w:rPr>
          <w:color w:val="000000"/>
          <w:sz w:val="22"/>
          <w:szCs w:val="22"/>
          <w:lang w:val="uk-UA"/>
        </w:rPr>
        <w:t>. Коротко описати особливості діяльності цих організацій.</w:t>
      </w:r>
    </w:p>
    <w:p w:rsidR="002C34CC" w:rsidRPr="00A71FDF" w:rsidRDefault="002C34CC" w:rsidP="00A71FDF">
      <w:pPr>
        <w:numPr>
          <w:ilvl w:val="2"/>
          <w:numId w:val="2"/>
        </w:numPr>
        <w:tabs>
          <w:tab w:val="clear" w:pos="2340"/>
          <w:tab w:val="left" w:pos="360"/>
          <w:tab w:val="num" w:pos="900"/>
        </w:tabs>
        <w:autoSpaceDE w:val="0"/>
        <w:autoSpaceDN w:val="0"/>
        <w:ind w:left="0" w:firstLine="709"/>
        <w:jc w:val="both"/>
        <w:rPr>
          <w:sz w:val="22"/>
          <w:szCs w:val="22"/>
          <w:lang w:val="uk-UA"/>
        </w:rPr>
      </w:pPr>
      <w:r w:rsidRPr="00A71FDF">
        <w:rPr>
          <w:sz w:val="22"/>
          <w:szCs w:val="22"/>
          <w:lang w:val="uk-UA"/>
        </w:rPr>
        <w:t>Як проблеми соціальної відповідальності бізнесу пов’язані з саморегулюванням реклами?</w:t>
      </w:r>
    </w:p>
    <w:p w:rsidR="002C34CC" w:rsidRPr="00A71FDF" w:rsidRDefault="002C34CC" w:rsidP="00A71FDF">
      <w:pPr>
        <w:numPr>
          <w:ilvl w:val="2"/>
          <w:numId w:val="2"/>
        </w:numPr>
        <w:tabs>
          <w:tab w:val="clear" w:pos="2340"/>
          <w:tab w:val="left" w:pos="360"/>
          <w:tab w:val="num" w:pos="900"/>
        </w:tabs>
        <w:autoSpaceDE w:val="0"/>
        <w:autoSpaceDN w:val="0"/>
        <w:ind w:left="0" w:firstLine="709"/>
        <w:jc w:val="both"/>
        <w:rPr>
          <w:sz w:val="22"/>
          <w:szCs w:val="22"/>
          <w:lang w:val="uk-UA"/>
        </w:rPr>
      </w:pPr>
      <w:r w:rsidRPr="00A71FDF">
        <w:rPr>
          <w:sz w:val="22"/>
          <w:szCs w:val="22"/>
          <w:lang w:val="uk-UA"/>
        </w:rPr>
        <w:t>Які цілі переслідують асоціації рекламодавців при покращенні процесу саморегулювання у рекламній сфері?</w:t>
      </w:r>
    </w:p>
    <w:p w:rsidR="002C34CC" w:rsidRPr="00A71FDF" w:rsidRDefault="002C34CC" w:rsidP="00A71FDF">
      <w:pPr>
        <w:numPr>
          <w:ilvl w:val="2"/>
          <w:numId w:val="2"/>
        </w:numPr>
        <w:tabs>
          <w:tab w:val="clear" w:pos="2340"/>
          <w:tab w:val="left" w:pos="360"/>
          <w:tab w:val="num" w:pos="900"/>
        </w:tabs>
        <w:autoSpaceDE w:val="0"/>
        <w:autoSpaceDN w:val="0"/>
        <w:ind w:left="0" w:firstLine="709"/>
        <w:jc w:val="both"/>
        <w:rPr>
          <w:sz w:val="22"/>
          <w:szCs w:val="22"/>
          <w:lang w:val="uk-UA"/>
        </w:rPr>
      </w:pPr>
      <w:r w:rsidRPr="00A71FDF">
        <w:rPr>
          <w:sz w:val="22"/>
          <w:szCs w:val="22"/>
          <w:lang w:val="uk-UA"/>
        </w:rPr>
        <w:t>Перед якими аудиторіями несуть соціальну відповідальність професіонали рекламного бізнесу?</w:t>
      </w:r>
    </w:p>
    <w:p w:rsidR="002C34CC" w:rsidRPr="00A71FDF" w:rsidRDefault="002C34CC" w:rsidP="00A71FDF">
      <w:pPr>
        <w:tabs>
          <w:tab w:val="left" w:pos="360"/>
        </w:tabs>
        <w:autoSpaceDE w:val="0"/>
        <w:autoSpaceDN w:val="0"/>
        <w:ind w:firstLine="709"/>
        <w:jc w:val="both"/>
        <w:rPr>
          <w:i/>
          <w:sz w:val="22"/>
          <w:szCs w:val="22"/>
          <w:lang w:val="uk-UA"/>
        </w:rPr>
      </w:pPr>
      <w:r w:rsidRPr="00A71FDF">
        <w:rPr>
          <w:i/>
          <w:sz w:val="22"/>
          <w:szCs w:val="22"/>
          <w:lang w:val="uk-UA"/>
        </w:rPr>
        <w:t xml:space="preserve">Рекомендована література </w:t>
      </w:r>
    </w:p>
    <w:p w:rsidR="002C34CC" w:rsidRPr="00A71FDF" w:rsidRDefault="002C34CC" w:rsidP="00A71FDF">
      <w:pPr>
        <w:pStyle w:val="11"/>
        <w:numPr>
          <w:ilvl w:val="0"/>
          <w:numId w:val="12"/>
        </w:numPr>
        <w:tabs>
          <w:tab w:val="clear" w:pos="360"/>
          <w:tab w:val="num" w:pos="540"/>
        </w:tabs>
        <w:spacing w:after="0" w:line="240" w:lineRule="auto"/>
        <w:ind w:left="0" w:firstLine="709"/>
        <w:jc w:val="both"/>
        <w:rPr>
          <w:rFonts w:ascii="Times New Roman" w:hAnsi="Times New Roman"/>
          <w:i/>
        </w:rPr>
      </w:pPr>
      <w:r w:rsidRPr="00A71FDF">
        <w:rPr>
          <w:rFonts w:ascii="Times New Roman" w:hAnsi="Times New Roman"/>
        </w:rPr>
        <w:lastRenderedPageBreak/>
        <w:t>Всеукраинская Рекламная Коалиция [Текст] // Маркетинг в Україні. — Київ, 2014. — № 6. — С. 14-33</w:t>
      </w:r>
    </w:p>
    <w:p w:rsidR="002C34CC" w:rsidRPr="00A71FDF" w:rsidRDefault="002C34CC" w:rsidP="00A71FDF">
      <w:pPr>
        <w:pStyle w:val="11"/>
        <w:numPr>
          <w:ilvl w:val="0"/>
          <w:numId w:val="12"/>
        </w:numPr>
        <w:tabs>
          <w:tab w:val="clear" w:pos="360"/>
          <w:tab w:val="num" w:pos="540"/>
        </w:tabs>
        <w:spacing w:after="0" w:line="240" w:lineRule="auto"/>
        <w:ind w:left="0" w:firstLine="709"/>
        <w:jc w:val="both"/>
        <w:rPr>
          <w:rFonts w:ascii="Times New Roman" w:hAnsi="Times New Roman"/>
          <w:color w:val="000000"/>
          <w:lang w:val="uk-UA"/>
        </w:rPr>
      </w:pPr>
      <w:r w:rsidRPr="00A71FDF">
        <w:rPr>
          <w:rFonts w:ascii="Times New Roman" w:hAnsi="Times New Roman"/>
          <w:lang w:val="uk-UA"/>
        </w:rPr>
        <w:t xml:space="preserve">Всеукраїнська рекламна коаліція </w:t>
      </w:r>
      <w:r w:rsidRPr="00A71FDF">
        <w:rPr>
          <w:rFonts w:ascii="Times New Roman" w:hAnsi="Times New Roman"/>
          <w:color w:val="000000"/>
        </w:rPr>
        <w:t>[</w:t>
      </w:r>
      <w:r w:rsidRPr="00A71FDF">
        <w:rPr>
          <w:rFonts w:ascii="Times New Roman" w:hAnsi="Times New Roman"/>
          <w:color w:val="000000"/>
          <w:lang w:val="uk-UA"/>
        </w:rPr>
        <w:t>Електронний ресурс</w:t>
      </w:r>
      <w:r w:rsidRPr="00A71FDF">
        <w:rPr>
          <w:rFonts w:ascii="Times New Roman" w:hAnsi="Times New Roman"/>
          <w:color w:val="000000"/>
        </w:rPr>
        <w:t>]</w:t>
      </w:r>
      <w:r w:rsidRPr="00A71FDF">
        <w:rPr>
          <w:rFonts w:ascii="Times New Roman" w:hAnsi="Times New Roman"/>
          <w:color w:val="000000"/>
          <w:lang w:val="uk-UA"/>
        </w:rPr>
        <w:t xml:space="preserve">. – Спосіб доступу: </w:t>
      </w:r>
      <w:r w:rsidRPr="00A71FDF">
        <w:rPr>
          <w:rFonts w:ascii="Times New Roman" w:hAnsi="Times New Roman"/>
          <w:lang w:val="uk-UA"/>
        </w:rPr>
        <w:t xml:space="preserve"> </w:t>
      </w:r>
      <w:hyperlink r:id="rId12" w:history="1">
        <w:r w:rsidRPr="00A71FDF">
          <w:rPr>
            <w:rStyle w:val="a6"/>
            <w:rFonts w:ascii="Times New Roman" w:hAnsi="Times New Roman"/>
            <w:color w:val="000000"/>
            <w:lang w:val="uk-UA"/>
          </w:rPr>
          <w:t>http://www.adcoalition.org.ua/ru</w:t>
        </w:r>
      </w:hyperlink>
    </w:p>
    <w:p w:rsidR="002C34CC" w:rsidRPr="00A71FDF" w:rsidRDefault="002C34CC" w:rsidP="00A71FDF">
      <w:pPr>
        <w:pStyle w:val="11"/>
        <w:numPr>
          <w:ilvl w:val="0"/>
          <w:numId w:val="12"/>
        </w:numPr>
        <w:tabs>
          <w:tab w:val="clear" w:pos="360"/>
          <w:tab w:val="num" w:pos="540"/>
        </w:tabs>
        <w:spacing w:after="0" w:line="240" w:lineRule="auto"/>
        <w:ind w:left="0" w:firstLine="709"/>
        <w:jc w:val="both"/>
        <w:rPr>
          <w:rFonts w:ascii="Times New Roman" w:hAnsi="Times New Roman"/>
        </w:rPr>
      </w:pPr>
      <w:r w:rsidRPr="00A71FDF">
        <w:rPr>
          <w:rFonts w:ascii="Times New Roman" w:hAnsi="Times New Roman"/>
          <w:bCs/>
        </w:rPr>
        <w:t>Кацал, І.</w:t>
      </w:r>
      <w:r w:rsidRPr="00A71FDF">
        <w:rPr>
          <w:rFonts w:ascii="Times New Roman" w:hAnsi="Times New Roman"/>
        </w:rPr>
        <w:t xml:space="preserve"> Мета виправдовує засоби? Етика в рекламному бізнесі [Текст] / І. Кацал // Консалтинг в Україні. — К., 2008. — № 11-12. — С. 26-27</w:t>
      </w:r>
      <w:r w:rsidRPr="00A71FDF">
        <w:rPr>
          <w:rFonts w:ascii="Times New Roman" w:hAnsi="Times New Roman"/>
          <w:lang w:val="uk-UA"/>
        </w:rPr>
        <w:t>.</w:t>
      </w:r>
    </w:p>
    <w:p w:rsidR="002C34CC" w:rsidRPr="00A71FDF" w:rsidRDefault="002C34CC" w:rsidP="00A71FDF">
      <w:pPr>
        <w:pStyle w:val="11"/>
        <w:numPr>
          <w:ilvl w:val="0"/>
          <w:numId w:val="12"/>
        </w:numPr>
        <w:tabs>
          <w:tab w:val="clear" w:pos="360"/>
          <w:tab w:val="num" w:pos="540"/>
        </w:tabs>
        <w:spacing w:after="0" w:line="240" w:lineRule="auto"/>
        <w:ind w:left="0" w:firstLine="709"/>
        <w:jc w:val="both"/>
        <w:rPr>
          <w:rFonts w:ascii="Times New Roman" w:hAnsi="Times New Roman"/>
        </w:rPr>
      </w:pPr>
      <w:r w:rsidRPr="00A71FDF">
        <w:rPr>
          <w:rFonts w:ascii="Times New Roman" w:hAnsi="Times New Roman"/>
          <w:lang w:val="uk-UA"/>
        </w:rPr>
        <w:t xml:space="preserve">Леськів О.А. </w:t>
      </w:r>
      <w:r w:rsidRPr="00A71FDF">
        <w:rPr>
          <w:rFonts w:ascii="Times New Roman" w:eastAsiaTheme="minorHAnsi" w:hAnsi="Times New Roman"/>
          <w:bCs/>
          <w:color w:val="000000"/>
          <w:lang w:val="uk-UA"/>
        </w:rPr>
        <w:t xml:space="preserve">Зарубіжний досвід і вітчизняні реалії саморегулювання рекламних ринків. </w:t>
      </w:r>
      <w:r w:rsidRPr="00A71FDF">
        <w:rPr>
          <w:rFonts w:ascii="Times New Roman" w:hAnsi="Times New Roman"/>
          <w:i/>
          <w:lang w:val="uk-UA"/>
        </w:rPr>
        <w:t>На</w:t>
      </w:r>
      <w:r w:rsidRPr="00A71FDF">
        <w:rPr>
          <w:rFonts w:ascii="Times New Roman" w:eastAsiaTheme="minorHAnsi" w:hAnsi="Times New Roman"/>
          <w:i/>
          <w:color w:val="000000"/>
          <w:lang w:val="uk-UA"/>
        </w:rPr>
        <w:t>уковий вісник Херсонського державного університету</w:t>
      </w:r>
      <w:r w:rsidRPr="00A71FDF">
        <w:rPr>
          <w:rFonts w:ascii="Times New Roman" w:hAnsi="Times New Roman"/>
          <w:i/>
          <w:lang w:val="uk-UA"/>
        </w:rPr>
        <w:t xml:space="preserve">. </w:t>
      </w:r>
      <w:r w:rsidRPr="00A71FDF">
        <w:rPr>
          <w:rFonts w:ascii="Times New Roman" w:eastAsiaTheme="minorHAnsi" w:hAnsi="Times New Roman"/>
          <w:iCs/>
        </w:rPr>
        <w:t>2014</w:t>
      </w:r>
      <w:r w:rsidRPr="00A71FDF">
        <w:rPr>
          <w:rFonts w:ascii="Times New Roman" w:hAnsi="Times New Roman"/>
          <w:iCs/>
          <w:lang w:val="uk-UA"/>
        </w:rPr>
        <w:t xml:space="preserve">. </w:t>
      </w:r>
      <w:r w:rsidRPr="00A71FDF">
        <w:rPr>
          <w:rFonts w:ascii="Times New Roman" w:eastAsiaTheme="minorHAnsi" w:hAnsi="Times New Roman"/>
          <w:iCs/>
        </w:rPr>
        <w:t>Вип</w:t>
      </w:r>
      <w:r w:rsidRPr="00A71FDF">
        <w:rPr>
          <w:rFonts w:ascii="Times New Roman" w:eastAsiaTheme="minorHAnsi" w:hAnsi="Times New Roman"/>
          <w:iCs/>
          <w:lang w:val="uk-UA"/>
        </w:rPr>
        <w:t>.</w:t>
      </w:r>
      <w:r w:rsidRPr="00A71FDF">
        <w:rPr>
          <w:rFonts w:ascii="Times New Roman" w:eastAsiaTheme="minorHAnsi" w:hAnsi="Times New Roman"/>
          <w:iCs/>
        </w:rPr>
        <w:t xml:space="preserve"> 9-1. Частина 2.</w:t>
      </w:r>
      <w:r w:rsidRPr="00A71FDF">
        <w:rPr>
          <w:rFonts w:ascii="Times New Roman" w:hAnsi="Times New Roman"/>
          <w:iCs/>
          <w:lang w:val="uk-UA"/>
        </w:rPr>
        <w:t xml:space="preserve"> С.40-43. http://www.ej.kherson.ua/journal/economic_09-1/63.pdf</w:t>
      </w:r>
    </w:p>
    <w:p w:rsidR="002C34CC" w:rsidRPr="00A71FDF" w:rsidRDefault="002C34CC" w:rsidP="00A71FDF">
      <w:pPr>
        <w:pStyle w:val="2"/>
        <w:numPr>
          <w:ilvl w:val="0"/>
          <w:numId w:val="12"/>
        </w:numPr>
        <w:spacing w:before="0" w:beforeAutospacing="0" w:after="0" w:afterAutospacing="0"/>
        <w:ind w:left="0" w:firstLine="709"/>
        <w:jc w:val="both"/>
        <w:rPr>
          <w:b w:val="0"/>
          <w:sz w:val="22"/>
          <w:szCs w:val="22"/>
          <w:lang w:val="uk-UA"/>
        </w:rPr>
      </w:pPr>
      <w:r w:rsidRPr="00A71FDF">
        <w:rPr>
          <w:b w:val="0"/>
          <w:sz w:val="22"/>
          <w:szCs w:val="22"/>
          <w:lang w:val="uk-UA"/>
        </w:rPr>
        <w:t>Правила професійної етики в рекламі // Маркетинг и реклама. – 1999. -№10. - С. 10-11.</w:t>
      </w:r>
    </w:p>
    <w:p w:rsidR="002C34CC" w:rsidRPr="00A71FDF" w:rsidRDefault="002C34CC" w:rsidP="00A71FDF">
      <w:pPr>
        <w:pStyle w:val="11"/>
        <w:numPr>
          <w:ilvl w:val="0"/>
          <w:numId w:val="12"/>
        </w:numPr>
        <w:spacing w:after="0" w:line="240" w:lineRule="auto"/>
        <w:ind w:left="0" w:firstLine="709"/>
        <w:jc w:val="both"/>
        <w:rPr>
          <w:rFonts w:ascii="Times New Roman" w:hAnsi="Times New Roman"/>
        </w:rPr>
      </w:pPr>
      <w:r w:rsidRPr="00A71FDF">
        <w:rPr>
          <w:rFonts w:ascii="Times New Roman" w:hAnsi="Times New Roman"/>
          <w:bCs/>
        </w:rPr>
        <w:t>Ромат, Е.</w:t>
      </w:r>
      <w:r w:rsidRPr="00A71FDF">
        <w:rPr>
          <w:rFonts w:ascii="Times New Roman" w:hAnsi="Times New Roman"/>
        </w:rPr>
        <w:t xml:space="preserve"> Социальная ответственность рекламистов и саморегулирование рекламной сферы [Текст] / Е. Ромат // Маркетинг и реклама. — Київ, 2009. — № 10. — С. 38-45.</w:t>
      </w:r>
      <w:r w:rsidRPr="00A71FDF">
        <w:rPr>
          <w:rFonts w:ascii="Times New Roman" w:hAnsi="Times New Roman"/>
          <w:b/>
          <w:bCs/>
        </w:rPr>
        <w:t xml:space="preserve"> </w:t>
      </w:r>
    </w:p>
    <w:p w:rsidR="002C34CC" w:rsidRPr="00A71FDF" w:rsidRDefault="002C34CC" w:rsidP="00A71FDF">
      <w:pPr>
        <w:pStyle w:val="11"/>
        <w:numPr>
          <w:ilvl w:val="0"/>
          <w:numId w:val="12"/>
        </w:numPr>
        <w:spacing w:after="0" w:line="240" w:lineRule="auto"/>
        <w:ind w:left="0" w:firstLine="709"/>
        <w:jc w:val="both"/>
        <w:rPr>
          <w:rFonts w:ascii="Times New Roman" w:hAnsi="Times New Roman"/>
        </w:rPr>
      </w:pPr>
      <w:r w:rsidRPr="00A71FDF">
        <w:rPr>
          <w:rFonts w:ascii="Times New Roman" w:hAnsi="Times New Roman"/>
          <w:bCs/>
        </w:rPr>
        <w:t>Ромат, Е.</w:t>
      </w:r>
      <w:r w:rsidRPr="00A71FDF">
        <w:rPr>
          <w:rFonts w:ascii="Times New Roman" w:hAnsi="Times New Roman"/>
        </w:rPr>
        <w:t xml:space="preserve"> Социальная ответственность участников рекламной деятельности и саморегулирование рекламной сферы [Текст] / Е. Ромат // Маркетинг и реклама. — Київ, 2012. — № 11 (194). — С. 50-57.</w:t>
      </w:r>
    </w:p>
    <w:p w:rsidR="002C34CC" w:rsidRPr="00A71FDF" w:rsidRDefault="002C34CC" w:rsidP="00A71FDF">
      <w:pPr>
        <w:pStyle w:val="11"/>
        <w:numPr>
          <w:ilvl w:val="0"/>
          <w:numId w:val="12"/>
        </w:numPr>
        <w:spacing w:after="0" w:line="240" w:lineRule="auto"/>
        <w:ind w:left="0" w:firstLine="709"/>
        <w:jc w:val="both"/>
        <w:rPr>
          <w:rFonts w:ascii="Times New Roman" w:hAnsi="Times New Roman"/>
          <w:color w:val="000000"/>
          <w:lang w:val="uk-UA"/>
        </w:rPr>
      </w:pPr>
      <w:r w:rsidRPr="00A71FDF">
        <w:rPr>
          <w:rFonts w:ascii="Times New Roman" w:hAnsi="Times New Roman"/>
          <w:lang w:val="uk-UA"/>
        </w:rPr>
        <w:t xml:space="preserve">Ромат, Е., Сендеров Д. Реклама: Учебник для вузов. 8-е изд. – СПб.: Питер, 2013. – 512с. </w:t>
      </w:r>
    </w:p>
    <w:p w:rsidR="002C34CC" w:rsidRPr="00A71FDF" w:rsidRDefault="002C34CC" w:rsidP="00A71FDF">
      <w:pPr>
        <w:pStyle w:val="11"/>
        <w:numPr>
          <w:ilvl w:val="0"/>
          <w:numId w:val="12"/>
        </w:numPr>
        <w:spacing w:after="0" w:line="240" w:lineRule="auto"/>
        <w:ind w:left="0" w:firstLine="709"/>
        <w:jc w:val="both"/>
        <w:rPr>
          <w:rFonts w:ascii="Times New Roman" w:hAnsi="Times New Roman"/>
        </w:rPr>
      </w:pPr>
      <w:r w:rsidRPr="00A71FDF">
        <w:rPr>
          <w:rFonts w:ascii="Times New Roman" w:hAnsi="Times New Roman"/>
          <w:bCs/>
        </w:rPr>
        <w:t>Ромат, Є. В.</w:t>
      </w:r>
      <w:r w:rsidRPr="00A71FDF">
        <w:rPr>
          <w:rFonts w:ascii="Times New Roman" w:hAnsi="Times New Roman"/>
        </w:rPr>
        <w:t xml:space="preserve"> Державне управління рекламою та саморегулювання у рекламній сфері [Текст] : Монографія / Є. В. Ромат. — К. : Студцентр, 2003. — 112с.</w:t>
      </w:r>
    </w:p>
    <w:p w:rsidR="002C34CC" w:rsidRPr="00A71FDF" w:rsidRDefault="002C34CC" w:rsidP="00A71FDF">
      <w:pPr>
        <w:pStyle w:val="11"/>
        <w:numPr>
          <w:ilvl w:val="0"/>
          <w:numId w:val="12"/>
        </w:numPr>
        <w:spacing w:after="0" w:line="240" w:lineRule="auto"/>
        <w:ind w:left="0" w:firstLine="709"/>
        <w:jc w:val="both"/>
        <w:rPr>
          <w:rFonts w:ascii="Times New Roman" w:hAnsi="Times New Roman"/>
          <w:color w:val="000000"/>
          <w:lang w:val="uk-UA"/>
        </w:rPr>
      </w:pPr>
      <w:r w:rsidRPr="00A71FDF">
        <w:rPr>
          <w:rFonts w:ascii="Times New Roman" w:hAnsi="Times New Roman"/>
        </w:rPr>
        <w:t xml:space="preserve">Социальная реклама в Украине: роль государства, общественная инициатива, рекламный бизнес [Текст] // Маркетинг и реклама. — Київ, 2010. — № 12 (172). — С. 16-17. </w:t>
      </w:r>
    </w:p>
    <w:p w:rsidR="002C34CC" w:rsidRPr="00A71FDF" w:rsidRDefault="002C34CC" w:rsidP="00A71FDF">
      <w:pPr>
        <w:pStyle w:val="11"/>
        <w:numPr>
          <w:ilvl w:val="0"/>
          <w:numId w:val="12"/>
        </w:numPr>
        <w:spacing w:after="0" w:line="240" w:lineRule="auto"/>
        <w:ind w:left="0" w:firstLine="709"/>
        <w:jc w:val="both"/>
        <w:rPr>
          <w:rFonts w:ascii="Times New Roman" w:hAnsi="Times New Roman"/>
          <w:color w:val="000000"/>
          <w:lang w:val="uk-UA"/>
        </w:rPr>
      </w:pPr>
      <w:r w:rsidRPr="00A71FDF">
        <w:rPr>
          <w:rFonts w:ascii="Times New Roman" w:hAnsi="Times New Roman"/>
          <w:color w:val="000000"/>
          <w:lang w:val="uk-UA"/>
        </w:rPr>
        <w:t xml:space="preserve">Спілка рекламістів України </w:t>
      </w:r>
      <w:r w:rsidRPr="00A71FDF">
        <w:rPr>
          <w:rFonts w:ascii="Times New Roman" w:hAnsi="Times New Roman"/>
          <w:color w:val="000000"/>
        </w:rPr>
        <w:t>[</w:t>
      </w:r>
      <w:r w:rsidRPr="00A71FDF">
        <w:rPr>
          <w:rFonts w:ascii="Times New Roman" w:hAnsi="Times New Roman"/>
          <w:color w:val="000000"/>
          <w:lang w:val="uk-UA"/>
        </w:rPr>
        <w:t>Електронний ресурс</w:t>
      </w:r>
      <w:r w:rsidRPr="00A71FDF">
        <w:rPr>
          <w:rFonts w:ascii="Times New Roman" w:hAnsi="Times New Roman"/>
          <w:color w:val="000000"/>
        </w:rPr>
        <w:t>]</w:t>
      </w:r>
      <w:r w:rsidRPr="00A71FDF">
        <w:rPr>
          <w:rFonts w:ascii="Times New Roman" w:hAnsi="Times New Roman"/>
          <w:color w:val="000000"/>
          <w:lang w:val="uk-UA"/>
        </w:rPr>
        <w:t xml:space="preserve">. – Спосіб доступу:  </w:t>
      </w:r>
      <w:hyperlink r:id="rId13" w:history="1">
        <w:r w:rsidRPr="00A71FDF">
          <w:rPr>
            <w:rStyle w:val="a6"/>
            <w:rFonts w:ascii="Times New Roman" w:hAnsi="Times New Roman"/>
            <w:color w:val="000000"/>
            <w:lang w:val="uk-UA"/>
          </w:rPr>
          <w:t>http://reklamspilka.org.ua/</w:t>
        </w:r>
      </w:hyperlink>
    </w:p>
    <w:p w:rsidR="002C34CC" w:rsidRPr="00A71FDF" w:rsidRDefault="002C34CC" w:rsidP="00A71FDF">
      <w:pPr>
        <w:pStyle w:val="11"/>
        <w:numPr>
          <w:ilvl w:val="0"/>
          <w:numId w:val="12"/>
        </w:numPr>
        <w:spacing w:after="0" w:line="240" w:lineRule="auto"/>
        <w:ind w:left="0" w:firstLine="709"/>
        <w:jc w:val="both"/>
        <w:rPr>
          <w:rFonts w:ascii="Times New Roman" w:hAnsi="Times New Roman"/>
          <w:color w:val="000000"/>
          <w:lang w:val="uk-UA"/>
        </w:rPr>
      </w:pPr>
      <w:r w:rsidRPr="00A71FDF">
        <w:rPr>
          <w:rFonts w:ascii="Times New Roman" w:hAnsi="Times New Roman"/>
        </w:rPr>
        <w:t>Э</w:t>
      </w:r>
      <w:r w:rsidRPr="00A71FDF">
        <w:rPr>
          <w:rFonts w:ascii="Times New Roman" w:hAnsi="Times New Roman"/>
          <w:lang w:val="uk-UA"/>
        </w:rPr>
        <w:t>ркенова, Фатима. Саморегулирование в рекламе. – М.: «РИП-холдинг», 2003. – 156 с.</w:t>
      </w:r>
      <w:r w:rsidRPr="00A71FDF">
        <w:rPr>
          <w:rFonts w:ascii="Times New Roman" w:hAnsi="Times New Roman"/>
        </w:rPr>
        <w:t xml:space="preserve"> </w:t>
      </w:r>
    </w:p>
    <w:p w:rsidR="002C34CC" w:rsidRPr="00A71FDF" w:rsidRDefault="002C34CC" w:rsidP="00A71FDF">
      <w:pPr>
        <w:tabs>
          <w:tab w:val="left" w:pos="360"/>
        </w:tabs>
        <w:autoSpaceDE w:val="0"/>
        <w:autoSpaceDN w:val="0"/>
        <w:ind w:firstLine="709"/>
        <w:jc w:val="both"/>
        <w:rPr>
          <w:b/>
          <w:sz w:val="22"/>
          <w:szCs w:val="22"/>
          <w:lang w:val="uk-UA"/>
        </w:rPr>
      </w:pPr>
    </w:p>
    <w:p w:rsidR="002C34CC" w:rsidRPr="00A71FDF" w:rsidRDefault="002C34CC" w:rsidP="00A71FDF">
      <w:pPr>
        <w:tabs>
          <w:tab w:val="left" w:pos="360"/>
        </w:tabs>
        <w:autoSpaceDE w:val="0"/>
        <w:autoSpaceDN w:val="0"/>
        <w:ind w:firstLine="709"/>
        <w:jc w:val="both"/>
        <w:rPr>
          <w:b/>
          <w:sz w:val="22"/>
          <w:szCs w:val="22"/>
          <w:lang w:val="uk-UA"/>
        </w:rPr>
      </w:pPr>
    </w:p>
    <w:p w:rsidR="002C34CC" w:rsidRPr="00A71FDF" w:rsidRDefault="002C34CC" w:rsidP="00A71FDF">
      <w:pPr>
        <w:shd w:val="clear" w:color="auto" w:fill="EAF1DD" w:themeFill="accent3" w:themeFillTint="33"/>
        <w:tabs>
          <w:tab w:val="left" w:pos="360"/>
        </w:tabs>
        <w:autoSpaceDE w:val="0"/>
        <w:autoSpaceDN w:val="0"/>
        <w:ind w:firstLine="709"/>
        <w:jc w:val="both"/>
        <w:rPr>
          <w:b/>
          <w:i/>
          <w:sz w:val="22"/>
          <w:szCs w:val="22"/>
          <w:lang w:val="uk-UA"/>
        </w:rPr>
      </w:pPr>
      <w:r w:rsidRPr="00A71FDF">
        <w:rPr>
          <w:b/>
          <w:sz w:val="22"/>
          <w:szCs w:val="22"/>
          <w:lang w:val="uk-UA"/>
        </w:rPr>
        <w:t>ТЕМА</w:t>
      </w:r>
      <w:r w:rsidRPr="00A71FDF">
        <w:rPr>
          <w:bCs/>
          <w:sz w:val="22"/>
          <w:szCs w:val="22"/>
          <w:lang w:val="uk-UA"/>
        </w:rPr>
        <w:t xml:space="preserve"> </w:t>
      </w:r>
      <w:r w:rsidRPr="00A71FDF">
        <w:rPr>
          <w:b/>
          <w:bCs/>
          <w:sz w:val="22"/>
          <w:szCs w:val="22"/>
          <w:lang w:val="uk-UA"/>
        </w:rPr>
        <w:t xml:space="preserve">5 </w:t>
      </w:r>
      <w:r w:rsidRPr="00A71FDF">
        <w:rPr>
          <w:b/>
          <w:sz w:val="22"/>
          <w:szCs w:val="22"/>
          <w:lang w:val="uk-UA"/>
        </w:rPr>
        <w:t>Комерційна й некомерційна реклама</w:t>
      </w:r>
    </w:p>
    <w:p w:rsidR="002C34CC" w:rsidRPr="00A71FDF" w:rsidRDefault="002C34CC" w:rsidP="00A71FDF">
      <w:pPr>
        <w:numPr>
          <w:ilvl w:val="0"/>
          <w:numId w:val="5"/>
        </w:numPr>
        <w:tabs>
          <w:tab w:val="left" w:pos="360"/>
          <w:tab w:val="left" w:pos="720"/>
          <w:tab w:val="left" w:pos="900"/>
        </w:tabs>
        <w:ind w:left="0" w:firstLine="709"/>
        <w:jc w:val="both"/>
        <w:rPr>
          <w:sz w:val="22"/>
          <w:szCs w:val="22"/>
          <w:lang w:val="uk-UA"/>
        </w:rPr>
      </w:pPr>
      <w:r w:rsidRPr="00A71FDF">
        <w:rPr>
          <w:sz w:val="22"/>
          <w:szCs w:val="22"/>
          <w:lang w:val="uk-UA"/>
        </w:rPr>
        <w:t>Загальна характеристика цілей комерційної реклами.</w:t>
      </w:r>
    </w:p>
    <w:p w:rsidR="002C34CC" w:rsidRPr="00A71FDF" w:rsidRDefault="002C34CC" w:rsidP="00A71FDF">
      <w:pPr>
        <w:numPr>
          <w:ilvl w:val="0"/>
          <w:numId w:val="5"/>
        </w:numPr>
        <w:tabs>
          <w:tab w:val="left" w:pos="360"/>
          <w:tab w:val="left" w:pos="720"/>
          <w:tab w:val="left" w:pos="900"/>
        </w:tabs>
        <w:ind w:left="0" w:firstLine="709"/>
        <w:jc w:val="both"/>
        <w:rPr>
          <w:sz w:val="22"/>
          <w:szCs w:val="22"/>
          <w:lang w:val="uk-UA"/>
        </w:rPr>
      </w:pPr>
      <w:r w:rsidRPr="00A71FDF">
        <w:rPr>
          <w:sz w:val="22"/>
          <w:szCs w:val="22"/>
          <w:lang w:val="uk-UA"/>
        </w:rPr>
        <w:t>Цілі некомерційної (державної, соціальної, політичної, особистісної, території) реклами.</w:t>
      </w:r>
    </w:p>
    <w:p w:rsidR="002C34CC" w:rsidRPr="00A71FDF" w:rsidRDefault="00E91403" w:rsidP="00A71FDF">
      <w:pPr>
        <w:shd w:val="clear" w:color="auto" w:fill="FFFFFF"/>
        <w:tabs>
          <w:tab w:val="left" w:pos="360"/>
        </w:tabs>
        <w:autoSpaceDE w:val="0"/>
        <w:autoSpaceDN w:val="0"/>
        <w:adjustRightInd w:val="0"/>
        <w:ind w:firstLine="709"/>
        <w:jc w:val="both"/>
        <w:rPr>
          <w:bCs/>
          <w:sz w:val="22"/>
          <w:szCs w:val="22"/>
          <w:lang w:val="uk-UA"/>
        </w:rPr>
      </w:pPr>
      <w:r w:rsidRPr="00A71FDF">
        <w:rPr>
          <w:bCs/>
          <w:sz w:val="22"/>
          <w:szCs w:val="22"/>
          <w:lang w:val="uk-UA"/>
        </w:rPr>
        <w:t>Загальновизнано, що реклама є формою соціальної масової комунікації, котра ініціюється, формується й оплачується конкретним рекламодавцем і спрямовується для певної цільової аудиторії.</w:t>
      </w:r>
    </w:p>
    <w:p w:rsidR="002C34CC" w:rsidRPr="00A71FDF" w:rsidRDefault="002C34CC" w:rsidP="00A71FDF">
      <w:pPr>
        <w:shd w:val="clear" w:color="auto" w:fill="FFFFFF"/>
        <w:tabs>
          <w:tab w:val="left" w:pos="360"/>
        </w:tabs>
        <w:autoSpaceDE w:val="0"/>
        <w:autoSpaceDN w:val="0"/>
        <w:adjustRightInd w:val="0"/>
        <w:ind w:firstLine="709"/>
        <w:jc w:val="both"/>
        <w:rPr>
          <w:bCs/>
          <w:sz w:val="22"/>
          <w:szCs w:val="22"/>
          <w:lang w:val="uk-UA"/>
        </w:rPr>
      </w:pPr>
      <w:r w:rsidRPr="00A71FDF">
        <w:rPr>
          <w:bCs/>
          <w:sz w:val="22"/>
          <w:szCs w:val="22"/>
          <w:lang w:val="uk-UA"/>
        </w:rPr>
        <w:lastRenderedPageBreak/>
        <w:t>За критерієм «мета» рекламу поділяють на комерційну й некомерційну (Рис. 3).</w:t>
      </w:r>
    </w:p>
    <w:p w:rsidR="00E91403" w:rsidRPr="00A71FDF" w:rsidRDefault="002C34CC" w:rsidP="00A71FDF">
      <w:pPr>
        <w:shd w:val="clear" w:color="auto" w:fill="FFFFFF"/>
        <w:tabs>
          <w:tab w:val="left" w:pos="360"/>
        </w:tabs>
        <w:autoSpaceDE w:val="0"/>
        <w:autoSpaceDN w:val="0"/>
        <w:adjustRightInd w:val="0"/>
        <w:ind w:firstLine="709"/>
        <w:jc w:val="both"/>
        <w:rPr>
          <w:bCs/>
          <w:sz w:val="22"/>
          <w:szCs w:val="22"/>
          <w:lang w:val="uk-UA"/>
        </w:rPr>
      </w:pPr>
      <w:r w:rsidRPr="00A71FDF">
        <w:rPr>
          <w:bCs/>
          <w:sz w:val="22"/>
          <w:szCs w:val="22"/>
          <w:lang w:val="uk-UA"/>
        </w:rPr>
        <w:t xml:space="preserve">До комерційної реклами відноситься реклама, що сприяє досягненню маркетингових цілей комунікатора у сфері бізнесу. Її ініціаторами, як правило, виступають суб’єкти підприємницької діяльності. </w:t>
      </w:r>
    </w:p>
    <w:p w:rsidR="002C34CC" w:rsidRPr="00A71FDF" w:rsidRDefault="00E91403" w:rsidP="00A71FDF">
      <w:pPr>
        <w:shd w:val="clear" w:color="auto" w:fill="FFFFFF"/>
        <w:tabs>
          <w:tab w:val="left" w:pos="360"/>
        </w:tabs>
        <w:autoSpaceDE w:val="0"/>
        <w:autoSpaceDN w:val="0"/>
        <w:adjustRightInd w:val="0"/>
        <w:ind w:firstLine="709"/>
        <w:jc w:val="both"/>
        <w:rPr>
          <w:bCs/>
          <w:sz w:val="22"/>
          <w:szCs w:val="22"/>
          <w:lang w:val="uk-UA"/>
        </w:rPr>
      </w:pPr>
      <w:r w:rsidRPr="00A71FDF">
        <w:rPr>
          <w:bCs/>
          <w:sz w:val="22"/>
          <w:szCs w:val="22"/>
          <w:lang w:val="uk-UA"/>
        </w:rPr>
        <w:t xml:space="preserve">Мета комерційної реклами – отримання прибутку, формування попиту й стимулювання збуту. </w:t>
      </w:r>
    </w:p>
    <w:p w:rsidR="001C75D3" w:rsidRPr="00A71FDF" w:rsidRDefault="002C34CC" w:rsidP="00A71FDF">
      <w:pPr>
        <w:shd w:val="clear" w:color="auto" w:fill="FFFFFF"/>
        <w:tabs>
          <w:tab w:val="left" w:pos="360"/>
        </w:tabs>
        <w:autoSpaceDE w:val="0"/>
        <w:autoSpaceDN w:val="0"/>
        <w:adjustRightInd w:val="0"/>
        <w:ind w:left="426"/>
        <w:jc w:val="center"/>
        <w:rPr>
          <w:bCs/>
          <w:sz w:val="22"/>
          <w:szCs w:val="22"/>
          <w:lang w:val="uk-UA"/>
        </w:rPr>
      </w:pPr>
      <w:r w:rsidRPr="00A71FDF">
        <w:rPr>
          <w:b/>
          <w:bCs/>
          <w:noProof/>
          <w:sz w:val="22"/>
          <w:szCs w:val="22"/>
        </w:rPr>
        <w:drawing>
          <wp:inline distT="0" distB="0" distL="0" distR="0">
            <wp:extent cx="4095750" cy="2586790"/>
            <wp:effectExtent l="1905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4" cstate="print"/>
                    <a:srcRect l="25458" t="31746" r="27870" b="15873"/>
                    <a:stretch>
                      <a:fillRect/>
                    </a:stretch>
                  </pic:blipFill>
                  <pic:spPr bwMode="auto">
                    <a:xfrm>
                      <a:off x="0" y="0"/>
                      <a:ext cx="4106850" cy="2593801"/>
                    </a:xfrm>
                    <a:prstGeom prst="rect">
                      <a:avLst/>
                    </a:prstGeom>
                    <a:noFill/>
                    <a:ln w="9525">
                      <a:noFill/>
                      <a:miter lim="800000"/>
                      <a:headEnd/>
                      <a:tailEnd/>
                    </a:ln>
                  </pic:spPr>
                </pic:pic>
              </a:graphicData>
            </a:graphic>
          </wp:inline>
        </w:drawing>
      </w:r>
      <w:r w:rsidR="001C75D3" w:rsidRPr="00A71FDF">
        <w:rPr>
          <w:bCs/>
          <w:sz w:val="22"/>
          <w:szCs w:val="22"/>
          <w:lang w:val="uk-UA"/>
        </w:rPr>
        <w:t>Рис. 3 Поділ реклами за критерієм «мета» на комерційну й некомерційну</w:t>
      </w:r>
    </w:p>
    <w:p w:rsidR="002C34CC" w:rsidRPr="00A71FDF" w:rsidRDefault="002C34CC" w:rsidP="00A71FDF">
      <w:pPr>
        <w:shd w:val="clear" w:color="auto" w:fill="FFFFFF"/>
        <w:tabs>
          <w:tab w:val="left" w:pos="360"/>
        </w:tabs>
        <w:autoSpaceDE w:val="0"/>
        <w:autoSpaceDN w:val="0"/>
        <w:adjustRightInd w:val="0"/>
        <w:ind w:firstLine="709"/>
        <w:jc w:val="both"/>
        <w:rPr>
          <w:b/>
          <w:bCs/>
          <w:sz w:val="22"/>
          <w:szCs w:val="22"/>
          <w:lang w:val="uk-UA"/>
        </w:rPr>
      </w:pPr>
    </w:p>
    <w:p w:rsidR="007848DC" w:rsidRPr="00A71FDF" w:rsidRDefault="007848DC" w:rsidP="00A71FDF">
      <w:pPr>
        <w:shd w:val="clear" w:color="auto" w:fill="FFFFFF"/>
        <w:tabs>
          <w:tab w:val="left" w:pos="360"/>
        </w:tabs>
        <w:autoSpaceDE w:val="0"/>
        <w:autoSpaceDN w:val="0"/>
        <w:adjustRightInd w:val="0"/>
        <w:ind w:firstLine="709"/>
        <w:jc w:val="both"/>
        <w:rPr>
          <w:bCs/>
          <w:sz w:val="22"/>
          <w:szCs w:val="22"/>
          <w:lang w:val="uk-UA"/>
        </w:rPr>
      </w:pPr>
      <w:r w:rsidRPr="00A71FDF">
        <w:rPr>
          <w:bCs/>
          <w:sz w:val="22"/>
          <w:szCs w:val="22"/>
          <w:lang w:val="uk-UA"/>
        </w:rPr>
        <w:t>Серед некомерційної реклами фахівці виділяють державну, соціальну, політичну, територіальну й особистісну.</w:t>
      </w:r>
    </w:p>
    <w:p w:rsidR="007848DC" w:rsidRPr="00A71FDF" w:rsidRDefault="007848DC" w:rsidP="00A71FDF">
      <w:pPr>
        <w:shd w:val="clear" w:color="auto" w:fill="FFFFFF"/>
        <w:autoSpaceDE w:val="0"/>
        <w:autoSpaceDN w:val="0"/>
        <w:adjustRightInd w:val="0"/>
        <w:ind w:firstLine="709"/>
        <w:jc w:val="both"/>
        <w:rPr>
          <w:color w:val="000000"/>
          <w:sz w:val="22"/>
          <w:szCs w:val="22"/>
          <w:lang w:val="uk-UA"/>
        </w:rPr>
      </w:pPr>
      <w:r w:rsidRPr="00A71FDF">
        <w:rPr>
          <w:color w:val="000000"/>
          <w:sz w:val="22"/>
          <w:szCs w:val="22"/>
          <w:lang w:val="uk-UA"/>
        </w:rPr>
        <w:t xml:space="preserve">Американські рекламологи Кортленд Бове і Вільям Арені у своїй роботі «Сучасна реклама» дають таке визначення: «некомерційна реклама — реклама, що фінансується некомерційними інститутами або в їх інтересах і має на  меті стимулювання пожертвувань, заклик голосувати в чию-небудь користь або привертання уваги до справ суспільства». Відмітимо, що некомерційні інститути дійсно є найбільш частими замовниками цього типу реклами. Проте згадаємо і досить численні випадки спонсорування соціальної реклами окремими представниками бізнесу і фірмами. </w:t>
      </w:r>
    </w:p>
    <w:p w:rsidR="007848DC" w:rsidRPr="00A71FDF" w:rsidRDefault="007848DC" w:rsidP="00A71FDF">
      <w:pPr>
        <w:shd w:val="clear" w:color="auto" w:fill="FFFFFF"/>
        <w:autoSpaceDE w:val="0"/>
        <w:autoSpaceDN w:val="0"/>
        <w:adjustRightInd w:val="0"/>
        <w:ind w:firstLine="709"/>
        <w:jc w:val="both"/>
        <w:rPr>
          <w:sz w:val="22"/>
          <w:szCs w:val="22"/>
          <w:lang w:val="uk-UA"/>
        </w:rPr>
      </w:pPr>
      <w:r w:rsidRPr="00A71FDF">
        <w:rPr>
          <w:color w:val="000000"/>
          <w:sz w:val="22"/>
          <w:szCs w:val="22"/>
          <w:lang w:val="uk-UA"/>
        </w:rPr>
        <w:t xml:space="preserve">Як вважає вітчизняний дослідник Є.Ромат, головною принципово важливою і єдиною загальною особливістю усіх різновидів некомерційної реклами є те, що їхні цілі не пов'язані з отриманням прибутку. Спектр цих неекономічних цілей досить широкий: від вирішення суспільно важливих </w:t>
      </w:r>
      <w:r w:rsidRPr="00A71FDF">
        <w:rPr>
          <w:color w:val="000000"/>
          <w:sz w:val="22"/>
          <w:szCs w:val="22"/>
          <w:lang w:val="uk-UA"/>
        </w:rPr>
        <w:lastRenderedPageBreak/>
        <w:t>проблем і реалізації державних програм до досягнення конкретних особистих цілей окремими індивідуумами.</w:t>
      </w:r>
    </w:p>
    <w:p w:rsidR="007848DC" w:rsidRPr="00A71FDF" w:rsidRDefault="007848DC" w:rsidP="00A71FDF">
      <w:pPr>
        <w:shd w:val="clear" w:color="auto" w:fill="FFFFFF"/>
        <w:tabs>
          <w:tab w:val="left" w:pos="360"/>
        </w:tabs>
        <w:autoSpaceDE w:val="0"/>
        <w:autoSpaceDN w:val="0"/>
        <w:adjustRightInd w:val="0"/>
        <w:ind w:firstLine="709"/>
        <w:jc w:val="both"/>
        <w:rPr>
          <w:bCs/>
          <w:sz w:val="22"/>
          <w:szCs w:val="22"/>
        </w:rPr>
      </w:pPr>
      <w:r w:rsidRPr="00A71FDF">
        <w:rPr>
          <w:color w:val="000000"/>
          <w:sz w:val="22"/>
          <w:szCs w:val="22"/>
          <w:lang w:val="uk-UA"/>
        </w:rPr>
        <w:t>Підходячи до цієї класифікації науково, можна зауважити деяке змішування / «дифузію» критеріїв, певну еклектичність. Критерієм, за яким некомерційну рекламу можна віднести до певного типу, є мета, яку необхідно досягти. Державна і особистісна реклама визначається по її суб'єктові, а реклама територій — по предмету комунікацій. Саме через цей чинник окремо взяте рекламне послання може бути одночасно віднесене і до державної, і до соціальної, і до територіальної реклами.</w:t>
      </w:r>
    </w:p>
    <w:p w:rsidR="007848DC" w:rsidRPr="00A71FDF" w:rsidRDefault="007848DC" w:rsidP="00A71FDF">
      <w:pPr>
        <w:shd w:val="clear" w:color="auto" w:fill="FFFFFF"/>
        <w:autoSpaceDE w:val="0"/>
        <w:autoSpaceDN w:val="0"/>
        <w:adjustRightInd w:val="0"/>
        <w:ind w:firstLine="709"/>
        <w:jc w:val="both"/>
        <w:rPr>
          <w:sz w:val="22"/>
          <w:szCs w:val="22"/>
        </w:rPr>
      </w:pPr>
      <w:r w:rsidRPr="00A71FDF">
        <w:rPr>
          <w:color w:val="000000"/>
          <w:sz w:val="22"/>
          <w:szCs w:val="22"/>
          <w:lang w:val="uk-UA"/>
        </w:rPr>
        <w:t>Виправданням об'єднання усіх вказаних типів реклами в єдину класифікацію у рамках системи некомерційної реклами є те, що на сьогодні вони є напрямами некомерційної рекламної діяльності, що вже сформувалися і  є наймасштабнішими.</w:t>
      </w:r>
    </w:p>
    <w:p w:rsidR="007848DC" w:rsidRPr="00A71FDF" w:rsidRDefault="007848DC" w:rsidP="00A71FDF">
      <w:pPr>
        <w:shd w:val="clear" w:color="auto" w:fill="FFFFFF"/>
        <w:autoSpaceDE w:val="0"/>
        <w:autoSpaceDN w:val="0"/>
        <w:adjustRightInd w:val="0"/>
        <w:ind w:firstLine="709"/>
        <w:jc w:val="both"/>
        <w:rPr>
          <w:sz w:val="22"/>
          <w:szCs w:val="22"/>
        </w:rPr>
      </w:pPr>
      <w:r w:rsidRPr="00A71FDF">
        <w:rPr>
          <w:color w:val="000000"/>
          <w:sz w:val="22"/>
          <w:szCs w:val="22"/>
          <w:lang w:val="uk-UA"/>
        </w:rPr>
        <w:t>Крім того, вказані вище типи реклами на практиці є складовими елементами складніших маркетингових систем. Відповідно — це соціальний, політичний і державний маркетинг, маркетинг територій, маркетинг особи.</w:t>
      </w:r>
    </w:p>
    <w:p w:rsidR="007848DC" w:rsidRPr="00A71FDF" w:rsidRDefault="007848DC" w:rsidP="00A71FDF">
      <w:pPr>
        <w:shd w:val="clear" w:color="auto" w:fill="FFFFFF"/>
        <w:tabs>
          <w:tab w:val="left" w:pos="360"/>
        </w:tabs>
        <w:autoSpaceDE w:val="0"/>
        <w:autoSpaceDN w:val="0"/>
        <w:adjustRightInd w:val="0"/>
        <w:ind w:firstLine="709"/>
        <w:jc w:val="both"/>
        <w:rPr>
          <w:bCs/>
          <w:sz w:val="22"/>
          <w:szCs w:val="22"/>
          <w:lang w:val="uk-UA"/>
        </w:rPr>
      </w:pPr>
      <w:r w:rsidRPr="00A71FDF">
        <w:rPr>
          <w:bCs/>
          <w:i/>
          <w:sz w:val="22"/>
          <w:szCs w:val="22"/>
          <w:u w:val="single"/>
          <w:lang w:val="uk-UA"/>
        </w:rPr>
        <w:t>Мета державної реклами</w:t>
      </w:r>
      <w:r w:rsidRPr="00A71FDF">
        <w:rPr>
          <w:bCs/>
          <w:sz w:val="22"/>
          <w:szCs w:val="22"/>
          <w:lang w:val="uk-UA"/>
        </w:rPr>
        <w:t>: формування сприятливого іміджу державної влади і державної політики у суспільстві.</w:t>
      </w:r>
    </w:p>
    <w:p w:rsidR="007848DC" w:rsidRPr="00A71FDF" w:rsidRDefault="007848DC" w:rsidP="00A71FDF">
      <w:pPr>
        <w:shd w:val="clear" w:color="auto" w:fill="FFFFFF"/>
        <w:tabs>
          <w:tab w:val="left" w:pos="360"/>
        </w:tabs>
        <w:autoSpaceDE w:val="0"/>
        <w:autoSpaceDN w:val="0"/>
        <w:adjustRightInd w:val="0"/>
        <w:ind w:firstLine="709"/>
        <w:jc w:val="both"/>
        <w:rPr>
          <w:bCs/>
          <w:sz w:val="22"/>
          <w:szCs w:val="22"/>
          <w:lang w:val="uk-UA"/>
        </w:rPr>
      </w:pPr>
      <w:r w:rsidRPr="00A71FDF">
        <w:rPr>
          <w:bCs/>
          <w:i/>
          <w:sz w:val="22"/>
          <w:szCs w:val="22"/>
          <w:u w:val="single"/>
          <w:lang w:val="uk-UA"/>
        </w:rPr>
        <w:t>Мета соціальної реклами</w:t>
      </w:r>
      <w:r w:rsidRPr="00A71FDF">
        <w:rPr>
          <w:bCs/>
          <w:sz w:val="22"/>
          <w:szCs w:val="22"/>
          <w:lang w:val="uk-UA"/>
        </w:rPr>
        <w:t xml:space="preserve">: формування певних психологічних установок, котрі сприяють досягненню суспільно значимих цілей </w:t>
      </w:r>
      <w:r w:rsidR="00F226FD" w:rsidRPr="00A71FDF">
        <w:rPr>
          <w:bCs/>
          <w:sz w:val="22"/>
          <w:szCs w:val="22"/>
          <w:lang w:val="uk-UA"/>
        </w:rPr>
        <w:t>на різних рівнях: від окремих соціальних груп до масштабу суспільства загалом.</w:t>
      </w:r>
    </w:p>
    <w:p w:rsidR="00F226FD" w:rsidRPr="00A71FDF" w:rsidRDefault="00F226FD" w:rsidP="00A71FDF">
      <w:pPr>
        <w:shd w:val="clear" w:color="auto" w:fill="FFFFFF"/>
        <w:tabs>
          <w:tab w:val="left" w:pos="360"/>
        </w:tabs>
        <w:autoSpaceDE w:val="0"/>
        <w:autoSpaceDN w:val="0"/>
        <w:adjustRightInd w:val="0"/>
        <w:ind w:firstLine="709"/>
        <w:jc w:val="both"/>
        <w:rPr>
          <w:bCs/>
          <w:sz w:val="22"/>
          <w:szCs w:val="22"/>
          <w:lang w:val="uk-UA"/>
        </w:rPr>
      </w:pPr>
      <w:r w:rsidRPr="00A71FDF">
        <w:rPr>
          <w:bCs/>
          <w:i/>
          <w:sz w:val="22"/>
          <w:szCs w:val="22"/>
          <w:u w:val="single"/>
          <w:lang w:val="uk-UA"/>
        </w:rPr>
        <w:t>Мета політичної реклами</w:t>
      </w:r>
      <w:r w:rsidRPr="00A71FDF">
        <w:rPr>
          <w:bCs/>
          <w:i/>
          <w:sz w:val="22"/>
          <w:szCs w:val="22"/>
          <w:lang w:val="uk-UA"/>
        </w:rPr>
        <w:t>:</w:t>
      </w:r>
      <w:r w:rsidRPr="00A71FDF">
        <w:rPr>
          <w:bCs/>
          <w:sz w:val="22"/>
          <w:szCs w:val="22"/>
          <w:lang w:val="uk-UA"/>
        </w:rPr>
        <w:t xml:space="preserve"> зміна свідомості й поведінки людей відповідно до політичних цілей рекламодавця (партії, руху, лідера).</w:t>
      </w:r>
    </w:p>
    <w:p w:rsidR="00F226FD" w:rsidRPr="00A71FDF" w:rsidRDefault="00F226FD" w:rsidP="00A71FDF">
      <w:pPr>
        <w:shd w:val="clear" w:color="auto" w:fill="FFFFFF"/>
        <w:tabs>
          <w:tab w:val="left" w:pos="360"/>
        </w:tabs>
        <w:autoSpaceDE w:val="0"/>
        <w:autoSpaceDN w:val="0"/>
        <w:adjustRightInd w:val="0"/>
        <w:ind w:firstLine="709"/>
        <w:jc w:val="both"/>
        <w:rPr>
          <w:bCs/>
          <w:sz w:val="22"/>
          <w:szCs w:val="22"/>
          <w:lang w:val="uk-UA"/>
        </w:rPr>
      </w:pPr>
      <w:r w:rsidRPr="00A71FDF">
        <w:rPr>
          <w:bCs/>
          <w:i/>
          <w:sz w:val="22"/>
          <w:szCs w:val="22"/>
          <w:u w:val="single"/>
          <w:lang w:val="uk-UA"/>
        </w:rPr>
        <w:t>Мета територіальної реклами</w:t>
      </w:r>
      <w:r w:rsidRPr="00A71FDF">
        <w:rPr>
          <w:bCs/>
          <w:i/>
          <w:sz w:val="22"/>
          <w:szCs w:val="22"/>
          <w:lang w:val="uk-UA"/>
        </w:rPr>
        <w:t>:</w:t>
      </w:r>
      <w:r w:rsidRPr="00A71FDF">
        <w:rPr>
          <w:bCs/>
          <w:sz w:val="22"/>
          <w:szCs w:val="22"/>
          <w:lang w:val="uk-UA"/>
        </w:rPr>
        <w:t xml:space="preserve"> створення, підтримка чи зміна думок, намірів, поведінки суб’єктів, переважно зовнішніх відносно конкретної території.</w:t>
      </w:r>
    </w:p>
    <w:p w:rsidR="00F226FD" w:rsidRPr="00A71FDF" w:rsidRDefault="00F226FD" w:rsidP="00A71FDF">
      <w:pPr>
        <w:shd w:val="clear" w:color="auto" w:fill="FFFFFF"/>
        <w:tabs>
          <w:tab w:val="left" w:pos="360"/>
        </w:tabs>
        <w:autoSpaceDE w:val="0"/>
        <w:autoSpaceDN w:val="0"/>
        <w:adjustRightInd w:val="0"/>
        <w:ind w:firstLine="709"/>
        <w:jc w:val="both"/>
        <w:rPr>
          <w:bCs/>
          <w:sz w:val="22"/>
          <w:szCs w:val="22"/>
          <w:lang w:val="uk-UA"/>
        </w:rPr>
      </w:pPr>
      <w:r w:rsidRPr="00A71FDF">
        <w:rPr>
          <w:bCs/>
          <w:i/>
          <w:sz w:val="22"/>
          <w:szCs w:val="22"/>
          <w:u w:val="single"/>
          <w:lang w:val="uk-UA"/>
        </w:rPr>
        <w:t>Мета особистісної реклами</w:t>
      </w:r>
      <w:r w:rsidRPr="00A71FDF">
        <w:rPr>
          <w:bCs/>
          <w:i/>
          <w:sz w:val="22"/>
          <w:szCs w:val="22"/>
          <w:lang w:val="uk-UA"/>
        </w:rPr>
        <w:t>:</w:t>
      </w:r>
      <w:r w:rsidRPr="00A71FDF">
        <w:rPr>
          <w:bCs/>
          <w:sz w:val="22"/>
          <w:szCs w:val="22"/>
          <w:lang w:val="uk-UA"/>
        </w:rPr>
        <w:t xml:space="preserve"> забезпечення успішності конкретної особистості у формуванні її взаємовигідних відносин з суспільством в цілому і найближчим оточенням зокрема, в обмін на реалізацію людиною її особистісних ресурсів. </w:t>
      </w:r>
    </w:p>
    <w:p w:rsidR="007848DC" w:rsidRPr="00A71FDF" w:rsidRDefault="007848DC" w:rsidP="00A71FDF">
      <w:pPr>
        <w:shd w:val="clear" w:color="auto" w:fill="FFFFFF"/>
        <w:tabs>
          <w:tab w:val="left" w:pos="360"/>
        </w:tabs>
        <w:autoSpaceDE w:val="0"/>
        <w:autoSpaceDN w:val="0"/>
        <w:adjustRightInd w:val="0"/>
        <w:ind w:firstLine="709"/>
        <w:jc w:val="both"/>
        <w:rPr>
          <w:b/>
          <w:bCs/>
          <w:sz w:val="22"/>
          <w:szCs w:val="22"/>
          <w:lang w:val="uk-UA"/>
        </w:rPr>
      </w:pPr>
    </w:p>
    <w:p w:rsidR="002C34CC" w:rsidRPr="00A71FDF" w:rsidRDefault="002C34CC" w:rsidP="00A71FDF">
      <w:pPr>
        <w:shd w:val="clear" w:color="auto" w:fill="FFFFFF"/>
        <w:tabs>
          <w:tab w:val="left" w:pos="360"/>
        </w:tabs>
        <w:autoSpaceDE w:val="0"/>
        <w:autoSpaceDN w:val="0"/>
        <w:adjustRightInd w:val="0"/>
        <w:ind w:firstLine="709"/>
        <w:jc w:val="both"/>
        <w:rPr>
          <w:b/>
          <w:bCs/>
          <w:sz w:val="22"/>
          <w:szCs w:val="22"/>
          <w:lang w:val="uk-UA"/>
        </w:rPr>
      </w:pPr>
      <w:r w:rsidRPr="00A71FDF">
        <w:rPr>
          <w:b/>
          <w:bCs/>
          <w:sz w:val="22"/>
          <w:szCs w:val="22"/>
          <w:lang w:val="uk-UA"/>
        </w:rPr>
        <w:t>Запитання та завдання для самоперевірки теми</w:t>
      </w:r>
    </w:p>
    <w:p w:rsidR="002C34CC" w:rsidRPr="00A71FDF" w:rsidRDefault="002C34CC" w:rsidP="00A71FDF">
      <w:pPr>
        <w:numPr>
          <w:ilvl w:val="1"/>
          <w:numId w:val="5"/>
        </w:numPr>
        <w:tabs>
          <w:tab w:val="clear" w:pos="1797"/>
          <w:tab w:val="left" w:pos="360"/>
          <w:tab w:val="left" w:pos="900"/>
          <w:tab w:val="num" w:pos="1260"/>
        </w:tabs>
        <w:autoSpaceDE w:val="0"/>
        <w:autoSpaceDN w:val="0"/>
        <w:ind w:left="0" w:firstLine="709"/>
        <w:jc w:val="both"/>
        <w:rPr>
          <w:sz w:val="22"/>
          <w:szCs w:val="22"/>
          <w:lang w:val="uk-UA"/>
        </w:rPr>
      </w:pPr>
      <w:r w:rsidRPr="00A71FDF">
        <w:rPr>
          <w:sz w:val="22"/>
          <w:szCs w:val="22"/>
          <w:lang w:val="uk-UA"/>
        </w:rPr>
        <w:t>Що може бути предметом рекламної комунікації?</w:t>
      </w:r>
    </w:p>
    <w:p w:rsidR="002C34CC" w:rsidRPr="00A71FDF" w:rsidRDefault="002C34CC" w:rsidP="00A71FDF">
      <w:pPr>
        <w:numPr>
          <w:ilvl w:val="1"/>
          <w:numId w:val="5"/>
        </w:numPr>
        <w:tabs>
          <w:tab w:val="clear" w:pos="1797"/>
          <w:tab w:val="left" w:pos="360"/>
          <w:tab w:val="left" w:pos="900"/>
          <w:tab w:val="num" w:pos="1260"/>
        </w:tabs>
        <w:autoSpaceDE w:val="0"/>
        <w:autoSpaceDN w:val="0"/>
        <w:ind w:left="0" w:firstLine="709"/>
        <w:jc w:val="both"/>
        <w:rPr>
          <w:sz w:val="22"/>
          <w:szCs w:val="22"/>
          <w:lang w:val="uk-UA"/>
        </w:rPr>
      </w:pPr>
      <w:r w:rsidRPr="00A71FDF">
        <w:rPr>
          <w:sz w:val="22"/>
          <w:szCs w:val="22"/>
          <w:lang w:val="uk-UA"/>
        </w:rPr>
        <w:t xml:space="preserve">Розглянути і порівняти цілі комерційної й некомерційної реклами </w:t>
      </w:r>
    </w:p>
    <w:p w:rsidR="002C34CC" w:rsidRPr="00A71FDF" w:rsidRDefault="002C34CC" w:rsidP="00A71FDF">
      <w:pPr>
        <w:numPr>
          <w:ilvl w:val="1"/>
          <w:numId w:val="5"/>
        </w:numPr>
        <w:tabs>
          <w:tab w:val="clear" w:pos="1797"/>
          <w:tab w:val="left" w:pos="360"/>
          <w:tab w:val="left" w:pos="900"/>
          <w:tab w:val="num" w:pos="1260"/>
        </w:tabs>
        <w:autoSpaceDE w:val="0"/>
        <w:autoSpaceDN w:val="0"/>
        <w:ind w:left="0" w:firstLine="709"/>
        <w:jc w:val="both"/>
        <w:rPr>
          <w:sz w:val="22"/>
          <w:szCs w:val="22"/>
          <w:lang w:val="uk-UA"/>
        </w:rPr>
      </w:pPr>
      <w:r w:rsidRPr="00A71FDF">
        <w:rPr>
          <w:sz w:val="22"/>
          <w:szCs w:val="22"/>
          <w:lang w:val="uk-UA"/>
        </w:rPr>
        <w:t>Назвати основні відмінності комерційної реклами від соціальної.</w:t>
      </w:r>
    </w:p>
    <w:p w:rsidR="002C34CC" w:rsidRPr="00A71FDF" w:rsidRDefault="002C34CC" w:rsidP="00A71FDF">
      <w:pPr>
        <w:tabs>
          <w:tab w:val="left" w:pos="360"/>
          <w:tab w:val="left" w:pos="900"/>
        </w:tabs>
        <w:autoSpaceDE w:val="0"/>
        <w:autoSpaceDN w:val="0"/>
        <w:ind w:firstLine="709"/>
        <w:jc w:val="both"/>
        <w:rPr>
          <w:sz w:val="22"/>
          <w:szCs w:val="22"/>
          <w:lang w:val="uk-UA"/>
        </w:rPr>
      </w:pPr>
      <w:r w:rsidRPr="00A71FDF">
        <w:rPr>
          <w:sz w:val="22"/>
          <w:szCs w:val="22"/>
          <w:lang w:val="uk-UA"/>
        </w:rPr>
        <w:t>Проаналізувати відмінності комерційної й некомерційної державної, соціальної, політичної, особистісної, території) реклами на конкретних прикладах з українського рекламного простору.</w:t>
      </w:r>
    </w:p>
    <w:p w:rsidR="002C34CC" w:rsidRPr="00A71FDF" w:rsidRDefault="002C34CC" w:rsidP="00A71FDF">
      <w:pPr>
        <w:numPr>
          <w:ilvl w:val="1"/>
          <w:numId w:val="5"/>
        </w:numPr>
        <w:tabs>
          <w:tab w:val="clear" w:pos="1797"/>
          <w:tab w:val="left" w:pos="360"/>
          <w:tab w:val="left" w:pos="900"/>
          <w:tab w:val="num" w:pos="1260"/>
        </w:tabs>
        <w:autoSpaceDE w:val="0"/>
        <w:autoSpaceDN w:val="0"/>
        <w:ind w:left="0" w:firstLine="709"/>
        <w:jc w:val="both"/>
        <w:rPr>
          <w:sz w:val="22"/>
          <w:szCs w:val="22"/>
          <w:lang w:val="uk-UA"/>
        </w:rPr>
      </w:pPr>
      <w:r w:rsidRPr="00A71FDF">
        <w:rPr>
          <w:sz w:val="22"/>
          <w:szCs w:val="22"/>
          <w:lang w:val="uk-UA"/>
        </w:rPr>
        <w:lastRenderedPageBreak/>
        <w:t xml:space="preserve">Підготувати презентацію про відому торговельну марку, при цьому обов’язково проаналізувавши загальні особливості її рекламних та </w:t>
      </w:r>
      <w:r w:rsidRPr="00A71FDF">
        <w:rPr>
          <w:sz w:val="22"/>
          <w:szCs w:val="22"/>
          <w:lang w:val="en-US"/>
        </w:rPr>
        <w:t>PR</w:t>
      </w:r>
      <w:r w:rsidRPr="00A71FDF">
        <w:rPr>
          <w:sz w:val="22"/>
          <w:szCs w:val="22"/>
          <w:lang w:val="uk-UA"/>
        </w:rPr>
        <w:t>-кампаній.</w:t>
      </w:r>
    </w:p>
    <w:p w:rsidR="002C34CC" w:rsidRPr="00A71FDF" w:rsidRDefault="002C34CC" w:rsidP="00A71FDF">
      <w:pPr>
        <w:tabs>
          <w:tab w:val="left" w:pos="360"/>
        </w:tabs>
        <w:autoSpaceDE w:val="0"/>
        <w:autoSpaceDN w:val="0"/>
        <w:ind w:firstLine="709"/>
        <w:jc w:val="both"/>
        <w:rPr>
          <w:i/>
          <w:sz w:val="22"/>
          <w:szCs w:val="22"/>
          <w:lang w:val="uk-UA"/>
        </w:rPr>
      </w:pPr>
      <w:r w:rsidRPr="00A71FDF">
        <w:rPr>
          <w:i/>
          <w:sz w:val="22"/>
          <w:szCs w:val="22"/>
          <w:lang w:val="uk-UA"/>
        </w:rPr>
        <w:t xml:space="preserve">Рекомендована література </w:t>
      </w:r>
    </w:p>
    <w:p w:rsidR="002C34CC" w:rsidRPr="00A71FDF" w:rsidRDefault="002C34CC" w:rsidP="00A71FDF">
      <w:pPr>
        <w:numPr>
          <w:ilvl w:val="0"/>
          <w:numId w:val="21"/>
        </w:numPr>
        <w:tabs>
          <w:tab w:val="clear" w:pos="360"/>
          <w:tab w:val="num" w:pos="900"/>
        </w:tabs>
        <w:ind w:left="0" w:firstLine="709"/>
        <w:jc w:val="both"/>
        <w:rPr>
          <w:sz w:val="22"/>
          <w:szCs w:val="22"/>
        </w:rPr>
      </w:pPr>
      <w:r w:rsidRPr="00A71FDF">
        <w:rPr>
          <w:sz w:val="22"/>
          <w:szCs w:val="22"/>
          <w:lang w:val="uk-UA"/>
        </w:rPr>
        <w:t>Щепилова Г.Г., Щепилов К.В. Основы рекламы: ученик для бакалавров. – М. : Юрайт, 2013. – 521 с.</w:t>
      </w:r>
    </w:p>
    <w:p w:rsidR="002C34CC" w:rsidRPr="00A71FDF" w:rsidRDefault="002C34CC" w:rsidP="00A71FDF">
      <w:pPr>
        <w:numPr>
          <w:ilvl w:val="0"/>
          <w:numId w:val="21"/>
        </w:numPr>
        <w:tabs>
          <w:tab w:val="clear" w:pos="360"/>
          <w:tab w:val="num" w:pos="900"/>
        </w:tabs>
        <w:ind w:left="0" w:firstLine="709"/>
        <w:jc w:val="both"/>
        <w:rPr>
          <w:sz w:val="22"/>
          <w:szCs w:val="22"/>
        </w:rPr>
      </w:pPr>
      <w:r w:rsidRPr="00A71FDF">
        <w:rPr>
          <w:sz w:val="22"/>
          <w:szCs w:val="22"/>
        </w:rPr>
        <w:t>Николайшвили, Г.Г Социальная реклама: Теория и практика: Учеб.</w:t>
      </w:r>
      <w:r w:rsidRPr="00A71FDF">
        <w:rPr>
          <w:sz w:val="22"/>
          <w:szCs w:val="22"/>
          <w:lang w:val="uk-UA"/>
        </w:rPr>
        <w:t xml:space="preserve"> </w:t>
      </w:r>
      <w:r w:rsidRPr="00A71FDF">
        <w:rPr>
          <w:sz w:val="22"/>
          <w:szCs w:val="22"/>
        </w:rPr>
        <w:t>пособие для студентов вузов / Г.Г. Николайшвили. – М.: Аспект Пресс, 2008. – 191 с.</w:t>
      </w:r>
    </w:p>
    <w:p w:rsidR="002C34CC" w:rsidRPr="00A71FDF" w:rsidRDefault="002C34CC" w:rsidP="00A71FDF">
      <w:pPr>
        <w:numPr>
          <w:ilvl w:val="0"/>
          <w:numId w:val="21"/>
        </w:numPr>
        <w:tabs>
          <w:tab w:val="clear" w:pos="360"/>
          <w:tab w:val="num" w:pos="900"/>
        </w:tabs>
        <w:ind w:left="0" w:firstLine="709"/>
        <w:jc w:val="both"/>
        <w:rPr>
          <w:sz w:val="22"/>
          <w:szCs w:val="22"/>
        </w:rPr>
      </w:pPr>
      <w:r w:rsidRPr="00A71FDF">
        <w:rPr>
          <w:sz w:val="22"/>
          <w:szCs w:val="22"/>
          <w:lang w:val="uk-UA"/>
        </w:rPr>
        <w:t xml:space="preserve">Ромат, Е., Сендеров Д. Реклама: Учебник для вузов. 8-е изд. – СПб.: Питер, 2013. – 512с. </w:t>
      </w:r>
    </w:p>
    <w:p w:rsidR="002C34CC" w:rsidRPr="00A71FDF" w:rsidRDefault="002C34CC" w:rsidP="00A71FDF">
      <w:pPr>
        <w:tabs>
          <w:tab w:val="num" w:pos="900"/>
        </w:tabs>
        <w:autoSpaceDE w:val="0"/>
        <w:autoSpaceDN w:val="0"/>
        <w:ind w:firstLine="709"/>
        <w:jc w:val="both"/>
        <w:rPr>
          <w:b/>
          <w:sz w:val="22"/>
          <w:szCs w:val="22"/>
          <w:lang w:val="uk-UA"/>
        </w:rPr>
      </w:pPr>
    </w:p>
    <w:p w:rsidR="006512A8" w:rsidRPr="00A71FDF" w:rsidRDefault="006512A8" w:rsidP="00A71FDF">
      <w:pPr>
        <w:tabs>
          <w:tab w:val="num" w:pos="900"/>
        </w:tabs>
        <w:autoSpaceDE w:val="0"/>
        <w:autoSpaceDN w:val="0"/>
        <w:ind w:firstLine="709"/>
        <w:jc w:val="both"/>
        <w:rPr>
          <w:b/>
          <w:sz w:val="22"/>
          <w:szCs w:val="22"/>
          <w:lang w:val="uk-UA"/>
        </w:rPr>
      </w:pPr>
    </w:p>
    <w:p w:rsidR="002C34CC" w:rsidRPr="00A71FDF" w:rsidRDefault="002C34CC" w:rsidP="00A71FDF">
      <w:pPr>
        <w:shd w:val="clear" w:color="auto" w:fill="EAF1DD" w:themeFill="accent3" w:themeFillTint="33"/>
        <w:tabs>
          <w:tab w:val="left" w:pos="360"/>
        </w:tabs>
        <w:autoSpaceDE w:val="0"/>
        <w:autoSpaceDN w:val="0"/>
        <w:ind w:firstLine="709"/>
        <w:jc w:val="both"/>
        <w:rPr>
          <w:i/>
          <w:sz w:val="22"/>
          <w:szCs w:val="22"/>
          <w:lang w:val="uk-UA"/>
        </w:rPr>
      </w:pPr>
      <w:r w:rsidRPr="00A71FDF">
        <w:rPr>
          <w:b/>
          <w:sz w:val="22"/>
          <w:szCs w:val="22"/>
          <w:lang w:val="uk-UA"/>
        </w:rPr>
        <w:t xml:space="preserve">ТЕМА 6 </w:t>
      </w:r>
      <w:r w:rsidRPr="00A71FDF">
        <w:rPr>
          <w:b/>
          <w:bCs/>
          <w:sz w:val="22"/>
          <w:szCs w:val="22"/>
          <w:lang w:val="uk-UA"/>
        </w:rPr>
        <w:t xml:space="preserve">Рекламні й </w:t>
      </w:r>
      <w:r w:rsidRPr="00A71FDF">
        <w:rPr>
          <w:b/>
          <w:sz w:val="22"/>
          <w:szCs w:val="22"/>
        </w:rPr>
        <w:t>PR</w:t>
      </w:r>
      <w:r w:rsidRPr="00A71FDF">
        <w:rPr>
          <w:b/>
          <w:sz w:val="22"/>
          <w:szCs w:val="22"/>
          <w:lang w:val="uk-UA"/>
        </w:rPr>
        <w:t>-</w:t>
      </w:r>
      <w:r w:rsidRPr="00A71FDF">
        <w:rPr>
          <w:b/>
          <w:bCs/>
          <w:sz w:val="22"/>
          <w:szCs w:val="22"/>
          <w:lang w:val="uk-UA"/>
        </w:rPr>
        <w:t>агентства</w:t>
      </w:r>
    </w:p>
    <w:p w:rsidR="002C34CC" w:rsidRPr="00A71FDF" w:rsidRDefault="002C34CC" w:rsidP="00A71FDF">
      <w:pPr>
        <w:numPr>
          <w:ilvl w:val="0"/>
          <w:numId w:val="4"/>
        </w:numPr>
        <w:tabs>
          <w:tab w:val="left" w:pos="360"/>
        </w:tabs>
        <w:ind w:left="0" w:firstLine="709"/>
        <w:jc w:val="both"/>
        <w:rPr>
          <w:bCs/>
          <w:sz w:val="22"/>
          <w:szCs w:val="22"/>
          <w:lang w:val="uk-UA"/>
        </w:rPr>
      </w:pPr>
      <w:r w:rsidRPr="00A71FDF">
        <w:rPr>
          <w:bCs/>
          <w:sz w:val="22"/>
          <w:szCs w:val="22"/>
          <w:lang w:val="uk-UA"/>
        </w:rPr>
        <w:t xml:space="preserve">Загальна характеристика підрозділів агентства </w:t>
      </w:r>
      <w:r w:rsidRPr="00A71FDF">
        <w:rPr>
          <w:sz w:val="22"/>
          <w:szCs w:val="22"/>
          <w:lang w:val="uk-UA"/>
        </w:rPr>
        <w:t xml:space="preserve">у сфері реклами і </w:t>
      </w:r>
      <w:r w:rsidRPr="00A71FDF">
        <w:rPr>
          <w:sz w:val="22"/>
          <w:szCs w:val="22"/>
        </w:rPr>
        <w:t>PR</w:t>
      </w:r>
      <w:r w:rsidRPr="00A71FDF">
        <w:rPr>
          <w:sz w:val="22"/>
          <w:szCs w:val="22"/>
          <w:lang w:val="uk-UA"/>
        </w:rPr>
        <w:t>.</w:t>
      </w:r>
    </w:p>
    <w:p w:rsidR="002C34CC" w:rsidRPr="00A71FDF" w:rsidRDefault="002C34CC" w:rsidP="00A71FDF">
      <w:pPr>
        <w:numPr>
          <w:ilvl w:val="0"/>
          <w:numId w:val="4"/>
        </w:numPr>
        <w:tabs>
          <w:tab w:val="left" w:pos="360"/>
          <w:tab w:val="left" w:pos="720"/>
        </w:tabs>
        <w:autoSpaceDE w:val="0"/>
        <w:autoSpaceDN w:val="0"/>
        <w:ind w:left="0" w:firstLine="709"/>
        <w:jc w:val="both"/>
        <w:rPr>
          <w:bCs/>
          <w:sz w:val="22"/>
          <w:szCs w:val="22"/>
          <w:lang w:val="uk-UA"/>
        </w:rPr>
      </w:pPr>
      <w:r w:rsidRPr="00A71FDF">
        <w:rPr>
          <w:bCs/>
          <w:sz w:val="22"/>
          <w:szCs w:val="22"/>
          <w:lang w:val="uk-UA"/>
        </w:rPr>
        <w:t>Взаємовідно</w:t>
      </w:r>
      <w:r w:rsidR="00C46CA6" w:rsidRPr="00A71FDF">
        <w:rPr>
          <w:bCs/>
          <w:sz w:val="22"/>
          <w:szCs w:val="22"/>
          <w:lang w:val="uk-UA"/>
        </w:rPr>
        <w:t>сини</w:t>
      </w:r>
      <w:r w:rsidRPr="00A71FDF">
        <w:rPr>
          <w:bCs/>
          <w:sz w:val="22"/>
          <w:szCs w:val="22"/>
          <w:lang w:val="uk-UA"/>
        </w:rPr>
        <w:t xml:space="preserve"> агентства й замовника</w:t>
      </w:r>
    </w:p>
    <w:p w:rsidR="002C34CC" w:rsidRPr="00A71FDF" w:rsidRDefault="002C34CC" w:rsidP="00A71FDF">
      <w:pPr>
        <w:shd w:val="clear" w:color="auto" w:fill="FFFFFF"/>
        <w:tabs>
          <w:tab w:val="left" w:pos="360"/>
        </w:tabs>
        <w:autoSpaceDE w:val="0"/>
        <w:autoSpaceDN w:val="0"/>
        <w:adjustRightInd w:val="0"/>
        <w:ind w:firstLine="709"/>
        <w:jc w:val="both"/>
        <w:rPr>
          <w:b/>
          <w:bCs/>
          <w:sz w:val="22"/>
          <w:szCs w:val="22"/>
          <w:lang w:val="uk-UA"/>
        </w:rPr>
      </w:pPr>
    </w:p>
    <w:p w:rsidR="002C34CC" w:rsidRPr="00A71FDF" w:rsidRDefault="002C34CC" w:rsidP="00A71FDF">
      <w:pPr>
        <w:ind w:firstLine="709"/>
        <w:jc w:val="both"/>
        <w:rPr>
          <w:sz w:val="22"/>
          <w:szCs w:val="22"/>
          <w:lang w:val="uk-UA"/>
        </w:rPr>
      </w:pPr>
      <w:r w:rsidRPr="00A71FDF">
        <w:rPr>
          <w:sz w:val="22"/>
          <w:szCs w:val="22"/>
          <w:lang w:val="uk-UA"/>
        </w:rPr>
        <w:t>Комунікаційне агентство - це незалежна організація, яка надає клієнтам повний комплекс послуг з маркетингових комунікацій, що полягають в ефективному оптимальному поєднанні інструментів маркетинг-міксу для просування компаній і брендів (розробка і просування торговельних марок, у тому числі із застосуванням вірусного і партизанського маркетингу, формування маркетингових і рекламних стратегій, програм лояльності клієнтів, створення фірмового стилю, дизайну рекламних матеріалів, корпоративних сайтів, поліграфічної продукції, забезпечення необхідної PR-активності  і лояльності журналістів у формуванні і підтримці ділової репутації і тому подібне).</w:t>
      </w:r>
    </w:p>
    <w:p w:rsidR="002C34CC" w:rsidRPr="00A71FDF" w:rsidRDefault="002C34CC" w:rsidP="00A71FDF">
      <w:pPr>
        <w:shd w:val="clear" w:color="auto" w:fill="FFFFFF"/>
        <w:ind w:firstLine="709"/>
        <w:jc w:val="both"/>
        <w:rPr>
          <w:sz w:val="22"/>
          <w:szCs w:val="22"/>
          <w:lang w:val="uk-UA"/>
        </w:rPr>
      </w:pPr>
      <w:r w:rsidRPr="00A71FDF">
        <w:rPr>
          <w:sz w:val="22"/>
          <w:szCs w:val="22"/>
          <w:lang w:val="uk-UA"/>
        </w:rPr>
        <w:t>Рекламне агентство</w:t>
      </w:r>
      <w:r w:rsidRPr="00A71FDF">
        <w:rPr>
          <w:b/>
          <w:sz w:val="22"/>
          <w:szCs w:val="22"/>
          <w:lang w:val="uk-UA"/>
        </w:rPr>
        <w:t xml:space="preserve"> </w:t>
      </w:r>
      <w:r w:rsidRPr="00A71FDF">
        <w:rPr>
          <w:sz w:val="22"/>
          <w:szCs w:val="22"/>
          <w:lang w:val="uk-UA"/>
        </w:rPr>
        <w:t xml:space="preserve">- це незалежна фірма, що спеціалізується на виконанні рекламних функцій : проведенні рекламних досліджень, розробці планів рекламної діяльності, розробці і проведенні </w:t>
      </w:r>
      <w:r w:rsidRPr="00A71FDF">
        <w:rPr>
          <w:spacing w:val="-5"/>
          <w:sz w:val="22"/>
          <w:szCs w:val="22"/>
          <w:lang w:val="uk-UA"/>
        </w:rPr>
        <w:t>рекламних кампаній, включаючи підготовку рекламних повідомлень</w:t>
      </w:r>
      <w:r w:rsidRPr="00A71FDF">
        <w:rPr>
          <w:spacing w:val="-4"/>
          <w:sz w:val="22"/>
          <w:szCs w:val="22"/>
          <w:lang w:val="uk-UA"/>
        </w:rPr>
        <w:t>, виробництві рекламних носіїв, розміщенні рекламних</w:t>
      </w:r>
      <w:r w:rsidRPr="00A71FDF">
        <w:rPr>
          <w:sz w:val="22"/>
          <w:szCs w:val="22"/>
          <w:lang w:val="uk-UA"/>
        </w:rPr>
        <w:t xml:space="preserve"> </w:t>
      </w:r>
      <w:r w:rsidRPr="00A71FDF">
        <w:rPr>
          <w:spacing w:val="-8"/>
          <w:sz w:val="22"/>
          <w:szCs w:val="22"/>
          <w:lang w:val="uk-UA"/>
        </w:rPr>
        <w:t>звернень тощо. Рекламне агентство робить усе це від імені і за рахунок</w:t>
      </w:r>
      <w:r w:rsidRPr="00A71FDF">
        <w:rPr>
          <w:sz w:val="22"/>
          <w:szCs w:val="22"/>
          <w:lang w:val="uk-UA"/>
        </w:rPr>
        <w:t xml:space="preserve"> </w:t>
      </w:r>
      <w:r w:rsidRPr="00A71FDF">
        <w:rPr>
          <w:spacing w:val="-4"/>
          <w:sz w:val="22"/>
          <w:szCs w:val="22"/>
          <w:lang w:val="uk-UA"/>
        </w:rPr>
        <w:t>своїх клієнтів-рекламодавців. Воно має перед рекламодавцями</w:t>
      </w:r>
      <w:r w:rsidRPr="00A71FDF">
        <w:rPr>
          <w:sz w:val="22"/>
          <w:szCs w:val="22"/>
          <w:lang w:val="uk-UA"/>
        </w:rPr>
        <w:t xml:space="preserve"> </w:t>
      </w:r>
      <w:r w:rsidRPr="00A71FDF">
        <w:rPr>
          <w:spacing w:val="-5"/>
          <w:sz w:val="22"/>
          <w:szCs w:val="22"/>
          <w:lang w:val="uk-UA"/>
        </w:rPr>
        <w:t>фінансові, юридичні і морально-етичні зобов'язання.</w:t>
      </w:r>
    </w:p>
    <w:p w:rsidR="002C34CC" w:rsidRPr="00A71FDF" w:rsidRDefault="002C34CC" w:rsidP="00A71FDF">
      <w:pPr>
        <w:shd w:val="clear" w:color="auto" w:fill="FFFFFF"/>
        <w:ind w:firstLine="709"/>
        <w:jc w:val="both"/>
        <w:rPr>
          <w:sz w:val="22"/>
          <w:szCs w:val="22"/>
        </w:rPr>
      </w:pPr>
      <w:r w:rsidRPr="00A71FDF">
        <w:rPr>
          <w:spacing w:val="-2"/>
          <w:sz w:val="22"/>
          <w:szCs w:val="22"/>
          <w:lang w:val="uk-UA"/>
        </w:rPr>
        <w:t>Основні функціональні підрозділи:</w:t>
      </w:r>
    </w:p>
    <w:p w:rsidR="002C34CC" w:rsidRPr="00A71FDF" w:rsidRDefault="002C34CC" w:rsidP="00A71FDF">
      <w:pPr>
        <w:widowControl w:val="0"/>
        <w:numPr>
          <w:ilvl w:val="0"/>
          <w:numId w:val="32"/>
        </w:numPr>
        <w:shd w:val="clear" w:color="auto" w:fill="FFFFFF"/>
        <w:tabs>
          <w:tab w:val="left" w:pos="450"/>
        </w:tabs>
        <w:autoSpaceDE w:val="0"/>
        <w:autoSpaceDN w:val="0"/>
        <w:adjustRightInd w:val="0"/>
        <w:ind w:firstLine="709"/>
        <w:jc w:val="both"/>
        <w:rPr>
          <w:sz w:val="22"/>
          <w:szCs w:val="22"/>
        </w:rPr>
      </w:pPr>
      <w:r w:rsidRPr="00A71FDF">
        <w:rPr>
          <w:spacing w:val="-3"/>
          <w:sz w:val="22"/>
          <w:szCs w:val="22"/>
          <w:lang w:val="uk-UA"/>
        </w:rPr>
        <w:t>відділ по роботі з клієнтами (відділ виконання замовлень);</w:t>
      </w:r>
    </w:p>
    <w:p w:rsidR="002C34CC" w:rsidRPr="00A71FDF" w:rsidRDefault="002C34CC" w:rsidP="00A71FDF">
      <w:pPr>
        <w:widowControl w:val="0"/>
        <w:numPr>
          <w:ilvl w:val="0"/>
          <w:numId w:val="32"/>
        </w:numPr>
        <w:shd w:val="clear" w:color="auto" w:fill="FFFFFF"/>
        <w:tabs>
          <w:tab w:val="left" w:pos="450"/>
        </w:tabs>
        <w:autoSpaceDE w:val="0"/>
        <w:autoSpaceDN w:val="0"/>
        <w:adjustRightInd w:val="0"/>
        <w:ind w:firstLine="709"/>
        <w:jc w:val="both"/>
        <w:rPr>
          <w:sz w:val="22"/>
          <w:szCs w:val="22"/>
        </w:rPr>
      </w:pPr>
      <w:r w:rsidRPr="00A71FDF">
        <w:rPr>
          <w:spacing w:val="-3"/>
          <w:sz w:val="22"/>
          <w:szCs w:val="22"/>
          <w:lang w:val="uk-UA"/>
        </w:rPr>
        <w:t>аналітичний відділ (відділ маркетингу);</w:t>
      </w:r>
    </w:p>
    <w:p w:rsidR="002C34CC" w:rsidRPr="00A71FDF" w:rsidRDefault="002C34CC" w:rsidP="00A71FDF">
      <w:pPr>
        <w:widowControl w:val="0"/>
        <w:numPr>
          <w:ilvl w:val="0"/>
          <w:numId w:val="32"/>
        </w:numPr>
        <w:shd w:val="clear" w:color="auto" w:fill="FFFFFF"/>
        <w:tabs>
          <w:tab w:val="left" w:pos="450"/>
        </w:tabs>
        <w:autoSpaceDE w:val="0"/>
        <w:autoSpaceDN w:val="0"/>
        <w:adjustRightInd w:val="0"/>
        <w:ind w:firstLine="709"/>
        <w:jc w:val="both"/>
        <w:rPr>
          <w:sz w:val="22"/>
          <w:szCs w:val="22"/>
        </w:rPr>
      </w:pPr>
      <w:r w:rsidRPr="00A71FDF">
        <w:rPr>
          <w:spacing w:val="-3"/>
          <w:sz w:val="22"/>
          <w:szCs w:val="22"/>
          <w:lang w:val="uk-UA"/>
        </w:rPr>
        <w:t>творчий відділ (креативний відділ);</w:t>
      </w:r>
    </w:p>
    <w:p w:rsidR="002C34CC" w:rsidRPr="00A71FDF" w:rsidRDefault="002C34CC" w:rsidP="00A71FDF">
      <w:pPr>
        <w:widowControl w:val="0"/>
        <w:numPr>
          <w:ilvl w:val="0"/>
          <w:numId w:val="32"/>
        </w:numPr>
        <w:shd w:val="clear" w:color="auto" w:fill="FFFFFF"/>
        <w:tabs>
          <w:tab w:val="left" w:pos="450"/>
        </w:tabs>
        <w:autoSpaceDE w:val="0"/>
        <w:autoSpaceDN w:val="0"/>
        <w:adjustRightInd w:val="0"/>
        <w:ind w:firstLine="709"/>
        <w:jc w:val="both"/>
        <w:rPr>
          <w:sz w:val="22"/>
          <w:szCs w:val="22"/>
        </w:rPr>
      </w:pPr>
      <w:r w:rsidRPr="00A71FDF">
        <w:rPr>
          <w:spacing w:val="-3"/>
          <w:sz w:val="22"/>
          <w:szCs w:val="22"/>
          <w:lang w:val="uk-UA"/>
        </w:rPr>
        <w:t>виробничий відділ (продакшн);</w:t>
      </w:r>
    </w:p>
    <w:p w:rsidR="002C34CC" w:rsidRPr="00A71FDF" w:rsidRDefault="002C34CC" w:rsidP="00A71FDF">
      <w:pPr>
        <w:widowControl w:val="0"/>
        <w:numPr>
          <w:ilvl w:val="0"/>
          <w:numId w:val="32"/>
        </w:numPr>
        <w:shd w:val="clear" w:color="auto" w:fill="FFFFFF"/>
        <w:tabs>
          <w:tab w:val="left" w:pos="450"/>
        </w:tabs>
        <w:autoSpaceDE w:val="0"/>
        <w:autoSpaceDN w:val="0"/>
        <w:adjustRightInd w:val="0"/>
        <w:ind w:firstLine="709"/>
        <w:jc w:val="both"/>
        <w:rPr>
          <w:sz w:val="22"/>
          <w:szCs w:val="22"/>
        </w:rPr>
      </w:pPr>
      <w:r w:rsidRPr="00A71FDF">
        <w:rPr>
          <w:spacing w:val="-6"/>
          <w:sz w:val="22"/>
          <w:szCs w:val="22"/>
          <w:lang w:val="uk-UA"/>
        </w:rPr>
        <w:lastRenderedPageBreak/>
        <w:t>відділ розміщення реклами (відділ медіабаїнга і медіапланування);</w:t>
      </w:r>
    </w:p>
    <w:p w:rsidR="002C34CC" w:rsidRPr="00A71FDF" w:rsidRDefault="002C34CC" w:rsidP="00A71FDF">
      <w:pPr>
        <w:widowControl w:val="0"/>
        <w:numPr>
          <w:ilvl w:val="0"/>
          <w:numId w:val="32"/>
        </w:numPr>
        <w:shd w:val="clear" w:color="auto" w:fill="FFFFFF"/>
        <w:tabs>
          <w:tab w:val="left" w:pos="450"/>
        </w:tabs>
        <w:autoSpaceDE w:val="0"/>
        <w:autoSpaceDN w:val="0"/>
        <w:adjustRightInd w:val="0"/>
        <w:ind w:firstLine="709"/>
        <w:jc w:val="both"/>
        <w:rPr>
          <w:sz w:val="22"/>
          <w:szCs w:val="22"/>
        </w:rPr>
      </w:pPr>
      <w:r w:rsidRPr="00A71FDF">
        <w:rPr>
          <w:spacing w:val="-4"/>
          <w:sz w:val="22"/>
          <w:szCs w:val="22"/>
          <w:lang w:val="uk-UA"/>
        </w:rPr>
        <w:t>відділ паблік рилейшнз;</w:t>
      </w:r>
    </w:p>
    <w:p w:rsidR="002C34CC" w:rsidRPr="00A71FDF" w:rsidRDefault="002C34CC" w:rsidP="00A71FDF">
      <w:pPr>
        <w:widowControl w:val="0"/>
        <w:numPr>
          <w:ilvl w:val="0"/>
          <w:numId w:val="32"/>
        </w:numPr>
        <w:shd w:val="clear" w:color="auto" w:fill="FFFFFF"/>
        <w:tabs>
          <w:tab w:val="left" w:pos="450"/>
        </w:tabs>
        <w:autoSpaceDE w:val="0"/>
        <w:autoSpaceDN w:val="0"/>
        <w:adjustRightInd w:val="0"/>
        <w:ind w:firstLine="709"/>
        <w:jc w:val="both"/>
        <w:rPr>
          <w:sz w:val="22"/>
          <w:szCs w:val="22"/>
        </w:rPr>
      </w:pPr>
      <w:r w:rsidRPr="00A71FDF">
        <w:rPr>
          <w:spacing w:val="-5"/>
          <w:sz w:val="22"/>
          <w:szCs w:val="22"/>
          <w:lang w:val="uk-UA"/>
        </w:rPr>
        <w:t>відділ директ-маркетинга і BTL -акцій;</w:t>
      </w:r>
    </w:p>
    <w:p w:rsidR="002C34CC" w:rsidRPr="00A71FDF" w:rsidRDefault="002C34CC" w:rsidP="00A71FDF">
      <w:pPr>
        <w:widowControl w:val="0"/>
        <w:numPr>
          <w:ilvl w:val="0"/>
          <w:numId w:val="33"/>
        </w:numPr>
        <w:shd w:val="clear" w:color="auto" w:fill="FFFFFF"/>
        <w:tabs>
          <w:tab w:val="left" w:pos="464"/>
        </w:tabs>
        <w:autoSpaceDE w:val="0"/>
        <w:autoSpaceDN w:val="0"/>
        <w:adjustRightInd w:val="0"/>
        <w:ind w:firstLine="709"/>
        <w:jc w:val="both"/>
        <w:rPr>
          <w:sz w:val="22"/>
          <w:szCs w:val="22"/>
        </w:rPr>
      </w:pPr>
      <w:r w:rsidRPr="00A71FDF">
        <w:rPr>
          <w:spacing w:val="-5"/>
          <w:sz w:val="22"/>
          <w:szCs w:val="22"/>
          <w:lang w:val="uk-UA"/>
        </w:rPr>
        <w:t>юридичний відділ;</w:t>
      </w:r>
    </w:p>
    <w:p w:rsidR="002C34CC" w:rsidRPr="00A71FDF" w:rsidRDefault="002C34CC" w:rsidP="00A71FDF">
      <w:pPr>
        <w:widowControl w:val="0"/>
        <w:numPr>
          <w:ilvl w:val="0"/>
          <w:numId w:val="33"/>
        </w:numPr>
        <w:shd w:val="clear" w:color="auto" w:fill="FFFFFF"/>
        <w:tabs>
          <w:tab w:val="left" w:pos="464"/>
        </w:tabs>
        <w:autoSpaceDE w:val="0"/>
        <w:autoSpaceDN w:val="0"/>
        <w:adjustRightInd w:val="0"/>
        <w:ind w:firstLine="709"/>
        <w:jc w:val="both"/>
        <w:rPr>
          <w:sz w:val="22"/>
          <w:szCs w:val="22"/>
        </w:rPr>
      </w:pPr>
      <w:r w:rsidRPr="00A71FDF">
        <w:rPr>
          <w:spacing w:val="-4"/>
          <w:sz w:val="22"/>
          <w:szCs w:val="22"/>
          <w:lang w:val="uk-UA"/>
        </w:rPr>
        <w:t>бухгалтерія.</w:t>
      </w:r>
    </w:p>
    <w:p w:rsidR="002C34CC" w:rsidRPr="00A71FDF" w:rsidRDefault="002C34CC" w:rsidP="00A71FDF">
      <w:pPr>
        <w:shd w:val="clear" w:color="auto" w:fill="FFFFFF"/>
        <w:autoSpaceDE w:val="0"/>
        <w:autoSpaceDN w:val="0"/>
        <w:adjustRightInd w:val="0"/>
        <w:ind w:firstLine="709"/>
        <w:jc w:val="both"/>
        <w:rPr>
          <w:color w:val="000000"/>
          <w:sz w:val="22"/>
          <w:szCs w:val="22"/>
        </w:rPr>
      </w:pPr>
    </w:p>
    <w:p w:rsidR="00B94CDF" w:rsidRPr="00A71FDF" w:rsidRDefault="00B94CDF" w:rsidP="00A71FDF">
      <w:pPr>
        <w:pStyle w:val="a3"/>
        <w:shd w:val="clear" w:color="auto" w:fill="FFFFFF"/>
        <w:spacing w:before="0" w:beforeAutospacing="0" w:after="0" w:afterAutospacing="0"/>
        <w:ind w:firstLine="709"/>
        <w:jc w:val="both"/>
        <w:rPr>
          <w:sz w:val="22"/>
          <w:szCs w:val="22"/>
        </w:rPr>
      </w:pPr>
      <w:r w:rsidRPr="00A71FDF">
        <w:rPr>
          <w:sz w:val="22"/>
          <w:szCs w:val="22"/>
          <w:lang w:val="uk-UA"/>
        </w:rPr>
        <w:t>Сучасні ділові стосунки у рамках моделі «клієнт — агентство» прийнято розглядати з позиції критеріїв оцінки якості. Ця модель включає наступні параметри:</w:t>
      </w:r>
    </w:p>
    <w:p w:rsidR="00B94CDF" w:rsidRPr="00A71FDF" w:rsidRDefault="00B94CDF" w:rsidP="00A71FDF">
      <w:pPr>
        <w:numPr>
          <w:ilvl w:val="0"/>
          <w:numId w:val="36"/>
        </w:numPr>
        <w:shd w:val="clear" w:color="auto" w:fill="FFFFFF"/>
        <w:ind w:left="0" w:firstLine="709"/>
        <w:jc w:val="both"/>
        <w:rPr>
          <w:sz w:val="22"/>
          <w:szCs w:val="22"/>
        </w:rPr>
      </w:pPr>
      <w:r w:rsidRPr="00A71FDF">
        <w:rPr>
          <w:rStyle w:val="af4"/>
          <w:iCs w:val="0"/>
          <w:sz w:val="22"/>
          <w:szCs w:val="22"/>
          <w:lang w:val="uk-UA"/>
        </w:rPr>
        <w:t>Організація роботи. Практика взаємин рекламного</w:t>
      </w:r>
      <w:r w:rsidRPr="00A71FDF">
        <w:rPr>
          <w:sz w:val="22"/>
          <w:szCs w:val="22"/>
          <w:lang w:val="uk-UA"/>
        </w:rPr>
        <w:t xml:space="preserve"> агентства з рекламодавцем </w:t>
      </w:r>
      <w:r w:rsidRPr="00A71FDF">
        <w:rPr>
          <w:sz w:val="22"/>
          <w:szCs w:val="22"/>
        </w:rPr>
        <w:t>має</w:t>
      </w:r>
      <w:r w:rsidRPr="00A71FDF">
        <w:rPr>
          <w:sz w:val="22"/>
          <w:szCs w:val="22"/>
          <w:lang w:val="uk-UA"/>
        </w:rPr>
        <w:t xml:space="preserve"> вибудовуватися на основі системи клієнтського сервісу. Ця система, як мінімум, передбачає наявність певного регламенту в процесі рекламної діяльності — при проведенні переговорів, отриманні/затвердженні завдань, узгодженні результатів проміжних зустрічей, щорічних спільних обговорень підсумків рекламної роботи і так далі. До специфіки клієнтського сервісу також слід віднести швидкість ухвалення рішень, оптимально і комфортно організований документообіг, технічне оснащення, засоби комунікації і безліч інших деталей. Крім того, клієнти агентства повинні мати точне уявлення про того, хто із співробітників агентства, котрий з ними контактує, за що конкретно відповідає в проекті, а відповідні співробітники мають бути легко доступні по найрізноманітніших каналах зв'язку. Клієнтський сервіс також має на увазі, що персонал агентства привітний і шанобливий, пояснює свої дії «мовою клієнта», при цьому такі пояснення точно відбивають суть того, що відбувається. Зовнішність і одяг, манера спілкування, якість мов</w:t>
      </w:r>
      <w:r w:rsidRPr="00A71FDF">
        <w:rPr>
          <w:sz w:val="22"/>
          <w:szCs w:val="22"/>
        </w:rPr>
        <w:t>лення</w:t>
      </w:r>
      <w:r w:rsidRPr="00A71FDF">
        <w:rPr>
          <w:sz w:val="22"/>
          <w:szCs w:val="22"/>
          <w:lang w:val="uk-UA"/>
        </w:rPr>
        <w:t xml:space="preserve"> персоналу є важливими аспектами клієнтського сервісу. У деяких агентствах у рамках системи клієнтського сервісу створюють правила, на яких </w:t>
      </w:r>
      <w:r w:rsidRPr="00A71FDF">
        <w:rPr>
          <w:sz w:val="22"/>
          <w:szCs w:val="22"/>
        </w:rPr>
        <w:t>ґрунтується</w:t>
      </w:r>
      <w:r w:rsidRPr="00A71FDF">
        <w:rPr>
          <w:sz w:val="22"/>
          <w:szCs w:val="22"/>
          <w:lang w:val="uk-UA"/>
        </w:rPr>
        <w:t xml:space="preserve"> робота з клієнтами.</w:t>
      </w:r>
    </w:p>
    <w:p w:rsidR="00B94CDF" w:rsidRPr="00A71FDF" w:rsidRDefault="00B94CDF" w:rsidP="00A71FDF">
      <w:pPr>
        <w:numPr>
          <w:ilvl w:val="0"/>
          <w:numId w:val="36"/>
        </w:numPr>
        <w:shd w:val="clear" w:color="auto" w:fill="FFFFFF"/>
        <w:ind w:left="0" w:firstLine="709"/>
        <w:jc w:val="both"/>
        <w:rPr>
          <w:sz w:val="22"/>
          <w:szCs w:val="22"/>
          <w:lang w:val="uk-UA"/>
        </w:rPr>
      </w:pPr>
      <w:r w:rsidRPr="00A71FDF">
        <w:rPr>
          <w:rStyle w:val="af4"/>
          <w:iCs w:val="0"/>
          <w:sz w:val="22"/>
          <w:szCs w:val="22"/>
          <w:lang w:val="uk-UA"/>
        </w:rPr>
        <w:t>Надійність.</w:t>
      </w:r>
      <w:r w:rsidRPr="00A71FDF">
        <w:rPr>
          <w:sz w:val="22"/>
          <w:szCs w:val="22"/>
          <w:lang w:val="uk-UA"/>
        </w:rPr>
        <w:t xml:space="preserve"> Рекламне агентство має перед рекламодавцем фінансові, юридичні </w:t>
      </w:r>
      <w:r w:rsidRPr="00A71FDF">
        <w:rPr>
          <w:sz w:val="22"/>
          <w:szCs w:val="22"/>
        </w:rPr>
        <w:t>й</w:t>
      </w:r>
      <w:r w:rsidRPr="00A71FDF">
        <w:rPr>
          <w:sz w:val="22"/>
          <w:szCs w:val="22"/>
          <w:lang w:val="uk-UA"/>
        </w:rPr>
        <w:t xml:space="preserve"> етичні зобов'язання, тому рекламодавцеві, як замовникові рекламної послуги, надзвичайно важлива якість виконання замовлень і точність виконання контрактних зобов'язань, готовність агентства виконувати свої обіцянки, оперативно реагувати на зауваження або виявлені недоліки, прорахунки, діяти строго відповідно до домовленостей і прийнятих рішень. Як показує практика, клієнти рекламних агентств вважають «надійність» чи не найважливішим параметром якості рекламної послуги. Це пояснюється тим, що багато рекламодавців сприймають рекламу як витратну частину своєї діяльності або як досить ризиковані інвестиції. Саме тому вони тісно пов'язують цей параметр з суттю рекламної послуги і взагалі — з діяльністю рекламного агентства. </w:t>
      </w:r>
      <w:r w:rsidRPr="00A71FDF">
        <w:rPr>
          <w:sz w:val="22"/>
          <w:szCs w:val="22"/>
          <w:lang w:val="uk-UA"/>
        </w:rPr>
        <w:lastRenderedPageBreak/>
        <w:t>Таким чином, «надійність» істотно підвищує сприйману якість як нематеріальної, так і матеріальної частини рекламної послуги.</w:t>
      </w:r>
    </w:p>
    <w:p w:rsidR="00B94CDF" w:rsidRPr="00A71FDF" w:rsidRDefault="00B94CDF" w:rsidP="00A71FDF">
      <w:pPr>
        <w:numPr>
          <w:ilvl w:val="0"/>
          <w:numId w:val="36"/>
        </w:numPr>
        <w:shd w:val="clear" w:color="auto" w:fill="FFFFFF"/>
        <w:ind w:left="0" w:firstLine="709"/>
        <w:jc w:val="both"/>
        <w:rPr>
          <w:sz w:val="22"/>
          <w:szCs w:val="22"/>
        </w:rPr>
      </w:pPr>
      <w:r w:rsidRPr="00A71FDF">
        <w:rPr>
          <w:rStyle w:val="af4"/>
          <w:iCs w:val="0"/>
          <w:sz w:val="22"/>
          <w:szCs w:val="22"/>
          <w:lang w:val="uk-UA"/>
        </w:rPr>
        <w:t xml:space="preserve">Оперативність. </w:t>
      </w:r>
      <w:r w:rsidRPr="00A71FDF">
        <w:rPr>
          <w:rStyle w:val="af4"/>
          <w:i w:val="0"/>
          <w:iCs w:val="0"/>
          <w:sz w:val="22"/>
          <w:szCs w:val="22"/>
          <w:lang w:val="uk-UA"/>
        </w:rPr>
        <w:t>Готовність</w:t>
      </w:r>
      <w:r w:rsidRPr="00A71FDF">
        <w:rPr>
          <w:sz w:val="22"/>
          <w:szCs w:val="22"/>
          <w:lang w:val="uk-UA"/>
        </w:rPr>
        <w:t xml:space="preserve"> рекламного агентства оперативно відгукуватися на побажання, прохання або доручення клієнта, оперативно реагувати на зауваження або виявлені прорахунки, здатність агентства оперативно виправляти помилки і робити це з мінімальними незручностями для клієнта. До цього критерію також можна віднести терміни виконання робіт або послуг.</w:t>
      </w:r>
    </w:p>
    <w:p w:rsidR="00B94CDF" w:rsidRPr="00A71FDF" w:rsidRDefault="00B94CDF" w:rsidP="00A71FDF">
      <w:pPr>
        <w:numPr>
          <w:ilvl w:val="0"/>
          <w:numId w:val="36"/>
        </w:numPr>
        <w:shd w:val="clear" w:color="auto" w:fill="FFFFFF"/>
        <w:ind w:left="0" w:firstLine="709"/>
        <w:jc w:val="both"/>
        <w:rPr>
          <w:sz w:val="22"/>
          <w:szCs w:val="22"/>
        </w:rPr>
      </w:pPr>
      <w:r w:rsidRPr="00A71FDF">
        <w:rPr>
          <w:rStyle w:val="af4"/>
          <w:iCs w:val="0"/>
          <w:sz w:val="22"/>
          <w:szCs w:val="22"/>
          <w:lang w:val="uk-UA"/>
        </w:rPr>
        <w:t xml:space="preserve">Професіоналізм. </w:t>
      </w:r>
      <w:r w:rsidRPr="00A71FDF">
        <w:rPr>
          <w:rStyle w:val="af4"/>
          <w:i w:val="0"/>
          <w:iCs w:val="0"/>
          <w:sz w:val="22"/>
          <w:szCs w:val="22"/>
          <w:lang w:val="uk-UA"/>
        </w:rPr>
        <w:t>Результати роботи</w:t>
      </w:r>
      <w:r w:rsidRPr="00A71FDF">
        <w:rPr>
          <w:sz w:val="22"/>
          <w:szCs w:val="22"/>
          <w:lang w:val="uk-UA"/>
        </w:rPr>
        <w:t xml:space="preserve"> рекламного агентства відповідають стратегічним завданням клієнта. Персонал агентства, від менеджерів до вищого керівництва, має необхідні компетенції, навички і знання, проявляє акуратність в роботі, здатний у будь-який момент дати </w:t>
      </w:r>
      <w:r w:rsidRPr="00A71FDF">
        <w:rPr>
          <w:sz w:val="22"/>
          <w:szCs w:val="22"/>
        </w:rPr>
        <w:t>по</w:t>
      </w:r>
      <w:r w:rsidRPr="00A71FDF">
        <w:rPr>
          <w:sz w:val="22"/>
          <w:szCs w:val="22"/>
          <w:lang w:val="uk-UA"/>
        </w:rPr>
        <w:t>раду або провести консультацію.</w:t>
      </w:r>
    </w:p>
    <w:p w:rsidR="00B94CDF" w:rsidRPr="00A71FDF" w:rsidRDefault="00B94CDF" w:rsidP="00A71FDF">
      <w:pPr>
        <w:numPr>
          <w:ilvl w:val="0"/>
          <w:numId w:val="36"/>
        </w:numPr>
        <w:shd w:val="clear" w:color="auto" w:fill="FFFFFF"/>
        <w:ind w:left="0" w:firstLine="709"/>
        <w:jc w:val="both"/>
        <w:rPr>
          <w:sz w:val="22"/>
          <w:szCs w:val="22"/>
          <w:lang w:val="uk-UA"/>
        </w:rPr>
      </w:pPr>
      <w:r w:rsidRPr="00A71FDF">
        <w:rPr>
          <w:rStyle w:val="af4"/>
          <w:iCs w:val="0"/>
          <w:sz w:val="22"/>
          <w:szCs w:val="22"/>
          <w:lang w:val="uk-UA"/>
        </w:rPr>
        <w:t xml:space="preserve">Взаєморозуміння. </w:t>
      </w:r>
      <w:r w:rsidRPr="00A71FDF">
        <w:rPr>
          <w:rStyle w:val="af4"/>
          <w:i w:val="0"/>
          <w:iCs w:val="0"/>
          <w:sz w:val="22"/>
          <w:szCs w:val="22"/>
          <w:lang w:val="uk-UA"/>
        </w:rPr>
        <w:t>Здатність рекламного агентства налагодити взаєморозуміння з клієнтом</w:t>
      </w:r>
      <w:r w:rsidRPr="00A71FDF">
        <w:rPr>
          <w:sz w:val="22"/>
          <w:szCs w:val="22"/>
          <w:lang w:val="uk-UA"/>
        </w:rPr>
        <w:t xml:space="preserve"> як з питань цілей реклами, так і з питань робочого процесу, розуміння агентством бізнесу і корпоративної культури клієнта, готовність співробітників агентства поставити себе на місце співробітників клієнта, прийняти їх точку зору з питань, які здаються ним первинними, здатність агентства розуміти і враховувати інтереси клієнта, знаходити компромісні рішення, залишаючись самостійним в реалізації своїх творчих рекламних ідей. Агентство посвячується в проблеми клієнта; клієнт, зі свого боку, з повагою </w:t>
      </w:r>
      <w:r w:rsidRPr="00A71FDF">
        <w:rPr>
          <w:sz w:val="22"/>
          <w:szCs w:val="22"/>
        </w:rPr>
        <w:t>ставиться</w:t>
      </w:r>
      <w:r w:rsidRPr="00A71FDF">
        <w:rPr>
          <w:sz w:val="22"/>
          <w:szCs w:val="22"/>
          <w:lang w:val="uk-UA"/>
        </w:rPr>
        <w:t xml:space="preserve"> до співробітників агентства, а співробітники агентства уважно прислухаються до думки співробітників клієнта з питань реклами. Розвитку взаєморозуміння сприяють конструктивна і доброзичлива атмосфера в повсякденних взаєминах між співробітниками агентства і клієнта, працюючими над одним проектом, підтримка психологічної сумісності і надійної комунікації між ними.</w:t>
      </w:r>
    </w:p>
    <w:p w:rsidR="00B94CDF" w:rsidRPr="00A71FDF" w:rsidRDefault="00B94CDF" w:rsidP="00A71FDF">
      <w:pPr>
        <w:numPr>
          <w:ilvl w:val="0"/>
          <w:numId w:val="36"/>
        </w:numPr>
        <w:shd w:val="clear" w:color="auto" w:fill="FFFFFF"/>
        <w:ind w:left="0" w:firstLine="709"/>
        <w:jc w:val="both"/>
        <w:rPr>
          <w:sz w:val="22"/>
          <w:szCs w:val="22"/>
          <w:lang w:val="uk-UA"/>
        </w:rPr>
      </w:pPr>
      <w:r w:rsidRPr="00A71FDF">
        <w:rPr>
          <w:rStyle w:val="af4"/>
          <w:iCs w:val="0"/>
          <w:sz w:val="22"/>
          <w:szCs w:val="22"/>
          <w:lang w:val="uk-UA"/>
        </w:rPr>
        <w:t xml:space="preserve">Довіра. </w:t>
      </w:r>
      <w:r w:rsidRPr="00A71FDF">
        <w:rPr>
          <w:rStyle w:val="af4"/>
          <w:i w:val="0"/>
          <w:iCs w:val="0"/>
          <w:sz w:val="22"/>
          <w:szCs w:val="22"/>
          <w:lang w:val="uk-UA"/>
        </w:rPr>
        <w:t>Клієнт довіряє</w:t>
      </w:r>
      <w:r w:rsidRPr="00A71FDF">
        <w:rPr>
          <w:sz w:val="22"/>
          <w:szCs w:val="22"/>
          <w:lang w:val="uk-UA"/>
        </w:rPr>
        <w:t xml:space="preserve"> рекламному агентству, що виражається в наданні йому необхідної інформації і повноважень для здійснення відповідальності за рекламну діяльність. Агентство, зі свого боку, прагне до розвитку співпраці на стратегічному рівні, стає довгостроковим партнером свого клієнта і сприяє його ринковому успіху. Розвитку довіри сприяють чесність, щирість і відкритість співробітників агентства в роботі з клієнтом.</w:t>
      </w:r>
    </w:p>
    <w:p w:rsidR="002C34CC" w:rsidRPr="00A71FDF" w:rsidRDefault="002C34CC" w:rsidP="00A71FDF">
      <w:pPr>
        <w:shd w:val="clear" w:color="auto" w:fill="FFFFFF"/>
        <w:tabs>
          <w:tab w:val="left" w:pos="360"/>
        </w:tabs>
        <w:autoSpaceDE w:val="0"/>
        <w:autoSpaceDN w:val="0"/>
        <w:adjustRightInd w:val="0"/>
        <w:ind w:firstLine="709"/>
        <w:jc w:val="both"/>
        <w:rPr>
          <w:b/>
          <w:bCs/>
          <w:sz w:val="22"/>
          <w:szCs w:val="22"/>
          <w:lang w:val="uk-UA"/>
        </w:rPr>
      </w:pPr>
    </w:p>
    <w:p w:rsidR="002C34CC" w:rsidRPr="00A71FDF" w:rsidRDefault="002C34CC" w:rsidP="00A71FDF">
      <w:pPr>
        <w:shd w:val="clear" w:color="auto" w:fill="FFFFFF"/>
        <w:tabs>
          <w:tab w:val="left" w:pos="360"/>
        </w:tabs>
        <w:autoSpaceDE w:val="0"/>
        <w:autoSpaceDN w:val="0"/>
        <w:adjustRightInd w:val="0"/>
        <w:ind w:firstLine="709"/>
        <w:jc w:val="both"/>
        <w:rPr>
          <w:b/>
          <w:bCs/>
          <w:sz w:val="22"/>
          <w:szCs w:val="22"/>
          <w:lang w:val="uk-UA"/>
        </w:rPr>
      </w:pPr>
      <w:r w:rsidRPr="00A71FDF">
        <w:rPr>
          <w:b/>
          <w:bCs/>
          <w:sz w:val="22"/>
          <w:szCs w:val="22"/>
          <w:lang w:val="uk-UA"/>
        </w:rPr>
        <w:t>Запитання та завдання для самоперевірки теми</w:t>
      </w:r>
    </w:p>
    <w:p w:rsidR="002C34CC" w:rsidRPr="00A71FDF" w:rsidRDefault="002C34CC" w:rsidP="00A71FDF">
      <w:pPr>
        <w:numPr>
          <w:ilvl w:val="0"/>
          <w:numId w:val="14"/>
        </w:numPr>
        <w:tabs>
          <w:tab w:val="clear" w:pos="585"/>
          <w:tab w:val="left" w:pos="360"/>
          <w:tab w:val="num" w:pos="900"/>
        </w:tabs>
        <w:ind w:left="0" w:firstLine="709"/>
        <w:jc w:val="both"/>
        <w:rPr>
          <w:sz w:val="22"/>
          <w:szCs w:val="22"/>
          <w:lang w:val="uk-UA"/>
        </w:rPr>
      </w:pPr>
      <w:r w:rsidRPr="00A71FDF">
        <w:rPr>
          <w:sz w:val="22"/>
          <w:szCs w:val="22"/>
          <w:lang w:val="uk-UA"/>
        </w:rPr>
        <w:t xml:space="preserve">Провести аналітичне дослідження роботи одеських комунікаційних (рекламних та </w:t>
      </w:r>
      <w:r w:rsidRPr="00A71FDF">
        <w:rPr>
          <w:sz w:val="22"/>
          <w:szCs w:val="22"/>
          <w:lang w:val="en-US"/>
        </w:rPr>
        <w:t>PR</w:t>
      </w:r>
      <w:r w:rsidRPr="00A71FDF">
        <w:rPr>
          <w:sz w:val="22"/>
          <w:szCs w:val="22"/>
          <w:lang w:val="uk-UA"/>
        </w:rPr>
        <w:t>) агентств. Оформити у вигляді аналітичного звіту.</w:t>
      </w:r>
    </w:p>
    <w:p w:rsidR="002C34CC" w:rsidRPr="00A71FDF" w:rsidRDefault="002C34CC" w:rsidP="00A71FDF">
      <w:pPr>
        <w:numPr>
          <w:ilvl w:val="0"/>
          <w:numId w:val="14"/>
        </w:numPr>
        <w:tabs>
          <w:tab w:val="clear" w:pos="585"/>
          <w:tab w:val="left" w:pos="360"/>
          <w:tab w:val="num" w:pos="900"/>
        </w:tabs>
        <w:ind w:left="0" w:firstLine="709"/>
        <w:jc w:val="both"/>
        <w:rPr>
          <w:sz w:val="22"/>
          <w:szCs w:val="22"/>
          <w:lang w:val="uk-UA"/>
        </w:rPr>
      </w:pPr>
      <w:r w:rsidRPr="00A71FDF">
        <w:rPr>
          <w:sz w:val="22"/>
          <w:szCs w:val="22"/>
          <w:lang w:val="uk-UA"/>
        </w:rPr>
        <w:t>Які основні функції покладаються на рекламні служби рекламодавців?</w:t>
      </w:r>
    </w:p>
    <w:p w:rsidR="002C34CC" w:rsidRPr="00A71FDF" w:rsidRDefault="002C34CC" w:rsidP="00A71FDF">
      <w:pPr>
        <w:numPr>
          <w:ilvl w:val="0"/>
          <w:numId w:val="14"/>
        </w:numPr>
        <w:tabs>
          <w:tab w:val="clear" w:pos="585"/>
          <w:tab w:val="left" w:pos="360"/>
          <w:tab w:val="num" w:pos="900"/>
        </w:tabs>
        <w:ind w:left="0" w:firstLine="709"/>
        <w:jc w:val="both"/>
        <w:rPr>
          <w:sz w:val="22"/>
          <w:szCs w:val="22"/>
          <w:lang w:val="uk-UA"/>
        </w:rPr>
      </w:pPr>
      <w:r w:rsidRPr="00A71FDF">
        <w:rPr>
          <w:sz w:val="22"/>
          <w:szCs w:val="22"/>
          <w:lang w:val="uk-UA"/>
        </w:rPr>
        <w:lastRenderedPageBreak/>
        <w:t>Чому рекламні служби розглядаються у системі організації маркетингової служби підприємств?</w:t>
      </w:r>
    </w:p>
    <w:p w:rsidR="002C34CC" w:rsidRPr="00A71FDF" w:rsidRDefault="002C34CC" w:rsidP="00A71FDF">
      <w:pPr>
        <w:numPr>
          <w:ilvl w:val="0"/>
          <w:numId w:val="14"/>
        </w:numPr>
        <w:tabs>
          <w:tab w:val="clear" w:pos="585"/>
          <w:tab w:val="left" w:pos="360"/>
          <w:tab w:val="num" w:pos="900"/>
        </w:tabs>
        <w:ind w:left="0" w:firstLine="709"/>
        <w:jc w:val="both"/>
        <w:rPr>
          <w:sz w:val="22"/>
          <w:szCs w:val="22"/>
          <w:lang w:val="uk-UA"/>
        </w:rPr>
      </w:pPr>
      <w:r w:rsidRPr="00A71FDF">
        <w:rPr>
          <w:sz w:val="22"/>
          <w:szCs w:val="22"/>
          <w:lang w:val="uk-UA"/>
        </w:rPr>
        <w:t>На власних конкретних прикладах проілюструвати вплив факторів, які визначають організаційну структуру рекламної служби.</w:t>
      </w:r>
    </w:p>
    <w:p w:rsidR="002C34CC" w:rsidRPr="00A71FDF" w:rsidRDefault="002C34CC" w:rsidP="00A71FDF">
      <w:pPr>
        <w:numPr>
          <w:ilvl w:val="0"/>
          <w:numId w:val="14"/>
        </w:numPr>
        <w:tabs>
          <w:tab w:val="clear" w:pos="585"/>
          <w:tab w:val="left" w:pos="360"/>
          <w:tab w:val="num" w:pos="900"/>
        </w:tabs>
        <w:ind w:left="0" w:firstLine="709"/>
        <w:jc w:val="both"/>
        <w:rPr>
          <w:sz w:val="22"/>
          <w:szCs w:val="22"/>
          <w:lang w:val="uk-UA"/>
        </w:rPr>
      </w:pPr>
      <w:r w:rsidRPr="00A71FDF">
        <w:rPr>
          <w:sz w:val="22"/>
          <w:szCs w:val="22"/>
          <w:lang w:val="uk-UA"/>
        </w:rPr>
        <w:t>Які переваги й недоліки функціонування внутрішнього рекламного агентства?</w:t>
      </w:r>
    </w:p>
    <w:p w:rsidR="002C34CC" w:rsidRPr="00A71FDF" w:rsidRDefault="002C34CC" w:rsidP="00A71FDF">
      <w:pPr>
        <w:tabs>
          <w:tab w:val="left" w:pos="360"/>
        </w:tabs>
        <w:autoSpaceDE w:val="0"/>
        <w:autoSpaceDN w:val="0"/>
        <w:ind w:firstLine="709"/>
        <w:jc w:val="both"/>
        <w:rPr>
          <w:i/>
          <w:sz w:val="22"/>
          <w:szCs w:val="22"/>
          <w:lang w:val="uk-UA"/>
        </w:rPr>
      </w:pPr>
      <w:r w:rsidRPr="00A71FDF">
        <w:rPr>
          <w:i/>
          <w:sz w:val="22"/>
          <w:szCs w:val="22"/>
          <w:lang w:val="uk-UA"/>
        </w:rPr>
        <w:t xml:space="preserve">Рекомендована література </w:t>
      </w:r>
    </w:p>
    <w:p w:rsidR="00A06B52" w:rsidRPr="00A71FDF" w:rsidRDefault="002C34CC" w:rsidP="00A71FDF">
      <w:pPr>
        <w:numPr>
          <w:ilvl w:val="0"/>
          <w:numId w:val="17"/>
        </w:numPr>
        <w:tabs>
          <w:tab w:val="left" w:pos="720"/>
          <w:tab w:val="left" w:pos="900"/>
          <w:tab w:val="num" w:pos="1080"/>
        </w:tabs>
        <w:ind w:left="0" w:firstLine="709"/>
        <w:jc w:val="both"/>
        <w:rPr>
          <w:sz w:val="22"/>
          <w:szCs w:val="22"/>
          <w:lang w:val="uk-UA"/>
        </w:rPr>
      </w:pPr>
      <w:r w:rsidRPr="00A71FDF">
        <w:rPr>
          <w:sz w:val="22"/>
          <w:szCs w:val="22"/>
        </w:rPr>
        <w:t>Економіка та організація рекламного бізнесу [Текст] : Опорний конспект лекцій дисципліни для студентів окр "бакалавр" напряму підгот. "Економіка та п-во"проф. спрямування 6.050108 "Маркетинг" із варіатив. компонентою 6.050108.02</w:t>
      </w:r>
      <w:r w:rsidRPr="00A71FDF">
        <w:rPr>
          <w:sz w:val="22"/>
          <w:szCs w:val="22"/>
          <w:lang w:val="uk-UA"/>
        </w:rPr>
        <w:t xml:space="preserve"> </w:t>
      </w:r>
      <w:r w:rsidRPr="00A71FDF">
        <w:rPr>
          <w:sz w:val="22"/>
          <w:szCs w:val="22"/>
        </w:rPr>
        <w:t>"Реклам. бізнес" / Уклад.:Л.М.Шульгіна,О.П.Корольчук,О.А.Чижевська. — К. : КНТЕУ, 2005. — 131с.</w:t>
      </w:r>
    </w:p>
    <w:p w:rsidR="00A06B52" w:rsidRPr="00A71FDF" w:rsidRDefault="00A06B52" w:rsidP="00A71FDF">
      <w:pPr>
        <w:numPr>
          <w:ilvl w:val="0"/>
          <w:numId w:val="17"/>
        </w:numPr>
        <w:tabs>
          <w:tab w:val="left" w:pos="720"/>
          <w:tab w:val="left" w:pos="900"/>
          <w:tab w:val="num" w:pos="1080"/>
        </w:tabs>
        <w:ind w:left="0" w:firstLine="709"/>
        <w:jc w:val="both"/>
        <w:rPr>
          <w:sz w:val="22"/>
          <w:szCs w:val="22"/>
          <w:lang w:val="uk-UA"/>
        </w:rPr>
      </w:pPr>
      <w:r w:rsidRPr="00A71FDF">
        <w:rPr>
          <w:sz w:val="22"/>
          <w:szCs w:val="22"/>
          <w:lang w:val="uk-UA"/>
        </w:rPr>
        <w:t xml:space="preserve">Взаимоотношения рекламного </w:t>
      </w:r>
      <w:r w:rsidRPr="00A71FDF">
        <w:rPr>
          <w:sz w:val="22"/>
          <w:szCs w:val="22"/>
        </w:rPr>
        <w:t xml:space="preserve">агентства и рекламодателя. </w:t>
      </w:r>
      <w:r w:rsidRPr="00A71FDF">
        <w:rPr>
          <w:color w:val="000000"/>
          <w:spacing w:val="45"/>
          <w:sz w:val="22"/>
          <w:szCs w:val="22"/>
          <w:lang w:val="en-US"/>
        </w:rPr>
        <w:t>URL</w:t>
      </w:r>
      <w:r w:rsidRPr="00A71FDF">
        <w:rPr>
          <w:color w:val="000000"/>
          <w:spacing w:val="45"/>
          <w:sz w:val="22"/>
          <w:szCs w:val="22"/>
          <w:lang w:val="uk-UA"/>
        </w:rPr>
        <w:t xml:space="preserve">: </w:t>
      </w:r>
      <w:r w:rsidRPr="00A71FDF">
        <w:rPr>
          <w:sz w:val="22"/>
          <w:szCs w:val="22"/>
          <w:lang w:val="uk-UA"/>
        </w:rPr>
        <w:t>http://adindustry.ru/doc/1154</w:t>
      </w:r>
    </w:p>
    <w:p w:rsidR="002C34CC" w:rsidRPr="00A71FDF" w:rsidRDefault="002C34CC" w:rsidP="00A71FDF">
      <w:pPr>
        <w:numPr>
          <w:ilvl w:val="0"/>
          <w:numId w:val="17"/>
        </w:numPr>
        <w:tabs>
          <w:tab w:val="left" w:pos="720"/>
          <w:tab w:val="left" w:pos="900"/>
          <w:tab w:val="num" w:pos="1080"/>
        </w:tabs>
        <w:autoSpaceDE w:val="0"/>
        <w:autoSpaceDN w:val="0"/>
        <w:ind w:left="0" w:firstLine="709"/>
        <w:jc w:val="both"/>
        <w:rPr>
          <w:sz w:val="22"/>
          <w:szCs w:val="22"/>
        </w:rPr>
      </w:pPr>
      <w:r w:rsidRPr="00A71FDF">
        <w:rPr>
          <w:sz w:val="22"/>
          <w:szCs w:val="22"/>
        </w:rPr>
        <w:t>Катернюк А.В. Практическая реклама: учебное пособие / А.В. Катернюк – Ростов н/Д., Феникс, 2008. 428 с.</w:t>
      </w:r>
    </w:p>
    <w:p w:rsidR="002C34CC" w:rsidRPr="00A71FDF" w:rsidRDefault="002C34CC" w:rsidP="00A71FDF">
      <w:pPr>
        <w:numPr>
          <w:ilvl w:val="0"/>
          <w:numId w:val="17"/>
        </w:numPr>
        <w:tabs>
          <w:tab w:val="left" w:pos="720"/>
          <w:tab w:val="left" w:pos="900"/>
          <w:tab w:val="num" w:pos="1080"/>
        </w:tabs>
        <w:ind w:left="0" w:firstLine="709"/>
        <w:jc w:val="both"/>
        <w:rPr>
          <w:sz w:val="22"/>
          <w:szCs w:val="22"/>
        </w:rPr>
      </w:pPr>
      <w:r w:rsidRPr="00A71FDF">
        <w:rPr>
          <w:bCs/>
          <w:sz w:val="22"/>
          <w:szCs w:val="22"/>
        </w:rPr>
        <w:t>Катернюк, А. В.</w:t>
      </w:r>
      <w:r w:rsidRPr="00A71FDF">
        <w:rPr>
          <w:sz w:val="22"/>
          <w:szCs w:val="22"/>
        </w:rPr>
        <w:t xml:space="preserve"> Рекламный консалтинг: методики выбора и оценки жизнеспособности рекламного агенства [Текст] / А. В. Катернюк // Маркетинг услуг. — М., 2008. — № 2. — С. 122-129.</w:t>
      </w:r>
    </w:p>
    <w:p w:rsidR="002C34CC" w:rsidRPr="00A71FDF" w:rsidRDefault="002C34CC" w:rsidP="00A71FDF">
      <w:pPr>
        <w:numPr>
          <w:ilvl w:val="0"/>
          <w:numId w:val="17"/>
        </w:numPr>
        <w:tabs>
          <w:tab w:val="left" w:pos="720"/>
          <w:tab w:val="left" w:pos="900"/>
          <w:tab w:val="num" w:pos="1080"/>
        </w:tabs>
        <w:ind w:left="0" w:firstLine="709"/>
        <w:jc w:val="both"/>
        <w:rPr>
          <w:sz w:val="22"/>
          <w:szCs w:val="22"/>
          <w:lang w:val="uk-UA"/>
        </w:rPr>
      </w:pPr>
      <w:r w:rsidRPr="00A71FDF">
        <w:rPr>
          <w:sz w:val="22"/>
          <w:szCs w:val="22"/>
        </w:rPr>
        <w:t>Лук’янець</w:t>
      </w:r>
      <w:r w:rsidRPr="00A71FDF">
        <w:rPr>
          <w:i/>
          <w:sz w:val="22"/>
          <w:szCs w:val="22"/>
          <w:lang w:val="uk-UA"/>
        </w:rPr>
        <w:t>,</w:t>
      </w:r>
      <w:r w:rsidRPr="00A71FDF">
        <w:rPr>
          <w:i/>
          <w:sz w:val="22"/>
          <w:szCs w:val="22"/>
        </w:rPr>
        <w:t xml:space="preserve"> Т.І.</w:t>
      </w:r>
      <w:r w:rsidRPr="00A71FDF">
        <w:rPr>
          <w:sz w:val="22"/>
          <w:szCs w:val="22"/>
        </w:rPr>
        <w:t xml:space="preserve"> Рекламний менеджмент: навчальний посібник.—</w:t>
      </w:r>
      <w:r w:rsidRPr="00A71FDF">
        <w:rPr>
          <w:sz w:val="22"/>
          <w:szCs w:val="22"/>
          <w:lang w:val="uk-UA"/>
        </w:rPr>
        <w:t xml:space="preserve"> </w:t>
      </w:r>
      <w:r w:rsidRPr="00A71FDF">
        <w:rPr>
          <w:sz w:val="22"/>
          <w:szCs w:val="22"/>
        </w:rPr>
        <w:t>К.: КНЕУ, 1998.—273с.</w:t>
      </w:r>
    </w:p>
    <w:p w:rsidR="002C34CC" w:rsidRPr="00A71FDF" w:rsidRDefault="002C34CC" w:rsidP="00A71FDF">
      <w:pPr>
        <w:numPr>
          <w:ilvl w:val="0"/>
          <w:numId w:val="17"/>
        </w:numPr>
        <w:tabs>
          <w:tab w:val="left" w:pos="720"/>
          <w:tab w:val="left" w:pos="900"/>
          <w:tab w:val="num" w:pos="1080"/>
        </w:tabs>
        <w:ind w:left="0" w:firstLine="709"/>
        <w:jc w:val="both"/>
        <w:rPr>
          <w:sz w:val="22"/>
          <w:szCs w:val="22"/>
        </w:rPr>
      </w:pPr>
      <w:r w:rsidRPr="00A71FDF">
        <w:rPr>
          <w:bCs/>
          <w:sz w:val="22"/>
          <w:szCs w:val="22"/>
        </w:rPr>
        <w:t>Мельникович, О. М.</w:t>
      </w:r>
      <w:r w:rsidRPr="00A71FDF">
        <w:rPr>
          <w:sz w:val="22"/>
          <w:szCs w:val="22"/>
        </w:rPr>
        <w:t xml:space="preserve"> Рекламний бізнес:менеджмент маркетингу [Текст] [Текст] : монографія / О. М. Мельникович. — Київ : КНТЕУ, 2009. — 358 с.</w:t>
      </w:r>
    </w:p>
    <w:p w:rsidR="002C34CC" w:rsidRPr="00A71FDF" w:rsidRDefault="002C34CC" w:rsidP="00A71FDF">
      <w:pPr>
        <w:numPr>
          <w:ilvl w:val="0"/>
          <w:numId w:val="17"/>
        </w:numPr>
        <w:tabs>
          <w:tab w:val="left" w:pos="720"/>
          <w:tab w:val="left" w:pos="900"/>
          <w:tab w:val="num" w:pos="1080"/>
        </w:tabs>
        <w:ind w:left="0" w:firstLine="709"/>
        <w:jc w:val="both"/>
        <w:rPr>
          <w:sz w:val="22"/>
          <w:szCs w:val="22"/>
        </w:rPr>
      </w:pPr>
      <w:r w:rsidRPr="00A71FDF">
        <w:rPr>
          <w:sz w:val="22"/>
          <w:szCs w:val="22"/>
        </w:rPr>
        <w:t>Організація роботи рекламної та ПР-агенції [Текст] [Текст] : тематика та методичні рекомендації до виконання курсових робіт / авт. В.В. Ортинська, О.М. Мельникович, Т.В. Дубовик, О.В. Голік; КНТЕУ, Каф. маркетингу та реклами. — 469/11 [замовл.]. — Київ : КНТЕУ, 2011. — 30 c.</w:t>
      </w:r>
    </w:p>
    <w:p w:rsidR="002C34CC" w:rsidRPr="00A71FDF" w:rsidRDefault="002C34CC" w:rsidP="00A71FDF">
      <w:pPr>
        <w:numPr>
          <w:ilvl w:val="0"/>
          <w:numId w:val="17"/>
        </w:numPr>
        <w:tabs>
          <w:tab w:val="left" w:pos="720"/>
          <w:tab w:val="left" w:pos="900"/>
          <w:tab w:val="num" w:pos="1080"/>
        </w:tabs>
        <w:ind w:left="0" w:firstLine="709"/>
        <w:jc w:val="both"/>
        <w:rPr>
          <w:sz w:val="22"/>
          <w:szCs w:val="22"/>
        </w:rPr>
      </w:pPr>
      <w:r w:rsidRPr="00A71FDF">
        <w:rPr>
          <w:sz w:val="22"/>
          <w:szCs w:val="22"/>
        </w:rPr>
        <w:t>Эффективное управление рекламным бизнесом [Текст] : Монография / Ю. Г. Лысенко, С. В. Дынчев, В. В. Гнатушенко, С. В. Челахов ; Под ред.Ю.Г.Лысенко. — Д. : Донецкий национальный университет, 2003. — 227с.</w:t>
      </w:r>
    </w:p>
    <w:p w:rsidR="002C34CC" w:rsidRPr="00A71FDF" w:rsidRDefault="002C34CC" w:rsidP="00A71FDF">
      <w:pPr>
        <w:tabs>
          <w:tab w:val="left" w:pos="360"/>
          <w:tab w:val="left" w:pos="720"/>
          <w:tab w:val="left" w:pos="900"/>
          <w:tab w:val="num" w:pos="1080"/>
        </w:tabs>
        <w:ind w:firstLine="709"/>
        <w:jc w:val="both"/>
        <w:rPr>
          <w:sz w:val="22"/>
          <w:szCs w:val="22"/>
        </w:rPr>
      </w:pPr>
    </w:p>
    <w:p w:rsidR="002C34CC" w:rsidRPr="00A71FDF" w:rsidRDefault="002C34CC" w:rsidP="00A71FDF">
      <w:pPr>
        <w:tabs>
          <w:tab w:val="left" w:pos="360"/>
        </w:tabs>
        <w:ind w:firstLine="709"/>
        <w:jc w:val="both"/>
        <w:rPr>
          <w:sz w:val="22"/>
          <w:szCs w:val="22"/>
        </w:rPr>
      </w:pPr>
    </w:p>
    <w:p w:rsidR="002C34CC" w:rsidRPr="00A71FDF" w:rsidRDefault="002C34CC" w:rsidP="00A71FDF">
      <w:pPr>
        <w:shd w:val="clear" w:color="auto" w:fill="EAF1DD" w:themeFill="accent3" w:themeFillTint="33"/>
        <w:tabs>
          <w:tab w:val="left" w:pos="360"/>
        </w:tabs>
        <w:ind w:firstLine="709"/>
        <w:jc w:val="both"/>
        <w:rPr>
          <w:sz w:val="22"/>
          <w:szCs w:val="22"/>
          <w:lang w:val="uk-UA"/>
        </w:rPr>
      </w:pPr>
      <w:r w:rsidRPr="00A71FDF">
        <w:rPr>
          <w:b/>
          <w:sz w:val="22"/>
          <w:szCs w:val="22"/>
          <w:lang w:val="uk-UA"/>
        </w:rPr>
        <w:t xml:space="preserve">ТЕМА 7 </w:t>
      </w:r>
      <w:r w:rsidRPr="00A71FDF">
        <w:rPr>
          <w:b/>
          <w:color w:val="000000"/>
          <w:sz w:val="22"/>
          <w:szCs w:val="22"/>
          <w:lang w:val="uk-UA"/>
        </w:rPr>
        <w:t xml:space="preserve">Кваліфікаційні характеристики фахівців реклами і </w:t>
      </w:r>
      <w:r w:rsidRPr="00A71FDF">
        <w:rPr>
          <w:b/>
          <w:color w:val="000000"/>
          <w:sz w:val="22"/>
          <w:szCs w:val="22"/>
        </w:rPr>
        <w:t>PR</w:t>
      </w:r>
    </w:p>
    <w:p w:rsidR="002C34CC" w:rsidRPr="00A71FDF" w:rsidRDefault="002C34CC" w:rsidP="00A71FDF">
      <w:pPr>
        <w:numPr>
          <w:ilvl w:val="0"/>
          <w:numId w:val="8"/>
        </w:numPr>
        <w:tabs>
          <w:tab w:val="left" w:pos="360"/>
        </w:tabs>
        <w:autoSpaceDE w:val="0"/>
        <w:autoSpaceDN w:val="0"/>
        <w:ind w:left="0" w:firstLine="709"/>
        <w:jc w:val="both"/>
        <w:rPr>
          <w:sz w:val="22"/>
          <w:szCs w:val="22"/>
          <w:lang w:val="uk-UA"/>
        </w:rPr>
      </w:pPr>
      <w:r w:rsidRPr="00A71FDF">
        <w:rPr>
          <w:sz w:val="22"/>
          <w:szCs w:val="22"/>
          <w:lang w:val="uk-UA"/>
        </w:rPr>
        <w:t xml:space="preserve">Професії у рекламі та </w:t>
      </w:r>
      <w:r w:rsidRPr="00A71FDF">
        <w:rPr>
          <w:color w:val="000000"/>
          <w:sz w:val="22"/>
          <w:szCs w:val="22"/>
        </w:rPr>
        <w:t>PR</w:t>
      </w:r>
      <w:r w:rsidRPr="00A71FDF">
        <w:rPr>
          <w:sz w:val="22"/>
          <w:szCs w:val="22"/>
          <w:lang w:val="uk-UA"/>
        </w:rPr>
        <w:t xml:space="preserve"> .</w:t>
      </w:r>
    </w:p>
    <w:p w:rsidR="002C34CC" w:rsidRPr="00A71FDF" w:rsidRDefault="002C34CC" w:rsidP="00A71FDF">
      <w:pPr>
        <w:numPr>
          <w:ilvl w:val="0"/>
          <w:numId w:val="8"/>
        </w:numPr>
        <w:tabs>
          <w:tab w:val="left" w:pos="360"/>
        </w:tabs>
        <w:autoSpaceDE w:val="0"/>
        <w:autoSpaceDN w:val="0"/>
        <w:ind w:left="0" w:firstLine="709"/>
        <w:jc w:val="both"/>
        <w:rPr>
          <w:sz w:val="22"/>
          <w:szCs w:val="22"/>
          <w:lang w:val="uk-UA"/>
        </w:rPr>
      </w:pPr>
      <w:r w:rsidRPr="00A71FDF">
        <w:rPr>
          <w:sz w:val="22"/>
          <w:szCs w:val="22"/>
          <w:lang w:val="uk-UA"/>
        </w:rPr>
        <w:t xml:space="preserve">Вимоги до фахівців у сфері </w:t>
      </w:r>
      <w:r w:rsidRPr="00A71FDF">
        <w:rPr>
          <w:color w:val="000000"/>
          <w:sz w:val="22"/>
          <w:szCs w:val="22"/>
          <w:lang w:val="uk-UA"/>
        </w:rPr>
        <w:t xml:space="preserve">реклами і </w:t>
      </w:r>
      <w:r w:rsidRPr="00A71FDF">
        <w:rPr>
          <w:color w:val="000000"/>
          <w:sz w:val="22"/>
          <w:szCs w:val="22"/>
        </w:rPr>
        <w:t>PR</w:t>
      </w:r>
    </w:p>
    <w:p w:rsidR="007D4189" w:rsidRPr="00A71FDF" w:rsidRDefault="007D4189" w:rsidP="00A71FDF">
      <w:pPr>
        <w:shd w:val="clear" w:color="auto" w:fill="FFFFFF"/>
        <w:tabs>
          <w:tab w:val="left" w:pos="360"/>
        </w:tabs>
        <w:autoSpaceDE w:val="0"/>
        <w:autoSpaceDN w:val="0"/>
        <w:adjustRightInd w:val="0"/>
        <w:ind w:firstLine="709"/>
        <w:jc w:val="both"/>
        <w:rPr>
          <w:bCs/>
          <w:i/>
          <w:sz w:val="22"/>
          <w:szCs w:val="22"/>
          <w:lang w:val="uk-UA"/>
        </w:rPr>
      </w:pPr>
    </w:p>
    <w:p w:rsidR="002C34CC" w:rsidRPr="00A71FDF" w:rsidRDefault="002C34CC" w:rsidP="00A71FDF">
      <w:pPr>
        <w:shd w:val="clear" w:color="auto" w:fill="FFFFFF"/>
        <w:tabs>
          <w:tab w:val="left" w:pos="360"/>
        </w:tabs>
        <w:autoSpaceDE w:val="0"/>
        <w:autoSpaceDN w:val="0"/>
        <w:adjustRightInd w:val="0"/>
        <w:ind w:firstLine="709"/>
        <w:jc w:val="both"/>
        <w:rPr>
          <w:bCs/>
          <w:i/>
          <w:sz w:val="22"/>
          <w:szCs w:val="22"/>
          <w:lang w:val="uk-UA"/>
        </w:rPr>
      </w:pPr>
      <w:r w:rsidRPr="00A71FDF">
        <w:rPr>
          <w:bCs/>
          <w:i/>
          <w:sz w:val="22"/>
          <w:szCs w:val="22"/>
          <w:lang w:val="uk-UA"/>
        </w:rPr>
        <w:t>Матеріал: Додаток</w:t>
      </w:r>
    </w:p>
    <w:p w:rsidR="002C34CC" w:rsidRPr="00A71FDF" w:rsidRDefault="002C34CC" w:rsidP="00A71FDF">
      <w:pPr>
        <w:shd w:val="clear" w:color="auto" w:fill="FFFFFF"/>
        <w:tabs>
          <w:tab w:val="left" w:pos="360"/>
        </w:tabs>
        <w:autoSpaceDE w:val="0"/>
        <w:autoSpaceDN w:val="0"/>
        <w:adjustRightInd w:val="0"/>
        <w:ind w:firstLine="709"/>
        <w:jc w:val="both"/>
        <w:rPr>
          <w:b/>
          <w:bCs/>
          <w:sz w:val="22"/>
          <w:szCs w:val="22"/>
          <w:lang w:val="uk-UA"/>
        </w:rPr>
      </w:pPr>
      <w:r w:rsidRPr="00A71FDF">
        <w:rPr>
          <w:b/>
          <w:bCs/>
          <w:sz w:val="22"/>
          <w:szCs w:val="22"/>
          <w:lang w:val="uk-UA"/>
        </w:rPr>
        <w:lastRenderedPageBreak/>
        <w:t>Запитання та завдання для самоперевірки теми</w:t>
      </w:r>
    </w:p>
    <w:p w:rsidR="002C34CC" w:rsidRPr="00A71FDF" w:rsidRDefault="002C34CC" w:rsidP="00A71FDF">
      <w:pPr>
        <w:numPr>
          <w:ilvl w:val="0"/>
          <w:numId w:val="22"/>
        </w:numPr>
        <w:tabs>
          <w:tab w:val="left" w:pos="360"/>
        </w:tabs>
        <w:ind w:left="0" w:firstLine="709"/>
        <w:jc w:val="both"/>
        <w:rPr>
          <w:sz w:val="22"/>
          <w:szCs w:val="22"/>
          <w:lang w:val="uk-UA"/>
        </w:rPr>
      </w:pPr>
      <w:r w:rsidRPr="00A71FDF">
        <w:rPr>
          <w:bCs/>
          <w:sz w:val="22"/>
          <w:szCs w:val="22"/>
          <w:lang w:val="uk-UA"/>
        </w:rPr>
        <w:t>Знайти і проаналізувати посадові інструкці</w:t>
      </w:r>
      <w:r w:rsidR="008423CD" w:rsidRPr="00A71FDF">
        <w:rPr>
          <w:bCs/>
          <w:sz w:val="22"/>
          <w:szCs w:val="22"/>
          <w:lang w:val="uk-UA"/>
        </w:rPr>
        <w:t>ї арт-директора, копірайтера, а</w:t>
      </w:r>
      <w:r w:rsidRPr="00A71FDF">
        <w:rPr>
          <w:bCs/>
          <w:sz w:val="22"/>
          <w:szCs w:val="22"/>
          <w:lang w:val="uk-UA"/>
        </w:rPr>
        <w:t xml:space="preserve">каунт-менеджера тощо. </w:t>
      </w:r>
    </w:p>
    <w:p w:rsidR="002C34CC" w:rsidRPr="00A71FDF" w:rsidRDefault="002C34CC" w:rsidP="00A71FDF">
      <w:pPr>
        <w:pStyle w:val="11"/>
        <w:numPr>
          <w:ilvl w:val="0"/>
          <w:numId w:val="22"/>
        </w:numPr>
        <w:spacing w:after="0" w:line="240" w:lineRule="auto"/>
        <w:ind w:left="0" w:firstLine="709"/>
        <w:jc w:val="both"/>
        <w:rPr>
          <w:rFonts w:ascii="Times New Roman" w:hAnsi="Times New Roman"/>
          <w:color w:val="000000"/>
          <w:lang w:val="uk-UA"/>
        </w:rPr>
      </w:pPr>
      <w:r w:rsidRPr="00A71FDF">
        <w:rPr>
          <w:rFonts w:ascii="Times New Roman" w:hAnsi="Times New Roman"/>
          <w:lang w:val="uk-UA"/>
        </w:rPr>
        <w:t xml:space="preserve">Познайомитися із особливостями роботи </w:t>
      </w:r>
      <w:r w:rsidRPr="00A71FDF">
        <w:rPr>
          <w:rFonts w:ascii="Times New Roman" w:hAnsi="Times New Roman"/>
          <w:color w:val="000000"/>
          <w:lang w:val="uk-UA"/>
        </w:rPr>
        <w:t xml:space="preserve">фахівців реклами і </w:t>
      </w:r>
      <w:r w:rsidRPr="00A71FDF">
        <w:rPr>
          <w:rFonts w:ascii="Times New Roman" w:hAnsi="Times New Roman"/>
          <w:color w:val="000000"/>
        </w:rPr>
        <w:t>PR</w:t>
      </w:r>
      <w:r w:rsidRPr="00A71FDF">
        <w:rPr>
          <w:rFonts w:ascii="Times New Roman" w:hAnsi="Times New Roman"/>
          <w:color w:val="000000"/>
          <w:lang w:val="uk-UA"/>
        </w:rPr>
        <w:t xml:space="preserve"> (екскурсія у рекламне агентство). Підготувати аналітичний звіт по темі заняття.</w:t>
      </w:r>
    </w:p>
    <w:p w:rsidR="002C34CC" w:rsidRPr="00A71FDF" w:rsidRDefault="002C34CC" w:rsidP="00A71FDF">
      <w:pPr>
        <w:tabs>
          <w:tab w:val="left" w:pos="360"/>
        </w:tabs>
        <w:autoSpaceDE w:val="0"/>
        <w:autoSpaceDN w:val="0"/>
        <w:ind w:firstLine="709"/>
        <w:jc w:val="both"/>
        <w:rPr>
          <w:i/>
          <w:sz w:val="22"/>
          <w:szCs w:val="22"/>
          <w:lang w:val="uk-UA"/>
        </w:rPr>
      </w:pPr>
      <w:r w:rsidRPr="00A71FDF">
        <w:rPr>
          <w:i/>
          <w:sz w:val="22"/>
          <w:szCs w:val="22"/>
          <w:lang w:val="uk-UA"/>
        </w:rPr>
        <w:t xml:space="preserve">Рекомендована література </w:t>
      </w:r>
    </w:p>
    <w:p w:rsidR="002C34CC" w:rsidRPr="00A71FDF" w:rsidRDefault="002C34CC" w:rsidP="00A71FDF">
      <w:pPr>
        <w:numPr>
          <w:ilvl w:val="0"/>
          <w:numId w:val="15"/>
        </w:numPr>
        <w:tabs>
          <w:tab w:val="clear" w:pos="360"/>
          <w:tab w:val="num" w:pos="900"/>
        </w:tabs>
        <w:autoSpaceDE w:val="0"/>
        <w:autoSpaceDN w:val="0"/>
        <w:ind w:left="0" w:firstLine="709"/>
        <w:jc w:val="both"/>
        <w:rPr>
          <w:color w:val="000000"/>
          <w:sz w:val="22"/>
          <w:szCs w:val="22"/>
          <w:lang w:val="uk-UA"/>
        </w:rPr>
      </w:pPr>
      <w:r w:rsidRPr="00A71FDF">
        <w:rPr>
          <w:bCs/>
          <w:color w:val="000000"/>
          <w:sz w:val="22"/>
          <w:szCs w:val="22"/>
        </w:rPr>
        <w:t>Бэрри, Э. М.</w:t>
      </w:r>
      <w:r w:rsidRPr="00A71FDF">
        <w:rPr>
          <w:color w:val="000000"/>
          <w:sz w:val="22"/>
          <w:szCs w:val="22"/>
        </w:rPr>
        <w:t xml:space="preserve"> Карьера в рекламном агенстве [Текст] : Ваш рекламный портфель / Э. М. Бэрри ; Пер.с англ. — М. : Внешсигма, 1997. — 223с.</w:t>
      </w:r>
    </w:p>
    <w:p w:rsidR="002C34CC" w:rsidRPr="00A71FDF" w:rsidRDefault="00975A78" w:rsidP="00A71FDF">
      <w:pPr>
        <w:numPr>
          <w:ilvl w:val="0"/>
          <w:numId w:val="15"/>
        </w:numPr>
        <w:tabs>
          <w:tab w:val="clear" w:pos="360"/>
          <w:tab w:val="num" w:pos="900"/>
        </w:tabs>
        <w:autoSpaceDE w:val="0"/>
        <w:autoSpaceDN w:val="0"/>
        <w:ind w:left="0" w:firstLine="709"/>
        <w:jc w:val="both"/>
        <w:rPr>
          <w:color w:val="000000"/>
          <w:sz w:val="22"/>
          <w:szCs w:val="22"/>
          <w:lang w:val="uk-UA"/>
        </w:rPr>
      </w:pPr>
      <w:hyperlink r:id="rId15" w:history="1">
        <w:r w:rsidR="002C34CC" w:rsidRPr="00A71FDF">
          <w:rPr>
            <w:rStyle w:val="a6"/>
            <w:bCs/>
            <w:color w:val="000000"/>
            <w:sz w:val="22"/>
            <w:szCs w:val="22"/>
            <w:u w:val="none"/>
            <w:lang w:val="uk-UA"/>
          </w:rPr>
          <w:t>Делікатна, І.</w:t>
        </w:r>
      </w:hyperlink>
      <w:r w:rsidR="002C34CC" w:rsidRPr="00A71FDF">
        <w:rPr>
          <w:color w:val="000000"/>
          <w:sz w:val="22"/>
          <w:szCs w:val="22"/>
          <w:lang w:val="uk-UA"/>
        </w:rPr>
        <w:t xml:space="preserve"> </w:t>
      </w:r>
      <w:hyperlink r:id="rId16" w:history="1"/>
      <w:r w:rsidR="002C34CC" w:rsidRPr="00A71FDF">
        <w:rPr>
          <w:color w:val="000000"/>
          <w:sz w:val="22"/>
          <w:szCs w:val="22"/>
          <w:lang w:val="uk-UA"/>
        </w:rPr>
        <w:t xml:space="preserve">Організація взаємодії </w:t>
      </w:r>
      <w:r w:rsidR="002C34CC" w:rsidRPr="00A71FDF">
        <w:rPr>
          <w:bCs/>
          <w:color w:val="000000"/>
          <w:sz w:val="22"/>
          <w:szCs w:val="22"/>
          <w:lang w:val="uk-UA"/>
        </w:rPr>
        <w:t>реклам</w:t>
      </w:r>
      <w:r w:rsidR="002C34CC" w:rsidRPr="00A71FDF">
        <w:rPr>
          <w:color w:val="000000"/>
          <w:sz w:val="22"/>
          <w:szCs w:val="22"/>
          <w:lang w:val="uk-UA"/>
        </w:rPr>
        <w:t xml:space="preserve">одавця та </w:t>
      </w:r>
      <w:r w:rsidR="002C34CC" w:rsidRPr="00A71FDF">
        <w:rPr>
          <w:bCs/>
          <w:color w:val="000000"/>
          <w:sz w:val="22"/>
          <w:szCs w:val="22"/>
          <w:lang w:val="uk-UA"/>
        </w:rPr>
        <w:t>реклам</w:t>
      </w:r>
      <w:r w:rsidR="002C34CC" w:rsidRPr="00A71FDF">
        <w:rPr>
          <w:color w:val="000000"/>
          <w:sz w:val="22"/>
          <w:szCs w:val="22"/>
          <w:lang w:val="uk-UA"/>
        </w:rPr>
        <w:t xml:space="preserve">ного </w:t>
      </w:r>
      <w:r w:rsidR="002C34CC" w:rsidRPr="00A71FDF">
        <w:rPr>
          <w:bCs/>
          <w:color w:val="000000"/>
          <w:sz w:val="22"/>
          <w:szCs w:val="22"/>
          <w:lang w:val="uk-UA"/>
        </w:rPr>
        <w:t>агентств</w:t>
      </w:r>
      <w:r w:rsidR="002C34CC" w:rsidRPr="00A71FDF">
        <w:rPr>
          <w:color w:val="000000"/>
          <w:sz w:val="22"/>
          <w:szCs w:val="22"/>
          <w:lang w:val="uk-UA"/>
        </w:rPr>
        <w:t xml:space="preserve">а на міжнародному рівні [Текст] : дис... канд. екон. наук: 08.02.03 / Делікатна Івета Олександрівна ; Київський ун-т ім. </w:t>
      </w:r>
      <w:r w:rsidR="002C34CC" w:rsidRPr="00A71FDF">
        <w:rPr>
          <w:color w:val="000000"/>
          <w:sz w:val="22"/>
          <w:szCs w:val="22"/>
        </w:rPr>
        <w:t xml:space="preserve">Тараса Шевченка. - К., 1999. - </w:t>
      </w:r>
      <w:smartTag w:uri="urn:schemas-microsoft-com:office:smarttags" w:element="metricconverter">
        <w:smartTagPr>
          <w:attr w:name="ProductID" w:val="146 л"/>
        </w:smartTagPr>
        <w:r w:rsidR="002C34CC" w:rsidRPr="00A71FDF">
          <w:rPr>
            <w:color w:val="000000"/>
            <w:sz w:val="22"/>
            <w:szCs w:val="22"/>
          </w:rPr>
          <w:t>146 л</w:t>
        </w:r>
      </w:smartTag>
      <w:r w:rsidR="002C34CC" w:rsidRPr="00A71FDF">
        <w:rPr>
          <w:color w:val="000000"/>
          <w:sz w:val="22"/>
          <w:szCs w:val="22"/>
          <w:lang w:val="uk-UA"/>
        </w:rPr>
        <w:t>.</w:t>
      </w:r>
    </w:p>
    <w:p w:rsidR="002C34CC" w:rsidRPr="00A71FDF" w:rsidRDefault="002C34CC" w:rsidP="00A71FDF">
      <w:pPr>
        <w:numPr>
          <w:ilvl w:val="0"/>
          <w:numId w:val="15"/>
        </w:numPr>
        <w:tabs>
          <w:tab w:val="clear" w:pos="360"/>
          <w:tab w:val="num" w:pos="900"/>
        </w:tabs>
        <w:autoSpaceDE w:val="0"/>
        <w:autoSpaceDN w:val="0"/>
        <w:ind w:left="0" w:firstLine="709"/>
        <w:jc w:val="both"/>
        <w:rPr>
          <w:color w:val="000000"/>
          <w:sz w:val="22"/>
          <w:szCs w:val="22"/>
        </w:rPr>
      </w:pPr>
      <w:r w:rsidRPr="00A71FDF">
        <w:rPr>
          <w:color w:val="000000"/>
          <w:sz w:val="22"/>
          <w:szCs w:val="22"/>
        </w:rPr>
        <w:t>Катернюк А.В. Практическая реклама: учебное пособие / А.В. Катернюк – Ростов н/Д., Феникс, 2008. 428 с.</w:t>
      </w:r>
    </w:p>
    <w:p w:rsidR="002C34CC" w:rsidRPr="00A71FDF" w:rsidRDefault="002C34CC" w:rsidP="00A71FDF">
      <w:pPr>
        <w:numPr>
          <w:ilvl w:val="0"/>
          <w:numId w:val="15"/>
        </w:numPr>
        <w:tabs>
          <w:tab w:val="clear" w:pos="360"/>
          <w:tab w:val="num" w:pos="900"/>
        </w:tabs>
        <w:ind w:left="0" w:firstLine="709"/>
        <w:jc w:val="both"/>
        <w:rPr>
          <w:color w:val="000000"/>
          <w:sz w:val="22"/>
          <w:szCs w:val="22"/>
        </w:rPr>
      </w:pPr>
      <w:r w:rsidRPr="00A71FDF">
        <w:rPr>
          <w:color w:val="000000"/>
          <w:sz w:val="22"/>
          <w:szCs w:val="22"/>
        </w:rPr>
        <w:t>Лук’янець</w:t>
      </w:r>
      <w:r w:rsidRPr="00A71FDF">
        <w:rPr>
          <w:color w:val="000000"/>
          <w:sz w:val="22"/>
          <w:szCs w:val="22"/>
          <w:lang w:val="uk-UA"/>
        </w:rPr>
        <w:t>,</w:t>
      </w:r>
      <w:r w:rsidRPr="00A71FDF">
        <w:rPr>
          <w:color w:val="000000"/>
          <w:sz w:val="22"/>
          <w:szCs w:val="22"/>
        </w:rPr>
        <w:t xml:space="preserve"> Т.І. Рекламний менеджмент: навчальний посібник.—</w:t>
      </w:r>
      <w:r w:rsidRPr="00A71FDF">
        <w:rPr>
          <w:color w:val="000000"/>
          <w:sz w:val="22"/>
          <w:szCs w:val="22"/>
          <w:lang w:val="uk-UA"/>
        </w:rPr>
        <w:t xml:space="preserve"> </w:t>
      </w:r>
      <w:r w:rsidRPr="00A71FDF">
        <w:rPr>
          <w:color w:val="000000"/>
          <w:sz w:val="22"/>
          <w:szCs w:val="22"/>
        </w:rPr>
        <w:t>К.: КНЕУ, 1998.—273с.</w:t>
      </w:r>
    </w:p>
    <w:p w:rsidR="002C34CC" w:rsidRPr="00A71FDF" w:rsidRDefault="002C34CC" w:rsidP="00A71FDF">
      <w:pPr>
        <w:tabs>
          <w:tab w:val="left" w:pos="360"/>
        </w:tabs>
        <w:autoSpaceDE w:val="0"/>
        <w:autoSpaceDN w:val="0"/>
        <w:ind w:firstLine="709"/>
        <w:jc w:val="both"/>
        <w:rPr>
          <w:b/>
          <w:sz w:val="22"/>
          <w:szCs w:val="22"/>
          <w:lang w:val="uk-UA"/>
        </w:rPr>
      </w:pPr>
    </w:p>
    <w:p w:rsidR="002C34CC" w:rsidRPr="00A71FDF" w:rsidRDefault="002C34CC" w:rsidP="00A71FDF">
      <w:pPr>
        <w:tabs>
          <w:tab w:val="left" w:pos="360"/>
        </w:tabs>
        <w:autoSpaceDE w:val="0"/>
        <w:autoSpaceDN w:val="0"/>
        <w:ind w:firstLine="709"/>
        <w:jc w:val="both"/>
        <w:rPr>
          <w:b/>
          <w:sz w:val="22"/>
          <w:szCs w:val="22"/>
          <w:lang w:val="uk-UA"/>
        </w:rPr>
      </w:pPr>
    </w:p>
    <w:p w:rsidR="002C34CC" w:rsidRPr="00A71FDF" w:rsidRDefault="002C34CC" w:rsidP="00A71FDF">
      <w:pPr>
        <w:shd w:val="clear" w:color="auto" w:fill="EAF1DD" w:themeFill="accent3" w:themeFillTint="33"/>
        <w:tabs>
          <w:tab w:val="left" w:pos="360"/>
        </w:tabs>
        <w:autoSpaceDE w:val="0"/>
        <w:autoSpaceDN w:val="0"/>
        <w:ind w:firstLine="709"/>
        <w:jc w:val="both"/>
        <w:rPr>
          <w:b/>
          <w:i/>
          <w:sz w:val="22"/>
          <w:szCs w:val="22"/>
          <w:lang w:val="uk-UA"/>
        </w:rPr>
      </w:pPr>
      <w:r w:rsidRPr="00A71FDF">
        <w:rPr>
          <w:b/>
          <w:sz w:val="22"/>
          <w:szCs w:val="22"/>
          <w:lang w:val="uk-UA"/>
        </w:rPr>
        <w:t>ТЕМА 8 Глобальні тенденції розвитку сучасної реклами</w:t>
      </w:r>
      <w:r w:rsidRPr="00A71FDF">
        <w:rPr>
          <w:sz w:val="22"/>
          <w:szCs w:val="22"/>
          <w:lang w:val="uk-UA"/>
        </w:rPr>
        <w:t xml:space="preserve">. </w:t>
      </w:r>
      <w:r w:rsidRPr="00A71FDF">
        <w:rPr>
          <w:b/>
          <w:sz w:val="22"/>
          <w:szCs w:val="22"/>
          <w:lang w:val="uk-UA"/>
        </w:rPr>
        <w:t>Ринок української реклами</w:t>
      </w:r>
    </w:p>
    <w:p w:rsidR="002C34CC" w:rsidRPr="00A71FDF" w:rsidRDefault="002C34CC" w:rsidP="00A71FDF">
      <w:pPr>
        <w:numPr>
          <w:ilvl w:val="1"/>
          <w:numId w:val="8"/>
        </w:numPr>
        <w:tabs>
          <w:tab w:val="left" w:pos="360"/>
          <w:tab w:val="left" w:pos="993"/>
        </w:tabs>
        <w:autoSpaceDE w:val="0"/>
        <w:autoSpaceDN w:val="0"/>
        <w:ind w:left="0" w:firstLine="709"/>
        <w:jc w:val="both"/>
        <w:rPr>
          <w:sz w:val="22"/>
          <w:szCs w:val="22"/>
          <w:lang w:val="uk-UA"/>
        </w:rPr>
      </w:pPr>
      <w:r w:rsidRPr="00A71FDF">
        <w:rPr>
          <w:sz w:val="22"/>
          <w:szCs w:val="22"/>
          <w:lang w:val="uk-UA"/>
        </w:rPr>
        <w:t>Огляд рекламно-комунікаційної діяльності України</w:t>
      </w:r>
    </w:p>
    <w:p w:rsidR="002C34CC" w:rsidRPr="00A71FDF" w:rsidRDefault="002C34CC" w:rsidP="00A71FDF">
      <w:pPr>
        <w:numPr>
          <w:ilvl w:val="1"/>
          <w:numId w:val="8"/>
        </w:numPr>
        <w:tabs>
          <w:tab w:val="left" w:pos="360"/>
          <w:tab w:val="left" w:pos="993"/>
        </w:tabs>
        <w:autoSpaceDE w:val="0"/>
        <w:autoSpaceDN w:val="0"/>
        <w:ind w:left="0" w:firstLine="709"/>
        <w:jc w:val="both"/>
        <w:rPr>
          <w:sz w:val="22"/>
          <w:szCs w:val="22"/>
          <w:lang w:val="uk-UA"/>
        </w:rPr>
      </w:pPr>
      <w:r w:rsidRPr="00A71FDF">
        <w:rPr>
          <w:sz w:val="22"/>
          <w:szCs w:val="22"/>
          <w:lang w:val="uk-UA"/>
        </w:rPr>
        <w:t xml:space="preserve">Вітчизняні фестивалі реклами і паблік рилейшнз. Міжнародні заходи у сфері реклами і </w:t>
      </w:r>
      <w:r w:rsidRPr="00A71FDF">
        <w:rPr>
          <w:color w:val="000000"/>
          <w:sz w:val="22"/>
          <w:szCs w:val="22"/>
        </w:rPr>
        <w:t>PR</w:t>
      </w:r>
      <w:r w:rsidRPr="00A71FDF">
        <w:rPr>
          <w:color w:val="000000"/>
          <w:sz w:val="22"/>
          <w:szCs w:val="22"/>
          <w:lang w:val="uk-UA"/>
        </w:rPr>
        <w:t xml:space="preserve"> (самостійно)</w:t>
      </w:r>
    </w:p>
    <w:p w:rsidR="002C34CC" w:rsidRPr="00A71FDF" w:rsidRDefault="002C34CC" w:rsidP="00A71FDF">
      <w:pPr>
        <w:numPr>
          <w:ilvl w:val="1"/>
          <w:numId w:val="8"/>
        </w:numPr>
        <w:tabs>
          <w:tab w:val="left" w:pos="360"/>
          <w:tab w:val="left" w:pos="993"/>
        </w:tabs>
        <w:autoSpaceDE w:val="0"/>
        <w:autoSpaceDN w:val="0"/>
        <w:ind w:left="0" w:firstLine="709"/>
        <w:jc w:val="both"/>
        <w:rPr>
          <w:sz w:val="22"/>
          <w:szCs w:val="22"/>
          <w:lang w:val="uk-UA"/>
        </w:rPr>
      </w:pPr>
      <w:r w:rsidRPr="00A71FDF">
        <w:rPr>
          <w:sz w:val="22"/>
          <w:szCs w:val="22"/>
          <w:lang w:val="uk-UA"/>
        </w:rPr>
        <w:t>Особливості національних рекламних ринків</w:t>
      </w:r>
      <w:r w:rsidRPr="00A71FDF">
        <w:rPr>
          <w:sz w:val="22"/>
          <w:szCs w:val="22"/>
        </w:rPr>
        <w:t xml:space="preserve"> (</w:t>
      </w:r>
      <w:r w:rsidRPr="00A71FDF">
        <w:rPr>
          <w:color w:val="000000"/>
          <w:sz w:val="22"/>
          <w:szCs w:val="22"/>
          <w:lang w:val="uk-UA"/>
        </w:rPr>
        <w:t>самостійно</w:t>
      </w:r>
      <w:r w:rsidRPr="00A71FDF">
        <w:rPr>
          <w:sz w:val="22"/>
          <w:szCs w:val="22"/>
        </w:rPr>
        <w:t>)</w:t>
      </w:r>
      <w:r w:rsidRPr="00A71FDF">
        <w:rPr>
          <w:sz w:val="22"/>
          <w:szCs w:val="22"/>
          <w:lang w:val="uk-UA"/>
        </w:rPr>
        <w:t>.</w:t>
      </w:r>
    </w:p>
    <w:p w:rsidR="002C34CC" w:rsidRPr="00A71FDF" w:rsidRDefault="002C34CC" w:rsidP="00A71FDF">
      <w:pPr>
        <w:shd w:val="clear" w:color="auto" w:fill="FFFFFF"/>
        <w:tabs>
          <w:tab w:val="left" w:pos="360"/>
          <w:tab w:val="left" w:pos="993"/>
        </w:tabs>
        <w:autoSpaceDE w:val="0"/>
        <w:autoSpaceDN w:val="0"/>
        <w:adjustRightInd w:val="0"/>
        <w:ind w:firstLine="709"/>
        <w:jc w:val="both"/>
        <w:rPr>
          <w:bCs/>
          <w:sz w:val="22"/>
          <w:szCs w:val="22"/>
          <w:lang w:val="uk-UA"/>
        </w:rPr>
      </w:pPr>
    </w:p>
    <w:p w:rsidR="002C34CC" w:rsidRPr="00A71FDF" w:rsidRDefault="002C34CC" w:rsidP="00A71FDF">
      <w:pPr>
        <w:shd w:val="clear" w:color="auto" w:fill="FFFFFF"/>
        <w:tabs>
          <w:tab w:val="left" w:pos="360"/>
          <w:tab w:val="left" w:pos="993"/>
        </w:tabs>
        <w:autoSpaceDE w:val="0"/>
        <w:autoSpaceDN w:val="0"/>
        <w:adjustRightInd w:val="0"/>
        <w:ind w:firstLine="709"/>
        <w:jc w:val="both"/>
        <w:rPr>
          <w:bCs/>
          <w:sz w:val="22"/>
          <w:szCs w:val="22"/>
          <w:lang w:val="uk-UA"/>
        </w:rPr>
      </w:pPr>
      <w:r w:rsidRPr="00A71FDF">
        <w:rPr>
          <w:bCs/>
          <w:sz w:val="22"/>
          <w:szCs w:val="22"/>
          <w:lang w:val="uk-UA"/>
        </w:rPr>
        <w:t>Розвиток рекламно-комунікаційного ринку України нерозривно пов'язаний із глобальними трендами у цій сфері.</w:t>
      </w:r>
    </w:p>
    <w:p w:rsidR="002C34CC" w:rsidRPr="00A71FDF" w:rsidRDefault="002C34CC" w:rsidP="00A71FDF">
      <w:pPr>
        <w:shd w:val="clear" w:color="auto" w:fill="FFFFFF"/>
        <w:tabs>
          <w:tab w:val="left" w:pos="993"/>
        </w:tabs>
        <w:autoSpaceDE w:val="0"/>
        <w:autoSpaceDN w:val="0"/>
        <w:adjustRightInd w:val="0"/>
        <w:ind w:firstLine="709"/>
        <w:jc w:val="both"/>
        <w:rPr>
          <w:bCs/>
          <w:color w:val="000000"/>
          <w:sz w:val="22"/>
          <w:szCs w:val="22"/>
        </w:rPr>
      </w:pPr>
      <w:r w:rsidRPr="00A71FDF">
        <w:rPr>
          <w:bCs/>
          <w:color w:val="000000"/>
          <w:sz w:val="22"/>
          <w:szCs w:val="22"/>
          <w:lang w:val="uk-UA"/>
        </w:rPr>
        <w:t>Глобальні тенденції розвитку сучасної реклами:</w:t>
      </w:r>
    </w:p>
    <w:p w:rsidR="002C34CC" w:rsidRPr="00A71FDF" w:rsidRDefault="002C34CC" w:rsidP="00A71FDF">
      <w:pPr>
        <w:numPr>
          <w:ilvl w:val="0"/>
          <w:numId w:val="34"/>
        </w:numPr>
        <w:shd w:val="clear" w:color="auto" w:fill="FFFFFF"/>
        <w:tabs>
          <w:tab w:val="left" w:pos="993"/>
        </w:tabs>
        <w:autoSpaceDE w:val="0"/>
        <w:autoSpaceDN w:val="0"/>
        <w:adjustRightInd w:val="0"/>
        <w:ind w:left="0" w:firstLine="709"/>
        <w:jc w:val="both"/>
        <w:rPr>
          <w:bCs/>
          <w:color w:val="000000"/>
          <w:sz w:val="22"/>
          <w:szCs w:val="22"/>
        </w:rPr>
      </w:pPr>
      <w:r w:rsidRPr="00A71FDF">
        <w:rPr>
          <w:bCs/>
          <w:color w:val="000000"/>
          <w:sz w:val="22"/>
          <w:szCs w:val="22"/>
          <w:lang w:val="uk-UA"/>
        </w:rPr>
        <w:t>Стабільний ріст глобального рекламного бюджету</w:t>
      </w:r>
    </w:p>
    <w:p w:rsidR="002C34CC" w:rsidRPr="00A71FDF" w:rsidRDefault="002C34CC" w:rsidP="00A71FDF">
      <w:pPr>
        <w:numPr>
          <w:ilvl w:val="0"/>
          <w:numId w:val="34"/>
        </w:numPr>
        <w:shd w:val="clear" w:color="auto" w:fill="FFFFFF"/>
        <w:tabs>
          <w:tab w:val="left" w:pos="993"/>
        </w:tabs>
        <w:autoSpaceDE w:val="0"/>
        <w:autoSpaceDN w:val="0"/>
        <w:adjustRightInd w:val="0"/>
        <w:ind w:left="0" w:firstLine="709"/>
        <w:jc w:val="both"/>
        <w:rPr>
          <w:bCs/>
          <w:color w:val="000000"/>
          <w:sz w:val="22"/>
          <w:szCs w:val="22"/>
        </w:rPr>
      </w:pPr>
      <w:r w:rsidRPr="00A71FDF">
        <w:rPr>
          <w:color w:val="000000"/>
          <w:sz w:val="22"/>
          <w:szCs w:val="22"/>
          <w:lang w:val="uk-UA"/>
        </w:rPr>
        <w:t>Зниження ефективності рекламних витрат.</w:t>
      </w:r>
    </w:p>
    <w:p w:rsidR="002C34CC" w:rsidRPr="00A71FDF" w:rsidRDefault="002C34CC" w:rsidP="00A71FDF">
      <w:pPr>
        <w:numPr>
          <w:ilvl w:val="0"/>
          <w:numId w:val="34"/>
        </w:numPr>
        <w:shd w:val="clear" w:color="auto" w:fill="FFFFFF"/>
        <w:tabs>
          <w:tab w:val="left" w:pos="993"/>
        </w:tabs>
        <w:autoSpaceDE w:val="0"/>
        <w:autoSpaceDN w:val="0"/>
        <w:adjustRightInd w:val="0"/>
        <w:ind w:left="0" w:firstLine="709"/>
        <w:jc w:val="both"/>
        <w:rPr>
          <w:bCs/>
          <w:color w:val="000000"/>
          <w:sz w:val="22"/>
          <w:szCs w:val="22"/>
        </w:rPr>
      </w:pPr>
      <w:r w:rsidRPr="00A71FDF">
        <w:rPr>
          <w:bCs/>
          <w:color w:val="000000"/>
          <w:sz w:val="22"/>
          <w:szCs w:val="22"/>
          <w:lang w:val="uk-UA"/>
        </w:rPr>
        <w:t>Інтеграція реклами з іншими інструментами маркетингу.</w:t>
      </w:r>
    </w:p>
    <w:p w:rsidR="002C34CC" w:rsidRPr="00A71FDF" w:rsidRDefault="002C34CC" w:rsidP="00A71FDF">
      <w:pPr>
        <w:numPr>
          <w:ilvl w:val="0"/>
          <w:numId w:val="34"/>
        </w:numPr>
        <w:shd w:val="clear" w:color="auto" w:fill="FFFFFF"/>
        <w:tabs>
          <w:tab w:val="left" w:pos="993"/>
        </w:tabs>
        <w:autoSpaceDE w:val="0"/>
        <w:autoSpaceDN w:val="0"/>
        <w:adjustRightInd w:val="0"/>
        <w:ind w:left="0" w:firstLine="709"/>
        <w:jc w:val="both"/>
        <w:rPr>
          <w:bCs/>
          <w:color w:val="000000"/>
          <w:sz w:val="22"/>
          <w:szCs w:val="22"/>
        </w:rPr>
      </w:pPr>
      <w:r w:rsidRPr="00A71FDF">
        <w:rPr>
          <w:bCs/>
          <w:color w:val="000000"/>
          <w:sz w:val="22"/>
          <w:szCs w:val="22"/>
          <w:lang w:val="uk-UA"/>
        </w:rPr>
        <w:t>Використання інноваційних рекламних засобів</w:t>
      </w:r>
    </w:p>
    <w:p w:rsidR="002C34CC" w:rsidRPr="00A71FDF" w:rsidRDefault="002C34CC" w:rsidP="00A71FDF">
      <w:pPr>
        <w:numPr>
          <w:ilvl w:val="0"/>
          <w:numId w:val="34"/>
        </w:numPr>
        <w:shd w:val="clear" w:color="auto" w:fill="FFFFFF"/>
        <w:tabs>
          <w:tab w:val="left" w:pos="993"/>
        </w:tabs>
        <w:autoSpaceDE w:val="0"/>
        <w:autoSpaceDN w:val="0"/>
        <w:adjustRightInd w:val="0"/>
        <w:ind w:left="0" w:firstLine="709"/>
        <w:jc w:val="both"/>
        <w:rPr>
          <w:bCs/>
          <w:color w:val="000000"/>
          <w:sz w:val="22"/>
          <w:szCs w:val="22"/>
        </w:rPr>
      </w:pPr>
      <w:r w:rsidRPr="00A71FDF">
        <w:rPr>
          <w:bCs/>
          <w:color w:val="000000"/>
          <w:sz w:val="22"/>
          <w:szCs w:val="22"/>
          <w:lang w:val="uk-UA"/>
        </w:rPr>
        <w:t>Глобалізація рекламно-комунікаційного ринку</w:t>
      </w:r>
    </w:p>
    <w:p w:rsidR="002C34CC" w:rsidRPr="00A71FDF" w:rsidRDefault="002C34CC" w:rsidP="00A71FDF">
      <w:pPr>
        <w:numPr>
          <w:ilvl w:val="0"/>
          <w:numId w:val="34"/>
        </w:numPr>
        <w:shd w:val="clear" w:color="auto" w:fill="FFFFFF"/>
        <w:tabs>
          <w:tab w:val="left" w:pos="993"/>
        </w:tabs>
        <w:autoSpaceDE w:val="0"/>
        <w:autoSpaceDN w:val="0"/>
        <w:adjustRightInd w:val="0"/>
        <w:ind w:left="0" w:firstLine="709"/>
        <w:jc w:val="both"/>
        <w:rPr>
          <w:bCs/>
          <w:color w:val="000000"/>
          <w:sz w:val="22"/>
          <w:szCs w:val="22"/>
        </w:rPr>
      </w:pPr>
      <w:r w:rsidRPr="00A71FDF">
        <w:rPr>
          <w:bCs/>
          <w:color w:val="000000"/>
          <w:sz w:val="22"/>
          <w:szCs w:val="22"/>
          <w:lang w:val="uk-UA"/>
        </w:rPr>
        <w:t xml:space="preserve">Посилення інтерактивності реклами </w:t>
      </w:r>
    </w:p>
    <w:p w:rsidR="002C34CC" w:rsidRPr="00A71FDF" w:rsidRDefault="002C34CC" w:rsidP="00A71FDF">
      <w:pPr>
        <w:numPr>
          <w:ilvl w:val="0"/>
          <w:numId w:val="34"/>
        </w:numPr>
        <w:shd w:val="clear" w:color="auto" w:fill="FFFFFF"/>
        <w:tabs>
          <w:tab w:val="left" w:pos="993"/>
        </w:tabs>
        <w:autoSpaceDE w:val="0"/>
        <w:autoSpaceDN w:val="0"/>
        <w:adjustRightInd w:val="0"/>
        <w:ind w:left="0" w:firstLine="709"/>
        <w:jc w:val="both"/>
        <w:rPr>
          <w:bCs/>
          <w:color w:val="000000"/>
          <w:sz w:val="22"/>
          <w:szCs w:val="22"/>
        </w:rPr>
      </w:pPr>
      <w:r w:rsidRPr="00A71FDF">
        <w:rPr>
          <w:bCs/>
          <w:color w:val="000000"/>
          <w:sz w:val="22"/>
          <w:szCs w:val="22"/>
          <w:lang w:val="uk-UA"/>
        </w:rPr>
        <w:t>Підвищення рівня соціальної відповідальності і зростання ролі саморегулювання рекламістів.</w:t>
      </w:r>
    </w:p>
    <w:p w:rsidR="002C34CC" w:rsidRPr="00A71FDF" w:rsidRDefault="002C34CC" w:rsidP="00A71FDF">
      <w:pPr>
        <w:ind w:firstLine="709"/>
        <w:jc w:val="both"/>
        <w:rPr>
          <w:bCs/>
          <w:color w:val="000000"/>
          <w:sz w:val="22"/>
          <w:szCs w:val="22"/>
          <w:lang w:val="uk-UA"/>
        </w:rPr>
      </w:pPr>
      <w:r w:rsidRPr="00A71FDF">
        <w:rPr>
          <w:bCs/>
          <w:color w:val="000000"/>
          <w:sz w:val="22"/>
          <w:szCs w:val="22"/>
          <w:lang w:val="uk-UA"/>
        </w:rPr>
        <w:t>Міжнародне мережеве рекламне агентство Zenith підготувало новий прогноз рекламних інвестицій</w:t>
      </w:r>
      <w:r w:rsidRPr="00A71FDF">
        <w:rPr>
          <w:bCs/>
          <w:color w:val="000000"/>
          <w:sz w:val="22"/>
          <w:szCs w:val="22"/>
        </w:rPr>
        <w:t xml:space="preserve"> </w:t>
      </w:r>
      <w:r w:rsidRPr="00A71FDF">
        <w:rPr>
          <w:color w:val="000000"/>
          <w:sz w:val="22"/>
          <w:szCs w:val="22"/>
          <w:lang w:val="uk-UA"/>
        </w:rPr>
        <w:lastRenderedPageBreak/>
        <w:t>[https://ms.detector.media/mediadoslidzhennya/post/23039/2019-06-13-u-2021-rotsi-lyudi-vitrachatimut-39-dniv-u-rik-na-mobilnii-internet-prognoz/].</w:t>
      </w:r>
      <w:r w:rsidRPr="00A71FDF">
        <w:rPr>
          <w:bCs/>
          <w:color w:val="000000"/>
          <w:sz w:val="22"/>
          <w:szCs w:val="22"/>
          <w:lang w:val="uk-UA"/>
        </w:rPr>
        <w:t xml:space="preserve"> Згідно </w:t>
      </w:r>
      <w:r w:rsidR="00E451F4" w:rsidRPr="00A71FDF">
        <w:rPr>
          <w:bCs/>
          <w:color w:val="000000"/>
          <w:sz w:val="22"/>
          <w:szCs w:val="22"/>
          <w:lang w:val="uk-UA"/>
        </w:rPr>
        <w:t>з</w:t>
      </w:r>
      <w:r w:rsidRPr="00A71FDF">
        <w:rPr>
          <w:bCs/>
          <w:color w:val="000000"/>
          <w:sz w:val="22"/>
          <w:szCs w:val="22"/>
        </w:rPr>
        <w:t xml:space="preserve"> </w:t>
      </w:r>
      <w:r w:rsidRPr="00A71FDF">
        <w:rPr>
          <w:bCs/>
          <w:color w:val="000000"/>
          <w:sz w:val="22"/>
          <w:szCs w:val="22"/>
          <w:lang w:val="uk-UA"/>
        </w:rPr>
        <w:t>документ</w:t>
      </w:r>
      <w:r w:rsidR="00E451F4" w:rsidRPr="00A71FDF">
        <w:rPr>
          <w:bCs/>
          <w:color w:val="000000"/>
          <w:sz w:val="22"/>
          <w:szCs w:val="22"/>
          <w:lang w:val="uk-UA"/>
        </w:rPr>
        <w:t>ом</w:t>
      </w:r>
      <w:r w:rsidRPr="00A71FDF">
        <w:rPr>
          <w:bCs/>
          <w:color w:val="000000"/>
          <w:sz w:val="22"/>
          <w:szCs w:val="22"/>
          <w:lang w:val="uk-UA"/>
        </w:rPr>
        <w:t>, цього року люди по всьому світу в середньому проведуть 800 годин (або 33 дні), використовуючи мобільний інтернет. До 2021 року ця цифра виросте до 930 годин (39 днів).</w:t>
      </w:r>
    </w:p>
    <w:p w:rsidR="002C34CC" w:rsidRPr="00A71FDF" w:rsidRDefault="002C34CC" w:rsidP="00A71FDF">
      <w:pPr>
        <w:pStyle w:val="a3"/>
        <w:spacing w:before="0" w:beforeAutospacing="0" w:after="0" w:afterAutospacing="0"/>
        <w:ind w:firstLine="709"/>
        <w:jc w:val="both"/>
        <w:rPr>
          <w:color w:val="000000"/>
          <w:sz w:val="22"/>
          <w:szCs w:val="22"/>
          <w:lang w:val="uk-UA"/>
        </w:rPr>
      </w:pPr>
      <w:r w:rsidRPr="00A71FDF">
        <w:rPr>
          <w:color w:val="000000"/>
          <w:sz w:val="22"/>
          <w:szCs w:val="22"/>
          <w:lang w:val="uk-UA"/>
        </w:rPr>
        <w:t>Про це по</w:t>
      </w:r>
      <w:r w:rsidR="00E451F4" w:rsidRPr="00A71FDF">
        <w:rPr>
          <w:color w:val="000000"/>
          <w:sz w:val="22"/>
          <w:szCs w:val="22"/>
          <w:lang w:val="uk-UA"/>
        </w:rPr>
        <w:t>відомляє прес</w:t>
      </w:r>
      <w:r w:rsidRPr="00A71FDF">
        <w:rPr>
          <w:color w:val="000000"/>
          <w:sz w:val="22"/>
          <w:szCs w:val="22"/>
          <w:lang w:val="uk-UA"/>
        </w:rPr>
        <w:t>служба компанії. Організація аналізує зміни поведінки у медіаспоживанні з 2015 року. Дослідження охоплює 57 країн. За цей час середня кількість часу, який люди по всьому світу витрачають на мобільний інтернет, зросла з </w:t>
      </w:r>
      <w:r w:rsidRPr="00A71FDF">
        <w:rPr>
          <w:rStyle w:val="a9"/>
          <w:b w:val="0"/>
          <w:color w:val="000000"/>
          <w:sz w:val="22"/>
          <w:szCs w:val="22"/>
          <w:lang w:val="uk-UA"/>
        </w:rPr>
        <w:t>80 до 130 хвилин</w:t>
      </w:r>
      <w:r w:rsidRPr="00A71FDF">
        <w:rPr>
          <w:color w:val="000000"/>
          <w:sz w:val="22"/>
          <w:szCs w:val="22"/>
          <w:lang w:val="uk-UA"/>
        </w:rPr>
        <w:t> </w:t>
      </w:r>
      <w:r w:rsidRPr="00A71FDF">
        <w:rPr>
          <w:rStyle w:val="a9"/>
          <w:b w:val="0"/>
          <w:color w:val="000000"/>
          <w:sz w:val="22"/>
          <w:szCs w:val="22"/>
          <w:lang w:val="uk-UA"/>
        </w:rPr>
        <w:t>в день</w:t>
      </w:r>
      <w:r w:rsidRPr="00A71FDF">
        <w:rPr>
          <w:color w:val="000000"/>
          <w:sz w:val="22"/>
          <w:szCs w:val="22"/>
          <w:lang w:val="uk-UA"/>
        </w:rPr>
        <w:t>.</w:t>
      </w:r>
      <w:r w:rsidR="00E451F4" w:rsidRPr="00A71FDF">
        <w:rPr>
          <w:color w:val="000000"/>
          <w:sz w:val="22"/>
          <w:szCs w:val="22"/>
          <w:lang w:val="uk-UA"/>
        </w:rPr>
        <w:t xml:space="preserve"> </w:t>
      </w:r>
      <w:r w:rsidRPr="00A71FDF">
        <w:rPr>
          <w:color w:val="000000"/>
          <w:sz w:val="22"/>
          <w:szCs w:val="22"/>
          <w:lang w:val="uk-UA"/>
        </w:rPr>
        <w:t>Тобто в середньому воно збільшувалось на 13 % в рік.</w:t>
      </w:r>
    </w:p>
    <w:p w:rsidR="002C34CC" w:rsidRPr="00A71FDF" w:rsidRDefault="002C34CC" w:rsidP="00A71FDF">
      <w:pPr>
        <w:pStyle w:val="a3"/>
        <w:spacing w:before="0" w:beforeAutospacing="0" w:after="0" w:afterAutospacing="0"/>
        <w:ind w:firstLine="709"/>
        <w:jc w:val="both"/>
        <w:rPr>
          <w:color w:val="000000"/>
          <w:sz w:val="22"/>
          <w:szCs w:val="22"/>
          <w:lang w:val="uk-UA"/>
        </w:rPr>
      </w:pPr>
      <w:r w:rsidRPr="00A71FDF">
        <w:rPr>
          <w:color w:val="000000"/>
          <w:sz w:val="22"/>
          <w:szCs w:val="22"/>
          <w:lang w:val="uk-UA"/>
        </w:rPr>
        <w:t>Zenith очікує, що телебачення залишиться найбільшим глобальним медіаканалом і в 2019 році телеперегляд склад</w:t>
      </w:r>
      <w:r w:rsidR="00E451F4" w:rsidRPr="00A71FDF">
        <w:rPr>
          <w:color w:val="000000"/>
          <w:sz w:val="22"/>
          <w:szCs w:val="22"/>
          <w:lang w:val="uk-UA"/>
        </w:rPr>
        <w:t>ав</w:t>
      </w:r>
      <w:r w:rsidRPr="00A71FDF">
        <w:rPr>
          <w:color w:val="000000"/>
          <w:sz w:val="22"/>
          <w:szCs w:val="22"/>
          <w:lang w:val="uk-UA"/>
        </w:rPr>
        <w:t> </w:t>
      </w:r>
      <w:r w:rsidRPr="00A71FDF">
        <w:rPr>
          <w:rStyle w:val="a9"/>
          <w:b w:val="0"/>
          <w:color w:val="000000"/>
          <w:sz w:val="22"/>
          <w:szCs w:val="22"/>
          <w:lang w:val="uk-UA"/>
        </w:rPr>
        <w:t>167 хвилин щодня</w:t>
      </w:r>
      <w:r w:rsidRPr="00A71FDF">
        <w:rPr>
          <w:color w:val="000000"/>
          <w:sz w:val="22"/>
          <w:szCs w:val="22"/>
          <w:lang w:val="uk-UA"/>
        </w:rPr>
        <w:t>. Але до 2021 ця цифра буде повільно зменшуватися — до 165 хвилин в день, що складатиме 33 % частки від всього медіаспоживання.</w:t>
      </w:r>
    </w:p>
    <w:p w:rsidR="002C34CC" w:rsidRPr="00A71FDF" w:rsidRDefault="002C34CC" w:rsidP="00A71FDF">
      <w:pPr>
        <w:pStyle w:val="a3"/>
        <w:spacing w:before="0" w:beforeAutospacing="0" w:after="0" w:afterAutospacing="0"/>
        <w:ind w:firstLine="709"/>
        <w:jc w:val="both"/>
        <w:rPr>
          <w:color w:val="000000"/>
          <w:sz w:val="22"/>
          <w:szCs w:val="22"/>
          <w:lang w:val="uk-UA"/>
        </w:rPr>
      </w:pPr>
      <w:r w:rsidRPr="00A71FDF">
        <w:rPr>
          <w:color w:val="000000"/>
          <w:sz w:val="22"/>
          <w:szCs w:val="22"/>
          <w:lang w:val="uk-UA"/>
        </w:rPr>
        <w:t>Поступово, пише Zenith, мобільний інтернет забирає частку споживачів у конкурентних медіа, але не у всіх. В період 2014-2019 роках середня кількість часу, який люди провели за читанням газет скоротилася з </w:t>
      </w:r>
      <w:r w:rsidRPr="00A71FDF">
        <w:rPr>
          <w:rStyle w:val="a9"/>
          <w:b w:val="0"/>
          <w:color w:val="000000"/>
          <w:sz w:val="22"/>
          <w:szCs w:val="22"/>
          <w:lang w:val="uk-UA"/>
        </w:rPr>
        <w:t>17 до 11 хвилин в день</w:t>
      </w:r>
      <w:r w:rsidRPr="00A71FDF">
        <w:rPr>
          <w:color w:val="000000"/>
          <w:sz w:val="22"/>
          <w:szCs w:val="22"/>
          <w:lang w:val="uk-UA"/>
        </w:rPr>
        <w:t>, а журналів — з </w:t>
      </w:r>
      <w:r w:rsidRPr="00A71FDF">
        <w:rPr>
          <w:rStyle w:val="a9"/>
          <w:b w:val="0"/>
          <w:color w:val="000000"/>
          <w:sz w:val="22"/>
          <w:szCs w:val="22"/>
          <w:lang w:val="uk-UA"/>
        </w:rPr>
        <w:t>8 до 4 хвилин</w:t>
      </w:r>
      <w:r w:rsidRPr="00A71FDF">
        <w:rPr>
          <w:color w:val="000000"/>
          <w:sz w:val="22"/>
          <w:szCs w:val="22"/>
          <w:lang w:val="uk-UA"/>
        </w:rPr>
        <w:t>. Телеперегляд також впав з 171 до 167 хвилин на день.</w:t>
      </w:r>
    </w:p>
    <w:p w:rsidR="002C34CC" w:rsidRPr="00A71FDF" w:rsidRDefault="002C34CC" w:rsidP="00A71FDF">
      <w:pPr>
        <w:pStyle w:val="a3"/>
        <w:spacing w:before="0" w:beforeAutospacing="0" w:after="0" w:afterAutospacing="0"/>
        <w:ind w:firstLine="709"/>
        <w:jc w:val="both"/>
        <w:rPr>
          <w:color w:val="000000"/>
          <w:sz w:val="22"/>
          <w:szCs w:val="22"/>
          <w:lang w:val="uk-UA"/>
        </w:rPr>
      </w:pPr>
      <w:r w:rsidRPr="00A71FDF">
        <w:rPr>
          <w:color w:val="000000"/>
          <w:sz w:val="22"/>
          <w:szCs w:val="22"/>
          <w:lang w:val="uk-UA"/>
        </w:rPr>
        <w:t>При цьому, радіо і кінотеатри показали зростання. Слухання радіо збільшилося з </w:t>
      </w:r>
      <w:r w:rsidRPr="00A71FDF">
        <w:rPr>
          <w:rStyle w:val="a9"/>
          <w:b w:val="0"/>
          <w:color w:val="000000"/>
          <w:sz w:val="22"/>
          <w:szCs w:val="22"/>
          <w:lang w:val="uk-UA"/>
        </w:rPr>
        <w:t>53 до 55 хвилин</w:t>
      </w:r>
      <w:r w:rsidRPr="00A71FDF">
        <w:rPr>
          <w:color w:val="000000"/>
          <w:sz w:val="22"/>
          <w:szCs w:val="22"/>
          <w:lang w:val="uk-UA"/>
        </w:rPr>
        <w:t> в день, а в кінотеатрах люди проводять </w:t>
      </w:r>
      <w:r w:rsidRPr="00A71FDF">
        <w:rPr>
          <w:rStyle w:val="a9"/>
          <w:b w:val="0"/>
          <w:color w:val="000000"/>
          <w:sz w:val="22"/>
          <w:szCs w:val="22"/>
          <w:lang w:val="uk-UA"/>
        </w:rPr>
        <w:t>3 хвилини</w:t>
      </w:r>
      <w:r w:rsidRPr="00A71FDF">
        <w:rPr>
          <w:color w:val="000000"/>
          <w:sz w:val="22"/>
          <w:szCs w:val="22"/>
          <w:lang w:val="uk-UA"/>
        </w:rPr>
        <w:t> в порівнянні з попередніми показниками — 1,8 хвилини на день.</w:t>
      </w:r>
    </w:p>
    <w:p w:rsidR="002C34CC" w:rsidRPr="00A71FDF" w:rsidRDefault="002C34CC" w:rsidP="00A71FDF">
      <w:pPr>
        <w:pStyle w:val="a3"/>
        <w:spacing w:before="0" w:beforeAutospacing="0" w:after="0" w:afterAutospacing="0"/>
        <w:ind w:firstLine="709"/>
        <w:jc w:val="both"/>
        <w:rPr>
          <w:color w:val="000000"/>
          <w:sz w:val="22"/>
          <w:szCs w:val="22"/>
          <w:lang w:val="uk-UA"/>
        </w:rPr>
      </w:pPr>
      <w:r w:rsidRPr="00A71FDF">
        <w:rPr>
          <w:color w:val="000000"/>
          <w:sz w:val="22"/>
          <w:szCs w:val="22"/>
          <w:lang w:val="uk-UA"/>
        </w:rPr>
        <w:t>За прогнозом, мобільний інтернет розширить кількість часу, який люди виділяють для споживання медіа в цілому. Ймовірно, цього року користувачі витратять на медіа більш </w:t>
      </w:r>
      <w:r w:rsidRPr="00A71FDF">
        <w:rPr>
          <w:rStyle w:val="a9"/>
          <w:b w:val="0"/>
          <w:color w:val="000000"/>
          <w:sz w:val="22"/>
          <w:szCs w:val="22"/>
          <w:lang w:val="uk-UA"/>
        </w:rPr>
        <w:t>479 хвилин на день</w:t>
      </w:r>
      <w:r w:rsidRPr="00A71FDF">
        <w:rPr>
          <w:color w:val="000000"/>
          <w:sz w:val="22"/>
          <w:szCs w:val="22"/>
          <w:lang w:val="uk-UA"/>
        </w:rPr>
        <w:t>. У 2021 році очікується, що цей показник збільшиться на 16 хвилин.</w:t>
      </w:r>
    </w:p>
    <w:p w:rsidR="002C34CC" w:rsidRPr="00A71FDF" w:rsidRDefault="002C34CC" w:rsidP="00A71FDF">
      <w:pPr>
        <w:pStyle w:val="a3"/>
        <w:spacing w:before="0" w:beforeAutospacing="0" w:after="0" w:afterAutospacing="0"/>
        <w:ind w:firstLine="709"/>
        <w:jc w:val="both"/>
        <w:rPr>
          <w:color w:val="000000"/>
          <w:sz w:val="22"/>
          <w:szCs w:val="22"/>
          <w:lang w:val="uk-UA"/>
        </w:rPr>
      </w:pPr>
      <w:r w:rsidRPr="00A71FDF">
        <w:rPr>
          <w:rStyle w:val="af4"/>
          <w:color w:val="000000"/>
          <w:sz w:val="22"/>
          <w:szCs w:val="22"/>
          <w:lang w:val="uk-UA"/>
        </w:rPr>
        <w:t>«Щоб взяти всі переваги від сучасного достатку медіа, брендам необхідно комунікувати зі своїми споживачами в тому середовищі, яке найбільш відповідає їхнім цінностям, і в той час, коли вони найбільш підготовлені до шляху споживача. Тобто необхідно інвестувати в таланти і технології, щоб відкрити цінність даних і створювати персоніфіковані бренд-комунікації зі споживачем», в</w:t>
      </w:r>
      <w:r w:rsidRPr="00A71FDF">
        <w:rPr>
          <w:color w:val="000000"/>
          <w:sz w:val="22"/>
          <w:szCs w:val="22"/>
          <w:lang w:val="uk-UA"/>
        </w:rPr>
        <w:t xml:space="preserve">важає Zenith. </w:t>
      </w:r>
    </w:p>
    <w:p w:rsidR="002C34CC" w:rsidRPr="00A71FDF" w:rsidRDefault="002C34CC" w:rsidP="00A71FDF">
      <w:pPr>
        <w:pStyle w:val="a3"/>
        <w:shd w:val="clear" w:color="auto" w:fill="FFFFFF"/>
        <w:spacing w:before="0" w:beforeAutospacing="0" w:after="0" w:afterAutospacing="0"/>
        <w:ind w:firstLine="709"/>
        <w:jc w:val="both"/>
        <w:rPr>
          <w:rStyle w:val="a9"/>
          <w:b w:val="0"/>
          <w:color w:val="000000"/>
          <w:sz w:val="22"/>
          <w:szCs w:val="22"/>
          <w:bdr w:val="none" w:sz="0" w:space="0" w:color="auto" w:frame="1"/>
          <w:lang w:val="uk-UA"/>
        </w:rPr>
      </w:pPr>
    </w:p>
    <w:p w:rsidR="002C34CC" w:rsidRPr="00A71FDF" w:rsidRDefault="002C34CC" w:rsidP="00A71FDF">
      <w:pPr>
        <w:pStyle w:val="a3"/>
        <w:shd w:val="clear" w:color="auto" w:fill="FFFFFF"/>
        <w:spacing w:before="0" w:beforeAutospacing="0" w:after="0" w:afterAutospacing="0"/>
        <w:ind w:firstLine="709"/>
        <w:jc w:val="both"/>
        <w:rPr>
          <w:color w:val="000000"/>
          <w:sz w:val="22"/>
          <w:szCs w:val="22"/>
          <w:lang w:val="uk-UA"/>
        </w:rPr>
      </w:pPr>
      <w:r w:rsidRPr="00A71FDF">
        <w:rPr>
          <w:rStyle w:val="a9"/>
          <w:b w:val="0"/>
          <w:color w:val="000000"/>
          <w:sz w:val="22"/>
          <w:szCs w:val="22"/>
          <w:bdr w:val="none" w:sz="0" w:space="0" w:color="auto" w:frame="1"/>
          <w:lang w:val="uk-UA"/>
        </w:rPr>
        <w:t>Всеукраїнська рекламна коаліція оновила прогноз розвитку об'ємів рекламно-комунікаційного ринку України у 2020 (https://vrk.org.ua/ad-market/):</w:t>
      </w:r>
    </w:p>
    <w:p w:rsidR="002C34CC" w:rsidRPr="00A71FDF" w:rsidRDefault="002C34CC" w:rsidP="00A71FDF">
      <w:pPr>
        <w:pStyle w:val="a3"/>
        <w:shd w:val="clear" w:color="auto" w:fill="FFFFFF"/>
        <w:spacing w:before="0" w:beforeAutospacing="0" w:after="0" w:afterAutospacing="0"/>
        <w:ind w:firstLine="709"/>
        <w:jc w:val="both"/>
        <w:rPr>
          <w:color w:val="000000"/>
          <w:sz w:val="22"/>
          <w:szCs w:val="22"/>
          <w:lang w:val="uk-UA"/>
        </w:rPr>
      </w:pPr>
      <w:r w:rsidRPr="00A71FDF">
        <w:rPr>
          <w:color w:val="000000"/>
          <w:sz w:val="22"/>
          <w:szCs w:val="22"/>
          <w:lang w:val="uk-UA"/>
        </w:rPr>
        <w:t>Традиційно за підсумками першого півріччя ВРК опитує профільні індустріальні медіа асоціації та експертів з метою проведення коригувань, зроблених в грудні попереднього року, прогнозів об’ємів рекламно-комунікаційного ринку. </w:t>
      </w:r>
    </w:p>
    <w:p w:rsidR="002C34CC" w:rsidRPr="00A71FDF" w:rsidRDefault="002C34CC" w:rsidP="00A71FDF">
      <w:pPr>
        <w:pStyle w:val="a3"/>
        <w:shd w:val="clear" w:color="auto" w:fill="FFFFFF"/>
        <w:spacing w:before="0" w:beforeAutospacing="0" w:after="0" w:afterAutospacing="0"/>
        <w:ind w:firstLine="709"/>
        <w:jc w:val="both"/>
        <w:rPr>
          <w:color w:val="000000"/>
          <w:sz w:val="22"/>
          <w:szCs w:val="22"/>
          <w:lang w:val="uk-UA"/>
        </w:rPr>
      </w:pPr>
      <w:r w:rsidRPr="00A71FDF">
        <w:rPr>
          <w:color w:val="000000"/>
          <w:sz w:val="22"/>
          <w:szCs w:val="22"/>
          <w:lang w:val="uk-UA"/>
        </w:rPr>
        <w:lastRenderedPageBreak/>
        <w:t>У 2020 році оновлених липневих прогнозів від ВРК індустрія чекала з особливим нетерпінням. І ось дослідження проведено, дані отримані, припущення, як буде розвиватися ситуація, якщо збережеться поточний тренд, зроблені. </w:t>
      </w:r>
    </w:p>
    <w:p w:rsidR="002C34CC" w:rsidRPr="00A71FDF" w:rsidRDefault="002C34CC" w:rsidP="00A71FDF">
      <w:pPr>
        <w:pStyle w:val="a3"/>
        <w:shd w:val="clear" w:color="auto" w:fill="FFFFFF"/>
        <w:spacing w:before="0" w:beforeAutospacing="0" w:after="0" w:afterAutospacing="0"/>
        <w:ind w:firstLine="709"/>
        <w:jc w:val="both"/>
        <w:rPr>
          <w:color w:val="000000"/>
          <w:sz w:val="22"/>
          <w:szCs w:val="22"/>
          <w:lang w:val="uk-UA"/>
        </w:rPr>
      </w:pPr>
      <w:r w:rsidRPr="00A71FDF">
        <w:rPr>
          <w:color w:val="000000"/>
          <w:sz w:val="22"/>
          <w:szCs w:val="22"/>
          <w:lang w:val="uk-UA"/>
        </w:rPr>
        <w:t>Для того, щоб оцінити вплив короновірусу на об’єм рекламного ринку, в таблиці наведені прогнози ринку, зроблені в грудні 2019 та липні 2020. </w:t>
      </w:r>
    </w:p>
    <w:p w:rsidR="002C34CC" w:rsidRPr="00A71FDF" w:rsidRDefault="002C34CC" w:rsidP="00A71FDF">
      <w:pPr>
        <w:pStyle w:val="a3"/>
        <w:shd w:val="clear" w:color="auto" w:fill="FFFFFF"/>
        <w:spacing w:before="0" w:beforeAutospacing="0" w:after="0" w:afterAutospacing="0"/>
        <w:ind w:firstLine="709"/>
        <w:jc w:val="center"/>
        <w:rPr>
          <w:color w:val="000000"/>
          <w:sz w:val="22"/>
          <w:szCs w:val="22"/>
          <w:lang w:val="uk-UA"/>
        </w:rPr>
      </w:pPr>
      <w:r w:rsidRPr="00A71FDF">
        <w:rPr>
          <w:rStyle w:val="a9"/>
          <w:color w:val="000000"/>
          <w:sz w:val="22"/>
          <w:szCs w:val="22"/>
          <w:bdr w:val="none" w:sz="0" w:space="0" w:color="auto" w:frame="1"/>
          <w:lang w:val="uk-UA"/>
        </w:rPr>
        <w:t>Обсяг рекламного медіа ринку 2020</w:t>
      </w:r>
    </w:p>
    <w:tbl>
      <w:tblPr>
        <w:tblW w:w="7521"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tblPr>
      <w:tblGrid>
        <w:gridCol w:w="1851"/>
        <w:gridCol w:w="1134"/>
        <w:gridCol w:w="1134"/>
        <w:gridCol w:w="1134"/>
        <w:gridCol w:w="1134"/>
        <w:gridCol w:w="1134"/>
      </w:tblGrid>
      <w:tr w:rsidR="00A71FDF" w:rsidRPr="00A71FDF" w:rsidTr="00A71FDF">
        <w:tc>
          <w:tcPr>
            <w:tcW w:w="1851"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ind w:left="150" w:right="142"/>
              <w:jc w:val="both"/>
              <w:rPr>
                <w:color w:val="000000"/>
                <w:sz w:val="18"/>
                <w:szCs w:val="18"/>
                <w:lang w:val="uk-UA"/>
              </w:rPr>
            </w:pP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color w:val="000000"/>
                <w:sz w:val="18"/>
                <w:szCs w:val="18"/>
                <w:lang w:val="uk-UA"/>
              </w:rPr>
              <w:t>Підсумки 2019 р., млн грн</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color w:val="000000"/>
                <w:sz w:val="18"/>
                <w:szCs w:val="18"/>
                <w:lang w:val="uk-UA"/>
              </w:rPr>
              <w:t>Прогноз на 2020 р., млн грн, грудень</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color w:val="000000"/>
                <w:sz w:val="18"/>
                <w:szCs w:val="18"/>
                <w:lang w:val="uk-UA"/>
              </w:rPr>
              <w:t>Відсоток зміни 2020 до 2019, грудень</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color w:val="000000"/>
                <w:sz w:val="18"/>
                <w:szCs w:val="18"/>
                <w:lang w:val="uk-UA"/>
              </w:rPr>
              <w:t>Прогноз на 2020 р., млн грн, липень</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color w:val="000000"/>
                <w:sz w:val="18"/>
                <w:szCs w:val="18"/>
                <w:lang w:val="uk-UA"/>
              </w:rPr>
              <w:t>Відсоток зміни 2020 до 2019, липень</w:t>
            </w:r>
          </w:p>
        </w:tc>
      </w:tr>
      <w:tr w:rsidR="00A71FDF" w:rsidRPr="00A71FDF" w:rsidTr="00A71FDF">
        <w:tc>
          <w:tcPr>
            <w:tcW w:w="1851"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ind w:left="150" w:right="142"/>
              <w:jc w:val="both"/>
              <w:rPr>
                <w:color w:val="000000"/>
                <w:sz w:val="18"/>
                <w:szCs w:val="18"/>
                <w:lang w:val="uk-UA"/>
              </w:rPr>
            </w:pPr>
            <w:r w:rsidRPr="00A71FDF">
              <w:rPr>
                <w:rStyle w:val="a9"/>
                <w:color w:val="000000"/>
                <w:sz w:val="18"/>
                <w:szCs w:val="18"/>
                <w:bdr w:val="none" w:sz="0" w:space="0" w:color="auto" w:frame="1"/>
                <w:lang w:val="uk-UA"/>
              </w:rPr>
              <w:t>ТВ-реклама, всього</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9"/>
                <w:color w:val="000000"/>
                <w:sz w:val="18"/>
                <w:szCs w:val="18"/>
                <w:bdr w:val="none" w:sz="0" w:space="0" w:color="auto" w:frame="1"/>
                <w:lang w:val="uk-UA"/>
              </w:rPr>
              <w:t>11 526</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9"/>
                <w:color w:val="000000"/>
                <w:sz w:val="18"/>
                <w:szCs w:val="18"/>
                <w:bdr w:val="none" w:sz="0" w:space="0" w:color="auto" w:frame="1"/>
                <w:lang w:val="uk-UA"/>
              </w:rPr>
              <w:t>13 325</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9"/>
                <w:color w:val="000000"/>
                <w:sz w:val="18"/>
                <w:szCs w:val="18"/>
                <w:bdr w:val="none" w:sz="0" w:space="0" w:color="auto" w:frame="1"/>
                <w:lang w:val="uk-UA"/>
              </w:rPr>
              <w:t>16%</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9"/>
                <w:color w:val="000000"/>
                <w:sz w:val="18"/>
                <w:szCs w:val="18"/>
                <w:bdr w:val="none" w:sz="0" w:space="0" w:color="auto" w:frame="1"/>
                <w:lang w:val="uk-UA"/>
              </w:rPr>
              <w:t>12 246</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9"/>
                <w:color w:val="000000"/>
                <w:sz w:val="18"/>
                <w:szCs w:val="18"/>
                <w:bdr w:val="none" w:sz="0" w:space="0" w:color="auto" w:frame="1"/>
                <w:lang w:val="uk-UA"/>
              </w:rPr>
              <w:t>6%</w:t>
            </w:r>
          </w:p>
        </w:tc>
      </w:tr>
      <w:tr w:rsidR="00A71FDF" w:rsidRPr="00A71FDF" w:rsidTr="00A71FDF">
        <w:tc>
          <w:tcPr>
            <w:tcW w:w="1851"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ind w:left="150" w:right="142"/>
              <w:jc w:val="both"/>
              <w:rPr>
                <w:color w:val="000000"/>
                <w:sz w:val="18"/>
                <w:szCs w:val="18"/>
                <w:lang w:val="uk-UA"/>
              </w:rPr>
            </w:pPr>
            <w:r w:rsidRPr="00A71FDF">
              <w:rPr>
                <w:rStyle w:val="af4"/>
                <w:color w:val="000000"/>
                <w:sz w:val="18"/>
                <w:szCs w:val="18"/>
                <w:bdr w:val="none" w:sz="0" w:space="0" w:color="auto" w:frame="1"/>
                <w:lang w:val="uk-UA"/>
              </w:rPr>
              <w:t>Пряма реклама</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f4"/>
                <w:color w:val="000000"/>
                <w:sz w:val="18"/>
                <w:szCs w:val="18"/>
                <w:bdr w:val="none" w:sz="0" w:space="0" w:color="auto" w:frame="1"/>
                <w:lang w:val="uk-UA"/>
              </w:rPr>
              <w:t>10 089</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f4"/>
                <w:color w:val="000000"/>
                <w:sz w:val="18"/>
                <w:szCs w:val="18"/>
                <w:bdr w:val="none" w:sz="0" w:space="0" w:color="auto" w:frame="1"/>
                <w:lang w:val="uk-UA"/>
              </w:rPr>
              <w:t>11 600</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f4"/>
                <w:color w:val="000000"/>
                <w:sz w:val="18"/>
                <w:szCs w:val="18"/>
                <w:bdr w:val="none" w:sz="0" w:space="0" w:color="auto" w:frame="1"/>
                <w:lang w:val="uk-UA"/>
              </w:rPr>
              <w:t>15%</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f4"/>
                <w:color w:val="000000"/>
                <w:sz w:val="18"/>
                <w:szCs w:val="18"/>
                <w:bdr w:val="none" w:sz="0" w:space="0" w:color="auto" w:frame="1"/>
                <w:lang w:val="uk-UA"/>
              </w:rPr>
              <w:t>10 593</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f4"/>
                <w:color w:val="000000"/>
                <w:sz w:val="18"/>
                <w:szCs w:val="18"/>
                <w:bdr w:val="none" w:sz="0" w:space="0" w:color="auto" w:frame="1"/>
                <w:lang w:val="uk-UA"/>
              </w:rPr>
              <w:t>5%</w:t>
            </w:r>
          </w:p>
        </w:tc>
      </w:tr>
      <w:tr w:rsidR="00A71FDF" w:rsidRPr="00A71FDF" w:rsidTr="00A71FDF">
        <w:tc>
          <w:tcPr>
            <w:tcW w:w="1851"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ind w:left="150" w:right="142"/>
              <w:jc w:val="both"/>
              <w:rPr>
                <w:color w:val="000000"/>
                <w:sz w:val="18"/>
                <w:szCs w:val="18"/>
                <w:lang w:val="uk-UA"/>
              </w:rPr>
            </w:pPr>
            <w:r w:rsidRPr="00A71FDF">
              <w:rPr>
                <w:rStyle w:val="af4"/>
                <w:color w:val="000000"/>
                <w:sz w:val="18"/>
                <w:szCs w:val="18"/>
                <w:bdr w:val="none" w:sz="0" w:space="0" w:color="auto" w:frame="1"/>
                <w:lang w:val="uk-UA"/>
              </w:rPr>
              <w:t>Спонсорство</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f4"/>
                <w:color w:val="000000"/>
                <w:sz w:val="18"/>
                <w:szCs w:val="18"/>
                <w:bdr w:val="none" w:sz="0" w:space="0" w:color="auto" w:frame="1"/>
                <w:lang w:val="uk-UA"/>
              </w:rPr>
              <w:t>1 438</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f4"/>
                <w:color w:val="000000"/>
                <w:sz w:val="18"/>
                <w:szCs w:val="18"/>
                <w:bdr w:val="none" w:sz="0" w:space="0" w:color="auto" w:frame="1"/>
                <w:lang w:val="uk-UA"/>
              </w:rPr>
              <w:t>1 725</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f4"/>
                <w:color w:val="000000"/>
                <w:sz w:val="18"/>
                <w:szCs w:val="18"/>
                <w:bdr w:val="none" w:sz="0" w:space="0" w:color="auto" w:frame="1"/>
                <w:lang w:val="uk-UA"/>
              </w:rPr>
              <w:t>20%</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f4"/>
                <w:color w:val="000000"/>
                <w:sz w:val="18"/>
                <w:szCs w:val="18"/>
                <w:bdr w:val="none" w:sz="0" w:space="0" w:color="auto" w:frame="1"/>
                <w:lang w:val="uk-UA"/>
              </w:rPr>
              <w:t>1 653</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f4"/>
                <w:color w:val="000000"/>
                <w:sz w:val="18"/>
                <w:szCs w:val="18"/>
                <w:bdr w:val="none" w:sz="0" w:space="0" w:color="auto" w:frame="1"/>
                <w:lang w:val="uk-UA"/>
              </w:rPr>
              <w:t>15%</w:t>
            </w:r>
          </w:p>
        </w:tc>
      </w:tr>
      <w:tr w:rsidR="00A71FDF" w:rsidRPr="00A71FDF" w:rsidTr="00A71FDF">
        <w:tc>
          <w:tcPr>
            <w:tcW w:w="1851"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ind w:left="150" w:right="142"/>
              <w:jc w:val="both"/>
              <w:rPr>
                <w:color w:val="000000"/>
                <w:sz w:val="18"/>
                <w:szCs w:val="18"/>
                <w:lang w:val="uk-UA"/>
              </w:rPr>
            </w:pPr>
            <w:r w:rsidRPr="00A71FDF">
              <w:rPr>
                <w:rStyle w:val="a9"/>
                <w:color w:val="000000"/>
                <w:sz w:val="18"/>
                <w:szCs w:val="18"/>
                <w:bdr w:val="none" w:sz="0" w:space="0" w:color="auto" w:frame="1"/>
                <w:lang w:val="uk-UA"/>
              </w:rPr>
              <w:t>Реклама в пресі, всього</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9"/>
                <w:color w:val="000000"/>
                <w:sz w:val="18"/>
                <w:szCs w:val="18"/>
                <w:bdr w:val="none" w:sz="0" w:space="0" w:color="auto" w:frame="1"/>
                <w:lang w:val="uk-UA"/>
              </w:rPr>
              <w:t>1 850</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9"/>
                <w:color w:val="000000"/>
                <w:sz w:val="18"/>
                <w:szCs w:val="18"/>
                <w:bdr w:val="none" w:sz="0" w:space="0" w:color="auto" w:frame="1"/>
                <w:lang w:val="uk-UA"/>
              </w:rPr>
              <w:t>2099</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9"/>
                <w:color w:val="000000"/>
                <w:sz w:val="18"/>
                <w:szCs w:val="18"/>
                <w:bdr w:val="none" w:sz="0" w:space="0" w:color="auto" w:frame="1"/>
                <w:lang w:val="uk-UA"/>
              </w:rPr>
              <w:t>13.5%</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9"/>
                <w:color w:val="000000"/>
                <w:sz w:val="18"/>
                <w:szCs w:val="18"/>
                <w:bdr w:val="none" w:sz="0" w:space="0" w:color="auto" w:frame="1"/>
                <w:lang w:val="uk-UA"/>
              </w:rPr>
              <w:t>1 478</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9"/>
                <w:color w:val="000000"/>
                <w:sz w:val="18"/>
                <w:szCs w:val="18"/>
                <w:bdr w:val="none" w:sz="0" w:space="0" w:color="auto" w:frame="1"/>
                <w:lang w:val="uk-UA"/>
              </w:rPr>
              <w:t>-20%</w:t>
            </w:r>
          </w:p>
        </w:tc>
      </w:tr>
      <w:tr w:rsidR="00A71FDF" w:rsidRPr="00A71FDF" w:rsidTr="00A71FDF">
        <w:tc>
          <w:tcPr>
            <w:tcW w:w="1851"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ind w:left="150" w:right="142"/>
              <w:jc w:val="both"/>
              <w:rPr>
                <w:color w:val="000000"/>
                <w:sz w:val="18"/>
                <w:szCs w:val="18"/>
                <w:lang w:val="uk-UA"/>
              </w:rPr>
            </w:pPr>
            <w:r w:rsidRPr="00A71FDF">
              <w:rPr>
                <w:rStyle w:val="af4"/>
                <w:color w:val="000000"/>
                <w:sz w:val="18"/>
                <w:szCs w:val="18"/>
                <w:bdr w:val="none" w:sz="0" w:space="0" w:color="auto" w:frame="1"/>
                <w:lang w:val="uk-UA"/>
              </w:rPr>
              <w:t>Національна преса</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f4"/>
                <w:color w:val="000000"/>
                <w:sz w:val="18"/>
                <w:szCs w:val="18"/>
                <w:bdr w:val="none" w:sz="0" w:space="0" w:color="auto" w:frame="1"/>
                <w:lang w:val="uk-UA"/>
              </w:rPr>
              <w:t>1 106</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f4"/>
                <w:color w:val="000000"/>
                <w:sz w:val="18"/>
                <w:szCs w:val="18"/>
                <w:bdr w:val="none" w:sz="0" w:space="0" w:color="auto" w:frame="1"/>
                <w:lang w:val="uk-UA"/>
              </w:rPr>
              <w:t>1 255</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f4"/>
                <w:color w:val="000000"/>
                <w:sz w:val="18"/>
                <w:szCs w:val="18"/>
                <w:bdr w:val="none" w:sz="0" w:space="0" w:color="auto" w:frame="1"/>
                <w:lang w:val="uk-UA"/>
              </w:rPr>
              <w:t>13.5%</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f4"/>
                <w:color w:val="000000"/>
                <w:sz w:val="18"/>
                <w:szCs w:val="18"/>
                <w:bdr w:val="none" w:sz="0" w:space="0" w:color="auto" w:frame="1"/>
                <w:lang w:val="uk-UA"/>
              </w:rPr>
              <w:t>873</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f4"/>
                <w:color w:val="000000"/>
                <w:sz w:val="18"/>
                <w:szCs w:val="18"/>
                <w:bdr w:val="none" w:sz="0" w:space="0" w:color="auto" w:frame="1"/>
                <w:lang w:val="uk-UA"/>
              </w:rPr>
              <w:t>-21%</w:t>
            </w:r>
          </w:p>
        </w:tc>
      </w:tr>
      <w:tr w:rsidR="00A71FDF" w:rsidRPr="00A71FDF" w:rsidTr="00A71FDF">
        <w:tc>
          <w:tcPr>
            <w:tcW w:w="1851"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ind w:left="150" w:right="142"/>
              <w:jc w:val="both"/>
              <w:rPr>
                <w:color w:val="000000"/>
                <w:sz w:val="18"/>
                <w:szCs w:val="18"/>
                <w:lang w:val="uk-UA"/>
              </w:rPr>
            </w:pPr>
            <w:r w:rsidRPr="00A71FDF">
              <w:rPr>
                <w:rStyle w:val="af4"/>
                <w:color w:val="000000"/>
                <w:sz w:val="18"/>
                <w:szCs w:val="18"/>
                <w:bdr w:val="none" w:sz="0" w:space="0" w:color="auto" w:frame="1"/>
                <w:lang w:val="uk-UA"/>
              </w:rPr>
              <w:t>Спонсорство, в т.ч.</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f4"/>
                <w:color w:val="000000"/>
                <w:sz w:val="18"/>
                <w:szCs w:val="18"/>
                <w:bdr w:val="none" w:sz="0" w:space="0" w:color="auto" w:frame="1"/>
                <w:lang w:val="uk-UA"/>
              </w:rPr>
              <w:t>284</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f4"/>
                <w:color w:val="000000"/>
                <w:sz w:val="18"/>
                <w:szCs w:val="18"/>
                <w:bdr w:val="none" w:sz="0" w:space="0" w:color="auto" w:frame="1"/>
                <w:lang w:val="uk-UA"/>
              </w:rPr>
              <w:t>321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f4"/>
                <w:color w:val="000000"/>
                <w:sz w:val="18"/>
                <w:szCs w:val="18"/>
                <w:bdr w:val="none" w:sz="0" w:space="0" w:color="auto" w:frame="1"/>
                <w:lang w:val="uk-UA"/>
              </w:rPr>
              <w:t>12.8%</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f4"/>
                <w:color w:val="000000"/>
                <w:sz w:val="18"/>
                <w:szCs w:val="18"/>
                <w:bdr w:val="none" w:sz="0" w:space="0" w:color="auto" w:frame="1"/>
                <w:lang w:val="uk-UA"/>
              </w:rPr>
              <w:t>225</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f4"/>
                <w:color w:val="000000"/>
                <w:sz w:val="18"/>
                <w:szCs w:val="18"/>
                <w:bdr w:val="none" w:sz="0" w:space="0" w:color="auto" w:frame="1"/>
                <w:lang w:val="uk-UA"/>
              </w:rPr>
              <w:t>-21%</w:t>
            </w:r>
          </w:p>
        </w:tc>
      </w:tr>
      <w:tr w:rsidR="00A71FDF" w:rsidRPr="00A71FDF" w:rsidTr="00A71FDF">
        <w:tc>
          <w:tcPr>
            <w:tcW w:w="1851"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ind w:left="150" w:right="142"/>
              <w:jc w:val="both"/>
              <w:rPr>
                <w:color w:val="000000"/>
                <w:sz w:val="18"/>
                <w:szCs w:val="18"/>
                <w:lang w:val="uk-UA"/>
              </w:rPr>
            </w:pPr>
            <w:r w:rsidRPr="00A71FDF">
              <w:rPr>
                <w:rStyle w:val="af4"/>
                <w:color w:val="000000"/>
                <w:sz w:val="18"/>
                <w:szCs w:val="18"/>
                <w:bdr w:val="none" w:sz="0" w:space="0" w:color="auto" w:frame="1"/>
                <w:lang w:val="uk-UA"/>
              </w:rPr>
              <w:t>Регіональна преса</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f4"/>
                <w:color w:val="000000"/>
                <w:sz w:val="18"/>
                <w:szCs w:val="18"/>
                <w:bdr w:val="none" w:sz="0" w:space="0" w:color="auto" w:frame="1"/>
                <w:lang w:val="uk-UA"/>
              </w:rPr>
              <w:t>320</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f4"/>
                <w:color w:val="000000"/>
                <w:sz w:val="18"/>
                <w:szCs w:val="18"/>
                <w:bdr w:val="none" w:sz="0" w:space="0" w:color="auto" w:frame="1"/>
                <w:lang w:val="uk-UA"/>
              </w:rPr>
              <w:t>363</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f4"/>
                <w:color w:val="000000"/>
                <w:sz w:val="18"/>
                <w:szCs w:val="18"/>
                <w:bdr w:val="none" w:sz="0" w:space="0" w:color="auto" w:frame="1"/>
                <w:lang w:val="uk-UA"/>
              </w:rPr>
              <w:t>13.5%</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f4"/>
                <w:color w:val="000000"/>
                <w:sz w:val="18"/>
                <w:szCs w:val="18"/>
                <w:bdr w:val="none" w:sz="0" w:space="0" w:color="auto" w:frame="1"/>
                <w:lang w:val="uk-UA"/>
              </w:rPr>
              <w:t>244</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f4"/>
                <w:color w:val="000000"/>
                <w:sz w:val="18"/>
                <w:szCs w:val="18"/>
                <w:bdr w:val="none" w:sz="0" w:space="0" w:color="auto" w:frame="1"/>
                <w:lang w:val="uk-UA"/>
              </w:rPr>
              <w:t>-23.8%</w:t>
            </w:r>
          </w:p>
        </w:tc>
      </w:tr>
      <w:tr w:rsidR="00A71FDF" w:rsidRPr="00A71FDF" w:rsidTr="00A71FDF">
        <w:tc>
          <w:tcPr>
            <w:tcW w:w="1851"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ind w:left="150" w:right="142"/>
              <w:jc w:val="both"/>
              <w:rPr>
                <w:color w:val="000000"/>
                <w:sz w:val="18"/>
                <w:szCs w:val="18"/>
                <w:lang w:val="uk-UA"/>
              </w:rPr>
            </w:pPr>
            <w:r w:rsidRPr="00A71FDF">
              <w:rPr>
                <w:rStyle w:val="af4"/>
                <w:color w:val="000000"/>
                <w:sz w:val="18"/>
                <w:szCs w:val="18"/>
                <w:bdr w:val="none" w:sz="0" w:space="0" w:color="auto" w:frame="1"/>
                <w:lang w:val="uk-UA"/>
              </w:rPr>
              <w:t>Спеціалізована преса</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f4"/>
                <w:color w:val="000000"/>
                <w:sz w:val="18"/>
                <w:szCs w:val="18"/>
                <w:bdr w:val="none" w:sz="0" w:space="0" w:color="auto" w:frame="1"/>
                <w:lang w:val="uk-UA"/>
              </w:rPr>
              <w:t>425</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f4"/>
                <w:color w:val="000000"/>
                <w:sz w:val="18"/>
                <w:szCs w:val="18"/>
                <w:bdr w:val="none" w:sz="0" w:space="0" w:color="auto" w:frame="1"/>
                <w:lang w:val="uk-UA"/>
              </w:rPr>
              <w:t>481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f4"/>
                <w:color w:val="000000"/>
                <w:sz w:val="18"/>
                <w:szCs w:val="18"/>
                <w:bdr w:val="none" w:sz="0" w:space="0" w:color="auto" w:frame="1"/>
                <w:lang w:val="uk-UA"/>
              </w:rPr>
              <w:t>13.4%</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f4"/>
                <w:color w:val="000000"/>
                <w:sz w:val="18"/>
                <w:szCs w:val="18"/>
                <w:bdr w:val="none" w:sz="0" w:space="0" w:color="auto" w:frame="1"/>
                <w:lang w:val="uk-UA"/>
              </w:rPr>
              <w:t>361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f4"/>
                <w:color w:val="000000"/>
                <w:sz w:val="18"/>
                <w:szCs w:val="18"/>
                <w:bdr w:val="none" w:sz="0" w:space="0" w:color="auto" w:frame="1"/>
                <w:lang w:val="uk-UA"/>
              </w:rPr>
              <w:t>-15%</w:t>
            </w:r>
          </w:p>
        </w:tc>
      </w:tr>
      <w:tr w:rsidR="00A71FDF" w:rsidRPr="00A71FDF" w:rsidTr="00A71FDF">
        <w:tc>
          <w:tcPr>
            <w:tcW w:w="1851"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ind w:left="150" w:right="142"/>
              <w:jc w:val="both"/>
              <w:rPr>
                <w:color w:val="000000"/>
                <w:sz w:val="18"/>
                <w:szCs w:val="18"/>
                <w:lang w:val="uk-UA"/>
              </w:rPr>
            </w:pPr>
            <w:r w:rsidRPr="00A71FDF">
              <w:rPr>
                <w:rStyle w:val="a9"/>
                <w:color w:val="000000"/>
                <w:sz w:val="18"/>
                <w:szCs w:val="18"/>
                <w:bdr w:val="none" w:sz="0" w:space="0" w:color="auto" w:frame="1"/>
                <w:lang w:val="uk-UA"/>
              </w:rPr>
              <w:t>Радіо реклама, всього</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9"/>
                <w:color w:val="000000"/>
                <w:sz w:val="18"/>
                <w:szCs w:val="18"/>
                <w:bdr w:val="none" w:sz="0" w:space="0" w:color="auto" w:frame="1"/>
                <w:lang w:val="uk-UA"/>
              </w:rPr>
              <w:t>717</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9"/>
                <w:color w:val="000000"/>
                <w:sz w:val="18"/>
                <w:szCs w:val="18"/>
                <w:bdr w:val="none" w:sz="0" w:space="0" w:color="auto" w:frame="1"/>
                <w:lang w:val="uk-UA"/>
              </w:rPr>
              <w:t>839</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9"/>
                <w:color w:val="000000"/>
                <w:sz w:val="18"/>
                <w:szCs w:val="18"/>
                <w:bdr w:val="none" w:sz="0" w:space="0" w:color="auto" w:frame="1"/>
                <w:lang w:val="uk-UA"/>
              </w:rPr>
              <w:t>17%</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9"/>
                <w:color w:val="000000"/>
                <w:sz w:val="18"/>
                <w:szCs w:val="18"/>
                <w:bdr w:val="none" w:sz="0" w:space="0" w:color="auto" w:frame="1"/>
                <w:lang w:val="uk-UA"/>
              </w:rPr>
              <w:t>717</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9"/>
                <w:color w:val="000000"/>
                <w:sz w:val="18"/>
                <w:szCs w:val="18"/>
                <w:bdr w:val="none" w:sz="0" w:space="0" w:color="auto" w:frame="1"/>
                <w:lang w:val="uk-UA"/>
              </w:rPr>
              <w:t>0%</w:t>
            </w:r>
          </w:p>
        </w:tc>
      </w:tr>
      <w:tr w:rsidR="00A71FDF" w:rsidRPr="00A71FDF" w:rsidTr="00A71FDF">
        <w:tc>
          <w:tcPr>
            <w:tcW w:w="1851"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ind w:left="150" w:right="142"/>
              <w:jc w:val="both"/>
              <w:rPr>
                <w:color w:val="000000"/>
                <w:sz w:val="18"/>
                <w:szCs w:val="18"/>
                <w:lang w:val="uk-UA"/>
              </w:rPr>
            </w:pPr>
            <w:r w:rsidRPr="00A71FDF">
              <w:rPr>
                <w:rStyle w:val="af4"/>
                <w:color w:val="000000"/>
                <w:sz w:val="18"/>
                <w:szCs w:val="18"/>
                <w:bdr w:val="none" w:sz="0" w:space="0" w:color="auto" w:frame="1"/>
                <w:lang w:val="uk-UA"/>
              </w:rPr>
              <w:t>Національне радіо</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f4"/>
                <w:color w:val="000000"/>
                <w:sz w:val="18"/>
                <w:szCs w:val="18"/>
                <w:bdr w:val="none" w:sz="0" w:space="0" w:color="auto" w:frame="1"/>
                <w:lang w:val="uk-UA"/>
              </w:rPr>
              <w:t>518</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f4"/>
                <w:color w:val="000000"/>
                <w:sz w:val="18"/>
                <w:szCs w:val="18"/>
                <w:bdr w:val="none" w:sz="0" w:space="0" w:color="auto" w:frame="1"/>
                <w:lang w:val="uk-UA"/>
              </w:rPr>
              <w:t>606</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f4"/>
                <w:color w:val="000000"/>
                <w:sz w:val="18"/>
                <w:szCs w:val="18"/>
                <w:bdr w:val="none" w:sz="0" w:space="0" w:color="auto" w:frame="1"/>
                <w:lang w:val="uk-UA"/>
              </w:rPr>
              <w:t>17%</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f4"/>
                <w:color w:val="000000"/>
                <w:sz w:val="18"/>
                <w:szCs w:val="18"/>
                <w:bdr w:val="none" w:sz="0" w:space="0" w:color="auto" w:frame="1"/>
                <w:lang w:val="uk-UA"/>
              </w:rPr>
              <w:t>518</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f4"/>
                <w:color w:val="000000"/>
                <w:sz w:val="18"/>
                <w:szCs w:val="18"/>
                <w:bdr w:val="none" w:sz="0" w:space="0" w:color="auto" w:frame="1"/>
                <w:lang w:val="uk-UA"/>
              </w:rPr>
              <w:t>0%</w:t>
            </w:r>
          </w:p>
        </w:tc>
      </w:tr>
      <w:tr w:rsidR="00A71FDF" w:rsidRPr="00A71FDF" w:rsidTr="00A71FDF">
        <w:tc>
          <w:tcPr>
            <w:tcW w:w="1851"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ind w:left="150" w:right="142"/>
              <w:jc w:val="both"/>
              <w:rPr>
                <w:color w:val="000000"/>
                <w:sz w:val="18"/>
                <w:szCs w:val="18"/>
                <w:lang w:val="uk-UA"/>
              </w:rPr>
            </w:pPr>
            <w:r w:rsidRPr="00A71FDF">
              <w:rPr>
                <w:rStyle w:val="af4"/>
                <w:color w:val="000000"/>
                <w:sz w:val="18"/>
                <w:szCs w:val="18"/>
                <w:bdr w:val="none" w:sz="0" w:space="0" w:color="auto" w:frame="1"/>
                <w:lang w:val="uk-UA"/>
              </w:rPr>
              <w:t>Регіональне радіо</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f4"/>
                <w:color w:val="000000"/>
                <w:sz w:val="18"/>
                <w:szCs w:val="18"/>
                <w:bdr w:val="none" w:sz="0" w:space="0" w:color="auto" w:frame="1"/>
                <w:lang w:val="uk-UA"/>
              </w:rPr>
              <w:t>65</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f4"/>
                <w:color w:val="000000"/>
                <w:sz w:val="18"/>
                <w:szCs w:val="18"/>
                <w:bdr w:val="none" w:sz="0" w:space="0" w:color="auto" w:frame="1"/>
                <w:lang w:val="uk-UA"/>
              </w:rPr>
              <w:t>74</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f4"/>
                <w:color w:val="000000"/>
                <w:sz w:val="18"/>
                <w:szCs w:val="18"/>
                <w:bdr w:val="none" w:sz="0" w:space="0" w:color="auto" w:frame="1"/>
                <w:lang w:val="uk-UA"/>
              </w:rPr>
              <w:t>14%</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f4"/>
                <w:color w:val="000000"/>
                <w:sz w:val="18"/>
                <w:szCs w:val="18"/>
                <w:bdr w:val="none" w:sz="0" w:space="0" w:color="auto" w:frame="1"/>
                <w:lang w:val="uk-UA"/>
              </w:rPr>
              <w:t>65</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f4"/>
                <w:color w:val="000000"/>
                <w:sz w:val="18"/>
                <w:szCs w:val="18"/>
                <w:bdr w:val="none" w:sz="0" w:space="0" w:color="auto" w:frame="1"/>
                <w:lang w:val="uk-UA"/>
              </w:rPr>
              <w:t>0%</w:t>
            </w:r>
          </w:p>
        </w:tc>
      </w:tr>
      <w:tr w:rsidR="00A71FDF" w:rsidRPr="00A71FDF" w:rsidTr="00A71FDF">
        <w:tc>
          <w:tcPr>
            <w:tcW w:w="1851"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ind w:left="150" w:right="142"/>
              <w:jc w:val="both"/>
              <w:rPr>
                <w:color w:val="000000"/>
                <w:sz w:val="18"/>
                <w:szCs w:val="18"/>
                <w:lang w:val="uk-UA"/>
              </w:rPr>
            </w:pPr>
            <w:r w:rsidRPr="00A71FDF">
              <w:rPr>
                <w:rStyle w:val="af4"/>
                <w:color w:val="000000"/>
                <w:sz w:val="18"/>
                <w:szCs w:val="18"/>
                <w:bdr w:val="none" w:sz="0" w:space="0" w:color="auto" w:frame="1"/>
                <w:lang w:val="uk-UA"/>
              </w:rPr>
              <w:t>Спонсорство</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f4"/>
                <w:color w:val="000000"/>
                <w:sz w:val="18"/>
                <w:szCs w:val="18"/>
                <w:bdr w:val="none" w:sz="0" w:space="0" w:color="auto" w:frame="1"/>
                <w:lang w:val="uk-UA"/>
              </w:rPr>
              <w:t>134</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f4"/>
                <w:color w:val="000000"/>
                <w:sz w:val="18"/>
                <w:szCs w:val="18"/>
                <w:bdr w:val="none" w:sz="0" w:space="0" w:color="auto" w:frame="1"/>
                <w:lang w:val="uk-UA"/>
              </w:rPr>
              <w:t>157</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f4"/>
                <w:color w:val="000000"/>
                <w:sz w:val="18"/>
                <w:szCs w:val="18"/>
                <w:bdr w:val="none" w:sz="0" w:space="0" w:color="auto" w:frame="1"/>
                <w:lang w:val="uk-UA"/>
              </w:rPr>
              <w:t>17%</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f4"/>
                <w:color w:val="000000"/>
                <w:sz w:val="18"/>
                <w:szCs w:val="18"/>
                <w:bdr w:val="none" w:sz="0" w:space="0" w:color="auto" w:frame="1"/>
                <w:lang w:val="uk-UA"/>
              </w:rPr>
              <w:t>134</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f4"/>
                <w:color w:val="000000"/>
                <w:sz w:val="18"/>
                <w:szCs w:val="18"/>
                <w:bdr w:val="none" w:sz="0" w:space="0" w:color="auto" w:frame="1"/>
                <w:lang w:val="uk-UA"/>
              </w:rPr>
              <w:t>0%</w:t>
            </w:r>
          </w:p>
        </w:tc>
      </w:tr>
      <w:tr w:rsidR="00A71FDF" w:rsidRPr="00A71FDF" w:rsidTr="00A71FDF">
        <w:tc>
          <w:tcPr>
            <w:tcW w:w="1851"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ind w:left="150" w:right="142"/>
              <w:jc w:val="both"/>
              <w:rPr>
                <w:color w:val="000000"/>
                <w:sz w:val="18"/>
                <w:szCs w:val="18"/>
                <w:lang w:val="uk-UA"/>
              </w:rPr>
            </w:pPr>
            <w:r w:rsidRPr="00A71FDF">
              <w:rPr>
                <w:rStyle w:val="a9"/>
                <w:color w:val="000000"/>
                <w:sz w:val="18"/>
                <w:szCs w:val="18"/>
                <w:bdr w:val="none" w:sz="0" w:space="0" w:color="auto" w:frame="1"/>
                <w:lang w:val="uk-UA"/>
              </w:rPr>
              <w:t>OOH Media, всього</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9"/>
                <w:color w:val="000000"/>
                <w:sz w:val="18"/>
                <w:szCs w:val="18"/>
                <w:bdr w:val="none" w:sz="0" w:space="0" w:color="auto" w:frame="1"/>
                <w:lang w:val="uk-UA"/>
              </w:rPr>
              <w:t>4 240</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9"/>
                <w:color w:val="000000"/>
                <w:sz w:val="18"/>
                <w:szCs w:val="18"/>
                <w:bdr w:val="none" w:sz="0" w:space="0" w:color="auto" w:frame="1"/>
                <w:lang w:val="uk-UA"/>
              </w:rPr>
              <w:t>4 990</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9"/>
                <w:color w:val="000000"/>
                <w:sz w:val="18"/>
                <w:szCs w:val="18"/>
                <w:bdr w:val="none" w:sz="0" w:space="0" w:color="auto" w:frame="1"/>
                <w:lang w:val="uk-UA"/>
              </w:rPr>
              <w:t>18%</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9"/>
                <w:color w:val="000000"/>
                <w:sz w:val="18"/>
                <w:szCs w:val="18"/>
                <w:bdr w:val="none" w:sz="0" w:space="0" w:color="auto" w:frame="1"/>
                <w:lang w:val="uk-UA"/>
              </w:rPr>
              <w:t>3 042</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9"/>
                <w:color w:val="000000"/>
                <w:sz w:val="18"/>
                <w:szCs w:val="18"/>
                <w:bdr w:val="none" w:sz="0" w:space="0" w:color="auto" w:frame="1"/>
                <w:lang w:val="uk-UA"/>
              </w:rPr>
              <w:t>-28%</w:t>
            </w:r>
          </w:p>
        </w:tc>
      </w:tr>
      <w:tr w:rsidR="00A71FDF" w:rsidRPr="00A71FDF" w:rsidTr="00A71FDF">
        <w:tc>
          <w:tcPr>
            <w:tcW w:w="1851"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ind w:left="150" w:right="142"/>
              <w:jc w:val="both"/>
              <w:rPr>
                <w:color w:val="000000"/>
                <w:sz w:val="18"/>
                <w:szCs w:val="18"/>
                <w:lang w:val="uk-UA"/>
              </w:rPr>
            </w:pPr>
            <w:r w:rsidRPr="00A71FDF">
              <w:rPr>
                <w:rStyle w:val="af4"/>
                <w:color w:val="000000"/>
                <w:sz w:val="18"/>
                <w:szCs w:val="18"/>
                <w:bdr w:val="none" w:sz="0" w:space="0" w:color="auto" w:frame="1"/>
                <w:lang w:val="uk-UA"/>
              </w:rPr>
              <w:t>Зовнішня реклама</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f4"/>
                <w:color w:val="000000"/>
                <w:sz w:val="18"/>
                <w:szCs w:val="18"/>
                <w:bdr w:val="none" w:sz="0" w:space="0" w:color="auto" w:frame="1"/>
                <w:lang w:val="uk-UA"/>
              </w:rPr>
              <w:t>3 283</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f4"/>
                <w:color w:val="000000"/>
                <w:sz w:val="18"/>
                <w:szCs w:val="18"/>
                <w:bdr w:val="none" w:sz="0" w:space="0" w:color="auto" w:frame="1"/>
                <w:lang w:val="uk-UA"/>
              </w:rPr>
              <w:t>3 779</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f4"/>
                <w:color w:val="000000"/>
                <w:sz w:val="18"/>
                <w:szCs w:val="18"/>
                <w:bdr w:val="none" w:sz="0" w:space="0" w:color="auto" w:frame="1"/>
                <w:lang w:val="uk-UA"/>
              </w:rPr>
              <w:t>15%</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f4"/>
                <w:color w:val="000000"/>
                <w:sz w:val="18"/>
                <w:szCs w:val="18"/>
                <w:bdr w:val="none" w:sz="0" w:space="0" w:color="auto" w:frame="1"/>
                <w:lang w:val="uk-UA"/>
              </w:rPr>
              <w:t>2 304</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f4"/>
                <w:color w:val="000000"/>
                <w:sz w:val="18"/>
                <w:szCs w:val="18"/>
                <w:bdr w:val="none" w:sz="0" w:space="0" w:color="auto" w:frame="1"/>
                <w:lang w:val="uk-UA"/>
              </w:rPr>
              <w:t>-30%</w:t>
            </w:r>
          </w:p>
        </w:tc>
      </w:tr>
      <w:tr w:rsidR="00A71FDF" w:rsidRPr="00A71FDF" w:rsidTr="00A71FDF">
        <w:tc>
          <w:tcPr>
            <w:tcW w:w="1851"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ind w:left="150" w:right="142"/>
              <w:jc w:val="both"/>
              <w:rPr>
                <w:color w:val="000000"/>
                <w:sz w:val="18"/>
                <w:szCs w:val="18"/>
                <w:lang w:val="uk-UA"/>
              </w:rPr>
            </w:pPr>
            <w:r w:rsidRPr="00A71FDF">
              <w:rPr>
                <w:rStyle w:val="af4"/>
                <w:color w:val="000000"/>
                <w:sz w:val="18"/>
                <w:szCs w:val="18"/>
                <w:bdr w:val="none" w:sz="0" w:space="0" w:color="auto" w:frame="1"/>
                <w:lang w:val="uk-UA"/>
              </w:rPr>
              <w:t>Транспортна реклама</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f4"/>
                <w:color w:val="000000"/>
                <w:sz w:val="18"/>
                <w:szCs w:val="18"/>
                <w:bdr w:val="none" w:sz="0" w:space="0" w:color="auto" w:frame="1"/>
                <w:lang w:val="uk-UA"/>
              </w:rPr>
              <w:t>600</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f4"/>
                <w:color w:val="000000"/>
                <w:sz w:val="18"/>
                <w:szCs w:val="18"/>
                <w:bdr w:val="none" w:sz="0" w:space="0" w:color="auto" w:frame="1"/>
                <w:lang w:val="uk-UA"/>
              </w:rPr>
              <w:t>660</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f4"/>
                <w:color w:val="000000"/>
                <w:sz w:val="18"/>
                <w:szCs w:val="18"/>
                <w:bdr w:val="none" w:sz="0" w:space="0" w:color="auto" w:frame="1"/>
                <w:lang w:val="uk-UA"/>
              </w:rPr>
              <w:t>10%</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f4"/>
                <w:color w:val="000000"/>
                <w:sz w:val="18"/>
                <w:szCs w:val="18"/>
                <w:bdr w:val="none" w:sz="0" w:space="0" w:color="auto" w:frame="1"/>
                <w:lang w:val="uk-UA"/>
              </w:rPr>
              <w:t>357</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f4"/>
                <w:color w:val="000000"/>
                <w:sz w:val="18"/>
                <w:szCs w:val="18"/>
                <w:bdr w:val="none" w:sz="0" w:space="0" w:color="auto" w:frame="1"/>
                <w:lang w:val="uk-UA"/>
              </w:rPr>
              <w:t>-41%</w:t>
            </w:r>
          </w:p>
        </w:tc>
      </w:tr>
      <w:tr w:rsidR="00A71FDF" w:rsidRPr="00A71FDF" w:rsidTr="00A71FDF">
        <w:tc>
          <w:tcPr>
            <w:tcW w:w="1851"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ind w:left="150" w:right="142"/>
              <w:jc w:val="both"/>
              <w:rPr>
                <w:color w:val="000000"/>
                <w:sz w:val="18"/>
                <w:szCs w:val="18"/>
                <w:lang w:val="uk-UA"/>
              </w:rPr>
            </w:pPr>
            <w:r w:rsidRPr="00A71FDF">
              <w:rPr>
                <w:rStyle w:val="af4"/>
                <w:color w:val="000000"/>
                <w:sz w:val="18"/>
                <w:szCs w:val="18"/>
                <w:bdr w:val="none" w:sz="0" w:space="0" w:color="auto" w:frame="1"/>
                <w:lang w:val="uk-UA"/>
              </w:rPr>
              <w:t>DOOH</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f4"/>
                <w:color w:val="000000"/>
                <w:sz w:val="18"/>
                <w:szCs w:val="18"/>
                <w:bdr w:val="none" w:sz="0" w:space="0" w:color="auto" w:frame="1"/>
                <w:lang w:val="uk-UA"/>
              </w:rPr>
              <w:t>205</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f4"/>
                <w:color w:val="000000"/>
                <w:sz w:val="18"/>
                <w:szCs w:val="18"/>
                <w:bdr w:val="none" w:sz="0" w:space="0" w:color="auto" w:frame="1"/>
                <w:lang w:val="uk-UA"/>
              </w:rPr>
              <w:t>383</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f4"/>
                <w:color w:val="000000"/>
                <w:sz w:val="18"/>
                <w:szCs w:val="18"/>
                <w:bdr w:val="none" w:sz="0" w:space="0" w:color="auto" w:frame="1"/>
                <w:lang w:val="uk-UA"/>
              </w:rPr>
              <w:t>86%</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f4"/>
                <w:color w:val="000000"/>
                <w:sz w:val="18"/>
                <w:szCs w:val="18"/>
                <w:bdr w:val="none" w:sz="0" w:space="0" w:color="auto" w:frame="1"/>
                <w:lang w:val="uk-UA"/>
              </w:rPr>
              <w:t>290</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color w:val="000000"/>
                <w:sz w:val="18"/>
                <w:szCs w:val="18"/>
                <w:lang w:val="uk-UA"/>
              </w:rPr>
              <w:t>41%</w:t>
            </w:r>
          </w:p>
        </w:tc>
      </w:tr>
      <w:tr w:rsidR="00A71FDF" w:rsidRPr="00A71FDF" w:rsidTr="00A71FDF">
        <w:tc>
          <w:tcPr>
            <w:tcW w:w="1851"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ind w:left="150" w:right="142"/>
              <w:jc w:val="both"/>
              <w:rPr>
                <w:color w:val="000000"/>
                <w:sz w:val="18"/>
                <w:szCs w:val="18"/>
                <w:lang w:val="uk-UA"/>
              </w:rPr>
            </w:pPr>
            <w:r w:rsidRPr="00A71FDF">
              <w:rPr>
                <w:rStyle w:val="af4"/>
                <w:color w:val="000000"/>
                <w:sz w:val="18"/>
                <w:szCs w:val="18"/>
                <w:bdr w:val="none" w:sz="0" w:space="0" w:color="auto" w:frame="1"/>
                <w:lang w:val="uk-UA"/>
              </w:rPr>
              <w:lastRenderedPageBreak/>
              <w:t>Indoor реклама </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f4"/>
                <w:color w:val="000000"/>
                <w:sz w:val="18"/>
                <w:szCs w:val="18"/>
                <w:bdr w:val="none" w:sz="0" w:space="0" w:color="auto" w:frame="1"/>
                <w:lang w:val="uk-UA"/>
              </w:rPr>
              <w:t>152</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f4"/>
                <w:color w:val="000000"/>
                <w:sz w:val="18"/>
                <w:szCs w:val="18"/>
                <w:bdr w:val="none" w:sz="0" w:space="0" w:color="auto" w:frame="1"/>
                <w:lang w:val="uk-UA"/>
              </w:rPr>
              <w:t>168</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f4"/>
                <w:color w:val="000000"/>
                <w:sz w:val="18"/>
                <w:szCs w:val="18"/>
                <w:bdr w:val="none" w:sz="0" w:space="0" w:color="auto" w:frame="1"/>
                <w:lang w:val="uk-UA"/>
              </w:rPr>
              <w:t>11%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f4"/>
                <w:color w:val="000000"/>
                <w:sz w:val="18"/>
                <w:szCs w:val="18"/>
                <w:bdr w:val="none" w:sz="0" w:space="0" w:color="auto" w:frame="1"/>
                <w:lang w:val="uk-UA"/>
              </w:rPr>
              <w:t>91</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f4"/>
                <w:color w:val="000000"/>
                <w:sz w:val="18"/>
                <w:szCs w:val="18"/>
                <w:bdr w:val="none" w:sz="0" w:space="0" w:color="auto" w:frame="1"/>
                <w:lang w:val="uk-UA"/>
              </w:rPr>
              <w:t>-40%</w:t>
            </w:r>
          </w:p>
        </w:tc>
      </w:tr>
      <w:tr w:rsidR="00A71FDF" w:rsidRPr="00A71FDF" w:rsidTr="00A71FDF">
        <w:tc>
          <w:tcPr>
            <w:tcW w:w="1851"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ind w:left="150" w:right="142"/>
              <w:jc w:val="both"/>
              <w:rPr>
                <w:color w:val="000000"/>
                <w:sz w:val="18"/>
                <w:szCs w:val="18"/>
                <w:lang w:val="uk-UA"/>
              </w:rPr>
            </w:pPr>
            <w:r w:rsidRPr="00A71FDF">
              <w:rPr>
                <w:rStyle w:val="a9"/>
                <w:color w:val="000000"/>
                <w:sz w:val="18"/>
                <w:szCs w:val="18"/>
                <w:bdr w:val="none" w:sz="0" w:space="0" w:color="auto" w:frame="1"/>
                <w:lang w:val="uk-UA"/>
              </w:rPr>
              <w:t>Реклама в кінотеатрах</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9"/>
                <w:color w:val="000000"/>
                <w:sz w:val="18"/>
                <w:szCs w:val="18"/>
                <w:bdr w:val="none" w:sz="0" w:space="0" w:color="auto" w:frame="1"/>
                <w:lang w:val="uk-UA"/>
              </w:rPr>
              <w:t>58</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9"/>
                <w:color w:val="000000"/>
                <w:sz w:val="18"/>
                <w:szCs w:val="18"/>
                <w:bdr w:val="none" w:sz="0" w:space="0" w:color="auto" w:frame="1"/>
                <w:lang w:val="uk-UA"/>
              </w:rPr>
              <w:t>70</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9"/>
                <w:color w:val="000000"/>
                <w:sz w:val="18"/>
                <w:szCs w:val="18"/>
                <w:bdr w:val="none" w:sz="0" w:space="0" w:color="auto" w:frame="1"/>
                <w:lang w:val="uk-UA"/>
              </w:rPr>
              <w:t>20%</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9"/>
                <w:color w:val="000000"/>
                <w:sz w:val="18"/>
                <w:szCs w:val="18"/>
                <w:bdr w:val="none" w:sz="0" w:space="0" w:color="auto" w:frame="1"/>
                <w:lang w:val="uk-UA"/>
              </w:rPr>
              <w:t>20</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9"/>
                <w:color w:val="000000"/>
                <w:sz w:val="18"/>
                <w:szCs w:val="18"/>
                <w:bdr w:val="none" w:sz="0" w:space="0" w:color="auto" w:frame="1"/>
                <w:lang w:val="uk-UA"/>
              </w:rPr>
              <w:t>-65%</w:t>
            </w:r>
          </w:p>
        </w:tc>
      </w:tr>
      <w:tr w:rsidR="00A71FDF" w:rsidRPr="00A71FDF" w:rsidTr="00A71FDF">
        <w:tc>
          <w:tcPr>
            <w:tcW w:w="1851"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ind w:left="150" w:right="142"/>
              <w:jc w:val="both"/>
              <w:rPr>
                <w:color w:val="000000"/>
                <w:sz w:val="18"/>
                <w:szCs w:val="18"/>
                <w:lang w:val="uk-UA"/>
              </w:rPr>
            </w:pPr>
            <w:r w:rsidRPr="00A71FDF">
              <w:rPr>
                <w:rStyle w:val="a9"/>
                <w:color w:val="000000"/>
                <w:sz w:val="18"/>
                <w:szCs w:val="18"/>
                <w:bdr w:val="none" w:sz="0" w:space="0" w:color="auto" w:frame="1"/>
                <w:lang w:val="uk-UA"/>
              </w:rPr>
              <w:t>Digital (Internet) Медіа реклама </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9"/>
                <w:color w:val="000000"/>
                <w:sz w:val="18"/>
                <w:szCs w:val="18"/>
                <w:bdr w:val="none" w:sz="0" w:space="0" w:color="auto" w:frame="1"/>
                <w:lang w:val="uk-UA"/>
              </w:rPr>
              <w:t>5 740</w:t>
            </w:r>
          </w:p>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9"/>
                <w:color w:val="000000"/>
                <w:sz w:val="18"/>
                <w:szCs w:val="18"/>
                <w:bdr w:val="none" w:sz="0" w:space="0" w:color="auto" w:frame="1"/>
                <w:lang w:val="uk-UA"/>
              </w:rPr>
              <w:t>(6 379 upd)</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9"/>
                <w:color w:val="000000"/>
                <w:sz w:val="18"/>
                <w:szCs w:val="18"/>
                <w:bdr w:val="none" w:sz="0" w:space="0" w:color="auto" w:frame="1"/>
                <w:lang w:val="uk-UA"/>
              </w:rPr>
              <w:t>7 120</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9"/>
                <w:color w:val="000000"/>
                <w:sz w:val="18"/>
                <w:szCs w:val="18"/>
                <w:bdr w:val="none" w:sz="0" w:space="0" w:color="auto" w:frame="1"/>
                <w:lang w:val="uk-UA"/>
              </w:rPr>
              <w:t>24%</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9"/>
                <w:color w:val="000000"/>
                <w:sz w:val="18"/>
                <w:szCs w:val="18"/>
                <w:bdr w:val="none" w:sz="0" w:space="0" w:color="auto" w:frame="1"/>
                <w:lang w:val="uk-UA"/>
              </w:rPr>
              <w:t>6 980</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9"/>
                <w:color w:val="000000"/>
                <w:sz w:val="18"/>
                <w:szCs w:val="18"/>
                <w:bdr w:val="none" w:sz="0" w:space="0" w:color="auto" w:frame="1"/>
                <w:lang w:val="uk-UA"/>
              </w:rPr>
              <w:t>9%</w:t>
            </w:r>
          </w:p>
        </w:tc>
      </w:tr>
      <w:tr w:rsidR="00A71FDF" w:rsidRPr="00A71FDF" w:rsidTr="00A71FDF">
        <w:tc>
          <w:tcPr>
            <w:tcW w:w="1851"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ind w:left="150" w:right="142"/>
              <w:jc w:val="both"/>
              <w:rPr>
                <w:color w:val="000000"/>
                <w:sz w:val="18"/>
                <w:szCs w:val="18"/>
                <w:lang w:val="uk-UA"/>
              </w:rPr>
            </w:pPr>
            <w:r w:rsidRPr="00A71FDF">
              <w:rPr>
                <w:rStyle w:val="a9"/>
                <w:color w:val="000000"/>
                <w:sz w:val="18"/>
                <w:szCs w:val="18"/>
                <w:bdr w:val="none" w:sz="0" w:space="0" w:color="auto" w:frame="1"/>
                <w:lang w:val="uk-UA"/>
              </w:rPr>
              <w:t>Всього рекламний медіа ринок</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9"/>
                <w:color w:val="000000"/>
                <w:sz w:val="18"/>
                <w:szCs w:val="18"/>
                <w:bdr w:val="none" w:sz="0" w:space="0" w:color="auto" w:frame="1"/>
                <w:lang w:val="uk-UA"/>
              </w:rPr>
              <w:t>24 131</w:t>
            </w:r>
          </w:p>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9"/>
                <w:color w:val="000000"/>
                <w:sz w:val="18"/>
                <w:szCs w:val="18"/>
                <w:bdr w:val="none" w:sz="0" w:space="0" w:color="auto" w:frame="1"/>
                <w:lang w:val="uk-UA"/>
              </w:rPr>
              <w:t>(24 770 upd)</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9"/>
                <w:color w:val="000000"/>
                <w:sz w:val="18"/>
                <w:szCs w:val="18"/>
                <w:bdr w:val="none" w:sz="0" w:space="0" w:color="auto" w:frame="1"/>
                <w:lang w:val="uk-UA"/>
              </w:rPr>
              <w:t>28 443</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9"/>
                <w:color w:val="000000"/>
                <w:sz w:val="18"/>
                <w:szCs w:val="18"/>
                <w:bdr w:val="none" w:sz="0" w:space="0" w:color="auto" w:frame="1"/>
                <w:lang w:val="uk-UA"/>
              </w:rPr>
              <w:t>18%</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9"/>
                <w:color w:val="000000"/>
                <w:sz w:val="18"/>
                <w:szCs w:val="18"/>
                <w:bdr w:val="none" w:sz="0" w:space="0" w:color="auto" w:frame="1"/>
                <w:lang w:val="uk-UA"/>
              </w:rPr>
              <w:t>24 483</w:t>
            </w:r>
          </w:p>
        </w:tc>
        <w:tc>
          <w:tcPr>
            <w:tcW w:w="1134" w:type="dxa"/>
            <w:tcBorders>
              <w:top w:val="single" w:sz="6" w:space="0" w:color="000000"/>
              <w:left w:val="single" w:sz="6" w:space="0" w:color="000000"/>
              <w:bottom w:val="single" w:sz="6" w:space="0" w:color="000000"/>
              <w:right w:val="single" w:sz="6" w:space="0" w:color="000000"/>
            </w:tcBorders>
            <w:shd w:val="clear" w:color="auto" w:fill="FFFFFF"/>
            <w:tcMar>
              <w:top w:w="75" w:type="dxa"/>
              <w:left w:w="0" w:type="dxa"/>
              <w:bottom w:w="75" w:type="dxa"/>
              <w:right w:w="0" w:type="dxa"/>
            </w:tcMar>
            <w:vAlign w:val="center"/>
            <w:hideMark/>
          </w:tcPr>
          <w:p w:rsidR="002C34CC" w:rsidRPr="00A71FDF" w:rsidRDefault="002C34CC" w:rsidP="00A71FDF">
            <w:pPr>
              <w:pStyle w:val="a3"/>
              <w:spacing w:before="0" w:beforeAutospacing="0" w:after="0" w:afterAutospacing="0"/>
              <w:jc w:val="center"/>
              <w:rPr>
                <w:color w:val="000000"/>
                <w:sz w:val="18"/>
                <w:szCs w:val="18"/>
                <w:lang w:val="uk-UA"/>
              </w:rPr>
            </w:pPr>
            <w:r w:rsidRPr="00A71FDF">
              <w:rPr>
                <w:rStyle w:val="a9"/>
                <w:color w:val="000000"/>
                <w:sz w:val="18"/>
                <w:szCs w:val="18"/>
                <w:bdr w:val="none" w:sz="0" w:space="0" w:color="auto" w:frame="1"/>
                <w:lang w:val="uk-UA"/>
              </w:rPr>
              <w:t>-1% - +1%</w:t>
            </w:r>
          </w:p>
        </w:tc>
      </w:tr>
    </w:tbl>
    <w:p w:rsidR="00A71FDF" w:rsidRDefault="00A71FDF" w:rsidP="00A71FDF">
      <w:pPr>
        <w:pStyle w:val="a3"/>
        <w:shd w:val="clear" w:color="auto" w:fill="FFFFFF"/>
        <w:spacing w:before="0" w:beforeAutospacing="0" w:after="0" w:afterAutospacing="0"/>
        <w:ind w:firstLine="709"/>
        <w:jc w:val="both"/>
        <w:rPr>
          <w:sz w:val="22"/>
          <w:szCs w:val="22"/>
          <w:lang w:val="uk-UA"/>
        </w:rPr>
      </w:pPr>
    </w:p>
    <w:p w:rsidR="002C34CC" w:rsidRPr="00A71FDF" w:rsidRDefault="002C34CC" w:rsidP="00A71FDF">
      <w:pPr>
        <w:pStyle w:val="a3"/>
        <w:shd w:val="clear" w:color="auto" w:fill="FFFFFF"/>
        <w:spacing w:before="0" w:beforeAutospacing="0" w:after="0" w:afterAutospacing="0"/>
        <w:ind w:firstLine="709"/>
        <w:jc w:val="both"/>
        <w:rPr>
          <w:sz w:val="22"/>
          <w:szCs w:val="22"/>
          <w:lang w:val="uk-UA"/>
        </w:rPr>
      </w:pPr>
      <w:r w:rsidRPr="00A71FDF">
        <w:rPr>
          <w:sz w:val="22"/>
          <w:szCs w:val="22"/>
          <w:lang w:val="uk-UA"/>
        </w:rPr>
        <w:t>Що стосується PR-ринку, то тут все «стабільно». У сенсі – ні зростання, ні падіння. Об’єми 2020 залишиться рівним об’ємам 2019 – приблизно 950 млн грн. Деякі бізнеси скоротили свої бюджети в зв'язку з Covid-19, деякі, навпаки, в цій ситуації використовують піар комунікації замість інших маркетингових або медіа каналів. У публічному секторі також без змін, бюджети перерозподілились з фокусом на ковід, але не скоротилися. </w:t>
      </w:r>
    </w:p>
    <w:p w:rsidR="002C34CC" w:rsidRPr="00A71FDF" w:rsidRDefault="002C34CC" w:rsidP="00A71FDF">
      <w:pPr>
        <w:pStyle w:val="a3"/>
        <w:shd w:val="clear" w:color="auto" w:fill="FFFFFF"/>
        <w:spacing w:before="0" w:beforeAutospacing="0" w:after="0" w:afterAutospacing="0"/>
        <w:ind w:firstLine="709"/>
        <w:jc w:val="both"/>
        <w:rPr>
          <w:sz w:val="22"/>
          <w:szCs w:val="22"/>
          <w:shd w:val="clear" w:color="auto" w:fill="FFFFFF"/>
          <w:lang w:val="uk-UA"/>
        </w:rPr>
      </w:pPr>
      <w:r w:rsidRPr="00A71FDF">
        <w:rPr>
          <w:sz w:val="22"/>
          <w:szCs w:val="22"/>
          <w:shd w:val="clear" w:color="auto" w:fill="FFFFFF"/>
          <w:lang w:val="uk-UA"/>
        </w:rPr>
        <w:t>Окрім Всеукраїнської рекламної коаліції, вивченням реклами займається й така організація як  Індустріальний телевізійний комітет (http://itk.ua/ua/page/about/).</w:t>
      </w:r>
    </w:p>
    <w:p w:rsidR="002C34CC" w:rsidRPr="00A71FDF" w:rsidRDefault="002C34CC" w:rsidP="00A71FDF">
      <w:pPr>
        <w:pStyle w:val="a3"/>
        <w:shd w:val="clear" w:color="auto" w:fill="FFFFFF"/>
        <w:spacing w:before="0" w:beforeAutospacing="0" w:after="0" w:afterAutospacing="0"/>
        <w:ind w:firstLine="709"/>
        <w:jc w:val="both"/>
        <w:rPr>
          <w:sz w:val="22"/>
          <w:szCs w:val="22"/>
          <w:lang w:val="uk-UA"/>
        </w:rPr>
      </w:pPr>
      <w:r w:rsidRPr="00A71FDF">
        <w:rPr>
          <w:sz w:val="22"/>
          <w:szCs w:val="22"/>
          <w:shd w:val="clear" w:color="auto" w:fill="FFFFFF"/>
          <w:lang w:val="uk-UA"/>
        </w:rPr>
        <w:t>Індустріальний Телевізійний Комітет (ІТК)</w:t>
      </w:r>
      <w:r w:rsidRPr="00A71FDF">
        <w:rPr>
          <w:sz w:val="22"/>
          <w:szCs w:val="22"/>
          <w:shd w:val="clear" w:color="auto" w:fill="FFFFFF"/>
        </w:rPr>
        <w:t> </w:t>
      </w:r>
      <w:r w:rsidRPr="00A71FDF">
        <w:rPr>
          <w:sz w:val="22"/>
          <w:szCs w:val="22"/>
          <w:shd w:val="clear" w:color="auto" w:fill="FFFFFF"/>
          <w:lang w:val="uk-UA"/>
        </w:rPr>
        <w:t>— це фахове об’єднання провідних телеканалів та медійних агенцій, що представляє інтереси телевізійної галузі України. Основною метою ІТК є сприяння розвитку телевізійної</w:t>
      </w:r>
      <w:r w:rsidRPr="00A71FDF">
        <w:rPr>
          <w:sz w:val="22"/>
          <w:szCs w:val="22"/>
          <w:shd w:val="clear" w:color="auto" w:fill="FFFFFF"/>
        </w:rPr>
        <w:t> </w:t>
      </w:r>
      <w:r w:rsidRPr="00A71FDF">
        <w:rPr>
          <w:sz w:val="22"/>
          <w:szCs w:val="22"/>
          <w:shd w:val="clear" w:color="auto" w:fill="FFFFFF"/>
          <w:lang w:val="uk-UA"/>
        </w:rPr>
        <w:t>та рекламної</w:t>
      </w:r>
      <w:r w:rsidRPr="00A71FDF">
        <w:rPr>
          <w:sz w:val="22"/>
          <w:szCs w:val="22"/>
          <w:shd w:val="clear" w:color="auto" w:fill="FFFFFF"/>
        </w:rPr>
        <w:t> </w:t>
      </w:r>
      <w:r w:rsidRPr="00A71FDF">
        <w:rPr>
          <w:sz w:val="22"/>
          <w:szCs w:val="22"/>
          <w:shd w:val="clear" w:color="auto" w:fill="FFFFFF"/>
          <w:lang w:val="uk-UA"/>
        </w:rPr>
        <w:t>галузі</w:t>
      </w:r>
      <w:r w:rsidRPr="00A71FDF">
        <w:rPr>
          <w:sz w:val="22"/>
          <w:szCs w:val="22"/>
          <w:shd w:val="clear" w:color="auto" w:fill="FFFFFF"/>
        </w:rPr>
        <w:t> </w:t>
      </w:r>
      <w:r w:rsidRPr="00A71FDF">
        <w:rPr>
          <w:sz w:val="22"/>
          <w:szCs w:val="22"/>
          <w:shd w:val="clear" w:color="auto" w:fill="FFFFFF"/>
          <w:lang w:val="uk-UA"/>
        </w:rPr>
        <w:t>України .</w:t>
      </w:r>
    </w:p>
    <w:p w:rsidR="002C34CC" w:rsidRPr="00A71FDF" w:rsidRDefault="002C34CC" w:rsidP="00A71FDF">
      <w:pPr>
        <w:pStyle w:val="a3"/>
        <w:shd w:val="clear" w:color="auto" w:fill="FFFFFF"/>
        <w:spacing w:before="0" w:beforeAutospacing="0" w:after="0" w:afterAutospacing="0"/>
        <w:ind w:firstLine="709"/>
        <w:jc w:val="both"/>
        <w:rPr>
          <w:sz w:val="22"/>
          <w:szCs w:val="22"/>
          <w:lang w:val="uk-UA"/>
        </w:rPr>
      </w:pPr>
      <w:r w:rsidRPr="00A71FDF">
        <w:rPr>
          <w:sz w:val="22"/>
          <w:szCs w:val="22"/>
          <w:lang w:val="uk-UA"/>
        </w:rPr>
        <w:t xml:space="preserve">Дослідження </w:t>
      </w:r>
      <w:r w:rsidRPr="00A71FDF">
        <w:rPr>
          <w:sz w:val="22"/>
          <w:szCs w:val="22"/>
        </w:rPr>
        <w:t>телевізійної аудиторії</w:t>
      </w:r>
      <w:r w:rsidRPr="00A71FDF">
        <w:rPr>
          <w:sz w:val="22"/>
          <w:szCs w:val="22"/>
          <w:lang w:val="uk-UA"/>
        </w:rPr>
        <w:t xml:space="preserve">, зорема й щодо реклами й спонсорства, проводить компанія </w:t>
      </w:r>
      <w:r w:rsidRPr="00A71FDF">
        <w:rPr>
          <w:sz w:val="22"/>
          <w:szCs w:val="22"/>
        </w:rPr>
        <w:t>ACNielsen</w:t>
      </w:r>
      <w:r w:rsidRPr="00A71FDF">
        <w:rPr>
          <w:sz w:val="22"/>
          <w:szCs w:val="22"/>
          <w:lang w:val="uk-UA"/>
        </w:rPr>
        <w:t>. Компанія вимірює 40% світової глядацької поведінки, аудиторії в 36 країнах у 78</w:t>
      </w:r>
      <w:r w:rsidRPr="00A71FDF">
        <w:rPr>
          <w:sz w:val="22"/>
          <w:szCs w:val="22"/>
        </w:rPr>
        <w:t> </w:t>
      </w:r>
      <w:r w:rsidRPr="00A71FDF">
        <w:rPr>
          <w:sz w:val="22"/>
          <w:szCs w:val="22"/>
          <w:lang w:val="uk-UA"/>
        </w:rPr>
        <w:t>000 дмг. Має найсучасніші технології збору і обробки даних.</w:t>
      </w:r>
    </w:p>
    <w:p w:rsidR="002C34CC" w:rsidRPr="00A71FDF" w:rsidRDefault="002C34CC" w:rsidP="00A71FDF">
      <w:pPr>
        <w:shd w:val="clear" w:color="auto" w:fill="FFFFFF"/>
        <w:tabs>
          <w:tab w:val="left" w:pos="360"/>
        </w:tabs>
        <w:autoSpaceDE w:val="0"/>
        <w:autoSpaceDN w:val="0"/>
        <w:adjustRightInd w:val="0"/>
        <w:ind w:firstLine="709"/>
        <w:jc w:val="both"/>
        <w:rPr>
          <w:sz w:val="22"/>
          <w:szCs w:val="22"/>
          <w:lang w:val="uk-UA"/>
        </w:rPr>
      </w:pPr>
      <w:r w:rsidRPr="00A71FDF">
        <w:rPr>
          <w:sz w:val="22"/>
          <w:szCs w:val="22"/>
          <w:lang w:val="uk-UA"/>
        </w:rPr>
        <w:t>«Телебачення має унікальну перевагу – дуже швидко охоплює майже все населення країни.</w:t>
      </w:r>
      <w:r w:rsidRPr="00A71FDF">
        <w:rPr>
          <w:sz w:val="22"/>
          <w:szCs w:val="22"/>
        </w:rPr>
        <w:t> Різноманітні програми на телебаченні, дають змогу охопити населення різного віку та стану. І це дозволяє рекламодавцю за допомогою розміщення ТВ реклами досягати необхідну аудиторію. Крім того, реклама досягає головної мети рекламодавців – спонукає споживача до дій. Саме тому ТВ реклама формує найвищі обсяги продажів, забезпечуючи максимальну рентабельність інвестицій.</w:t>
      </w:r>
      <w:r w:rsidRPr="00A71FDF">
        <w:rPr>
          <w:sz w:val="22"/>
          <w:szCs w:val="22"/>
          <w:lang w:val="uk-UA"/>
        </w:rPr>
        <w:t>» [</w:t>
      </w:r>
      <w:hyperlink r:id="rId17" w:history="1">
        <w:r w:rsidRPr="00A71FDF">
          <w:rPr>
            <w:rStyle w:val="a6"/>
            <w:color w:val="auto"/>
            <w:sz w:val="22"/>
            <w:szCs w:val="22"/>
            <w:lang w:val="uk-UA"/>
          </w:rPr>
          <w:t>http://tampanel.com.ua/uk/rubrics/advertising-sponsorship-tv-shops/</w:t>
        </w:r>
      </w:hyperlink>
      <w:r w:rsidRPr="00A71FDF">
        <w:rPr>
          <w:sz w:val="22"/>
          <w:szCs w:val="22"/>
          <w:lang w:val="uk-UA"/>
        </w:rPr>
        <w:t>]</w:t>
      </w:r>
    </w:p>
    <w:p w:rsidR="00A71FDF" w:rsidRDefault="00A71FDF" w:rsidP="00A71FDF">
      <w:pPr>
        <w:shd w:val="clear" w:color="auto" w:fill="FFFFFF"/>
        <w:tabs>
          <w:tab w:val="left" w:pos="360"/>
        </w:tabs>
        <w:autoSpaceDE w:val="0"/>
        <w:autoSpaceDN w:val="0"/>
        <w:adjustRightInd w:val="0"/>
        <w:ind w:firstLine="709"/>
        <w:jc w:val="both"/>
        <w:rPr>
          <w:bCs/>
          <w:sz w:val="22"/>
          <w:szCs w:val="22"/>
          <w:lang w:val="uk-UA"/>
        </w:rPr>
      </w:pPr>
    </w:p>
    <w:p w:rsidR="002C34CC" w:rsidRPr="00A71FDF" w:rsidRDefault="002C34CC" w:rsidP="00A71FDF">
      <w:pPr>
        <w:shd w:val="clear" w:color="auto" w:fill="FFFFFF"/>
        <w:tabs>
          <w:tab w:val="left" w:pos="360"/>
        </w:tabs>
        <w:autoSpaceDE w:val="0"/>
        <w:autoSpaceDN w:val="0"/>
        <w:adjustRightInd w:val="0"/>
        <w:ind w:firstLine="709"/>
        <w:jc w:val="both"/>
        <w:rPr>
          <w:bCs/>
          <w:sz w:val="22"/>
          <w:szCs w:val="22"/>
          <w:lang w:val="uk-UA"/>
        </w:rPr>
      </w:pPr>
      <w:r w:rsidRPr="00A71FDF">
        <w:rPr>
          <w:bCs/>
          <w:sz w:val="22"/>
          <w:szCs w:val="22"/>
          <w:lang w:val="uk-UA"/>
        </w:rPr>
        <w:t>Індустріальний телевізійний комітет подає такі відомості щодо аналізу рекламно-комунікаційного ринку:</w:t>
      </w:r>
    </w:p>
    <w:p w:rsidR="007D4189" w:rsidRPr="00A71FDF" w:rsidRDefault="007D4189" w:rsidP="00A71FDF">
      <w:pPr>
        <w:shd w:val="clear" w:color="auto" w:fill="FFFFFF"/>
        <w:tabs>
          <w:tab w:val="left" w:pos="360"/>
        </w:tabs>
        <w:autoSpaceDE w:val="0"/>
        <w:autoSpaceDN w:val="0"/>
        <w:adjustRightInd w:val="0"/>
        <w:ind w:firstLine="709"/>
        <w:jc w:val="both"/>
        <w:rPr>
          <w:bCs/>
          <w:sz w:val="22"/>
          <w:szCs w:val="22"/>
          <w:lang w:val="uk-UA"/>
        </w:rPr>
      </w:pPr>
    </w:p>
    <w:p w:rsidR="00A71FDF" w:rsidRPr="00A71FDF" w:rsidRDefault="00A71FDF">
      <w:pPr>
        <w:ind w:firstLine="567"/>
        <w:rPr>
          <w:color w:val="000000"/>
          <w:sz w:val="22"/>
          <w:szCs w:val="22"/>
          <w:lang w:val="uk-UA"/>
        </w:rPr>
      </w:pPr>
      <w:r w:rsidRPr="00A71FDF">
        <w:rPr>
          <w:color w:val="000000"/>
          <w:sz w:val="22"/>
          <w:szCs w:val="22"/>
          <w:lang w:val="uk-UA"/>
        </w:rPr>
        <w:br w:type="page"/>
      </w:r>
    </w:p>
    <w:p w:rsidR="007D4189" w:rsidRPr="00A71FDF" w:rsidRDefault="007D4189" w:rsidP="00A71FDF">
      <w:pPr>
        <w:shd w:val="clear" w:color="auto" w:fill="FFFFFF"/>
        <w:tabs>
          <w:tab w:val="left" w:pos="360"/>
        </w:tabs>
        <w:autoSpaceDE w:val="0"/>
        <w:autoSpaceDN w:val="0"/>
        <w:adjustRightInd w:val="0"/>
        <w:ind w:firstLine="709"/>
        <w:jc w:val="center"/>
        <w:rPr>
          <w:color w:val="000000"/>
          <w:sz w:val="22"/>
          <w:szCs w:val="22"/>
          <w:lang w:val="uk-UA"/>
        </w:rPr>
      </w:pPr>
      <w:r w:rsidRPr="00A71FDF">
        <w:rPr>
          <w:color w:val="000000"/>
          <w:sz w:val="22"/>
          <w:szCs w:val="22"/>
        </w:rPr>
        <w:lastRenderedPageBreak/>
        <w:t>ТОП-30 брендів за жовтень 2020 року (Вік 4+, вся Україна</w:t>
      </w:r>
    </w:p>
    <w:p w:rsidR="007D4189" w:rsidRPr="00A71FDF" w:rsidRDefault="007D4189" w:rsidP="00A71FDF">
      <w:pPr>
        <w:shd w:val="clear" w:color="auto" w:fill="FFFFFF"/>
        <w:tabs>
          <w:tab w:val="left" w:pos="360"/>
        </w:tabs>
        <w:autoSpaceDE w:val="0"/>
        <w:autoSpaceDN w:val="0"/>
        <w:adjustRightInd w:val="0"/>
        <w:ind w:firstLine="709"/>
        <w:jc w:val="center"/>
        <w:rPr>
          <w:b/>
          <w:bCs/>
          <w:sz w:val="22"/>
          <w:szCs w:val="22"/>
          <w:lang w:val="uk-UA"/>
        </w:rPr>
      </w:pPr>
    </w:p>
    <w:p w:rsidR="007D4189" w:rsidRPr="00A71FDF" w:rsidRDefault="007D4189" w:rsidP="00A71FDF">
      <w:pPr>
        <w:shd w:val="clear" w:color="auto" w:fill="FFFFFF"/>
        <w:tabs>
          <w:tab w:val="left" w:pos="360"/>
        </w:tabs>
        <w:autoSpaceDE w:val="0"/>
        <w:autoSpaceDN w:val="0"/>
        <w:adjustRightInd w:val="0"/>
        <w:ind w:firstLine="284"/>
        <w:jc w:val="both"/>
        <w:rPr>
          <w:b/>
          <w:bCs/>
          <w:sz w:val="22"/>
          <w:szCs w:val="22"/>
          <w:lang w:val="uk-UA"/>
        </w:rPr>
      </w:pPr>
      <w:r w:rsidRPr="00A71FDF">
        <w:rPr>
          <w:b/>
          <w:bCs/>
          <w:noProof/>
          <w:sz w:val="22"/>
          <w:szCs w:val="22"/>
        </w:rPr>
        <w:drawing>
          <wp:inline distT="0" distB="0" distL="0" distR="0">
            <wp:extent cx="4362450" cy="4075615"/>
            <wp:effectExtent l="19050" t="0" r="0" b="0"/>
            <wp:docPr id="1"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8" cstate="print"/>
                    <a:srcRect l="11361" t="23244" r="51159" b="23609"/>
                    <a:stretch>
                      <a:fillRect/>
                    </a:stretch>
                  </pic:blipFill>
                  <pic:spPr bwMode="auto">
                    <a:xfrm>
                      <a:off x="0" y="0"/>
                      <a:ext cx="4371245" cy="4083831"/>
                    </a:xfrm>
                    <a:prstGeom prst="rect">
                      <a:avLst/>
                    </a:prstGeom>
                    <a:noFill/>
                    <a:ln w="9525">
                      <a:noFill/>
                      <a:miter lim="800000"/>
                      <a:headEnd/>
                      <a:tailEnd/>
                    </a:ln>
                  </pic:spPr>
                </pic:pic>
              </a:graphicData>
            </a:graphic>
          </wp:inline>
        </w:drawing>
      </w:r>
    </w:p>
    <w:p w:rsidR="002C34CC" w:rsidRPr="00A71FDF" w:rsidRDefault="002C34CC" w:rsidP="00A71FDF">
      <w:pPr>
        <w:shd w:val="clear" w:color="auto" w:fill="FFFFFF"/>
        <w:tabs>
          <w:tab w:val="left" w:pos="360"/>
        </w:tabs>
        <w:autoSpaceDE w:val="0"/>
        <w:autoSpaceDN w:val="0"/>
        <w:adjustRightInd w:val="0"/>
        <w:jc w:val="center"/>
        <w:rPr>
          <w:b/>
          <w:bCs/>
          <w:sz w:val="22"/>
          <w:szCs w:val="22"/>
          <w:lang w:val="en-US"/>
        </w:rPr>
      </w:pPr>
      <w:r w:rsidRPr="00A71FDF">
        <w:rPr>
          <w:b/>
          <w:bCs/>
          <w:noProof/>
          <w:sz w:val="22"/>
          <w:szCs w:val="22"/>
        </w:rPr>
        <w:lastRenderedPageBreak/>
        <w:drawing>
          <wp:inline distT="0" distB="0" distL="0" distR="0">
            <wp:extent cx="4211555" cy="2581275"/>
            <wp:effectExtent l="1905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cstate="print"/>
                    <a:srcRect l="29031" t="28175" r="29433" b="26587"/>
                    <a:stretch>
                      <a:fillRect/>
                    </a:stretch>
                  </pic:blipFill>
                  <pic:spPr bwMode="auto">
                    <a:xfrm>
                      <a:off x="0" y="0"/>
                      <a:ext cx="4222901" cy="2588229"/>
                    </a:xfrm>
                    <a:prstGeom prst="rect">
                      <a:avLst/>
                    </a:prstGeom>
                    <a:noFill/>
                    <a:ln w="9525">
                      <a:noFill/>
                      <a:miter lim="800000"/>
                      <a:headEnd/>
                      <a:tailEnd/>
                    </a:ln>
                  </pic:spPr>
                </pic:pic>
              </a:graphicData>
            </a:graphic>
          </wp:inline>
        </w:drawing>
      </w:r>
      <w:r w:rsidRPr="00A71FDF">
        <w:rPr>
          <w:b/>
          <w:bCs/>
          <w:noProof/>
          <w:sz w:val="22"/>
          <w:szCs w:val="22"/>
        </w:rPr>
        <w:drawing>
          <wp:inline distT="0" distB="0" distL="0" distR="0">
            <wp:extent cx="4294414" cy="3054316"/>
            <wp:effectExtent l="1905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0" cstate="print"/>
                    <a:srcRect l="28584" t="20635" r="29656" b="26587"/>
                    <a:stretch>
                      <a:fillRect/>
                    </a:stretch>
                  </pic:blipFill>
                  <pic:spPr bwMode="auto">
                    <a:xfrm>
                      <a:off x="0" y="0"/>
                      <a:ext cx="4299322" cy="3057807"/>
                    </a:xfrm>
                    <a:prstGeom prst="rect">
                      <a:avLst/>
                    </a:prstGeom>
                    <a:noFill/>
                    <a:ln w="9525">
                      <a:noFill/>
                      <a:miter lim="800000"/>
                      <a:headEnd/>
                      <a:tailEnd/>
                    </a:ln>
                  </pic:spPr>
                </pic:pic>
              </a:graphicData>
            </a:graphic>
          </wp:inline>
        </w:drawing>
      </w:r>
      <w:r w:rsidRPr="00A71FDF">
        <w:rPr>
          <w:b/>
          <w:bCs/>
          <w:noProof/>
          <w:sz w:val="22"/>
          <w:szCs w:val="22"/>
        </w:rPr>
        <w:lastRenderedPageBreak/>
        <w:drawing>
          <wp:inline distT="0" distB="0" distL="0" distR="0">
            <wp:extent cx="4769827" cy="3000375"/>
            <wp:effectExtent l="1905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1" cstate="print"/>
                    <a:srcRect l="29031" t="18651" r="29433" b="34921"/>
                    <a:stretch>
                      <a:fillRect/>
                    </a:stretch>
                  </pic:blipFill>
                  <pic:spPr bwMode="auto">
                    <a:xfrm>
                      <a:off x="0" y="0"/>
                      <a:ext cx="4787211" cy="3011310"/>
                    </a:xfrm>
                    <a:prstGeom prst="rect">
                      <a:avLst/>
                    </a:prstGeom>
                    <a:noFill/>
                    <a:ln w="9525">
                      <a:noFill/>
                      <a:miter lim="800000"/>
                      <a:headEnd/>
                      <a:tailEnd/>
                    </a:ln>
                  </pic:spPr>
                </pic:pic>
              </a:graphicData>
            </a:graphic>
          </wp:inline>
        </w:drawing>
      </w:r>
      <w:r w:rsidRPr="00A71FDF">
        <w:rPr>
          <w:b/>
          <w:bCs/>
          <w:noProof/>
          <w:sz w:val="22"/>
          <w:szCs w:val="22"/>
        </w:rPr>
        <w:drawing>
          <wp:inline distT="0" distB="0" distL="0" distR="0">
            <wp:extent cx="4649904" cy="3038475"/>
            <wp:effectExtent l="1905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2" cstate="print"/>
                    <a:srcRect l="29254" t="14286" r="29637" b="38002"/>
                    <a:stretch>
                      <a:fillRect/>
                    </a:stretch>
                  </pic:blipFill>
                  <pic:spPr bwMode="auto">
                    <a:xfrm>
                      <a:off x="0" y="0"/>
                      <a:ext cx="4661520" cy="3046066"/>
                    </a:xfrm>
                    <a:prstGeom prst="rect">
                      <a:avLst/>
                    </a:prstGeom>
                    <a:noFill/>
                    <a:ln w="9525">
                      <a:noFill/>
                      <a:miter lim="800000"/>
                      <a:headEnd/>
                      <a:tailEnd/>
                    </a:ln>
                  </pic:spPr>
                </pic:pic>
              </a:graphicData>
            </a:graphic>
          </wp:inline>
        </w:drawing>
      </w:r>
    </w:p>
    <w:p w:rsidR="002C34CC" w:rsidRPr="00A71FDF" w:rsidRDefault="002C34CC" w:rsidP="00A71FDF">
      <w:pPr>
        <w:shd w:val="clear" w:color="auto" w:fill="FFFFFF"/>
        <w:tabs>
          <w:tab w:val="left" w:pos="360"/>
        </w:tabs>
        <w:autoSpaceDE w:val="0"/>
        <w:autoSpaceDN w:val="0"/>
        <w:adjustRightInd w:val="0"/>
        <w:ind w:firstLine="709"/>
        <w:jc w:val="both"/>
        <w:rPr>
          <w:rStyle w:val="af4"/>
          <w:color w:val="000000"/>
          <w:sz w:val="22"/>
          <w:szCs w:val="22"/>
          <w:bdr w:val="none" w:sz="0" w:space="0" w:color="auto" w:frame="1"/>
          <w:lang w:val="en-US"/>
        </w:rPr>
      </w:pPr>
      <w:r w:rsidRPr="00A71FDF">
        <w:rPr>
          <w:rStyle w:val="af4"/>
          <w:color w:val="000000"/>
          <w:sz w:val="22"/>
          <w:szCs w:val="22"/>
          <w:bdr w:val="none" w:sz="0" w:space="0" w:color="auto" w:frame="1"/>
        </w:rPr>
        <w:t>Джерело</w:t>
      </w:r>
      <w:r w:rsidRPr="00A71FDF">
        <w:rPr>
          <w:rStyle w:val="af4"/>
          <w:color w:val="000000"/>
          <w:sz w:val="22"/>
          <w:szCs w:val="22"/>
          <w:bdr w:val="none" w:sz="0" w:space="0" w:color="auto" w:frame="1"/>
          <w:lang w:val="en-US"/>
        </w:rPr>
        <w:t xml:space="preserve"> </w:t>
      </w:r>
      <w:r w:rsidRPr="00A71FDF">
        <w:rPr>
          <w:rStyle w:val="af4"/>
          <w:color w:val="000000"/>
          <w:sz w:val="22"/>
          <w:szCs w:val="22"/>
          <w:bdr w:val="none" w:sz="0" w:space="0" w:color="auto" w:frame="1"/>
        </w:rPr>
        <w:t>інформації</w:t>
      </w:r>
      <w:r w:rsidRPr="00A71FDF">
        <w:rPr>
          <w:rStyle w:val="af4"/>
          <w:color w:val="000000"/>
          <w:sz w:val="22"/>
          <w:szCs w:val="22"/>
          <w:bdr w:val="none" w:sz="0" w:space="0" w:color="auto" w:frame="1"/>
          <w:lang w:val="en-US"/>
        </w:rPr>
        <w:t xml:space="preserve">: </w:t>
      </w:r>
      <w:r w:rsidRPr="00A71FDF">
        <w:rPr>
          <w:rStyle w:val="af4"/>
          <w:color w:val="000000"/>
          <w:sz w:val="22"/>
          <w:szCs w:val="22"/>
          <w:bdr w:val="none" w:sz="0" w:space="0" w:color="auto" w:frame="1"/>
        </w:rPr>
        <w:t>ТВ</w:t>
      </w:r>
      <w:r w:rsidRPr="00A71FDF">
        <w:rPr>
          <w:rStyle w:val="af4"/>
          <w:color w:val="000000"/>
          <w:sz w:val="22"/>
          <w:szCs w:val="22"/>
          <w:bdr w:val="none" w:sz="0" w:space="0" w:color="auto" w:frame="1"/>
          <w:lang w:val="en-US"/>
        </w:rPr>
        <w:t xml:space="preserve"> </w:t>
      </w:r>
      <w:r w:rsidRPr="00A71FDF">
        <w:rPr>
          <w:rStyle w:val="af4"/>
          <w:color w:val="000000"/>
          <w:sz w:val="22"/>
          <w:szCs w:val="22"/>
          <w:bdr w:val="none" w:sz="0" w:space="0" w:color="auto" w:frame="1"/>
        </w:rPr>
        <w:t>панель</w:t>
      </w:r>
      <w:r w:rsidRPr="00A71FDF">
        <w:rPr>
          <w:rStyle w:val="af4"/>
          <w:color w:val="000000"/>
          <w:sz w:val="22"/>
          <w:szCs w:val="22"/>
          <w:bdr w:val="none" w:sz="0" w:space="0" w:color="auto" w:frame="1"/>
          <w:lang w:val="en-US"/>
        </w:rPr>
        <w:t xml:space="preserve"> </w:t>
      </w:r>
      <w:r w:rsidRPr="00A71FDF">
        <w:rPr>
          <w:rStyle w:val="af4"/>
          <w:color w:val="000000"/>
          <w:sz w:val="22"/>
          <w:szCs w:val="22"/>
          <w:bdr w:val="none" w:sz="0" w:space="0" w:color="auto" w:frame="1"/>
        </w:rPr>
        <w:t>України</w:t>
      </w:r>
      <w:r w:rsidRPr="00A71FDF">
        <w:rPr>
          <w:rStyle w:val="af4"/>
          <w:color w:val="000000"/>
          <w:sz w:val="22"/>
          <w:szCs w:val="22"/>
          <w:bdr w:val="none" w:sz="0" w:space="0" w:color="auto" w:frame="1"/>
          <w:lang w:val="en-US"/>
        </w:rPr>
        <w:t> </w:t>
      </w:r>
      <w:r w:rsidRPr="00A71FDF">
        <w:rPr>
          <w:color w:val="000000"/>
          <w:sz w:val="22"/>
          <w:szCs w:val="22"/>
          <w:lang w:val="en-US"/>
        </w:rPr>
        <w:t> </w:t>
      </w:r>
      <w:r w:rsidRPr="00A71FDF">
        <w:rPr>
          <w:rStyle w:val="af4"/>
          <w:color w:val="000000"/>
          <w:sz w:val="22"/>
          <w:szCs w:val="22"/>
          <w:bdr w:val="none" w:sz="0" w:space="0" w:color="auto" w:frame="1"/>
        </w:rPr>
        <w:t>Власник</w:t>
      </w:r>
      <w:r w:rsidRPr="00A71FDF">
        <w:rPr>
          <w:rStyle w:val="af4"/>
          <w:color w:val="000000"/>
          <w:sz w:val="22"/>
          <w:szCs w:val="22"/>
          <w:bdr w:val="none" w:sz="0" w:space="0" w:color="auto" w:frame="1"/>
          <w:lang w:val="en-US"/>
        </w:rPr>
        <w:t xml:space="preserve"> </w:t>
      </w:r>
      <w:r w:rsidRPr="00A71FDF">
        <w:rPr>
          <w:rStyle w:val="af4"/>
          <w:color w:val="000000"/>
          <w:sz w:val="22"/>
          <w:szCs w:val="22"/>
          <w:bdr w:val="none" w:sz="0" w:space="0" w:color="auto" w:frame="1"/>
        </w:rPr>
        <w:t>даних</w:t>
      </w:r>
      <w:r w:rsidRPr="00A71FDF">
        <w:rPr>
          <w:rStyle w:val="af4"/>
          <w:color w:val="000000"/>
          <w:sz w:val="22"/>
          <w:szCs w:val="22"/>
          <w:bdr w:val="none" w:sz="0" w:space="0" w:color="auto" w:frame="1"/>
          <w:lang w:val="en-US"/>
        </w:rPr>
        <w:t xml:space="preserve">: </w:t>
      </w:r>
      <w:r w:rsidRPr="00A71FDF">
        <w:rPr>
          <w:rStyle w:val="af4"/>
          <w:color w:val="000000"/>
          <w:sz w:val="22"/>
          <w:szCs w:val="22"/>
          <w:bdr w:val="none" w:sz="0" w:space="0" w:color="auto" w:frame="1"/>
        </w:rPr>
        <w:t>Індустріальний</w:t>
      </w:r>
      <w:r w:rsidRPr="00A71FDF">
        <w:rPr>
          <w:rStyle w:val="af4"/>
          <w:color w:val="000000"/>
          <w:sz w:val="22"/>
          <w:szCs w:val="22"/>
          <w:bdr w:val="none" w:sz="0" w:space="0" w:color="auto" w:frame="1"/>
          <w:lang w:val="en-US"/>
        </w:rPr>
        <w:t xml:space="preserve"> </w:t>
      </w:r>
      <w:r w:rsidRPr="00A71FDF">
        <w:rPr>
          <w:rStyle w:val="af4"/>
          <w:color w:val="000000"/>
          <w:sz w:val="22"/>
          <w:szCs w:val="22"/>
          <w:bdr w:val="none" w:sz="0" w:space="0" w:color="auto" w:frame="1"/>
        </w:rPr>
        <w:t>Телевізійний</w:t>
      </w:r>
      <w:r w:rsidRPr="00A71FDF">
        <w:rPr>
          <w:rStyle w:val="af4"/>
          <w:color w:val="000000"/>
          <w:sz w:val="22"/>
          <w:szCs w:val="22"/>
          <w:bdr w:val="none" w:sz="0" w:space="0" w:color="auto" w:frame="1"/>
          <w:lang w:val="en-US"/>
        </w:rPr>
        <w:t xml:space="preserve"> </w:t>
      </w:r>
      <w:r w:rsidRPr="00A71FDF">
        <w:rPr>
          <w:rStyle w:val="af4"/>
          <w:color w:val="000000"/>
          <w:sz w:val="22"/>
          <w:szCs w:val="22"/>
          <w:bdr w:val="none" w:sz="0" w:space="0" w:color="auto" w:frame="1"/>
        </w:rPr>
        <w:t>Комітет</w:t>
      </w:r>
      <w:r w:rsidRPr="00A71FDF">
        <w:rPr>
          <w:rStyle w:val="af4"/>
          <w:color w:val="000000"/>
          <w:sz w:val="22"/>
          <w:szCs w:val="22"/>
          <w:bdr w:val="none" w:sz="0" w:space="0" w:color="auto" w:frame="1"/>
          <w:lang w:val="en-US"/>
        </w:rPr>
        <w:t> </w:t>
      </w:r>
      <w:r w:rsidRPr="00A71FDF">
        <w:rPr>
          <w:color w:val="000000"/>
          <w:sz w:val="22"/>
          <w:szCs w:val="22"/>
          <w:lang w:val="en-US"/>
        </w:rPr>
        <w:t> </w:t>
      </w:r>
      <w:r w:rsidRPr="00A71FDF">
        <w:rPr>
          <w:rStyle w:val="af4"/>
          <w:color w:val="000000"/>
          <w:sz w:val="22"/>
          <w:szCs w:val="22"/>
          <w:bdr w:val="none" w:sz="0" w:space="0" w:color="auto" w:frame="1"/>
        </w:rPr>
        <w:t>Дані</w:t>
      </w:r>
      <w:r w:rsidRPr="00A71FDF">
        <w:rPr>
          <w:rStyle w:val="af4"/>
          <w:color w:val="000000"/>
          <w:sz w:val="22"/>
          <w:szCs w:val="22"/>
          <w:bdr w:val="none" w:sz="0" w:space="0" w:color="auto" w:frame="1"/>
          <w:lang w:val="en-US"/>
        </w:rPr>
        <w:t xml:space="preserve"> </w:t>
      </w:r>
      <w:r w:rsidRPr="00A71FDF">
        <w:rPr>
          <w:rStyle w:val="af4"/>
          <w:color w:val="000000"/>
          <w:sz w:val="22"/>
          <w:szCs w:val="22"/>
          <w:bdr w:val="none" w:sz="0" w:space="0" w:color="auto" w:frame="1"/>
        </w:rPr>
        <w:t>розраховані</w:t>
      </w:r>
      <w:r w:rsidRPr="00A71FDF">
        <w:rPr>
          <w:rStyle w:val="af4"/>
          <w:color w:val="000000"/>
          <w:sz w:val="22"/>
          <w:szCs w:val="22"/>
          <w:bdr w:val="none" w:sz="0" w:space="0" w:color="auto" w:frame="1"/>
          <w:lang w:val="en-US"/>
        </w:rPr>
        <w:t xml:space="preserve"> </w:t>
      </w:r>
      <w:r w:rsidRPr="00A71FDF">
        <w:rPr>
          <w:rStyle w:val="af4"/>
          <w:color w:val="000000"/>
          <w:sz w:val="22"/>
          <w:szCs w:val="22"/>
          <w:bdr w:val="none" w:sz="0" w:space="0" w:color="auto" w:frame="1"/>
        </w:rPr>
        <w:t>для</w:t>
      </w:r>
      <w:r w:rsidRPr="00A71FDF">
        <w:rPr>
          <w:rStyle w:val="af4"/>
          <w:color w:val="000000"/>
          <w:sz w:val="22"/>
          <w:szCs w:val="22"/>
          <w:bdr w:val="none" w:sz="0" w:space="0" w:color="auto" w:frame="1"/>
          <w:lang w:val="en-US"/>
        </w:rPr>
        <w:t xml:space="preserve"> </w:t>
      </w:r>
      <w:r w:rsidRPr="00A71FDF">
        <w:rPr>
          <w:rStyle w:val="af4"/>
          <w:color w:val="000000"/>
          <w:sz w:val="22"/>
          <w:szCs w:val="22"/>
          <w:bdr w:val="none" w:sz="0" w:space="0" w:color="auto" w:frame="1"/>
        </w:rPr>
        <w:t>вибірки</w:t>
      </w:r>
      <w:r w:rsidRPr="00A71FDF">
        <w:rPr>
          <w:rStyle w:val="af4"/>
          <w:color w:val="000000"/>
          <w:sz w:val="22"/>
          <w:szCs w:val="22"/>
          <w:bdr w:val="none" w:sz="0" w:space="0" w:color="auto" w:frame="1"/>
          <w:lang w:val="en-US"/>
        </w:rPr>
        <w:t xml:space="preserve">: </w:t>
      </w:r>
      <w:r w:rsidRPr="00A71FDF">
        <w:rPr>
          <w:rStyle w:val="af4"/>
          <w:color w:val="000000"/>
          <w:sz w:val="22"/>
          <w:szCs w:val="22"/>
          <w:bdr w:val="none" w:sz="0" w:space="0" w:color="auto" w:frame="1"/>
        </w:rPr>
        <w:t>населення</w:t>
      </w:r>
      <w:r w:rsidRPr="00A71FDF">
        <w:rPr>
          <w:rStyle w:val="af4"/>
          <w:color w:val="000000"/>
          <w:sz w:val="22"/>
          <w:szCs w:val="22"/>
          <w:bdr w:val="none" w:sz="0" w:space="0" w:color="auto" w:frame="1"/>
          <w:lang w:val="en-US"/>
        </w:rPr>
        <w:t xml:space="preserve"> </w:t>
      </w:r>
      <w:r w:rsidRPr="00A71FDF">
        <w:rPr>
          <w:rStyle w:val="af4"/>
          <w:color w:val="000000"/>
          <w:sz w:val="22"/>
          <w:szCs w:val="22"/>
          <w:bdr w:val="none" w:sz="0" w:space="0" w:color="auto" w:frame="1"/>
        </w:rPr>
        <w:t>віком</w:t>
      </w:r>
      <w:r w:rsidRPr="00A71FDF">
        <w:rPr>
          <w:rStyle w:val="af4"/>
          <w:color w:val="000000"/>
          <w:sz w:val="22"/>
          <w:szCs w:val="22"/>
          <w:bdr w:val="none" w:sz="0" w:space="0" w:color="auto" w:frame="1"/>
          <w:lang w:val="en-US"/>
        </w:rPr>
        <w:t xml:space="preserve"> 4 </w:t>
      </w:r>
      <w:r w:rsidRPr="00A71FDF">
        <w:rPr>
          <w:rStyle w:val="af4"/>
          <w:color w:val="000000"/>
          <w:sz w:val="22"/>
          <w:szCs w:val="22"/>
          <w:bdr w:val="none" w:sz="0" w:space="0" w:color="auto" w:frame="1"/>
        </w:rPr>
        <w:t>роки</w:t>
      </w:r>
      <w:r w:rsidRPr="00A71FDF">
        <w:rPr>
          <w:rStyle w:val="af4"/>
          <w:color w:val="000000"/>
          <w:sz w:val="22"/>
          <w:szCs w:val="22"/>
          <w:bdr w:val="none" w:sz="0" w:space="0" w:color="auto" w:frame="1"/>
          <w:lang w:val="en-US"/>
        </w:rPr>
        <w:t xml:space="preserve"> </w:t>
      </w:r>
      <w:r w:rsidRPr="00A71FDF">
        <w:rPr>
          <w:rStyle w:val="af4"/>
          <w:color w:val="000000"/>
          <w:sz w:val="22"/>
          <w:szCs w:val="22"/>
          <w:bdr w:val="none" w:sz="0" w:space="0" w:color="auto" w:frame="1"/>
        </w:rPr>
        <w:t>й</w:t>
      </w:r>
      <w:r w:rsidRPr="00A71FDF">
        <w:rPr>
          <w:rStyle w:val="af4"/>
          <w:color w:val="000000"/>
          <w:sz w:val="22"/>
          <w:szCs w:val="22"/>
          <w:bdr w:val="none" w:sz="0" w:space="0" w:color="auto" w:frame="1"/>
          <w:lang w:val="en-US"/>
        </w:rPr>
        <w:t xml:space="preserve"> </w:t>
      </w:r>
      <w:r w:rsidRPr="00A71FDF">
        <w:rPr>
          <w:rStyle w:val="af4"/>
          <w:color w:val="000000"/>
          <w:sz w:val="22"/>
          <w:szCs w:val="22"/>
          <w:bdr w:val="none" w:sz="0" w:space="0" w:color="auto" w:frame="1"/>
        </w:rPr>
        <w:t>старше</w:t>
      </w:r>
      <w:r w:rsidRPr="00A71FDF">
        <w:rPr>
          <w:rStyle w:val="af4"/>
          <w:color w:val="000000"/>
          <w:sz w:val="22"/>
          <w:szCs w:val="22"/>
          <w:bdr w:val="none" w:sz="0" w:space="0" w:color="auto" w:frame="1"/>
          <w:lang w:val="en-US"/>
        </w:rPr>
        <w:t xml:space="preserve">, </w:t>
      </w:r>
      <w:r w:rsidRPr="00A71FDF">
        <w:rPr>
          <w:rStyle w:val="af4"/>
          <w:color w:val="000000"/>
          <w:sz w:val="22"/>
          <w:szCs w:val="22"/>
          <w:bdr w:val="none" w:sz="0" w:space="0" w:color="auto" w:frame="1"/>
        </w:rPr>
        <w:t>що</w:t>
      </w:r>
      <w:r w:rsidRPr="00A71FDF">
        <w:rPr>
          <w:rStyle w:val="af4"/>
          <w:color w:val="000000"/>
          <w:sz w:val="22"/>
          <w:szCs w:val="22"/>
          <w:bdr w:val="none" w:sz="0" w:space="0" w:color="auto" w:frame="1"/>
          <w:lang w:val="en-US"/>
        </w:rPr>
        <w:t xml:space="preserve"> </w:t>
      </w:r>
      <w:r w:rsidRPr="00A71FDF">
        <w:rPr>
          <w:rStyle w:val="af4"/>
          <w:color w:val="000000"/>
          <w:sz w:val="22"/>
          <w:szCs w:val="22"/>
          <w:bdr w:val="none" w:sz="0" w:space="0" w:color="auto" w:frame="1"/>
        </w:rPr>
        <w:t>проживає</w:t>
      </w:r>
      <w:r w:rsidRPr="00A71FDF">
        <w:rPr>
          <w:rStyle w:val="af4"/>
          <w:color w:val="000000"/>
          <w:sz w:val="22"/>
          <w:szCs w:val="22"/>
          <w:bdr w:val="none" w:sz="0" w:space="0" w:color="auto" w:frame="1"/>
          <w:lang w:val="en-US"/>
        </w:rPr>
        <w:t xml:space="preserve"> </w:t>
      </w:r>
      <w:r w:rsidRPr="00A71FDF">
        <w:rPr>
          <w:rStyle w:val="af4"/>
          <w:color w:val="000000"/>
          <w:sz w:val="22"/>
          <w:szCs w:val="22"/>
          <w:bdr w:val="none" w:sz="0" w:space="0" w:color="auto" w:frame="1"/>
        </w:rPr>
        <w:t>на</w:t>
      </w:r>
      <w:r w:rsidRPr="00A71FDF">
        <w:rPr>
          <w:rStyle w:val="af4"/>
          <w:color w:val="000000"/>
          <w:sz w:val="22"/>
          <w:szCs w:val="22"/>
          <w:bdr w:val="none" w:sz="0" w:space="0" w:color="auto" w:frame="1"/>
          <w:lang w:val="en-US"/>
        </w:rPr>
        <w:t xml:space="preserve"> </w:t>
      </w:r>
      <w:r w:rsidRPr="00A71FDF">
        <w:rPr>
          <w:rStyle w:val="af4"/>
          <w:color w:val="000000"/>
          <w:sz w:val="22"/>
          <w:szCs w:val="22"/>
          <w:bdr w:val="none" w:sz="0" w:space="0" w:color="auto" w:frame="1"/>
        </w:rPr>
        <w:t>всій</w:t>
      </w:r>
      <w:r w:rsidRPr="00A71FDF">
        <w:rPr>
          <w:rStyle w:val="af4"/>
          <w:color w:val="000000"/>
          <w:sz w:val="22"/>
          <w:szCs w:val="22"/>
          <w:bdr w:val="none" w:sz="0" w:space="0" w:color="auto" w:frame="1"/>
          <w:lang w:val="en-US"/>
        </w:rPr>
        <w:t xml:space="preserve"> </w:t>
      </w:r>
      <w:r w:rsidRPr="00A71FDF">
        <w:rPr>
          <w:rStyle w:val="af4"/>
          <w:color w:val="000000"/>
          <w:sz w:val="22"/>
          <w:szCs w:val="22"/>
          <w:bdr w:val="none" w:sz="0" w:space="0" w:color="auto" w:frame="1"/>
        </w:rPr>
        <w:t>території</w:t>
      </w:r>
      <w:r w:rsidRPr="00A71FDF">
        <w:rPr>
          <w:rStyle w:val="af4"/>
          <w:color w:val="000000"/>
          <w:sz w:val="22"/>
          <w:szCs w:val="22"/>
          <w:bdr w:val="none" w:sz="0" w:space="0" w:color="auto" w:frame="1"/>
          <w:lang w:val="en-US"/>
        </w:rPr>
        <w:t xml:space="preserve"> </w:t>
      </w:r>
      <w:r w:rsidRPr="00A71FDF">
        <w:rPr>
          <w:rStyle w:val="af4"/>
          <w:color w:val="000000"/>
          <w:sz w:val="22"/>
          <w:szCs w:val="22"/>
          <w:bdr w:val="none" w:sz="0" w:space="0" w:color="auto" w:frame="1"/>
        </w:rPr>
        <w:t>України</w:t>
      </w:r>
    </w:p>
    <w:p w:rsidR="002C34CC" w:rsidRPr="00A71FDF" w:rsidRDefault="002C34CC" w:rsidP="00A71FDF">
      <w:pPr>
        <w:shd w:val="clear" w:color="auto" w:fill="FFFFFF"/>
        <w:tabs>
          <w:tab w:val="left" w:pos="360"/>
        </w:tabs>
        <w:autoSpaceDE w:val="0"/>
        <w:autoSpaceDN w:val="0"/>
        <w:adjustRightInd w:val="0"/>
        <w:ind w:firstLine="709"/>
        <w:jc w:val="both"/>
        <w:rPr>
          <w:b/>
          <w:bCs/>
          <w:sz w:val="22"/>
          <w:szCs w:val="22"/>
          <w:lang w:val="uk-UA"/>
        </w:rPr>
      </w:pPr>
    </w:p>
    <w:p w:rsidR="007D4189" w:rsidRPr="00A71FDF" w:rsidRDefault="007D4189" w:rsidP="00A71FDF">
      <w:pPr>
        <w:shd w:val="clear" w:color="auto" w:fill="FFFFFF"/>
        <w:tabs>
          <w:tab w:val="left" w:pos="360"/>
        </w:tabs>
        <w:autoSpaceDE w:val="0"/>
        <w:autoSpaceDN w:val="0"/>
        <w:adjustRightInd w:val="0"/>
        <w:ind w:firstLine="709"/>
        <w:jc w:val="both"/>
        <w:rPr>
          <w:b/>
          <w:bCs/>
          <w:sz w:val="22"/>
          <w:szCs w:val="22"/>
          <w:lang w:val="uk-UA"/>
        </w:rPr>
      </w:pPr>
      <w:r w:rsidRPr="00A71FDF">
        <w:rPr>
          <w:b/>
          <w:bCs/>
          <w:sz w:val="22"/>
          <w:szCs w:val="22"/>
          <w:lang w:val="uk-UA"/>
        </w:rPr>
        <w:t>Запитання та завдання для самоперевірки теми</w:t>
      </w:r>
    </w:p>
    <w:p w:rsidR="002C34CC" w:rsidRPr="00A71FDF" w:rsidRDefault="002C34CC" w:rsidP="00A71FDF">
      <w:pPr>
        <w:numPr>
          <w:ilvl w:val="0"/>
          <w:numId w:val="23"/>
        </w:numPr>
        <w:tabs>
          <w:tab w:val="left" w:pos="360"/>
        </w:tabs>
        <w:autoSpaceDE w:val="0"/>
        <w:autoSpaceDN w:val="0"/>
        <w:ind w:left="0" w:firstLine="709"/>
        <w:jc w:val="both"/>
        <w:rPr>
          <w:i/>
          <w:sz w:val="22"/>
          <w:szCs w:val="22"/>
          <w:lang w:val="uk-UA"/>
        </w:rPr>
      </w:pPr>
      <w:r w:rsidRPr="00A71FDF">
        <w:rPr>
          <w:sz w:val="22"/>
          <w:szCs w:val="22"/>
          <w:lang w:val="uk-UA"/>
        </w:rPr>
        <w:t>Підготувати огляд рекламно-комунікаційного ринку України за даними Всеукраїнської рекламної коаліції.</w:t>
      </w:r>
    </w:p>
    <w:p w:rsidR="002C34CC" w:rsidRPr="00A71FDF" w:rsidRDefault="002C34CC" w:rsidP="00A71FDF">
      <w:pPr>
        <w:numPr>
          <w:ilvl w:val="0"/>
          <w:numId w:val="23"/>
        </w:numPr>
        <w:tabs>
          <w:tab w:val="left" w:pos="360"/>
        </w:tabs>
        <w:autoSpaceDE w:val="0"/>
        <w:autoSpaceDN w:val="0"/>
        <w:ind w:left="0" w:firstLine="709"/>
        <w:jc w:val="both"/>
        <w:rPr>
          <w:i/>
          <w:sz w:val="22"/>
          <w:szCs w:val="22"/>
          <w:lang w:val="uk-UA"/>
        </w:rPr>
      </w:pPr>
      <w:r w:rsidRPr="00A71FDF">
        <w:rPr>
          <w:sz w:val="22"/>
          <w:szCs w:val="22"/>
          <w:lang w:val="uk-UA"/>
        </w:rPr>
        <w:t xml:space="preserve">Підготувати повідомлення про проведення вітчизняних та міжнародних заходів у сфері реклами і </w:t>
      </w:r>
      <w:r w:rsidRPr="00A71FDF">
        <w:rPr>
          <w:color w:val="000000"/>
          <w:sz w:val="22"/>
          <w:szCs w:val="22"/>
        </w:rPr>
        <w:t>PR</w:t>
      </w:r>
      <w:r w:rsidRPr="00A71FDF">
        <w:rPr>
          <w:sz w:val="22"/>
          <w:szCs w:val="22"/>
          <w:lang w:val="uk-UA"/>
        </w:rPr>
        <w:t xml:space="preserve">. </w:t>
      </w:r>
    </w:p>
    <w:p w:rsidR="002C34CC" w:rsidRPr="00A71FDF" w:rsidRDefault="002C34CC" w:rsidP="00A71FDF">
      <w:pPr>
        <w:numPr>
          <w:ilvl w:val="0"/>
          <w:numId w:val="23"/>
        </w:numPr>
        <w:tabs>
          <w:tab w:val="left" w:pos="360"/>
        </w:tabs>
        <w:autoSpaceDE w:val="0"/>
        <w:autoSpaceDN w:val="0"/>
        <w:ind w:left="0" w:firstLine="709"/>
        <w:jc w:val="both"/>
        <w:rPr>
          <w:i/>
          <w:sz w:val="22"/>
          <w:szCs w:val="22"/>
          <w:lang w:val="uk-UA"/>
        </w:rPr>
      </w:pPr>
      <w:r w:rsidRPr="00A71FDF">
        <w:rPr>
          <w:sz w:val="22"/>
          <w:szCs w:val="22"/>
          <w:lang w:val="uk-UA"/>
        </w:rPr>
        <w:t>Назвати глобальні тенденції розвитку сучасної реклами, використовуючи останні публікації журналів «Маркетинг и реклама», «Маркетинг в Україні».</w:t>
      </w:r>
    </w:p>
    <w:p w:rsidR="002C34CC" w:rsidRPr="00A71FDF" w:rsidRDefault="002C34CC" w:rsidP="00A71FDF">
      <w:pPr>
        <w:numPr>
          <w:ilvl w:val="0"/>
          <w:numId w:val="23"/>
        </w:numPr>
        <w:tabs>
          <w:tab w:val="left" w:pos="360"/>
        </w:tabs>
        <w:autoSpaceDE w:val="0"/>
        <w:autoSpaceDN w:val="0"/>
        <w:ind w:left="0" w:firstLine="709"/>
        <w:jc w:val="both"/>
        <w:rPr>
          <w:i/>
          <w:sz w:val="22"/>
          <w:szCs w:val="22"/>
          <w:lang w:val="uk-UA"/>
        </w:rPr>
      </w:pPr>
      <w:r w:rsidRPr="00A71FDF">
        <w:rPr>
          <w:sz w:val="22"/>
          <w:szCs w:val="22"/>
          <w:lang w:val="uk-UA"/>
        </w:rPr>
        <w:t>Підготувати повідомлення про особливості національних рекламних ринків.</w:t>
      </w:r>
    </w:p>
    <w:p w:rsidR="002C34CC" w:rsidRPr="00A71FDF" w:rsidRDefault="002C34CC" w:rsidP="00A71FDF">
      <w:pPr>
        <w:tabs>
          <w:tab w:val="left" w:pos="360"/>
        </w:tabs>
        <w:autoSpaceDE w:val="0"/>
        <w:autoSpaceDN w:val="0"/>
        <w:ind w:firstLine="709"/>
        <w:jc w:val="both"/>
        <w:rPr>
          <w:i/>
          <w:sz w:val="22"/>
          <w:szCs w:val="22"/>
          <w:lang w:val="uk-UA"/>
        </w:rPr>
      </w:pPr>
      <w:r w:rsidRPr="00A71FDF">
        <w:rPr>
          <w:i/>
          <w:sz w:val="22"/>
          <w:szCs w:val="22"/>
          <w:lang w:val="uk-UA"/>
        </w:rPr>
        <w:t xml:space="preserve">Рекомендована література </w:t>
      </w:r>
    </w:p>
    <w:p w:rsidR="002C34CC" w:rsidRPr="00A71FDF" w:rsidRDefault="002C34CC" w:rsidP="00A71FDF">
      <w:pPr>
        <w:pStyle w:val="11"/>
        <w:numPr>
          <w:ilvl w:val="0"/>
          <w:numId w:val="18"/>
        </w:numPr>
        <w:spacing w:after="0" w:line="240" w:lineRule="auto"/>
        <w:ind w:left="0" w:firstLine="709"/>
        <w:jc w:val="both"/>
        <w:rPr>
          <w:rFonts w:ascii="Times New Roman" w:hAnsi="Times New Roman"/>
          <w:color w:val="000000"/>
          <w:lang w:val="uk-UA"/>
        </w:rPr>
      </w:pPr>
      <w:r w:rsidRPr="00A71FDF">
        <w:rPr>
          <w:rFonts w:ascii="Times New Roman" w:hAnsi="Times New Roman"/>
          <w:lang w:val="uk-UA"/>
        </w:rPr>
        <w:t xml:space="preserve">Всеукраїнська рекламна коаліція </w:t>
      </w:r>
      <w:r w:rsidRPr="00A71FDF">
        <w:rPr>
          <w:rFonts w:ascii="Times New Roman" w:hAnsi="Times New Roman"/>
          <w:color w:val="000000"/>
        </w:rPr>
        <w:t>[</w:t>
      </w:r>
      <w:r w:rsidRPr="00A71FDF">
        <w:rPr>
          <w:rFonts w:ascii="Times New Roman" w:hAnsi="Times New Roman"/>
          <w:color w:val="000000"/>
          <w:lang w:val="uk-UA"/>
        </w:rPr>
        <w:t>Електронний ресурс</w:t>
      </w:r>
      <w:r w:rsidRPr="00A71FDF">
        <w:rPr>
          <w:rFonts w:ascii="Times New Roman" w:hAnsi="Times New Roman"/>
          <w:color w:val="000000"/>
        </w:rPr>
        <w:t>]</w:t>
      </w:r>
      <w:r w:rsidRPr="00A71FDF">
        <w:rPr>
          <w:rFonts w:ascii="Times New Roman" w:hAnsi="Times New Roman"/>
          <w:color w:val="000000"/>
          <w:lang w:val="uk-UA"/>
        </w:rPr>
        <w:t xml:space="preserve">. – Спосіб доступу: </w:t>
      </w:r>
      <w:r w:rsidRPr="00A71FDF">
        <w:rPr>
          <w:rFonts w:ascii="Times New Roman" w:hAnsi="Times New Roman"/>
          <w:lang w:val="uk-UA"/>
        </w:rPr>
        <w:t xml:space="preserve"> </w:t>
      </w:r>
      <w:hyperlink r:id="rId23" w:history="1">
        <w:r w:rsidRPr="00A71FDF">
          <w:rPr>
            <w:rStyle w:val="a6"/>
            <w:rFonts w:ascii="Times New Roman" w:hAnsi="Times New Roman"/>
            <w:color w:val="000000"/>
            <w:lang w:val="uk-UA"/>
          </w:rPr>
          <w:t>http://www.adcoalition.org.ua/ru</w:t>
        </w:r>
      </w:hyperlink>
    </w:p>
    <w:p w:rsidR="002C34CC" w:rsidRPr="00A71FDF" w:rsidRDefault="002C34CC" w:rsidP="00A71FDF">
      <w:pPr>
        <w:numPr>
          <w:ilvl w:val="0"/>
          <w:numId w:val="18"/>
        </w:numPr>
        <w:tabs>
          <w:tab w:val="left" w:pos="360"/>
        </w:tabs>
        <w:autoSpaceDE w:val="0"/>
        <w:autoSpaceDN w:val="0"/>
        <w:ind w:left="0" w:firstLine="709"/>
        <w:jc w:val="both"/>
        <w:rPr>
          <w:i/>
          <w:sz w:val="22"/>
          <w:szCs w:val="22"/>
          <w:lang w:val="uk-UA"/>
        </w:rPr>
      </w:pPr>
      <w:r w:rsidRPr="00A71FDF">
        <w:rPr>
          <w:bCs/>
          <w:sz w:val="22"/>
          <w:szCs w:val="22"/>
        </w:rPr>
        <w:t>Есликова, Е.</w:t>
      </w:r>
      <w:r w:rsidRPr="00A71FDF">
        <w:rPr>
          <w:sz w:val="22"/>
          <w:szCs w:val="22"/>
        </w:rPr>
        <w:t xml:space="preserve"> Презентация как вид рекламной деятельности [Текст] / Е. Есликова, В. Захарчук // Социология:теория,методы,маркетинг. — К., 2002. — №3. — С.128-132.</w:t>
      </w:r>
    </w:p>
    <w:p w:rsidR="002C34CC" w:rsidRPr="00A71FDF" w:rsidRDefault="002C34CC" w:rsidP="00A71FDF">
      <w:pPr>
        <w:numPr>
          <w:ilvl w:val="0"/>
          <w:numId w:val="18"/>
        </w:numPr>
        <w:tabs>
          <w:tab w:val="left" w:pos="360"/>
        </w:tabs>
        <w:autoSpaceDE w:val="0"/>
        <w:autoSpaceDN w:val="0"/>
        <w:ind w:left="0" w:firstLine="709"/>
        <w:jc w:val="both"/>
        <w:rPr>
          <w:i/>
          <w:sz w:val="22"/>
          <w:szCs w:val="22"/>
          <w:lang w:val="uk-UA"/>
        </w:rPr>
      </w:pPr>
      <w:r w:rsidRPr="00A71FDF">
        <w:rPr>
          <w:bCs/>
          <w:sz w:val="22"/>
          <w:szCs w:val="22"/>
          <w:lang w:val="uk-UA"/>
        </w:rPr>
        <w:t>Мушкало, І. М.</w:t>
      </w:r>
      <w:r w:rsidRPr="00A71FDF">
        <w:rPr>
          <w:sz w:val="22"/>
          <w:szCs w:val="22"/>
          <w:lang w:val="uk-UA"/>
        </w:rPr>
        <w:t xml:space="preserve"> Світовий досвід та тенденції розвитку рекламного ринку України [Текст] /</w:t>
      </w:r>
      <w:r w:rsidRPr="00A71FDF">
        <w:rPr>
          <w:sz w:val="22"/>
          <w:szCs w:val="22"/>
        </w:rPr>
        <w:t> </w:t>
      </w:r>
      <w:r w:rsidRPr="00A71FDF">
        <w:rPr>
          <w:sz w:val="22"/>
          <w:szCs w:val="22"/>
          <w:lang w:val="uk-UA"/>
        </w:rPr>
        <w:t>І.</w:t>
      </w:r>
      <w:r w:rsidRPr="00A71FDF">
        <w:rPr>
          <w:sz w:val="22"/>
          <w:szCs w:val="22"/>
        </w:rPr>
        <w:t> </w:t>
      </w:r>
      <w:r w:rsidRPr="00A71FDF">
        <w:rPr>
          <w:sz w:val="22"/>
          <w:szCs w:val="22"/>
          <w:lang w:val="uk-UA"/>
        </w:rPr>
        <w:t>М.</w:t>
      </w:r>
      <w:r w:rsidRPr="00A71FDF">
        <w:rPr>
          <w:sz w:val="22"/>
          <w:szCs w:val="22"/>
        </w:rPr>
        <w:t> </w:t>
      </w:r>
      <w:r w:rsidRPr="00A71FDF">
        <w:rPr>
          <w:sz w:val="22"/>
          <w:szCs w:val="22"/>
          <w:lang w:val="uk-UA"/>
        </w:rPr>
        <w:t>Мушкало //</w:t>
      </w:r>
      <w:r w:rsidRPr="00A71FDF">
        <w:rPr>
          <w:sz w:val="22"/>
          <w:szCs w:val="22"/>
        </w:rPr>
        <w:t> </w:t>
      </w:r>
      <w:r w:rsidRPr="00A71FDF">
        <w:rPr>
          <w:sz w:val="22"/>
          <w:szCs w:val="22"/>
          <w:lang w:val="uk-UA"/>
        </w:rPr>
        <w:t>Інвестиції: практика та досвід.</w:t>
      </w:r>
      <w:r w:rsidRPr="00A71FDF">
        <w:rPr>
          <w:sz w:val="22"/>
          <w:szCs w:val="22"/>
        </w:rPr>
        <w:t> </w:t>
      </w:r>
      <w:r w:rsidRPr="00A71FDF">
        <w:rPr>
          <w:sz w:val="22"/>
          <w:szCs w:val="22"/>
          <w:lang w:val="uk-UA"/>
        </w:rPr>
        <w:t>— Київ, 2011.</w:t>
      </w:r>
      <w:r w:rsidRPr="00A71FDF">
        <w:rPr>
          <w:sz w:val="22"/>
          <w:szCs w:val="22"/>
        </w:rPr>
        <w:t> </w:t>
      </w:r>
      <w:r w:rsidRPr="00A71FDF">
        <w:rPr>
          <w:sz w:val="22"/>
          <w:szCs w:val="22"/>
          <w:lang w:val="uk-UA"/>
        </w:rPr>
        <w:t>— № 21.</w:t>
      </w:r>
      <w:r w:rsidRPr="00A71FDF">
        <w:rPr>
          <w:sz w:val="22"/>
          <w:szCs w:val="22"/>
        </w:rPr>
        <w:t> </w:t>
      </w:r>
      <w:r w:rsidRPr="00A71FDF">
        <w:rPr>
          <w:sz w:val="22"/>
          <w:szCs w:val="22"/>
          <w:lang w:val="uk-UA"/>
        </w:rPr>
        <w:t>— С. 80-82.</w:t>
      </w:r>
    </w:p>
    <w:p w:rsidR="002C34CC" w:rsidRPr="00A71FDF" w:rsidRDefault="002C34CC" w:rsidP="00A71FDF">
      <w:pPr>
        <w:numPr>
          <w:ilvl w:val="0"/>
          <w:numId w:val="18"/>
        </w:numPr>
        <w:tabs>
          <w:tab w:val="left" w:pos="360"/>
        </w:tabs>
        <w:autoSpaceDE w:val="0"/>
        <w:autoSpaceDN w:val="0"/>
        <w:ind w:left="0" w:firstLine="709"/>
        <w:jc w:val="both"/>
        <w:rPr>
          <w:i/>
          <w:sz w:val="22"/>
          <w:szCs w:val="22"/>
          <w:lang w:val="uk-UA"/>
        </w:rPr>
      </w:pPr>
      <w:r w:rsidRPr="00A71FDF">
        <w:rPr>
          <w:bCs/>
          <w:sz w:val="22"/>
          <w:szCs w:val="22"/>
        </w:rPr>
        <w:t>Примак, Т.</w:t>
      </w:r>
      <w:r w:rsidRPr="00A71FDF">
        <w:rPr>
          <w:sz w:val="22"/>
          <w:szCs w:val="22"/>
        </w:rPr>
        <w:t xml:space="preserve"> Дослідження використання соціально-комунікативних технологій у створенні рекламних звернень в Україні [Текст] / Т. Примак // Маркетинг в Україні. — Київ, 2010. — № 6 (64). — С. 29-35.</w:t>
      </w:r>
    </w:p>
    <w:p w:rsidR="002C34CC" w:rsidRPr="00A71FDF" w:rsidRDefault="002C34CC" w:rsidP="00A71FDF">
      <w:pPr>
        <w:numPr>
          <w:ilvl w:val="0"/>
          <w:numId w:val="18"/>
        </w:numPr>
        <w:ind w:left="0" w:firstLine="709"/>
        <w:jc w:val="both"/>
        <w:rPr>
          <w:sz w:val="22"/>
          <w:szCs w:val="22"/>
        </w:rPr>
      </w:pPr>
      <w:r w:rsidRPr="00A71FDF">
        <w:rPr>
          <w:sz w:val="22"/>
          <w:szCs w:val="22"/>
          <w:lang w:val="uk-UA"/>
        </w:rPr>
        <w:t xml:space="preserve">Ромат, Е., Сендеров Д. Реклама: Учебник для вузов. 8-е изд. – СПб.: Питер, 2013. – 512с. </w:t>
      </w:r>
    </w:p>
    <w:p w:rsidR="002C34CC" w:rsidRPr="00A71FDF" w:rsidRDefault="002C34CC" w:rsidP="00A71FDF">
      <w:pPr>
        <w:numPr>
          <w:ilvl w:val="0"/>
          <w:numId w:val="18"/>
        </w:numPr>
        <w:tabs>
          <w:tab w:val="left" w:pos="360"/>
        </w:tabs>
        <w:autoSpaceDE w:val="0"/>
        <w:autoSpaceDN w:val="0"/>
        <w:ind w:left="0" w:firstLine="709"/>
        <w:jc w:val="both"/>
        <w:rPr>
          <w:i/>
          <w:sz w:val="22"/>
          <w:szCs w:val="22"/>
          <w:lang w:val="uk-UA"/>
        </w:rPr>
      </w:pPr>
      <w:r w:rsidRPr="00A71FDF">
        <w:rPr>
          <w:bCs/>
          <w:sz w:val="22"/>
          <w:szCs w:val="22"/>
          <w:lang w:val="uk-UA"/>
        </w:rPr>
        <w:t>Мощенська, О. В.</w:t>
      </w:r>
      <w:r w:rsidRPr="00A71FDF">
        <w:rPr>
          <w:sz w:val="22"/>
          <w:szCs w:val="22"/>
          <w:lang w:val="uk-UA"/>
        </w:rPr>
        <w:t xml:space="preserve"> Розвиток міжнародної рекламної діяльності в системі світового ринку послуг [Текст] [Текст]</w:t>
      </w:r>
      <w:r w:rsidRPr="00A71FDF">
        <w:rPr>
          <w:sz w:val="22"/>
          <w:szCs w:val="22"/>
        </w:rPr>
        <w:t> </w:t>
      </w:r>
      <w:r w:rsidRPr="00A71FDF">
        <w:rPr>
          <w:sz w:val="22"/>
          <w:szCs w:val="22"/>
          <w:lang w:val="uk-UA"/>
        </w:rPr>
        <w:t>: Автореферат дис...канд. екон. наук /</w:t>
      </w:r>
      <w:r w:rsidRPr="00A71FDF">
        <w:rPr>
          <w:sz w:val="22"/>
          <w:szCs w:val="22"/>
        </w:rPr>
        <w:t> </w:t>
      </w:r>
      <w:r w:rsidRPr="00A71FDF">
        <w:rPr>
          <w:sz w:val="22"/>
          <w:szCs w:val="22"/>
          <w:lang w:val="uk-UA"/>
        </w:rPr>
        <w:t>О.</w:t>
      </w:r>
      <w:r w:rsidRPr="00A71FDF">
        <w:rPr>
          <w:sz w:val="22"/>
          <w:szCs w:val="22"/>
        </w:rPr>
        <w:t> </w:t>
      </w:r>
      <w:r w:rsidRPr="00A71FDF">
        <w:rPr>
          <w:sz w:val="22"/>
          <w:szCs w:val="22"/>
          <w:lang w:val="uk-UA"/>
        </w:rPr>
        <w:t>В.</w:t>
      </w:r>
      <w:r w:rsidRPr="00A71FDF">
        <w:rPr>
          <w:sz w:val="22"/>
          <w:szCs w:val="22"/>
        </w:rPr>
        <w:t> </w:t>
      </w:r>
      <w:r w:rsidRPr="00A71FDF">
        <w:rPr>
          <w:sz w:val="22"/>
          <w:szCs w:val="22"/>
          <w:lang w:val="uk-UA"/>
        </w:rPr>
        <w:t>Мощенська</w:t>
      </w:r>
      <w:r w:rsidRPr="00A71FDF">
        <w:rPr>
          <w:sz w:val="22"/>
          <w:szCs w:val="22"/>
        </w:rPr>
        <w:t> </w:t>
      </w:r>
      <w:r w:rsidRPr="00A71FDF">
        <w:rPr>
          <w:sz w:val="22"/>
          <w:szCs w:val="22"/>
          <w:lang w:val="uk-UA"/>
        </w:rPr>
        <w:t>; 08.00.02-світове господарство і міжнародні економічні відносини.</w:t>
      </w:r>
      <w:r w:rsidRPr="00A71FDF">
        <w:rPr>
          <w:sz w:val="22"/>
          <w:szCs w:val="22"/>
        </w:rPr>
        <w:t> </w:t>
      </w:r>
      <w:r w:rsidRPr="00A71FDF">
        <w:rPr>
          <w:sz w:val="22"/>
          <w:szCs w:val="22"/>
          <w:lang w:val="uk-UA"/>
        </w:rPr>
        <w:t>— Донецьк</w:t>
      </w:r>
      <w:r w:rsidRPr="00A71FDF">
        <w:rPr>
          <w:sz w:val="22"/>
          <w:szCs w:val="22"/>
        </w:rPr>
        <w:t> </w:t>
      </w:r>
      <w:r w:rsidRPr="00A71FDF">
        <w:rPr>
          <w:sz w:val="22"/>
          <w:szCs w:val="22"/>
          <w:lang w:val="uk-UA"/>
        </w:rPr>
        <w:t>: МОіНУ ДНУ, 2010.</w:t>
      </w:r>
      <w:r w:rsidRPr="00A71FDF">
        <w:rPr>
          <w:sz w:val="22"/>
          <w:szCs w:val="22"/>
        </w:rPr>
        <w:t> </w:t>
      </w:r>
      <w:r w:rsidRPr="00A71FDF">
        <w:rPr>
          <w:sz w:val="22"/>
          <w:szCs w:val="22"/>
          <w:lang w:val="uk-UA"/>
        </w:rPr>
        <w:t>— 20с.</w:t>
      </w:r>
    </w:p>
    <w:p w:rsidR="002C34CC" w:rsidRPr="00A71FDF" w:rsidRDefault="002C34CC" w:rsidP="00A71FDF">
      <w:pPr>
        <w:numPr>
          <w:ilvl w:val="0"/>
          <w:numId w:val="18"/>
        </w:numPr>
        <w:ind w:left="0" w:firstLine="709"/>
        <w:jc w:val="both"/>
        <w:rPr>
          <w:sz w:val="22"/>
          <w:szCs w:val="22"/>
        </w:rPr>
      </w:pPr>
      <w:r w:rsidRPr="00A71FDF">
        <w:rPr>
          <w:color w:val="000000"/>
          <w:sz w:val="22"/>
          <w:szCs w:val="22"/>
          <w:lang w:val="uk-UA"/>
        </w:rPr>
        <w:t xml:space="preserve">Маркетинг и реклама </w:t>
      </w:r>
      <w:r w:rsidRPr="00A71FDF">
        <w:rPr>
          <w:color w:val="000000"/>
          <w:sz w:val="22"/>
          <w:szCs w:val="22"/>
        </w:rPr>
        <w:t>[</w:t>
      </w:r>
      <w:r w:rsidRPr="00A71FDF">
        <w:rPr>
          <w:color w:val="000000"/>
          <w:sz w:val="22"/>
          <w:szCs w:val="22"/>
          <w:lang w:val="uk-UA"/>
        </w:rPr>
        <w:t>Електронний ресурс</w:t>
      </w:r>
      <w:r w:rsidRPr="00A71FDF">
        <w:rPr>
          <w:color w:val="000000"/>
          <w:sz w:val="22"/>
          <w:szCs w:val="22"/>
        </w:rPr>
        <w:t>]</w:t>
      </w:r>
      <w:r w:rsidRPr="00A71FDF">
        <w:rPr>
          <w:color w:val="000000"/>
          <w:sz w:val="22"/>
          <w:szCs w:val="22"/>
          <w:lang w:val="uk-UA"/>
        </w:rPr>
        <w:t xml:space="preserve">. – Спосіб доступу: </w:t>
      </w:r>
      <w:hyperlink r:id="rId24" w:history="1">
        <w:r w:rsidRPr="00A71FDF">
          <w:rPr>
            <w:rStyle w:val="a6"/>
            <w:color w:val="000000"/>
            <w:sz w:val="22"/>
            <w:szCs w:val="22"/>
            <w:lang w:val="uk-UA"/>
          </w:rPr>
          <w:t>http://mr.com.ua/</w:t>
        </w:r>
      </w:hyperlink>
    </w:p>
    <w:p w:rsidR="002C34CC" w:rsidRPr="00A71FDF" w:rsidRDefault="002C34CC" w:rsidP="00A71FDF">
      <w:pPr>
        <w:numPr>
          <w:ilvl w:val="0"/>
          <w:numId w:val="18"/>
        </w:numPr>
        <w:ind w:left="0" w:firstLine="709"/>
        <w:jc w:val="both"/>
        <w:rPr>
          <w:sz w:val="22"/>
          <w:szCs w:val="22"/>
        </w:rPr>
      </w:pPr>
      <w:r w:rsidRPr="00A71FDF">
        <w:rPr>
          <w:color w:val="000000"/>
          <w:sz w:val="22"/>
          <w:szCs w:val="22"/>
          <w:lang w:val="uk-UA"/>
        </w:rPr>
        <w:t xml:space="preserve">Маркетинг в Україні </w:t>
      </w:r>
      <w:r w:rsidRPr="00A71FDF">
        <w:rPr>
          <w:color w:val="000000"/>
          <w:sz w:val="22"/>
          <w:szCs w:val="22"/>
        </w:rPr>
        <w:t>[</w:t>
      </w:r>
      <w:r w:rsidRPr="00A71FDF">
        <w:rPr>
          <w:color w:val="000000"/>
          <w:sz w:val="22"/>
          <w:szCs w:val="22"/>
          <w:lang w:val="uk-UA"/>
        </w:rPr>
        <w:t>Електронний ресурс</w:t>
      </w:r>
      <w:r w:rsidRPr="00A71FDF">
        <w:rPr>
          <w:color w:val="000000"/>
          <w:sz w:val="22"/>
          <w:szCs w:val="22"/>
        </w:rPr>
        <w:t>]</w:t>
      </w:r>
      <w:r w:rsidRPr="00A71FDF">
        <w:rPr>
          <w:color w:val="000000"/>
          <w:sz w:val="22"/>
          <w:szCs w:val="22"/>
          <w:lang w:val="uk-UA"/>
        </w:rPr>
        <w:t xml:space="preserve">. – Спосіб доступу: </w:t>
      </w:r>
      <w:hyperlink r:id="rId25" w:history="1">
        <w:r w:rsidRPr="00A71FDF">
          <w:rPr>
            <w:rStyle w:val="a6"/>
            <w:color w:val="000000"/>
            <w:sz w:val="22"/>
            <w:szCs w:val="22"/>
            <w:lang w:val="uk-UA"/>
          </w:rPr>
          <w:t>http://uam.in.ua/rus/projects/marketing-in-ua/arhive.php</w:t>
        </w:r>
      </w:hyperlink>
    </w:p>
    <w:p w:rsidR="002C34CC" w:rsidRPr="00A71FDF" w:rsidRDefault="002C34CC" w:rsidP="00A71FDF">
      <w:pPr>
        <w:ind w:firstLine="709"/>
        <w:jc w:val="both"/>
        <w:rPr>
          <w:color w:val="000000"/>
          <w:sz w:val="22"/>
          <w:szCs w:val="22"/>
          <w:lang w:val="uk-UA"/>
        </w:rPr>
      </w:pPr>
    </w:p>
    <w:p w:rsidR="002C34CC" w:rsidRPr="00A71FDF" w:rsidRDefault="002C34CC" w:rsidP="00A71FDF">
      <w:pPr>
        <w:ind w:firstLine="709"/>
        <w:rPr>
          <w:b/>
          <w:sz w:val="22"/>
          <w:szCs w:val="22"/>
          <w:lang w:val="uk-UA" w:eastAsia="en-US"/>
        </w:rPr>
      </w:pPr>
      <w:r w:rsidRPr="00A71FDF">
        <w:rPr>
          <w:b/>
          <w:sz w:val="22"/>
          <w:szCs w:val="22"/>
          <w:lang w:val="uk-UA"/>
        </w:rPr>
        <w:br w:type="page"/>
      </w:r>
    </w:p>
    <w:p w:rsidR="002C34CC" w:rsidRPr="00A71FDF" w:rsidRDefault="002C34CC" w:rsidP="00A71FDF">
      <w:pPr>
        <w:pStyle w:val="11"/>
        <w:spacing w:after="0" w:line="240" w:lineRule="auto"/>
        <w:ind w:left="0" w:firstLine="709"/>
        <w:jc w:val="center"/>
        <w:rPr>
          <w:rFonts w:ascii="Times New Roman" w:hAnsi="Times New Roman"/>
          <w:b/>
          <w:lang w:val="uk-UA"/>
        </w:rPr>
      </w:pPr>
      <w:r w:rsidRPr="00A71FDF">
        <w:rPr>
          <w:rFonts w:ascii="Times New Roman" w:hAnsi="Times New Roman"/>
          <w:b/>
          <w:lang w:val="uk-UA"/>
        </w:rPr>
        <w:lastRenderedPageBreak/>
        <w:t>Питання до іспиту</w:t>
      </w:r>
    </w:p>
    <w:p w:rsidR="002C34CC" w:rsidRPr="00A71FDF" w:rsidRDefault="002C34CC" w:rsidP="00A71FDF">
      <w:pPr>
        <w:pStyle w:val="11"/>
        <w:numPr>
          <w:ilvl w:val="0"/>
          <w:numId w:val="10"/>
        </w:numPr>
        <w:spacing w:after="0" w:line="240" w:lineRule="auto"/>
        <w:ind w:left="0" w:firstLine="709"/>
        <w:rPr>
          <w:rFonts w:ascii="Times New Roman" w:hAnsi="Times New Roman"/>
          <w:lang w:val="uk-UA"/>
        </w:rPr>
      </w:pPr>
      <w:r w:rsidRPr="00A71FDF">
        <w:rPr>
          <w:rFonts w:ascii="Times New Roman" w:hAnsi="Times New Roman"/>
          <w:lang w:val="uk-UA"/>
        </w:rPr>
        <w:t xml:space="preserve">Місце реклами й </w:t>
      </w:r>
      <w:r w:rsidRPr="00A71FDF">
        <w:rPr>
          <w:rFonts w:ascii="Times New Roman" w:hAnsi="Times New Roman"/>
          <w:lang w:val="en-US"/>
        </w:rPr>
        <w:t>PR</w:t>
      </w:r>
      <w:r w:rsidRPr="00A71FDF">
        <w:rPr>
          <w:rFonts w:ascii="Times New Roman" w:hAnsi="Times New Roman"/>
          <w:lang w:val="uk-UA"/>
        </w:rPr>
        <w:t xml:space="preserve"> у системі засобів маркетингових комунікацій</w:t>
      </w:r>
    </w:p>
    <w:p w:rsidR="002C34CC" w:rsidRPr="00A71FDF" w:rsidRDefault="002C34CC" w:rsidP="00A71FDF">
      <w:pPr>
        <w:numPr>
          <w:ilvl w:val="0"/>
          <w:numId w:val="10"/>
        </w:numPr>
        <w:autoSpaceDE w:val="0"/>
        <w:autoSpaceDN w:val="0"/>
        <w:ind w:left="0" w:firstLine="709"/>
        <w:jc w:val="both"/>
        <w:rPr>
          <w:sz w:val="22"/>
          <w:szCs w:val="22"/>
          <w:lang w:val="uk-UA"/>
        </w:rPr>
      </w:pPr>
      <w:r w:rsidRPr="00A71FDF">
        <w:rPr>
          <w:sz w:val="22"/>
          <w:szCs w:val="22"/>
          <w:lang w:val="uk-UA"/>
        </w:rPr>
        <w:t>Схема взаємозв’язку засобів маркетингових комунікацій.</w:t>
      </w:r>
    </w:p>
    <w:p w:rsidR="002C34CC" w:rsidRPr="00A71FDF" w:rsidRDefault="002C34CC" w:rsidP="00A71FDF">
      <w:pPr>
        <w:numPr>
          <w:ilvl w:val="0"/>
          <w:numId w:val="10"/>
        </w:numPr>
        <w:autoSpaceDE w:val="0"/>
        <w:autoSpaceDN w:val="0"/>
        <w:ind w:left="0" w:firstLine="709"/>
        <w:jc w:val="both"/>
        <w:rPr>
          <w:sz w:val="22"/>
          <w:szCs w:val="22"/>
          <w:lang w:val="uk-UA"/>
        </w:rPr>
      </w:pPr>
      <w:r w:rsidRPr="00A71FDF">
        <w:rPr>
          <w:sz w:val="22"/>
          <w:szCs w:val="22"/>
          <w:lang w:val="uk-UA"/>
        </w:rPr>
        <w:t>Коротка характеристика основних засобів маркетингових комунікацій</w:t>
      </w:r>
    </w:p>
    <w:p w:rsidR="002C34CC" w:rsidRPr="00A71FDF" w:rsidRDefault="002C34CC" w:rsidP="00A71FDF">
      <w:pPr>
        <w:numPr>
          <w:ilvl w:val="0"/>
          <w:numId w:val="10"/>
        </w:numPr>
        <w:autoSpaceDE w:val="0"/>
        <w:autoSpaceDN w:val="0"/>
        <w:ind w:left="0" w:firstLine="709"/>
        <w:jc w:val="both"/>
        <w:rPr>
          <w:sz w:val="22"/>
          <w:szCs w:val="22"/>
          <w:lang w:val="uk-UA"/>
        </w:rPr>
      </w:pPr>
      <w:r w:rsidRPr="00A71FDF">
        <w:rPr>
          <w:sz w:val="22"/>
          <w:szCs w:val="22"/>
          <w:lang w:val="uk-UA"/>
        </w:rPr>
        <w:t>Коротка характеристика додаткових (синтетичних) засобів маркетингових комунікацій</w:t>
      </w:r>
    </w:p>
    <w:p w:rsidR="002C34CC" w:rsidRPr="00A71FDF" w:rsidRDefault="002C34CC" w:rsidP="00A71FDF">
      <w:pPr>
        <w:pStyle w:val="11"/>
        <w:numPr>
          <w:ilvl w:val="0"/>
          <w:numId w:val="10"/>
        </w:numPr>
        <w:spacing w:after="0" w:line="240" w:lineRule="auto"/>
        <w:ind w:left="0" w:firstLine="709"/>
        <w:rPr>
          <w:rFonts w:ascii="Times New Roman" w:hAnsi="Times New Roman"/>
          <w:lang w:val="uk-UA"/>
        </w:rPr>
      </w:pPr>
      <w:r w:rsidRPr="00A71FDF">
        <w:rPr>
          <w:rFonts w:ascii="Times New Roman" w:hAnsi="Times New Roman"/>
          <w:lang w:val="uk-UA"/>
        </w:rPr>
        <w:t>Зовнішнє регулювання рекламного бізнесу</w:t>
      </w:r>
    </w:p>
    <w:p w:rsidR="002C34CC" w:rsidRPr="00A71FDF" w:rsidRDefault="002C34CC" w:rsidP="00A71FDF">
      <w:pPr>
        <w:numPr>
          <w:ilvl w:val="0"/>
          <w:numId w:val="10"/>
        </w:numPr>
        <w:autoSpaceDE w:val="0"/>
        <w:autoSpaceDN w:val="0"/>
        <w:ind w:left="0" w:firstLine="709"/>
        <w:jc w:val="both"/>
        <w:rPr>
          <w:sz w:val="22"/>
          <w:szCs w:val="22"/>
          <w:lang w:val="uk-UA"/>
        </w:rPr>
      </w:pPr>
      <w:r w:rsidRPr="00A71FDF">
        <w:rPr>
          <w:sz w:val="22"/>
          <w:szCs w:val="22"/>
          <w:lang w:val="uk-UA"/>
        </w:rPr>
        <w:t>Роль споживача у регулюванні рекламної діяльності.</w:t>
      </w:r>
    </w:p>
    <w:p w:rsidR="002C34CC" w:rsidRPr="00A71FDF" w:rsidRDefault="002C34CC" w:rsidP="00A71FDF">
      <w:pPr>
        <w:numPr>
          <w:ilvl w:val="0"/>
          <w:numId w:val="10"/>
        </w:numPr>
        <w:autoSpaceDE w:val="0"/>
        <w:autoSpaceDN w:val="0"/>
        <w:ind w:left="0" w:firstLine="709"/>
        <w:jc w:val="both"/>
        <w:rPr>
          <w:sz w:val="22"/>
          <w:szCs w:val="22"/>
          <w:lang w:val="uk-UA"/>
        </w:rPr>
      </w:pPr>
      <w:r w:rsidRPr="00A71FDF">
        <w:rPr>
          <w:sz w:val="22"/>
          <w:szCs w:val="22"/>
          <w:lang w:val="uk-UA"/>
        </w:rPr>
        <w:t>Роль громадських організацій у регулюванні рекламної діяльності.</w:t>
      </w:r>
    </w:p>
    <w:p w:rsidR="002C34CC" w:rsidRPr="00A71FDF" w:rsidRDefault="002C34CC" w:rsidP="00A71FDF">
      <w:pPr>
        <w:numPr>
          <w:ilvl w:val="0"/>
          <w:numId w:val="10"/>
        </w:numPr>
        <w:autoSpaceDE w:val="0"/>
        <w:autoSpaceDN w:val="0"/>
        <w:ind w:left="0" w:firstLine="709"/>
        <w:jc w:val="both"/>
        <w:rPr>
          <w:sz w:val="22"/>
          <w:szCs w:val="22"/>
          <w:lang w:val="uk-UA"/>
        </w:rPr>
      </w:pPr>
      <w:r w:rsidRPr="00A71FDF">
        <w:rPr>
          <w:sz w:val="22"/>
          <w:szCs w:val="22"/>
          <w:lang w:val="uk-UA"/>
        </w:rPr>
        <w:t xml:space="preserve">Система державного управління рекламною діяльністю. </w:t>
      </w:r>
    </w:p>
    <w:p w:rsidR="002C34CC" w:rsidRPr="00A71FDF" w:rsidRDefault="002C34CC" w:rsidP="00A71FDF">
      <w:pPr>
        <w:numPr>
          <w:ilvl w:val="0"/>
          <w:numId w:val="10"/>
        </w:numPr>
        <w:autoSpaceDE w:val="0"/>
        <w:autoSpaceDN w:val="0"/>
        <w:ind w:left="0" w:firstLine="709"/>
        <w:jc w:val="both"/>
        <w:rPr>
          <w:sz w:val="22"/>
          <w:szCs w:val="22"/>
          <w:lang w:val="uk-UA"/>
        </w:rPr>
      </w:pPr>
      <w:r w:rsidRPr="00A71FDF">
        <w:rPr>
          <w:sz w:val="22"/>
          <w:szCs w:val="22"/>
          <w:lang w:val="uk-UA"/>
        </w:rPr>
        <w:t>Закон України «Про рекламу».</w:t>
      </w:r>
    </w:p>
    <w:p w:rsidR="002C34CC" w:rsidRPr="00A71FDF" w:rsidRDefault="002C34CC" w:rsidP="00A71FDF">
      <w:pPr>
        <w:numPr>
          <w:ilvl w:val="0"/>
          <w:numId w:val="10"/>
        </w:numPr>
        <w:autoSpaceDE w:val="0"/>
        <w:autoSpaceDN w:val="0"/>
        <w:ind w:left="0" w:firstLine="709"/>
        <w:jc w:val="both"/>
        <w:rPr>
          <w:sz w:val="22"/>
          <w:szCs w:val="22"/>
          <w:lang w:val="uk-UA"/>
        </w:rPr>
      </w:pPr>
      <w:r w:rsidRPr="00A71FDF">
        <w:rPr>
          <w:sz w:val="22"/>
          <w:szCs w:val="22"/>
          <w:lang w:val="uk-UA"/>
        </w:rPr>
        <w:t xml:space="preserve">Міжнародні документи у регулюванні рекламного бізнесу: </w:t>
      </w:r>
      <w:r w:rsidRPr="00A71FDF">
        <w:rPr>
          <w:color w:val="000000"/>
          <w:sz w:val="22"/>
          <w:szCs w:val="22"/>
          <w:lang w:val="uk-UA"/>
        </w:rPr>
        <w:t>Міжнародний кодекс рекламної практики</w:t>
      </w:r>
    </w:p>
    <w:p w:rsidR="002C34CC" w:rsidRPr="00A71FDF" w:rsidRDefault="002C34CC" w:rsidP="00A71FDF">
      <w:pPr>
        <w:numPr>
          <w:ilvl w:val="0"/>
          <w:numId w:val="10"/>
        </w:numPr>
        <w:autoSpaceDE w:val="0"/>
        <w:autoSpaceDN w:val="0"/>
        <w:ind w:left="0" w:firstLine="709"/>
        <w:jc w:val="both"/>
        <w:rPr>
          <w:sz w:val="22"/>
          <w:szCs w:val="22"/>
          <w:lang w:val="uk-UA"/>
        </w:rPr>
      </w:pPr>
      <w:r w:rsidRPr="00A71FDF">
        <w:rPr>
          <w:sz w:val="22"/>
          <w:szCs w:val="22"/>
          <w:lang w:val="uk-UA"/>
        </w:rPr>
        <w:t>Міжнародні документи у регулюванні рекламного бізнесу:</w:t>
      </w:r>
      <w:r w:rsidRPr="00A71FDF">
        <w:rPr>
          <w:color w:val="000000"/>
          <w:sz w:val="22"/>
          <w:szCs w:val="22"/>
          <w:lang w:val="uk-UA"/>
        </w:rPr>
        <w:t xml:space="preserve"> Консолідований кодекс рекламної практики і маркетингових комунікацій</w:t>
      </w:r>
    </w:p>
    <w:p w:rsidR="002C34CC" w:rsidRPr="00A71FDF" w:rsidRDefault="002C34CC" w:rsidP="00A71FDF">
      <w:pPr>
        <w:numPr>
          <w:ilvl w:val="0"/>
          <w:numId w:val="10"/>
        </w:numPr>
        <w:autoSpaceDE w:val="0"/>
        <w:autoSpaceDN w:val="0"/>
        <w:ind w:left="0" w:firstLine="709"/>
        <w:jc w:val="both"/>
        <w:rPr>
          <w:sz w:val="22"/>
          <w:szCs w:val="22"/>
          <w:lang w:val="uk-UA"/>
        </w:rPr>
      </w:pPr>
      <w:r w:rsidRPr="00A71FDF">
        <w:rPr>
          <w:sz w:val="22"/>
          <w:szCs w:val="22"/>
          <w:lang w:val="uk-UA"/>
        </w:rPr>
        <w:t>Соціальна відповідальність учасників рекламної діяльності.</w:t>
      </w:r>
    </w:p>
    <w:p w:rsidR="002C34CC" w:rsidRPr="00A71FDF" w:rsidRDefault="002C34CC" w:rsidP="00A71FDF">
      <w:pPr>
        <w:numPr>
          <w:ilvl w:val="0"/>
          <w:numId w:val="10"/>
        </w:numPr>
        <w:autoSpaceDE w:val="0"/>
        <w:autoSpaceDN w:val="0"/>
        <w:ind w:left="0" w:firstLine="709"/>
        <w:jc w:val="both"/>
        <w:rPr>
          <w:sz w:val="22"/>
          <w:szCs w:val="22"/>
          <w:lang w:val="uk-UA"/>
        </w:rPr>
      </w:pPr>
      <w:r w:rsidRPr="00A71FDF">
        <w:rPr>
          <w:sz w:val="22"/>
          <w:szCs w:val="22"/>
          <w:lang w:val="uk-UA"/>
        </w:rPr>
        <w:t xml:space="preserve">Саморегулювання рекламної сфери. </w:t>
      </w:r>
    </w:p>
    <w:p w:rsidR="002C34CC" w:rsidRPr="00A71FDF" w:rsidRDefault="002C34CC" w:rsidP="00A71FDF">
      <w:pPr>
        <w:numPr>
          <w:ilvl w:val="0"/>
          <w:numId w:val="10"/>
        </w:numPr>
        <w:autoSpaceDE w:val="0"/>
        <w:autoSpaceDN w:val="0"/>
        <w:ind w:left="0" w:firstLine="709"/>
        <w:jc w:val="both"/>
        <w:rPr>
          <w:sz w:val="22"/>
          <w:szCs w:val="22"/>
          <w:lang w:val="uk-UA"/>
        </w:rPr>
      </w:pPr>
      <w:r w:rsidRPr="00A71FDF">
        <w:rPr>
          <w:sz w:val="22"/>
          <w:szCs w:val="22"/>
          <w:lang w:val="uk-UA"/>
        </w:rPr>
        <w:t>Правила професійної етики в рекламі</w:t>
      </w:r>
    </w:p>
    <w:p w:rsidR="002C34CC" w:rsidRPr="00A71FDF" w:rsidRDefault="002C34CC" w:rsidP="00A71FDF">
      <w:pPr>
        <w:numPr>
          <w:ilvl w:val="0"/>
          <w:numId w:val="10"/>
        </w:numPr>
        <w:autoSpaceDE w:val="0"/>
        <w:autoSpaceDN w:val="0"/>
        <w:ind w:left="0" w:firstLine="709"/>
        <w:jc w:val="both"/>
        <w:rPr>
          <w:sz w:val="22"/>
          <w:szCs w:val="22"/>
          <w:lang w:val="uk-UA"/>
        </w:rPr>
      </w:pPr>
      <w:r w:rsidRPr="00A71FDF">
        <w:rPr>
          <w:sz w:val="22"/>
          <w:szCs w:val="22"/>
          <w:lang w:val="uk-UA"/>
        </w:rPr>
        <w:t>Кодекс професійної етики Української асоціації зі з</w:t>
      </w:r>
      <w:r w:rsidRPr="00A71FDF">
        <w:rPr>
          <w:color w:val="000000"/>
          <w:sz w:val="22"/>
          <w:szCs w:val="22"/>
          <w:bdr w:val="none" w:sz="0" w:space="0" w:color="auto" w:frame="1"/>
          <w:lang w:val="uk-UA"/>
        </w:rPr>
        <w:t>в‘язків із громадськістю</w:t>
      </w:r>
    </w:p>
    <w:p w:rsidR="002C34CC" w:rsidRPr="00A71FDF" w:rsidRDefault="002C34CC" w:rsidP="00A71FDF">
      <w:pPr>
        <w:numPr>
          <w:ilvl w:val="0"/>
          <w:numId w:val="10"/>
        </w:numPr>
        <w:ind w:left="0" w:firstLine="709"/>
        <w:jc w:val="both"/>
        <w:rPr>
          <w:sz w:val="22"/>
          <w:szCs w:val="22"/>
          <w:lang w:val="uk-UA"/>
        </w:rPr>
      </w:pPr>
      <w:r w:rsidRPr="00A71FDF">
        <w:rPr>
          <w:sz w:val="22"/>
          <w:szCs w:val="22"/>
          <w:lang w:val="uk-UA"/>
        </w:rPr>
        <w:t>Поняття рекламної комунікації</w:t>
      </w:r>
    </w:p>
    <w:p w:rsidR="002C34CC" w:rsidRPr="00A71FDF" w:rsidRDefault="002C34CC" w:rsidP="00A71FDF">
      <w:pPr>
        <w:numPr>
          <w:ilvl w:val="0"/>
          <w:numId w:val="10"/>
        </w:numPr>
        <w:ind w:left="0" w:firstLine="709"/>
        <w:jc w:val="both"/>
        <w:rPr>
          <w:sz w:val="22"/>
          <w:szCs w:val="22"/>
          <w:lang w:val="uk-UA"/>
        </w:rPr>
      </w:pPr>
      <w:r w:rsidRPr="00A71FDF">
        <w:rPr>
          <w:sz w:val="22"/>
          <w:szCs w:val="22"/>
          <w:lang w:val="uk-UA"/>
        </w:rPr>
        <w:t xml:space="preserve">Основні риси реклами як форми комунікації </w:t>
      </w:r>
    </w:p>
    <w:p w:rsidR="002C34CC" w:rsidRPr="00A71FDF" w:rsidRDefault="002C34CC" w:rsidP="00A71FDF">
      <w:pPr>
        <w:numPr>
          <w:ilvl w:val="0"/>
          <w:numId w:val="10"/>
        </w:numPr>
        <w:ind w:left="0" w:firstLine="709"/>
        <w:jc w:val="both"/>
        <w:rPr>
          <w:sz w:val="22"/>
          <w:szCs w:val="22"/>
          <w:lang w:val="uk-UA"/>
        </w:rPr>
      </w:pPr>
      <w:r w:rsidRPr="00A71FDF">
        <w:rPr>
          <w:sz w:val="22"/>
          <w:szCs w:val="22"/>
          <w:lang w:val="uk-UA"/>
        </w:rPr>
        <w:t xml:space="preserve">Основні елементи схеми </w:t>
      </w:r>
      <w:r w:rsidRPr="00A71FDF">
        <w:rPr>
          <w:bCs/>
          <w:sz w:val="22"/>
          <w:szCs w:val="22"/>
          <w:lang w:val="uk-UA"/>
        </w:rPr>
        <w:t>рекламної комунікації</w:t>
      </w:r>
      <w:r w:rsidRPr="00A71FDF">
        <w:rPr>
          <w:sz w:val="22"/>
          <w:szCs w:val="22"/>
          <w:lang w:val="uk-UA"/>
        </w:rPr>
        <w:t>.</w:t>
      </w:r>
    </w:p>
    <w:p w:rsidR="002C34CC" w:rsidRPr="00A71FDF" w:rsidRDefault="002C34CC" w:rsidP="00A71FDF">
      <w:pPr>
        <w:numPr>
          <w:ilvl w:val="0"/>
          <w:numId w:val="10"/>
        </w:numPr>
        <w:tabs>
          <w:tab w:val="left" w:pos="900"/>
        </w:tabs>
        <w:ind w:left="0" w:firstLine="709"/>
        <w:rPr>
          <w:sz w:val="22"/>
          <w:szCs w:val="22"/>
          <w:lang w:val="uk-UA"/>
        </w:rPr>
      </w:pPr>
      <w:r w:rsidRPr="00A71FDF">
        <w:rPr>
          <w:sz w:val="22"/>
          <w:szCs w:val="22"/>
          <w:lang w:val="uk-UA"/>
        </w:rPr>
        <w:t>Загальна характеристика цілей комерційної та некомерційної реклами.</w:t>
      </w:r>
    </w:p>
    <w:p w:rsidR="002C34CC" w:rsidRPr="00A71FDF" w:rsidRDefault="002C34CC" w:rsidP="00A71FDF">
      <w:pPr>
        <w:numPr>
          <w:ilvl w:val="0"/>
          <w:numId w:val="10"/>
        </w:numPr>
        <w:tabs>
          <w:tab w:val="left" w:pos="900"/>
        </w:tabs>
        <w:ind w:left="0" w:firstLine="709"/>
        <w:rPr>
          <w:sz w:val="22"/>
          <w:szCs w:val="22"/>
          <w:lang w:val="uk-UA"/>
        </w:rPr>
      </w:pPr>
      <w:r w:rsidRPr="00A71FDF">
        <w:rPr>
          <w:sz w:val="22"/>
          <w:szCs w:val="22"/>
          <w:lang w:val="uk-UA"/>
        </w:rPr>
        <w:t>Типи некомерційної реклами</w:t>
      </w:r>
    </w:p>
    <w:p w:rsidR="002C34CC" w:rsidRPr="00A71FDF" w:rsidRDefault="002C34CC" w:rsidP="00A71FDF">
      <w:pPr>
        <w:numPr>
          <w:ilvl w:val="0"/>
          <w:numId w:val="10"/>
        </w:numPr>
        <w:ind w:left="0" w:firstLine="709"/>
        <w:jc w:val="both"/>
        <w:rPr>
          <w:bCs/>
          <w:sz w:val="22"/>
          <w:szCs w:val="22"/>
          <w:lang w:val="uk-UA"/>
        </w:rPr>
      </w:pPr>
      <w:r w:rsidRPr="00A71FDF">
        <w:rPr>
          <w:bCs/>
          <w:sz w:val="22"/>
          <w:szCs w:val="22"/>
          <w:lang w:val="uk-UA"/>
        </w:rPr>
        <w:t>Загальна характеристика підрозділів рекламного агентства</w:t>
      </w:r>
      <w:r w:rsidRPr="00A71FDF">
        <w:rPr>
          <w:sz w:val="22"/>
          <w:szCs w:val="22"/>
          <w:lang w:val="uk-UA"/>
        </w:rPr>
        <w:t>.</w:t>
      </w:r>
    </w:p>
    <w:p w:rsidR="002C34CC" w:rsidRPr="00A71FDF" w:rsidRDefault="002C34CC" w:rsidP="00A71FDF">
      <w:pPr>
        <w:numPr>
          <w:ilvl w:val="0"/>
          <w:numId w:val="10"/>
        </w:numPr>
        <w:ind w:left="0" w:firstLine="709"/>
        <w:jc w:val="both"/>
        <w:rPr>
          <w:bCs/>
          <w:sz w:val="22"/>
          <w:szCs w:val="22"/>
          <w:lang w:val="uk-UA"/>
        </w:rPr>
      </w:pPr>
      <w:r w:rsidRPr="00A71FDF">
        <w:rPr>
          <w:bCs/>
          <w:sz w:val="22"/>
          <w:szCs w:val="22"/>
          <w:lang w:val="uk-UA"/>
        </w:rPr>
        <w:t xml:space="preserve">Загальна характеристика підрозділів </w:t>
      </w:r>
      <w:r w:rsidRPr="00A71FDF">
        <w:rPr>
          <w:color w:val="000000"/>
          <w:sz w:val="22"/>
          <w:szCs w:val="22"/>
        </w:rPr>
        <w:t>PR</w:t>
      </w:r>
      <w:r w:rsidRPr="00A71FDF">
        <w:rPr>
          <w:bCs/>
          <w:sz w:val="22"/>
          <w:szCs w:val="22"/>
          <w:lang w:val="uk-UA"/>
        </w:rPr>
        <w:t>-агентства.</w:t>
      </w:r>
    </w:p>
    <w:p w:rsidR="002C34CC" w:rsidRPr="00A71FDF" w:rsidRDefault="002C34CC" w:rsidP="00A71FDF">
      <w:pPr>
        <w:numPr>
          <w:ilvl w:val="0"/>
          <w:numId w:val="10"/>
        </w:numPr>
        <w:ind w:left="0" w:firstLine="709"/>
        <w:jc w:val="both"/>
        <w:rPr>
          <w:bCs/>
          <w:sz w:val="22"/>
          <w:szCs w:val="22"/>
          <w:lang w:val="uk-UA"/>
        </w:rPr>
      </w:pPr>
      <w:r w:rsidRPr="00A71FDF">
        <w:rPr>
          <w:sz w:val="22"/>
          <w:szCs w:val="22"/>
          <w:lang w:val="uk-UA"/>
        </w:rPr>
        <w:t xml:space="preserve">Кваліфікаційні характеристики фахівців реклами і </w:t>
      </w:r>
      <w:r w:rsidRPr="00A71FDF">
        <w:rPr>
          <w:sz w:val="22"/>
          <w:szCs w:val="22"/>
        </w:rPr>
        <w:t>PR</w:t>
      </w:r>
    </w:p>
    <w:p w:rsidR="002C34CC" w:rsidRPr="00A71FDF" w:rsidRDefault="002C34CC" w:rsidP="00A71FDF">
      <w:pPr>
        <w:numPr>
          <w:ilvl w:val="0"/>
          <w:numId w:val="10"/>
        </w:numPr>
        <w:tabs>
          <w:tab w:val="left" w:pos="360"/>
        </w:tabs>
        <w:autoSpaceDE w:val="0"/>
        <w:autoSpaceDN w:val="0"/>
        <w:ind w:left="0" w:firstLine="709"/>
        <w:jc w:val="both"/>
        <w:rPr>
          <w:sz w:val="22"/>
          <w:szCs w:val="22"/>
          <w:lang w:val="uk-UA"/>
        </w:rPr>
      </w:pPr>
      <w:r w:rsidRPr="00A71FDF">
        <w:rPr>
          <w:sz w:val="22"/>
          <w:szCs w:val="22"/>
          <w:lang w:val="uk-UA"/>
        </w:rPr>
        <w:t xml:space="preserve">Професії у рекламі та </w:t>
      </w:r>
      <w:r w:rsidRPr="00A71FDF">
        <w:rPr>
          <w:color w:val="000000"/>
          <w:sz w:val="22"/>
          <w:szCs w:val="22"/>
        </w:rPr>
        <w:t>PR</w:t>
      </w:r>
      <w:r w:rsidRPr="00A71FDF">
        <w:rPr>
          <w:sz w:val="22"/>
          <w:szCs w:val="22"/>
          <w:lang w:val="uk-UA"/>
        </w:rPr>
        <w:t xml:space="preserve"> .</w:t>
      </w:r>
    </w:p>
    <w:p w:rsidR="002C34CC" w:rsidRPr="00A71FDF" w:rsidRDefault="002C34CC" w:rsidP="00A71FDF">
      <w:pPr>
        <w:numPr>
          <w:ilvl w:val="0"/>
          <w:numId w:val="10"/>
        </w:numPr>
        <w:tabs>
          <w:tab w:val="left" w:pos="360"/>
        </w:tabs>
        <w:autoSpaceDE w:val="0"/>
        <w:autoSpaceDN w:val="0"/>
        <w:ind w:left="0" w:firstLine="709"/>
        <w:jc w:val="both"/>
        <w:rPr>
          <w:sz w:val="22"/>
          <w:szCs w:val="22"/>
          <w:lang w:val="uk-UA"/>
        </w:rPr>
      </w:pPr>
      <w:r w:rsidRPr="00A71FDF">
        <w:rPr>
          <w:sz w:val="22"/>
          <w:szCs w:val="22"/>
          <w:lang w:val="uk-UA"/>
        </w:rPr>
        <w:t xml:space="preserve">Вимоги до фахівців у сфері </w:t>
      </w:r>
      <w:r w:rsidRPr="00A71FDF">
        <w:rPr>
          <w:color w:val="000000"/>
          <w:sz w:val="22"/>
          <w:szCs w:val="22"/>
          <w:lang w:val="uk-UA"/>
        </w:rPr>
        <w:t xml:space="preserve">реклами і </w:t>
      </w:r>
      <w:r w:rsidRPr="00A71FDF">
        <w:rPr>
          <w:color w:val="000000"/>
          <w:sz w:val="22"/>
          <w:szCs w:val="22"/>
        </w:rPr>
        <w:t>PR</w:t>
      </w:r>
    </w:p>
    <w:p w:rsidR="002C34CC" w:rsidRPr="00A71FDF" w:rsidRDefault="002C34CC" w:rsidP="00A71FDF">
      <w:pPr>
        <w:numPr>
          <w:ilvl w:val="0"/>
          <w:numId w:val="10"/>
        </w:numPr>
        <w:ind w:left="0" w:firstLine="709"/>
        <w:jc w:val="both"/>
        <w:rPr>
          <w:bCs/>
          <w:sz w:val="22"/>
          <w:szCs w:val="22"/>
          <w:lang w:val="uk-UA"/>
        </w:rPr>
      </w:pPr>
      <w:r w:rsidRPr="00A71FDF">
        <w:rPr>
          <w:sz w:val="22"/>
          <w:szCs w:val="22"/>
          <w:lang w:val="uk-UA"/>
        </w:rPr>
        <w:t>Огляд рекламно-комунікаційної діяльності України</w:t>
      </w:r>
    </w:p>
    <w:p w:rsidR="002C34CC" w:rsidRPr="00A71FDF" w:rsidRDefault="002C34CC" w:rsidP="00A71FDF">
      <w:pPr>
        <w:numPr>
          <w:ilvl w:val="0"/>
          <w:numId w:val="10"/>
        </w:numPr>
        <w:ind w:left="0" w:firstLine="709"/>
        <w:jc w:val="both"/>
        <w:rPr>
          <w:bCs/>
          <w:sz w:val="22"/>
          <w:szCs w:val="22"/>
          <w:lang w:val="uk-UA"/>
        </w:rPr>
      </w:pPr>
      <w:r w:rsidRPr="00A71FDF">
        <w:rPr>
          <w:sz w:val="22"/>
          <w:szCs w:val="22"/>
          <w:lang w:val="uk-UA"/>
        </w:rPr>
        <w:t>Зарубіжні фестивалі реклами і паблік рилейшнз.</w:t>
      </w:r>
    </w:p>
    <w:p w:rsidR="002C34CC" w:rsidRPr="00A71FDF" w:rsidRDefault="002C34CC" w:rsidP="00A71FDF">
      <w:pPr>
        <w:numPr>
          <w:ilvl w:val="0"/>
          <w:numId w:val="10"/>
        </w:numPr>
        <w:ind w:left="0" w:firstLine="709"/>
        <w:jc w:val="both"/>
        <w:rPr>
          <w:bCs/>
          <w:sz w:val="22"/>
          <w:szCs w:val="22"/>
          <w:lang w:val="uk-UA"/>
        </w:rPr>
      </w:pPr>
      <w:r w:rsidRPr="00A71FDF">
        <w:rPr>
          <w:sz w:val="22"/>
          <w:szCs w:val="22"/>
          <w:lang w:val="uk-UA"/>
        </w:rPr>
        <w:t xml:space="preserve"> Вітчизняні фестивалі реклами і паблік рилейшнз</w:t>
      </w:r>
    </w:p>
    <w:p w:rsidR="002C34CC" w:rsidRPr="00A71FDF" w:rsidRDefault="002C34CC" w:rsidP="00A71FDF">
      <w:pPr>
        <w:numPr>
          <w:ilvl w:val="0"/>
          <w:numId w:val="10"/>
        </w:numPr>
        <w:autoSpaceDE w:val="0"/>
        <w:autoSpaceDN w:val="0"/>
        <w:ind w:left="0" w:firstLine="709"/>
        <w:jc w:val="both"/>
        <w:rPr>
          <w:sz w:val="22"/>
          <w:szCs w:val="22"/>
          <w:lang w:val="uk-UA"/>
        </w:rPr>
      </w:pPr>
      <w:r w:rsidRPr="00A71FDF">
        <w:rPr>
          <w:sz w:val="22"/>
          <w:szCs w:val="22"/>
          <w:lang w:val="uk-UA"/>
        </w:rPr>
        <w:t>Глобальні тенденції розвитку сучасної реклами:коротка характеристика</w:t>
      </w:r>
    </w:p>
    <w:p w:rsidR="002C34CC" w:rsidRPr="00A71FDF" w:rsidRDefault="002C34CC" w:rsidP="00A71FDF">
      <w:pPr>
        <w:numPr>
          <w:ilvl w:val="0"/>
          <w:numId w:val="10"/>
        </w:numPr>
        <w:autoSpaceDE w:val="0"/>
        <w:autoSpaceDN w:val="0"/>
        <w:ind w:left="0" w:firstLine="709"/>
        <w:jc w:val="both"/>
        <w:rPr>
          <w:sz w:val="22"/>
          <w:szCs w:val="22"/>
          <w:lang w:val="uk-UA"/>
        </w:rPr>
      </w:pPr>
      <w:r w:rsidRPr="00A71FDF">
        <w:rPr>
          <w:sz w:val="22"/>
          <w:szCs w:val="22"/>
          <w:lang w:val="uk-UA"/>
        </w:rPr>
        <w:lastRenderedPageBreak/>
        <w:t>Використання інноваційних рекламних засобів як одна з тенденцій розвитку сучасної реклами</w:t>
      </w:r>
    </w:p>
    <w:p w:rsidR="002C34CC" w:rsidRPr="00A71FDF" w:rsidRDefault="002C34CC" w:rsidP="00A71FDF">
      <w:pPr>
        <w:autoSpaceDE w:val="0"/>
        <w:autoSpaceDN w:val="0"/>
        <w:ind w:firstLine="709"/>
        <w:jc w:val="both"/>
        <w:rPr>
          <w:sz w:val="22"/>
          <w:szCs w:val="22"/>
          <w:lang w:val="uk-UA"/>
        </w:rPr>
      </w:pPr>
    </w:p>
    <w:p w:rsidR="002C34CC" w:rsidRPr="00A71FDF" w:rsidRDefault="002C34CC" w:rsidP="00A71FDF">
      <w:pPr>
        <w:ind w:firstLine="709"/>
        <w:rPr>
          <w:b/>
          <w:sz w:val="22"/>
          <w:szCs w:val="22"/>
          <w:lang w:val="uk-UA"/>
        </w:rPr>
      </w:pPr>
      <w:r w:rsidRPr="00A71FDF">
        <w:rPr>
          <w:b/>
          <w:sz w:val="22"/>
          <w:szCs w:val="22"/>
          <w:lang w:val="uk-UA"/>
        </w:rPr>
        <w:br w:type="page"/>
      </w:r>
    </w:p>
    <w:p w:rsidR="002C34CC" w:rsidRPr="00A71FDF" w:rsidRDefault="002C34CC" w:rsidP="00A71FDF">
      <w:pPr>
        <w:autoSpaceDE w:val="0"/>
        <w:autoSpaceDN w:val="0"/>
        <w:ind w:firstLine="709"/>
        <w:jc w:val="center"/>
        <w:rPr>
          <w:b/>
          <w:sz w:val="22"/>
          <w:szCs w:val="22"/>
          <w:lang w:val="uk-UA"/>
        </w:rPr>
      </w:pPr>
      <w:r w:rsidRPr="00A71FDF">
        <w:rPr>
          <w:b/>
          <w:sz w:val="22"/>
          <w:szCs w:val="22"/>
          <w:lang w:val="uk-UA"/>
        </w:rPr>
        <w:lastRenderedPageBreak/>
        <w:t>Навчальна література</w:t>
      </w:r>
    </w:p>
    <w:tbl>
      <w:tblPr>
        <w:tblW w:w="7338" w:type="dxa"/>
        <w:tblLayout w:type="fixed"/>
        <w:tblLook w:val="04A0"/>
      </w:tblPr>
      <w:tblGrid>
        <w:gridCol w:w="1242"/>
        <w:gridCol w:w="6096"/>
      </w:tblGrid>
      <w:tr w:rsidR="002C34CC" w:rsidRPr="00A71FDF" w:rsidTr="00A71FDF">
        <w:trPr>
          <w:trHeight w:val="960"/>
        </w:trPr>
        <w:tc>
          <w:tcPr>
            <w:tcW w:w="1242"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2C34CC" w:rsidRPr="00A71FDF" w:rsidRDefault="002C34CC" w:rsidP="00A71FDF">
            <w:pPr>
              <w:rPr>
                <w:sz w:val="20"/>
                <w:szCs w:val="20"/>
              </w:rPr>
            </w:pPr>
            <w:r w:rsidRPr="00A71FDF">
              <w:rPr>
                <w:sz w:val="20"/>
                <w:szCs w:val="20"/>
              </w:rPr>
              <w:t xml:space="preserve">Список </w:t>
            </w:r>
            <w:r w:rsidRPr="00A71FDF">
              <w:rPr>
                <w:bCs/>
                <w:sz w:val="20"/>
                <w:szCs w:val="20"/>
              </w:rPr>
              <w:t>основних</w:t>
            </w:r>
            <w:r w:rsidRPr="00A71FDF">
              <w:rPr>
                <w:color w:val="000000"/>
                <w:sz w:val="20"/>
                <w:szCs w:val="20"/>
              </w:rPr>
              <w:t xml:space="preserve"> джерел </w:t>
            </w:r>
          </w:p>
        </w:tc>
        <w:tc>
          <w:tcPr>
            <w:tcW w:w="6096" w:type="dxa"/>
            <w:tcBorders>
              <w:top w:val="single" w:sz="4" w:space="0" w:color="000000"/>
              <w:left w:val="nil"/>
              <w:bottom w:val="single" w:sz="4" w:space="0" w:color="000000"/>
              <w:right w:val="single" w:sz="4" w:space="0" w:color="auto"/>
            </w:tcBorders>
            <w:shd w:val="clear" w:color="auto" w:fill="auto"/>
            <w:vAlign w:val="center"/>
            <w:hideMark/>
          </w:tcPr>
          <w:p w:rsidR="002C34CC" w:rsidRPr="00A71FDF" w:rsidRDefault="002C34CC" w:rsidP="00A71FDF">
            <w:pPr>
              <w:numPr>
                <w:ilvl w:val="0"/>
                <w:numId w:val="24"/>
              </w:numPr>
              <w:shd w:val="clear" w:color="auto" w:fill="FFFFFF"/>
              <w:tabs>
                <w:tab w:val="clear" w:pos="360"/>
                <w:tab w:val="num" w:pos="310"/>
              </w:tabs>
              <w:autoSpaceDE w:val="0"/>
              <w:autoSpaceDN w:val="0"/>
              <w:adjustRightInd w:val="0"/>
              <w:ind w:left="0" w:firstLine="0"/>
              <w:rPr>
                <w:b/>
                <w:sz w:val="20"/>
                <w:szCs w:val="20"/>
              </w:rPr>
            </w:pPr>
            <w:r w:rsidRPr="00A71FDF">
              <w:rPr>
                <w:i/>
                <w:sz w:val="20"/>
                <w:szCs w:val="20"/>
              </w:rPr>
              <w:t>Закон</w:t>
            </w:r>
            <w:r w:rsidRPr="00A71FDF">
              <w:rPr>
                <w:sz w:val="20"/>
                <w:szCs w:val="20"/>
              </w:rPr>
              <w:t xml:space="preserve"> України "Про рекламу" - Документ </w:t>
            </w:r>
            <w:hyperlink r:id="rId26" w:history="1">
              <w:r w:rsidRPr="00A71FDF">
                <w:rPr>
                  <w:rStyle w:val="a6"/>
                  <w:bCs/>
                  <w:sz w:val="20"/>
                  <w:szCs w:val="20"/>
                </w:rPr>
                <w:t>270/96-вр</w:t>
              </w:r>
            </w:hyperlink>
            <w:r w:rsidRPr="00A71FDF">
              <w:rPr>
                <w:sz w:val="20"/>
                <w:szCs w:val="20"/>
              </w:rPr>
              <w:t xml:space="preserve">, [Електронний ресурс]. – Спосіб доступу: </w:t>
            </w:r>
            <w:hyperlink r:id="rId27" w:history="1">
              <w:r w:rsidRPr="00A71FDF">
                <w:rPr>
                  <w:rStyle w:val="a6"/>
                  <w:sz w:val="20"/>
                  <w:szCs w:val="20"/>
                </w:rPr>
                <w:t>http://zakon.rada.gov.ua/</w:t>
              </w:r>
            </w:hyperlink>
          </w:p>
          <w:p w:rsidR="002C34CC" w:rsidRPr="00A71FDF" w:rsidRDefault="002C34CC" w:rsidP="00A71FDF">
            <w:pPr>
              <w:numPr>
                <w:ilvl w:val="0"/>
                <w:numId w:val="24"/>
              </w:numPr>
              <w:shd w:val="clear" w:color="auto" w:fill="FFFFFF"/>
              <w:tabs>
                <w:tab w:val="clear" w:pos="360"/>
                <w:tab w:val="num" w:pos="310"/>
              </w:tabs>
              <w:autoSpaceDE w:val="0"/>
              <w:autoSpaceDN w:val="0"/>
              <w:adjustRightInd w:val="0"/>
              <w:ind w:left="0" w:firstLine="0"/>
              <w:rPr>
                <w:b/>
                <w:sz w:val="20"/>
                <w:szCs w:val="20"/>
              </w:rPr>
            </w:pPr>
            <w:r w:rsidRPr="00A71FDF">
              <w:rPr>
                <w:rStyle w:val="CharAttribute0"/>
                <w:rFonts w:eastAsia="바탕"/>
                <w:sz w:val="20"/>
                <w:szCs w:val="20"/>
              </w:rPr>
              <w:t xml:space="preserve">Барабанова Н.Р., Грушевська Ю.А. </w:t>
            </w:r>
            <w:r w:rsidRPr="00A71FDF">
              <w:rPr>
                <w:sz w:val="20"/>
                <w:szCs w:val="20"/>
              </w:rPr>
              <w:t xml:space="preserve">Технології моделювання типових ситуацій взаємодії в рекламно-інформаційній сфері.  </w:t>
            </w:r>
            <w:r w:rsidRPr="00A71FDF">
              <w:rPr>
                <w:i/>
                <w:sz w:val="20"/>
                <w:szCs w:val="20"/>
              </w:rPr>
              <w:t>Держава та регіони.</w:t>
            </w:r>
            <w:r w:rsidRPr="00A71FDF">
              <w:rPr>
                <w:sz w:val="20"/>
                <w:szCs w:val="20"/>
              </w:rPr>
              <w:t xml:space="preserve"> Серія: «Соціальні комунікації». 2019. </w:t>
            </w:r>
            <w:r w:rsidRPr="00A71FDF">
              <w:rPr>
                <w:color w:val="222222"/>
                <w:sz w:val="20"/>
                <w:szCs w:val="20"/>
                <w:shd w:val="clear" w:color="auto" w:fill="FFFFFF"/>
              </w:rPr>
              <w:t>№ 1 (37). С.62-65.</w:t>
            </w:r>
          </w:p>
          <w:p w:rsidR="002C34CC" w:rsidRPr="00A71FDF" w:rsidRDefault="002C34CC" w:rsidP="00A71FDF">
            <w:pPr>
              <w:numPr>
                <w:ilvl w:val="0"/>
                <w:numId w:val="24"/>
              </w:numPr>
              <w:tabs>
                <w:tab w:val="clear" w:pos="360"/>
                <w:tab w:val="num" w:pos="310"/>
              </w:tabs>
              <w:ind w:left="0" w:firstLine="0"/>
              <w:rPr>
                <w:sz w:val="20"/>
                <w:szCs w:val="20"/>
              </w:rPr>
            </w:pPr>
            <w:r w:rsidRPr="00A71FDF">
              <w:rPr>
                <w:i/>
                <w:sz w:val="20"/>
                <w:szCs w:val="20"/>
              </w:rPr>
              <w:t>Ромат, Е. В.</w:t>
            </w:r>
            <w:r w:rsidRPr="00A71FDF">
              <w:rPr>
                <w:sz w:val="20"/>
                <w:szCs w:val="20"/>
              </w:rPr>
              <w:t xml:space="preserve"> Реклама: Учебник для вузов. 7-е изд.  СПб., 2008.  512 с. </w:t>
            </w:r>
          </w:p>
          <w:p w:rsidR="002C34CC" w:rsidRPr="00A71FDF" w:rsidRDefault="002C34CC" w:rsidP="00A71FDF">
            <w:pPr>
              <w:numPr>
                <w:ilvl w:val="0"/>
                <w:numId w:val="24"/>
              </w:numPr>
              <w:tabs>
                <w:tab w:val="clear" w:pos="360"/>
                <w:tab w:val="num" w:pos="310"/>
              </w:tabs>
              <w:ind w:left="0" w:firstLine="0"/>
              <w:rPr>
                <w:sz w:val="20"/>
                <w:szCs w:val="20"/>
              </w:rPr>
            </w:pPr>
            <w:r w:rsidRPr="00A71FDF">
              <w:rPr>
                <w:i/>
                <w:sz w:val="20"/>
                <w:szCs w:val="20"/>
              </w:rPr>
              <w:t>Ромат, Е., Сендеров Д.</w:t>
            </w:r>
            <w:r w:rsidRPr="00A71FDF">
              <w:rPr>
                <w:sz w:val="20"/>
                <w:szCs w:val="20"/>
              </w:rPr>
              <w:t xml:space="preserve"> Реклама: Учебник для вузов. 8-е изд.  СПб., 2013.  512с. </w:t>
            </w:r>
          </w:p>
          <w:p w:rsidR="002C34CC" w:rsidRPr="00A71FDF" w:rsidRDefault="002C34CC" w:rsidP="00A71FDF">
            <w:pPr>
              <w:numPr>
                <w:ilvl w:val="0"/>
                <w:numId w:val="24"/>
              </w:numPr>
              <w:tabs>
                <w:tab w:val="clear" w:pos="360"/>
                <w:tab w:val="num" w:pos="310"/>
              </w:tabs>
              <w:ind w:left="0" w:firstLine="0"/>
              <w:rPr>
                <w:sz w:val="20"/>
                <w:szCs w:val="20"/>
              </w:rPr>
            </w:pPr>
            <w:r w:rsidRPr="00A71FDF">
              <w:rPr>
                <w:i/>
                <w:sz w:val="20"/>
                <w:szCs w:val="20"/>
              </w:rPr>
              <w:t>Ромат Е.,</w:t>
            </w:r>
            <w:r w:rsidRPr="00A71FDF">
              <w:rPr>
                <w:sz w:val="20"/>
                <w:szCs w:val="20"/>
              </w:rPr>
              <w:t xml:space="preserve"> Сендеров Д. Маркетинговые коммуникации. СПб, 2018. 496 с.</w:t>
            </w:r>
          </w:p>
          <w:p w:rsidR="002C34CC" w:rsidRPr="00A71FDF" w:rsidRDefault="002C34CC" w:rsidP="00A71FDF">
            <w:pPr>
              <w:numPr>
                <w:ilvl w:val="0"/>
                <w:numId w:val="24"/>
              </w:numPr>
              <w:tabs>
                <w:tab w:val="clear" w:pos="360"/>
                <w:tab w:val="num" w:pos="310"/>
              </w:tabs>
              <w:ind w:left="0" w:firstLine="0"/>
              <w:rPr>
                <w:sz w:val="20"/>
                <w:szCs w:val="20"/>
              </w:rPr>
            </w:pPr>
            <w:r w:rsidRPr="00A71FDF">
              <w:rPr>
                <w:sz w:val="20"/>
                <w:szCs w:val="20"/>
              </w:rPr>
              <w:t xml:space="preserve">Теорія та історія реклами: навчально-методичний посібник / </w:t>
            </w:r>
            <w:r w:rsidRPr="00A71FDF">
              <w:rPr>
                <w:rFonts w:eastAsia="Calibri"/>
                <w:sz w:val="20"/>
                <w:szCs w:val="20"/>
              </w:rPr>
              <w:t>Укладачі</w:t>
            </w:r>
            <w:r w:rsidRPr="00A71FDF">
              <w:rPr>
                <w:sz w:val="20"/>
                <w:szCs w:val="20"/>
              </w:rPr>
              <w:t>:</w:t>
            </w:r>
            <w:r w:rsidRPr="00A71FDF">
              <w:rPr>
                <w:rFonts w:eastAsia="Calibri"/>
                <w:sz w:val="20"/>
                <w:szCs w:val="20"/>
              </w:rPr>
              <w:t xml:space="preserve"> Ю.А. Грушевська, Н.Р. Барабанова, О.М. Назаренко, Л.М. Писаренко. Одеса: Фенікс, 2019. 126 с.</w:t>
            </w:r>
          </w:p>
          <w:p w:rsidR="002C34CC" w:rsidRPr="00A71FDF" w:rsidRDefault="002C34CC" w:rsidP="00A71FDF">
            <w:pPr>
              <w:numPr>
                <w:ilvl w:val="0"/>
                <w:numId w:val="24"/>
              </w:numPr>
              <w:tabs>
                <w:tab w:val="clear" w:pos="360"/>
                <w:tab w:val="num" w:pos="310"/>
              </w:tabs>
              <w:ind w:left="0" w:firstLine="0"/>
              <w:rPr>
                <w:sz w:val="20"/>
                <w:szCs w:val="20"/>
              </w:rPr>
            </w:pPr>
            <w:r w:rsidRPr="00A71FDF">
              <w:rPr>
                <w:i/>
                <w:sz w:val="20"/>
                <w:szCs w:val="20"/>
              </w:rPr>
              <w:t>Толкачев, А</w:t>
            </w:r>
            <w:r w:rsidRPr="00A71FDF">
              <w:rPr>
                <w:sz w:val="20"/>
                <w:szCs w:val="20"/>
              </w:rPr>
              <w:t xml:space="preserve">. Реклама и </w:t>
            </w:r>
            <w:r w:rsidRPr="00A71FDF">
              <w:rPr>
                <w:sz w:val="20"/>
                <w:szCs w:val="20"/>
                <w:lang w:val="en-US"/>
              </w:rPr>
              <w:t>PR</w:t>
            </w:r>
            <w:r w:rsidRPr="00A71FDF">
              <w:rPr>
                <w:sz w:val="20"/>
                <w:szCs w:val="20"/>
              </w:rPr>
              <w:t xml:space="preserve"> в бизнесе.  М., 2009.  352 с.</w:t>
            </w:r>
          </w:p>
          <w:p w:rsidR="002C34CC" w:rsidRPr="00A71FDF" w:rsidRDefault="002C34CC" w:rsidP="00A71FDF">
            <w:pPr>
              <w:numPr>
                <w:ilvl w:val="0"/>
                <w:numId w:val="24"/>
              </w:numPr>
              <w:tabs>
                <w:tab w:val="clear" w:pos="360"/>
                <w:tab w:val="num" w:pos="310"/>
              </w:tabs>
              <w:ind w:left="0" w:firstLine="0"/>
              <w:rPr>
                <w:sz w:val="20"/>
                <w:szCs w:val="20"/>
              </w:rPr>
            </w:pPr>
            <w:r w:rsidRPr="00A71FDF">
              <w:rPr>
                <w:i/>
                <w:sz w:val="20"/>
                <w:szCs w:val="20"/>
              </w:rPr>
              <w:t xml:space="preserve">Щепилова Г.Г., </w:t>
            </w:r>
            <w:r w:rsidRPr="00A71FDF">
              <w:rPr>
                <w:sz w:val="20"/>
                <w:szCs w:val="20"/>
              </w:rPr>
              <w:t>Щепилов К.В. Основы рекламы: ученик для бакалавров.  М., 2013.  521 с.</w:t>
            </w:r>
          </w:p>
          <w:p w:rsidR="002C34CC" w:rsidRPr="00A71FDF" w:rsidRDefault="002C34CC" w:rsidP="00A71FDF">
            <w:pPr>
              <w:numPr>
                <w:ilvl w:val="0"/>
                <w:numId w:val="24"/>
              </w:numPr>
              <w:tabs>
                <w:tab w:val="clear" w:pos="360"/>
                <w:tab w:val="num" w:pos="310"/>
              </w:tabs>
              <w:ind w:left="0" w:firstLine="0"/>
              <w:rPr>
                <w:sz w:val="20"/>
                <w:szCs w:val="20"/>
              </w:rPr>
            </w:pPr>
            <w:r w:rsidRPr="00A71FDF">
              <w:rPr>
                <w:sz w:val="20"/>
                <w:szCs w:val="20"/>
              </w:rPr>
              <w:t xml:space="preserve">Яненко Я. В. Сучасні рекламні комунікації як чинник соціалізації : монографія.  Суми : Сумський державний університет, 2018.  300 с. </w:t>
            </w:r>
            <w:r w:rsidRPr="00A71FDF">
              <w:rPr>
                <w:sz w:val="20"/>
                <w:szCs w:val="20"/>
                <w:lang w:val="en-US"/>
              </w:rPr>
              <w:t>URL</w:t>
            </w:r>
            <w:r w:rsidRPr="00A71FDF">
              <w:rPr>
                <w:sz w:val="20"/>
                <w:szCs w:val="20"/>
              </w:rPr>
              <w:t>: https://essuir.sumdu.edu.ua/bitstream-download/123456789/70957/3/Yanenko_advertising_communications.pdf</w:t>
            </w:r>
          </w:p>
        </w:tc>
      </w:tr>
      <w:tr w:rsidR="002C34CC" w:rsidRPr="00A71FDF" w:rsidTr="00A71FDF">
        <w:trPr>
          <w:trHeight w:val="320"/>
        </w:trPr>
        <w:tc>
          <w:tcPr>
            <w:tcW w:w="7338" w:type="dxa"/>
            <w:gridSpan w:val="2"/>
            <w:tcBorders>
              <w:top w:val="nil"/>
              <w:left w:val="nil"/>
              <w:bottom w:val="nil"/>
              <w:right w:val="nil"/>
            </w:tcBorders>
            <w:shd w:val="clear" w:color="auto" w:fill="auto"/>
            <w:vAlign w:val="center"/>
            <w:hideMark/>
          </w:tcPr>
          <w:p w:rsidR="002C34CC" w:rsidRPr="00A71FDF" w:rsidRDefault="002C34CC" w:rsidP="00A71FDF">
            <w:pPr>
              <w:rPr>
                <w:sz w:val="20"/>
                <w:szCs w:val="20"/>
              </w:rPr>
            </w:pPr>
          </w:p>
        </w:tc>
      </w:tr>
      <w:tr w:rsidR="002C34CC" w:rsidRPr="00A71FDF" w:rsidTr="00A71FDF">
        <w:trPr>
          <w:trHeight w:val="990"/>
        </w:trPr>
        <w:tc>
          <w:tcPr>
            <w:tcW w:w="1242" w:type="dxa"/>
            <w:tcBorders>
              <w:top w:val="single" w:sz="4" w:space="0" w:color="000000"/>
              <w:left w:val="single" w:sz="4" w:space="0" w:color="000000"/>
              <w:bottom w:val="single" w:sz="4" w:space="0" w:color="000000"/>
              <w:right w:val="single" w:sz="4" w:space="0" w:color="000000"/>
            </w:tcBorders>
            <w:shd w:val="clear" w:color="auto" w:fill="auto"/>
            <w:vAlign w:val="center"/>
            <w:hideMark/>
          </w:tcPr>
          <w:p w:rsidR="002C34CC" w:rsidRPr="00A71FDF" w:rsidRDefault="002C34CC" w:rsidP="00A71FDF">
            <w:pPr>
              <w:rPr>
                <w:sz w:val="20"/>
                <w:szCs w:val="20"/>
              </w:rPr>
            </w:pPr>
            <w:r w:rsidRPr="00A71FDF">
              <w:rPr>
                <w:sz w:val="20"/>
                <w:szCs w:val="20"/>
              </w:rPr>
              <w:t>Список допоміжних джерел</w:t>
            </w:r>
          </w:p>
        </w:tc>
        <w:tc>
          <w:tcPr>
            <w:tcW w:w="6096" w:type="dxa"/>
            <w:tcBorders>
              <w:top w:val="single" w:sz="4" w:space="0" w:color="000000"/>
              <w:left w:val="nil"/>
              <w:bottom w:val="single" w:sz="4" w:space="0" w:color="000000"/>
              <w:right w:val="single" w:sz="4" w:space="0" w:color="auto"/>
            </w:tcBorders>
            <w:shd w:val="clear" w:color="auto" w:fill="auto"/>
            <w:vAlign w:val="center"/>
            <w:hideMark/>
          </w:tcPr>
          <w:p w:rsidR="002C34CC" w:rsidRPr="00A71FDF" w:rsidRDefault="002C34CC" w:rsidP="00A71FDF">
            <w:pPr>
              <w:pStyle w:val="af"/>
              <w:numPr>
                <w:ilvl w:val="0"/>
                <w:numId w:val="24"/>
              </w:numPr>
              <w:ind w:left="0" w:firstLine="0"/>
              <w:contextualSpacing/>
              <w:rPr>
                <w:sz w:val="20"/>
                <w:szCs w:val="20"/>
              </w:rPr>
            </w:pPr>
            <w:r w:rsidRPr="00A71FDF">
              <w:rPr>
                <w:i/>
                <w:sz w:val="20"/>
                <w:szCs w:val="20"/>
              </w:rPr>
              <w:t xml:space="preserve">Бородина, В. </w:t>
            </w:r>
            <w:r w:rsidRPr="00A71FDF">
              <w:rPr>
                <w:sz w:val="20"/>
                <w:szCs w:val="20"/>
              </w:rPr>
              <w:t>Самореклама: мода и традиции. М., 2001. 116 с.</w:t>
            </w:r>
          </w:p>
          <w:p w:rsidR="002C34CC" w:rsidRPr="00A71FDF" w:rsidRDefault="002C34CC" w:rsidP="00A71FDF">
            <w:pPr>
              <w:numPr>
                <w:ilvl w:val="0"/>
                <w:numId w:val="24"/>
              </w:numPr>
              <w:ind w:left="0" w:firstLine="0"/>
              <w:jc w:val="both"/>
              <w:rPr>
                <w:sz w:val="20"/>
                <w:szCs w:val="20"/>
              </w:rPr>
            </w:pPr>
            <w:r w:rsidRPr="00A71FDF">
              <w:rPr>
                <w:i/>
                <w:sz w:val="20"/>
                <w:szCs w:val="20"/>
              </w:rPr>
              <w:t>Борисов, Б.Л.</w:t>
            </w:r>
            <w:r w:rsidRPr="00A71FDF">
              <w:rPr>
                <w:sz w:val="20"/>
                <w:szCs w:val="20"/>
              </w:rPr>
              <w:t xml:space="preserve"> Технология рекламы и </w:t>
            </w:r>
            <w:r w:rsidRPr="00A71FDF">
              <w:rPr>
                <w:sz w:val="20"/>
                <w:szCs w:val="20"/>
                <w:lang w:val="en-US"/>
              </w:rPr>
              <w:t>PR</w:t>
            </w:r>
            <w:r w:rsidRPr="00A71FDF">
              <w:rPr>
                <w:sz w:val="20"/>
                <w:szCs w:val="20"/>
              </w:rPr>
              <w:t>.М., 2001. 624с.</w:t>
            </w:r>
          </w:p>
          <w:p w:rsidR="002C34CC" w:rsidRPr="00A71FDF" w:rsidRDefault="002C34CC" w:rsidP="00A71FDF">
            <w:pPr>
              <w:pStyle w:val="a7"/>
              <w:numPr>
                <w:ilvl w:val="0"/>
                <w:numId w:val="24"/>
              </w:numPr>
              <w:spacing w:after="0"/>
              <w:ind w:left="0" w:firstLine="0"/>
              <w:jc w:val="both"/>
              <w:rPr>
                <w:sz w:val="20"/>
                <w:szCs w:val="20"/>
              </w:rPr>
            </w:pPr>
            <w:r w:rsidRPr="00A71FDF">
              <w:rPr>
                <w:i/>
                <w:sz w:val="20"/>
                <w:szCs w:val="20"/>
              </w:rPr>
              <w:t>Гринберг, Т.Э.</w:t>
            </w:r>
            <w:r w:rsidRPr="00A71FDF">
              <w:rPr>
                <w:sz w:val="20"/>
                <w:szCs w:val="20"/>
              </w:rPr>
              <w:t xml:space="preserve"> Политические технологии: Р</w:t>
            </w:r>
            <w:r w:rsidRPr="00A71FDF">
              <w:rPr>
                <w:sz w:val="20"/>
                <w:szCs w:val="20"/>
                <w:lang w:val="en-US"/>
              </w:rPr>
              <w:t>R</w:t>
            </w:r>
            <w:r w:rsidRPr="00A71FDF">
              <w:rPr>
                <w:sz w:val="20"/>
                <w:szCs w:val="20"/>
              </w:rPr>
              <w:t xml:space="preserve"> и реклама.  М., 2006.  317с.</w:t>
            </w:r>
          </w:p>
          <w:p w:rsidR="002C34CC" w:rsidRPr="00A71FDF" w:rsidRDefault="002C34CC" w:rsidP="00A71FDF">
            <w:pPr>
              <w:numPr>
                <w:ilvl w:val="0"/>
                <w:numId w:val="24"/>
              </w:numPr>
              <w:ind w:left="0" w:firstLine="0"/>
              <w:jc w:val="both"/>
              <w:rPr>
                <w:sz w:val="20"/>
                <w:szCs w:val="20"/>
              </w:rPr>
            </w:pPr>
            <w:r w:rsidRPr="00A71FDF">
              <w:rPr>
                <w:i/>
                <w:sz w:val="20"/>
                <w:szCs w:val="20"/>
              </w:rPr>
              <w:t>Іванченко, Р.Г.</w:t>
            </w:r>
            <w:r w:rsidRPr="00A71FDF">
              <w:rPr>
                <w:sz w:val="20"/>
                <w:szCs w:val="20"/>
              </w:rPr>
              <w:t xml:space="preserve"> Реклама. Словник термінів.  К., 1998.  207с.</w:t>
            </w:r>
          </w:p>
          <w:p w:rsidR="002C34CC" w:rsidRPr="00A71FDF" w:rsidRDefault="002C34CC" w:rsidP="00A71FDF">
            <w:pPr>
              <w:numPr>
                <w:ilvl w:val="0"/>
                <w:numId w:val="24"/>
              </w:numPr>
              <w:ind w:left="0" w:firstLine="0"/>
              <w:jc w:val="both"/>
              <w:rPr>
                <w:sz w:val="20"/>
                <w:szCs w:val="20"/>
              </w:rPr>
            </w:pPr>
            <w:r w:rsidRPr="00A71FDF">
              <w:rPr>
                <w:i/>
                <w:sz w:val="20"/>
                <w:szCs w:val="20"/>
              </w:rPr>
              <w:t>Картер Г.</w:t>
            </w:r>
            <w:r w:rsidRPr="00A71FDF">
              <w:rPr>
                <w:sz w:val="20"/>
                <w:szCs w:val="20"/>
              </w:rPr>
              <w:t xml:space="preserve"> Эффективная реклама. К.: Сарин. Либра, 1998. 204с.</w:t>
            </w:r>
          </w:p>
          <w:p w:rsidR="002C34CC" w:rsidRPr="00A71FDF" w:rsidRDefault="002C34CC" w:rsidP="00A71FDF">
            <w:pPr>
              <w:numPr>
                <w:ilvl w:val="0"/>
                <w:numId w:val="24"/>
              </w:numPr>
              <w:ind w:left="0" w:firstLine="0"/>
              <w:jc w:val="both"/>
              <w:rPr>
                <w:sz w:val="20"/>
                <w:szCs w:val="20"/>
              </w:rPr>
            </w:pPr>
            <w:r w:rsidRPr="00A71FDF">
              <w:rPr>
                <w:i/>
                <w:sz w:val="20"/>
                <w:szCs w:val="20"/>
              </w:rPr>
              <w:t>Ковалевська, Т.Ю</w:t>
            </w:r>
            <w:r w:rsidRPr="00A71FDF">
              <w:rPr>
                <w:sz w:val="20"/>
                <w:szCs w:val="20"/>
              </w:rPr>
              <w:t>., Сологуб Г.Д., Ставченко О.В. Асоціативний словник української рекламної лексики. Одеса: Астропринт, 2001.</w:t>
            </w:r>
          </w:p>
          <w:p w:rsidR="002C34CC" w:rsidRPr="00A71FDF" w:rsidRDefault="002C34CC" w:rsidP="00A71FDF">
            <w:pPr>
              <w:numPr>
                <w:ilvl w:val="0"/>
                <w:numId w:val="24"/>
              </w:numPr>
              <w:ind w:left="0" w:firstLine="0"/>
              <w:jc w:val="both"/>
              <w:rPr>
                <w:sz w:val="20"/>
                <w:szCs w:val="20"/>
              </w:rPr>
            </w:pPr>
            <w:r w:rsidRPr="00A71FDF">
              <w:rPr>
                <w:i/>
                <w:sz w:val="20"/>
                <w:szCs w:val="20"/>
              </w:rPr>
              <w:t>Котлер, Ф.</w:t>
            </w:r>
            <w:r w:rsidRPr="00A71FDF">
              <w:rPr>
                <w:sz w:val="20"/>
                <w:szCs w:val="20"/>
              </w:rPr>
              <w:t xml:space="preserve"> Основы маркетинга: Пер. с англ. В.Б. Боброва. М., 1996. 698с.</w:t>
            </w:r>
          </w:p>
          <w:p w:rsidR="002C34CC" w:rsidRPr="00A71FDF" w:rsidRDefault="002C34CC" w:rsidP="00A71FDF">
            <w:pPr>
              <w:numPr>
                <w:ilvl w:val="0"/>
                <w:numId w:val="24"/>
              </w:numPr>
              <w:ind w:left="0" w:firstLine="0"/>
              <w:jc w:val="both"/>
              <w:rPr>
                <w:sz w:val="20"/>
                <w:szCs w:val="20"/>
              </w:rPr>
            </w:pPr>
            <w:r w:rsidRPr="00A71FDF">
              <w:rPr>
                <w:i/>
                <w:sz w:val="20"/>
                <w:szCs w:val="20"/>
              </w:rPr>
              <w:t>Краско, Т.И</w:t>
            </w:r>
            <w:r w:rsidRPr="00A71FDF">
              <w:rPr>
                <w:sz w:val="20"/>
                <w:szCs w:val="20"/>
              </w:rPr>
              <w:t>. Практическая психология рекламы. Харьков: НВФ Студцентр, 2002.—216с.</w:t>
            </w:r>
          </w:p>
          <w:p w:rsidR="002C34CC" w:rsidRPr="00A71FDF" w:rsidRDefault="002C34CC" w:rsidP="00A71FDF">
            <w:pPr>
              <w:numPr>
                <w:ilvl w:val="0"/>
                <w:numId w:val="24"/>
              </w:numPr>
              <w:ind w:left="0" w:firstLine="0"/>
              <w:jc w:val="both"/>
              <w:rPr>
                <w:sz w:val="20"/>
                <w:szCs w:val="20"/>
              </w:rPr>
            </w:pPr>
            <w:r w:rsidRPr="00A71FDF">
              <w:rPr>
                <w:i/>
                <w:sz w:val="20"/>
                <w:szCs w:val="20"/>
              </w:rPr>
              <w:t xml:space="preserve">Лисиця, Н.М. </w:t>
            </w:r>
            <w:r w:rsidRPr="00A71FDF">
              <w:rPr>
                <w:sz w:val="20"/>
                <w:szCs w:val="20"/>
              </w:rPr>
              <w:t>Реклама у сучасному суспільстві. Харьків: Основа, 1999. 270с.</w:t>
            </w:r>
          </w:p>
          <w:p w:rsidR="002C34CC" w:rsidRPr="00A71FDF" w:rsidRDefault="002C34CC" w:rsidP="00A71FDF">
            <w:pPr>
              <w:numPr>
                <w:ilvl w:val="0"/>
                <w:numId w:val="24"/>
              </w:numPr>
              <w:ind w:left="0" w:firstLine="0"/>
              <w:jc w:val="both"/>
              <w:rPr>
                <w:sz w:val="20"/>
                <w:szCs w:val="20"/>
              </w:rPr>
            </w:pPr>
            <w:r w:rsidRPr="00A71FDF">
              <w:rPr>
                <w:i/>
                <w:sz w:val="20"/>
                <w:szCs w:val="20"/>
              </w:rPr>
              <w:t>Мякота, В.</w:t>
            </w:r>
            <w:r w:rsidRPr="00A71FDF">
              <w:rPr>
                <w:sz w:val="20"/>
                <w:szCs w:val="20"/>
              </w:rPr>
              <w:t xml:space="preserve"> Реклама і рекламна діяльність.  Харків, 2003.  252с.</w:t>
            </w:r>
          </w:p>
          <w:p w:rsidR="002C34CC" w:rsidRPr="00A71FDF" w:rsidRDefault="002C34CC" w:rsidP="00A71FDF">
            <w:pPr>
              <w:widowControl w:val="0"/>
              <w:numPr>
                <w:ilvl w:val="0"/>
                <w:numId w:val="24"/>
              </w:numPr>
              <w:ind w:left="0" w:firstLine="0"/>
              <w:jc w:val="both"/>
              <w:rPr>
                <w:sz w:val="20"/>
                <w:szCs w:val="20"/>
              </w:rPr>
            </w:pPr>
            <w:r w:rsidRPr="00A71FDF">
              <w:rPr>
                <w:i/>
                <w:sz w:val="20"/>
                <w:szCs w:val="20"/>
              </w:rPr>
              <w:t>Обритько, Б.А.</w:t>
            </w:r>
            <w:r w:rsidRPr="00A71FDF">
              <w:rPr>
                <w:sz w:val="20"/>
                <w:szCs w:val="20"/>
              </w:rPr>
              <w:t xml:space="preserve"> Реклама і рекламна діяльність: Курс лекцій. К.: МАУП, 2002. 240 с.</w:t>
            </w:r>
          </w:p>
          <w:p w:rsidR="002C34CC" w:rsidRPr="00A71FDF" w:rsidRDefault="002C34CC" w:rsidP="00A71FDF">
            <w:pPr>
              <w:numPr>
                <w:ilvl w:val="0"/>
                <w:numId w:val="24"/>
              </w:numPr>
              <w:ind w:left="0" w:firstLine="0"/>
              <w:jc w:val="both"/>
              <w:rPr>
                <w:sz w:val="20"/>
                <w:szCs w:val="20"/>
              </w:rPr>
            </w:pPr>
            <w:r w:rsidRPr="00A71FDF">
              <w:rPr>
                <w:i/>
                <w:sz w:val="20"/>
                <w:szCs w:val="20"/>
              </w:rPr>
              <w:t>Овчаренко, А.Н.</w:t>
            </w:r>
            <w:r w:rsidRPr="00A71FDF">
              <w:rPr>
                <w:sz w:val="20"/>
                <w:szCs w:val="20"/>
              </w:rPr>
              <w:t xml:space="preserve"> Основы рекламы.  М., 2006.  495с.</w:t>
            </w:r>
          </w:p>
          <w:p w:rsidR="002C34CC" w:rsidRPr="00A71FDF" w:rsidRDefault="002C34CC" w:rsidP="00A71FDF">
            <w:pPr>
              <w:numPr>
                <w:ilvl w:val="0"/>
                <w:numId w:val="24"/>
              </w:numPr>
              <w:ind w:left="0" w:firstLine="0"/>
              <w:jc w:val="both"/>
              <w:rPr>
                <w:sz w:val="20"/>
                <w:szCs w:val="20"/>
              </w:rPr>
            </w:pPr>
            <w:r w:rsidRPr="00A71FDF">
              <w:rPr>
                <w:i/>
                <w:sz w:val="20"/>
                <w:szCs w:val="20"/>
              </w:rPr>
              <w:t>Ученова, В.В</w:t>
            </w:r>
            <w:r w:rsidRPr="00A71FDF">
              <w:rPr>
                <w:sz w:val="20"/>
                <w:szCs w:val="20"/>
              </w:rPr>
              <w:t xml:space="preserve">. Реклама и массовая культура: Служанка или </w:t>
            </w:r>
            <w:r w:rsidRPr="00A71FDF">
              <w:rPr>
                <w:sz w:val="20"/>
                <w:szCs w:val="20"/>
              </w:rPr>
              <w:lastRenderedPageBreak/>
              <w:t>госпожа?  М., 2008.  248 с.</w:t>
            </w:r>
          </w:p>
          <w:p w:rsidR="002C34CC" w:rsidRPr="00A71FDF" w:rsidRDefault="002C34CC" w:rsidP="00A71FDF">
            <w:pPr>
              <w:numPr>
                <w:ilvl w:val="0"/>
                <w:numId w:val="24"/>
              </w:numPr>
              <w:ind w:left="0" w:firstLine="0"/>
              <w:jc w:val="both"/>
              <w:rPr>
                <w:sz w:val="20"/>
                <w:szCs w:val="20"/>
              </w:rPr>
            </w:pPr>
            <w:r w:rsidRPr="00A71FDF">
              <w:rPr>
                <w:i/>
                <w:sz w:val="20"/>
                <w:szCs w:val="20"/>
              </w:rPr>
              <w:t>Ученова, В.В</w:t>
            </w:r>
            <w:r w:rsidRPr="00A71FDF">
              <w:rPr>
                <w:sz w:val="20"/>
                <w:szCs w:val="20"/>
              </w:rPr>
              <w:t>. Философия рекламы: Учебное пособие. М., 2003.200с.</w:t>
            </w:r>
          </w:p>
          <w:p w:rsidR="002C34CC" w:rsidRPr="00A71FDF" w:rsidRDefault="002C34CC" w:rsidP="00A71FDF">
            <w:pPr>
              <w:numPr>
                <w:ilvl w:val="0"/>
                <w:numId w:val="24"/>
              </w:numPr>
              <w:ind w:left="0" w:firstLine="0"/>
              <w:jc w:val="both"/>
              <w:rPr>
                <w:sz w:val="20"/>
                <w:szCs w:val="20"/>
              </w:rPr>
            </w:pPr>
            <w:r w:rsidRPr="00A71FDF">
              <w:rPr>
                <w:i/>
                <w:sz w:val="20"/>
                <w:szCs w:val="20"/>
              </w:rPr>
              <w:t>Ученова, В.В</w:t>
            </w:r>
            <w:r w:rsidRPr="00A71FDF">
              <w:rPr>
                <w:sz w:val="20"/>
                <w:szCs w:val="20"/>
              </w:rPr>
              <w:t>., Старых Н.В. Социальная реклама. Вчера, сегодня, завтра. М., 2006.</w:t>
            </w:r>
          </w:p>
          <w:p w:rsidR="002C34CC" w:rsidRPr="00A71FDF" w:rsidRDefault="002C34CC" w:rsidP="00A71FDF">
            <w:pPr>
              <w:numPr>
                <w:ilvl w:val="0"/>
                <w:numId w:val="24"/>
              </w:numPr>
              <w:ind w:left="0" w:firstLine="0"/>
              <w:jc w:val="both"/>
              <w:rPr>
                <w:sz w:val="20"/>
                <w:szCs w:val="20"/>
              </w:rPr>
            </w:pPr>
            <w:r w:rsidRPr="00A71FDF">
              <w:rPr>
                <w:i/>
                <w:sz w:val="20"/>
                <w:szCs w:val="20"/>
              </w:rPr>
              <w:t>Уэллс У.</w:t>
            </w:r>
            <w:r w:rsidRPr="00A71FDF">
              <w:rPr>
                <w:sz w:val="20"/>
                <w:szCs w:val="20"/>
              </w:rPr>
              <w:t xml:space="preserve"> Реклама: принципы и практика. СПб.: Питер, 2001. 735с.</w:t>
            </w:r>
          </w:p>
          <w:p w:rsidR="002C34CC" w:rsidRPr="00A71FDF" w:rsidRDefault="002C34CC" w:rsidP="00A71FDF">
            <w:pPr>
              <w:numPr>
                <w:ilvl w:val="0"/>
                <w:numId w:val="24"/>
              </w:numPr>
              <w:ind w:left="0" w:firstLine="0"/>
              <w:jc w:val="both"/>
              <w:rPr>
                <w:sz w:val="20"/>
                <w:szCs w:val="20"/>
              </w:rPr>
            </w:pPr>
            <w:r w:rsidRPr="00A71FDF">
              <w:rPr>
                <w:i/>
                <w:sz w:val="20"/>
                <w:szCs w:val="20"/>
              </w:rPr>
              <w:t>Шарков, Ф.И.,</w:t>
            </w:r>
            <w:r w:rsidRPr="00A71FDF">
              <w:rPr>
                <w:sz w:val="20"/>
                <w:szCs w:val="20"/>
              </w:rPr>
              <w:t xml:space="preserve"> Гостенина, В.И. Технология рекламы.  РИП-Холдинг, 2006.  216с.</w:t>
            </w:r>
          </w:p>
          <w:p w:rsidR="002C34CC" w:rsidRPr="00A71FDF" w:rsidRDefault="002C34CC" w:rsidP="00A71FDF">
            <w:pPr>
              <w:numPr>
                <w:ilvl w:val="0"/>
                <w:numId w:val="24"/>
              </w:numPr>
              <w:ind w:left="0" w:firstLine="0"/>
              <w:jc w:val="both"/>
              <w:rPr>
                <w:sz w:val="20"/>
                <w:szCs w:val="20"/>
              </w:rPr>
            </w:pPr>
            <w:r w:rsidRPr="00A71FDF">
              <w:rPr>
                <w:i/>
                <w:sz w:val="20"/>
                <w:szCs w:val="20"/>
              </w:rPr>
              <w:t>Эркенова, Фатима</w:t>
            </w:r>
            <w:r w:rsidRPr="00A71FDF">
              <w:rPr>
                <w:sz w:val="20"/>
                <w:szCs w:val="20"/>
              </w:rPr>
              <w:t>. Саморегулирование в рекламе. М., 2003.  156 с.</w:t>
            </w:r>
          </w:p>
        </w:tc>
      </w:tr>
      <w:tr w:rsidR="002C34CC" w:rsidRPr="00A71FDF" w:rsidTr="00A71FDF">
        <w:trPr>
          <w:trHeight w:val="320"/>
        </w:trPr>
        <w:tc>
          <w:tcPr>
            <w:tcW w:w="7338" w:type="dxa"/>
            <w:gridSpan w:val="2"/>
            <w:tcBorders>
              <w:top w:val="nil"/>
              <w:left w:val="nil"/>
              <w:bottom w:val="nil"/>
              <w:right w:val="nil"/>
            </w:tcBorders>
            <w:shd w:val="clear" w:color="auto" w:fill="auto"/>
            <w:vAlign w:val="center"/>
            <w:hideMark/>
          </w:tcPr>
          <w:p w:rsidR="002C34CC" w:rsidRPr="00A71FDF" w:rsidRDefault="002C34CC" w:rsidP="00A71FDF">
            <w:pPr>
              <w:rPr>
                <w:sz w:val="20"/>
                <w:szCs w:val="20"/>
              </w:rPr>
            </w:pPr>
            <w:r w:rsidRPr="00A71FDF">
              <w:rPr>
                <w:sz w:val="20"/>
                <w:szCs w:val="20"/>
              </w:rPr>
              <w:lastRenderedPageBreak/>
              <w:br w:type="page"/>
            </w:r>
            <w:r w:rsidRPr="00A71FDF">
              <w:rPr>
                <w:sz w:val="20"/>
                <w:szCs w:val="20"/>
              </w:rPr>
              <w:br w:type="page"/>
            </w:r>
          </w:p>
        </w:tc>
      </w:tr>
      <w:tr w:rsidR="002C34CC" w:rsidRPr="00A71FDF" w:rsidTr="00A71FDF">
        <w:trPr>
          <w:trHeight w:val="620"/>
        </w:trPr>
        <w:tc>
          <w:tcPr>
            <w:tcW w:w="1242" w:type="dxa"/>
            <w:tcBorders>
              <w:top w:val="single" w:sz="4" w:space="0" w:color="000000"/>
              <w:left w:val="single" w:sz="4" w:space="0" w:color="000000"/>
              <w:bottom w:val="single" w:sz="4" w:space="0" w:color="000000"/>
              <w:right w:val="single" w:sz="4" w:space="0" w:color="auto"/>
            </w:tcBorders>
            <w:shd w:val="clear" w:color="auto" w:fill="auto"/>
            <w:vAlign w:val="center"/>
            <w:hideMark/>
          </w:tcPr>
          <w:p w:rsidR="002C34CC" w:rsidRPr="00A71FDF" w:rsidRDefault="002C34CC" w:rsidP="00A71FDF">
            <w:pPr>
              <w:rPr>
                <w:sz w:val="20"/>
                <w:szCs w:val="20"/>
              </w:rPr>
            </w:pPr>
            <w:r w:rsidRPr="00A71FDF">
              <w:rPr>
                <w:sz w:val="20"/>
                <w:szCs w:val="20"/>
              </w:rPr>
              <w:t>Інформаційні ресурси в Інтернеті</w:t>
            </w:r>
          </w:p>
        </w:tc>
        <w:tc>
          <w:tcPr>
            <w:tcW w:w="6096" w:type="dxa"/>
            <w:tcBorders>
              <w:top w:val="single" w:sz="4" w:space="0" w:color="000000"/>
              <w:left w:val="single" w:sz="4" w:space="0" w:color="auto"/>
              <w:bottom w:val="single" w:sz="4" w:space="0" w:color="000000"/>
              <w:right w:val="single" w:sz="4" w:space="0" w:color="auto"/>
            </w:tcBorders>
            <w:shd w:val="clear" w:color="auto" w:fill="auto"/>
            <w:vAlign w:val="center"/>
            <w:hideMark/>
          </w:tcPr>
          <w:p w:rsidR="002C34CC" w:rsidRPr="00A71FDF" w:rsidRDefault="002C34CC" w:rsidP="00A71FDF">
            <w:pPr>
              <w:pStyle w:val="11"/>
              <w:spacing w:after="0" w:line="240" w:lineRule="auto"/>
              <w:ind w:left="0"/>
              <w:rPr>
                <w:rFonts w:ascii="Times New Roman" w:hAnsi="Times New Roman"/>
                <w:color w:val="000000"/>
                <w:sz w:val="20"/>
                <w:szCs w:val="20"/>
                <w:lang w:val="uk-UA"/>
              </w:rPr>
            </w:pPr>
            <w:r w:rsidRPr="00A71FDF">
              <w:rPr>
                <w:rFonts w:ascii="Times New Roman" w:hAnsi="Times New Roman"/>
                <w:color w:val="000000"/>
                <w:sz w:val="20"/>
                <w:szCs w:val="20"/>
                <w:lang w:val="uk-UA"/>
              </w:rPr>
              <w:t xml:space="preserve">Спілка рекламістів України - </w:t>
            </w:r>
            <w:hyperlink r:id="rId28" w:history="1">
              <w:r w:rsidRPr="00A71FDF">
                <w:rPr>
                  <w:rStyle w:val="a6"/>
                  <w:rFonts w:ascii="Times New Roman" w:hAnsi="Times New Roman"/>
                  <w:color w:val="000000"/>
                  <w:sz w:val="20"/>
                  <w:szCs w:val="20"/>
                  <w:lang w:val="uk-UA"/>
                </w:rPr>
                <w:t>http://reklamspilka.org.ua/</w:t>
              </w:r>
            </w:hyperlink>
          </w:p>
          <w:p w:rsidR="002C34CC" w:rsidRPr="00A71FDF" w:rsidRDefault="002C34CC" w:rsidP="00A71FDF">
            <w:pPr>
              <w:pStyle w:val="11"/>
              <w:spacing w:after="0" w:line="240" w:lineRule="auto"/>
              <w:ind w:left="0"/>
              <w:rPr>
                <w:rFonts w:ascii="Times New Roman" w:hAnsi="Times New Roman"/>
                <w:color w:val="000000"/>
                <w:sz w:val="20"/>
                <w:szCs w:val="20"/>
                <w:lang w:val="uk-UA"/>
              </w:rPr>
            </w:pPr>
            <w:r w:rsidRPr="00A71FDF">
              <w:rPr>
                <w:rFonts w:ascii="Times New Roman" w:hAnsi="Times New Roman"/>
                <w:color w:val="000000"/>
                <w:sz w:val="20"/>
                <w:szCs w:val="20"/>
                <w:lang w:val="uk-UA"/>
              </w:rPr>
              <w:t xml:space="preserve">Всеукраїнська рекламна коаліція - </w:t>
            </w:r>
            <w:hyperlink r:id="rId29" w:history="1">
              <w:r w:rsidRPr="00A71FDF">
                <w:rPr>
                  <w:rStyle w:val="a6"/>
                  <w:rFonts w:ascii="Times New Roman" w:hAnsi="Times New Roman"/>
                  <w:color w:val="000000"/>
                  <w:sz w:val="20"/>
                  <w:szCs w:val="20"/>
                  <w:lang w:val="uk-UA"/>
                </w:rPr>
                <w:t>http://www.adcoalition.org.ua/ru</w:t>
              </w:r>
            </w:hyperlink>
          </w:p>
          <w:p w:rsidR="002C34CC" w:rsidRPr="00A71FDF" w:rsidRDefault="002C34CC" w:rsidP="00A71FDF">
            <w:pPr>
              <w:pStyle w:val="11"/>
              <w:spacing w:after="0" w:line="240" w:lineRule="auto"/>
              <w:ind w:left="0"/>
              <w:rPr>
                <w:rFonts w:ascii="Times New Roman" w:hAnsi="Times New Roman"/>
                <w:color w:val="000000"/>
                <w:sz w:val="20"/>
                <w:szCs w:val="20"/>
                <w:lang w:val="uk-UA"/>
              </w:rPr>
            </w:pPr>
            <w:r w:rsidRPr="00A71FDF">
              <w:rPr>
                <w:rFonts w:ascii="Times New Roman" w:hAnsi="Times New Roman"/>
                <w:color w:val="000000"/>
                <w:sz w:val="20"/>
                <w:szCs w:val="20"/>
                <w:lang w:val="uk-UA"/>
              </w:rPr>
              <w:t xml:space="preserve">Українська асоціація зі зв'язків з громадськістю - http://www.uapr.com.ua/ </w:t>
            </w:r>
            <w:hyperlink r:id="rId30" w:history="1">
              <w:r w:rsidRPr="00A71FDF">
                <w:rPr>
                  <w:rStyle w:val="a6"/>
                  <w:rFonts w:ascii="Times New Roman" w:hAnsi="Times New Roman"/>
                  <w:color w:val="000000"/>
                  <w:sz w:val="20"/>
                  <w:szCs w:val="20"/>
                  <w:lang w:val="uk-UA"/>
                </w:rPr>
                <w:t>https://www.facebook.com/uapr.com.ua</w:t>
              </w:r>
            </w:hyperlink>
          </w:p>
          <w:p w:rsidR="002C34CC" w:rsidRPr="00A71FDF" w:rsidRDefault="00975A78" w:rsidP="00A71FDF">
            <w:pPr>
              <w:pStyle w:val="11"/>
              <w:spacing w:after="0" w:line="240" w:lineRule="auto"/>
              <w:ind w:left="0"/>
              <w:rPr>
                <w:rFonts w:ascii="Times New Roman" w:hAnsi="Times New Roman"/>
                <w:color w:val="000000"/>
                <w:sz w:val="20"/>
                <w:szCs w:val="20"/>
                <w:lang w:val="uk-UA"/>
              </w:rPr>
            </w:pPr>
            <w:hyperlink r:id="rId31" w:tgtFrame="_blank" w:history="1">
              <w:r w:rsidR="002C34CC" w:rsidRPr="00A71FDF">
                <w:rPr>
                  <w:rStyle w:val="a6"/>
                  <w:rFonts w:ascii="Times New Roman" w:hAnsi="Times New Roman"/>
                  <w:color w:val="000000"/>
                  <w:sz w:val="20"/>
                  <w:szCs w:val="20"/>
                </w:rPr>
                <w:t>Індустріальний Телевізійний Комітет</w:t>
              </w:r>
            </w:hyperlink>
            <w:r w:rsidR="002C34CC" w:rsidRPr="00A71FDF">
              <w:rPr>
                <w:rFonts w:ascii="Times New Roman" w:hAnsi="Times New Roman"/>
                <w:color w:val="000000"/>
                <w:sz w:val="20"/>
                <w:szCs w:val="20"/>
              </w:rPr>
              <w:t xml:space="preserve"> </w:t>
            </w:r>
            <w:r w:rsidR="002C34CC" w:rsidRPr="00A71FDF">
              <w:rPr>
                <w:rFonts w:ascii="Times New Roman" w:hAnsi="Times New Roman"/>
                <w:color w:val="000000"/>
                <w:sz w:val="20"/>
                <w:szCs w:val="20"/>
                <w:lang w:val="uk-UA"/>
              </w:rPr>
              <w:t xml:space="preserve">- </w:t>
            </w:r>
            <w:hyperlink r:id="rId32" w:history="1">
              <w:r w:rsidR="002C34CC" w:rsidRPr="00A71FDF">
                <w:rPr>
                  <w:rStyle w:val="a6"/>
                  <w:rFonts w:ascii="Times New Roman" w:hAnsi="Times New Roman"/>
                  <w:color w:val="000000"/>
                  <w:sz w:val="20"/>
                  <w:szCs w:val="20"/>
                  <w:lang w:val="uk-UA"/>
                </w:rPr>
                <w:t>http://itk.ua/ua/</w:t>
              </w:r>
            </w:hyperlink>
          </w:p>
          <w:p w:rsidR="002C34CC" w:rsidRPr="00A71FDF" w:rsidRDefault="002C34CC" w:rsidP="00A71FDF">
            <w:pPr>
              <w:rPr>
                <w:rStyle w:val="a9"/>
                <w:b w:val="0"/>
                <w:color w:val="000000"/>
                <w:sz w:val="20"/>
                <w:szCs w:val="20"/>
                <w:lang w:val="uk-UA"/>
              </w:rPr>
            </w:pPr>
            <w:r w:rsidRPr="00A71FDF">
              <w:rPr>
                <w:rStyle w:val="a9"/>
                <w:b w:val="0"/>
                <w:color w:val="000000"/>
                <w:sz w:val="20"/>
                <w:szCs w:val="20"/>
                <w:lang w:val="uk-UA"/>
              </w:rPr>
              <w:t xml:space="preserve">ВГО «Українська ліга зі зв’язків із громадськістю» - </w:t>
            </w:r>
            <w:hyperlink r:id="rId33" w:history="1">
              <w:r w:rsidRPr="00A71FDF">
                <w:rPr>
                  <w:rStyle w:val="a6"/>
                  <w:sz w:val="20"/>
                  <w:szCs w:val="20"/>
                </w:rPr>
                <w:t>http</w:t>
              </w:r>
              <w:r w:rsidRPr="00A71FDF">
                <w:rPr>
                  <w:rStyle w:val="a6"/>
                  <w:sz w:val="20"/>
                  <w:szCs w:val="20"/>
                  <w:lang w:val="uk-UA"/>
                </w:rPr>
                <w:t>://</w:t>
              </w:r>
              <w:r w:rsidRPr="00A71FDF">
                <w:rPr>
                  <w:rStyle w:val="a6"/>
                  <w:sz w:val="20"/>
                  <w:szCs w:val="20"/>
                </w:rPr>
                <w:t>www</w:t>
              </w:r>
              <w:r w:rsidRPr="00A71FDF">
                <w:rPr>
                  <w:rStyle w:val="a6"/>
                  <w:sz w:val="20"/>
                  <w:szCs w:val="20"/>
                  <w:lang w:val="uk-UA"/>
                </w:rPr>
                <w:t>.</w:t>
              </w:r>
              <w:r w:rsidRPr="00A71FDF">
                <w:rPr>
                  <w:rStyle w:val="a6"/>
                  <w:sz w:val="20"/>
                  <w:szCs w:val="20"/>
                </w:rPr>
                <w:t>pr</w:t>
              </w:r>
              <w:r w:rsidRPr="00A71FDF">
                <w:rPr>
                  <w:rStyle w:val="a6"/>
                  <w:sz w:val="20"/>
                  <w:szCs w:val="20"/>
                  <w:lang w:val="uk-UA"/>
                </w:rPr>
                <w:t>-</w:t>
              </w:r>
              <w:r w:rsidRPr="00A71FDF">
                <w:rPr>
                  <w:rStyle w:val="a6"/>
                  <w:sz w:val="20"/>
                  <w:szCs w:val="20"/>
                </w:rPr>
                <w:t>liga</w:t>
              </w:r>
              <w:r w:rsidRPr="00A71FDF">
                <w:rPr>
                  <w:rStyle w:val="a6"/>
                  <w:sz w:val="20"/>
                  <w:szCs w:val="20"/>
                  <w:lang w:val="uk-UA"/>
                </w:rPr>
                <w:t>.</w:t>
              </w:r>
              <w:r w:rsidRPr="00A71FDF">
                <w:rPr>
                  <w:rStyle w:val="a6"/>
                  <w:sz w:val="20"/>
                  <w:szCs w:val="20"/>
                </w:rPr>
                <w:t>org</w:t>
              </w:r>
              <w:r w:rsidRPr="00A71FDF">
                <w:rPr>
                  <w:rStyle w:val="a6"/>
                  <w:sz w:val="20"/>
                  <w:szCs w:val="20"/>
                  <w:lang w:val="uk-UA"/>
                </w:rPr>
                <w:t>.</w:t>
              </w:r>
              <w:r w:rsidRPr="00A71FDF">
                <w:rPr>
                  <w:rStyle w:val="a6"/>
                  <w:sz w:val="20"/>
                  <w:szCs w:val="20"/>
                </w:rPr>
                <w:t>ua</w:t>
              </w:r>
              <w:r w:rsidRPr="00A71FDF">
                <w:rPr>
                  <w:rStyle w:val="a6"/>
                  <w:sz w:val="20"/>
                  <w:szCs w:val="20"/>
                  <w:lang w:val="uk-UA"/>
                </w:rPr>
                <w:t>/</w:t>
              </w:r>
              <w:r w:rsidRPr="00A71FDF">
                <w:rPr>
                  <w:rStyle w:val="a6"/>
                  <w:sz w:val="20"/>
                  <w:szCs w:val="20"/>
                </w:rPr>
                <w:t>node</w:t>
              </w:r>
              <w:r w:rsidRPr="00A71FDF">
                <w:rPr>
                  <w:rStyle w:val="a6"/>
                  <w:sz w:val="20"/>
                  <w:szCs w:val="20"/>
                  <w:lang w:val="uk-UA"/>
                </w:rPr>
                <w:t>/4</w:t>
              </w:r>
            </w:hyperlink>
          </w:p>
          <w:p w:rsidR="002C34CC" w:rsidRPr="00A71FDF" w:rsidRDefault="002C34CC" w:rsidP="00A71FDF">
            <w:pPr>
              <w:rPr>
                <w:rStyle w:val="a9"/>
                <w:b w:val="0"/>
                <w:color w:val="000000"/>
                <w:sz w:val="20"/>
                <w:szCs w:val="20"/>
                <w:lang w:val="uk-UA"/>
              </w:rPr>
            </w:pPr>
          </w:p>
          <w:p w:rsidR="002C34CC" w:rsidRPr="00A71FDF" w:rsidRDefault="002C34CC" w:rsidP="00A71FDF">
            <w:pPr>
              <w:rPr>
                <w:sz w:val="20"/>
                <w:szCs w:val="20"/>
                <w:lang w:val="uk-UA"/>
              </w:rPr>
            </w:pPr>
            <w:r w:rsidRPr="00A71FDF">
              <w:rPr>
                <w:sz w:val="20"/>
                <w:szCs w:val="20"/>
                <w:lang w:val="uk-UA"/>
              </w:rPr>
              <w:t xml:space="preserve">ПРОФІЛЬНІ АСОЦІАЦІЇ </w:t>
            </w:r>
          </w:p>
          <w:p w:rsidR="002C34CC" w:rsidRPr="00A71FDF" w:rsidRDefault="002C34CC" w:rsidP="00A71FDF">
            <w:pPr>
              <w:rPr>
                <w:sz w:val="20"/>
                <w:szCs w:val="20"/>
                <w:lang w:val="uk-UA"/>
              </w:rPr>
            </w:pPr>
            <w:r w:rsidRPr="00A71FDF">
              <w:rPr>
                <w:sz w:val="20"/>
                <w:szCs w:val="20"/>
                <w:lang w:val="uk-UA"/>
              </w:rPr>
              <w:t xml:space="preserve">Асоціація зовнішньої реклами </w:t>
            </w:r>
          </w:p>
          <w:p w:rsidR="002C34CC" w:rsidRPr="00A71FDF" w:rsidRDefault="002C34CC" w:rsidP="00A71FDF">
            <w:pPr>
              <w:rPr>
                <w:sz w:val="20"/>
                <w:szCs w:val="20"/>
                <w:lang w:val="uk-UA"/>
              </w:rPr>
            </w:pPr>
            <w:r w:rsidRPr="00A71FDF">
              <w:rPr>
                <w:sz w:val="20"/>
                <w:szCs w:val="20"/>
                <w:lang w:val="uk-UA"/>
              </w:rPr>
              <w:t xml:space="preserve">Індустріальний Телевізійний Комітет </w:t>
            </w:r>
          </w:p>
          <w:p w:rsidR="002C34CC" w:rsidRPr="00A71FDF" w:rsidRDefault="002C34CC" w:rsidP="00A71FDF">
            <w:pPr>
              <w:rPr>
                <w:sz w:val="20"/>
                <w:szCs w:val="20"/>
                <w:lang w:val="uk-UA"/>
              </w:rPr>
            </w:pPr>
            <w:r w:rsidRPr="00A71FDF">
              <w:rPr>
                <w:sz w:val="20"/>
                <w:szCs w:val="20"/>
                <w:lang w:val="uk-UA"/>
              </w:rPr>
              <w:t xml:space="preserve">Інтернет асоціація України </w:t>
            </w:r>
          </w:p>
          <w:p w:rsidR="002C34CC" w:rsidRPr="00A71FDF" w:rsidRDefault="002C34CC" w:rsidP="00A71FDF">
            <w:pPr>
              <w:rPr>
                <w:sz w:val="20"/>
                <w:szCs w:val="20"/>
                <w:lang w:val="uk-UA"/>
              </w:rPr>
            </w:pPr>
            <w:r w:rsidRPr="00A71FDF">
              <w:rPr>
                <w:sz w:val="20"/>
                <w:szCs w:val="20"/>
                <w:lang w:val="uk-UA"/>
              </w:rPr>
              <w:t xml:space="preserve">Українська Асоціація Медіа Бізнесу </w:t>
            </w:r>
          </w:p>
          <w:p w:rsidR="002C34CC" w:rsidRPr="00A71FDF" w:rsidRDefault="002C34CC" w:rsidP="00A71FDF">
            <w:pPr>
              <w:rPr>
                <w:sz w:val="20"/>
                <w:szCs w:val="20"/>
                <w:lang w:val="uk-UA"/>
              </w:rPr>
            </w:pPr>
            <w:r w:rsidRPr="00A71FDF">
              <w:rPr>
                <w:sz w:val="20"/>
                <w:szCs w:val="20"/>
                <w:lang w:val="uk-UA"/>
              </w:rPr>
              <w:t>Українська Асоціація зі зв'язків з громадськістю (</w:t>
            </w:r>
            <w:r w:rsidRPr="00A71FDF">
              <w:rPr>
                <w:sz w:val="20"/>
                <w:szCs w:val="20"/>
              </w:rPr>
              <w:t>UAPR</w:t>
            </w:r>
            <w:r w:rsidRPr="00A71FDF">
              <w:rPr>
                <w:sz w:val="20"/>
                <w:szCs w:val="20"/>
                <w:lang w:val="uk-UA"/>
              </w:rPr>
              <w:t xml:space="preserve">) </w:t>
            </w:r>
          </w:p>
          <w:p w:rsidR="002C34CC" w:rsidRPr="00A71FDF" w:rsidRDefault="002C34CC" w:rsidP="00A71FDF">
            <w:pPr>
              <w:rPr>
                <w:sz w:val="20"/>
                <w:szCs w:val="20"/>
                <w:lang w:val="uk-UA"/>
              </w:rPr>
            </w:pPr>
            <w:r w:rsidRPr="00A71FDF">
              <w:rPr>
                <w:sz w:val="20"/>
                <w:szCs w:val="20"/>
                <w:lang w:val="uk-UA"/>
              </w:rPr>
              <w:t xml:space="preserve">Міжнародна Асоціація Маркетингових Ініціатив (МАМІ) </w:t>
            </w:r>
          </w:p>
          <w:p w:rsidR="002C34CC" w:rsidRPr="00A71FDF" w:rsidRDefault="002C34CC" w:rsidP="00A71FDF">
            <w:pPr>
              <w:rPr>
                <w:sz w:val="20"/>
                <w:szCs w:val="20"/>
                <w:lang w:val="uk-UA"/>
              </w:rPr>
            </w:pPr>
            <w:r w:rsidRPr="00A71FDF">
              <w:rPr>
                <w:sz w:val="20"/>
                <w:szCs w:val="20"/>
                <w:lang w:val="uk-UA"/>
              </w:rPr>
              <w:t xml:space="preserve">Українська Асоціація Директ Маркетингу </w:t>
            </w:r>
          </w:p>
          <w:p w:rsidR="002C34CC" w:rsidRPr="00A71FDF" w:rsidRDefault="002C34CC" w:rsidP="00A71FDF">
            <w:pPr>
              <w:rPr>
                <w:b/>
                <w:sz w:val="20"/>
                <w:szCs w:val="20"/>
                <w:lang w:val="uk-UA"/>
              </w:rPr>
            </w:pPr>
            <w:r w:rsidRPr="00A71FDF">
              <w:rPr>
                <w:sz w:val="20"/>
                <w:szCs w:val="20"/>
                <w:lang w:val="uk-UA"/>
              </w:rPr>
              <w:t>Бюро Інтерактивної Реклами Україна (</w:t>
            </w:r>
            <w:r w:rsidRPr="00A71FDF">
              <w:rPr>
                <w:sz w:val="20"/>
                <w:szCs w:val="20"/>
              </w:rPr>
              <w:t>IAB</w:t>
            </w:r>
            <w:r w:rsidRPr="00A71FDF">
              <w:rPr>
                <w:sz w:val="20"/>
                <w:szCs w:val="20"/>
                <w:lang w:val="uk-UA"/>
              </w:rPr>
              <w:t xml:space="preserve"> </w:t>
            </w:r>
            <w:r w:rsidRPr="00A71FDF">
              <w:rPr>
                <w:sz w:val="20"/>
                <w:szCs w:val="20"/>
              </w:rPr>
              <w:t>Ukraine</w:t>
            </w:r>
            <w:r w:rsidRPr="00A71FDF">
              <w:rPr>
                <w:sz w:val="20"/>
                <w:szCs w:val="20"/>
                <w:lang w:val="uk-UA"/>
              </w:rPr>
              <w:t>) Альянс цифрової реклами України (</w:t>
            </w:r>
            <w:r w:rsidRPr="00A71FDF">
              <w:rPr>
                <w:sz w:val="20"/>
                <w:szCs w:val="20"/>
              </w:rPr>
              <w:t>Digital</w:t>
            </w:r>
            <w:r w:rsidRPr="00A71FDF">
              <w:rPr>
                <w:sz w:val="20"/>
                <w:szCs w:val="20"/>
                <w:lang w:val="uk-UA"/>
              </w:rPr>
              <w:t xml:space="preserve"> </w:t>
            </w:r>
            <w:r w:rsidRPr="00A71FDF">
              <w:rPr>
                <w:sz w:val="20"/>
                <w:szCs w:val="20"/>
              </w:rPr>
              <w:t>OOH</w:t>
            </w:r>
            <w:r w:rsidRPr="00A71FDF">
              <w:rPr>
                <w:sz w:val="20"/>
                <w:szCs w:val="20"/>
                <w:lang w:val="uk-UA"/>
              </w:rPr>
              <w:t>)</w:t>
            </w:r>
          </w:p>
        </w:tc>
      </w:tr>
    </w:tbl>
    <w:p w:rsidR="001C75D3" w:rsidRPr="00A71FDF" w:rsidRDefault="001C75D3" w:rsidP="00A71FDF">
      <w:pPr>
        <w:ind w:firstLine="709"/>
        <w:jc w:val="center"/>
        <w:rPr>
          <w:sz w:val="22"/>
          <w:szCs w:val="22"/>
          <w:lang w:val="uk-UA"/>
        </w:rPr>
      </w:pPr>
    </w:p>
    <w:p w:rsidR="001C75D3" w:rsidRPr="00A71FDF" w:rsidRDefault="001C75D3" w:rsidP="00A71FDF">
      <w:pPr>
        <w:ind w:firstLine="709"/>
        <w:rPr>
          <w:sz w:val="22"/>
          <w:szCs w:val="22"/>
          <w:lang w:val="uk-UA"/>
        </w:rPr>
      </w:pPr>
      <w:r w:rsidRPr="00A71FDF">
        <w:rPr>
          <w:sz w:val="22"/>
          <w:szCs w:val="22"/>
          <w:lang w:val="uk-UA"/>
        </w:rPr>
        <w:br w:type="page"/>
      </w:r>
    </w:p>
    <w:p w:rsidR="002C34CC" w:rsidRPr="00A71FDF" w:rsidRDefault="002C34CC" w:rsidP="00A71FDF">
      <w:pPr>
        <w:ind w:firstLine="709"/>
        <w:jc w:val="center"/>
        <w:rPr>
          <w:sz w:val="16"/>
          <w:szCs w:val="16"/>
        </w:rPr>
      </w:pPr>
      <w:r w:rsidRPr="00A71FDF">
        <w:rPr>
          <w:sz w:val="16"/>
          <w:szCs w:val="16"/>
          <w:lang w:val="uk-UA"/>
        </w:rPr>
        <w:lastRenderedPageBreak/>
        <w:t>Додаток:</w:t>
      </w:r>
    </w:p>
    <w:p w:rsidR="002C34CC" w:rsidRPr="00A71FDF" w:rsidRDefault="002C34CC" w:rsidP="00A71FDF">
      <w:pPr>
        <w:shd w:val="clear" w:color="auto" w:fill="EAF1DD" w:themeFill="accent3" w:themeFillTint="33"/>
        <w:ind w:firstLine="709"/>
        <w:jc w:val="center"/>
        <w:rPr>
          <w:sz w:val="16"/>
          <w:szCs w:val="16"/>
        </w:rPr>
      </w:pPr>
    </w:p>
    <w:p w:rsidR="002C34CC" w:rsidRPr="00A71FDF" w:rsidRDefault="002C34CC" w:rsidP="00A71FDF">
      <w:pPr>
        <w:shd w:val="clear" w:color="auto" w:fill="EAF1DD" w:themeFill="accent3" w:themeFillTint="33"/>
        <w:ind w:firstLine="709"/>
        <w:jc w:val="center"/>
        <w:rPr>
          <w:sz w:val="16"/>
          <w:szCs w:val="16"/>
        </w:rPr>
      </w:pPr>
    </w:p>
    <w:p w:rsidR="002C34CC" w:rsidRPr="00A71FDF" w:rsidRDefault="002C34CC" w:rsidP="00A71FDF">
      <w:pPr>
        <w:shd w:val="clear" w:color="auto" w:fill="EAF1DD" w:themeFill="accent3" w:themeFillTint="33"/>
        <w:ind w:firstLine="709"/>
        <w:jc w:val="center"/>
        <w:rPr>
          <w:b/>
          <w:sz w:val="16"/>
          <w:szCs w:val="16"/>
        </w:rPr>
      </w:pPr>
      <w:r w:rsidRPr="00A71FDF">
        <w:rPr>
          <w:b/>
          <w:sz w:val="16"/>
          <w:szCs w:val="16"/>
          <w:lang w:val="uk-UA"/>
        </w:rPr>
        <w:t xml:space="preserve">ПРОФЕСІЇ В РЕКЛАМІ ТА </w:t>
      </w:r>
      <w:r w:rsidRPr="00A71FDF">
        <w:rPr>
          <w:b/>
          <w:sz w:val="16"/>
          <w:szCs w:val="16"/>
          <w:lang w:val="en-US"/>
        </w:rPr>
        <w:t>PR</w:t>
      </w:r>
    </w:p>
    <w:p w:rsidR="002C34CC" w:rsidRPr="00A71FDF" w:rsidRDefault="002C34CC" w:rsidP="00A71FDF">
      <w:pPr>
        <w:shd w:val="clear" w:color="auto" w:fill="EAF1DD" w:themeFill="accent3" w:themeFillTint="33"/>
        <w:ind w:firstLine="709"/>
        <w:jc w:val="center"/>
        <w:rPr>
          <w:sz w:val="16"/>
          <w:szCs w:val="16"/>
          <w:lang w:val="uk-UA"/>
        </w:rPr>
      </w:pPr>
    </w:p>
    <w:p w:rsidR="002C34CC" w:rsidRPr="00A71FDF" w:rsidRDefault="002C34CC" w:rsidP="00A71FDF">
      <w:pPr>
        <w:shd w:val="clear" w:color="auto" w:fill="EAF1DD" w:themeFill="accent3" w:themeFillTint="33"/>
        <w:ind w:firstLine="709"/>
        <w:jc w:val="center"/>
        <w:rPr>
          <w:sz w:val="16"/>
          <w:szCs w:val="16"/>
          <w:lang w:val="uk-UA"/>
        </w:rPr>
      </w:pPr>
    </w:p>
    <w:p w:rsidR="002C34CC" w:rsidRPr="00A71FDF" w:rsidRDefault="002C34CC" w:rsidP="00A71FDF">
      <w:pPr>
        <w:ind w:firstLine="709"/>
        <w:rPr>
          <w:sz w:val="16"/>
          <w:szCs w:val="16"/>
          <w:lang w:val="uk-UA"/>
        </w:rPr>
      </w:pPr>
    </w:p>
    <w:p w:rsidR="002C34CC" w:rsidRPr="00A71FDF" w:rsidRDefault="002C34CC" w:rsidP="00A71FDF">
      <w:pPr>
        <w:ind w:firstLine="709"/>
        <w:rPr>
          <w:sz w:val="16"/>
          <w:szCs w:val="16"/>
          <w:lang w:val="uk-UA"/>
        </w:rPr>
      </w:pPr>
      <w:r w:rsidRPr="00A71FDF">
        <w:rPr>
          <w:sz w:val="16"/>
          <w:szCs w:val="16"/>
          <w:lang w:val="uk-UA"/>
        </w:rPr>
        <w:t>Джерело: http://reklama.mosgu.ru/o_fakultete/about_prof/index.php?sphrase_id=463235</w:t>
      </w:r>
    </w:p>
    <w:p w:rsidR="00A71FDF" w:rsidRDefault="00A71FDF" w:rsidP="00A71FDF">
      <w:pPr>
        <w:pStyle w:val="a3"/>
        <w:shd w:val="clear" w:color="auto" w:fill="FFFFFF"/>
        <w:spacing w:before="0" w:beforeAutospacing="0" w:after="0" w:afterAutospacing="0"/>
        <w:ind w:firstLine="709"/>
        <w:jc w:val="both"/>
        <w:rPr>
          <w:sz w:val="16"/>
          <w:szCs w:val="16"/>
          <w:lang w:val="uk-UA"/>
        </w:rPr>
      </w:pP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В сфере рекламной и PR индустрии насчитывается более 40-ка специальностей: менеджер по рекламе, копирайтер, арт-директор, эккаунт – менеджер, супервайзер, промоутер, менчандайзер, менеджер проекта, менеджер по стратегическому развитию, креативный директор, дизайнер, режиссер рекламы, медиапланер, продюсер, медиабайер, медиаселер, менеджер по продаже рекламных площадей (эфирного времени), имеджмейкер, директор по новому бизнесу, директор по маркетинговым исследованиям, Pr – менеджер, Event – менеджер и многие другие.</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Представители этой профессии – создают творческий продукт в виде рекламного ролика для TV, радиорекламы, печатной рекламы (принт), наружной рекламы (баннеры, растяжки, вывески), транзитной рекламы (транспорт), рекламы в Internet, BTL – рекламы (стимулирование продаж, событийный маркетинг, прямая рассылка в Internet и др.), рекламных кампаний. Наряду с этим они призваны организовать эффективную коммуникацию с потенциальным потребителем.</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Реклама и PR материалы – спутник рыночной экономики. Специалисты этой индустрии влияют на развитие экономики, рост производства товаров и услуг через стимулирование потребителей.</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b/>
          <w:bCs/>
          <w:sz w:val="16"/>
          <w:szCs w:val="16"/>
        </w:rPr>
        <w:t>МЕНЕДЖЕР ПО РЕКЛАМЕ</w:t>
      </w:r>
    </w:p>
    <w:p w:rsidR="002C34CC" w:rsidRPr="00A71FDF" w:rsidRDefault="002C34CC" w:rsidP="00A71FDF">
      <w:pPr>
        <w:pStyle w:val="a3"/>
        <w:shd w:val="clear" w:color="auto" w:fill="FFFFFF"/>
        <w:spacing w:before="0" w:beforeAutospacing="0" w:after="0" w:afterAutospacing="0"/>
        <w:ind w:firstLine="709"/>
        <w:jc w:val="both"/>
        <w:rPr>
          <w:sz w:val="16"/>
          <w:szCs w:val="16"/>
          <w:lang w:val="uk-UA"/>
        </w:rPr>
      </w:pPr>
      <w:r w:rsidRPr="00A71FDF">
        <w:rPr>
          <w:sz w:val="16"/>
          <w:szCs w:val="16"/>
        </w:rPr>
        <w:t xml:space="preserve">Слово «менеджер» английского происхождения – manager, производное от слова manag, что означает управлять. Management – управление, заведование, организация. Менеджер по рекламе – это специалист, который занимается организацией рекламной деятельности. Должность менеджера по рекламе встречается достаточно часто, преимущественно в отделах маркетинга и рекламы предприятий и организаций, периодических изданий. Менеджер по рекламе – самая массовая профессия рекламной индустрии. </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Менеджер по рекламе чаще всего работает со стороны рекламодателя. Он представляет интересы производителя, дистрибьютора, предприятия, организации. Например, менеджер по рекламе работает во многих крупных гостиницах, ресторанах, торговых центрах, спортивных организациях. Он отвечает за рекламу, которую заказывает или делает самостоятельно. Менеджер по рекламе представляет собой рекламное агентство в миниатюре, это человек-агентство. Он, практически, занимается всеми направлениями деятельности, которые присущи среднему рекламному агентству. Поэтому менеджер по рекламе с профильным (рекламным, маркетинговым) образованием и со стажем работы 2-3 года высоко ценится на рынке труда в рекламной индустрии. У него хорошие перспективы профессионального роста: руководитель отдела, директор по маркетингу на предприятии. В рекламном агентстве он может занять должности эккаунт-менеджера, руководителя отдела по работе с клиентами, эккаунт-директора.</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Важным элементом профессиональной подготовки для менеджера по рекламе является наличие социального опыта. Человек социально активный, с лидерскими качествами, который берет на себя организацию в коллективе какого-либо мероприятия, в большей степени будет соответствовать профессиональным требованиям.</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Менеджер по рекламе организует работу по рекламированию производимой продукции или выполняемых услуг с целью их продвиже</w:t>
      </w:r>
      <w:r w:rsidRPr="00A71FDF">
        <w:rPr>
          <w:sz w:val="16"/>
          <w:szCs w:val="16"/>
        </w:rPr>
        <w:softHyphen/>
        <w:t xml:space="preserve">ния на рынки сбыта, информируя потребителей о преимуществах качества и отличительных свойствах этих товаров или услуг. Осуществляет руководство, планирование и координацию работ по проведению рекламных кампаний. Разрабатывает планы рекламных мероприятий по одному виду или группе товаров (услуг) и определяет затраты на их проведение. Участвует в формировании рекламной стратегии, основанной на перспективных направлениях дальнейшего организационного развития, инновационной и инвестиционной деятельности. Осуществляет выбор форм и методов рекламы в средствах массовой информации, их текстового, цветового и музыкального оформления. Определяет конкретных носителей рекламы (газеты, журналы, рекламные ролики и др.) и их оптимальное сочетание. Изучает рынок сбыта и покупательский спрос с целью определения наилучшего времени и места размещения рекламы, масштабов и сроков проведения рекламных кампаний, круга лиц, на которые должна быть направлена реклама, ориентируя ее на целевые группы по профессии, возрасту, покупательной способности, полу. Организует разработку рекламных </w:t>
      </w:r>
      <w:r w:rsidRPr="00A71FDF">
        <w:rPr>
          <w:sz w:val="16"/>
          <w:szCs w:val="16"/>
        </w:rPr>
        <w:lastRenderedPageBreak/>
        <w:t>текстов, плакатов, проспектов, каталогов, буклетов, контролируем их качество, обеспечивая наглядность и доступность рекламы, соблюдение норм общественной морали, не допуская нарушений правил конкурентной борьбы. Осуществляет контроль за разработкой и реализацией договоров и контрактов по рекламированию продукции или услуг. Организует связи с деловыми партнерами, систему сбора не</w:t>
      </w:r>
      <w:r w:rsidRPr="00A71FDF">
        <w:rPr>
          <w:sz w:val="16"/>
          <w:szCs w:val="16"/>
        </w:rPr>
        <w:softHyphen/>
        <w:t>обходимой информации и расширение внешних связей в целях совер</w:t>
      </w:r>
      <w:r w:rsidRPr="00A71FDF">
        <w:rPr>
          <w:sz w:val="16"/>
          <w:szCs w:val="16"/>
        </w:rPr>
        <w:softHyphen/>
        <w:t>шенствования рекламной деятельности. Анализирует мотивацию спроса на производимую продукцию или оказываемые услуги, организует изуче</w:t>
      </w:r>
      <w:r w:rsidRPr="00A71FDF">
        <w:rPr>
          <w:sz w:val="16"/>
          <w:szCs w:val="16"/>
        </w:rPr>
        <w:softHyphen/>
        <w:t>ние потребностей покупателей и определяет направленность проведения рекламных кампаний. Поддерживает необходимые связи с другими струк</w:t>
      </w:r>
      <w:r w:rsidRPr="00A71FDF">
        <w:rPr>
          <w:sz w:val="16"/>
          <w:szCs w:val="16"/>
        </w:rPr>
        <w:softHyphen/>
        <w:t>турными подразделениями предприятия, учреждения, организации в про</w:t>
      </w:r>
      <w:r w:rsidRPr="00A71FDF">
        <w:rPr>
          <w:sz w:val="16"/>
          <w:szCs w:val="16"/>
        </w:rPr>
        <w:softHyphen/>
        <w:t>цессе разработки и проведения рекламных мероприятий, привлекает к решению поставленных задач консультантов и экспертов, приглашает к участию в рекламе широко известных и популярных лиц, заключая с ними договоры на коммерческой основе. Осуществляет руководство подчи</w:t>
      </w:r>
      <w:r w:rsidRPr="00A71FDF">
        <w:rPr>
          <w:sz w:val="16"/>
          <w:szCs w:val="16"/>
        </w:rPr>
        <w:softHyphen/>
        <w:t>ненными сотрудниками.</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Менеджер по рекламе должен знать законодательные и нормативные правовые акты, регламентирующие предпринимательскую, коммерческую и рекламную деятельность. Ему известны основы рыночной экономики, предпринимательства и ведения бизнеса. Он способен анализировать конъюнктуру рынка, порядок ценообразования в рекламе. Он изучил теорию и практику менеджмента, организацию рекламного дела. Хорошо разбирается в средствах и носителях рекламы. Он знает основы делового администрирования, маркетинга; формы и методы ведения рекламных кампаний; порядок разработки договоров и контрактов на организацию и проведение рекламных кампаний; этику делового общения; основы социологии, общую и специальную психологию; основы технологии производства, структуру управления предприятием, учреждением организацией, перспективы инновационной и инвестиционной деятельности; основы организации делопроизводства; современные средства сбора и обработки информации; средства вычислительной техники, коммуникаций и связи; формы и методы работы с персоналом, мотивации труда; основы законодательства о труде; передовой отечественный и зарубежный опыт ведения рекламного дела; правила и нормы охраны труда.</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Менеджер по рекламе должен иметь высшее профессиональное образование в области рекламы, маркетинга либо менеджмента (со специализацией «реклама»).</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b/>
          <w:bCs/>
          <w:sz w:val="16"/>
          <w:szCs w:val="16"/>
        </w:rPr>
        <w:t>ЭККАУНТ-МЕНЕДЖЕР</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Одно из значений английского слова «account» переводится как рекламодатель. Это участник рекламного рынка, заказывающий рекламу. Взаимодействие между рекламным агентством и рекламодателем имеет очень важное значение. По сути рекламодатель «кормит» рекламное агентство. Поэтому стратегическая задача рекламного агентства как можно дольше сотрудничать с рекламодателем. Делать для него эффективную рекламу, проводить рекламные кампании, которые обеспечивают рост объемов продаж, увеличение прибыли предприятия, кампании.</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Деловые отношения от имени рекламного агентства выстраивает эккаунт-менеджер. Поэтому от квалификации и личных качеств эккаунт-менеджера зависит, во многом, успех в работе рекламного агентства. Эккаунт-менеджер – это лицо рекламопроизводителя, его «министр» внешних сношений.</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Что определяет профессионализм эккаунт-менеджера. Прежде всего очень хорошее знание технологии разработки и производства рекламного продукта. Понимание того как планируется и осуществляется эффективная рекламная кампания. В этом состоит предмет переговоров с рекламодателем.</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Другая часть профессии – как вести эти переговоры. Как оставить впечатление убедительного и профессионального собеседника? В этом всегда помогают знания и опыт. Необходимо глубоко продумывать стратегию и тактику переговорного процесса. Иметь альтернативные варианты. В итоге, точно знать от какого предложения рекламодатель не сможет отказаться. Важно посмотреть на предстоящую совместную работу глазами рекламодателя. Хорошо знать психологию и логику аргументации.</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Профессиональные качества эккаунт-менеджера в концентрированном виде выглядят следующим образом:</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 целеустремленный оптимист, «заряженный» на победу;</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 коммуникабельный и доброжелательный;</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 хорошо умеет убеждать и понимать людей;</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 способен принимать неординарные решения;</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 обладает богатой фантазией и творческим подходом;</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 владеет «железной» логикой и аналитическим складом ума;</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 интуиция, смелость и умение рисковать;</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lastRenderedPageBreak/>
        <w:t>· развивает свой талант высокой трудоспособностью.</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Профессионализм эккаунт-менеджера определяется общей культурой человека, знанием делового этикета, личной обаятельностью. Практика показывает, что на этом участке работы чаще успехов добиваются представители прекрасной половины человечества. Гендерная особенность позволяет расположить к себе собеседника и вызвать доверие. Эккаунт-менеджер должен быть достаточно креативным. Что задача на переговорах осуществить презентацию рекламного проекта, в основе которого лежит творческая составляющая. В этой сфере рекламной деятельности важна гибкость, выдержка, позитивное эмоциональное состояние. Составная часть работы эккаунт-менеджера – ведение клиентской базы. Такие специалисты в первую очередь востребованы на рынке трудовых ресурсов рекламной индустрии.</w:t>
      </w:r>
    </w:p>
    <w:p w:rsidR="002C34CC" w:rsidRPr="00A71FDF" w:rsidRDefault="002C34CC" w:rsidP="00A71FDF">
      <w:pPr>
        <w:pStyle w:val="a3"/>
        <w:shd w:val="clear" w:color="auto" w:fill="FFFFFF"/>
        <w:spacing w:before="0" w:beforeAutospacing="0" w:after="0" w:afterAutospacing="0"/>
        <w:ind w:firstLine="709"/>
        <w:jc w:val="both"/>
        <w:rPr>
          <w:sz w:val="16"/>
          <w:szCs w:val="16"/>
          <w:lang w:val="uk-UA"/>
        </w:rPr>
      </w:pPr>
      <w:r w:rsidRPr="00A71FDF">
        <w:rPr>
          <w:sz w:val="16"/>
          <w:szCs w:val="16"/>
        </w:rPr>
        <w:t xml:space="preserve">Важным конкурентным преимуществом эккаунт-менеджера является знание иностранных языков. Наиболее востребованным является английский. </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b/>
          <w:bCs/>
          <w:sz w:val="16"/>
          <w:szCs w:val="16"/>
        </w:rPr>
        <w:t>БРЕНД-МЕНЕДЖЕР</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Начнем с самого простого. В английском языке слово «brand» означает «торговая мерка». Словосочетание «brand manager» переводится как «руководитель, ответственный за рекламирование торговой марки». Бренд является торговой маркой, но торговая марка не всегда является брендом. Формирование торговой марки начинается, как правило, с разработки внешнего оформления товара, логотипа, утверждения товарного знака с целью юридической защиты от копирования.</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Перевод товара из категории «товарной марки» в категорию «бренд» является главной маркетинговой задачей, которую решает бренд-менеджер. С помощью различных маркетинговых коммуникаций специалист по брендингу (бренд-менеджер) создает долгосрочное предпочтение потребителей к конкретному товару. Главная задача на первом этапе сделать так, чтобы данный товар был узнаваемым. Следующий этап – формирование предпочтение потребителей: уникальное предложение, соотношение цены и качества, другие потребительские качества. Далее разработка маркетинговых мероприятий по закреплению данного продукта на рынке в статусе бренда. Однако эта схема упрощенная.</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Легенда гласит о том, что впервые должность (профессия) бренд-менеджера была учреждена в 30-е годы ХХ века в кампании Procter &amp; Gambie. Причиной тому стали два обстоятельства. Первое – это ужесточение конкуренции на рынке. Второе – развивающиеся маркетинговые технологии. Управление брендами стало необходимым условием удержания лидирующих позиций на рынке.</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Бренд-менеджер – это опытный игрок на маркетинговом поле. Целесообразно иметь маркетинговое или рекламное образование. Либо получить второе высшее образование в этой области, работая, например, в рекламном агентстве. Полезным для бренд-менеджера будет опыт работы в качестве менеджера проекта, эккаунт-менеджера, менеджера по рекламе, мерчандайзера, менеджера по стратегическому развитию.</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По функциям бренд-менеджер действует как человек-оркестр. Он исполняет партии (роли) многих инструментов. Прежде всего он дирижер. Поэтому его основная функция – управление инструментами брендинга. «Брендинг – это деятельность по созданию долгосрочного предпочтения к товару, основанная на совместном усиленном воздействии на потребителя товарного знака, упаковки, рекламных обращений, материалов и мероприятий сейлз промоушн, а также других элементов рекламной деятельности, объединенных определенной идеей и характерным унифицированным оформлением, выделяющих товар среди конкурентов и создающих его образ»</w:t>
      </w:r>
      <w:bookmarkStart w:id="0" w:name="_ftnref2"/>
      <w:bookmarkEnd w:id="0"/>
      <w:r w:rsidRPr="00A71FDF">
        <w:rPr>
          <w:sz w:val="16"/>
          <w:szCs w:val="16"/>
        </w:rPr>
        <w:t>.</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Бренд-менеджер занимается маркетинговыми исследованиями. Выступает в роли аналитика по многим направлениям развития рынка: разработка новых продуктов, ценовые сегменты, действия конкурентов, поведение потребителей, маркетинговые стратегии и т.д. Он планирует выпуск нового продукта, исходя из ситуации на рынке. Рассчитывает предпочтение потребителей и график продаж.</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Важнейшим направлением в работе бренд-менеджера является планирование и осуществление эффективных коммуникаций для стимулирования потребителей. Он участвует в планировании рекламных компаний, разработке брифа на создание рекламного продукта.</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Средний возраст бренд-менеджеров составляет 30-32 года. Их личные качества соответствуют сложности решаемых задач. Эти люди, как правило, обладают харизмой. Они отличаются самостоятельностью, творческой инициативой, жизнерадостным характером. Умеют работать в команде. Обладают чувством юмора. Они хорошие психологи. Люди с высоким уровнем культуры.</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b/>
          <w:bCs/>
          <w:sz w:val="16"/>
          <w:szCs w:val="16"/>
        </w:rPr>
        <w:t>МЕНЕДЖЕР ПО СТРАТЕГИИ</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 xml:space="preserve">Реклама рассматривается как важный фактор развития бизнеса в различных областях человеческой деятельности. Безусловно реклама информирует потребителя о свойствах и качествах </w:t>
      </w:r>
      <w:r w:rsidRPr="00A71FDF">
        <w:rPr>
          <w:sz w:val="16"/>
          <w:szCs w:val="16"/>
        </w:rPr>
        <w:lastRenderedPageBreak/>
        <w:t>товара либо услуги. Потребитель фактом своей покупки способствует развитию экономических показателей производителя. В условиях конкуренции победит предложение с оптимальным сочетанием «цена и качество». Однако прежде чем производить товар и организовывать рекламную кампанию по его выводу на рынок необходимо проделать большой объем работы по исследованию рынка, наличия конкурентов, особенностях аналогичного товара. Наряду с этим необходимо подчеркнуть, что выведенный на рынок товар необходимо сопровождать для наибольшей экономической эффективности производства.</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Менеджер по стратегическому планированию в составе команды участвует в управлении взаимоотношениями, разрабатывает стратегии закрепления на рынке продуктов и имиджа производителя. Главным вопросом стратегии, как правило, является формирование целевой аудитории, т.е. потребителей, проявляющих постоянный интерес к конкретному бренду. Точный научно обоснованный прогноз во многом определяет долгосрочный успех в деятельности компании.</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Менеджер по стратегическому планированию изучает позиционирование компании на данном сегменте рынка. Анализирует позиции в определенной нише продуктов или услуг. Положение акций данной компании на финансовом рынке с целью отслеживания интересов акционеров. Принимает участие в разработке новых продуктов и выводе их рынок. Значительная часть времени этого специалиста используется для общения с клиентами, изучения интерактивных данных для прогнозов оценки уровня лояльности потребителей.</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lang w:val="uk-UA"/>
        </w:rPr>
        <w:t xml:space="preserve">Советы специалиста: </w:t>
      </w:r>
      <w:r w:rsidRPr="00A71FDF">
        <w:rPr>
          <w:sz w:val="16"/>
          <w:szCs w:val="16"/>
        </w:rPr>
        <w:t xml:space="preserve"> «Не бывает такого, что после института на работу приходит законченный профессионал, знающий что и как делать в каждой конкретной ситуации, к сожалению, а может и к счастью нет.</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К сожалению, потому что во многих случаях на начальных этапах работы знаний не хватает, и это связано не с тем, что в университете просто чего-то не доучил, а с тем, что в университете были даны теоретические знания, которые на практике могут и не работать, или работать по-другому.</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Что касается предметов, полезных и важных, начну с того, что конечно, очень важны предметы по специализации: btl, sales promotion, медиапланирование, мерчандайзинг, ИМК, Интернет- маркетинг. Они дают начальные знания и понимание, каждый в своей области. Это минимальное понимание не дает молодому специалисту почувствовать себя неловко в рабочей среде, слыша специфические термины, человек не растеряется, поймет, о чем идет речь, сможет дать ответ на несложный вопрос.</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Социология и психология, это просто must в рекламе, без них, как и без предметов по специализации реально очень сложно, реклама стоит на социологии, на проведении исследований, на опросах, фокус-группах, интервью, поэтому незнание элементарных вещей не позволит четко выстроить бриф для исследовательского агентства, и приведет к тому, что все запутаются. Психология, хотя бы азы, это важно, для понимания того, как ведет себя потребитель в магазине, на улице, дома, когда видеть рекламу, когда выбирает продукт. Что потребитель думает, когда выбирает, почему он выбирает этот продукт, а не другой, зачем ему вообще нужно это покупать, и т.д. Понимание психологии потребителя дает большой прогресс в результате (то есть грубо получается работающая реклама, размещение, сообщение). Одним из наиважнейших предметов после специализации, социологии и психологии идет английский и государственный язык.</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Английский, потому что если хочется работать в престижном международном агентстве, то невозможно ограничиться фразами типа yes/no/I don't understand. Если есть желание быть чем-то больше, чем секретарь на ресепшене, то английский просто архи необходим.</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Государственный язык, никогда не думала, что стратеги пишут столько писем клиентам, презентаций, предложений и всего прочего, писать такие документы с ошибками, ну как-то не то, чтобы не солидно, но не очень красиво, поэтому язык, грамматика, орфография и пунктуация – это важно и нужно.</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А, вообще, стратегу надо быть психологом и социологом – это точно, и еще, постоянно быть начеку, смотреть, что нового появилось, не только в плане продуктов, но в плане тенденций (модное словечко тренды), движений, предпочтений, вообще, чтобы не пропустить ничего, надо много читать (но только правильного чтива), смотреть, желательно не спать, чтобы только ничего не упустить ходить с широко открытыми глазами!</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Это очень важно, мы же все-таки работаем на тех, кто попал в 21 век, а не на тех, кто все еще ходит в капоре и высекает искру с помощью 2х камней».</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b/>
          <w:bCs/>
          <w:sz w:val="16"/>
          <w:szCs w:val="16"/>
        </w:rPr>
        <w:t>PR-МЕНЕДЖЕР</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 xml:space="preserve">Public Relations (PR) переводится с английского как «Связи с общественностью». Профессия менеджера по связям с общественностью достаточно распространена. В широком смысле Public Relations </w:t>
      </w:r>
      <w:r w:rsidRPr="00A71FDF">
        <w:rPr>
          <w:sz w:val="16"/>
          <w:szCs w:val="16"/>
        </w:rPr>
        <w:lastRenderedPageBreak/>
        <w:t>– это массовая коммуникация, организованная с целью создания положительного имиджа и обеспечения благожелательного отношения определенной части общества к органам власти, политическим партиям, фирмам, компаниям или конкретным людям. Сферы деятельности менеджера по связям с общественностью самые разнообразные: политика, экономика, социальные отношения, образование, культура, спорт. Основным инструментом деятельности PR-менеджера являются средства массовой информации (TV, радио, газеты, журналы и т.д.).</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Важно отметить, что в современных усилиях рекламные агентства реализуют комплексные коммуникационные стратегии, используют интегрированные маркетинговые коммуникации, поэтому специалисты по связям с общественностью работают в их составе.</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Специалисты по PR участвуют по разработке коммуникативных стратегий, планировании и реализации комплексных PR-кампаний, в исследовании общественного мнения и резонанса PR-мероприятий, в поддержании связи со средствами массовой информй2ии и государственными структурами, подготовке информационно-аналитических материалов и мониторинге информационного поя, в управлении кризисными ситуациями, в развитии корпоративной культуры и т.д.</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PR-менеджеры обеспечивают проведение мероприятий для средств массовой информации: пресс-конференций, брифингов, презентаций, приемов, пресс-туров. организуют интервью руководителей компании с журналистами. Осуществляют подготовку и рассылку пресс-релизов, информационных пакетов. Специалисту по связям с общественностью важно использовать информационные поводы для привлечения общественного внимания с целью повышения имиджа компании.</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Организация PR-мероприятий в различных сферах имеет свою специфику. В политике используются специальные PR-технологии для создания лояльности к избираемым в органы государственной власти кандидатам. Однако профессиональный подход к избирательным технологиям должны исключать так называемый «черный пиар», который не базируется на правде и соблюдении этики.</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Большое значение PR- имеет в бизнесе. Имидж компании, доверие к ее товарам определяют успех дела. Неоценимую роль PR играет в банковской сфере. Это особенно чувствительная область общественных отношений.</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Деятельность PR-менеджера интегрирует в себе несколько профессий: аналитика, маркетолога, психолога, журналиста, коммуникатора, специалиста по рекламе. В основе успеха лежит креативность – умение творчески подойти к решению любой из многочисленных задач в области связей с общественностью. Очень важны организаторские способности и социальный опыт. Важно иметь широкий культурный кругозор, знать классическую и современную литературу, театр, музыку, основные направления в изобразительном искусстве. Специалист по PR должен быть человеком инициативным, коммуникабельным, увлеченным своей профессией.</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b/>
          <w:bCs/>
          <w:sz w:val="16"/>
          <w:szCs w:val="16"/>
        </w:rPr>
        <w:t>МЕДИАБАЙЕР</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Медиабайер – это специалист, который занимается медиабайингом. В свою очередь слово «медиабайинг» состоит из двух самостоятельных частей: media –англ. (средство массовой информации или средство рекламы), buy – англ. (скупать). Baying – закупка. В современной рекламе mediabaying (медиабайинг) – это закупка рекламного пространства. Media buyer – англ., покупатель СМИ.</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Технологический процесс подтестовки и распространения традиционный (медийной) рекламы предусматривает ее размещение на телевидении, радио, в газете или журнале, на билбордах (рекламных щитах), в интернет и т.д. Прежде чем разместить рекламу, необходимо закупить определенное время эфира или площади. Этот процесс непосредственно связан с медиапланированием, которое является очень сложным и очень важным этапом рекламной кампании. Медиапланирование, в свою очередь, определяет эффективную доставку рекламной информации для целевой группы потребителей. Медиабайер – это тот специалист, который создает возможность осуществить медиаплан, закупив заранее необходимое рекламное пространство.</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По сути профессиональной деятельности медиабайер является менеджером. В ряде случаев мы наблюдаем, когда на работу в рекламное агентство приглашают менеджера по закупкам рекламных площадей в прессе. В крупных рекламных агентствах существуют специализации медиабайеров: пресса, телевидение, радио, наружная реклама, интернет.</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 xml:space="preserve">Медиабайер ведет переговоры с представителями средств массовой информации, заключает договоры о покупке секунд эфира или сантиметров в квадрате газет или журналов, количество и мест размещения щитов наружной рекламы. В этом случае медиабайер должен быть предприимчивым бизнесменом, который покупает рекламное пространство с выходом для рекламодателя и агентства. </w:t>
      </w:r>
      <w:r w:rsidRPr="00A71FDF">
        <w:rPr>
          <w:sz w:val="16"/>
          <w:szCs w:val="16"/>
        </w:rPr>
        <w:lastRenderedPageBreak/>
        <w:t>Наряду с этим, медиабайер должен быть маркетологом, иметь маркетинговое мышление. Его задача эффективно реализовать рекламную политику рекламодателя (заказчика).</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Задача медиабайера состоит в том, чтобы построить деловые и доверительные отношения с руководителями средств массовой информации, специалистами, которые взаимодействуют с рекламными агентствами. Они должны хорошо знать и понимать структуру и принципы функционирования телевизионных каналов, радиостанций, деловых изданий, глянцевых журналов, серверов Интернета. Важно говорить с представителями СМИ на профессиональном языке, иметь хорошие личные контакты. Задача медиабайера – оптимизировать бюджет клиента, предложив максимально возможные скидки и наиболее выигрышное позиционирование. После утверждения медиаплана клиентом Байер оформляет контракт с издательским домом и полностью его ведет: от гарантийных писем, сдачи макета и оплаты до получения счетов-фактур, актов сдачи-приемки и контрольных экземпляров</w:t>
      </w:r>
      <w:bookmarkStart w:id="1" w:name="_ftnref3"/>
      <w:bookmarkEnd w:id="1"/>
      <w:r w:rsidRPr="00A71FDF">
        <w:rPr>
          <w:sz w:val="16"/>
          <w:szCs w:val="16"/>
        </w:rPr>
        <w:t>.</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Какое образование может иметь медиабайер? Профессиональное образование – специалист по рекламе, а также журналист, PR-менеджер, маркетолог.</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В профессиональной деятельности медиабайера очень важны некоторые личные качества: организованность, ответственность, коммуникабельность, творческий подход к делу.</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b/>
          <w:bCs/>
          <w:sz w:val="16"/>
          <w:szCs w:val="16"/>
        </w:rPr>
        <w:t>МЕДИАПЛАНЕР</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Профессия специалиста по медиапланированию (медиапланера) является редкой и достаточно престижной в рекламной индустрии. Суть ее состоит в том, чтобы в огромном потоке средств массовой информации выбрать те необходимые, через которые можно установить эффективные коммуникации с целевыми группами. Медиапланеру всегда важно максимально точно при планировании рекламной кампании принять решение: Что. Где. Когда. Медиапланер одновременно является аналитиком и стратегом. Он должен оценивать ситуацию на рынке как социолог, психолог, экономист, маркетолог. При этом уметь пользователя законами математического моделирования.</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Разработка медиастратегии в рекламной кампании предполагает мониторинг средств массовой информации, изучение конкурентной среды бренда и составление прогноза по его динамике, установление деловых контактов с рекламодателем, четкое взаимодействие с его командой.</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Медиапланер должен иметь маркетинговое мышление, и на этой основе хорошую интуицию. Необходимо знание рынка средств массовой информации, рейтинги телеканалов, печатных изданий. Наряду с этим важна социологическая подготовка. Это нужно для того, чтобы профессионально оценивать социологический материал. Специалист по медиапланированию может пользоваться специальными компьютерными программами (Galileo, Palomars), в которых имеются рейтинги средств массовой информации по определенным социальным группам и их характеристиками: место проживания, образование, возраст, пол и т.д. Если в целевую группу входят, например, женщины среднего возраста, работающие в бизнесе, значит медиапланер будет подбирать соответствующие программы на TV, глянцевые журналы, деловую прессу, радиостанции с бизнес информацией. Для молодежной аудитории набор каналов, радиостанций и печатных изданий будет другим.</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Для медиапланера важна наблюдательность, способность найти необходимую информацию и правильно ей воспользоваться. Не в последнюю очередь важна коммуникабельность, контактность. Умение общаться с партнерами, строить профессиональные отношения – предпосылка для долгосрочного сотрудничества. В этом всегда заинтересовано рекламное агентство.</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 xml:space="preserve">Как стать медиапланером? Прежде всего необходимо узнать как можно больше об этой профессии, ее тонкостях из уст профи. Если в результате погружения в проблему желание будет возрастать, значит ты на верном пути. Это должно стать целью </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Стать хорошим медиапланером, как показывает опыт, можно только на рабочем месте, в хорошем сетевом агентстве, работая рядом с высококвалифицированными специалистами.</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b/>
          <w:bCs/>
          <w:sz w:val="16"/>
          <w:szCs w:val="16"/>
        </w:rPr>
        <w:t>МЕРЧАНДАЙЗЕР</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Профессия мерчандайзера появилась в тот период развития нашей страны, когда в экономике стали господствовать рыночные отношения. Конкуренция – спутник рыночной экономики является главным условием бурного развития сферы торговли, появления гипермаркетов, торговых центров. Рыночные отношения в экономике способствовали переходу нашей торговли от дефицита и изобилию. Изобилие стимулирует покупательная способность населения.</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В английском языке слово «merchandise» означает «товары», «to merchandise» – торговать. Наиболее удачный перевод слова «merchandising» – искусство торговать. Мерчандайзинг трактуется как сбытовая политика, которая используется не только для продвижения товара, но и для привлечения покупателей в магазине, а так же активизации их покупок. Главная задача мерчандайзинга – увеличение объемов продаж.</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lastRenderedPageBreak/>
        <w:t>Мерчандайзер – специалист по обеспечению маркетинговых коммуникаций в розничной торговой точке. В ряде случаев мерчандайзер воспринимается в узком смысле, как специалист по выкладке товаров и оформлению торгового зала с целью эффективной его презентации.</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Законы мерчандайзинга, которым должен следовать специалист, следующие:</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 располагать товар в магазине необходимо в местах наибольшего скопления людей, т.е. на пути движения основного покупательского потока. К этой зоне относятся вход и выход в магазине, площади рядом с кассами, торцы гондол и т.д.;</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 следить за тем, чтобы основная выкладка товара находилась в лучшем месте – «горячей зоне», т.е. по центру гондолы и на уровне вытянутой руки;</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 количество фейсинтов представленного товара должно соответствовать или превышать долю, которую этот продукт занимает на рынке;</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 продукт, имеющий меньший срок реализации, должен располагаться на полке ближе к покупателю;</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 размещение POS-материалов необходимо использовать с максимальным эффектом, в лучших местах торгового зала;</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 анализировать скорость продажи товара, не допускать его отсутствие, вовремя информировать торгового представителя о новых поставках</w:t>
      </w:r>
      <w:bookmarkStart w:id="2" w:name="_ftnref5"/>
      <w:bookmarkEnd w:id="2"/>
      <w:r w:rsidRPr="00A71FDF">
        <w:rPr>
          <w:sz w:val="16"/>
          <w:szCs w:val="16"/>
        </w:rPr>
        <w:t>.</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Мерчандайзер должен быть хорошим психологом. Необходимо учитывать, что для многих людей поход в магазины – это праздник, а процесс покупки является удовольствием. Оформление торгового зала, витрин должно соответствовать празднику. Необходимо создавать такие условия и атмосферу, чтобы покупатель из путешествия по торговому залу возвращался к кассе с полной тележкой. Мерчандайзер должен быть азартен. Его стимулом является не столько приличная зарплата и премиальная, сколько скорость распродажи товаров в ответственной зоне и увеличение объемов продаж.</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В крупных торговых центрах мы часто видим мерчандайзеров, которые передвигаются по залу на роликовых коньках. Они одеты в фирменную одежду, в которой присутствуют слово «мерчандайзер». Скорость действительно стало ключевым словом в работе этого специалиста. Такая работа нравится романтикам. На эту должность зачастую принимают студентов.</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Профессия мерчандайзера достаточно публичная. Специалисту необходимо иметь презентабельный вид. Хорошие манеры. Умение общаться с покупателями. Аналитический склад ума. Стрессоустойчивость. Знать основы конфликтологии. Усвоить старую истину: покупатель всегда прав.</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Мерчандайзер, в основе своей, является специалистом по маркетингу. Не случайно Ульям Уэллс в известной книге «Реклама: принципы и практика» пишет о том, что мерчандайзинг – это маркетинг в стенах магазина. Классический комплекс маркетинга состоит из технологической цепочки 4</w:t>
      </w:r>
      <w:r w:rsidRPr="00A71FDF">
        <w:rPr>
          <w:sz w:val="16"/>
          <w:szCs w:val="16"/>
          <w:lang w:val="en-US"/>
        </w:rPr>
        <w:t>P</w:t>
      </w:r>
      <w:r w:rsidRPr="00A71FDF">
        <w:rPr>
          <w:sz w:val="16"/>
          <w:szCs w:val="16"/>
        </w:rPr>
        <w:t>: (product – продукт, price – цена, place – место и promotion - продвижение). Филипп Котлер к этой формуле добавляет еще 2</w:t>
      </w:r>
      <w:r w:rsidRPr="00A71FDF">
        <w:rPr>
          <w:sz w:val="16"/>
          <w:szCs w:val="16"/>
          <w:lang w:val="en-US"/>
        </w:rPr>
        <w:t>P</w:t>
      </w:r>
      <w:r w:rsidRPr="00A71FDF">
        <w:rPr>
          <w:sz w:val="16"/>
          <w:szCs w:val="16"/>
        </w:rPr>
        <w:t xml:space="preserve"> (public opinion – общественное мнение и politics – политика). Это ориентиры профессиональной деятельности мерчандайзера.</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Какой в будущем может быть карьера успешного мерчандайзера? Продвижение по служебной лестнице является нормальным процессом для специалистов. Карьера – это реализованная цель в жизни. Развитие экономики в нашей стране стимулирует карьерный рост, повышение по службе. Мерчандайзер, накопив знаний и опыта может стать супервайзером. Затем руководителем отдела маркетинга. Далее директором по маркетингу и, наконец, генеральным директором предприятия, рекламного агентства. Восхождение на профессиональный олимп на 75 процентов зависит от человека и на 25 процентов от обстоятельств. Человеческий фактор в 3 раза сильнее обстоятельств.</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b/>
          <w:bCs/>
          <w:sz w:val="16"/>
          <w:szCs w:val="16"/>
        </w:rPr>
        <w:t>ПРОМОУТЕР</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Промоутер – профессия для начинающего рекламиста. Чаще всего эту роль в рекламном или BTL-агентстве выполняют студенты. Успешные промоутеры хорошие психологи, они знают законы маркетинга, экономику, социологию, владеют коммуникациями. Задача промоутера быть привлекательным в прямом смысле этого слова. Необходимо привлечь внимание потенциального потребителя на себя и «переключить» его для участия в проводимых акциях. Эта работа очень эффективно развивает коммуникационные способности человека и его личные качества.</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 xml:space="preserve">Промоутер – это специалист, который участвует в промоушене. В английском языке слово promotion означает содействие (в продаже товара) или продвижение (товара, услуги). Другая интерпретация слова promotion - рекламно-пропагандистская деятельность. Но в профессиональной среде так не говорят. В современной рекламной индустрии promotion однозначно означает «продвижение» чего-либо на рынке. Продвигают товар или услуги по направлению от производителя к потребителю. На </w:t>
      </w:r>
      <w:r w:rsidRPr="00A71FDF">
        <w:rPr>
          <w:sz w:val="16"/>
          <w:szCs w:val="16"/>
        </w:rPr>
        <w:lastRenderedPageBreak/>
        <w:t>практике промо-акции, как правило проводятся в людных местах и, прежде всего, крупных торговых центрах.</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Какие рекламные акции (промо-акции) проводят промоутеры? Назовем некоторые из них:</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Сэмплинг (sampling – англ.) – распространение среди покупателей пробных образцов рекламируемого товара.</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Дегустация – предложение покупателям попробовать рекламируемые продукты на местах продаж с целью тестирования вкусовых качеств.</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Подарок за покупку. Потребитель, покупая определенный товар, получает в качестве награды какие-либо полезные вещи.</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Розыгрыш призов (лотерея) – акция, в которой участвуют покупатели, заполняя определенные анкеты, либо представляют номера чеков. Победитель определяется случайной выборкой.</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Конкурсы – участие победителей в выполнении какого-либо задания с целью определения победителей и вручения наград (подарков).</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Консультации – информация для потребителей по техническим характеристикам, которые дают специалисты и отвечают на вопросы потребителей.</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Распространение POS-материалов (Point of Cales), – специальное использование на листах продаж печатной рекламы с привлекательным дизайном для стимулирования покупателей.</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Затраты на промо-акции являются инвестициями в имидж производителя и его торговую марку.</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Профессиональная подготовка промоутеров производится с помощью тренингов и мастер-классов. Закрепление и развитие навыков коммуникаций с потребителями происходит при репетициях и на промо-акциях.</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Профессиональная лестница промоутеров, как правило, состоит из трех ступеней. Первая из них испытательная. Промоутеры, принятые на работу, проходят определенный испытательный срок. Рабочий день промоутера длится, чаще всего, 4 часа. За неделю стаж набирается 20-24 часа. Это время может и быть испытательным сроком. Если промоутер не получил штрафных очков, работал эффективно, его переводят в следующую группу.</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Вторая ступень на промоутерской лестнице – основной состав. Повышается оплата промоутеров, усложняется задача по продвижению рекламируемых продуктов. На этом этапе также участники промо-акций получают баллы за профессионализм, количество контактов с потребителями.</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На третью ступень переводятся наиболее успешные промоутеры, которые хорошо себя зарекомендовали в промо-акциях. Это элита промоушена. Перед ними ставятся наиболее сложные задачи по продвижению товара. Из этой группы назначаются супервайзеры – те, кто руководит промоутерами.</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 xml:space="preserve">Промоушн относится к сектору BTLрекламы, т.е. немедийной рекламы. BTL (Below the line – под чертой). Легенда о возникновении термина BTL (Below the line – под чертой) такова. Примерно в середине прошлого века один из руководителей некоей крупной компании (утверждают, что это – Procter &amp; Gamble) составлял смету предстоящих расходов на маркетинг. Включив в нее стандартные элементы (реклама в прессе, на телевидении и радио, PR, разработка новой упаковки и т.д.), он подсчитал расходы, подвел черту, и вдруг вспомнил, что не учел раздачу бесплатных образцов товара, расходы на организацию городского праздника, на котором люди будут пробовать производимую его компанией продукцию. Посчитав все дополнительные расходы, он составил окончательную смету. Так возник термин BTL – то, что под чертой. </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 xml:space="preserve">Промо-акции становятся настоящими спектаклями, которые разыгрываются в торговых залах, на площадях, в транспорте и т.д. </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b/>
          <w:bCs/>
          <w:sz w:val="16"/>
          <w:szCs w:val="16"/>
        </w:rPr>
        <w:t>СУПЕРВАЙЗЕР</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Супервайзер – менеджер BTL-агентства, который осуществляет набор промоутеров, организует их обучение и контролирует качество проводимых промо-акций. Этот человек работает как специалист кадрового агентства, организатор учебного процесса, маркетолог и психолог. Здесь важно иметь профильное образование, профессиональный опыт и способность сплотить команду промоутеров, чтобы получить эффект.</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Супервайзер (от англ. supervisor – надзиратель, надсмотрщик) осуществляет руководство группой промоутеров, торговых представителей или мерчандайзеров. Профессия супервайзера впервые появилась в 79-х годах ХХ века в США. Этому способствовало внедрение новых технологий в торговле, расширение объемов маркетинговых акций в торговых центрах, увеличение количества персонала.</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 xml:space="preserve">Основная задача супервайзеров осуществить набор в группу промоутеров, иметь резерв и постоянно мотивировать сотрудников к эффективной деятельности. Здесь используются следующие </w:t>
      </w:r>
      <w:r w:rsidRPr="00A71FDF">
        <w:rPr>
          <w:sz w:val="16"/>
          <w:szCs w:val="16"/>
        </w:rPr>
        <w:lastRenderedPageBreak/>
        <w:t>мотивационные факторы: хороший заработок промоутеров, участие в интересных театрализованных акциях, удобный график работы, перспектива карьерного роста. Существует система поощрения лучших промоутеров, сотрудники премируются по итогам рекламных акций. Постоянно супервайзер следит за повышением профессионального уровня промоутеров.</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Профессиональный портрет успешного супервайзера может быть следующим. Он обладает маркетинговым мышлением. Системным подходом к планированию промо-акций. Способностью прогнозировать развитие ситуации в период проведения кампаний. Быть коммуникабельным и наблюдательным менеджером, способным работать в стрессовых ситуациях. Супервайзер должен хорошо разбираться в людях, быстро и точно оценивать профессиональные способности промоутеров. Он должен быть хорошим переговорщиком. Характер работы требует наличие водительских прав и личного автомобиля. Другом и помощником супервайзера является телефон.</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 xml:space="preserve">Специфика работы супервайзера определяется большой текучестью промоутеров, их возможностями участвовать в промо-акциях. Чтобы супервайзеру организовать работу 10 человек необходимо иметь в базе примерно 40-50 промоутеров. Осуществить набор в команду 50 работоспособных промоутеров возможно при собеседовании и отборе из группы примерно 200 человек. </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Супервайзеру необходимо иметь высшее образование (рекламное, маркетинговое, психологическое, менеджерское и т.д.). Однако навыки управления группой промоутеров можно приобрести только на практической работе.</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Успешные супервайзеры достаточно быстро продвигаются по служебной лестнице в BTL-агентствах. Они назначаются руководителями соответствующих отделов, директорами по направлениям деятельности. Опыт работы супервайзеров уникален. Его ценность в многовекторной деятельности: подбор и обучение персонала, организация промо-акций, анализ продвижения товара, исследование целевых групп потребителей и т.д.</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b/>
          <w:bCs/>
          <w:sz w:val="16"/>
          <w:szCs w:val="16"/>
        </w:rPr>
        <w:t>КОПИРАЙТЕР</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Дэвид Огилви, признанный в свое время «лучшим копирайтером мира», писал: «Копирайтеры могут быть не самыми заметными людьми в рекламном агентстве, однако самыми важными и необходимыми. Отличительные особенности потенциального усиленного копирайтера таковы:</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1. Неподдельный интерес к продукту, людям и рекламе.</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2. Чувство юмора.</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3. Привычка к добросовестному труду.</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4. Умение писать интересные тексты…</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5. Умение думать «глазами! Телевизионные рекламные ролики гораздо больше зависят от визуального ряда, чем от слов.</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6. Желание создавать лучшие рекламные кампании, чем кто-либо и когда-либо до него</w:t>
      </w:r>
      <w:bookmarkStart w:id="3" w:name="_ftnref6"/>
      <w:bookmarkEnd w:id="3"/>
      <w:r w:rsidRPr="00A71FDF">
        <w:rPr>
          <w:sz w:val="16"/>
          <w:szCs w:val="16"/>
        </w:rPr>
        <w:t>.</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Слово «Copywriter» (англ.) переводится как «пишущий текст». Профессия копирайтера появилась в конце XIX века. За прошедшие сто лет первоначальный смыл профессии трансформировался. Современная трактовка специалиста по копирайтеру – это «генератор идей». Человек, который придумывает рекламу. Он пишет текст, конструирует слоганы, работает сценаристом, придумывает имя новому товару. Копирайтер выстраивает креативную позицию рекламного продукта. Чаще всего все это копирайтер делает не один, а в тендеме с арт-директором и под руководством креативного директора. Рекламное творчество дело командное. Слаженная команда – залог успеха копирайтера.</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Рождение рекламной идеи – это таинство. Придумать оригинальное, творческое решение возможно только когда креатор (копирайтер) досконально изучен рекламируемый продукт, его позиционирование на рынке, предпочтение потребителей и т.д.</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Копирайтер является «генератором» идей при разработке рекламного продукта. Как это делается? В книге Джеймса Янга «Техника производства идей» анализируется процесс созревание идеи. Автор утверждает, что придумывание идеи можно превратить в конвейерное производство. Его формула проста, но превращение ее в жизнь требует сложнейшей умственной работы.</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 xml:space="preserve">В сфере творчестве важно научиться двум вещам: усвоить принципы и понять методы. Джеймс Янг отмечает, часто идея – это новая комбинация известных элементов. Рождение идеи разделено в книге на пять этапов. Первый этап – сбор материалов. По сути – это поиск того, что есть в природе по данной теме. На втором этапе происходит разжевывание собранных материалов, их исследование. Третий этап предполагает перенести собранную и систематизированную информацию в область бессознательного. Возможно вообще заняться другим делом, чтобы выключиться из процесса. Четвертый этап – </w:t>
      </w:r>
      <w:r w:rsidRPr="00A71FDF">
        <w:rPr>
          <w:sz w:val="16"/>
          <w:szCs w:val="16"/>
        </w:rPr>
        <w:lastRenderedPageBreak/>
        <w:t>возвращение к идее, постоянно думая о ней. Решение может прийти неожиданно, в том числе и ночью, во время сна. На пятом этапе следует рожденную идею освободить ль «шелухи» и сделать реалистичной</w:t>
      </w:r>
      <w:bookmarkStart w:id="4" w:name="_ftnref7"/>
      <w:bookmarkEnd w:id="4"/>
      <w:r w:rsidRPr="00A71FDF">
        <w:rPr>
          <w:sz w:val="16"/>
          <w:szCs w:val="16"/>
        </w:rPr>
        <w:t>.</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 xml:space="preserve">Профессиональная задача копирайтера придумывать слоганы. Это не так просто. Слоган должен быть ярким и запоминающимся. Он обязан понравиться потребителям. Понравиться так, чтобы люди запомнили и могли повторять. </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Какими должны быть личные качества успешного копирайтера? Специалист по копирайтингу, прежде всего, является образованным человеком, с широким кругозором и постоянным интересом ко всему, что происходит вокруг. У него маркетинговое мышление, причем, в режиме «автомата». Знание литературы, истории, мифологии, психологии, основ драматургии, музыки – важная база для работы копирайтера. Знание иностранных языков умножает возможности копирайтера. Наблюдательность и аналитический склад ума. Его профессиональное кредо «мы, а не я». Копирайтер – это изобретатель с силой воли и чувством юмора. Он очень доброжелательный коммуникатор. Смысл его жизни – творчество.</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К копирайтерам следующие требования: разработка стратегий и концепций для успешной работы в сфере информационных технологий, финансов и экономики; создание маркетинговых идей; языковая интуиция, любовь к языку, концептуальное мышление, прагматическое поведение умения создавать стилистически и грамматически безупречные тексты для брошюр, плакатов, сайтов в Internet; желание создавать новые тексты; находить нужные слова; способность превращать сложные тексты в занимательные и четкие; создавать компактные заголовки и парящие легкие тексты; владение компьютерными программами обработки текстов; перевод текстов на иностранные языки; проводится собеседование «проба пера»</w:t>
      </w:r>
      <w:bookmarkStart w:id="5" w:name="_ftnref8"/>
      <w:bookmarkEnd w:id="5"/>
      <w:r w:rsidRPr="00A71FDF">
        <w:rPr>
          <w:sz w:val="16"/>
          <w:szCs w:val="16"/>
        </w:rPr>
        <w:t>.</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Важно много читать классической зарубежной и отечественной литературы, исторические мемуары, произведения современных авторов. Наблюдать за происходящим вокруг и записывать интересные эпизоды. Писать статьи в газеты и журналы. Сочинять оригинальные приветствия и поздравления друзьям и близким к праздникам и дням рождения. Полезно писать стихи. Ходить в театр. На литературные встречи.</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b/>
          <w:bCs/>
          <w:sz w:val="16"/>
          <w:szCs w:val="16"/>
        </w:rPr>
        <w:t>АРТ-ДИРЕКТОР</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«Art – изобразительный материал коммерческой рекламы». «Арт» означает «художественный». Буквально Арт-директор переводится как художественный директор (управляющий). Однако арт-директор по сути не является начальником. Скорее он художественный исполнитель. Либо управляющий самим собой в процессе создания рекламного продукта.</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Так кто же он, арт-директор? Безусловно, арт-директор является важной фигурой агентства, креативным специалистом. Наряду с этим арт-директор должен быть маркетологом, психологом, креатором, технологом, коммуникатором. Арт-директор исполняет важнейшую роль творческого дуэта: арт-директора и копирайтера. В рекламном агентстве, как правило, работает несколько творческих дуэтов, которые разрабатывают идеи для рекламных продуктов Арт-директорами становятся дизайнеры, режиссеры. Те специалисты, которые могут придумывать совместно с копирайтером визуальную часть рекламного продукта. Часто специалисты по рекламе становятся арт-директорами, минуя предшествующий этап профессиональной лестницы.</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Будущие арт-директора учатся по специализации «дизайн в рекламе», либо «режиссура в рекламе» Все они «генераторы идей» и специалисты графического дизайна со знанием всех основных компьютерных программ. Участие в конкурсах и фестивалях -  важнейшая составная часть учебного процесса.</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b/>
          <w:bCs/>
          <w:sz w:val="16"/>
          <w:szCs w:val="16"/>
        </w:rPr>
        <w:t>ДИЗАЙНЕР</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Профессия дизайнера в настоящее время является одной из самых востребованных. Все, что нас окружает, так или иначе прошло через руки, ум, воображение дизайнера. Комфорт, к которому стремится человечество, это тоже сфера творчества дизайнера. Над внешним обликом автомобилей, самолетов, кораблей, станков и технического оборудования, бытовой техники, одежды, мебели, парков и скверов, проспектов и улиц, газет, журналов и книг работают специалисты – дизайнеры. Поэтому дизайн присутствует практически во всех сферах нашей жизни. Выделены целые направления в дизайне: промышленный дизайн, ландшафтный дизайн, дизайн одежды, графический дизайн, веб-дизайн и т.д. Значительный объем работы в рекламной индустрии выполняют дизайнеры. Их основное профессиональное направление – графический дизайн, но не только…</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 xml:space="preserve">Обратимся к понятийным основам. Дизайн (design – англ.) означает проектирование, либо конструирование. Иногда используют словосочетание – художественное конструирование. Термин «конструировать» (construere – лат.) переводится как «создавать». Почти синоним «созидать». Среди </w:t>
      </w:r>
      <w:r w:rsidRPr="00A71FDF">
        <w:rPr>
          <w:sz w:val="16"/>
          <w:szCs w:val="16"/>
        </w:rPr>
        <w:lastRenderedPageBreak/>
        <w:t>понятий дизайна имеется «проектирование эстетического облика» чего-либо. Результатом художественного конструирования может быть определенный замысел, проект, чертеж, рисунок. Можно сказать, что дизайн – это сфера художественного творчества с целью создания эстетических и функциональных качеств окружающих нас вещей.</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Графический дизайн (graphikе – греч.: пишу, черчу, рисую) непосредственно связан с печатными художественными изображениями. В графическом дизайне важным компонентом производственного, творческого процесса является символ, композиция, шрифт, цвет, динамика, информативность, лаконичность и т.д. Все указанные составляющие очень важны, например, при разработке фирменного стиля компании, проектировании альбома, журнала, буклета, визитной карточки, вывести учреждения.</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В рекламной индустрии графический дизайн имеет самое широкое применение. Печатная и наружная реклама, упаковка, презентации, разработка рекламного продукта – все это делается с участием дизайнер.</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Дизайн в рекламе – это не только художественное творчество. Прежде всего – это решение маркетинговой задачи средствами креатива. Дизайнер в данном случае не просто «свободный художник». Он выполняет определенный маркетинговый заказ. Его задача убедить потребителя визуальными средствами. В данном случае очень важно свой художественный вкус, свое творческое решение совместить со вкусами целевой аудитории. Вызвать интерес и действие потребителей. Надо сделать все, чтобы тебя поняли. Необходимо исходить из главного правила: хорошая реклама – это та реклама, которая хорошо продает рекламируемый товар.</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Профессиональная подготовка дизайнеров в рекламе чем-то сравнима с процессом воспитания музыкантов, футуристов, художников. Первый шаг в освоении профессии дизайнера – это учеба в художественной школе. Здесь важно участие в выставках и конкурсах, чтение специальной литературы, походы на выставки, в театр. Затем учеба в колледже (художественное училище) и в вузе. Либо после образовательной и художественной школы, учеба на факультете рекламы по специальности «дизайн» (специализация «графический дизайн»).</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 xml:space="preserve">Если человек влюблен в свою профессию, он отдает все свое время, чтобы стать профессионалом. В период учебы в вузе также важно участвовать в конкурсах и фестивалях реклам. </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Важным инструментом в профессиональной деятельности является техника владения графическими компьютерными программами: Photoshop, Adobe Illustrator, Quark Express, Mac, Corel Draw. При этом важно уметь рисовать «руками». Технология работы дизайнера предусматривает умение разрабатывать макет для полиграфии, делать верстку и цветокоррекцию, сканирование, создание оригинал-макетов.</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Профессия дизайнера очень современная, престижная и высокооплачиваемая. В рекламном агентстве думающий дизайнер со временем станет арт-директором. Хороший арт-директор имеет перспективу стать креативным директором. Успешный креативный директор обязательно станет генеральным директором рекламного агентства.</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Успешная карьера – это когда человек реализует свои цели в жизни и становится профессионалом.</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b/>
          <w:bCs/>
          <w:sz w:val="16"/>
          <w:szCs w:val="16"/>
        </w:rPr>
        <w:t>РЕЖИССЕР ВИДЕОРЕКЛАМЫ</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Профессия режиссера в рекламе очень сложная и зачастую мучительная. Потому что настоящее творчество – это процесс поиска и сомнений на разных стадиях создания видеоролика или видеоклипа. Режиссером нельзя стать. Им надо быть. Быть всегда, с детского возраста. Если ребенок взял в руки фотоаппарат и пытается найти (поймать) интересный кадр – это признак интереса к профессии. Затем получил в подарок на день рождения видеокамеру и не выпускает ее из рук. В этом можно увидеть начало формирования будущего режиссера.</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Режиссер (на французском – regisseur) слово латинского происхождения. Reger (лат.) означает «управлять». Режиссер – это профессионал, управляющий процессом создания фильма, спектакля, массового зрелища.</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Первое и главное в режиссере – харизма (в греческом charisma-милость, божественный дар). Озаренная личность с качествами лидера профессионального сообщества, группы. Режиссер, как правило, является безусловным авторитетом для всех, кто участвует в создании фильма, рекламного ролика.</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Наряду с режиссером в создании рекламного ролика участвуют сценарист и оператор. Это сотрудничество и взаимопонимание является принципиальным для творческого процесса.</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lastRenderedPageBreak/>
        <w:t>Сценарий – это исходный материал, на основе которого осуществляются постановочные работы. Зачастую режиссер вносит свой вклад в сценарий и становится соавтором сценариста. Однако в создании рекламного ролика необходимо выдержать маркетинговую доминанту. Видеоролик должен дать потребителю информацию о рекламируемом продукте и вызвать желание купить этот продукт. Поэтому все художественные решения должны быть подчинены этой главной задаче.</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Оператор рекламного ролика является партнером режиссера, которому он доверяет в выборе ракурса, крупного плана или других приемов. Режиссер ставит творческую задачу оператору. Однако ее решение, понимание зависит от вкуса и мастерства оператора. Оператор должен смотреть в камеру глазами режиссера. При этом сохранить свой собственный подчерк.</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 xml:space="preserve">В творческом содружестве создателей видеоролика есть еще одна важная фигура. Это актер. Актерская задача в силу краткости рекламного ролика является более сложной, нежели в художественном фильме. Образ героя должен запомниться зрителю за несколько секунд. Этому способствует слоган. Удачный слоган превращается в крылатую фразу и приобретает популярность в народе. С другой стороны сам актер, его образ должен быть узнаваемым и привлекаемым. Нужен определенный типаж, соответствующий фабуле ролика. </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 xml:space="preserve">Актеров для рекламного ролика подбирают, примерно, по той же методике, что и в художественных фильмах. Используют фототеку актеров. Могут делать пробные съемки. В итоге режиссер принимает окончательное решение. </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В команду режиссера входит административная группа, которую возглавляет директор. Эта группа обеспечивает техническое сопровождение съемок (транспорт, декорации, питание, энергоснабжение, реквизит и т.д.).</w:t>
      </w:r>
    </w:p>
    <w:p w:rsidR="002C34CC" w:rsidRPr="00A71FDF" w:rsidRDefault="002C34CC" w:rsidP="00A71FDF">
      <w:pPr>
        <w:pStyle w:val="a3"/>
        <w:shd w:val="clear" w:color="auto" w:fill="FFFFFF"/>
        <w:spacing w:before="0" w:beforeAutospacing="0" w:after="0" w:afterAutospacing="0"/>
        <w:ind w:firstLine="709"/>
        <w:jc w:val="both"/>
        <w:rPr>
          <w:sz w:val="16"/>
          <w:szCs w:val="16"/>
        </w:rPr>
      </w:pPr>
      <w:r w:rsidRPr="00A71FDF">
        <w:rPr>
          <w:sz w:val="16"/>
          <w:szCs w:val="16"/>
        </w:rPr>
        <w:t>Определенные организационные и творческие задачи решают помощники режиссера. К созданию рекламного ролика режиссер может привлекать композитора. Важную роль в создании рекламного ролика играет режиссер монтажа, художник-постановщик, звукооператор, осветители и т.д.</w:t>
      </w:r>
    </w:p>
    <w:p w:rsidR="005A5377" w:rsidRPr="00A71FDF" w:rsidRDefault="005A5377" w:rsidP="00A71FDF">
      <w:pPr>
        <w:ind w:firstLine="709"/>
        <w:rPr>
          <w:sz w:val="16"/>
          <w:szCs w:val="16"/>
        </w:rPr>
      </w:pPr>
    </w:p>
    <w:sectPr w:rsidR="005A5377" w:rsidRPr="00A71FDF" w:rsidSect="00A71FDF">
      <w:headerReference w:type="even" r:id="rId34"/>
      <w:footerReference w:type="even" r:id="rId35"/>
      <w:footerReference w:type="default" r:id="rId36"/>
      <w:type w:val="continuous"/>
      <w:pgSz w:w="8420" w:h="11907" w:orient="landscape" w:code="9"/>
      <w:pgMar w:top="567" w:right="567" w:bottom="567" w:left="567"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77AB5" w:rsidRDefault="00477AB5" w:rsidP="00543F97">
      <w:r>
        <w:separator/>
      </w:r>
    </w:p>
  </w:endnote>
  <w:endnote w:type="continuationSeparator" w:id="0">
    <w:p w:rsidR="00477AB5" w:rsidRDefault="00477AB5" w:rsidP="00543F9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CC"/>
    <w:family w:val="swiss"/>
    <w:pitch w:val="variable"/>
    <w:sig w:usb0="A10006FF" w:usb1="4000205B" w:usb2="00000010" w:usb3="00000000" w:csb0="0000019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UkrainianSchoolBook">
    <w:altName w:val="UkrainianSchoolBook"/>
    <w:panose1 w:val="00000000000000000000"/>
    <w:charset w:val="CC"/>
    <w:family w:val="roman"/>
    <w:notTrueType/>
    <w:pitch w:val="default"/>
    <w:sig w:usb0="00000203" w:usb1="00000000" w:usb2="00000000" w:usb3="00000000" w:csb0="00000005" w:csb1="00000000"/>
  </w:font>
  <w:font w:name="Tahoma">
    <w:panose1 w:val="020B0604030504040204"/>
    <w:charset w:val="00"/>
    <w:family w:val="swiss"/>
    <w:notTrueType/>
    <w:pitch w:val="variable"/>
    <w:sig w:usb0="00000003" w:usb1="00000000" w:usb2="00000000" w:usb3="00000000" w:csb0="00000001" w:csb1="00000000"/>
  </w:font>
  <w:font w:name="바탕">
    <w:altName w:val="Calibri"/>
    <w:charset w:val="00"/>
    <w:family w:val="auto"/>
    <w:pitch w:val="variable"/>
    <w:sig w:usb0="00000001"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47133" w:rsidRDefault="00975A78" w:rsidP="00E91403">
    <w:pPr>
      <w:pStyle w:val="ad"/>
      <w:framePr w:wrap="around" w:vAnchor="text" w:hAnchor="margin" w:xAlign="center" w:y="1"/>
      <w:rPr>
        <w:rStyle w:val="ac"/>
      </w:rPr>
    </w:pPr>
    <w:r>
      <w:rPr>
        <w:rStyle w:val="ac"/>
      </w:rPr>
      <w:fldChar w:fldCharType="begin"/>
    </w:r>
    <w:r w:rsidR="00347133">
      <w:rPr>
        <w:rStyle w:val="ac"/>
      </w:rPr>
      <w:instrText xml:space="preserve">PAGE  </w:instrText>
    </w:r>
    <w:r>
      <w:rPr>
        <w:rStyle w:val="ac"/>
      </w:rPr>
      <w:fldChar w:fldCharType="end"/>
    </w:r>
  </w:p>
  <w:p w:rsidR="00347133" w:rsidRDefault="00347133">
    <w:pPr>
      <w:pStyle w:val="ad"/>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47133" w:rsidRPr="00E21C0D" w:rsidRDefault="00975A78" w:rsidP="00E91403">
    <w:pPr>
      <w:pStyle w:val="ad"/>
      <w:framePr w:wrap="around" w:vAnchor="text" w:hAnchor="margin" w:xAlign="center" w:y="1"/>
      <w:rPr>
        <w:rStyle w:val="ac"/>
        <w:sz w:val="18"/>
        <w:szCs w:val="18"/>
      </w:rPr>
    </w:pPr>
    <w:r w:rsidRPr="00E21C0D">
      <w:rPr>
        <w:rStyle w:val="ac"/>
        <w:sz w:val="18"/>
        <w:szCs w:val="18"/>
      </w:rPr>
      <w:fldChar w:fldCharType="begin"/>
    </w:r>
    <w:r w:rsidR="00347133" w:rsidRPr="00E21C0D">
      <w:rPr>
        <w:rStyle w:val="ac"/>
        <w:sz w:val="18"/>
        <w:szCs w:val="18"/>
      </w:rPr>
      <w:instrText xml:space="preserve">PAGE  </w:instrText>
    </w:r>
    <w:r w:rsidRPr="00E21C0D">
      <w:rPr>
        <w:rStyle w:val="ac"/>
        <w:sz w:val="18"/>
        <w:szCs w:val="18"/>
      </w:rPr>
      <w:fldChar w:fldCharType="separate"/>
    </w:r>
    <w:r w:rsidR="00CA790C">
      <w:rPr>
        <w:rStyle w:val="ac"/>
        <w:noProof/>
        <w:sz w:val="18"/>
        <w:szCs w:val="18"/>
      </w:rPr>
      <w:t>32</w:t>
    </w:r>
    <w:r w:rsidRPr="00E21C0D">
      <w:rPr>
        <w:rStyle w:val="ac"/>
        <w:sz w:val="18"/>
        <w:szCs w:val="18"/>
      </w:rPr>
      <w:fldChar w:fldCharType="end"/>
    </w:r>
  </w:p>
  <w:p w:rsidR="00347133" w:rsidRPr="002F5AA4" w:rsidRDefault="00347133" w:rsidP="00E91403">
    <w:pPr>
      <w:pStyle w:val="ad"/>
      <w:rPr>
        <w:lang w:val="uk-UA"/>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77AB5" w:rsidRDefault="00477AB5" w:rsidP="00543F97">
      <w:r>
        <w:separator/>
      </w:r>
    </w:p>
  </w:footnote>
  <w:footnote w:type="continuationSeparator" w:id="0">
    <w:p w:rsidR="00477AB5" w:rsidRDefault="00477AB5" w:rsidP="00543F9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47133" w:rsidRDefault="00975A78" w:rsidP="00E91403">
    <w:pPr>
      <w:pStyle w:val="aa"/>
      <w:framePr w:wrap="around" w:vAnchor="text" w:hAnchor="margin" w:xAlign="right" w:y="1"/>
      <w:rPr>
        <w:rStyle w:val="ac"/>
      </w:rPr>
    </w:pPr>
    <w:r>
      <w:rPr>
        <w:rStyle w:val="ac"/>
      </w:rPr>
      <w:fldChar w:fldCharType="begin"/>
    </w:r>
    <w:r w:rsidR="00347133">
      <w:rPr>
        <w:rStyle w:val="ac"/>
      </w:rPr>
      <w:instrText xml:space="preserve">PAGE  </w:instrText>
    </w:r>
    <w:r>
      <w:rPr>
        <w:rStyle w:val="ac"/>
      </w:rPr>
      <w:fldChar w:fldCharType="separate"/>
    </w:r>
    <w:r w:rsidR="00347133">
      <w:rPr>
        <w:rStyle w:val="ac"/>
        <w:noProof/>
      </w:rPr>
      <w:t>23</w:t>
    </w:r>
    <w:r>
      <w:rPr>
        <w:rStyle w:val="ac"/>
      </w:rPr>
      <w:fldChar w:fldCharType="end"/>
    </w:r>
  </w:p>
  <w:p w:rsidR="00347133" w:rsidRDefault="00347133" w:rsidP="00E91403">
    <w:pPr>
      <w:pStyle w:val="aa"/>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C07D98"/>
    <w:multiLevelType w:val="singleLevel"/>
    <w:tmpl w:val="2AB248B4"/>
    <w:lvl w:ilvl="0">
      <w:start w:val="1"/>
      <w:numFmt w:val="decimal"/>
      <w:lvlText w:val="%1)"/>
      <w:legacy w:legacy="1" w:legacySpace="0" w:legacyIndent="220"/>
      <w:lvlJc w:val="left"/>
      <w:rPr>
        <w:rFonts w:ascii="Times New Roman" w:hAnsi="Times New Roman" w:cs="Times New Roman" w:hint="default"/>
      </w:rPr>
    </w:lvl>
  </w:abstractNum>
  <w:abstractNum w:abstractNumId="1">
    <w:nsid w:val="06701ADE"/>
    <w:multiLevelType w:val="hybridMultilevel"/>
    <w:tmpl w:val="E5569288"/>
    <w:lvl w:ilvl="0" w:tplc="011E1334">
      <w:start w:val="1"/>
      <w:numFmt w:val="decimal"/>
      <w:lvlText w:val="%1."/>
      <w:lvlJc w:val="left"/>
      <w:pPr>
        <w:tabs>
          <w:tab w:val="num" w:pos="720"/>
        </w:tabs>
        <w:ind w:left="720" w:hanging="360"/>
      </w:pPr>
      <w:rPr>
        <w:rFonts w:hint="default"/>
      </w:rPr>
    </w:lvl>
    <w:lvl w:ilvl="1" w:tplc="F00CA5C8">
      <w:numFmt w:val="none"/>
      <w:lvlText w:val=""/>
      <w:lvlJc w:val="left"/>
      <w:pPr>
        <w:tabs>
          <w:tab w:val="num" w:pos="360"/>
        </w:tabs>
      </w:pPr>
    </w:lvl>
    <w:lvl w:ilvl="2" w:tplc="979CE00C">
      <w:numFmt w:val="none"/>
      <w:lvlText w:val=""/>
      <w:lvlJc w:val="left"/>
      <w:pPr>
        <w:tabs>
          <w:tab w:val="num" w:pos="360"/>
        </w:tabs>
      </w:pPr>
    </w:lvl>
    <w:lvl w:ilvl="3" w:tplc="A694275C">
      <w:numFmt w:val="none"/>
      <w:lvlText w:val=""/>
      <w:lvlJc w:val="left"/>
      <w:pPr>
        <w:tabs>
          <w:tab w:val="num" w:pos="360"/>
        </w:tabs>
      </w:pPr>
    </w:lvl>
    <w:lvl w:ilvl="4" w:tplc="78888500">
      <w:numFmt w:val="none"/>
      <w:lvlText w:val=""/>
      <w:lvlJc w:val="left"/>
      <w:pPr>
        <w:tabs>
          <w:tab w:val="num" w:pos="360"/>
        </w:tabs>
      </w:pPr>
    </w:lvl>
    <w:lvl w:ilvl="5" w:tplc="C0BEBBCA">
      <w:numFmt w:val="none"/>
      <w:lvlText w:val=""/>
      <w:lvlJc w:val="left"/>
      <w:pPr>
        <w:tabs>
          <w:tab w:val="num" w:pos="360"/>
        </w:tabs>
      </w:pPr>
    </w:lvl>
    <w:lvl w:ilvl="6" w:tplc="D390C280">
      <w:numFmt w:val="none"/>
      <w:lvlText w:val=""/>
      <w:lvlJc w:val="left"/>
      <w:pPr>
        <w:tabs>
          <w:tab w:val="num" w:pos="360"/>
        </w:tabs>
      </w:pPr>
    </w:lvl>
    <w:lvl w:ilvl="7" w:tplc="1A301FE4">
      <w:numFmt w:val="none"/>
      <w:lvlText w:val=""/>
      <w:lvlJc w:val="left"/>
      <w:pPr>
        <w:tabs>
          <w:tab w:val="num" w:pos="360"/>
        </w:tabs>
      </w:pPr>
    </w:lvl>
    <w:lvl w:ilvl="8" w:tplc="B6428D70">
      <w:numFmt w:val="none"/>
      <w:lvlText w:val=""/>
      <w:lvlJc w:val="left"/>
      <w:pPr>
        <w:tabs>
          <w:tab w:val="num" w:pos="360"/>
        </w:tabs>
      </w:pPr>
    </w:lvl>
  </w:abstractNum>
  <w:abstractNum w:abstractNumId="2">
    <w:nsid w:val="0DB922B6"/>
    <w:multiLevelType w:val="hybridMultilevel"/>
    <w:tmpl w:val="BDBA1C4E"/>
    <w:lvl w:ilvl="0" w:tplc="13A28DCE">
      <w:start w:val="1"/>
      <w:numFmt w:val="decimal"/>
      <w:lvlText w:val="%1."/>
      <w:lvlJc w:val="left"/>
      <w:pPr>
        <w:tabs>
          <w:tab w:val="num" w:pos="720"/>
        </w:tabs>
        <w:ind w:left="720" w:hanging="360"/>
      </w:pPr>
      <w:rPr>
        <w:i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
    <w:nsid w:val="0F1428A9"/>
    <w:multiLevelType w:val="hybridMultilevel"/>
    <w:tmpl w:val="1DA0D02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0F25256A"/>
    <w:multiLevelType w:val="multilevel"/>
    <w:tmpl w:val="AF8C2920"/>
    <w:lvl w:ilvl="0">
      <w:start w:val="1"/>
      <w:numFmt w:val="decimal"/>
      <w:lvlText w:val="%1."/>
      <w:lvlJc w:val="left"/>
      <w:pPr>
        <w:tabs>
          <w:tab w:val="num" w:pos="360"/>
        </w:tabs>
        <w:ind w:left="360" w:hanging="360"/>
      </w:pPr>
      <w:rPr>
        <w:rFonts w:hint="default"/>
        <w:b w:val="0"/>
      </w:rPr>
    </w:lvl>
    <w:lvl w:ilvl="1">
      <w:start w:val="1"/>
      <w:numFmt w:val="decimal"/>
      <w:isLgl/>
      <w:lvlText w:val="%1.%2"/>
      <w:lvlJc w:val="left"/>
      <w:pPr>
        <w:ind w:left="480" w:hanging="480"/>
      </w:pPr>
      <w:rPr>
        <w:rFonts w:cs="Times New Roman" w:hint="default"/>
      </w:rPr>
    </w:lvl>
    <w:lvl w:ilvl="2">
      <w:start w:val="1"/>
      <w:numFmt w:val="decimal"/>
      <w:isLgl/>
      <w:lvlText w:val="%1.%2.%3"/>
      <w:lvlJc w:val="left"/>
      <w:pPr>
        <w:ind w:left="720" w:hanging="720"/>
      </w:pPr>
      <w:rPr>
        <w:rFonts w:cs="Times New Roman" w:hint="default"/>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080" w:hanging="1080"/>
      </w:pPr>
      <w:rPr>
        <w:rFonts w:cs="Times New Roman" w:hint="default"/>
      </w:rPr>
    </w:lvl>
    <w:lvl w:ilvl="5">
      <w:start w:val="1"/>
      <w:numFmt w:val="decimal"/>
      <w:isLgl/>
      <w:lvlText w:val="%1.%2.%3.%4.%5.%6"/>
      <w:lvlJc w:val="left"/>
      <w:pPr>
        <w:ind w:left="1080" w:hanging="1080"/>
      </w:pPr>
      <w:rPr>
        <w:rFonts w:cs="Times New Roman" w:hint="default"/>
      </w:rPr>
    </w:lvl>
    <w:lvl w:ilvl="6">
      <w:start w:val="1"/>
      <w:numFmt w:val="decimal"/>
      <w:isLgl/>
      <w:lvlText w:val="%1.%2.%3.%4.%5.%6.%7"/>
      <w:lvlJc w:val="left"/>
      <w:pPr>
        <w:ind w:left="1440" w:hanging="1440"/>
      </w:pPr>
      <w:rPr>
        <w:rFonts w:cs="Times New Roman" w:hint="default"/>
      </w:rPr>
    </w:lvl>
    <w:lvl w:ilvl="7">
      <w:start w:val="1"/>
      <w:numFmt w:val="decimal"/>
      <w:isLgl/>
      <w:lvlText w:val="%1.%2.%3.%4.%5.%6.%7.%8"/>
      <w:lvlJc w:val="left"/>
      <w:pPr>
        <w:ind w:left="1440" w:hanging="1440"/>
      </w:pPr>
      <w:rPr>
        <w:rFonts w:cs="Times New Roman" w:hint="default"/>
      </w:rPr>
    </w:lvl>
    <w:lvl w:ilvl="8">
      <w:start w:val="1"/>
      <w:numFmt w:val="decimal"/>
      <w:isLgl/>
      <w:lvlText w:val="%1.%2.%3.%4.%5.%6.%7.%8.%9"/>
      <w:lvlJc w:val="left"/>
      <w:pPr>
        <w:ind w:left="1800" w:hanging="1800"/>
      </w:pPr>
      <w:rPr>
        <w:rFonts w:cs="Times New Roman" w:hint="default"/>
      </w:rPr>
    </w:lvl>
  </w:abstractNum>
  <w:abstractNum w:abstractNumId="5">
    <w:nsid w:val="0FF01120"/>
    <w:multiLevelType w:val="multilevel"/>
    <w:tmpl w:val="687CF8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191273D0"/>
    <w:multiLevelType w:val="hybridMultilevel"/>
    <w:tmpl w:val="A11AE07E"/>
    <w:lvl w:ilvl="0" w:tplc="7C728F6E">
      <w:start w:val="1"/>
      <w:numFmt w:val="decimal"/>
      <w:lvlText w:val="%1."/>
      <w:lvlJc w:val="left"/>
      <w:pPr>
        <w:tabs>
          <w:tab w:val="num" w:pos="720"/>
        </w:tabs>
        <w:ind w:left="720" w:hanging="360"/>
      </w:pPr>
      <w:rPr>
        <w:b w:val="0"/>
        <w:i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
    <w:nsid w:val="1E211395"/>
    <w:multiLevelType w:val="singleLevel"/>
    <w:tmpl w:val="CBE8108C"/>
    <w:lvl w:ilvl="0">
      <w:start w:val="8"/>
      <w:numFmt w:val="decimal"/>
      <w:lvlText w:val="%1)"/>
      <w:legacy w:legacy="1" w:legacySpace="0" w:legacyIndent="223"/>
      <w:lvlJc w:val="left"/>
      <w:rPr>
        <w:rFonts w:ascii="Times New Roman" w:hAnsi="Times New Roman" w:cs="Times New Roman" w:hint="default"/>
      </w:rPr>
    </w:lvl>
  </w:abstractNum>
  <w:abstractNum w:abstractNumId="8">
    <w:nsid w:val="23BC0F2E"/>
    <w:multiLevelType w:val="hybridMultilevel"/>
    <w:tmpl w:val="16841E56"/>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
    <w:nsid w:val="2B8F544E"/>
    <w:multiLevelType w:val="hybridMultilevel"/>
    <w:tmpl w:val="5C1C0500"/>
    <w:lvl w:ilvl="0" w:tplc="42646F38">
      <w:start w:val="1"/>
      <w:numFmt w:val="decimal"/>
      <w:lvlText w:val="%1."/>
      <w:lvlJc w:val="left"/>
      <w:pPr>
        <w:tabs>
          <w:tab w:val="num" w:pos="717"/>
        </w:tabs>
        <w:ind w:left="717" w:hanging="360"/>
      </w:pPr>
      <w:rPr>
        <w:rFonts w:hint="default"/>
      </w:rPr>
    </w:lvl>
    <w:lvl w:ilvl="1" w:tplc="C0D4FA8A">
      <w:start w:val="1"/>
      <w:numFmt w:val="decimal"/>
      <w:lvlText w:val="%2."/>
      <w:lvlJc w:val="left"/>
      <w:pPr>
        <w:tabs>
          <w:tab w:val="num" w:pos="1437"/>
        </w:tabs>
        <w:ind w:left="1437" w:hanging="360"/>
      </w:pPr>
      <w:rPr>
        <w:rFonts w:hint="default"/>
      </w:rPr>
    </w:lvl>
    <w:lvl w:ilvl="2" w:tplc="0419001B" w:tentative="1">
      <w:start w:val="1"/>
      <w:numFmt w:val="lowerRoman"/>
      <w:lvlText w:val="%3."/>
      <w:lvlJc w:val="right"/>
      <w:pPr>
        <w:tabs>
          <w:tab w:val="num" w:pos="2157"/>
        </w:tabs>
        <w:ind w:left="2157" w:hanging="180"/>
      </w:pPr>
    </w:lvl>
    <w:lvl w:ilvl="3" w:tplc="0419000F" w:tentative="1">
      <w:start w:val="1"/>
      <w:numFmt w:val="decimal"/>
      <w:lvlText w:val="%4."/>
      <w:lvlJc w:val="left"/>
      <w:pPr>
        <w:tabs>
          <w:tab w:val="num" w:pos="2877"/>
        </w:tabs>
        <w:ind w:left="2877" w:hanging="360"/>
      </w:pPr>
    </w:lvl>
    <w:lvl w:ilvl="4" w:tplc="04190019" w:tentative="1">
      <w:start w:val="1"/>
      <w:numFmt w:val="lowerLetter"/>
      <w:lvlText w:val="%5."/>
      <w:lvlJc w:val="left"/>
      <w:pPr>
        <w:tabs>
          <w:tab w:val="num" w:pos="3597"/>
        </w:tabs>
        <w:ind w:left="3597" w:hanging="360"/>
      </w:pPr>
    </w:lvl>
    <w:lvl w:ilvl="5" w:tplc="0419001B" w:tentative="1">
      <w:start w:val="1"/>
      <w:numFmt w:val="lowerRoman"/>
      <w:lvlText w:val="%6."/>
      <w:lvlJc w:val="right"/>
      <w:pPr>
        <w:tabs>
          <w:tab w:val="num" w:pos="4317"/>
        </w:tabs>
        <w:ind w:left="4317" w:hanging="180"/>
      </w:pPr>
    </w:lvl>
    <w:lvl w:ilvl="6" w:tplc="0419000F" w:tentative="1">
      <w:start w:val="1"/>
      <w:numFmt w:val="decimal"/>
      <w:lvlText w:val="%7."/>
      <w:lvlJc w:val="left"/>
      <w:pPr>
        <w:tabs>
          <w:tab w:val="num" w:pos="5037"/>
        </w:tabs>
        <w:ind w:left="5037" w:hanging="360"/>
      </w:pPr>
    </w:lvl>
    <w:lvl w:ilvl="7" w:tplc="04190019" w:tentative="1">
      <w:start w:val="1"/>
      <w:numFmt w:val="lowerLetter"/>
      <w:lvlText w:val="%8."/>
      <w:lvlJc w:val="left"/>
      <w:pPr>
        <w:tabs>
          <w:tab w:val="num" w:pos="5757"/>
        </w:tabs>
        <w:ind w:left="5757" w:hanging="360"/>
      </w:pPr>
    </w:lvl>
    <w:lvl w:ilvl="8" w:tplc="0419001B" w:tentative="1">
      <w:start w:val="1"/>
      <w:numFmt w:val="lowerRoman"/>
      <w:lvlText w:val="%9."/>
      <w:lvlJc w:val="right"/>
      <w:pPr>
        <w:tabs>
          <w:tab w:val="num" w:pos="6477"/>
        </w:tabs>
        <w:ind w:left="6477" w:hanging="180"/>
      </w:pPr>
    </w:lvl>
  </w:abstractNum>
  <w:abstractNum w:abstractNumId="10">
    <w:nsid w:val="2DD75771"/>
    <w:multiLevelType w:val="hybridMultilevel"/>
    <w:tmpl w:val="B8203A7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nsid w:val="2F0E64D3"/>
    <w:multiLevelType w:val="hybridMultilevel"/>
    <w:tmpl w:val="69C079EA"/>
    <w:lvl w:ilvl="0" w:tplc="04190001">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12">
    <w:nsid w:val="2F267384"/>
    <w:multiLevelType w:val="hybridMultilevel"/>
    <w:tmpl w:val="8DC8A682"/>
    <w:lvl w:ilvl="0" w:tplc="7C728F6E">
      <w:start w:val="1"/>
      <w:numFmt w:val="decimal"/>
      <w:lvlText w:val="%1."/>
      <w:lvlJc w:val="left"/>
      <w:pPr>
        <w:tabs>
          <w:tab w:val="num" w:pos="720"/>
        </w:tabs>
        <w:ind w:left="720" w:hanging="360"/>
      </w:pPr>
      <w:rPr>
        <w:b w:val="0"/>
        <w:i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3">
    <w:nsid w:val="31D73EDA"/>
    <w:multiLevelType w:val="hybridMultilevel"/>
    <w:tmpl w:val="0AE4063E"/>
    <w:lvl w:ilvl="0" w:tplc="8258F192">
      <w:start w:val="1"/>
      <w:numFmt w:val="bullet"/>
      <w:lvlText w:val=""/>
      <w:lvlJc w:val="left"/>
      <w:pPr>
        <w:tabs>
          <w:tab w:val="num" w:pos="710"/>
        </w:tabs>
        <w:ind w:left="710" w:hanging="170"/>
      </w:pPr>
      <w:rPr>
        <w:rFonts w:ascii="Symbol" w:hAnsi="Symbol"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14">
    <w:nsid w:val="32286192"/>
    <w:multiLevelType w:val="hybridMultilevel"/>
    <w:tmpl w:val="EC9E04B4"/>
    <w:lvl w:ilvl="0" w:tplc="04190001">
      <w:start w:val="1"/>
      <w:numFmt w:val="bullet"/>
      <w:lvlText w:val=""/>
      <w:lvlJc w:val="left"/>
      <w:pPr>
        <w:ind w:left="1080" w:hanging="360"/>
      </w:pPr>
      <w:rPr>
        <w:rFonts w:ascii="Symbol" w:hAnsi="Symbol" w:hint="default"/>
      </w:rPr>
    </w:lvl>
    <w:lvl w:ilvl="1" w:tplc="3D322C24">
      <w:numFmt w:val="bullet"/>
      <w:lvlText w:val="-"/>
      <w:lvlJc w:val="left"/>
      <w:pPr>
        <w:tabs>
          <w:tab w:val="num" w:pos="1440"/>
        </w:tabs>
        <w:ind w:left="1440" w:firstLine="0"/>
      </w:pPr>
      <w:rPr>
        <w:rFonts w:ascii="Verdana" w:eastAsia="Verdana" w:hAnsi="Verdana" w:cs="Verdana"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5">
    <w:nsid w:val="33BE2F3F"/>
    <w:multiLevelType w:val="singleLevel"/>
    <w:tmpl w:val="0419000F"/>
    <w:lvl w:ilvl="0">
      <w:start w:val="1"/>
      <w:numFmt w:val="decimal"/>
      <w:lvlText w:val="%1."/>
      <w:lvlJc w:val="left"/>
      <w:pPr>
        <w:tabs>
          <w:tab w:val="num" w:pos="720"/>
        </w:tabs>
        <w:ind w:left="720" w:hanging="360"/>
      </w:pPr>
    </w:lvl>
  </w:abstractNum>
  <w:abstractNum w:abstractNumId="16">
    <w:nsid w:val="34A31737"/>
    <w:multiLevelType w:val="multilevel"/>
    <w:tmpl w:val="AF8C2920"/>
    <w:lvl w:ilvl="0">
      <w:start w:val="1"/>
      <w:numFmt w:val="decimal"/>
      <w:lvlText w:val="%1."/>
      <w:lvlJc w:val="left"/>
      <w:pPr>
        <w:tabs>
          <w:tab w:val="num" w:pos="360"/>
        </w:tabs>
        <w:ind w:left="360" w:hanging="360"/>
      </w:pPr>
      <w:rPr>
        <w:rFonts w:hint="default"/>
        <w:b w:val="0"/>
      </w:rPr>
    </w:lvl>
    <w:lvl w:ilvl="1">
      <w:start w:val="1"/>
      <w:numFmt w:val="decimal"/>
      <w:isLgl/>
      <w:lvlText w:val="%1.%2"/>
      <w:lvlJc w:val="left"/>
      <w:pPr>
        <w:ind w:left="480" w:hanging="480"/>
      </w:pPr>
      <w:rPr>
        <w:rFonts w:cs="Times New Roman" w:hint="default"/>
      </w:rPr>
    </w:lvl>
    <w:lvl w:ilvl="2">
      <w:start w:val="1"/>
      <w:numFmt w:val="decimal"/>
      <w:isLgl/>
      <w:lvlText w:val="%1.%2.%3"/>
      <w:lvlJc w:val="left"/>
      <w:pPr>
        <w:ind w:left="720" w:hanging="720"/>
      </w:pPr>
      <w:rPr>
        <w:rFonts w:cs="Times New Roman" w:hint="default"/>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080" w:hanging="1080"/>
      </w:pPr>
      <w:rPr>
        <w:rFonts w:cs="Times New Roman" w:hint="default"/>
      </w:rPr>
    </w:lvl>
    <w:lvl w:ilvl="5">
      <w:start w:val="1"/>
      <w:numFmt w:val="decimal"/>
      <w:isLgl/>
      <w:lvlText w:val="%1.%2.%3.%4.%5.%6"/>
      <w:lvlJc w:val="left"/>
      <w:pPr>
        <w:ind w:left="1080" w:hanging="1080"/>
      </w:pPr>
      <w:rPr>
        <w:rFonts w:cs="Times New Roman" w:hint="default"/>
      </w:rPr>
    </w:lvl>
    <w:lvl w:ilvl="6">
      <w:start w:val="1"/>
      <w:numFmt w:val="decimal"/>
      <w:isLgl/>
      <w:lvlText w:val="%1.%2.%3.%4.%5.%6.%7"/>
      <w:lvlJc w:val="left"/>
      <w:pPr>
        <w:ind w:left="1440" w:hanging="1440"/>
      </w:pPr>
      <w:rPr>
        <w:rFonts w:cs="Times New Roman" w:hint="default"/>
      </w:rPr>
    </w:lvl>
    <w:lvl w:ilvl="7">
      <w:start w:val="1"/>
      <w:numFmt w:val="decimal"/>
      <w:isLgl/>
      <w:lvlText w:val="%1.%2.%3.%4.%5.%6.%7.%8"/>
      <w:lvlJc w:val="left"/>
      <w:pPr>
        <w:ind w:left="1440" w:hanging="1440"/>
      </w:pPr>
      <w:rPr>
        <w:rFonts w:cs="Times New Roman" w:hint="default"/>
      </w:rPr>
    </w:lvl>
    <w:lvl w:ilvl="8">
      <w:start w:val="1"/>
      <w:numFmt w:val="decimal"/>
      <w:isLgl/>
      <w:lvlText w:val="%1.%2.%3.%4.%5.%6.%7.%8.%9"/>
      <w:lvlJc w:val="left"/>
      <w:pPr>
        <w:ind w:left="1800" w:hanging="1800"/>
      </w:pPr>
      <w:rPr>
        <w:rFonts w:cs="Times New Roman" w:hint="default"/>
      </w:rPr>
    </w:lvl>
  </w:abstractNum>
  <w:abstractNum w:abstractNumId="17">
    <w:nsid w:val="36B175D7"/>
    <w:multiLevelType w:val="hybridMultilevel"/>
    <w:tmpl w:val="803E690A"/>
    <w:lvl w:ilvl="0" w:tplc="04190011">
      <w:start w:val="1"/>
      <w:numFmt w:val="decimal"/>
      <w:lvlText w:val="%1)"/>
      <w:lvlJc w:val="left"/>
      <w:pPr>
        <w:tabs>
          <w:tab w:val="num" w:pos="1260"/>
        </w:tabs>
        <w:ind w:left="1260" w:hanging="360"/>
      </w:p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18">
    <w:nsid w:val="44687C71"/>
    <w:multiLevelType w:val="hybridMultilevel"/>
    <w:tmpl w:val="BD68BC48"/>
    <w:lvl w:ilvl="0" w:tplc="C0D4FA8A">
      <w:start w:val="1"/>
      <w:numFmt w:val="decimal"/>
      <w:lvlText w:val="%1."/>
      <w:lvlJc w:val="left"/>
      <w:pPr>
        <w:tabs>
          <w:tab w:val="num" w:pos="717"/>
        </w:tabs>
        <w:ind w:left="717"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9">
    <w:nsid w:val="499924D9"/>
    <w:multiLevelType w:val="hybridMultilevel"/>
    <w:tmpl w:val="2618E5D4"/>
    <w:lvl w:ilvl="0" w:tplc="1F463CFE">
      <w:start w:val="1"/>
      <w:numFmt w:val="decimal"/>
      <w:lvlText w:val="%1."/>
      <w:lvlJc w:val="left"/>
      <w:pPr>
        <w:tabs>
          <w:tab w:val="num" w:pos="720"/>
        </w:tabs>
        <w:ind w:left="720" w:hanging="360"/>
      </w:pPr>
      <w:rPr>
        <w:rFonts w:hint="default"/>
      </w:rPr>
    </w:lvl>
    <w:lvl w:ilvl="1" w:tplc="0419000F">
      <w:start w:val="1"/>
      <w:numFmt w:val="decimal"/>
      <w:lvlText w:val="%2."/>
      <w:lvlJc w:val="left"/>
      <w:pPr>
        <w:tabs>
          <w:tab w:val="num" w:pos="1440"/>
        </w:tabs>
        <w:ind w:left="1440" w:hanging="360"/>
      </w:pPr>
      <w:rPr>
        <w:rFonts w:hint="default"/>
      </w:rPr>
    </w:lvl>
    <w:lvl w:ilvl="2" w:tplc="7C728F6E">
      <w:start w:val="1"/>
      <w:numFmt w:val="decimal"/>
      <w:lvlText w:val="%3."/>
      <w:lvlJc w:val="left"/>
      <w:pPr>
        <w:tabs>
          <w:tab w:val="num" w:pos="2340"/>
        </w:tabs>
        <w:ind w:left="2340" w:hanging="360"/>
      </w:pPr>
      <w:rPr>
        <w:rFonts w:hint="default"/>
        <w:b w:val="0"/>
        <w:i w:val="0"/>
      </w:r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0">
    <w:nsid w:val="49E63299"/>
    <w:multiLevelType w:val="hybridMultilevel"/>
    <w:tmpl w:val="D3F61DCE"/>
    <w:lvl w:ilvl="0" w:tplc="04190011">
      <w:start w:val="1"/>
      <w:numFmt w:val="decimal"/>
      <w:lvlText w:val="%1)"/>
      <w:lvlJc w:val="left"/>
      <w:pPr>
        <w:tabs>
          <w:tab w:val="num" w:pos="1260"/>
        </w:tabs>
        <w:ind w:left="1260" w:hanging="360"/>
      </w:p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21">
    <w:nsid w:val="49FC1377"/>
    <w:multiLevelType w:val="hybridMultilevel"/>
    <w:tmpl w:val="FEE2AD62"/>
    <w:lvl w:ilvl="0" w:tplc="0419000F">
      <w:start w:val="1"/>
      <w:numFmt w:val="decimal"/>
      <w:lvlText w:val="%1."/>
      <w:lvlJc w:val="left"/>
      <w:pPr>
        <w:ind w:left="1260" w:hanging="360"/>
      </w:pPr>
    </w:lvl>
    <w:lvl w:ilvl="1" w:tplc="04190019" w:tentative="1">
      <w:start w:val="1"/>
      <w:numFmt w:val="lowerLetter"/>
      <w:lvlText w:val="%2."/>
      <w:lvlJc w:val="left"/>
      <w:pPr>
        <w:ind w:left="1980" w:hanging="360"/>
      </w:pPr>
    </w:lvl>
    <w:lvl w:ilvl="2" w:tplc="0419001B" w:tentative="1">
      <w:start w:val="1"/>
      <w:numFmt w:val="lowerRoman"/>
      <w:lvlText w:val="%3."/>
      <w:lvlJc w:val="right"/>
      <w:pPr>
        <w:ind w:left="2700" w:hanging="180"/>
      </w:pPr>
    </w:lvl>
    <w:lvl w:ilvl="3" w:tplc="0419000F" w:tentative="1">
      <w:start w:val="1"/>
      <w:numFmt w:val="decimal"/>
      <w:lvlText w:val="%4."/>
      <w:lvlJc w:val="left"/>
      <w:pPr>
        <w:ind w:left="3420" w:hanging="360"/>
      </w:pPr>
    </w:lvl>
    <w:lvl w:ilvl="4" w:tplc="04190019" w:tentative="1">
      <w:start w:val="1"/>
      <w:numFmt w:val="lowerLetter"/>
      <w:lvlText w:val="%5."/>
      <w:lvlJc w:val="left"/>
      <w:pPr>
        <w:ind w:left="4140" w:hanging="360"/>
      </w:pPr>
    </w:lvl>
    <w:lvl w:ilvl="5" w:tplc="0419001B" w:tentative="1">
      <w:start w:val="1"/>
      <w:numFmt w:val="lowerRoman"/>
      <w:lvlText w:val="%6."/>
      <w:lvlJc w:val="right"/>
      <w:pPr>
        <w:ind w:left="4860" w:hanging="180"/>
      </w:pPr>
    </w:lvl>
    <w:lvl w:ilvl="6" w:tplc="0419000F" w:tentative="1">
      <w:start w:val="1"/>
      <w:numFmt w:val="decimal"/>
      <w:lvlText w:val="%7."/>
      <w:lvlJc w:val="left"/>
      <w:pPr>
        <w:ind w:left="5580" w:hanging="360"/>
      </w:pPr>
    </w:lvl>
    <w:lvl w:ilvl="7" w:tplc="04190019" w:tentative="1">
      <w:start w:val="1"/>
      <w:numFmt w:val="lowerLetter"/>
      <w:lvlText w:val="%8."/>
      <w:lvlJc w:val="left"/>
      <w:pPr>
        <w:ind w:left="6300" w:hanging="360"/>
      </w:pPr>
    </w:lvl>
    <w:lvl w:ilvl="8" w:tplc="0419001B" w:tentative="1">
      <w:start w:val="1"/>
      <w:numFmt w:val="lowerRoman"/>
      <w:lvlText w:val="%9."/>
      <w:lvlJc w:val="right"/>
      <w:pPr>
        <w:ind w:left="7020" w:hanging="180"/>
      </w:pPr>
    </w:lvl>
  </w:abstractNum>
  <w:abstractNum w:abstractNumId="22">
    <w:nsid w:val="4F8B5D14"/>
    <w:multiLevelType w:val="hybridMultilevel"/>
    <w:tmpl w:val="1E3EBADC"/>
    <w:lvl w:ilvl="0" w:tplc="0419000F">
      <w:start w:val="1"/>
      <w:numFmt w:val="decimal"/>
      <w:lvlText w:val="%1."/>
      <w:lvlJc w:val="left"/>
      <w:pPr>
        <w:tabs>
          <w:tab w:val="num" w:pos="1077"/>
        </w:tabs>
        <w:ind w:left="1077" w:hanging="360"/>
      </w:pPr>
    </w:lvl>
    <w:lvl w:ilvl="1" w:tplc="7C728F6E">
      <w:start w:val="1"/>
      <w:numFmt w:val="decimal"/>
      <w:lvlText w:val="%2."/>
      <w:lvlJc w:val="left"/>
      <w:pPr>
        <w:tabs>
          <w:tab w:val="num" w:pos="1797"/>
        </w:tabs>
        <w:ind w:left="1797" w:hanging="360"/>
      </w:pPr>
      <w:rPr>
        <w:b w:val="0"/>
        <w:i w:val="0"/>
      </w:rPr>
    </w:lvl>
    <w:lvl w:ilvl="2" w:tplc="0419001B" w:tentative="1">
      <w:start w:val="1"/>
      <w:numFmt w:val="lowerRoman"/>
      <w:lvlText w:val="%3."/>
      <w:lvlJc w:val="right"/>
      <w:pPr>
        <w:tabs>
          <w:tab w:val="num" w:pos="2517"/>
        </w:tabs>
        <w:ind w:left="2517" w:hanging="180"/>
      </w:pPr>
    </w:lvl>
    <w:lvl w:ilvl="3" w:tplc="0419000F" w:tentative="1">
      <w:start w:val="1"/>
      <w:numFmt w:val="decimal"/>
      <w:lvlText w:val="%4."/>
      <w:lvlJc w:val="left"/>
      <w:pPr>
        <w:tabs>
          <w:tab w:val="num" w:pos="3237"/>
        </w:tabs>
        <w:ind w:left="3237" w:hanging="360"/>
      </w:pPr>
    </w:lvl>
    <w:lvl w:ilvl="4" w:tplc="04190019" w:tentative="1">
      <w:start w:val="1"/>
      <w:numFmt w:val="lowerLetter"/>
      <w:lvlText w:val="%5."/>
      <w:lvlJc w:val="left"/>
      <w:pPr>
        <w:tabs>
          <w:tab w:val="num" w:pos="3957"/>
        </w:tabs>
        <w:ind w:left="3957" w:hanging="360"/>
      </w:pPr>
    </w:lvl>
    <w:lvl w:ilvl="5" w:tplc="0419001B" w:tentative="1">
      <w:start w:val="1"/>
      <w:numFmt w:val="lowerRoman"/>
      <w:lvlText w:val="%6."/>
      <w:lvlJc w:val="right"/>
      <w:pPr>
        <w:tabs>
          <w:tab w:val="num" w:pos="4677"/>
        </w:tabs>
        <w:ind w:left="4677" w:hanging="180"/>
      </w:pPr>
    </w:lvl>
    <w:lvl w:ilvl="6" w:tplc="0419000F" w:tentative="1">
      <w:start w:val="1"/>
      <w:numFmt w:val="decimal"/>
      <w:lvlText w:val="%7."/>
      <w:lvlJc w:val="left"/>
      <w:pPr>
        <w:tabs>
          <w:tab w:val="num" w:pos="5397"/>
        </w:tabs>
        <w:ind w:left="5397" w:hanging="360"/>
      </w:pPr>
    </w:lvl>
    <w:lvl w:ilvl="7" w:tplc="04190019" w:tentative="1">
      <w:start w:val="1"/>
      <w:numFmt w:val="lowerLetter"/>
      <w:lvlText w:val="%8."/>
      <w:lvlJc w:val="left"/>
      <w:pPr>
        <w:tabs>
          <w:tab w:val="num" w:pos="6117"/>
        </w:tabs>
        <w:ind w:left="6117" w:hanging="360"/>
      </w:pPr>
    </w:lvl>
    <w:lvl w:ilvl="8" w:tplc="0419001B" w:tentative="1">
      <w:start w:val="1"/>
      <w:numFmt w:val="lowerRoman"/>
      <w:lvlText w:val="%9."/>
      <w:lvlJc w:val="right"/>
      <w:pPr>
        <w:tabs>
          <w:tab w:val="num" w:pos="6837"/>
        </w:tabs>
        <w:ind w:left="6837" w:hanging="180"/>
      </w:pPr>
    </w:lvl>
  </w:abstractNum>
  <w:abstractNum w:abstractNumId="23">
    <w:nsid w:val="52432B32"/>
    <w:multiLevelType w:val="multilevel"/>
    <w:tmpl w:val="AF8C2920"/>
    <w:lvl w:ilvl="0">
      <w:start w:val="1"/>
      <w:numFmt w:val="decimal"/>
      <w:lvlText w:val="%1."/>
      <w:lvlJc w:val="left"/>
      <w:pPr>
        <w:tabs>
          <w:tab w:val="num" w:pos="360"/>
        </w:tabs>
        <w:ind w:left="360" w:hanging="360"/>
      </w:pPr>
      <w:rPr>
        <w:rFonts w:hint="default"/>
        <w:b w:val="0"/>
      </w:rPr>
    </w:lvl>
    <w:lvl w:ilvl="1">
      <w:start w:val="1"/>
      <w:numFmt w:val="decimal"/>
      <w:isLgl/>
      <w:lvlText w:val="%1.%2"/>
      <w:lvlJc w:val="left"/>
      <w:pPr>
        <w:ind w:left="480" w:hanging="480"/>
      </w:pPr>
      <w:rPr>
        <w:rFonts w:cs="Times New Roman" w:hint="default"/>
      </w:rPr>
    </w:lvl>
    <w:lvl w:ilvl="2">
      <w:start w:val="1"/>
      <w:numFmt w:val="decimal"/>
      <w:isLgl/>
      <w:lvlText w:val="%1.%2.%3"/>
      <w:lvlJc w:val="left"/>
      <w:pPr>
        <w:ind w:left="720" w:hanging="720"/>
      </w:pPr>
      <w:rPr>
        <w:rFonts w:cs="Times New Roman" w:hint="default"/>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080" w:hanging="1080"/>
      </w:pPr>
      <w:rPr>
        <w:rFonts w:cs="Times New Roman" w:hint="default"/>
      </w:rPr>
    </w:lvl>
    <w:lvl w:ilvl="5">
      <w:start w:val="1"/>
      <w:numFmt w:val="decimal"/>
      <w:isLgl/>
      <w:lvlText w:val="%1.%2.%3.%4.%5.%6"/>
      <w:lvlJc w:val="left"/>
      <w:pPr>
        <w:ind w:left="1080" w:hanging="1080"/>
      </w:pPr>
      <w:rPr>
        <w:rFonts w:cs="Times New Roman" w:hint="default"/>
      </w:rPr>
    </w:lvl>
    <w:lvl w:ilvl="6">
      <w:start w:val="1"/>
      <w:numFmt w:val="decimal"/>
      <w:isLgl/>
      <w:lvlText w:val="%1.%2.%3.%4.%5.%6.%7"/>
      <w:lvlJc w:val="left"/>
      <w:pPr>
        <w:ind w:left="1440" w:hanging="1440"/>
      </w:pPr>
      <w:rPr>
        <w:rFonts w:cs="Times New Roman" w:hint="default"/>
      </w:rPr>
    </w:lvl>
    <w:lvl w:ilvl="7">
      <w:start w:val="1"/>
      <w:numFmt w:val="decimal"/>
      <w:isLgl/>
      <w:lvlText w:val="%1.%2.%3.%4.%5.%6.%7.%8"/>
      <w:lvlJc w:val="left"/>
      <w:pPr>
        <w:ind w:left="1440" w:hanging="1440"/>
      </w:pPr>
      <w:rPr>
        <w:rFonts w:cs="Times New Roman" w:hint="default"/>
      </w:rPr>
    </w:lvl>
    <w:lvl w:ilvl="8">
      <w:start w:val="1"/>
      <w:numFmt w:val="decimal"/>
      <w:isLgl/>
      <w:lvlText w:val="%1.%2.%3.%4.%5.%6.%7.%8.%9"/>
      <w:lvlJc w:val="left"/>
      <w:pPr>
        <w:ind w:left="1800" w:hanging="1800"/>
      </w:pPr>
      <w:rPr>
        <w:rFonts w:cs="Times New Roman" w:hint="default"/>
      </w:rPr>
    </w:lvl>
  </w:abstractNum>
  <w:abstractNum w:abstractNumId="24">
    <w:nsid w:val="5521211E"/>
    <w:multiLevelType w:val="hybridMultilevel"/>
    <w:tmpl w:val="DBC6D50A"/>
    <w:lvl w:ilvl="0" w:tplc="42924BB8">
      <w:start w:val="1"/>
      <w:numFmt w:val="decimal"/>
      <w:lvlText w:val="%1."/>
      <w:lvlJc w:val="left"/>
      <w:pPr>
        <w:tabs>
          <w:tab w:val="num" w:pos="720"/>
        </w:tabs>
        <w:ind w:left="720" w:hanging="360"/>
      </w:pPr>
      <w:rPr>
        <w:i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5">
    <w:nsid w:val="5C336734"/>
    <w:multiLevelType w:val="hybridMultilevel"/>
    <w:tmpl w:val="E7B00374"/>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6">
    <w:nsid w:val="64AC76F1"/>
    <w:multiLevelType w:val="hybridMultilevel"/>
    <w:tmpl w:val="AAFC22A8"/>
    <w:lvl w:ilvl="0" w:tplc="04190001">
      <w:start w:val="1"/>
      <w:numFmt w:val="bullet"/>
      <w:lvlText w:val=""/>
      <w:lvlJc w:val="left"/>
      <w:pPr>
        <w:ind w:left="1080" w:hanging="360"/>
      </w:pPr>
      <w:rPr>
        <w:rFonts w:ascii="Symbol" w:hAnsi="Symbol" w:hint="default"/>
      </w:rPr>
    </w:lvl>
    <w:lvl w:ilvl="1" w:tplc="6630CD68">
      <w:numFmt w:val="bullet"/>
      <w:lvlText w:val=""/>
      <w:lvlJc w:val="left"/>
      <w:pPr>
        <w:tabs>
          <w:tab w:val="num" w:pos="1837"/>
        </w:tabs>
        <w:ind w:left="1837" w:hanging="397"/>
      </w:pPr>
      <w:rPr>
        <w:rFonts w:ascii="Symbol" w:eastAsia="Calibri" w:hAnsi="Symbol" w:cs="Verdana"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7">
    <w:nsid w:val="6A754CC3"/>
    <w:multiLevelType w:val="multilevel"/>
    <w:tmpl w:val="AF8C2920"/>
    <w:lvl w:ilvl="0">
      <w:start w:val="1"/>
      <w:numFmt w:val="decimal"/>
      <w:lvlText w:val="%1."/>
      <w:lvlJc w:val="left"/>
      <w:pPr>
        <w:tabs>
          <w:tab w:val="num" w:pos="360"/>
        </w:tabs>
        <w:ind w:left="360" w:hanging="360"/>
      </w:pPr>
      <w:rPr>
        <w:rFonts w:hint="default"/>
        <w:b w:val="0"/>
      </w:rPr>
    </w:lvl>
    <w:lvl w:ilvl="1">
      <w:start w:val="1"/>
      <w:numFmt w:val="decimal"/>
      <w:isLgl/>
      <w:lvlText w:val="%1.%2"/>
      <w:lvlJc w:val="left"/>
      <w:pPr>
        <w:ind w:left="480" w:hanging="480"/>
      </w:pPr>
      <w:rPr>
        <w:rFonts w:cs="Times New Roman" w:hint="default"/>
      </w:rPr>
    </w:lvl>
    <w:lvl w:ilvl="2">
      <w:start w:val="1"/>
      <w:numFmt w:val="decimal"/>
      <w:isLgl/>
      <w:lvlText w:val="%1.%2.%3"/>
      <w:lvlJc w:val="left"/>
      <w:pPr>
        <w:ind w:left="720" w:hanging="720"/>
      </w:pPr>
      <w:rPr>
        <w:rFonts w:cs="Times New Roman" w:hint="default"/>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080" w:hanging="1080"/>
      </w:pPr>
      <w:rPr>
        <w:rFonts w:cs="Times New Roman" w:hint="default"/>
      </w:rPr>
    </w:lvl>
    <w:lvl w:ilvl="5">
      <w:start w:val="1"/>
      <w:numFmt w:val="decimal"/>
      <w:isLgl/>
      <w:lvlText w:val="%1.%2.%3.%4.%5.%6"/>
      <w:lvlJc w:val="left"/>
      <w:pPr>
        <w:ind w:left="1080" w:hanging="1080"/>
      </w:pPr>
      <w:rPr>
        <w:rFonts w:cs="Times New Roman" w:hint="default"/>
      </w:rPr>
    </w:lvl>
    <w:lvl w:ilvl="6">
      <w:start w:val="1"/>
      <w:numFmt w:val="decimal"/>
      <w:isLgl/>
      <w:lvlText w:val="%1.%2.%3.%4.%5.%6.%7"/>
      <w:lvlJc w:val="left"/>
      <w:pPr>
        <w:ind w:left="1440" w:hanging="1440"/>
      </w:pPr>
      <w:rPr>
        <w:rFonts w:cs="Times New Roman" w:hint="default"/>
      </w:rPr>
    </w:lvl>
    <w:lvl w:ilvl="7">
      <w:start w:val="1"/>
      <w:numFmt w:val="decimal"/>
      <w:isLgl/>
      <w:lvlText w:val="%1.%2.%3.%4.%5.%6.%7.%8"/>
      <w:lvlJc w:val="left"/>
      <w:pPr>
        <w:ind w:left="1440" w:hanging="1440"/>
      </w:pPr>
      <w:rPr>
        <w:rFonts w:cs="Times New Roman" w:hint="default"/>
      </w:rPr>
    </w:lvl>
    <w:lvl w:ilvl="8">
      <w:start w:val="1"/>
      <w:numFmt w:val="decimal"/>
      <w:isLgl/>
      <w:lvlText w:val="%1.%2.%3.%4.%5.%6.%7.%8.%9"/>
      <w:lvlJc w:val="left"/>
      <w:pPr>
        <w:ind w:left="1800" w:hanging="1800"/>
      </w:pPr>
      <w:rPr>
        <w:rFonts w:cs="Times New Roman" w:hint="default"/>
      </w:rPr>
    </w:lvl>
  </w:abstractNum>
  <w:abstractNum w:abstractNumId="28">
    <w:nsid w:val="713834C7"/>
    <w:multiLevelType w:val="hybridMultilevel"/>
    <w:tmpl w:val="F0BE538C"/>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9">
    <w:nsid w:val="7717778D"/>
    <w:multiLevelType w:val="hybridMultilevel"/>
    <w:tmpl w:val="734E0A9C"/>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0">
    <w:nsid w:val="771C45E9"/>
    <w:multiLevelType w:val="hybridMultilevel"/>
    <w:tmpl w:val="0F2C7EFE"/>
    <w:lvl w:ilvl="0" w:tplc="A6FCB1B4">
      <w:start w:val="1"/>
      <w:numFmt w:val="decimal"/>
      <w:lvlText w:val="%1."/>
      <w:lvlJc w:val="left"/>
      <w:pPr>
        <w:tabs>
          <w:tab w:val="num" w:pos="360"/>
        </w:tabs>
        <w:ind w:left="360" w:hanging="360"/>
      </w:pPr>
      <w:rPr>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1">
    <w:nsid w:val="783C766A"/>
    <w:multiLevelType w:val="multilevel"/>
    <w:tmpl w:val="AF8C2920"/>
    <w:lvl w:ilvl="0">
      <w:start w:val="1"/>
      <w:numFmt w:val="decimal"/>
      <w:lvlText w:val="%1."/>
      <w:lvlJc w:val="left"/>
      <w:pPr>
        <w:tabs>
          <w:tab w:val="num" w:pos="360"/>
        </w:tabs>
        <w:ind w:left="360" w:hanging="360"/>
      </w:pPr>
      <w:rPr>
        <w:rFonts w:hint="default"/>
        <w:b w:val="0"/>
      </w:rPr>
    </w:lvl>
    <w:lvl w:ilvl="1">
      <w:start w:val="1"/>
      <w:numFmt w:val="decimal"/>
      <w:isLgl/>
      <w:lvlText w:val="%1.%2"/>
      <w:lvlJc w:val="left"/>
      <w:pPr>
        <w:ind w:left="480" w:hanging="480"/>
      </w:pPr>
      <w:rPr>
        <w:rFonts w:cs="Times New Roman" w:hint="default"/>
      </w:rPr>
    </w:lvl>
    <w:lvl w:ilvl="2">
      <w:start w:val="1"/>
      <w:numFmt w:val="decimal"/>
      <w:isLgl/>
      <w:lvlText w:val="%1.%2.%3"/>
      <w:lvlJc w:val="left"/>
      <w:pPr>
        <w:ind w:left="720" w:hanging="720"/>
      </w:pPr>
      <w:rPr>
        <w:rFonts w:cs="Times New Roman" w:hint="default"/>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080" w:hanging="1080"/>
      </w:pPr>
      <w:rPr>
        <w:rFonts w:cs="Times New Roman" w:hint="default"/>
      </w:rPr>
    </w:lvl>
    <w:lvl w:ilvl="5">
      <w:start w:val="1"/>
      <w:numFmt w:val="decimal"/>
      <w:isLgl/>
      <w:lvlText w:val="%1.%2.%3.%4.%5.%6"/>
      <w:lvlJc w:val="left"/>
      <w:pPr>
        <w:ind w:left="1080" w:hanging="1080"/>
      </w:pPr>
      <w:rPr>
        <w:rFonts w:cs="Times New Roman" w:hint="default"/>
      </w:rPr>
    </w:lvl>
    <w:lvl w:ilvl="6">
      <w:start w:val="1"/>
      <w:numFmt w:val="decimal"/>
      <w:isLgl/>
      <w:lvlText w:val="%1.%2.%3.%4.%5.%6.%7"/>
      <w:lvlJc w:val="left"/>
      <w:pPr>
        <w:ind w:left="1440" w:hanging="1440"/>
      </w:pPr>
      <w:rPr>
        <w:rFonts w:cs="Times New Roman" w:hint="default"/>
      </w:rPr>
    </w:lvl>
    <w:lvl w:ilvl="7">
      <w:start w:val="1"/>
      <w:numFmt w:val="decimal"/>
      <w:isLgl/>
      <w:lvlText w:val="%1.%2.%3.%4.%5.%6.%7.%8"/>
      <w:lvlJc w:val="left"/>
      <w:pPr>
        <w:ind w:left="1440" w:hanging="1440"/>
      </w:pPr>
      <w:rPr>
        <w:rFonts w:cs="Times New Roman" w:hint="default"/>
      </w:rPr>
    </w:lvl>
    <w:lvl w:ilvl="8">
      <w:start w:val="1"/>
      <w:numFmt w:val="decimal"/>
      <w:isLgl/>
      <w:lvlText w:val="%1.%2.%3.%4.%5.%6.%7.%8.%9"/>
      <w:lvlJc w:val="left"/>
      <w:pPr>
        <w:ind w:left="1800" w:hanging="1800"/>
      </w:pPr>
      <w:rPr>
        <w:rFonts w:cs="Times New Roman" w:hint="default"/>
      </w:rPr>
    </w:lvl>
  </w:abstractNum>
  <w:abstractNum w:abstractNumId="32">
    <w:nsid w:val="7D087775"/>
    <w:multiLevelType w:val="hybridMultilevel"/>
    <w:tmpl w:val="48DC71EA"/>
    <w:lvl w:ilvl="0" w:tplc="0419000F">
      <w:start w:val="1"/>
      <w:numFmt w:val="decimal"/>
      <w:lvlText w:val="%1."/>
      <w:lvlJc w:val="left"/>
      <w:pPr>
        <w:tabs>
          <w:tab w:val="num" w:pos="585"/>
        </w:tabs>
        <w:ind w:left="585" w:hanging="405"/>
      </w:pPr>
      <w:rPr>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3">
    <w:nsid w:val="7D851B69"/>
    <w:multiLevelType w:val="multilevel"/>
    <w:tmpl w:val="AF8C2920"/>
    <w:lvl w:ilvl="0">
      <w:start w:val="1"/>
      <w:numFmt w:val="decimal"/>
      <w:lvlText w:val="%1."/>
      <w:lvlJc w:val="left"/>
      <w:pPr>
        <w:tabs>
          <w:tab w:val="num" w:pos="360"/>
        </w:tabs>
        <w:ind w:left="360" w:hanging="360"/>
      </w:pPr>
      <w:rPr>
        <w:rFonts w:hint="default"/>
        <w:b w:val="0"/>
      </w:rPr>
    </w:lvl>
    <w:lvl w:ilvl="1">
      <w:start w:val="1"/>
      <w:numFmt w:val="decimal"/>
      <w:isLgl/>
      <w:lvlText w:val="%1.%2"/>
      <w:lvlJc w:val="left"/>
      <w:pPr>
        <w:ind w:left="480" w:hanging="480"/>
      </w:pPr>
      <w:rPr>
        <w:rFonts w:cs="Times New Roman" w:hint="default"/>
      </w:rPr>
    </w:lvl>
    <w:lvl w:ilvl="2">
      <w:start w:val="1"/>
      <w:numFmt w:val="decimal"/>
      <w:isLgl/>
      <w:lvlText w:val="%1.%2.%3"/>
      <w:lvlJc w:val="left"/>
      <w:pPr>
        <w:ind w:left="720" w:hanging="720"/>
      </w:pPr>
      <w:rPr>
        <w:rFonts w:cs="Times New Roman" w:hint="default"/>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1080" w:hanging="1080"/>
      </w:pPr>
      <w:rPr>
        <w:rFonts w:cs="Times New Roman" w:hint="default"/>
      </w:rPr>
    </w:lvl>
    <w:lvl w:ilvl="5">
      <w:start w:val="1"/>
      <w:numFmt w:val="decimal"/>
      <w:isLgl/>
      <w:lvlText w:val="%1.%2.%3.%4.%5.%6"/>
      <w:lvlJc w:val="left"/>
      <w:pPr>
        <w:ind w:left="1080" w:hanging="1080"/>
      </w:pPr>
      <w:rPr>
        <w:rFonts w:cs="Times New Roman" w:hint="default"/>
      </w:rPr>
    </w:lvl>
    <w:lvl w:ilvl="6">
      <w:start w:val="1"/>
      <w:numFmt w:val="decimal"/>
      <w:isLgl/>
      <w:lvlText w:val="%1.%2.%3.%4.%5.%6.%7"/>
      <w:lvlJc w:val="left"/>
      <w:pPr>
        <w:ind w:left="1440" w:hanging="1440"/>
      </w:pPr>
      <w:rPr>
        <w:rFonts w:cs="Times New Roman" w:hint="default"/>
      </w:rPr>
    </w:lvl>
    <w:lvl w:ilvl="7">
      <w:start w:val="1"/>
      <w:numFmt w:val="decimal"/>
      <w:isLgl/>
      <w:lvlText w:val="%1.%2.%3.%4.%5.%6.%7.%8"/>
      <w:lvlJc w:val="left"/>
      <w:pPr>
        <w:ind w:left="1440" w:hanging="1440"/>
      </w:pPr>
      <w:rPr>
        <w:rFonts w:cs="Times New Roman" w:hint="default"/>
      </w:rPr>
    </w:lvl>
    <w:lvl w:ilvl="8">
      <w:start w:val="1"/>
      <w:numFmt w:val="decimal"/>
      <w:isLgl/>
      <w:lvlText w:val="%1.%2.%3.%4.%5.%6.%7.%8.%9"/>
      <w:lvlJc w:val="left"/>
      <w:pPr>
        <w:ind w:left="1800" w:hanging="1800"/>
      </w:pPr>
      <w:rPr>
        <w:rFonts w:cs="Times New Roman" w:hint="default"/>
      </w:rPr>
    </w:lvl>
  </w:abstractNum>
  <w:abstractNum w:abstractNumId="34">
    <w:nsid w:val="7DF85521"/>
    <w:multiLevelType w:val="hybridMultilevel"/>
    <w:tmpl w:val="F5CE728E"/>
    <w:lvl w:ilvl="0" w:tplc="2940C2C0">
      <w:start w:val="1"/>
      <w:numFmt w:val="decimal"/>
      <w:lvlText w:val="%1."/>
      <w:lvlJc w:val="left"/>
      <w:pPr>
        <w:tabs>
          <w:tab w:val="num" w:pos="720"/>
        </w:tabs>
        <w:ind w:left="720" w:hanging="360"/>
      </w:pPr>
      <w:rPr>
        <w:rFonts w:hint="default"/>
        <w:b w:val="0"/>
        <w:i w:val="0"/>
      </w:rPr>
    </w:lvl>
    <w:lvl w:ilvl="1" w:tplc="BE0EA1DA">
      <w:numFmt w:val="none"/>
      <w:lvlText w:val=""/>
      <w:lvlJc w:val="left"/>
      <w:pPr>
        <w:tabs>
          <w:tab w:val="num" w:pos="360"/>
        </w:tabs>
      </w:pPr>
    </w:lvl>
    <w:lvl w:ilvl="2" w:tplc="BD62D442">
      <w:numFmt w:val="none"/>
      <w:lvlText w:val=""/>
      <w:lvlJc w:val="left"/>
      <w:pPr>
        <w:tabs>
          <w:tab w:val="num" w:pos="360"/>
        </w:tabs>
      </w:pPr>
    </w:lvl>
    <w:lvl w:ilvl="3" w:tplc="A13057C6">
      <w:numFmt w:val="none"/>
      <w:lvlText w:val=""/>
      <w:lvlJc w:val="left"/>
      <w:pPr>
        <w:tabs>
          <w:tab w:val="num" w:pos="360"/>
        </w:tabs>
      </w:pPr>
    </w:lvl>
    <w:lvl w:ilvl="4" w:tplc="BF8E1EDC">
      <w:numFmt w:val="none"/>
      <w:lvlText w:val=""/>
      <w:lvlJc w:val="left"/>
      <w:pPr>
        <w:tabs>
          <w:tab w:val="num" w:pos="360"/>
        </w:tabs>
      </w:pPr>
    </w:lvl>
    <w:lvl w:ilvl="5" w:tplc="4322EEE4">
      <w:numFmt w:val="none"/>
      <w:lvlText w:val=""/>
      <w:lvlJc w:val="left"/>
      <w:pPr>
        <w:tabs>
          <w:tab w:val="num" w:pos="360"/>
        </w:tabs>
      </w:pPr>
    </w:lvl>
    <w:lvl w:ilvl="6" w:tplc="33AE0D54">
      <w:numFmt w:val="none"/>
      <w:lvlText w:val=""/>
      <w:lvlJc w:val="left"/>
      <w:pPr>
        <w:tabs>
          <w:tab w:val="num" w:pos="360"/>
        </w:tabs>
      </w:pPr>
    </w:lvl>
    <w:lvl w:ilvl="7" w:tplc="D0584EF0">
      <w:numFmt w:val="none"/>
      <w:lvlText w:val=""/>
      <w:lvlJc w:val="left"/>
      <w:pPr>
        <w:tabs>
          <w:tab w:val="num" w:pos="360"/>
        </w:tabs>
      </w:pPr>
    </w:lvl>
    <w:lvl w:ilvl="8" w:tplc="9DA411D6">
      <w:numFmt w:val="none"/>
      <w:lvlText w:val=""/>
      <w:lvlJc w:val="left"/>
      <w:pPr>
        <w:tabs>
          <w:tab w:val="num" w:pos="360"/>
        </w:tabs>
      </w:pPr>
    </w:lvl>
  </w:abstractNum>
  <w:abstractNum w:abstractNumId="35">
    <w:nsid w:val="7FE134F8"/>
    <w:multiLevelType w:val="hybridMultilevel"/>
    <w:tmpl w:val="620A8ADE"/>
    <w:lvl w:ilvl="0" w:tplc="CD26C7BC">
      <w:start w:val="1"/>
      <w:numFmt w:val="decimal"/>
      <w:lvlText w:val="%1."/>
      <w:lvlJc w:val="left"/>
      <w:pPr>
        <w:ind w:left="1429" w:hanging="360"/>
      </w:pPr>
      <w:rPr>
        <w:b w:val="0"/>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34"/>
  </w:num>
  <w:num w:numId="2">
    <w:abstractNumId w:val="19"/>
  </w:num>
  <w:num w:numId="3">
    <w:abstractNumId w:val="1"/>
  </w:num>
  <w:num w:numId="4">
    <w:abstractNumId w:val="8"/>
  </w:num>
  <w:num w:numId="5">
    <w:abstractNumId w:val="22"/>
  </w:num>
  <w:num w:numId="6">
    <w:abstractNumId w:val="14"/>
  </w:num>
  <w:num w:numId="7">
    <w:abstractNumId w:val="26"/>
  </w:num>
  <w:num w:numId="8">
    <w:abstractNumId w:val="9"/>
  </w:num>
  <w:num w:numId="9">
    <w:abstractNumId w:val="31"/>
  </w:num>
  <w:num w:numId="10">
    <w:abstractNumId w:val="18"/>
  </w:num>
  <w:num w:numId="11">
    <w:abstractNumId w:val="16"/>
  </w:num>
  <w:num w:numId="12">
    <w:abstractNumId w:val="23"/>
  </w:num>
  <w:num w:numId="13">
    <w:abstractNumId w:val="15"/>
  </w:num>
  <w:num w:numId="14">
    <w:abstractNumId w:val="32"/>
  </w:num>
  <w:num w:numId="15">
    <w:abstractNumId w:val="30"/>
  </w:num>
  <w:num w:numId="16">
    <w:abstractNumId w:val="29"/>
  </w:num>
  <w:num w:numId="17">
    <w:abstractNumId w:val="25"/>
  </w:num>
  <w:num w:numId="18">
    <w:abstractNumId w:val="2"/>
  </w:num>
  <w:num w:numId="19">
    <w:abstractNumId w:val="12"/>
  </w:num>
  <w:num w:numId="20">
    <w:abstractNumId w:val="6"/>
  </w:num>
  <w:num w:numId="21">
    <w:abstractNumId w:val="4"/>
  </w:num>
  <w:num w:numId="22">
    <w:abstractNumId w:val="28"/>
  </w:num>
  <w:num w:numId="23">
    <w:abstractNumId w:val="24"/>
  </w:num>
  <w:num w:numId="24">
    <w:abstractNumId w:val="27"/>
  </w:num>
  <w:num w:numId="25">
    <w:abstractNumId w:val="11"/>
  </w:num>
  <w:num w:numId="26">
    <w:abstractNumId w:val="17"/>
  </w:num>
  <w:num w:numId="27">
    <w:abstractNumId w:val="20"/>
  </w:num>
  <w:num w:numId="28">
    <w:abstractNumId w:val="13"/>
  </w:num>
  <w:num w:numId="29">
    <w:abstractNumId w:val="10"/>
  </w:num>
  <w:num w:numId="30">
    <w:abstractNumId w:val="3"/>
  </w:num>
  <w:num w:numId="31">
    <w:abstractNumId w:val="33"/>
  </w:num>
  <w:num w:numId="32">
    <w:abstractNumId w:val="0"/>
  </w:num>
  <w:num w:numId="33">
    <w:abstractNumId w:val="7"/>
  </w:num>
  <w:num w:numId="34">
    <w:abstractNumId w:val="35"/>
  </w:num>
  <w:num w:numId="35">
    <w:abstractNumId w:val="21"/>
  </w:num>
  <w:num w:numId="36">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defaultTabStop w:val="708"/>
  <w:drawingGridHorizontalSpacing w:val="120"/>
  <w:displayHorizontalDrawingGridEvery w:val="2"/>
  <w:characterSpacingControl w:val="doNotCompress"/>
  <w:printTwoOnOne/>
  <w:footnotePr>
    <w:footnote w:id="-1"/>
    <w:footnote w:id="0"/>
  </w:footnotePr>
  <w:endnotePr>
    <w:endnote w:id="-1"/>
    <w:endnote w:id="0"/>
  </w:endnotePr>
  <w:compat/>
  <w:rsids>
    <w:rsidRoot w:val="002C34CC"/>
    <w:rsid w:val="000B432C"/>
    <w:rsid w:val="000C2B3A"/>
    <w:rsid w:val="000E46A6"/>
    <w:rsid w:val="000E77B2"/>
    <w:rsid w:val="001C75D3"/>
    <w:rsid w:val="00237A10"/>
    <w:rsid w:val="00241860"/>
    <w:rsid w:val="002C34CC"/>
    <w:rsid w:val="002C64D2"/>
    <w:rsid w:val="00347133"/>
    <w:rsid w:val="0035757B"/>
    <w:rsid w:val="00383182"/>
    <w:rsid w:val="003F7446"/>
    <w:rsid w:val="00425246"/>
    <w:rsid w:val="00477AB5"/>
    <w:rsid w:val="004A0666"/>
    <w:rsid w:val="00543F97"/>
    <w:rsid w:val="005A5377"/>
    <w:rsid w:val="00617E89"/>
    <w:rsid w:val="00621688"/>
    <w:rsid w:val="006512A8"/>
    <w:rsid w:val="007848DC"/>
    <w:rsid w:val="007C618F"/>
    <w:rsid w:val="007D4189"/>
    <w:rsid w:val="00841BB3"/>
    <w:rsid w:val="008423CD"/>
    <w:rsid w:val="00854742"/>
    <w:rsid w:val="00890197"/>
    <w:rsid w:val="00941144"/>
    <w:rsid w:val="00975A78"/>
    <w:rsid w:val="00A06490"/>
    <w:rsid w:val="00A06B52"/>
    <w:rsid w:val="00A71FDF"/>
    <w:rsid w:val="00B94CDF"/>
    <w:rsid w:val="00C45B0E"/>
    <w:rsid w:val="00C46CA6"/>
    <w:rsid w:val="00CA790C"/>
    <w:rsid w:val="00DE4848"/>
    <w:rsid w:val="00E02CD7"/>
    <w:rsid w:val="00E451F4"/>
    <w:rsid w:val="00E91403"/>
    <w:rsid w:val="00EA449E"/>
    <w:rsid w:val="00EC5430"/>
    <w:rsid w:val="00ED6E34"/>
    <w:rsid w:val="00F226FD"/>
    <w:rsid w:val="00F26A86"/>
    <w:rsid w:val="00F31B5E"/>
    <w:rsid w:val="00F67A3B"/>
    <w:rsid w:val="00FF4B9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ind w:firstLine="567"/>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C34CC"/>
    <w:pPr>
      <w:ind w:firstLine="0"/>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A06B52"/>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qFormat/>
    <w:rsid w:val="002C34CC"/>
    <w:pPr>
      <w:spacing w:before="100" w:beforeAutospacing="1" w:after="100" w:afterAutospacing="1"/>
      <w:outlineLvl w:val="1"/>
    </w:pPr>
    <w:rPr>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2C34CC"/>
    <w:rPr>
      <w:rFonts w:ascii="Times New Roman" w:eastAsia="Times New Roman" w:hAnsi="Times New Roman" w:cs="Times New Roman"/>
      <w:b/>
      <w:bCs/>
      <w:sz w:val="36"/>
      <w:szCs w:val="36"/>
      <w:lang w:eastAsia="ru-RU"/>
    </w:rPr>
  </w:style>
  <w:style w:type="paragraph" w:styleId="a3">
    <w:name w:val="Normal (Web)"/>
    <w:basedOn w:val="a"/>
    <w:uiPriority w:val="99"/>
    <w:rsid w:val="002C34CC"/>
    <w:pPr>
      <w:spacing w:before="100" w:beforeAutospacing="1" w:after="100" w:afterAutospacing="1"/>
    </w:pPr>
  </w:style>
  <w:style w:type="paragraph" w:customStyle="1" w:styleId="11">
    <w:name w:val="Абзац списка1"/>
    <w:basedOn w:val="a"/>
    <w:qFormat/>
    <w:rsid w:val="002C34CC"/>
    <w:pPr>
      <w:spacing w:after="200" w:line="276" w:lineRule="auto"/>
      <w:ind w:left="720"/>
      <w:contextualSpacing/>
    </w:pPr>
    <w:rPr>
      <w:rFonts w:ascii="Calibri" w:hAnsi="Calibri"/>
      <w:sz w:val="22"/>
      <w:szCs w:val="22"/>
      <w:lang w:eastAsia="en-US"/>
    </w:rPr>
  </w:style>
  <w:style w:type="paragraph" w:styleId="a4">
    <w:name w:val="Body Text"/>
    <w:basedOn w:val="a"/>
    <w:link w:val="a5"/>
    <w:rsid w:val="002C34CC"/>
    <w:rPr>
      <w:sz w:val="28"/>
    </w:rPr>
  </w:style>
  <w:style w:type="character" w:customStyle="1" w:styleId="a5">
    <w:name w:val="Основной текст Знак"/>
    <w:basedOn w:val="a0"/>
    <w:link w:val="a4"/>
    <w:rsid w:val="002C34CC"/>
    <w:rPr>
      <w:rFonts w:ascii="Times New Roman" w:eastAsia="Times New Roman" w:hAnsi="Times New Roman" w:cs="Times New Roman"/>
      <w:sz w:val="28"/>
      <w:szCs w:val="24"/>
      <w:lang w:eastAsia="ru-RU"/>
    </w:rPr>
  </w:style>
  <w:style w:type="character" w:styleId="a6">
    <w:name w:val="Hyperlink"/>
    <w:basedOn w:val="a0"/>
    <w:rsid w:val="002C34CC"/>
    <w:rPr>
      <w:color w:val="0000FF"/>
      <w:u w:val="single"/>
    </w:rPr>
  </w:style>
  <w:style w:type="paragraph" w:styleId="a7">
    <w:name w:val="Body Text Indent"/>
    <w:basedOn w:val="a"/>
    <w:link w:val="a8"/>
    <w:rsid w:val="002C34CC"/>
    <w:pPr>
      <w:spacing w:after="120"/>
      <w:ind w:left="283"/>
    </w:pPr>
  </w:style>
  <w:style w:type="character" w:customStyle="1" w:styleId="a8">
    <w:name w:val="Основной текст с отступом Знак"/>
    <w:basedOn w:val="a0"/>
    <w:link w:val="a7"/>
    <w:rsid w:val="002C34CC"/>
    <w:rPr>
      <w:rFonts w:ascii="Times New Roman" w:eastAsia="Times New Roman" w:hAnsi="Times New Roman" w:cs="Times New Roman"/>
      <w:sz w:val="24"/>
      <w:szCs w:val="24"/>
      <w:lang w:eastAsia="ru-RU"/>
    </w:rPr>
  </w:style>
  <w:style w:type="character" w:styleId="a9">
    <w:name w:val="Strong"/>
    <w:basedOn w:val="a0"/>
    <w:uiPriority w:val="22"/>
    <w:qFormat/>
    <w:rsid w:val="002C34CC"/>
    <w:rPr>
      <w:b/>
      <w:bCs/>
    </w:rPr>
  </w:style>
  <w:style w:type="paragraph" w:styleId="aa">
    <w:name w:val="header"/>
    <w:basedOn w:val="a"/>
    <w:link w:val="ab"/>
    <w:rsid w:val="002C34CC"/>
    <w:pPr>
      <w:tabs>
        <w:tab w:val="center" w:pos="4677"/>
        <w:tab w:val="right" w:pos="9355"/>
      </w:tabs>
    </w:pPr>
  </w:style>
  <w:style w:type="character" w:customStyle="1" w:styleId="ab">
    <w:name w:val="Верхний колонтитул Знак"/>
    <w:basedOn w:val="a0"/>
    <w:link w:val="aa"/>
    <w:rsid w:val="002C34CC"/>
    <w:rPr>
      <w:rFonts w:ascii="Times New Roman" w:eastAsia="Times New Roman" w:hAnsi="Times New Roman" w:cs="Times New Roman"/>
      <w:sz w:val="24"/>
      <w:szCs w:val="24"/>
      <w:lang w:eastAsia="ru-RU"/>
    </w:rPr>
  </w:style>
  <w:style w:type="character" w:styleId="ac">
    <w:name w:val="page number"/>
    <w:basedOn w:val="a0"/>
    <w:rsid w:val="002C34CC"/>
  </w:style>
  <w:style w:type="paragraph" w:styleId="ad">
    <w:name w:val="footer"/>
    <w:basedOn w:val="a"/>
    <w:link w:val="ae"/>
    <w:rsid w:val="002C34CC"/>
    <w:pPr>
      <w:tabs>
        <w:tab w:val="center" w:pos="4677"/>
        <w:tab w:val="right" w:pos="9355"/>
      </w:tabs>
    </w:pPr>
  </w:style>
  <w:style w:type="character" w:customStyle="1" w:styleId="ae">
    <w:name w:val="Нижний колонтитул Знак"/>
    <w:basedOn w:val="a0"/>
    <w:link w:val="ad"/>
    <w:rsid w:val="002C34CC"/>
    <w:rPr>
      <w:rFonts w:ascii="Times New Roman" w:eastAsia="Times New Roman" w:hAnsi="Times New Roman" w:cs="Times New Roman"/>
      <w:sz w:val="24"/>
      <w:szCs w:val="24"/>
      <w:lang w:eastAsia="ru-RU"/>
    </w:rPr>
  </w:style>
  <w:style w:type="paragraph" w:styleId="af">
    <w:name w:val="List Paragraph"/>
    <w:basedOn w:val="a"/>
    <w:link w:val="af0"/>
    <w:uiPriority w:val="34"/>
    <w:qFormat/>
    <w:rsid w:val="002C34CC"/>
    <w:pPr>
      <w:ind w:left="708" w:firstLine="567"/>
      <w:jc w:val="both"/>
    </w:pPr>
    <w:rPr>
      <w:sz w:val="28"/>
      <w:szCs w:val="28"/>
      <w:lang w:val="uk-UA"/>
    </w:rPr>
  </w:style>
  <w:style w:type="character" w:customStyle="1" w:styleId="af0">
    <w:name w:val="Абзац списка Знак"/>
    <w:link w:val="af"/>
    <w:uiPriority w:val="34"/>
    <w:rsid w:val="002C34CC"/>
    <w:rPr>
      <w:rFonts w:ascii="Times New Roman" w:eastAsia="Times New Roman" w:hAnsi="Times New Roman" w:cs="Times New Roman"/>
      <w:sz w:val="28"/>
      <w:szCs w:val="28"/>
      <w:lang w:val="uk-UA" w:eastAsia="ru-RU"/>
    </w:rPr>
  </w:style>
  <w:style w:type="character" w:customStyle="1" w:styleId="CharAttribute0">
    <w:name w:val="CharAttribute0"/>
    <w:rsid w:val="002C34CC"/>
    <w:rPr>
      <w:rFonts w:ascii="Times New Roman" w:eastAsia="Times New Roman" w:hAnsi="Times New Roman"/>
      <w:sz w:val="28"/>
    </w:rPr>
  </w:style>
  <w:style w:type="paragraph" w:styleId="af1">
    <w:name w:val="Title"/>
    <w:basedOn w:val="a"/>
    <w:link w:val="af2"/>
    <w:uiPriority w:val="99"/>
    <w:qFormat/>
    <w:rsid w:val="002C34CC"/>
    <w:pPr>
      <w:jc w:val="center"/>
    </w:pPr>
    <w:rPr>
      <w:i/>
      <w:iCs/>
      <w:sz w:val="32"/>
    </w:rPr>
  </w:style>
  <w:style w:type="character" w:customStyle="1" w:styleId="af2">
    <w:name w:val="Название Знак"/>
    <w:basedOn w:val="a0"/>
    <w:link w:val="af1"/>
    <w:uiPriority w:val="99"/>
    <w:rsid w:val="002C34CC"/>
    <w:rPr>
      <w:rFonts w:ascii="Times New Roman" w:eastAsia="Times New Roman" w:hAnsi="Times New Roman" w:cs="Times New Roman"/>
      <w:i/>
      <w:iCs/>
      <w:sz w:val="32"/>
      <w:szCs w:val="24"/>
      <w:lang w:eastAsia="ru-RU"/>
    </w:rPr>
  </w:style>
  <w:style w:type="table" w:styleId="af3">
    <w:name w:val="Table Grid"/>
    <w:basedOn w:val="a1"/>
    <w:uiPriority w:val="59"/>
    <w:rsid w:val="002C34C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2C34CC"/>
    <w:pPr>
      <w:autoSpaceDE w:val="0"/>
      <w:autoSpaceDN w:val="0"/>
      <w:adjustRightInd w:val="0"/>
      <w:ind w:firstLine="0"/>
    </w:pPr>
    <w:rPr>
      <w:rFonts w:ascii="UkrainianSchoolBook" w:hAnsi="UkrainianSchoolBook" w:cs="UkrainianSchoolBook"/>
      <w:color w:val="000000"/>
      <w:sz w:val="24"/>
      <w:szCs w:val="24"/>
    </w:rPr>
  </w:style>
  <w:style w:type="paragraph" w:customStyle="1" w:styleId="Pa21">
    <w:name w:val="Pa21"/>
    <w:basedOn w:val="Default"/>
    <w:next w:val="Default"/>
    <w:uiPriority w:val="99"/>
    <w:rsid w:val="002C34CC"/>
    <w:pPr>
      <w:spacing w:line="181" w:lineRule="atLeast"/>
    </w:pPr>
    <w:rPr>
      <w:rFonts w:cstheme="minorBidi"/>
      <w:color w:val="auto"/>
    </w:rPr>
  </w:style>
  <w:style w:type="character" w:styleId="af4">
    <w:name w:val="Emphasis"/>
    <w:basedOn w:val="a0"/>
    <w:uiPriority w:val="20"/>
    <w:qFormat/>
    <w:rsid w:val="002C34CC"/>
    <w:rPr>
      <w:i/>
      <w:iCs/>
    </w:rPr>
  </w:style>
  <w:style w:type="paragraph" w:styleId="af5">
    <w:name w:val="Balloon Text"/>
    <w:basedOn w:val="a"/>
    <w:link w:val="af6"/>
    <w:uiPriority w:val="99"/>
    <w:semiHidden/>
    <w:unhideWhenUsed/>
    <w:rsid w:val="002C34CC"/>
    <w:rPr>
      <w:rFonts w:ascii="Tahoma" w:hAnsi="Tahoma" w:cs="Tahoma"/>
      <w:sz w:val="16"/>
      <w:szCs w:val="16"/>
    </w:rPr>
  </w:style>
  <w:style w:type="character" w:customStyle="1" w:styleId="af6">
    <w:name w:val="Текст выноски Знак"/>
    <w:basedOn w:val="a0"/>
    <w:link w:val="af5"/>
    <w:uiPriority w:val="99"/>
    <w:semiHidden/>
    <w:rsid w:val="002C34CC"/>
    <w:rPr>
      <w:rFonts w:ascii="Tahoma" w:eastAsia="Times New Roman" w:hAnsi="Tahoma" w:cs="Tahoma"/>
      <w:sz w:val="16"/>
      <w:szCs w:val="16"/>
      <w:lang w:eastAsia="ru-RU"/>
    </w:rPr>
  </w:style>
  <w:style w:type="character" w:customStyle="1" w:styleId="10">
    <w:name w:val="Заголовок 1 Знак"/>
    <w:basedOn w:val="a0"/>
    <w:link w:val="1"/>
    <w:uiPriority w:val="9"/>
    <w:rsid w:val="00A06B52"/>
    <w:rPr>
      <w:rFonts w:asciiTheme="majorHAnsi" w:eastAsiaTheme="majorEastAsia" w:hAnsiTheme="majorHAnsi" w:cstheme="majorBidi"/>
      <w:b/>
      <w:bCs/>
      <w:color w:val="365F91" w:themeColor="accent1" w:themeShade="BF"/>
      <w:sz w:val="28"/>
      <w:szCs w:val="28"/>
      <w:lang w:eastAsia="ru-RU"/>
    </w:rPr>
  </w:style>
</w:styles>
</file>

<file path=word/webSettings.xml><?xml version="1.0" encoding="utf-8"?>
<w:webSettings xmlns:r="http://schemas.openxmlformats.org/officeDocument/2006/relationships" xmlns:w="http://schemas.openxmlformats.org/wordprocessingml/2006/main">
  <w:divs>
    <w:div w:id="17042884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adcoalition.org.ua/ru" TargetMode="External"/><Relationship Id="rId13" Type="http://schemas.openxmlformats.org/officeDocument/2006/relationships/hyperlink" Target="http://reklamspilka.org.ua/" TargetMode="External"/><Relationship Id="rId18" Type="http://schemas.openxmlformats.org/officeDocument/2006/relationships/image" Target="media/image2.png"/><Relationship Id="rId26" Type="http://schemas.openxmlformats.org/officeDocument/2006/relationships/hyperlink" Target="http://www.rada.gov.ua/cgi-bin/laws/main.cgi?nreg=270%2F96-%E2%F0" TargetMode="External"/><Relationship Id="rId3" Type="http://schemas.openxmlformats.org/officeDocument/2006/relationships/settings" Target="settings.xml"/><Relationship Id="rId21" Type="http://schemas.openxmlformats.org/officeDocument/2006/relationships/image" Target="media/image5.png"/><Relationship Id="rId34" Type="http://schemas.openxmlformats.org/officeDocument/2006/relationships/header" Target="header1.xml"/><Relationship Id="rId7" Type="http://schemas.openxmlformats.org/officeDocument/2006/relationships/hyperlink" Target="http://zakon.rada.gov.ua/cgi-bin/laws/main.cgi?nreg=270%2F96%2D%E2%F0&amp;p=1159775545754209" TargetMode="External"/><Relationship Id="rId12" Type="http://schemas.openxmlformats.org/officeDocument/2006/relationships/hyperlink" Target="http://www.adcoalition.org.ua/ru" TargetMode="External"/><Relationship Id="rId17" Type="http://schemas.openxmlformats.org/officeDocument/2006/relationships/hyperlink" Target="http://tampanel.com.ua/uk/rubrics/advertising-sponsorship-tv-shops/" TargetMode="External"/><Relationship Id="rId25" Type="http://schemas.openxmlformats.org/officeDocument/2006/relationships/hyperlink" Target="http://uam.in.ua/rus/projects/marketing-in-ua/arhive.php" TargetMode="External"/><Relationship Id="rId33" Type="http://schemas.openxmlformats.org/officeDocument/2006/relationships/hyperlink" Target="http://www.pr-liga.org.ua/node/4" TargetMode="External"/><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irbis-nbuv.gov.ua/cgi-bin/irbis_all/cgiirbis_64.exe?Z21ID=&amp;I21DBN=EC&amp;P21DBN=EC&amp;S21STN=1&amp;S21REF=10&amp;S21FMT=fullwebr&amp;C21COM=S&amp;S21CNR=20&amp;S21P01=0&amp;S21P02=0&amp;S21P03=M=&amp;S21COLORTERMS=0&amp;S21STR=" TargetMode="External"/><Relationship Id="rId20" Type="http://schemas.openxmlformats.org/officeDocument/2006/relationships/image" Target="media/image4.png"/><Relationship Id="rId29" Type="http://schemas.openxmlformats.org/officeDocument/2006/relationships/hyperlink" Target="http://www.adcoalition.org.ua/ru"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reklamspilka.org.ua/" TargetMode="External"/><Relationship Id="rId24" Type="http://schemas.openxmlformats.org/officeDocument/2006/relationships/hyperlink" Target="http://mr.com.ua/" TargetMode="External"/><Relationship Id="rId32" Type="http://schemas.openxmlformats.org/officeDocument/2006/relationships/hyperlink" Target="http://itk.ua/ua/" TargetMode="External"/><Relationship Id="rId37"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irbis-nbuv.gov.ua/cgi-bin/irbis_all/cgiirbis_64.exe?Z21ID=&amp;I21DBN=EC&amp;P21DBN=EC&amp;S21STN=1&amp;S21REF=10&amp;S21FMT=fullw&amp;C21COM=S&amp;S21CNR=20&amp;S21P01=3&amp;S21P02=0&amp;S21P03=A=&amp;S21COLORTERMS=0&amp;S21STR=%D0%94%D0%B5%D0%BB%D1%96%D0%BA%D0%B0%D1%82%D0%BD%D0%B0%2C%20%D0%86%D0%B2%D0%B5%D1%82%D0%B0%20%D0%9E%D0%BB%D0%B5%D0%BA%D1%81%D0%B0%D0%BD%D0%B4%D1%80%D1%96%D0%B2%D0%BD%D0%B0" TargetMode="External"/><Relationship Id="rId23" Type="http://schemas.openxmlformats.org/officeDocument/2006/relationships/hyperlink" Target="http://www.adcoalition.org.ua/ru" TargetMode="External"/><Relationship Id="rId28" Type="http://schemas.openxmlformats.org/officeDocument/2006/relationships/hyperlink" Target="http://reklamspilka.org.ua/" TargetMode="External"/><Relationship Id="rId36" Type="http://schemas.openxmlformats.org/officeDocument/2006/relationships/footer" Target="footer2.xml"/><Relationship Id="rId10" Type="http://schemas.openxmlformats.org/officeDocument/2006/relationships/hyperlink" Target="http://zakon.rada.gov.ua/cgi-bin/laws/main.cgi?nreg=270%2F96%2D%E2%F0&amp;p=1159775545754209" TargetMode="External"/><Relationship Id="rId19" Type="http://schemas.openxmlformats.org/officeDocument/2006/relationships/image" Target="media/image3.png"/><Relationship Id="rId31" Type="http://schemas.openxmlformats.org/officeDocument/2006/relationships/hyperlink" Target="http://www.itk.ua/ua/root/index/" TargetMode="External"/><Relationship Id="rId4" Type="http://schemas.openxmlformats.org/officeDocument/2006/relationships/webSettings" Target="webSettings.xml"/><Relationship Id="rId9" Type="http://schemas.openxmlformats.org/officeDocument/2006/relationships/hyperlink" Target="http://www.rada.gov.ua/cgi-bin/laws/main.cgi?nreg=270%2F96-%E2%F0" TargetMode="External"/><Relationship Id="rId14" Type="http://schemas.openxmlformats.org/officeDocument/2006/relationships/image" Target="media/image1.png"/><Relationship Id="rId22" Type="http://schemas.openxmlformats.org/officeDocument/2006/relationships/image" Target="media/image6.png"/><Relationship Id="rId27" Type="http://schemas.openxmlformats.org/officeDocument/2006/relationships/hyperlink" Target="http://zakon.rada.gov.ua/cgi-bin/laws/main.cgi?nreg=270%2F96%2D%E2%F0&amp;p=1159775545754209" TargetMode="External"/><Relationship Id="rId30" Type="http://schemas.openxmlformats.org/officeDocument/2006/relationships/hyperlink" Target="https://www.facebook.com/uapr.com.ua" TargetMode="External"/><Relationship Id="rId35"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48</Pages>
  <Words>16305</Words>
  <Characters>92942</Characters>
  <Application>Microsoft Office Word</Application>
  <DocSecurity>0</DocSecurity>
  <Lines>774</Lines>
  <Paragraphs>218</Paragraphs>
  <ScaleCrop>false</ScaleCrop>
  <HeadingPairs>
    <vt:vector size="2" baseType="variant">
      <vt:variant>
        <vt:lpstr>Название</vt:lpstr>
      </vt:variant>
      <vt:variant>
        <vt:i4>1</vt:i4>
      </vt:variant>
    </vt:vector>
  </HeadingPairs>
  <TitlesOfParts>
    <vt:vector size="1" baseType="lpstr">
      <vt:lpstr/>
    </vt:vector>
  </TitlesOfParts>
  <Company>office 2007 rus ent:</Company>
  <LinksUpToDate>false</LinksUpToDate>
  <CharactersWithSpaces>109029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Олег</dc:creator>
  <cp:lastModifiedBy>bibl</cp:lastModifiedBy>
  <cp:revision>2</cp:revision>
  <dcterms:created xsi:type="dcterms:W3CDTF">2021-07-02T07:39:00Z</dcterms:created>
  <dcterms:modified xsi:type="dcterms:W3CDTF">2021-07-02T07:39:00Z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ranslated">
    <vt:bool>true</vt:bool>
  </property>
  <property fmtid="{D5CDD505-2E9C-101B-9397-08002B2CF9AE}" pid="3" name="Direction">
    <vt:lpwstr>RusUkr**</vt:lpwstr>
  </property>
</Properties>
</file>