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C3F52" w:rsidRPr="00196519" w:rsidRDefault="003C3F52" w:rsidP="0061608C">
      <w:pPr>
        <w:ind w:firstLine="0"/>
        <w:jc w:val="center"/>
      </w:pPr>
      <w:r w:rsidRPr="00196519">
        <w:t>Міністерство освіти і науки України</w:t>
      </w:r>
    </w:p>
    <w:p w:rsidR="003C3F52" w:rsidRPr="00196519" w:rsidRDefault="003C3F52" w:rsidP="0061608C">
      <w:pPr>
        <w:ind w:firstLine="0"/>
        <w:jc w:val="center"/>
      </w:pPr>
      <w:r w:rsidRPr="00196519">
        <w:t>Національний університет «Одеська юридична академія»</w:t>
      </w:r>
    </w:p>
    <w:p w:rsidR="003C3F52" w:rsidRPr="00196519" w:rsidRDefault="003C3F52" w:rsidP="0061608C">
      <w:pPr>
        <w:ind w:firstLine="0"/>
        <w:jc w:val="center"/>
      </w:pPr>
      <w:r w:rsidRPr="00196519">
        <w:t>Кафедра журналістики</w:t>
      </w:r>
    </w:p>
    <w:p w:rsidR="003C3F52" w:rsidRPr="00196519" w:rsidRDefault="003C3F52" w:rsidP="0061608C"/>
    <w:p w:rsidR="003C3F52" w:rsidRPr="00196519" w:rsidRDefault="003C3F52" w:rsidP="0061608C">
      <w:pPr>
        <w:pStyle w:val="a3"/>
        <w:ind w:left="4815"/>
        <w:rPr>
          <w:szCs w:val="28"/>
        </w:rPr>
      </w:pPr>
    </w:p>
    <w:p w:rsidR="003C3F52" w:rsidRPr="00196519" w:rsidRDefault="003C3F52" w:rsidP="0061608C">
      <w:pPr>
        <w:pStyle w:val="a3"/>
        <w:ind w:left="4815"/>
        <w:rPr>
          <w:szCs w:val="28"/>
        </w:rPr>
      </w:pPr>
    </w:p>
    <w:p w:rsidR="003C3F52" w:rsidRPr="00196519" w:rsidRDefault="003C3F52" w:rsidP="0061608C"/>
    <w:p w:rsidR="003C3F52" w:rsidRPr="00196519" w:rsidRDefault="003C3F52" w:rsidP="0061608C"/>
    <w:p w:rsidR="003C3F52" w:rsidRPr="00196519" w:rsidRDefault="003C3F52" w:rsidP="0061608C"/>
    <w:p w:rsidR="003C3F52" w:rsidRPr="00196519" w:rsidRDefault="003C3F52" w:rsidP="0061608C">
      <w:pPr>
        <w:jc w:val="center"/>
        <w:rPr>
          <w:b/>
        </w:rPr>
      </w:pPr>
      <w:r w:rsidRPr="00196519">
        <w:rPr>
          <w:b/>
        </w:rPr>
        <w:t>ІНТЕГРОВАНІ МАРКЕТИНГОВІ КОМУНІКАЦІЇ</w:t>
      </w:r>
    </w:p>
    <w:p w:rsidR="003C3F52" w:rsidRPr="00196519" w:rsidRDefault="003C3F52" w:rsidP="0061608C"/>
    <w:p w:rsidR="003C3F52" w:rsidRPr="00196519" w:rsidRDefault="003C3F52" w:rsidP="0061608C">
      <w:pPr>
        <w:jc w:val="center"/>
      </w:pPr>
      <w:r w:rsidRPr="00196519">
        <w:t>Навчально-методичний посібник</w:t>
      </w:r>
    </w:p>
    <w:p w:rsidR="003C3F52" w:rsidRPr="00196519" w:rsidRDefault="003C3F52" w:rsidP="0061608C">
      <w:pPr>
        <w:jc w:val="center"/>
      </w:pPr>
    </w:p>
    <w:p w:rsidR="003C3F52" w:rsidRPr="00196519" w:rsidRDefault="003C3F52" w:rsidP="00155665">
      <w:pPr>
        <w:pStyle w:val="Default"/>
        <w:ind w:left="709"/>
        <w:jc w:val="center"/>
        <w:rPr>
          <w:sz w:val="28"/>
          <w:szCs w:val="28"/>
          <w:lang w:val="uk-UA"/>
        </w:rPr>
      </w:pPr>
      <w:r w:rsidRPr="00196519">
        <w:rPr>
          <w:sz w:val="28"/>
          <w:szCs w:val="28"/>
          <w:lang w:val="uk-UA"/>
        </w:rPr>
        <w:t>Освітня програма підготовки здобувачів вищої освіти ступеня бакалавра журналістики в Національному університеті «Одеська юридична академія»</w:t>
      </w:r>
    </w:p>
    <w:p w:rsidR="003C3F52" w:rsidRPr="00196519" w:rsidRDefault="003C3F52" w:rsidP="00155665">
      <w:pPr>
        <w:pStyle w:val="Default"/>
        <w:ind w:left="709"/>
        <w:jc w:val="center"/>
        <w:rPr>
          <w:sz w:val="28"/>
          <w:szCs w:val="28"/>
          <w:lang w:val="uk-UA"/>
        </w:rPr>
      </w:pPr>
      <w:r w:rsidRPr="00196519">
        <w:rPr>
          <w:sz w:val="28"/>
          <w:szCs w:val="28"/>
          <w:lang w:val="uk-UA"/>
        </w:rPr>
        <w:t>галузь знань - 06 «</w:t>
      </w:r>
      <w:r w:rsidR="004E0484">
        <w:rPr>
          <w:sz w:val="28"/>
          <w:szCs w:val="28"/>
          <w:lang w:val="uk-UA"/>
        </w:rPr>
        <w:t>Ж</w:t>
      </w:r>
      <w:r w:rsidRPr="00196519">
        <w:rPr>
          <w:sz w:val="28"/>
          <w:szCs w:val="28"/>
          <w:lang w:val="uk-UA"/>
        </w:rPr>
        <w:t>урналістика»,</w:t>
      </w:r>
    </w:p>
    <w:p w:rsidR="003C3F52" w:rsidRPr="00196519" w:rsidRDefault="003C3F52" w:rsidP="00155665">
      <w:pPr>
        <w:pStyle w:val="Default"/>
        <w:ind w:left="709"/>
        <w:jc w:val="center"/>
        <w:rPr>
          <w:sz w:val="28"/>
          <w:szCs w:val="28"/>
          <w:lang w:val="uk-UA"/>
        </w:rPr>
      </w:pPr>
      <w:r w:rsidRPr="00196519">
        <w:rPr>
          <w:sz w:val="28"/>
          <w:szCs w:val="28"/>
          <w:lang w:val="uk-UA"/>
        </w:rPr>
        <w:t xml:space="preserve">спеціальність - 061 </w:t>
      </w:r>
      <w:r w:rsidR="004E0484">
        <w:rPr>
          <w:sz w:val="28"/>
          <w:szCs w:val="28"/>
          <w:lang w:val="uk-UA"/>
        </w:rPr>
        <w:t>Ж</w:t>
      </w:r>
      <w:r w:rsidRPr="00196519">
        <w:rPr>
          <w:sz w:val="28"/>
          <w:szCs w:val="28"/>
          <w:lang w:val="uk-UA"/>
        </w:rPr>
        <w:t>урналістика,</w:t>
      </w:r>
    </w:p>
    <w:p w:rsidR="003C3F52" w:rsidRPr="00196519" w:rsidRDefault="004E0484" w:rsidP="00155665">
      <w:pPr>
        <w:pStyle w:val="Default"/>
        <w:ind w:left="709"/>
        <w:jc w:val="center"/>
        <w:rPr>
          <w:sz w:val="28"/>
          <w:szCs w:val="28"/>
          <w:lang w:val="uk-UA"/>
        </w:rPr>
      </w:pPr>
      <w:r>
        <w:rPr>
          <w:sz w:val="28"/>
          <w:szCs w:val="28"/>
          <w:lang w:val="uk-UA"/>
        </w:rPr>
        <w:t>освітня програма</w:t>
      </w:r>
      <w:r w:rsidR="003C3F52" w:rsidRPr="00196519">
        <w:rPr>
          <w:sz w:val="28"/>
          <w:szCs w:val="28"/>
          <w:lang w:val="uk-UA"/>
        </w:rPr>
        <w:t xml:space="preserve"> «</w:t>
      </w:r>
      <w:r>
        <w:rPr>
          <w:sz w:val="28"/>
          <w:szCs w:val="28"/>
          <w:lang w:val="uk-UA"/>
        </w:rPr>
        <w:t>Р</w:t>
      </w:r>
      <w:r w:rsidR="003C3F52" w:rsidRPr="00196519">
        <w:rPr>
          <w:sz w:val="28"/>
          <w:szCs w:val="28"/>
        </w:rPr>
        <w:t xml:space="preserve">еклама </w:t>
      </w:r>
      <w:r>
        <w:rPr>
          <w:sz w:val="28"/>
          <w:szCs w:val="28"/>
          <w:lang w:val="uk-UA"/>
        </w:rPr>
        <w:t>і</w:t>
      </w:r>
      <w:r w:rsidR="003C3F52" w:rsidRPr="00196519">
        <w:rPr>
          <w:sz w:val="28"/>
          <w:szCs w:val="28"/>
        </w:rPr>
        <w:t xml:space="preserve"> зв’язки з громадськістю</w:t>
      </w:r>
      <w:r w:rsidR="003C3F52" w:rsidRPr="00196519">
        <w:rPr>
          <w:sz w:val="28"/>
          <w:szCs w:val="28"/>
          <w:lang w:val="uk-UA"/>
        </w:rPr>
        <w:t>»</w:t>
      </w:r>
    </w:p>
    <w:p w:rsidR="003C3F52" w:rsidRPr="00196519" w:rsidRDefault="003C3F52" w:rsidP="005D790A">
      <w:pPr>
        <w:ind w:left="709" w:firstLine="0"/>
      </w:pPr>
    </w:p>
    <w:p w:rsidR="003C3F52" w:rsidRPr="00196519" w:rsidRDefault="003C3F52" w:rsidP="0061608C">
      <w:pPr>
        <w:jc w:val="center"/>
      </w:pPr>
    </w:p>
    <w:p w:rsidR="003C3F52" w:rsidRPr="00196519" w:rsidRDefault="003C3F52" w:rsidP="0061608C">
      <w:pPr>
        <w:jc w:val="center"/>
      </w:pPr>
    </w:p>
    <w:p w:rsidR="003C3F52" w:rsidRPr="00196519" w:rsidRDefault="003C3F52" w:rsidP="0061608C">
      <w:pPr>
        <w:jc w:val="center"/>
      </w:pPr>
    </w:p>
    <w:p w:rsidR="003C3F52" w:rsidRPr="00196519" w:rsidRDefault="003C3F52" w:rsidP="0061608C">
      <w:pPr>
        <w:jc w:val="center"/>
      </w:pPr>
    </w:p>
    <w:p w:rsidR="003C3F52" w:rsidRPr="00196519" w:rsidRDefault="003C3F52" w:rsidP="0061608C">
      <w:pPr>
        <w:jc w:val="center"/>
      </w:pPr>
    </w:p>
    <w:p w:rsidR="003C3F52" w:rsidRPr="00196519" w:rsidRDefault="003C3F52" w:rsidP="0061608C">
      <w:pPr>
        <w:jc w:val="center"/>
      </w:pPr>
    </w:p>
    <w:p w:rsidR="003C3F52" w:rsidRPr="00196519" w:rsidRDefault="003C3F52" w:rsidP="0061608C">
      <w:pPr>
        <w:jc w:val="center"/>
      </w:pPr>
    </w:p>
    <w:p w:rsidR="003C3F52" w:rsidRPr="00196519" w:rsidRDefault="003C3F52" w:rsidP="0061608C">
      <w:pPr>
        <w:jc w:val="center"/>
      </w:pPr>
    </w:p>
    <w:p w:rsidR="003C3F52" w:rsidRPr="00196519" w:rsidRDefault="003C3F52" w:rsidP="0061608C">
      <w:pPr>
        <w:jc w:val="center"/>
      </w:pPr>
    </w:p>
    <w:p w:rsidR="003C3F52" w:rsidRDefault="003C3F52" w:rsidP="0061608C">
      <w:pPr>
        <w:jc w:val="center"/>
      </w:pPr>
    </w:p>
    <w:p w:rsidR="00196519" w:rsidRDefault="00196519" w:rsidP="0061608C">
      <w:pPr>
        <w:jc w:val="center"/>
      </w:pPr>
    </w:p>
    <w:p w:rsidR="00196519" w:rsidRDefault="00196519" w:rsidP="0061608C">
      <w:pPr>
        <w:jc w:val="center"/>
      </w:pPr>
    </w:p>
    <w:p w:rsidR="00196519" w:rsidRDefault="00196519" w:rsidP="0061608C">
      <w:pPr>
        <w:jc w:val="center"/>
      </w:pPr>
    </w:p>
    <w:p w:rsidR="00196519" w:rsidRPr="00196519" w:rsidRDefault="00196519" w:rsidP="0061608C">
      <w:pPr>
        <w:jc w:val="center"/>
      </w:pPr>
    </w:p>
    <w:p w:rsidR="003C3F52" w:rsidRPr="00196519" w:rsidRDefault="003C3F52" w:rsidP="0061608C">
      <w:pPr>
        <w:jc w:val="center"/>
      </w:pPr>
    </w:p>
    <w:p w:rsidR="003C3F52" w:rsidRPr="00196519" w:rsidRDefault="003C3F52" w:rsidP="0061608C">
      <w:pPr>
        <w:jc w:val="center"/>
      </w:pPr>
    </w:p>
    <w:p w:rsidR="003C3F52" w:rsidRPr="00196519" w:rsidRDefault="003C3F52" w:rsidP="0061608C">
      <w:pPr>
        <w:jc w:val="center"/>
      </w:pPr>
    </w:p>
    <w:p w:rsidR="003C3F52" w:rsidRPr="00196519" w:rsidRDefault="003C3F52" w:rsidP="0061608C">
      <w:pPr>
        <w:jc w:val="center"/>
      </w:pPr>
    </w:p>
    <w:p w:rsidR="003C3F52" w:rsidRPr="00196519" w:rsidRDefault="003C3F52" w:rsidP="0061608C">
      <w:pPr>
        <w:jc w:val="center"/>
      </w:pPr>
    </w:p>
    <w:p w:rsidR="003C3F52" w:rsidRPr="00196519" w:rsidRDefault="003C3F52" w:rsidP="0061608C">
      <w:pPr>
        <w:jc w:val="center"/>
      </w:pPr>
    </w:p>
    <w:p w:rsidR="003C3F52" w:rsidRPr="00196519" w:rsidRDefault="0005323E" w:rsidP="0061608C">
      <w:pPr>
        <w:jc w:val="center"/>
      </w:pPr>
      <w:r>
        <w:t>Одеса  2021</w:t>
      </w:r>
    </w:p>
    <w:p w:rsidR="003C3F52" w:rsidRPr="00196519" w:rsidRDefault="003C3F52" w:rsidP="0061608C">
      <w:pPr>
        <w:jc w:val="left"/>
      </w:pPr>
      <w:r w:rsidRPr="00196519">
        <w:br w:type="page"/>
      </w:r>
    </w:p>
    <w:p w:rsidR="003C3F52" w:rsidRPr="00196519" w:rsidRDefault="003C3F52" w:rsidP="0061608C">
      <w:pPr>
        <w:ind w:firstLine="0"/>
        <w:jc w:val="left"/>
      </w:pPr>
      <w:r w:rsidRPr="003420AD">
        <w:rPr>
          <w:b/>
        </w:rPr>
        <w:lastRenderedPageBreak/>
        <w:t>Інтегровані маркетингові комунікації</w:t>
      </w:r>
      <w:r w:rsidRPr="00196519">
        <w:t>: навчально-методичний посібник</w:t>
      </w:r>
      <w:r w:rsidR="003420AD">
        <w:t xml:space="preserve">. </w:t>
      </w:r>
      <w:r w:rsidR="0005323E">
        <w:t>Одеса: НУ «ОЮА», 2021</w:t>
      </w:r>
      <w:r w:rsidRPr="00196519">
        <w:t xml:space="preserve">. – </w:t>
      </w:r>
      <w:r w:rsidR="008877FA">
        <w:t>100</w:t>
      </w:r>
      <w:r w:rsidRPr="00196519">
        <w:t xml:space="preserve"> с.</w:t>
      </w:r>
    </w:p>
    <w:p w:rsidR="003C3F52" w:rsidRPr="00196519" w:rsidRDefault="003C3F52" w:rsidP="0061608C">
      <w:pPr>
        <w:ind w:firstLine="0"/>
        <w:jc w:val="center"/>
      </w:pPr>
    </w:p>
    <w:p w:rsidR="003C3F52" w:rsidRPr="003420AD" w:rsidRDefault="003C3F52" w:rsidP="0061608C">
      <w:pPr>
        <w:ind w:firstLine="0"/>
        <w:rPr>
          <w:b/>
        </w:rPr>
      </w:pPr>
      <w:r w:rsidRPr="003420AD">
        <w:rPr>
          <w:b/>
        </w:rPr>
        <w:t xml:space="preserve">Укладач: </w:t>
      </w:r>
    </w:p>
    <w:p w:rsidR="003C3F52" w:rsidRPr="00196519" w:rsidRDefault="003C3F52" w:rsidP="0061608C">
      <w:pPr>
        <w:ind w:firstLine="0"/>
      </w:pPr>
      <w:r w:rsidRPr="00196519">
        <w:t>доцент кафедри журналістики факультету журналістики НУ «ОЮА» Грушевська Ю.А.</w:t>
      </w:r>
    </w:p>
    <w:p w:rsidR="003C3F52" w:rsidRPr="00196519" w:rsidRDefault="003C3F52" w:rsidP="00EF3CDD">
      <w:pPr>
        <w:shd w:val="clear" w:color="auto" w:fill="FFFFFF"/>
        <w:autoSpaceDE w:val="0"/>
        <w:autoSpaceDN w:val="0"/>
        <w:adjustRightInd w:val="0"/>
        <w:ind w:firstLine="0"/>
      </w:pPr>
    </w:p>
    <w:p w:rsidR="003C3F52" w:rsidRPr="00196519" w:rsidRDefault="003C3F52" w:rsidP="0061608C">
      <w:pPr>
        <w:ind w:firstLine="0"/>
      </w:pPr>
    </w:p>
    <w:p w:rsidR="003420AD" w:rsidRDefault="003420AD" w:rsidP="0061608C">
      <w:pPr>
        <w:jc w:val="left"/>
      </w:pPr>
    </w:p>
    <w:p w:rsidR="003420AD" w:rsidRPr="00AF7A9A" w:rsidRDefault="003420AD" w:rsidP="003420AD">
      <w:pPr>
        <w:tabs>
          <w:tab w:val="left" w:pos="851"/>
        </w:tabs>
        <w:suppressAutoHyphens/>
        <w:spacing w:line="100" w:lineRule="atLeast"/>
        <w:jc w:val="center"/>
        <w:rPr>
          <w:kern w:val="1"/>
          <w:lang w:eastAsia="ar-SA"/>
        </w:rPr>
      </w:pPr>
      <w:r w:rsidRPr="00AF7A9A">
        <w:rPr>
          <w:kern w:val="1"/>
          <w:lang w:eastAsia="ar-SA"/>
        </w:rPr>
        <w:t xml:space="preserve">Рекомендовано навчально-методичною радою </w:t>
      </w:r>
    </w:p>
    <w:p w:rsidR="003420AD" w:rsidRPr="00AF7A9A" w:rsidRDefault="003420AD" w:rsidP="003420AD">
      <w:pPr>
        <w:tabs>
          <w:tab w:val="left" w:pos="851"/>
        </w:tabs>
        <w:suppressAutoHyphens/>
        <w:spacing w:line="100" w:lineRule="atLeast"/>
        <w:jc w:val="center"/>
        <w:rPr>
          <w:kern w:val="1"/>
          <w:lang w:eastAsia="ar-SA"/>
        </w:rPr>
      </w:pPr>
      <w:r w:rsidRPr="00AF7A9A">
        <w:rPr>
          <w:kern w:val="1"/>
          <w:lang w:eastAsia="ar-SA"/>
        </w:rPr>
        <w:t xml:space="preserve">Національного університету «Одеська юридична академія»,  </w:t>
      </w:r>
    </w:p>
    <w:p w:rsidR="003420AD" w:rsidRPr="00186AAC" w:rsidRDefault="003420AD" w:rsidP="003420AD">
      <w:pPr>
        <w:tabs>
          <w:tab w:val="left" w:pos="851"/>
        </w:tabs>
        <w:suppressAutoHyphens/>
        <w:spacing w:line="100" w:lineRule="atLeast"/>
        <w:jc w:val="center"/>
        <w:rPr>
          <w:kern w:val="1"/>
          <w:lang w:eastAsia="ar-SA"/>
        </w:rPr>
      </w:pPr>
      <w:r w:rsidRPr="00AF7A9A">
        <w:rPr>
          <w:kern w:val="1"/>
          <w:lang w:eastAsia="ar-SA"/>
        </w:rPr>
        <w:t xml:space="preserve">протокол № </w:t>
      </w:r>
      <w:r>
        <w:rPr>
          <w:kern w:val="1"/>
          <w:lang w:eastAsia="ar-SA"/>
        </w:rPr>
        <w:t>___</w:t>
      </w:r>
      <w:r w:rsidRPr="00AF7A9A">
        <w:rPr>
          <w:kern w:val="1"/>
          <w:lang w:eastAsia="ar-SA"/>
        </w:rPr>
        <w:t xml:space="preserve"> від </w:t>
      </w:r>
      <w:r w:rsidR="0005323E">
        <w:rPr>
          <w:kern w:val="1"/>
          <w:lang w:eastAsia="ar-SA"/>
        </w:rPr>
        <w:t>_______ 2021</w:t>
      </w:r>
      <w:r>
        <w:rPr>
          <w:kern w:val="1"/>
          <w:lang w:eastAsia="ar-SA"/>
        </w:rPr>
        <w:t xml:space="preserve"> р.</w:t>
      </w:r>
    </w:p>
    <w:p w:rsidR="003420AD" w:rsidRPr="00186AAC" w:rsidRDefault="003420AD" w:rsidP="003420AD">
      <w:pPr>
        <w:tabs>
          <w:tab w:val="left" w:pos="851"/>
        </w:tabs>
        <w:suppressAutoHyphens/>
        <w:spacing w:line="100" w:lineRule="atLeast"/>
        <w:rPr>
          <w:kern w:val="1"/>
          <w:lang w:eastAsia="ar-SA"/>
        </w:rPr>
      </w:pPr>
    </w:p>
    <w:p w:rsidR="003420AD" w:rsidRPr="00186AAC" w:rsidRDefault="003420AD" w:rsidP="003420AD">
      <w:pPr>
        <w:tabs>
          <w:tab w:val="left" w:pos="851"/>
        </w:tabs>
        <w:suppressAutoHyphens/>
        <w:spacing w:line="100" w:lineRule="atLeast"/>
        <w:rPr>
          <w:kern w:val="1"/>
          <w:lang w:eastAsia="ar-SA"/>
        </w:rPr>
      </w:pPr>
    </w:p>
    <w:p w:rsidR="0002525C" w:rsidRPr="00186AAC" w:rsidRDefault="0002525C" w:rsidP="0002525C">
      <w:pPr>
        <w:tabs>
          <w:tab w:val="left" w:pos="851"/>
        </w:tabs>
        <w:suppressAutoHyphens/>
        <w:rPr>
          <w:b/>
          <w:kern w:val="1"/>
          <w:lang w:eastAsia="ar-SA"/>
        </w:rPr>
      </w:pPr>
      <w:r w:rsidRPr="00186AAC">
        <w:rPr>
          <w:b/>
          <w:kern w:val="1"/>
          <w:lang w:eastAsia="ar-SA"/>
        </w:rPr>
        <w:t>Рецензенти:</w:t>
      </w:r>
    </w:p>
    <w:p w:rsidR="0002525C" w:rsidRPr="00186AAC" w:rsidRDefault="0002525C" w:rsidP="0002525C">
      <w:pPr>
        <w:tabs>
          <w:tab w:val="left" w:pos="851"/>
        </w:tabs>
        <w:suppressAutoHyphens/>
        <w:rPr>
          <w:kern w:val="1"/>
          <w:lang w:eastAsia="ar-SA"/>
        </w:rPr>
      </w:pPr>
      <w:r w:rsidRPr="00186AAC">
        <w:rPr>
          <w:i/>
        </w:rPr>
        <w:t xml:space="preserve">Філіпова Л.Я., </w:t>
      </w:r>
      <w:r w:rsidRPr="00186AAC">
        <w:t>доктор педагогічних наук, професор кафедри інформаційних технологій</w:t>
      </w:r>
      <w:r w:rsidRPr="00186AAC">
        <w:rPr>
          <w:i/>
        </w:rPr>
        <w:t xml:space="preserve"> </w:t>
      </w:r>
      <w:r w:rsidRPr="00186AAC">
        <w:rPr>
          <w:spacing w:val="-9"/>
        </w:rPr>
        <w:t>факультету соціальних комунікацій Х</w:t>
      </w:r>
      <w:r>
        <w:rPr>
          <w:spacing w:val="-9"/>
        </w:rPr>
        <w:t>арківської державної академії культури</w:t>
      </w:r>
    </w:p>
    <w:p w:rsidR="0002525C" w:rsidRPr="00186AAC" w:rsidRDefault="0002525C" w:rsidP="0002525C">
      <w:pPr>
        <w:tabs>
          <w:tab w:val="left" w:pos="851"/>
        </w:tabs>
        <w:suppressAutoHyphens/>
        <w:rPr>
          <w:kern w:val="1"/>
          <w:lang w:eastAsia="ar-SA"/>
        </w:rPr>
      </w:pPr>
      <w:r w:rsidRPr="00186AAC">
        <w:rPr>
          <w:i/>
          <w:kern w:val="1"/>
          <w:lang w:eastAsia="ar-SA"/>
        </w:rPr>
        <w:t>Якубовська М.Г.,</w:t>
      </w:r>
      <w:r w:rsidRPr="00186AAC">
        <w:rPr>
          <w:kern w:val="1"/>
          <w:lang w:eastAsia="ar-SA"/>
        </w:rPr>
        <w:t xml:space="preserve"> кандидат філологічних наук, доцент кафедри інформаційних технологій та медіакомунікацій гуманітарного факультету О</w:t>
      </w:r>
      <w:r>
        <w:rPr>
          <w:kern w:val="1"/>
          <w:lang w:eastAsia="ar-SA"/>
        </w:rPr>
        <w:t>деського національного політехнічного університету</w:t>
      </w:r>
    </w:p>
    <w:p w:rsidR="003420AD" w:rsidRDefault="003420AD" w:rsidP="0061608C">
      <w:pPr>
        <w:jc w:val="left"/>
        <w:rPr>
          <w:i/>
        </w:rPr>
      </w:pPr>
    </w:p>
    <w:p w:rsidR="003420AD" w:rsidRDefault="003420AD" w:rsidP="0061608C">
      <w:pPr>
        <w:jc w:val="left"/>
        <w:rPr>
          <w:i/>
        </w:rPr>
      </w:pPr>
    </w:p>
    <w:p w:rsidR="003420AD" w:rsidRDefault="003420AD" w:rsidP="0061608C">
      <w:pPr>
        <w:jc w:val="left"/>
      </w:pPr>
    </w:p>
    <w:p w:rsidR="003C3F52" w:rsidRPr="00196519" w:rsidRDefault="003C3F52" w:rsidP="0061608C">
      <w:pPr>
        <w:jc w:val="left"/>
      </w:pPr>
      <w:r w:rsidRPr="00196519">
        <w:br w:type="page"/>
      </w:r>
    </w:p>
    <w:p w:rsidR="003C3F52" w:rsidRPr="00196519" w:rsidRDefault="003C3F52" w:rsidP="00B06CEB">
      <w:pPr>
        <w:jc w:val="center"/>
      </w:pPr>
      <w:r w:rsidRPr="00196519">
        <w:lastRenderedPageBreak/>
        <w:t>ЗМІСТ</w:t>
      </w:r>
    </w:p>
    <w:p w:rsidR="003C3F52" w:rsidRPr="00196519" w:rsidRDefault="003C3F52" w:rsidP="0061608C">
      <w:pPr>
        <w:jc w:val="left"/>
      </w:pPr>
    </w:p>
    <w:p w:rsidR="003C3F52" w:rsidRPr="00196519" w:rsidRDefault="003C3F52" w:rsidP="00A73C89">
      <w:pPr>
        <w:ind w:firstLine="0"/>
        <w:jc w:val="left"/>
      </w:pPr>
      <w:r w:rsidRPr="00196519">
        <w:t>Загальні положення ………………………………………………</w:t>
      </w:r>
      <w:r w:rsidR="00473FBD" w:rsidRPr="00196519">
        <w:t>……...</w:t>
      </w:r>
      <w:r w:rsidRPr="00196519">
        <w:t>…</w:t>
      </w:r>
      <w:r w:rsidR="008877FA">
        <w:t>….</w:t>
      </w:r>
      <w:r w:rsidR="00E54C21" w:rsidRPr="00196519">
        <w:t>…</w:t>
      </w:r>
      <w:r w:rsidRPr="00196519">
        <w:t>…</w:t>
      </w:r>
      <w:r w:rsidR="00E54C21" w:rsidRPr="00196519">
        <w:t>4</w:t>
      </w:r>
    </w:p>
    <w:p w:rsidR="003C3F52" w:rsidRPr="00196519" w:rsidRDefault="003C3F52" w:rsidP="00A73C89">
      <w:pPr>
        <w:ind w:firstLine="0"/>
        <w:jc w:val="left"/>
      </w:pPr>
      <w:r w:rsidRPr="00196519">
        <w:t>Навчальний контент. Лекції ……………………………………</w:t>
      </w:r>
      <w:r w:rsidR="00E54C21" w:rsidRPr="00196519">
        <w:t>.</w:t>
      </w:r>
      <w:r w:rsidR="00473FBD" w:rsidRPr="00196519">
        <w:t>...........</w:t>
      </w:r>
      <w:r w:rsidR="00E54C21" w:rsidRPr="00196519">
        <w:t>..</w:t>
      </w:r>
      <w:r w:rsidRPr="00196519">
        <w:t>…</w:t>
      </w:r>
      <w:r w:rsidR="008877FA">
        <w:t>….</w:t>
      </w:r>
      <w:r w:rsidRPr="00196519">
        <w:t>…...</w:t>
      </w:r>
      <w:r w:rsidR="00E54C21" w:rsidRPr="00196519">
        <w:t>6</w:t>
      </w:r>
    </w:p>
    <w:p w:rsidR="00615F6B" w:rsidRPr="00196519" w:rsidRDefault="003C3F52" w:rsidP="00A73C89">
      <w:pPr>
        <w:ind w:firstLine="0"/>
        <w:jc w:val="left"/>
      </w:pPr>
      <w:r w:rsidRPr="00196519">
        <w:t>Плани практичних занять …………………………………………</w:t>
      </w:r>
      <w:r w:rsidR="00473FBD" w:rsidRPr="00196519">
        <w:t>…….....</w:t>
      </w:r>
      <w:r w:rsidR="008877FA">
        <w:t>.....</w:t>
      </w:r>
      <w:r w:rsidR="00473FBD" w:rsidRPr="00196519">
        <w:t>.</w:t>
      </w:r>
      <w:r w:rsidRPr="00196519">
        <w:t>….</w:t>
      </w:r>
      <w:r w:rsidR="008877FA">
        <w:t>69</w:t>
      </w:r>
    </w:p>
    <w:p w:rsidR="00615F6B" w:rsidRPr="00196519" w:rsidRDefault="008877FA" w:rsidP="00A73C89">
      <w:pPr>
        <w:ind w:firstLine="0"/>
        <w:jc w:val="left"/>
      </w:pPr>
      <w:r>
        <w:t>Теми</w:t>
      </w:r>
      <w:r w:rsidR="003C3F52" w:rsidRPr="00196519">
        <w:t xml:space="preserve"> для самостійної роботи </w:t>
      </w:r>
      <w:r w:rsidR="00F42016">
        <w:t>та реферативних робіт ….</w:t>
      </w:r>
      <w:r w:rsidR="003C3F52" w:rsidRPr="00196519">
        <w:t>……</w:t>
      </w:r>
      <w:r w:rsidR="00473FBD" w:rsidRPr="00196519">
        <w:t>…….....</w:t>
      </w:r>
      <w:r>
        <w:t>............</w:t>
      </w:r>
      <w:r w:rsidR="00473FBD" w:rsidRPr="00196519">
        <w:t>.</w:t>
      </w:r>
      <w:r w:rsidR="003C3F52" w:rsidRPr="00196519">
        <w:t>…</w:t>
      </w:r>
      <w:r>
        <w:t>76</w:t>
      </w:r>
    </w:p>
    <w:p w:rsidR="003C3F52" w:rsidRPr="00196519" w:rsidRDefault="00615F6B" w:rsidP="00A73C89">
      <w:pPr>
        <w:ind w:firstLine="0"/>
        <w:jc w:val="left"/>
      </w:pPr>
      <w:r w:rsidRPr="00196519">
        <w:t xml:space="preserve">Питання </w:t>
      </w:r>
      <w:r w:rsidR="003C3F52" w:rsidRPr="00196519">
        <w:t xml:space="preserve">для підсумкового контролю знань і вмінь студентів </w:t>
      </w:r>
      <w:r w:rsidR="00473FBD" w:rsidRPr="00196519">
        <w:t>….............</w:t>
      </w:r>
      <w:r w:rsidR="003C3F52" w:rsidRPr="00196519">
        <w:t>…</w:t>
      </w:r>
      <w:r w:rsidR="008877FA">
        <w:t>…...77</w:t>
      </w:r>
    </w:p>
    <w:p w:rsidR="00615F6B" w:rsidRPr="00196519" w:rsidRDefault="00615F6B" w:rsidP="00615F6B">
      <w:pPr>
        <w:pStyle w:val="a7"/>
        <w:tabs>
          <w:tab w:val="left" w:pos="426"/>
        </w:tabs>
        <w:spacing w:before="0" w:beforeAutospacing="0" w:after="0" w:afterAutospacing="0"/>
        <w:ind w:firstLine="0"/>
        <w:jc w:val="left"/>
        <w:rPr>
          <w:caps/>
        </w:rPr>
      </w:pPr>
      <w:r w:rsidRPr="00196519">
        <w:rPr>
          <w:caps/>
        </w:rPr>
        <w:t>С</w:t>
      </w:r>
      <w:r w:rsidRPr="00196519">
        <w:t>писок літератури</w:t>
      </w:r>
      <w:r w:rsidR="00473FBD" w:rsidRPr="00196519">
        <w:t xml:space="preserve"> ……………………………………………………………</w:t>
      </w:r>
      <w:r w:rsidR="008877FA">
        <w:t>….</w:t>
      </w:r>
      <w:r w:rsidR="00473FBD" w:rsidRPr="00196519">
        <w:t>...</w:t>
      </w:r>
      <w:r w:rsidR="008877FA">
        <w:t>7</w:t>
      </w:r>
      <w:r w:rsidR="00473FBD" w:rsidRPr="00196519">
        <w:t>9</w:t>
      </w:r>
    </w:p>
    <w:p w:rsidR="00615F6B" w:rsidRPr="00196519" w:rsidRDefault="00615F6B" w:rsidP="00A73C89">
      <w:pPr>
        <w:ind w:firstLine="0"/>
        <w:jc w:val="left"/>
      </w:pPr>
      <w:r w:rsidRPr="00196519">
        <w:t>Додатки</w:t>
      </w:r>
      <w:r w:rsidR="00473FBD" w:rsidRPr="00196519">
        <w:t xml:space="preserve"> …………………………………………………………………..……</w:t>
      </w:r>
      <w:r w:rsidR="008877FA">
        <w:t>……83</w:t>
      </w:r>
    </w:p>
    <w:p w:rsidR="00615F6B" w:rsidRPr="00196519" w:rsidRDefault="00615F6B" w:rsidP="00A73C89">
      <w:pPr>
        <w:ind w:firstLine="0"/>
        <w:jc w:val="left"/>
      </w:pPr>
      <w:r w:rsidRPr="00196519">
        <w:t xml:space="preserve">Глосарій </w:t>
      </w:r>
      <w:r w:rsidR="00473FBD" w:rsidRPr="00196519">
        <w:t xml:space="preserve"> …………………………………………………………………...…</w:t>
      </w:r>
      <w:r w:rsidR="008877FA">
        <w:t>…….88</w:t>
      </w:r>
    </w:p>
    <w:p w:rsidR="003C3F52" w:rsidRPr="00196519" w:rsidRDefault="003C3F52" w:rsidP="009469F2">
      <w:pPr>
        <w:ind w:firstLine="0"/>
        <w:jc w:val="center"/>
      </w:pPr>
      <w:r w:rsidRPr="00196519">
        <w:br w:type="page"/>
      </w:r>
      <w:r w:rsidRPr="00196519">
        <w:rPr>
          <w:b/>
        </w:rPr>
        <w:lastRenderedPageBreak/>
        <w:t>Загальні</w:t>
      </w:r>
      <w:r w:rsidRPr="00196519">
        <w:t xml:space="preserve"> </w:t>
      </w:r>
      <w:r w:rsidRPr="00196519">
        <w:rPr>
          <w:b/>
        </w:rPr>
        <w:t>положення</w:t>
      </w:r>
    </w:p>
    <w:p w:rsidR="003C3F52" w:rsidRPr="00196519" w:rsidRDefault="003C3F52" w:rsidP="00BE2970">
      <w:pPr>
        <w:pStyle w:val="11"/>
        <w:spacing w:after="0" w:line="240" w:lineRule="auto"/>
        <w:ind w:left="0" w:firstLine="540"/>
        <w:jc w:val="both"/>
        <w:rPr>
          <w:rFonts w:ascii="Times New Roman" w:hAnsi="Times New Roman"/>
          <w:sz w:val="28"/>
          <w:szCs w:val="28"/>
          <w:lang w:val="uk-UA"/>
        </w:rPr>
      </w:pPr>
    </w:p>
    <w:p w:rsidR="003C3F52" w:rsidRPr="00196519" w:rsidRDefault="003C3F52" w:rsidP="00BE2970">
      <w:pPr>
        <w:pStyle w:val="11"/>
        <w:spacing w:after="0" w:line="240" w:lineRule="auto"/>
        <w:ind w:left="0" w:firstLine="540"/>
        <w:jc w:val="both"/>
        <w:rPr>
          <w:rFonts w:ascii="Times New Roman" w:hAnsi="Times New Roman"/>
          <w:sz w:val="28"/>
          <w:szCs w:val="28"/>
          <w:lang w:val="uk-UA"/>
        </w:rPr>
      </w:pPr>
      <w:r w:rsidRPr="00196519">
        <w:rPr>
          <w:rFonts w:ascii="Times New Roman" w:hAnsi="Times New Roman"/>
          <w:sz w:val="28"/>
          <w:szCs w:val="28"/>
          <w:lang w:val="uk-UA"/>
        </w:rPr>
        <w:t>Дисципліна «Інтегровані маркетингові комунікації» спеціалізації «Реклама і зв’язки з громадськістю», викладається на третьому й четвертому курсах (у шостому й сьомому семестрах) загальним обсягом 180</w:t>
      </w:r>
      <w:r w:rsidRPr="00196519">
        <w:rPr>
          <w:rFonts w:ascii="Times New Roman" w:hAnsi="Times New Roman"/>
          <w:sz w:val="28"/>
          <w:szCs w:val="28"/>
          <w:shd w:val="clear" w:color="auto" w:fill="FFFFFF"/>
          <w:lang w:val="uk-UA"/>
        </w:rPr>
        <w:t xml:space="preserve"> годин</w:t>
      </w:r>
      <w:r w:rsidRPr="00196519">
        <w:rPr>
          <w:rFonts w:ascii="Times New Roman" w:hAnsi="Times New Roman"/>
          <w:sz w:val="28"/>
          <w:szCs w:val="28"/>
          <w:lang w:val="uk-UA"/>
        </w:rPr>
        <w:t>: 20 лекційних і 22 практичних, 16 лекційних і 18 практичних годин аудиторних занять відповідно, та 48 і 58</w:t>
      </w:r>
      <w:r w:rsidRPr="00196519">
        <w:rPr>
          <w:rFonts w:ascii="Times New Roman" w:hAnsi="Times New Roman"/>
          <w:sz w:val="28"/>
          <w:szCs w:val="28"/>
          <w:shd w:val="clear" w:color="auto" w:fill="FFFFFF"/>
          <w:lang w:val="uk-UA"/>
        </w:rPr>
        <w:t xml:space="preserve"> годин</w:t>
      </w:r>
      <w:r w:rsidRPr="00196519">
        <w:rPr>
          <w:rFonts w:ascii="Times New Roman" w:hAnsi="Times New Roman"/>
          <w:sz w:val="28"/>
          <w:szCs w:val="28"/>
          <w:lang w:val="uk-UA"/>
        </w:rPr>
        <w:t xml:space="preserve"> відповідно самостійної роботи. Форма підсумкового контролю – іспит.</w:t>
      </w:r>
    </w:p>
    <w:p w:rsidR="003C3F52" w:rsidRPr="00196519" w:rsidRDefault="003C3F52" w:rsidP="00BE2970">
      <w:pPr>
        <w:pStyle w:val="a7"/>
        <w:spacing w:before="0" w:beforeAutospacing="0" w:after="0" w:afterAutospacing="0"/>
      </w:pPr>
    </w:p>
    <w:p w:rsidR="003C3F52" w:rsidRPr="00196519" w:rsidRDefault="003C3F52" w:rsidP="00B06CEB">
      <w:pPr>
        <w:pStyle w:val="11"/>
        <w:spacing w:after="0" w:line="240" w:lineRule="auto"/>
        <w:ind w:left="360"/>
        <w:jc w:val="center"/>
        <w:rPr>
          <w:rFonts w:ascii="Times New Roman" w:hAnsi="Times New Roman"/>
          <w:b/>
          <w:sz w:val="28"/>
          <w:szCs w:val="28"/>
          <w:lang w:val="uk-UA"/>
        </w:rPr>
      </w:pPr>
      <w:r w:rsidRPr="00196519">
        <w:rPr>
          <w:rFonts w:ascii="Times New Roman" w:hAnsi="Times New Roman"/>
          <w:b/>
          <w:sz w:val="28"/>
          <w:szCs w:val="28"/>
          <w:lang w:val="uk-UA"/>
        </w:rPr>
        <w:t>Навчальний план курсу</w:t>
      </w:r>
    </w:p>
    <w:p w:rsidR="003C3F52" w:rsidRPr="00196519" w:rsidRDefault="003C3F52" w:rsidP="00B06CEB">
      <w:pPr>
        <w:pStyle w:val="11"/>
        <w:spacing w:after="0" w:line="240" w:lineRule="auto"/>
        <w:ind w:left="360"/>
        <w:jc w:val="center"/>
        <w:rPr>
          <w:rFonts w:ascii="Times New Roman" w:hAnsi="Times New Roman"/>
          <w:b/>
          <w:sz w:val="28"/>
          <w:szCs w:val="28"/>
          <w:lang w:val="uk-UA"/>
        </w:rPr>
      </w:pPr>
    </w:p>
    <w:tbl>
      <w:tblPr>
        <w:tblW w:w="963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2552"/>
        <w:gridCol w:w="590"/>
        <w:gridCol w:w="591"/>
        <w:gridCol w:w="590"/>
        <w:gridCol w:w="591"/>
        <w:gridCol w:w="590"/>
        <w:gridCol w:w="591"/>
        <w:gridCol w:w="591"/>
        <w:gridCol w:w="590"/>
        <w:gridCol w:w="591"/>
        <w:gridCol w:w="590"/>
        <w:gridCol w:w="591"/>
        <w:gridCol w:w="591"/>
      </w:tblGrid>
      <w:tr w:rsidR="003C3F52" w:rsidRPr="00196519" w:rsidTr="00196519">
        <w:trPr>
          <w:cantSplit/>
          <w:trHeight w:val="1134"/>
        </w:trPr>
        <w:tc>
          <w:tcPr>
            <w:tcW w:w="2552" w:type="dxa"/>
          </w:tcPr>
          <w:p w:rsidR="003C3F52" w:rsidRPr="00196519" w:rsidRDefault="003C3F52" w:rsidP="00837673">
            <w:pPr>
              <w:pStyle w:val="11"/>
              <w:spacing w:after="0" w:line="240" w:lineRule="auto"/>
              <w:ind w:left="0"/>
              <w:jc w:val="center"/>
              <w:rPr>
                <w:rFonts w:ascii="Times New Roman" w:hAnsi="Times New Roman"/>
                <w:sz w:val="28"/>
                <w:szCs w:val="28"/>
                <w:lang w:val="uk-UA"/>
              </w:rPr>
            </w:pPr>
            <w:r w:rsidRPr="00196519">
              <w:rPr>
                <w:rFonts w:ascii="Times New Roman" w:hAnsi="Times New Roman"/>
                <w:sz w:val="28"/>
                <w:szCs w:val="28"/>
                <w:lang w:val="uk-UA"/>
              </w:rPr>
              <w:t>Форма навчання, факультет</w:t>
            </w:r>
          </w:p>
        </w:tc>
        <w:tc>
          <w:tcPr>
            <w:tcW w:w="590" w:type="dxa"/>
            <w:textDirection w:val="btLr"/>
            <w:vAlign w:val="center"/>
          </w:tcPr>
          <w:p w:rsidR="003C3F52" w:rsidRPr="00196519" w:rsidRDefault="003C3F52" w:rsidP="00514092">
            <w:pPr>
              <w:pStyle w:val="11"/>
              <w:spacing w:after="0" w:line="240" w:lineRule="auto"/>
              <w:ind w:left="0"/>
              <w:jc w:val="center"/>
              <w:rPr>
                <w:rFonts w:ascii="Times New Roman" w:hAnsi="Times New Roman"/>
                <w:lang w:val="uk-UA"/>
              </w:rPr>
            </w:pPr>
            <w:r w:rsidRPr="00196519">
              <w:rPr>
                <w:rFonts w:ascii="Times New Roman" w:hAnsi="Times New Roman"/>
                <w:lang w:val="uk-UA"/>
              </w:rPr>
              <w:t>Курс</w:t>
            </w:r>
          </w:p>
          <w:p w:rsidR="003C3F52" w:rsidRPr="00196519" w:rsidRDefault="003C3F52" w:rsidP="00514092">
            <w:pPr>
              <w:pStyle w:val="11"/>
              <w:spacing w:after="0" w:line="240" w:lineRule="auto"/>
              <w:ind w:left="0"/>
              <w:jc w:val="center"/>
              <w:rPr>
                <w:rFonts w:ascii="Times New Roman" w:hAnsi="Times New Roman"/>
                <w:lang w:val="uk-UA"/>
              </w:rPr>
            </w:pPr>
          </w:p>
        </w:tc>
        <w:tc>
          <w:tcPr>
            <w:tcW w:w="591" w:type="dxa"/>
            <w:textDirection w:val="btLr"/>
            <w:vAlign w:val="center"/>
          </w:tcPr>
          <w:p w:rsidR="003C3F52" w:rsidRPr="00196519" w:rsidRDefault="003C3F52" w:rsidP="00514092">
            <w:pPr>
              <w:pStyle w:val="11"/>
              <w:spacing w:after="0" w:line="240" w:lineRule="auto"/>
              <w:ind w:left="0"/>
              <w:jc w:val="center"/>
              <w:rPr>
                <w:rFonts w:ascii="Times New Roman" w:hAnsi="Times New Roman"/>
                <w:lang w:val="uk-UA"/>
              </w:rPr>
            </w:pPr>
            <w:r w:rsidRPr="00196519">
              <w:rPr>
                <w:rFonts w:ascii="Times New Roman" w:hAnsi="Times New Roman"/>
                <w:lang w:val="uk-UA"/>
              </w:rPr>
              <w:t>Семестр</w:t>
            </w:r>
          </w:p>
          <w:p w:rsidR="003C3F52" w:rsidRPr="00196519" w:rsidRDefault="003C3F52" w:rsidP="00514092">
            <w:pPr>
              <w:pStyle w:val="11"/>
              <w:spacing w:after="0" w:line="240" w:lineRule="auto"/>
              <w:ind w:left="0"/>
              <w:jc w:val="center"/>
              <w:rPr>
                <w:rFonts w:ascii="Times New Roman" w:hAnsi="Times New Roman"/>
                <w:lang w:val="uk-UA"/>
              </w:rPr>
            </w:pPr>
          </w:p>
        </w:tc>
        <w:tc>
          <w:tcPr>
            <w:tcW w:w="590" w:type="dxa"/>
            <w:textDirection w:val="btLr"/>
            <w:vAlign w:val="center"/>
          </w:tcPr>
          <w:p w:rsidR="003C3F52" w:rsidRPr="00196519" w:rsidRDefault="003C3F52" w:rsidP="00514092">
            <w:pPr>
              <w:pStyle w:val="11"/>
              <w:spacing w:after="0" w:line="240" w:lineRule="auto"/>
              <w:ind w:left="0"/>
              <w:jc w:val="center"/>
              <w:rPr>
                <w:rFonts w:ascii="Times New Roman" w:hAnsi="Times New Roman"/>
                <w:lang w:val="uk-UA"/>
              </w:rPr>
            </w:pPr>
            <w:r w:rsidRPr="00196519">
              <w:rPr>
                <w:rFonts w:ascii="Times New Roman" w:hAnsi="Times New Roman"/>
                <w:lang w:val="uk-UA"/>
              </w:rPr>
              <w:t>Лекції</w:t>
            </w:r>
          </w:p>
          <w:p w:rsidR="003C3F52" w:rsidRPr="00196519" w:rsidRDefault="003C3F52" w:rsidP="00514092">
            <w:pPr>
              <w:pStyle w:val="11"/>
              <w:spacing w:after="0" w:line="240" w:lineRule="auto"/>
              <w:ind w:left="0"/>
              <w:jc w:val="center"/>
              <w:rPr>
                <w:rFonts w:ascii="Times New Roman" w:hAnsi="Times New Roman"/>
                <w:lang w:val="uk-UA"/>
              </w:rPr>
            </w:pPr>
          </w:p>
        </w:tc>
        <w:tc>
          <w:tcPr>
            <w:tcW w:w="591" w:type="dxa"/>
            <w:textDirection w:val="btLr"/>
            <w:vAlign w:val="center"/>
          </w:tcPr>
          <w:p w:rsidR="003C3F52" w:rsidRPr="00196519" w:rsidRDefault="003C3F52" w:rsidP="00514092">
            <w:pPr>
              <w:pStyle w:val="11"/>
              <w:spacing w:after="0" w:line="240" w:lineRule="auto"/>
              <w:ind w:left="0"/>
              <w:jc w:val="center"/>
              <w:rPr>
                <w:rFonts w:ascii="Times New Roman" w:hAnsi="Times New Roman"/>
                <w:lang w:val="uk-UA"/>
              </w:rPr>
            </w:pPr>
            <w:r w:rsidRPr="00196519">
              <w:rPr>
                <w:rFonts w:ascii="Times New Roman" w:hAnsi="Times New Roman"/>
                <w:lang w:val="uk-UA"/>
              </w:rPr>
              <w:t>Практичні</w:t>
            </w:r>
          </w:p>
        </w:tc>
        <w:tc>
          <w:tcPr>
            <w:tcW w:w="590" w:type="dxa"/>
            <w:textDirection w:val="btLr"/>
            <w:vAlign w:val="center"/>
          </w:tcPr>
          <w:p w:rsidR="003C3F52" w:rsidRPr="00196519" w:rsidRDefault="003C3F52" w:rsidP="00514092">
            <w:pPr>
              <w:pStyle w:val="11"/>
              <w:spacing w:after="0" w:line="240" w:lineRule="auto"/>
              <w:ind w:left="0"/>
              <w:jc w:val="center"/>
              <w:rPr>
                <w:rFonts w:ascii="Times New Roman" w:hAnsi="Times New Roman"/>
                <w:lang w:val="uk-UA"/>
              </w:rPr>
            </w:pPr>
            <w:r w:rsidRPr="00196519">
              <w:rPr>
                <w:rFonts w:ascii="Times New Roman" w:hAnsi="Times New Roman"/>
                <w:lang w:val="uk-UA"/>
              </w:rPr>
              <w:t>Всього аудиторн.</w:t>
            </w:r>
          </w:p>
        </w:tc>
        <w:tc>
          <w:tcPr>
            <w:tcW w:w="591" w:type="dxa"/>
            <w:textDirection w:val="btLr"/>
            <w:vAlign w:val="center"/>
          </w:tcPr>
          <w:p w:rsidR="003C3F52" w:rsidRPr="00196519" w:rsidRDefault="003C3F52" w:rsidP="00514092">
            <w:pPr>
              <w:pStyle w:val="11"/>
              <w:spacing w:after="0" w:line="240" w:lineRule="auto"/>
              <w:ind w:left="0"/>
              <w:jc w:val="center"/>
              <w:rPr>
                <w:rFonts w:ascii="Times New Roman" w:hAnsi="Times New Roman"/>
                <w:lang w:val="uk-UA"/>
              </w:rPr>
            </w:pPr>
            <w:r w:rsidRPr="00196519">
              <w:rPr>
                <w:rFonts w:ascii="Times New Roman" w:hAnsi="Times New Roman"/>
                <w:lang w:val="uk-UA"/>
              </w:rPr>
              <w:t>Контр. роботи</w:t>
            </w:r>
          </w:p>
        </w:tc>
        <w:tc>
          <w:tcPr>
            <w:tcW w:w="591" w:type="dxa"/>
            <w:textDirection w:val="btLr"/>
            <w:vAlign w:val="center"/>
          </w:tcPr>
          <w:p w:rsidR="003C3F52" w:rsidRPr="00196519" w:rsidRDefault="003C3F52" w:rsidP="00514092">
            <w:pPr>
              <w:pStyle w:val="11"/>
              <w:spacing w:after="0" w:line="240" w:lineRule="auto"/>
              <w:ind w:left="0"/>
              <w:jc w:val="center"/>
              <w:rPr>
                <w:rFonts w:ascii="Times New Roman" w:hAnsi="Times New Roman"/>
                <w:lang w:val="uk-UA"/>
              </w:rPr>
            </w:pPr>
            <w:r w:rsidRPr="00196519">
              <w:rPr>
                <w:rFonts w:ascii="Times New Roman" w:hAnsi="Times New Roman"/>
                <w:lang w:val="uk-UA"/>
              </w:rPr>
              <w:t>Установ. лекції</w:t>
            </w:r>
          </w:p>
        </w:tc>
        <w:tc>
          <w:tcPr>
            <w:tcW w:w="590" w:type="dxa"/>
            <w:textDirection w:val="btLr"/>
            <w:vAlign w:val="center"/>
          </w:tcPr>
          <w:p w:rsidR="003C3F52" w:rsidRPr="00196519" w:rsidRDefault="003C3F52" w:rsidP="00514092">
            <w:pPr>
              <w:pStyle w:val="11"/>
              <w:spacing w:after="0" w:line="240" w:lineRule="auto"/>
              <w:ind w:left="0"/>
              <w:jc w:val="center"/>
              <w:rPr>
                <w:rFonts w:ascii="Times New Roman" w:hAnsi="Times New Roman"/>
                <w:lang w:val="uk-UA"/>
              </w:rPr>
            </w:pPr>
            <w:r w:rsidRPr="00196519">
              <w:rPr>
                <w:rFonts w:ascii="Times New Roman" w:hAnsi="Times New Roman"/>
                <w:lang w:val="uk-UA"/>
              </w:rPr>
              <w:t>Самост. робота</w:t>
            </w:r>
          </w:p>
        </w:tc>
        <w:tc>
          <w:tcPr>
            <w:tcW w:w="591" w:type="dxa"/>
            <w:textDirection w:val="btLr"/>
            <w:vAlign w:val="center"/>
          </w:tcPr>
          <w:p w:rsidR="003C3F52" w:rsidRPr="00196519" w:rsidRDefault="003C3F52" w:rsidP="00514092">
            <w:pPr>
              <w:pStyle w:val="11"/>
              <w:spacing w:after="0" w:line="240" w:lineRule="auto"/>
              <w:ind w:left="0"/>
              <w:jc w:val="center"/>
              <w:rPr>
                <w:rFonts w:ascii="Times New Roman" w:hAnsi="Times New Roman"/>
                <w:lang w:val="uk-UA"/>
              </w:rPr>
            </w:pPr>
            <w:r w:rsidRPr="00196519">
              <w:rPr>
                <w:rFonts w:ascii="Times New Roman" w:hAnsi="Times New Roman"/>
                <w:lang w:val="uk-UA"/>
              </w:rPr>
              <w:t>Всього годин</w:t>
            </w:r>
          </w:p>
        </w:tc>
        <w:tc>
          <w:tcPr>
            <w:tcW w:w="590" w:type="dxa"/>
            <w:textDirection w:val="btLr"/>
            <w:vAlign w:val="center"/>
          </w:tcPr>
          <w:p w:rsidR="003C3F52" w:rsidRPr="00196519" w:rsidRDefault="003C3F52" w:rsidP="00514092">
            <w:pPr>
              <w:pStyle w:val="11"/>
              <w:spacing w:after="0" w:line="240" w:lineRule="auto"/>
              <w:ind w:left="0"/>
              <w:jc w:val="center"/>
              <w:rPr>
                <w:rFonts w:ascii="Times New Roman" w:hAnsi="Times New Roman"/>
                <w:lang w:val="uk-UA"/>
              </w:rPr>
            </w:pPr>
            <w:r w:rsidRPr="00196519">
              <w:rPr>
                <w:rFonts w:ascii="Times New Roman" w:hAnsi="Times New Roman"/>
                <w:lang w:val="uk-UA"/>
              </w:rPr>
              <w:t>Іспит</w:t>
            </w:r>
          </w:p>
          <w:p w:rsidR="003C3F52" w:rsidRPr="00196519" w:rsidRDefault="003C3F52" w:rsidP="00514092">
            <w:pPr>
              <w:pStyle w:val="11"/>
              <w:spacing w:after="0" w:line="240" w:lineRule="auto"/>
              <w:ind w:left="0"/>
              <w:jc w:val="center"/>
              <w:rPr>
                <w:rFonts w:ascii="Times New Roman" w:hAnsi="Times New Roman"/>
                <w:lang w:val="uk-UA"/>
              </w:rPr>
            </w:pPr>
          </w:p>
        </w:tc>
        <w:tc>
          <w:tcPr>
            <w:tcW w:w="591" w:type="dxa"/>
            <w:textDirection w:val="btLr"/>
            <w:vAlign w:val="center"/>
          </w:tcPr>
          <w:p w:rsidR="003C3F52" w:rsidRPr="00196519" w:rsidRDefault="003C3F52" w:rsidP="00514092">
            <w:pPr>
              <w:pStyle w:val="11"/>
              <w:spacing w:after="0" w:line="240" w:lineRule="auto"/>
              <w:ind w:left="0"/>
              <w:jc w:val="center"/>
              <w:rPr>
                <w:rFonts w:ascii="Times New Roman" w:hAnsi="Times New Roman"/>
                <w:lang w:val="uk-UA"/>
              </w:rPr>
            </w:pPr>
            <w:r w:rsidRPr="00196519">
              <w:rPr>
                <w:rFonts w:ascii="Times New Roman" w:hAnsi="Times New Roman"/>
                <w:lang w:val="uk-UA"/>
              </w:rPr>
              <w:t>Залік</w:t>
            </w:r>
          </w:p>
          <w:p w:rsidR="003C3F52" w:rsidRPr="00196519" w:rsidRDefault="003C3F52" w:rsidP="00514092">
            <w:pPr>
              <w:pStyle w:val="11"/>
              <w:spacing w:after="0" w:line="240" w:lineRule="auto"/>
              <w:ind w:left="0"/>
              <w:jc w:val="center"/>
              <w:rPr>
                <w:rFonts w:ascii="Times New Roman" w:hAnsi="Times New Roman"/>
                <w:lang w:val="uk-UA"/>
              </w:rPr>
            </w:pPr>
          </w:p>
        </w:tc>
        <w:tc>
          <w:tcPr>
            <w:tcW w:w="591" w:type="dxa"/>
            <w:textDirection w:val="btLr"/>
            <w:vAlign w:val="center"/>
          </w:tcPr>
          <w:p w:rsidR="003C3F52" w:rsidRPr="00196519" w:rsidRDefault="003C3F52" w:rsidP="00514092">
            <w:pPr>
              <w:pStyle w:val="11"/>
              <w:spacing w:after="0" w:line="240" w:lineRule="auto"/>
              <w:ind w:left="0"/>
              <w:jc w:val="center"/>
              <w:rPr>
                <w:rFonts w:ascii="Times New Roman" w:hAnsi="Times New Roman"/>
                <w:lang w:val="uk-UA"/>
              </w:rPr>
            </w:pPr>
            <w:r w:rsidRPr="00196519">
              <w:rPr>
                <w:rFonts w:ascii="Times New Roman" w:hAnsi="Times New Roman"/>
                <w:lang w:val="uk-UA"/>
              </w:rPr>
              <w:t>Кредити</w:t>
            </w:r>
          </w:p>
          <w:p w:rsidR="003C3F52" w:rsidRPr="00196519" w:rsidRDefault="003C3F52" w:rsidP="00514092">
            <w:pPr>
              <w:pStyle w:val="11"/>
              <w:spacing w:after="0" w:line="240" w:lineRule="auto"/>
              <w:ind w:left="0"/>
              <w:jc w:val="center"/>
              <w:rPr>
                <w:rFonts w:ascii="Times New Roman" w:hAnsi="Times New Roman"/>
                <w:lang w:val="uk-UA"/>
              </w:rPr>
            </w:pPr>
          </w:p>
        </w:tc>
      </w:tr>
      <w:tr w:rsidR="003C3F52" w:rsidRPr="00196519" w:rsidTr="00196519">
        <w:trPr>
          <w:cantSplit/>
          <w:trHeight w:val="687"/>
        </w:trPr>
        <w:tc>
          <w:tcPr>
            <w:tcW w:w="2552" w:type="dxa"/>
          </w:tcPr>
          <w:p w:rsidR="003C3F52" w:rsidRPr="00196519" w:rsidRDefault="003C3F52" w:rsidP="00837673">
            <w:pPr>
              <w:pStyle w:val="11"/>
              <w:spacing w:after="0" w:line="240" w:lineRule="auto"/>
              <w:ind w:left="0"/>
              <w:jc w:val="center"/>
              <w:rPr>
                <w:rFonts w:ascii="Times New Roman" w:hAnsi="Times New Roman"/>
                <w:sz w:val="28"/>
                <w:szCs w:val="28"/>
                <w:lang w:val="uk-UA"/>
              </w:rPr>
            </w:pPr>
            <w:r w:rsidRPr="00196519">
              <w:rPr>
                <w:rFonts w:ascii="Times New Roman" w:hAnsi="Times New Roman"/>
                <w:sz w:val="28"/>
                <w:szCs w:val="28"/>
                <w:lang w:val="uk-UA"/>
              </w:rPr>
              <w:t>Денна, факультет журналістики</w:t>
            </w:r>
          </w:p>
        </w:tc>
        <w:tc>
          <w:tcPr>
            <w:tcW w:w="590" w:type="dxa"/>
            <w:vAlign w:val="center"/>
          </w:tcPr>
          <w:p w:rsidR="003C3F52" w:rsidRPr="00196519" w:rsidRDefault="003C3F52" w:rsidP="00514092">
            <w:pPr>
              <w:pStyle w:val="11"/>
              <w:spacing w:after="0" w:line="240" w:lineRule="auto"/>
              <w:ind w:left="0"/>
              <w:jc w:val="center"/>
              <w:rPr>
                <w:rFonts w:ascii="Times New Roman" w:hAnsi="Times New Roman"/>
                <w:sz w:val="28"/>
                <w:szCs w:val="28"/>
                <w:lang w:val="uk-UA"/>
              </w:rPr>
            </w:pPr>
            <w:r w:rsidRPr="00196519">
              <w:rPr>
                <w:rFonts w:ascii="Times New Roman" w:hAnsi="Times New Roman"/>
                <w:sz w:val="28"/>
                <w:szCs w:val="28"/>
                <w:lang w:val="uk-UA"/>
              </w:rPr>
              <w:t>3</w:t>
            </w:r>
          </w:p>
        </w:tc>
        <w:tc>
          <w:tcPr>
            <w:tcW w:w="591" w:type="dxa"/>
            <w:vAlign w:val="center"/>
          </w:tcPr>
          <w:p w:rsidR="003C3F52" w:rsidRPr="00196519" w:rsidRDefault="003C3F52" w:rsidP="00514092">
            <w:pPr>
              <w:pStyle w:val="11"/>
              <w:spacing w:after="0" w:line="240" w:lineRule="auto"/>
              <w:ind w:left="0"/>
              <w:jc w:val="center"/>
              <w:rPr>
                <w:rFonts w:ascii="Times New Roman" w:hAnsi="Times New Roman"/>
                <w:sz w:val="28"/>
                <w:szCs w:val="28"/>
                <w:lang w:val="uk-UA"/>
              </w:rPr>
            </w:pPr>
            <w:r w:rsidRPr="00196519">
              <w:rPr>
                <w:rFonts w:ascii="Times New Roman" w:hAnsi="Times New Roman"/>
                <w:sz w:val="28"/>
                <w:szCs w:val="28"/>
                <w:lang w:val="uk-UA"/>
              </w:rPr>
              <w:t>6</w:t>
            </w:r>
          </w:p>
        </w:tc>
        <w:tc>
          <w:tcPr>
            <w:tcW w:w="590" w:type="dxa"/>
            <w:vAlign w:val="center"/>
          </w:tcPr>
          <w:p w:rsidR="003C3F52" w:rsidRPr="00196519" w:rsidRDefault="003C3F52" w:rsidP="00514092">
            <w:pPr>
              <w:pStyle w:val="11"/>
              <w:spacing w:after="0" w:line="240" w:lineRule="auto"/>
              <w:ind w:left="0"/>
              <w:jc w:val="center"/>
              <w:rPr>
                <w:rFonts w:ascii="Times New Roman" w:hAnsi="Times New Roman"/>
                <w:sz w:val="28"/>
                <w:szCs w:val="28"/>
                <w:lang w:val="uk-UA"/>
              </w:rPr>
            </w:pPr>
            <w:r w:rsidRPr="00196519">
              <w:rPr>
                <w:rFonts w:ascii="Times New Roman" w:hAnsi="Times New Roman"/>
                <w:sz w:val="28"/>
                <w:szCs w:val="28"/>
                <w:lang w:val="uk-UA"/>
              </w:rPr>
              <w:t>20</w:t>
            </w:r>
          </w:p>
        </w:tc>
        <w:tc>
          <w:tcPr>
            <w:tcW w:w="591" w:type="dxa"/>
            <w:vAlign w:val="center"/>
          </w:tcPr>
          <w:p w:rsidR="003C3F52" w:rsidRPr="00196519" w:rsidRDefault="003C3F52" w:rsidP="00514092">
            <w:pPr>
              <w:pStyle w:val="11"/>
              <w:spacing w:after="0" w:line="240" w:lineRule="auto"/>
              <w:ind w:left="0"/>
              <w:jc w:val="center"/>
              <w:rPr>
                <w:rFonts w:ascii="Times New Roman" w:hAnsi="Times New Roman"/>
                <w:sz w:val="28"/>
                <w:szCs w:val="28"/>
                <w:lang w:val="uk-UA"/>
              </w:rPr>
            </w:pPr>
            <w:r w:rsidRPr="00196519">
              <w:rPr>
                <w:rFonts w:ascii="Times New Roman" w:hAnsi="Times New Roman"/>
                <w:sz w:val="28"/>
                <w:szCs w:val="28"/>
                <w:lang w:val="uk-UA"/>
              </w:rPr>
              <w:t>22</w:t>
            </w:r>
          </w:p>
        </w:tc>
        <w:tc>
          <w:tcPr>
            <w:tcW w:w="590" w:type="dxa"/>
            <w:vAlign w:val="center"/>
          </w:tcPr>
          <w:p w:rsidR="003C3F52" w:rsidRPr="00196519" w:rsidRDefault="003C3F52" w:rsidP="00514092">
            <w:pPr>
              <w:pStyle w:val="11"/>
              <w:spacing w:after="0" w:line="240" w:lineRule="auto"/>
              <w:ind w:left="0"/>
              <w:jc w:val="center"/>
              <w:rPr>
                <w:rFonts w:ascii="Times New Roman" w:hAnsi="Times New Roman"/>
                <w:sz w:val="28"/>
                <w:szCs w:val="28"/>
                <w:lang w:val="uk-UA"/>
              </w:rPr>
            </w:pPr>
            <w:r w:rsidRPr="00196519">
              <w:rPr>
                <w:rFonts w:ascii="Times New Roman" w:hAnsi="Times New Roman"/>
                <w:sz w:val="28"/>
                <w:szCs w:val="28"/>
                <w:lang w:val="uk-UA"/>
              </w:rPr>
              <w:t>42</w:t>
            </w:r>
          </w:p>
        </w:tc>
        <w:tc>
          <w:tcPr>
            <w:tcW w:w="591" w:type="dxa"/>
            <w:vAlign w:val="center"/>
          </w:tcPr>
          <w:p w:rsidR="003C3F52" w:rsidRPr="00196519" w:rsidRDefault="003C3F52" w:rsidP="00514092">
            <w:pPr>
              <w:pStyle w:val="11"/>
              <w:spacing w:after="0" w:line="240" w:lineRule="auto"/>
              <w:ind w:left="0"/>
              <w:jc w:val="center"/>
              <w:rPr>
                <w:rFonts w:ascii="Times New Roman" w:hAnsi="Times New Roman"/>
                <w:sz w:val="28"/>
                <w:szCs w:val="28"/>
                <w:lang w:val="uk-UA"/>
              </w:rPr>
            </w:pPr>
            <w:r w:rsidRPr="00196519">
              <w:rPr>
                <w:rFonts w:ascii="Times New Roman" w:hAnsi="Times New Roman"/>
                <w:sz w:val="28"/>
                <w:szCs w:val="28"/>
                <w:lang w:val="uk-UA"/>
              </w:rPr>
              <w:t>0</w:t>
            </w:r>
          </w:p>
        </w:tc>
        <w:tc>
          <w:tcPr>
            <w:tcW w:w="591" w:type="dxa"/>
            <w:vAlign w:val="center"/>
          </w:tcPr>
          <w:p w:rsidR="003C3F52" w:rsidRPr="00196519" w:rsidRDefault="003C3F52" w:rsidP="00514092">
            <w:pPr>
              <w:pStyle w:val="11"/>
              <w:spacing w:after="0" w:line="240" w:lineRule="auto"/>
              <w:ind w:left="0"/>
              <w:jc w:val="center"/>
              <w:rPr>
                <w:rFonts w:ascii="Times New Roman" w:hAnsi="Times New Roman"/>
                <w:sz w:val="28"/>
                <w:szCs w:val="28"/>
                <w:lang w:val="uk-UA"/>
              </w:rPr>
            </w:pPr>
            <w:r w:rsidRPr="00196519">
              <w:rPr>
                <w:rFonts w:ascii="Times New Roman" w:hAnsi="Times New Roman"/>
                <w:sz w:val="28"/>
                <w:szCs w:val="28"/>
                <w:lang w:val="uk-UA"/>
              </w:rPr>
              <w:t>0</w:t>
            </w:r>
          </w:p>
        </w:tc>
        <w:tc>
          <w:tcPr>
            <w:tcW w:w="590" w:type="dxa"/>
            <w:vAlign w:val="center"/>
          </w:tcPr>
          <w:p w:rsidR="003C3F52" w:rsidRPr="00196519" w:rsidRDefault="003C3F52" w:rsidP="00514092">
            <w:pPr>
              <w:pStyle w:val="11"/>
              <w:spacing w:after="0" w:line="240" w:lineRule="auto"/>
              <w:ind w:left="0"/>
              <w:jc w:val="center"/>
              <w:rPr>
                <w:rFonts w:ascii="Times New Roman" w:hAnsi="Times New Roman"/>
                <w:sz w:val="28"/>
                <w:szCs w:val="28"/>
                <w:lang w:val="uk-UA"/>
              </w:rPr>
            </w:pPr>
            <w:r w:rsidRPr="00196519">
              <w:rPr>
                <w:rFonts w:ascii="Times New Roman" w:hAnsi="Times New Roman"/>
                <w:sz w:val="28"/>
                <w:szCs w:val="28"/>
                <w:lang w:val="uk-UA"/>
              </w:rPr>
              <w:t>48</w:t>
            </w:r>
          </w:p>
        </w:tc>
        <w:tc>
          <w:tcPr>
            <w:tcW w:w="591" w:type="dxa"/>
            <w:vAlign w:val="center"/>
          </w:tcPr>
          <w:p w:rsidR="003C3F52" w:rsidRPr="00196519" w:rsidRDefault="003C3F52" w:rsidP="00514092">
            <w:pPr>
              <w:pStyle w:val="11"/>
              <w:spacing w:after="0" w:line="240" w:lineRule="auto"/>
              <w:ind w:left="0"/>
              <w:jc w:val="center"/>
              <w:rPr>
                <w:rFonts w:ascii="Times New Roman" w:hAnsi="Times New Roman"/>
                <w:sz w:val="28"/>
                <w:szCs w:val="28"/>
                <w:lang w:val="uk-UA"/>
              </w:rPr>
            </w:pPr>
            <w:r w:rsidRPr="00196519">
              <w:rPr>
                <w:rFonts w:ascii="Times New Roman" w:hAnsi="Times New Roman"/>
                <w:sz w:val="28"/>
                <w:szCs w:val="28"/>
                <w:lang w:val="uk-UA"/>
              </w:rPr>
              <w:t>90</w:t>
            </w:r>
          </w:p>
        </w:tc>
        <w:tc>
          <w:tcPr>
            <w:tcW w:w="590" w:type="dxa"/>
            <w:vAlign w:val="center"/>
          </w:tcPr>
          <w:p w:rsidR="003C3F52" w:rsidRPr="00196519" w:rsidRDefault="003C3F52" w:rsidP="00514092">
            <w:pPr>
              <w:pStyle w:val="11"/>
              <w:spacing w:after="0" w:line="240" w:lineRule="auto"/>
              <w:ind w:left="0"/>
              <w:jc w:val="center"/>
              <w:rPr>
                <w:rFonts w:ascii="Times New Roman" w:hAnsi="Times New Roman"/>
                <w:sz w:val="28"/>
                <w:szCs w:val="28"/>
                <w:lang w:val="uk-UA"/>
              </w:rPr>
            </w:pPr>
            <w:r w:rsidRPr="00196519">
              <w:rPr>
                <w:rFonts w:ascii="Times New Roman" w:hAnsi="Times New Roman"/>
                <w:sz w:val="28"/>
                <w:szCs w:val="28"/>
                <w:lang w:val="uk-UA"/>
              </w:rPr>
              <w:t>+</w:t>
            </w:r>
          </w:p>
        </w:tc>
        <w:tc>
          <w:tcPr>
            <w:tcW w:w="591" w:type="dxa"/>
            <w:vAlign w:val="center"/>
          </w:tcPr>
          <w:p w:rsidR="003C3F52" w:rsidRPr="00196519" w:rsidRDefault="003C3F52" w:rsidP="00514092">
            <w:pPr>
              <w:pStyle w:val="11"/>
              <w:spacing w:after="0" w:line="240" w:lineRule="auto"/>
              <w:ind w:left="0"/>
              <w:jc w:val="center"/>
              <w:rPr>
                <w:rFonts w:ascii="Times New Roman" w:hAnsi="Times New Roman"/>
                <w:sz w:val="28"/>
                <w:szCs w:val="28"/>
                <w:lang w:val="uk-UA"/>
              </w:rPr>
            </w:pPr>
            <w:r w:rsidRPr="00196519">
              <w:rPr>
                <w:rFonts w:ascii="Times New Roman" w:hAnsi="Times New Roman"/>
                <w:sz w:val="28"/>
                <w:szCs w:val="28"/>
                <w:lang w:val="uk-UA"/>
              </w:rPr>
              <w:t>-</w:t>
            </w:r>
          </w:p>
        </w:tc>
        <w:tc>
          <w:tcPr>
            <w:tcW w:w="591" w:type="dxa"/>
            <w:vAlign w:val="center"/>
          </w:tcPr>
          <w:p w:rsidR="003C3F52" w:rsidRPr="00196519" w:rsidRDefault="003C3F52" w:rsidP="00514092">
            <w:pPr>
              <w:pStyle w:val="11"/>
              <w:spacing w:after="0" w:line="240" w:lineRule="auto"/>
              <w:ind w:left="0"/>
              <w:jc w:val="center"/>
              <w:rPr>
                <w:rFonts w:ascii="Times New Roman" w:hAnsi="Times New Roman"/>
                <w:sz w:val="28"/>
                <w:szCs w:val="28"/>
                <w:lang w:val="uk-UA"/>
              </w:rPr>
            </w:pPr>
            <w:r w:rsidRPr="00196519">
              <w:rPr>
                <w:rFonts w:ascii="Times New Roman" w:hAnsi="Times New Roman"/>
                <w:sz w:val="28"/>
                <w:szCs w:val="28"/>
                <w:lang w:val="uk-UA"/>
              </w:rPr>
              <w:t>3</w:t>
            </w:r>
          </w:p>
        </w:tc>
      </w:tr>
      <w:tr w:rsidR="003C3F52" w:rsidRPr="00196519" w:rsidTr="00196519">
        <w:tc>
          <w:tcPr>
            <w:tcW w:w="2552" w:type="dxa"/>
            <w:vAlign w:val="center"/>
          </w:tcPr>
          <w:p w:rsidR="003C3F52" w:rsidRPr="00196519" w:rsidRDefault="003C3F52" w:rsidP="00837673">
            <w:pPr>
              <w:pStyle w:val="11"/>
              <w:spacing w:after="0" w:line="240" w:lineRule="auto"/>
              <w:ind w:left="0"/>
              <w:jc w:val="center"/>
              <w:rPr>
                <w:rFonts w:ascii="Times New Roman" w:hAnsi="Times New Roman"/>
                <w:sz w:val="28"/>
                <w:szCs w:val="28"/>
                <w:lang w:val="uk-UA"/>
              </w:rPr>
            </w:pPr>
            <w:r w:rsidRPr="00196519">
              <w:rPr>
                <w:rFonts w:ascii="Times New Roman" w:hAnsi="Times New Roman"/>
                <w:sz w:val="28"/>
                <w:szCs w:val="28"/>
                <w:lang w:val="uk-UA"/>
              </w:rPr>
              <w:t>Денна, факультет журналістики</w:t>
            </w:r>
          </w:p>
        </w:tc>
        <w:tc>
          <w:tcPr>
            <w:tcW w:w="590" w:type="dxa"/>
            <w:vAlign w:val="center"/>
          </w:tcPr>
          <w:p w:rsidR="003C3F52" w:rsidRPr="00196519" w:rsidRDefault="003C3F52" w:rsidP="00514092">
            <w:pPr>
              <w:pStyle w:val="11"/>
              <w:spacing w:after="0" w:line="240" w:lineRule="auto"/>
              <w:ind w:left="0"/>
              <w:jc w:val="center"/>
              <w:rPr>
                <w:rFonts w:ascii="Times New Roman" w:hAnsi="Times New Roman"/>
                <w:sz w:val="28"/>
                <w:szCs w:val="28"/>
                <w:lang w:val="uk-UA"/>
              </w:rPr>
            </w:pPr>
            <w:r w:rsidRPr="00196519">
              <w:rPr>
                <w:rFonts w:ascii="Times New Roman" w:hAnsi="Times New Roman"/>
                <w:sz w:val="28"/>
                <w:szCs w:val="28"/>
                <w:lang w:val="uk-UA"/>
              </w:rPr>
              <w:t>4</w:t>
            </w:r>
          </w:p>
        </w:tc>
        <w:tc>
          <w:tcPr>
            <w:tcW w:w="591" w:type="dxa"/>
            <w:vAlign w:val="center"/>
          </w:tcPr>
          <w:p w:rsidR="003C3F52" w:rsidRPr="00196519" w:rsidRDefault="003C3F52" w:rsidP="00514092">
            <w:pPr>
              <w:pStyle w:val="11"/>
              <w:spacing w:after="0" w:line="240" w:lineRule="auto"/>
              <w:ind w:left="0"/>
              <w:jc w:val="center"/>
              <w:rPr>
                <w:rFonts w:ascii="Times New Roman" w:hAnsi="Times New Roman"/>
                <w:sz w:val="28"/>
                <w:szCs w:val="28"/>
                <w:lang w:val="uk-UA"/>
              </w:rPr>
            </w:pPr>
            <w:r w:rsidRPr="00196519">
              <w:rPr>
                <w:rFonts w:ascii="Times New Roman" w:hAnsi="Times New Roman"/>
                <w:sz w:val="28"/>
                <w:szCs w:val="28"/>
                <w:lang w:val="uk-UA"/>
              </w:rPr>
              <w:t>7</w:t>
            </w:r>
          </w:p>
        </w:tc>
        <w:tc>
          <w:tcPr>
            <w:tcW w:w="590" w:type="dxa"/>
            <w:vAlign w:val="center"/>
          </w:tcPr>
          <w:p w:rsidR="003C3F52" w:rsidRPr="00196519" w:rsidRDefault="003C3F52" w:rsidP="00BE2970">
            <w:pPr>
              <w:pStyle w:val="11"/>
              <w:spacing w:after="0" w:line="240" w:lineRule="auto"/>
              <w:ind w:left="0"/>
              <w:jc w:val="center"/>
              <w:rPr>
                <w:rFonts w:ascii="Times New Roman" w:hAnsi="Times New Roman"/>
                <w:sz w:val="28"/>
                <w:szCs w:val="28"/>
                <w:lang w:val="uk-UA"/>
              </w:rPr>
            </w:pPr>
            <w:r w:rsidRPr="00196519">
              <w:rPr>
                <w:rFonts w:ascii="Times New Roman" w:hAnsi="Times New Roman"/>
                <w:sz w:val="28"/>
                <w:szCs w:val="28"/>
                <w:lang w:val="uk-UA"/>
              </w:rPr>
              <w:t>16</w:t>
            </w:r>
          </w:p>
        </w:tc>
        <w:tc>
          <w:tcPr>
            <w:tcW w:w="591" w:type="dxa"/>
            <w:vAlign w:val="center"/>
          </w:tcPr>
          <w:p w:rsidR="003C3F52" w:rsidRPr="00196519" w:rsidRDefault="003C3F52" w:rsidP="0061608C">
            <w:pPr>
              <w:pStyle w:val="11"/>
              <w:spacing w:after="0" w:line="240" w:lineRule="auto"/>
              <w:ind w:left="0"/>
              <w:jc w:val="center"/>
              <w:rPr>
                <w:rFonts w:ascii="Times New Roman" w:hAnsi="Times New Roman"/>
                <w:sz w:val="28"/>
                <w:szCs w:val="28"/>
                <w:lang w:val="uk-UA"/>
              </w:rPr>
            </w:pPr>
            <w:r w:rsidRPr="00196519">
              <w:rPr>
                <w:rFonts w:ascii="Times New Roman" w:hAnsi="Times New Roman"/>
                <w:sz w:val="28"/>
                <w:szCs w:val="28"/>
                <w:lang w:val="uk-UA"/>
              </w:rPr>
              <w:t>18</w:t>
            </w:r>
          </w:p>
        </w:tc>
        <w:tc>
          <w:tcPr>
            <w:tcW w:w="590" w:type="dxa"/>
            <w:vAlign w:val="center"/>
          </w:tcPr>
          <w:p w:rsidR="003C3F52" w:rsidRPr="00196519" w:rsidRDefault="003C3F52" w:rsidP="00101F93">
            <w:pPr>
              <w:pStyle w:val="11"/>
              <w:spacing w:after="0" w:line="240" w:lineRule="auto"/>
              <w:ind w:left="0"/>
              <w:jc w:val="center"/>
              <w:rPr>
                <w:rFonts w:ascii="Times New Roman" w:hAnsi="Times New Roman"/>
                <w:sz w:val="28"/>
                <w:szCs w:val="28"/>
                <w:lang w:val="uk-UA"/>
              </w:rPr>
            </w:pPr>
            <w:r w:rsidRPr="00196519">
              <w:rPr>
                <w:rFonts w:ascii="Times New Roman" w:hAnsi="Times New Roman"/>
                <w:sz w:val="28"/>
                <w:szCs w:val="28"/>
                <w:lang w:val="uk-UA"/>
              </w:rPr>
              <w:t>34</w:t>
            </w:r>
          </w:p>
        </w:tc>
        <w:tc>
          <w:tcPr>
            <w:tcW w:w="591" w:type="dxa"/>
            <w:vAlign w:val="center"/>
          </w:tcPr>
          <w:p w:rsidR="003C3F52" w:rsidRPr="00196519" w:rsidRDefault="003C3F52" w:rsidP="00514092">
            <w:pPr>
              <w:pStyle w:val="11"/>
              <w:spacing w:after="0" w:line="240" w:lineRule="auto"/>
              <w:ind w:left="0"/>
              <w:jc w:val="center"/>
              <w:rPr>
                <w:rFonts w:ascii="Times New Roman" w:hAnsi="Times New Roman"/>
                <w:sz w:val="28"/>
                <w:szCs w:val="28"/>
                <w:lang w:val="uk-UA"/>
              </w:rPr>
            </w:pPr>
            <w:r w:rsidRPr="00196519">
              <w:rPr>
                <w:rFonts w:ascii="Times New Roman" w:hAnsi="Times New Roman"/>
                <w:sz w:val="28"/>
                <w:szCs w:val="28"/>
                <w:lang w:val="uk-UA"/>
              </w:rPr>
              <w:t>0</w:t>
            </w:r>
          </w:p>
        </w:tc>
        <w:tc>
          <w:tcPr>
            <w:tcW w:w="591" w:type="dxa"/>
            <w:vAlign w:val="center"/>
          </w:tcPr>
          <w:p w:rsidR="003C3F52" w:rsidRPr="00196519" w:rsidRDefault="003C3F52" w:rsidP="00514092">
            <w:pPr>
              <w:pStyle w:val="11"/>
              <w:spacing w:after="0" w:line="240" w:lineRule="auto"/>
              <w:ind w:left="0"/>
              <w:jc w:val="center"/>
              <w:rPr>
                <w:rFonts w:ascii="Times New Roman" w:hAnsi="Times New Roman"/>
                <w:sz w:val="28"/>
                <w:szCs w:val="28"/>
                <w:lang w:val="uk-UA"/>
              </w:rPr>
            </w:pPr>
            <w:r w:rsidRPr="00196519">
              <w:rPr>
                <w:rFonts w:ascii="Times New Roman" w:hAnsi="Times New Roman"/>
                <w:sz w:val="28"/>
                <w:szCs w:val="28"/>
                <w:lang w:val="uk-UA"/>
              </w:rPr>
              <w:t>0</w:t>
            </w:r>
          </w:p>
        </w:tc>
        <w:tc>
          <w:tcPr>
            <w:tcW w:w="590" w:type="dxa"/>
            <w:shd w:val="clear" w:color="auto" w:fill="FFFFFF"/>
            <w:vAlign w:val="center"/>
          </w:tcPr>
          <w:p w:rsidR="003C3F52" w:rsidRPr="00196519" w:rsidRDefault="003C3F52" w:rsidP="00101F93">
            <w:pPr>
              <w:pStyle w:val="11"/>
              <w:spacing w:after="0" w:line="240" w:lineRule="auto"/>
              <w:ind w:left="0"/>
              <w:jc w:val="center"/>
              <w:rPr>
                <w:rFonts w:ascii="Times New Roman" w:hAnsi="Times New Roman"/>
                <w:sz w:val="28"/>
                <w:szCs w:val="28"/>
                <w:lang w:val="uk-UA"/>
              </w:rPr>
            </w:pPr>
            <w:r w:rsidRPr="00196519">
              <w:rPr>
                <w:rFonts w:ascii="Times New Roman" w:hAnsi="Times New Roman"/>
                <w:sz w:val="28"/>
                <w:szCs w:val="28"/>
                <w:lang w:val="uk-UA"/>
              </w:rPr>
              <w:t>56</w:t>
            </w:r>
          </w:p>
        </w:tc>
        <w:tc>
          <w:tcPr>
            <w:tcW w:w="591" w:type="dxa"/>
            <w:shd w:val="clear" w:color="auto" w:fill="FFFFFF"/>
            <w:vAlign w:val="center"/>
          </w:tcPr>
          <w:p w:rsidR="003C3F52" w:rsidRPr="00196519" w:rsidRDefault="003C3F52" w:rsidP="00514092">
            <w:pPr>
              <w:pStyle w:val="11"/>
              <w:spacing w:after="0" w:line="240" w:lineRule="auto"/>
              <w:ind w:left="0"/>
              <w:jc w:val="center"/>
              <w:rPr>
                <w:rFonts w:ascii="Times New Roman" w:hAnsi="Times New Roman"/>
                <w:sz w:val="28"/>
                <w:szCs w:val="28"/>
                <w:lang w:val="uk-UA"/>
              </w:rPr>
            </w:pPr>
            <w:r w:rsidRPr="00196519">
              <w:rPr>
                <w:rFonts w:ascii="Times New Roman" w:hAnsi="Times New Roman"/>
                <w:sz w:val="28"/>
                <w:szCs w:val="28"/>
                <w:lang w:val="uk-UA"/>
              </w:rPr>
              <w:t>90</w:t>
            </w:r>
          </w:p>
        </w:tc>
        <w:tc>
          <w:tcPr>
            <w:tcW w:w="590" w:type="dxa"/>
            <w:shd w:val="clear" w:color="auto" w:fill="FFFFFF"/>
            <w:vAlign w:val="center"/>
          </w:tcPr>
          <w:p w:rsidR="003C3F52" w:rsidRPr="00196519" w:rsidRDefault="003C3F52" w:rsidP="00514092">
            <w:pPr>
              <w:pStyle w:val="11"/>
              <w:spacing w:after="0" w:line="240" w:lineRule="auto"/>
              <w:ind w:left="0"/>
              <w:jc w:val="center"/>
              <w:rPr>
                <w:rFonts w:ascii="Times New Roman" w:hAnsi="Times New Roman"/>
                <w:b/>
                <w:sz w:val="28"/>
                <w:szCs w:val="28"/>
                <w:lang w:val="uk-UA"/>
              </w:rPr>
            </w:pPr>
            <w:r w:rsidRPr="00196519">
              <w:rPr>
                <w:rFonts w:ascii="Times New Roman" w:hAnsi="Times New Roman"/>
                <w:b/>
                <w:sz w:val="28"/>
                <w:szCs w:val="28"/>
                <w:lang w:val="uk-UA"/>
              </w:rPr>
              <w:t>+</w:t>
            </w:r>
          </w:p>
        </w:tc>
        <w:tc>
          <w:tcPr>
            <w:tcW w:w="591" w:type="dxa"/>
            <w:shd w:val="clear" w:color="auto" w:fill="FFFFFF"/>
            <w:vAlign w:val="center"/>
          </w:tcPr>
          <w:p w:rsidR="003C3F52" w:rsidRPr="00196519" w:rsidRDefault="003C3F52" w:rsidP="00514092">
            <w:pPr>
              <w:pStyle w:val="11"/>
              <w:spacing w:after="0" w:line="240" w:lineRule="auto"/>
              <w:ind w:left="0"/>
              <w:jc w:val="center"/>
              <w:rPr>
                <w:rFonts w:ascii="Times New Roman" w:hAnsi="Times New Roman"/>
                <w:sz w:val="28"/>
                <w:szCs w:val="28"/>
                <w:lang w:val="uk-UA"/>
              </w:rPr>
            </w:pPr>
            <w:r w:rsidRPr="00196519">
              <w:rPr>
                <w:rFonts w:ascii="Times New Roman" w:hAnsi="Times New Roman"/>
                <w:b/>
                <w:sz w:val="28"/>
                <w:szCs w:val="28"/>
                <w:lang w:val="uk-UA"/>
              </w:rPr>
              <w:t>-</w:t>
            </w:r>
          </w:p>
        </w:tc>
        <w:tc>
          <w:tcPr>
            <w:tcW w:w="591" w:type="dxa"/>
            <w:shd w:val="clear" w:color="auto" w:fill="FFFFFF"/>
            <w:vAlign w:val="center"/>
          </w:tcPr>
          <w:p w:rsidR="003C3F52" w:rsidRPr="00196519" w:rsidRDefault="003C3F52" w:rsidP="00514092">
            <w:pPr>
              <w:pStyle w:val="11"/>
              <w:spacing w:after="0" w:line="240" w:lineRule="auto"/>
              <w:ind w:left="0"/>
              <w:jc w:val="center"/>
              <w:rPr>
                <w:rFonts w:ascii="Times New Roman" w:hAnsi="Times New Roman"/>
                <w:sz w:val="28"/>
                <w:szCs w:val="28"/>
                <w:lang w:val="uk-UA"/>
              </w:rPr>
            </w:pPr>
            <w:r w:rsidRPr="00196519">
              <w:rPr>
                <w:rFonts w:ascii="Times New Roman" w:hAnsi="Times New Roman"/>
                <w:sz w:val="28"/>
                <w:szCs w:val="28"/>
                <w:lang w:val="uk-UA"/>
              </w:rPr>
              <w:t>3</w:t>
            </w:r>
          </w:p>
        </w:tc>
      </w:tr>
    </w:tbl>
    <w:p w:rsidR="003C3F52" w:rsidRPr="00196519" w:rsidRDefault="003C3F52" w:rsidP="00BE2970">
      <w:pPr>
        <w:rPr>
          <w:b/>
        </w:rPr>
      </w:pPr>
    </w:p>
    <w:p w:rsidR="003C3F52" w:rsidRPr="00196519" w:rsidRDefault="003C3F52" w:rsidP="00DE3E2E">
      <w:pPr>
        <w:spacing w:line="276" w:lineRule="auto"/>
        <w:ind w:firstLine="426"/>
        <w:rPr>
          <w:rStyle w:val="70"/>
          <w:b w:val="0"/>
          <w:sz w:val="28"/>
          <w:szCs w:val="28"/>
          <w:lang w:val="uk-UA"/>
        </w:rPr>
      </w:pPr>
      <w:r w:rsidRPr="00196519">
        <w:rPr>
          <w:b/>
        </w:rPr>
        <w:t>Мета</w:t>
      </w:r>
      <w:r w:rsidRPr="00196519">
        <w:t xml:space="preserve"> дисципліни: </w:t>
      </w:r>
      <w:r w:rsidRPr="00196519">
        <w:rPr>
          <w:rStyle w:val="70"/>
          <w:b w:val="0"/>
          <w:sz w:val="28"/>
          <w:szCs w:val="28"/>
          <w:lang w:val="uk-UA"/>
        </w:rPr>
        <w:t xml:space="preserve">дати систематизовані знання про систему маркетингових комунікацій організації, визначити основні теоретичні поняття і відпрацювати навички їх використання при аналізі  явищ і процесів у сфері просування, сформувати уміння і навички  планування маркетингових комунікацій організації. </w:t>
      </w:r>
    </w:p>
    <w:p w:rsidR="003C3F52" w:rsidRPr="00196519" w:rsidRDefault="003C3F52" w:rsidP="00BE2970">
      <w:pPr>
        <w:ind w:firstLine="709"/>
      </w:pPr>
      <w:r w:rsidRPr="00196519">
        <w:t>Згідно з вимогами освітньо-професійної програми студенти повинні</w:t>
      </w:r>
    </w:p>
    <w:p w:rsidR="003C3F52" w:rsidRPr="00196519" w:rsidRDefault="003C3F52" w:rsidP="00BE2970">
      <w:pPr>
        <w:rPr>
          <w:bCs/>
          <w:i/>
        </w:rPr>
      </w:pPr>
      <w:r w:rsidRPr="00196519">
        <w:rPr>
          <w:bCs/>
          <w:i/>
        </w:rPr>
        <w:t>знати:</w:t>
      </w:r>
    </w:p>
    <w:p w:rsidR="003C3F52" w:rsidRPr="00196519" w:rsidRDefault="003C3F52" w:rsidP="00DE3E2E">
      <w:pPr>
        <w:autoSpaceDE w:val="0"/>
        <w:autoSpaceDN w:val="0"/>
        <w:adjustRightInd w:val="0"/>
        <w:ind w:firstLine="570"/>
      </w:pPr>
      <w:r w:rsidRPr="00196519">
        <w:t>– основні поняття і категорії маркетингових комунікацій;</w:t>
      </w:r>
    </w:p>
    <w:p w:rsidR="003C3F52" w:rsidRPr="00196519" w:rsidRDefault="003C3F52" w:rsidP="00DE3E2E">
      <w:pPr>
        <w:autoSpaceDE w:val="0"/>
        <w:autoSpaceDN w:val="0"/>
        <w:adjustRightInd w:val="0"/>
        <w:ind w:firstLine="570"/>
      </w:pPr>
      <w:r w:rsidRPr="00196519">
        <w:t>– інструменти маркетингових комунікацій і можливості їх використання;</w:t>
      </w:r>
    </w:p>
    <w:p w:rsidR="003C3F52" w:rsidRPr="00196519" w:rsidRDefault="003C3F52" w:rsidP="00DE3E2E">
      <w:pPr>
        <w:autoSpaceDE w:val="0"/>
        <w:autoSpaceDN w:val="0"/>
        <w:adjustRightInd w:val="0"/>
        <w:ind w:firstLine="570"/>
      </w:pPr>
      <w:r w:rsidRPr="00196519">
        <w:t>– особливості інтеграції маркетингових комунікацій організації;</w:t>
      </w:r>
    </w:p>
    <w:p w:rsidR="003C3F52" w:rsidRPr="00196519" w:rsidRDefault="003C3F52" w:rsidP="00DE3E2E">
      <w:pPr>
        <w:autoSpaceDE w:val="0"/>
        <w:autoSpaceDN w:val="0"/>
        <w:adjustRightInd w:val="0"/>
        <w:rPr>
          <w:lang w:eastAsia="en-US"/>
        </w:rPr>
      </w:pPr>
      <w:r w:rsidRPr="00196519">
        <w:rPr>
          <w:i/>
        </w:rPr>
        <w:t>уміти</w:t>
      </w:r>
      <w:r w:rsidRPr="00196519">
        <w:t>:</w:t>
      </w:r>
    </w:p>
    <w:p w:rsidR="003C3F52" w:rsidRPr="00196519" w:rsidRDefault="003C3F52" w:rsidP="00DE3E2E">
      <w:pPr>
        <w:autoSpaceDE w:val="0"/>
        <w:autoSpaceDN w:val="0"/>
        <w:adjustRightInd w:val="0"/>
        <w:ind w:firstLine="570"/>
      </w:pPr>
      <w:r w:rsidRPr="00196519">
        <w:t>– розробляти стратегію просування продукту/послуги/організації;</w:t>
      </w:r>
    </w:p>
    <w:p w:rsidR="003C3F52" w:rsidRPr="00196519" w:rsidRDefault="003C3F52" w:rsidP="00DE3E2E">
      <w:pPr>
        <w:autoSpaceDE w:val="0"/>
        <w:autoSpaceDN w:val="0"/>
        <w:adjustRightInd w:val="0"/>
        <w:ind w:firstLine="570"/>
      </w:pPr>
      <w:r w:rsidRPr="00196519">
        <w:t>– розробляти план маркетингових комунікацій;</w:t>
      </w:r>
    </w:p>
    <w:p w:rsidR="003C3F52" w:rsidRPr="00196519" w:rsidRDefault="003C3F52" w:rsidP="00DE3E2E">
      <w:pPr>
        <w:autoSpaceDE w:val="0"/>
        <w:autoSpaceDN w:val="0"/>
        <w:adjustRightInd w:val="0"/>
        <w:ind w:firstLine="570"/>
      </w:pPr>
      <w:r w:rsidRPr="00196519">
        <w:t>– поєднувати інструменти маркетингових комунікацій;</w:t>
      </w:r>
    </w:p>
    <w:p w:rsidR="003C3F52" w:rsidRPr="00196519" w:rsidRDefault="003C3F52" w:rsidP="00DE3E2E">
      <w:pPr>
        <w:autoSpaceDE w:val="0"/>
        <w:autoSpaceDN w:val="0"/>
        <w:adjustRightInd w:val="0"/>
        <w:spacing w:line="276" w:lineRule="auto"/>
        <w:ind w:firstLine="570"/>
        <w:rPr>
          <w:lang w:eastAsia="en-US"/>
        </w:rPr>
      </w:pPr>
      <w:r w:rsidRPr="00196519">
        <w:t>– оцінювати ефективність маркетингових комунікацій</w:t>
      </w:r>
    </w:p>
    <w:p w:rsidR="003C3F52" w:rsidRPr="00196519" w:rsidRDefault="003C3F52" w:rsidP="00BE2970">
      <w:pPr>
        <w:rPr>
          <w:bCs/>
          <w:i/>
        </w:rPr>
      </w:pPr>
    </w:p>
    <w:p w:rsidR="003C3F52" w:rsidRPr="00196519" w:rsidRDefault="003C3F52" w:rsidP="00B06CEB">
      <w:pPr>
        <w:pStyle w:val="a8"/>
        <w:ind w:left="450"/>
        <w:jc w:val="center"/>
        <w:rPr>
          <w:b/>
          <w:caps/>
          <w:sz w:val="28"/>
          <w:szCs w:val="28"/>
          <w:lang w:val="uk-UA"/>
        </w:rPr>
      </w:pPr>
      <w:r w:rsidRPr="00196519">
        <w:rPr>
          <w:b/>
          <w:caps/>
          <w:sz w:val="28"/>
          <w:szCs w:val="28"/>
        </w:rPr>
        <w:t>Структура навчальної дисциплін</w:t>
      </w:r>
      <w:r w:rsidRPr="00196519">
        <w:rPr>
          <w:b/>
          <w:caps/>
          <w:sz w:val="28"/>
          <w:szCs w:val="28"/>
          <w:lang w:val="uk-UA"/>
        </w:rPr>
        <w:t>И</w:t>
      </w:r>
    </w:p>
    <w:tbl>
      <w:tblPr>
        <w:tblW w:w="963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710"/>
        <w:gridCol w:w="5953"/>
        <w:gridCol w:w="1039"/>
        <w:gridCol w:w="1040"/>
        <w:gridCol w:w="10"/>
        <w:gridCol w:w="887"/>
      </w:tblGrid>
      <w:tr w:rsidR="003C3F52" w:rsidRPr="00196519" w:rsidTr="003420AD">
        <w:tc>
          <w:tcPr>
            <w:tcW w:w="710" w:type="dxa"/>
            <w:vMerge w:val="restart"/>
          </w:tcPr>
          <w:p w:rsidR="003C3F52" w:rsidRPr="00196519" w:rsidRDefault="003C3F52" w:rsidP="00514092">
            <w:pPr>
              <w:pStyle w:val="a7"/>
              <w:spacing w:before="0" w:beforeAutospacing="0" w:after="0" w:afterAutospacing="0"/>
              <w:ind w:firstLine="0"/>
              <w:jc w:val="left"/>
            </w:pPr>
            <w:r w:rsidRPr="00196519">
              <w:t>№</w:t>
            </w:r>
          </w:p>
          <w:p w:rsidR="003C3F52" w:rsidRPr="00196519" w:rsidRDefault="003C3F52" w:rsidP="00514092">
            <w:pPr>
              <w:ind w:firstLine="0"/>
              <w:jc w:val="center"/>
            </w:pPr>
            <w:r w:rsidRPr="00196519">
              <w:t>п/п</w:t>
            </w:r>
          </w:p>
        </w:tc>
        <w:tc>
          <w:tcPr>
            <w:tcW w:w="5953" w:type="dxa"/>
            <w:vMerge w:val="restart"/>
            <w:vAlign w:val="center"/>
          </w:tcPr>
          <w:p w:rsidR="003C3F52" w:rsidRPr="00196519" w:rsidRDefault="003C3F52" w:rsidP="00514092">
            <w:pPr>
              <w:ind w:firstLine="0"/>
              <w:jc w:val="center"/>
            </w:pPr>
            <w:r w:rsidRPr="00196519">
              <w:t>ТЕМА</w:t>
            </w:r>
          </w:p>
        </w:tc>
        <w:tc>
          <w:tcPr>
            <w:tcW w:w="1039" w:type="dxa"/>
            <w:vAlign w:val="center"/>
          </w:tcPr>
          <w:p w:rsidR="003C3F52" w:rsidRPr="00196519" w:rsidRDefault="003C3F52" w:rsidP="00514092">
            <w:pPr>
              <w:pStyle w:val="a7"/>
              <w:spacing w:before="0" w:beforeAutospacing="0" w:after="0" w:afterAutospacing="0"/>
              <w:ind w:firstLine="0"/>
              <w:jc w:val="center"/>
              <w:rPr>
                <w:sz w:val="20"/>
                <w:szCs w:val="20"/>
              </w:rPr>
            </w:pPr>
            <w:r w:rsidRPr="00196519">
              <w:rPr>
                <w:sz w:val="20"/>
                <w:szCs w:val="20"/>
              </w:rPr>
              <w:t>Лекційні заняття</w:t>
            </w:r>
          </w:p>
          <w:p w:rsidR="003C3F52" w:rsidRPr="00196519" w:rsidRDefault="003C3F52" w:rsidP="00514092">
            <w:pPr>
              <w:ind w:firstLine="0"/>
              <w:jc w:val="center"/>
              <w:rPr>
                <w:sz w:val="20"/>
                <w:szCs w:val="20"/>
              </w:rPr>
            </w:pPr>
            <w:r w:rsidRPr="00196519">
              <w:rPr>
                <w:sz w:val="20"/>
                <w:szCs w:val="20"/>
              </w:rPr>
              <w:t>(год.)</w:t>
            </w:r>
          </w:p>
        </w:tc>
        <w:tc>
          <w:tcPr>
            <w:tcW w:w="1040" w:type="dxa"/>
            <w:vAlign w:val="center"/>
          </w:tcPr>
          <w:p w:rsidR="003C3F52" w:rsidRPr="00196519" w:rsidRDefault="003C3F52" w:rsidP="00514092">
            <w:pPr>
              <w:ind w:firstLine="0"/>
              <w:jc w:val="center"/>
              <w:rPr>
                <w:sz w:val="20"/>
                <w:szCs w:val="20"/>
              </w:rPr>
            </w:pPr>
            <w:r w:rsidRPr="00196519">
              <w:rPr>
                <w:sz w:val="20"/>
                <w:szCs w:val="20"/>
              </w:rPr>
              <w:t>Практичні заняття (год.)</w:t>
            </w:r>
          </w:p>
        </w:tc>
        <w:tc>
          <w:tcPr>
            <w:tcW w:w="897" w:type="dxa"/>
            <w:gridSpan w:val="2"/>
            <w:vAlign w:val="center"/>
          </w:tcPr>
          <w:p w:rsidR="003C3F52" w:rsidRPr="00196519" w:rsidRDefault="003C3F52" w:rsidP="00514092">
            <w:pPr>
              <w:ind w:firstLine="0"/>
              <w:jc w:val="center"/>
              <w:rPr>
                <w:sz w:val="20"/>
                <w:szCs w:val="20"/>
              </w:rPr>
            </w:pPr>
            <w:r w:rsidRPr="00196519">
              <w:rPr>
                <w:sz w:val="20"/>
                <w:szCs w:val="20"/>
              </w:rPr>
              <w:t>Самостійна робота (год.)</w:t>
            </w:r>
          </w:p>
        </w:tc>
      </w:tr>
      <w:tr w:rsidR="003C3F52" w:rsidRPr="00196519" w:rsidTr="003420AD">
        <w:tc>
          <w:tcPr>
            <w:tcW w:w="710" w:type="dxa"/>
            <w:vMerge/>
          </w:tcPr>
          <w:p w:rsidR="003C3F52" w:rsidRPr="00196519" w:rsidRDefault="003C3F52" w:rsidP="00514092">
            <w:pPr>
              <w:pStyle w:val="a7"/>
              <w:spacing w:before="0" w:beforeAutospacing="0" w:after="0" w:afterAutospacing="0"/>
              <w:ind w:firstLine="0"/>
              <w:jc w:val="left"/>
            </w:pPr>
          </w:p>
        </w:tc>
        <w:tc>
          <w:tcPr>
            <w:tcW w:w="5953" w:type="dxa"/>
            <w:vMerge/>
          </w:tcPr>
          <w:p w:rsidR="003C3F52" w:rsidRPr="00196519" w:rsidRDefault="003C3F52" w:rsidP="00514092">
            <w:pPr>
              <w:ind w:firstLine="0"/>
              <w:jc w:val="center"/>
            </w:pPr>
          </w:p>
        </w:tc>
        <w:tc>
          <w:tcPr>
            <w:tcW w:w="1039" w:type="dxa"/>
            <w:vAlign w:val="center"/>
          </w:tcPr>
          <w:p w:rsidR="003C3F52" w:rsidRPr="00196519" w:rsidRDefault="003C3F52" w:rsidP="00514092">
            <w:pPr>
              <w:ind w:firstLine="0"/>
              <w:jc w:val="center"/>
              <w:rPr>
                <w:sz w:val="20"/>
                <w:szCs w:val="20"/>
              </w:rPr>
            </w:pPr>
            <w:r w:rsidRPr="00196519">
              <w:rPr>
                <w:sz w:val="20"/>
                <w:szCs w:val="20"/>
              </w:rPr>
              <w:t>Денна</w:t>
            </w:r>
          </w:p>
        </w:tc>
        <w:tc>
          <w:tcPr>
            <w:tcW w:w="1040" w:type="dxa"/>
            <w:vAlign w:val="center"/>
          </w:tcPr>
          <w:p w:rsidR="003C3F52" w:rsidRPr="00196519" w:rsidRDefault="003C3F52" w:rsidP="00514092">
            <w:pPr>
              <w:ind w:firstLine="0"/>
              <w:jc w:val="center"/>
              <w:rPr>
                <w:sz w:val="20"/>
                <w:szCs w:val="20"/>
              </w:rPr>
            </w:pPr>
            <w:r w:rsidRPr="00196519">
              <w:rPr>
                <w:sz w:val="20"/>
                <w:szCs w:val="20"/>
              </w:rPr>
              <w:t>Денна</w:t>
            </w:r>
          </w:p>
        </w:tc>
        <w:tc>
          <w:tcPr>
            <w:tcW w:w="897" w:type="dxa"/>
            <w:gridSpan w:val="2"/>
            <w:vAlign w:val="center"/>
          </w:tcPr>
          <w:p w:rsidR="003C3F52" w:rsidRPr="00196519" w:rsidRDefault="003C3F52" w:rsidP="00514092">
            <w:pPr>
              <w:ind w:firstLine="0"/>
              <w:jc w:val="center"/>
              <w:rPr>
                <w:sz w:val="20"/>
                <w:szCs w:val="20"/>
              </w:rPr>
            </w:pPr>
            <w:r w:rsidRPr="00196519">
              <w:rPr>
                <w:sz w:val="20"/>
                <w:szCs w:val="20"/>
              </w:rPr>
              <w:t>Денна</w:t>
            </w:r>
          </w:p>
        </w:tc>
      </w:tr>
      <w:tr w:rsidR="003C3F52" w:rsidRPr="00196519" w:rsidTr="003420AD">
        <w:tc>
          <w:tcPr>
            <w:tcW w:w="710" w:type="dxa"/>
          </w:tcPr>
          <w:p w:rsidR="003C3F52" w:rsidRPr="00196519" w:rsidRDefault="003C3F52" w:rsidP="00514092">
            <w:pPr>
              <w:ind w:firstLine="0"/>
            </w:pPr>
            <w:r w:rsidRPr="00196519">
              <w:t>1</w:t>
            </w:r>
          </w:p>
        </w:tc>
        <w:tc>
          <w:tcPr>
            <w:tcW w:w="5953" w:type="dxa"/>
          </w:tcPr>
          <w:p w:rsidR="003C3F52" w:rsidRPr="00196519" w:rsidRDefault="003C3F52" w:rsidP="00B06CEB">
            <w:pPr>
              <w:tabs>
                <w:tab w:val="left" w:pos="720"/>
              </w:tabs>
              <w:ind w:firstLine="0"/>
              <w:jc w:val="left"/>
              <w:rPr>
                <w:bCs/>
              </w:rPr>
            </w:pPr>
            <w:r w:rsidRPr="00196519">
              <w:rPr>
                <w:bCs/>
              </w:rPr>
              <w:t>Концепція ІМК: передумови формування, основні поняття і принципи</w:t>
            </w:r>
          </w:p>
        </w:tc>
        <w:tc>
          <w:tcPr>
            <w:tcW w:w="1039" w:type="dxa"/>
            <w:vAlign w:val="center"/>
          </w:tcPr>
          <w:p w:rsidR="003C3F52" w:rsidRPr="00196519" w:rsidRDefault="003C3F52" w:rsidP="00514092">
            <w:pPr>
              <w:ind w:firstLine="0"/>
              <w:jc w:val="center"/>
            </w:pPr>
            <w:r w:rsidRPr="00196519">
              <w:t>2</w:t>
            </w:r>
          </w:p>
        </w:tc>
        <w:tc>
          <w:tcPr>
            <w:tcW w:w="1050" w:type="dxa"/>
            <w:gridSpan w:val="2"/>
            <w:vAlign w:val="center"/>
          </w:tcPr>
          <w:p w:rsidR="003C3F52" w:rsidRPr="00196519" w:rsidRDefault="003C3F52" w:rsidP="00514092">
            <w:pPr>
              <w:ind w:firstLine="0"/>
              <w:jc w:val="center"/>
            </w:pPr>
            <w:r w:rsidRPr="00196519">
              <w:t>2</w:t>
            </w:r>
          </w:p>
        </w:tc>
        <w:tc>
          <w:tcPr>
            <w:tcW w:w="887" w:type="dxa"/>
            <w:vAlign w:val="center"/>
          </w:tcPr>
          <w:p w:rsidR="003C3F52" w:rsidRPr="00196519" w:rsidRDefault="003C3F52" w:rsidP="00514092">
            <w:pPr>
              <w:ind w:firstLine="0"/>
              <w:jc w:val="center"/>
            </w:pPr>
            <w:r w:rsidRPr="00196519">
              <w:t>6</w:t>
            </w:r>
          </w:p>
        </w:tc>
      </w:tr>
      <w:tr w:rsidR="003C3F52" w:rsidRPr="00196519" w:rsidTr="003420AD">
        <w:tc>
          <w:tcPr>
            <w:tcW w:w="710" w:type="dxa"/>
          </w:tcPr>
          <w:p w:rsidR="003C3F52" w:rsidRPr="00196519" w:rsidRDefault="003C3F52" w:rsidP="00514092">
            <w:pPr>
              <w:ind w:firstLine="0"/>
            </w:pPr>
            <w:r w:rsidRPr="00196519">
              <w:t>2</w:t>
            </w:r>
          </w:p>
        </w:tc>
        <w:tc>
          <w:tcPr>
            <w:tcW w:w="5953" w:type="dxa"/>
          </w:tcPr>
          <w:p w:rsidR="003C3F52" w:rsidRPr="00196519" w:rsidRDefault="003C3F52" w:rsidP="00B06CEB">
            <w:pPr>
              <w:tabs>
                <w:tab w:val="left" w:pos="720"/>
              </w:tabs>
              <w:ind w:firstLine="0"/>
              <w:jc w:val="left"/>
              <w:rPr>
                <w:bCs/>
              </w:rPr>
            </w:pPr>
            <w:r w:rsidRPr="00196519">
              <w:rPr>
                <w:bCs/>
              </w:rPr>
              <w:t xml:space="preserve">Концепція ІМК: передумови формування, </w:t>
            </w:r>
            <w:r w:rsidRPr="00196519">
              <w:rPr>
                <w:bCs/>
              </w:rPr>
              <w:lastRenderedPageBreak/>
              <w:t>основні поняття і принципи (продовження)</w:t>
            </w:r>
          </w:p>
        </w:tc>
        <w:tc>
          <w:tcPr>
            <w:tcW w:w="1039" w:type="dxa"/>
            <w:vAlign w:val="center"/>
          </w:tcPr>
          <w:p w:rsidR="003C3F52" w:rsidRPr="00196519" w:rsidRDefault="003C3F52" w:rsidP="00514092">
            <w:pPr>
              <w:ind w:firstLine="0"/>
              <w:jc w:val="center"/>
            </w:pPr>
            <w:r w:rsidRPr="00196519">
              <w:lastRenderedPageBreak/>
              <w:t>2</w:t>
            </w:r>
          </w:p>
        </w:tc>
        <w:tc>
          <w:tcPr>
            <w:tcW w:w="1050" w:type="dxa"/>
            <w:gridSpan w:val="2"/>
            <w:vAlign w:val="center"/>
          </w:tcPr>
          <w:p w:rsidR="003C3F52" w:rsidRPr="00196519" w:rsidRDefault="003C3F52" w:rsidP="00514092">
            <w:pPr>
              <w:ind w:firstLine="0"/>
              <w:jc w:val="center"/>
            </w:pPr>
            <w:r w:rsidRPr="00196519">
              <w:t>2</w:t>
            </w:r>
          </w:p>
        </w:tc>
        <w:tc>
          <w:tcPr>
            <w:tcW w:w="887" w:type="dxa"/>
            <w:vAlign w:val="center"/>
          </w:tcPr>
          <w:p w:rsidR="003C3F52" w:rsidRPr="00196519" w:rsidRDefault="003C3F52" w:rsidP="00D17E27">
            <w:pPr>
              <w:ind w:firstLine="0"/>
              <w:jc w:val="center"/>
            </w:pPr>
            <w:r w:rsidRPr="00196519">
              <w:t>6</w:t>
            </w:r>
          </w:p>
        </w:tc>
      </w:tr>
      <w:tr w:rsidR="003C3F52" w:rsidRPr="00196519" w:rsidTr="003420AD">
        <w:tc>
          <w:tcPr>
            <w:tcW w:w="710" w:type="dxa"/>
          </w:tcPr>
          <w:p w:rsidR="003C3F52" w:rsidRPr="00196519" w:rsidRDefault="003C3F52" w:rsidP="00514092">
            <w:pPr>
              <w:ind w:firstLine="0"/>
            </w:pPr>
            <w:r w:rsidRPr="00196519">
              <w:lastRenderedPageBreak/>
              <w:t>3</w:t>
            </w:r>
          </w:p>
        </w:tc>
        <w:tc>
          <w:tcPr>
            <w:tcW w:w="5953" w:type="dxa"/>
          </w:tcPr>
          <w:p w:rsidR="003C3F52" w:rsidRPr="00196519" w:rsidRDefault="003C3F52" w:rsidP="00B06CEB">
            <w:pPr>
              <w:tabs>
                <w:tab w:val="left" w:pos="360"/>
              </w:tabs>
              <w:autoSpaceDE w:val="0"/>
              <w:autoSpaceDN w:val="0"/>
              <w:ind w:firstLine="0"/>
              <w:jc w:val="left"/>
              <w:rPr>
                <w:bCs/>
              </w:rPr>
            </w:pPr>
            <w:r w:rsidRPr="00196519">
              <w:rPr>
                <w:iCs/>
              </w:rPr>
              <w:t>Директ-маркетинг</w:t>
            </w:r>
          </w:p>
        </w:tc>
        <w:tc>
          <w:tcPr>
            <w:tcW w:w="1039" w:type="dxa"/>
            <w:vAlign w:val="center"/>
          </w:tcPr>
          <w:p w:rsidR="003C3F52" w:rsidRPr="00196519" w:rsidRDefault="003C3F52" w:rsidP="00514092">
            <w:pPr>
              <w:ind w:firstLine="0"/>
              <w:jc w:val="center"/>
            </w:pPr>
            <w:r w:rsidRPr="00196519">
              <w:t>2</w:t>
            </w:r>
          </w:p>
        </w:tc>
        <w:tc>
          <w:tcPr>
            <w:tcW w:w="1050" w:type="dxa"/>
            <w:gridSpan w:val="2"/>
            <w:vAlign w:val="center"/>
          </w:tcPr>
          <w:p w:rsidR="003C3F52" w:rsidRPr="00196519" w:rsidRDefault="003C3F52" w:rsidP="00514092">
            <w:pPr>
              <w:ind w:firstLine="0"/>
              <w:jc w:val="center"/>
            </w:pPr>
            <w:r w:rsidRPr="00196519">
              <w:t>2</w:t>
            </w:r>
          </w:p>
        </w:tc>
        <w:tc>
          <w:tcPr>
            <w:tcW w:w="887" w:type="dxa"/>
          </w:tcPr>
          <w:p w:rsidR="003C3F52" w:rsidRPr="00196519" w:rsidRDefault="003C3F52" w:rsidP="00A03528">
            <w:pPr>
              <w:ind w:firstLine="0"/>
              <w:jc w:val="center"/>
            </w:pPr>
            <w:r w:rsidRPr="00196519">
              <w:t>4</w:t>
            </w:r>
          </w:p>
        </w:tc>
      </w:tr>
      <w:tr w:rsidR="003C3F52" w:rsidRPr="00196519" w:rsidTr="003420AD">
        <w:tc>
          <w:tcPr>
            <w:tcW w:w="710" w:type="dxa"/>
          </w:tcPr>
          <w:p w:rsidR="003C3F52" w:rsidRPr="00196519" w:rsidRDefault="003C3F52" w:rsidP="00514092">
            <w:pPr>
              <w:ind w:firstLine="0"/>
            </w:pPr>
            <w:r w:rsidRPr="00196519">
              <w:t>4</w:t>
            </w:r>
          </w:p>
        </w:tc>
        <w:tc>
          <w:tcPr>
            <w:tcW w:w="5953" w:type="dxa"/>
          </w:tcPr>
          <w:p w:rsidR="003C3F52" w:rsidRPr="00196519" w:rsidRDefault="003C3F52" w:rsidP="00B06CEB">
            <w:pPr>
              <w:tabs>
                <w:tab w:val="left" w:pos="360"/>
              </w:tabs>
              <w:ind w:firstLine="0"/>
              <w:jc w:val="left"/>
              <w:rPr>
                <w:bCs/>
              </w:rPr>
            </w:pPr>
            <w:r w:rsidRPr="00196519">
              <w:rPr>
                <w:iCs/>
              </w:rPr>
              <w:t xml:space="preserve">Директ-маркетинг </w:t>
            </w:r>
            <w:r w:rsidRPr="00196519">
              <w:rPr>
                <w:bCs/>
              </w:rPr>
              <w:t>(продовження)</w:t>
            </w:r>
          </w:p>
        </w:tc>
        <w:tc>
          <w:tcPr>
            <w:tcW w:w="1039" w:type="dxa"/>
            <w:vAlign w:val="center"/>
          </w:tcPr>
          <w:p w:rsidR="003C3F52" w:rsidRPr="00196519" w:rsidRDefault="003C3F52" w:rsidP="00514092">
            <w:pPr>
              <w:ind w:firstLine="0"/>
              <w:jc w:val="center"/>
            </w:pPr>
            <w:r w:rsidRPr="00196519">
              <w:t>2</w:t>
            </w:r>
          </w:p>
        </w:tc>
        <w:tc>
          <w:tcPr>
            <w:tcW w:w="1050" w:type="dxa"/>
            <w:gridSpan w:val="2"/>
            <w:vAlign w:val="center"/>
          </w:tcPr>
          <w:p w:rsidR="003C3F52" w:rsidRPr="00196519" w:rsidRDefault="003C3F52" w:rsidP="00514092">
            <w:pPr>
              <w:ind w:firstLine="0"/>
              <w:jc w:val="center"/>
            </w:pPr>
            <w:r w:rsidRPr="00196519">
              <w:t>2</w:t>
            </w:r>
          </w:p>
        </w:tc>
        <w:tc>
          <w:tcPr>
            <w:tcW w:w="887" w:type="dxa"/>
          </w:tcPr>
          <w:p w:rsidR="003C3F52" w:rsidRPr="00196519" w:rsidRDefault="003C3F52" w:rsidP="00A03528">
            <w:pPr>
              <w:ind w:firstLine="0"/>
              <w:jc w:val="center"/>
            </w:pPr>
            <w:r w:rsidRPr="00196519">
              <w:t>6</w:t>
            </w:r>
          </w:p>
        </w:tc>
      </w:tr>
      <w:tr w:rsidR="003C3F52" w:rsidRPr="00196519" w:rsidTr="003420AD">
        <w:tc>
          <w:tcPr>
            <w:tcW w:w="710" w:type="dxa"/>
          </w:tcPr>
          <w:p w:rsidR="003C3F52" w:rsidRPr="00196519" w:rsidRDefault="003C3F52" w:rsidP="00514092">
            <w:pPr>
              <w:ind w:firstLine="0"/>
            </w:pPr>
            <w:r w:rsidRPr="00196519">
              <w:t>5</w:t>
            </w:r>
          </w:p>
        </w:tc>
        <w:tc>
          <w:tcPr>
            <w:tcW w:w="5953" w:type="dxa"/>
          </w:tcPr>
          <w:p w:rsidR="003C3F52" w:rsidRPr="00196519" w:rsidRDefault="003C3F52" w:rsidP="00B06CEB">
            <w:pPr>
              <w:tabs>
                <w:tab w:val="left" w:pos="360"/>
              </w:tabs>
              <w:autoSpaceDE w:val="0"/>
              <w:autoSpaceDN w:val="0"/>
              <w:ind w:firstLine="0"/>
              <w:jc w:val="left"/>
              <w:rPr>
                <w:bCs/>
              </w:rPr>
            </w:pPr>
            <w:r w:rsidRPr="00196519">
              <w:rPr>
                <w:bCs/>
              </w:rPr>
              <w:t xml:space="preserve">Маркетинг подій </w:t>
            </w:r>
          </w:p>
        </w:tc>
        <w:tc>
          <w:tcPr>
            <w:tcW w:w="1039" w:type="dxa"/>
            <w:vAlign w:val="center"/>
          </w:tcPr>
          <w:p w:rsidR="003C3F52" w:rsidRPr="00196519" w:rsidRDefault="003C3F52" w:rsidP="00514092">
            <w:pPr>
              <w:ind w:firstLine="0"/>
              <w:jc w:val="center"/>
            </w:pPr>
            <w:r w:rsidRPr="00196519">
              <w:t>2</w:t>
            </w:r>
          </w:p>
        </w:tc>
        <w:tc>
          <w:tcPr>
            <w:tcW w:w="1050" w:type="dxa"/>
            <w:gridSpan w:val="2"/>
            <w:vAlign w:val="center"/>
          </w:tcPr>
          <w:p w:rsidR="003C3F52" w:rsidRPr="00196519" w:rsidRDefault="003C3F52" w:rsidP="00514092">
            <w:pPr>
              <w:ind w:firstLine="0"/>
              <w:jc w:val="center"/>
            </w:pPr>
            <w:r w:rsidRPr="00196519">
              <w:t>4</w:t>
            </w:r>
          </w:p>
        </w:tc>
        <w:tc>
          <w:tcPr>
            <w:tcW w:w="887" w:type="dxa"/>
          </w:tcPr>
          <w:p w:rsidR="003C3F52" w:rsidRPr="00196519" w:rsidRDefault="003C3F52" w:rsidP="00A03528">
            <w:pPr>
              <w:ind w:firstLine="0"/>
              <w:jc w:val="center"/>
            </w:pPr>
            <w:r w:rsidRPr="00196519">
              <w:t>6</w:t>
            </w:r>
          </w:p>
        </w:tc>
      </w:tr>
      <w:tr w:rsidR="003C3F52" w:rsidRPr="00196519" w:rsidTr="003420AD">
        <w:tc>
          <w:tcPr>
            <w:tcW w:w="710" w:type="dxa"/>
          </w:tcPr>
          <w:p w:rsidR="003C3F52" w:rsidRPr="00196519" w:rsidRDefault="003C3F52" w:rsidP="00514092">
            <w:pPr>
              <w:ind w:firstLine="0"/>
            </w:pPr>
            <w:r w:rsidRPr="00196519">
              <w:t>6</w:t>
            </w:r>
          </w:p>
        </w:tc>
        <w:tc>
          <w:tcPr>
            <w:tcW w:w="5953" w:type="dxa"/>
          </w:tcPr>
          <w:p w:rsidR="003C3F52" w:rsidRPr="00196519" w:rsidRDefault="003C3F52" w:rsidP="00B06CEB">
            <w:pPr>
              <w:tabs>
                <w:tab w:val="left" w:pos="360"/>
              </w:tabs>
              <w:autoSpaceDE w:val="0"/>
              <w:autoSpaceDN w:val="0"/>
              <w:ind w:firstLine="0"/>
              <w:jc w:val="left"/>
              <w:rPr>
                <w:bCs/>
              </w:rPr>
            </w:pPr>
            <w:r w:rsidRPr="00196519">
              <w:rPr>
                <w:iCs/>
              </w:rPr>
              <w:t>Стимулювання збуту</w:t>
            </w:r>
          </w:p>
        </w:tc>
        <w:tc>
          <w:tcPr>
            <w:tcW w:w="1039" w:type="dxa"/>
            <w:vAlign w:val="center"/>
          </w:tcPr>
          <w:p w:rsidR="003C3F52" w:rsidRPr="00196519" w:rsidRDefault="003C3F52" w:rsidP="00514092">
            <w:pPr>
              <w:ind w:firstLine="0"/>
              <w:jc w:val="center"/>
            </w:pPr>
            <w:r w:rsidRPr="00196519">
              <w:t>2</w:t>
            </w:r>
          </w:p>
        </w:tc>
        <w:tc>
          <w:tcPr>
            <w:tcW w:w="1050" w:type="dxa"/>
            <w:gridSpan w:val="2"/>
            <w:vAlign w:val="center"/>
          </w:tcPr>
          <w:p w:rsidR="003C3F52" w:rsidRPr="00196519" w:rsidRDefault="003C3F52" w:rsidP="00514092">
            <w:pPr>
              <w:ind w:firstLine="0"/>
              <w:jc w:val="center"/>
            </w:pPr>
            <w:r w:rsidRPr="00196519">
              <w:t>2</w:t>
            </w:r>
          </w:p>
        </w:tc>
        <w:tc>
          <w:tcPr>
            <w:tcW w:w="887" w:type="dxa"/>
          </w:tcPr>
          <w:p w:rsidR="003C3F52" w:rsidRPr="00196519" w:rsidRDefault="003C3F52" w:rsidP="00A03528">
            <w:pPr>
              <w:ind w:firstLine="0"/>
              <w:jc w:val="center"/>
            </w:pPr>
            <w:r w:rsidRPr="00196519">
              <w:t>4</w:t>
            </w:r>
          </w:p>
        </w:tc>
      </w:tr>
      <w:tr w:rsidR="003C3F52" w:rsidRPr="00196519" w:rsidTr="003420AD">
        <w:tc>
          <w:tcPr>
            <w:tcW w:w="710" w:type="dxa"/>
          </w:tcPr>
          <w:p w:rsidR="003C3F52" w:rsidRPr="00196519" w:rsidRDefault="003C3F52" w:rsidP="00514092">
            <w:pPr>
              <w:ind w:firstLine="0"/>
            </w:pPr>
            <w:r w:rsidRPr="00196519">
              <w:t>7</w:t>
            </w:r>
          </w:p>
        </w:tc>
        <w:tc>
          <w:tcPr>
            <w:tcW w:w="5953" w:type="dxa"/>
          </w:tcPr>
          <w:p w:rsidR="003C3F52" w:rsidRPr="00196519" w:rsidRDefault="003C3F52" w:rsidP="00B06CEB">
            <w:pPr>
              <w:tabs>
                <w:tab w:val="left" w:pos="360"/>
              </w:tabs>
              <w:autoSpaceDE w:val="0"/>
              <w:autoSpaceDN w:val="0"/>
              <w:ind w:firstLine="0"/>
              <w:jc w:val="left"/>
              <w:rPr>
                <w:iCs/>
              </w:rPr>
            </w:pPr>
            <w:r w:rsidRPr="00196519">
              <w:rPr>
                <w:color w:val="000000"/>
              </w:rPr>
              <w:t>Визначення поняття бренд. Бренд-менеджмент</w:t>
            </w:r>
          </w:p>
        </w:tc>
        <w:tc>
          <w:tcPr>
            <w:tcW w:w="1039" w:type="dxa"/>
            <w:vAlign w:val="center"/>
          </w:tcPr>
          <w:p w:rsidR="003C3F52" w:rsidRPr="00196519" w:rsidRDefault="003C3F52" w:rsidP="00514092">
            <w:pPr>
              <w:ind w:firstLine="0"/>
              <w:jc w:val="center"/>
            </w:pPr>
            <w:r w:rsidRPr="00196519">
              <w:t>2</w:t>
            </w:r>
          </w:p>
        </w:tc>
        <w:tc>
          <w:tcPr>
            <w:tcW w:w="1050" w:type="dxa"/>
            <w:gridSpan w:val="2"/>
            <w:vAlign w:val="center"/>
          </w:tcPr>
          <w:p w:rsidR="003C3F52" w:rsidRPr="00196519" w:rsidRDefault="003C3F52" w:rsidP="00514092">
            <w:pPr>
              <w:ind w:firstLine="0"/>
              <w:jc w:val="center"/>
            </w:pPr>
            <w:r w:rsidRPr="00196519">
              <w:t>2</w:t>
            </w:r>
          </w:p>
        </w:tc>
        <w:tc>
          <w:tcPr>
            <w:tcW w:w="887" w:type="dxa"/>
          </w:tcPr>
          <w:p w:rsidR="003C3F52" w:rsidRPr="00196519" w:rsidRDefault="003C3F52" w:rsidP="00A03528">
            <w:pPr>
              <w:ind w:firstLine="0"/>
              <w:jc w:val="center"/>
            </w:pPr>
            <w:r w:rsidRPr="00196519">
              <w:t>4</w:t>
            </w:r>
          </w:p>
        </w:tc>
      </w:tr>
      <w:tr w:rsidR="003C3F52" w:rsidRPr="00196519" w:rsidTr="003420AD">
        <w:tc>
          <w:tcPr>
            <w:tcW w:w="710" w:type="dxa"/>
          </w:tcPr>
          <w:p w:rsidR="003C3F52" w:rsidRPr="00196519" w:rsidRDefault="003C3F52" w:rsidP="00514092">
            <w:pPr>
              <w:ind w:firstLine="0"/>
            </w:pPr>
            <w:r w:rsidRPr="00196519">
              <w:t>8</w:t>
            </w:r>
          </w:p>
        </w:tc>
        <w:tc>
          <w:tcPr>
            <w:tcW w:w="5953" w:type="dxa"/>
          </w:tcPr>
          <w:p w:rsidR="003C3F52" w:rsidRPr="00196519" w:rsidRDefault="003C3F52" w:rsidP="00B06CEB">
            <w:pPr>
              <w:tabs>
                <w:tab w:val="left" w:pos="720"/>
              </w:tabs>
              <w:ind w:firstLine="0"/>
              <w:jc w:val="left"/>
            </w:pPr>
            <w:r w:rsidRPr="00196519">
              <w:t>Фірмовий стиль</w:t>
            </w:r>
          </w:p>
        </w:tc>
        <w:tc>
          <w:tcPr>
            <w:tcW w:w="1039" w:type="dxa"/>
            <w:vAlign w:val="center"/>
          </w:tcPr>
          <w:p w:rsidR="003C3F52" w:rsidRPr="00196519" w:rsidRDefault="003C3F52" w:rsidP="00514092">
            <w:pPr>
              <w:ind w:firstLine="0"/>
              <w:jc w:val="center"/>
            </w:pPr>
            <w:r w:rsidRPr="00196519">
              <w:t>2</w:t>
            </w:r>
          </w:p>
        </w:tc>
        <w:tc>
          <w:tcPr>
            <w:tcW w:w="1050" w:type="dxa"/>
            <w:gridSpan w:val="2"/>
            <w:vAlign w:val="center"/>
          </w:tcPr>
          <w:p w:rsidR="003C3F52" w:rsidRPr="00196519" w:rsidRDefault="003C3F52" w:rsidP="00514092">
            <w:pPr>
              <w:ind w:firstLine="0"/>
              <w:jc w:val="center"/>
            </w:pPr>
            <w:r w:rsidRPr="00196519">
              <w:t>2</w:t>
            </w:r>
          </w:p>
        </w:tc>
        <w:tc>
          <w:tcPr>
            <w:tcW w:w="887" w:type="dxa"/>
          </w:tcPr>
          <w:p w:rsidR="003C3F52" w:rsidRPr="00196519" w:rsidRDefault="003C3F52" w:rsidP="00A03528">
            <w:pPr>
              <w:ind w:firstLine="0"/>
              <w:jc w:val="center"/>
            </w:pPr>
            <w:r w:rsidRPr="00196519">
              <w:t>4</w:t>
            </w:r>
          </w:p>
        </w:tc>
      </w:tr>
      <w:tr w:rsidR="003C3F52" w:rsidRPr="00196519" w:rsidTr="003420AD">
        <w:tc>
          <w:tcPr>
            <w:tcW w:w="710" w:type="dxa"/>
          </w:tcPr>
          <w:p w:rsidR="003C3F52" w:rsidRPr="00196519" w:rsidRDefault="003C3F52" w:rsidP="00514092">
            <w:pPr>
              <w:ind w:firstLine="0"/>
            </w:pPr>
            <w:r w:rsidRPr="00196519">
              <w:t>9</w:t>
            </w:r>
          </w:p>
        </w:tc>
        <w:tc>
          <w:tcPr>
            <w:tcW w:w="5953" w:type="dxa"/>
          </w:tcPr>
          <w:p w:rsidR="003C3F52" w:rsidRPr="00196519" w:rsidRDefault="003C3F52" w:rsidP="00B06CEB">
            <w:pPr>
              <w:tabs>
                <w:tab w:val="left" w:pos="360"/>
              </w:tabs>
              <w:autoSpaceDE w:val="0"/>
              <w:autoSpaceDN w:val="0"/>
              <w:ind w:firstLine="0"/>
              <w:jc w:val="left"/>
            </w:pPr>
            <w:r w:rsidRPr="00196519">
              <w:rPr>
                <w:iCs/>
              </w:rPr>
              <w:t>Інтегровані маркетингові комунікації в місцях продажів</w:t>
            </w:r>
          </w:p>
        </w:tc>
        <w:tc>
          <w:tcPr>
            <w:tcW w:w="1039" w:type="dxa"/>
            <w:vAlign w:val="center"/>
          </w:tcPr>
          <w:p w:rsidR="003C3F52" w:rsidRPr="00196519" w:rsidRDefault="003C3F52" w:rsidP="00514092">
            <w:pPr>
              <w:ind w:firstLine="0"/>
              <w:jc w:val="center"/>
            </w:pPr>
            <w:r w:rsidRPr="00196519">
              <w:t>2</w:t>
            </w:r>
          </w:p>
        </w:tc>
        <w:tc>
          <w:tcPr>
            <w:tcW w:w="1050" w:type="dxa"/>
            <w:gridSpan w:val="2"/>
            <w:vAlign w:val="center"/>
          </w:tcPr>
          <w:p w:rsidR="003C3F52" w:rsidRPr="00196519" w:rsidRDefault="003C3F52" w:rsidP="00514092">
            <w:pPr>
              <w:ind w:firstLine="0"/>
              <w:jc w:val="center"/>
            </w:pPr>
            <w:r w:rsidRPr="00196519">
              <w:t>2</w:t>
            </w:r>
          </w:p>
        </w:tc>
        <w:tc>
          <w:tcPr>
            <w:tcW w:w="887" w:type="dxa"/>
            <w:vAlign w:val="center"/>
          </w:tcPr>
          <w:p w:rsidR="003C3F52" w:rsidRPr="00196519" w:rsidRDefault="003C3F52" w:rsidP="00D17E27">
            <w:pPr>
              <w:ind w:firstLine="0"/>
              <w:jc w:val="center"/>
            </w:pPr>
            <w:r w:rsidRPr="00196519">
              <w:t>4</w:t>
            </w:r>
          </w:p>
        </w:tc>
      </w:tr>
      <w:tr w:rsidR="003C3F52" w:rsidRPr="00196519" w:rsidTr="003420AD">
        <w:tc>
          <w:tcPr>
            <w:tcW w:w="710" w:type="dxa"/>
          </w:tcPr>
          <w:p w:rsidR="003C3F52" w:rsidRPr="00196519" w:rsidRDefault="003C3F52" w:rsidP="00514092">
            <w:pPr>
              <w:ind w:firstLine="0"/>
            </w:pPr>
            <w:r w:rsidRPr="00196519">
              <w:t>10</w:t>
            </w:r>
          </w:p>
        </w:tc>
        <w:tc>
          <w:tcPr>
            <w:tcW w:w="5953" w:type="dxa"/>
          </w:tcPr>
          <w:p w:rsidR="003C3F52" w:rsidRPr="00196519" w:rsidRDefault="003C3F52" w:rsidP="00B06CEB">
            <w:pPr>
              <w:tabs>
                <w:tab w:val="left" w:pos="720"/>
              </w:tabs>
              <w:ind w:firstLine="0"/>
              <w:jc w:val="left"/>
            </w:pPr>
            <w:r w:rsidRPr="00196519">
              <w:rPr>
                <w:iCs/>
              </w:rPr>
              <w:t>Спонсорство</w:t>
            </w:r>
          </w:p>
        </w:tc>
        <w:tc>
          <w:tcPr>
            <w:tcW w:w="1039" w:type="dxa"/>
            <w:vAlign w:val="center"/>
          </w:tcPr>
          <w:p w:rsidR="003C3F52" w:rsidRPr="00196519" w:rsidRDefault="003C3F52" w:rsidP="00514092">
            <w:pPr>
              <w:ind w:firstLine="0"/>
              <w:jc w:val="center"/>
            </w:pPr>
            <w:r w:rsidRPr="00196519">
              <w:t>2</w:t>
            </w:r>
          </w:p>
        </w:tc>
        <w:tc>
          <w:tcPr>
            <w:tcW w:w="1050" w:type="dxa"/>
            <w:gridSpan w:val="2"/>
            <w:vAlign w:val="center"/>
          </w:tcPr>
          <w:p w:rsidR="003C3F52" w:rsidRPr="00196519" w:rsidRDefault="003C3F52" w:rsidP="00514092">
            <w:pPr>
              <w:ind w:firstLine="0"/>
              <w:jc w:val="center"/>
            </w:pPr>
            <w:r w:rsidRPr="00196519">
              <w:t>2</w:t>
            </w:r>
          </w:p>
        </w:tc>
        <w:tc>
          <w:tcPr>
            <w:tcW w:w="887" w:type="dxa"/>
          </w:tcPr>
          <w:p w:rsidR="003C3F52" w:rsidRPr="00196519" w:rsidRDefault="003C3F52" w:rsidP="00A03528">
            <w:pPr>
              <w:ind w:firstLine="0"/>
              <w:jc w:val="center"/>
            </w:pPr>
            <w:r w:rsidRPr="00196519">
              <w:t>4</w:t>
            </w:r>
          </w:p>
        </w:tc>
      </w:tr>
      <w:tr w:rsidR="003C3F52" w:rsidRPr="00196519" w:rsidTr="003420AD">
        <w:tc>
          <w:tcPr>
            <w:tcW w:w="6663" w:type="dxa"/>
            <w:gridSpan w:val="2"/>
          </w:tcPr>
          <w:p w:rsidR="003C3F52" w:rsidRPr="00196519" w:rsidRDefault="003C3F52" w:rsidP="00B06CEB">
            <w:pPr>
              <w:pStyle w:val="Default"/>
              <w:jc w:val="right"/>
              <w:rPr>
                <w:sz w:val="28"/>
                <w:szCs w:val="28"/>
                <w:lang w:val="uk-UA"/>
              </w:rPr>
            </w:pPr>
            <w:r w:rsidRPr="00196519">
              <w:rPr>
                <w:sz w:val="28"/>
                <w:szCs w:val="28"/>
                <w:lang w:val="uk-UA"/>
              </w:rPr>
              <w:t>Разом</w:t>
            </w:r>
          </w:p>
        </w:tc>
        <w:tc>
          <w:tcPr>
            <w:tcW w:w="1039" w:type="dxa"/>
            <w:vAlign w:val="center"/>
          </w:tcPr>
          <w:p w:rsidR="003C3F52" w:rsidRPr="00196519" w:rsidRDefault="003C3F52" w:rsidP="00514092">
            <w:pPr>
              <w:ind w:firstLine="0"/>
              <w:jc w:val="center"/>
            </w:pPr>
            <w:r w:rsidRPr="00196519">
              <w:t>20</w:t>
            </w:r>
          </w:p>
        </w:tc>
        <w:tc>
          <w:tcPr>
            <w:tcW w:w="1050" w:type="dxa"/>
            <w:gridSpan w:val="2"/>
            <w:vAlign w:val="center"/>
          </w:tcPr>
          <w:p w:rsidR="003C3F52" w:rsidRPr="00196519" w:rsidRDefault="003C3F52" w:rsidP="00514092">
            <w:pPr>
              <w:ind w:firstLine="0"/>
              <w:jc w:val="center"/>
            </w:pPr>
            <w:r w:rsidRPr="00196519">
              <w:t>22</w:t>
            </w:r>
          </w:p>
        </w:tc>
        <w:tc>
          <w:tcPr>
            <w:tcW w:w="887" w:type="dxa"/>
            <w:vAlign w:val="center"/>
          </w:tcPr>
          <w:p w:rsidR="003C3F52" w:rsidRPr="00196519" w:rsidRDefault="003C3F52" w:rsidP="00514092">
            <w:pPr>
              <w:ind w:firstLine="0"/>
              <w:jc w:val="center"/>
            </w:pPr>
            <w:r w:rsidRPr="00196519">
              <w:t>48</w:t>
            </w:r>
          </w:p>
        </w:tc>
      </w:tr>
      <w:tr w:rsidR="003C3F52" w:rsidRPr="00196519" w:rsidTr="003420AD">
        <w:tc>
          <w:tcPr>
            <w:tcW w:w="710" w:type="dxa"/>
          </w:tcPr>
          <w:p w:rsidR="003C3F52" w:rsidRPr="00196519" w:rsidRDefault="003C3F52" w:rsidP="00514092">
            <w:pPr>
              <w:ind w:firstLine="0"/>
            </w:pPr>
            <w:r w:rsidRPr="00196519">
              <w:t>11</w:t>
            </w:r>
          </w:p>
        </w:tc>
        <w:tc>
          <w:tcPr>
            <w:tcW w:w="5953" w:type="dxa"/>
          </w:tcPr>
          <w:p w:rsidR="003C3F52" w:rsidRPr="00196519" w:rsidRDefault="003C3F52" w:rsidP="00B06CEB">
            <w:pPr>
              <w:pStyle w:val="Default"/>
              <w:rPr>
                <w:sz w:val="28"/>
                <w:szCs w:val="28"/>
                <w:lang w:val="uk-UA"/>
              </w:rPr>
            </w:pPr>
            <w:r w:rsidRPr="00196519">
              <w:rPr>
                <w:sz w:val="28"/>
                <w:szCs w:val="28"/>
                <w:lang w:val="uk-UA"/>
              </w:rPr>
              <w:t>Маркетинг подарунків</w:t>
            </w:r>
          </w:p>
        </w:tc>
        <w:tc>
          <w:tcPr>
            <w:tcW w:w="1039" w:type="dxa"/>
            <w:vAlign w:val="center"/>
          </w:tcPr>
          <w:p w:rsidR="003C3F52" w:rsidRPr="00196519" w:rsidRDefault="003C3F52" w:rsidP="00AB7980">
            <w:pPr>
              <w:ind w:firstLine="0"/>
              <w:jc w:val="center"/>
            </w:pPr>
            <w:r w:rsidRPr="00196519">
              <w:t>2</w:t>
            </w:r>
          </w:p>
        </w:tc>
        <w:tc>
          <w:tcPr>
            <w:tcW w:w="1050" w:type="dxa"/>
            <w:gridSpan w:val="2"/>
            <w:vAlign w:val="center"/>
          </w:tcPr>
          <w:p w:rsidR="003C3F52" w:rsidRPr="00196519" w:rsidRDefault="003C3F52" w:rsidP="00AB7980">
            <w:pPr>
              <w:ind w:firstLine="0"/>
              <w:jc w:val="center"/>
            </w:pPr>
            <w:r w:rsidRPr="00196519">
              <w:t>2</w:t>
            </w:r>
          </w:p>
        </w:tc>
        <w:tc>
          <w:tcPr>
            <w:tcW w:w="887" w:type="dxa"/>
            <w:vAlign w:val="center"/>
          </w:tcPr>
          <w:p w:rsidR="003C3F52" w:rsidRPr="00196519" w:rsidRDefault="003C3F52" w:rsidP="00514092">
            <w:pPr>
              <w:ind w:firstLine="0"/>
              <w:jc w:val="center"/>
            </w:pPr>
            <w:r w:rsidRPr="00196519">
              <w:t>7</w:t>
            </w:r>
          </w:p>
        </w:tc>
      </w:tr>
      <w:tr w:rsidR="003C3F52" w:rsidRPr="00196519" w:rsidTr="003420AD">
        <w:tc>
          <w:tcPr>
            <w:tcW w:w="710" w:type="dxa"/>
          </w:tcPr>
          <w:p w:rsidR="003C3F52" w:rsidRPr="00196519" w:rsidRDefault="003C3F52" w:rsidP="00514092">
            <w:pPr>
              <w:ind w:firstLine="0"/>
            </w:pPr>
            <w:r w:rsidRPr="00196519">
              <w:t>12</w:t>
            </w:r>
          </w:p>
        </w:tc>
        <w:tc>
          <w:tcPr>
            <w:tcW w:w="5953" w:type="dxa"/>
          </w:tcPr>
          <w:p w:rsidR="003C3F52" w:rsidRPr="00196519" w:rsidRDefault="003C3F52" w:rsidP="00B06CEB">
            <w:pPr>
              <w:pStyle w:val="Default"/>
              <w:rPr>
                <w:sz w:val="28"/>
                <w:szCs w:val="28"/>
                <w:lang w:val="uk-UA"/>
              </w:rPr>
            </w:pPr>
            <w:r w:rsidRPr="00196519">
              <w:rPr>
                <w:sz w:val="28"/>
                <w:szCs w:val="28"/>
              </w:rPr>
              <w:t>Адвергеймінг</w:t>
            </w:r>
          </w:p>
        </w:tc>
        <w:tc>
          <w:tcPr>
            <w:tcW w:w="1039" w:type="dxa"/>
            <w:vAlign w:val="center"/>
          </w:tcPr>
          <w:p w:rsidR="003C3F52" w:rsidRPr="00196519" w:rsidRDefault="003C3F52" w:rsidP="00AB7980">
            <w:pPr>
              <w:ind w:firstLine="0"/>
              <w:jc w:val="center"/>
            </w:pPr>
            <w:r w:rsidRPr="00196519">
              <w:t>2</w:t>
            </w:r>
          </w:p>
        </w:tc>
        <w:tc>
          <w:tcPr>
            <w:tcW w:w="1050" w:type="dxa"/>
            <w:gridSpan w:val="2"/>
            <w:vAlign w:val="center"/>
          </w:tcPr>
          <w:p w:rsidR="003C3F52" w:rsidRPr="00196519" w:rsidRDefault="003C3F52" w:rsidP="00AB7980">
            <w:pPr>
              <w:ind w:firstLine="0"/>
              <w:jc w:val="center"/>
            </w:pPr>
            <w:r w:rsidRPr="00196519">
              <w:t>2</w:t>
            </w:r>
          </w:p>
        </w:tc>
        <w:tc>
          <w:tcPr>
            <w:tcW w:w="887" w:type="dxa"/>
            <w:vAlign w:val="center"/>
          </w:tcPr>
          <w:p w:rsidR="003C3F52" w:rsidRPr="00196519" w:rsidRDefault="003C3F52" w:rsidP="00514092">
            <w:pPr>
              <w:ind w:firstLine="0"/>
              <w:jc w:val="center"/>
            </w:pPr>
            <w:r w:rsidRPr="00196519">
              <w:t>7</w:t>
            </w:r>
          </w:p>
        </w:tc>
      </w:tr>
      <w:tr w:rsidR="003C3F52" w:rsidRPr="00196519" w:rsidTr="003420AD">
        <w:tc>
          <w:tcPr>
            <w:tcW w:w="710" w:type="dxa"/>
          </w:tcPr>
          <w:p w:rsidR="003C3F52" w:rsidRPr="00196519" w:rsidRDefault="003C3F52" w:rsidP="00514092">
            <w:pPr>
              <w:ind w:firstLine="0"/>
            </w:pPr>
            <w:r w:rsidRPr="00196519">
              <w:t>13</w:t>
            </w:r>
          </w:p>
        </w:tc>
        <w:tc>
          <w:tcPr>
            <w:tcW w:w="5953" w:type="dxa"/>
          </w:tcPr>
          <w:p w:rsidR="003C3F52" w:rsidRPr="00196519" w:rsidRDefault="00DD42D6" w:rsidP="00DD42D6">
            <w:pPr>
              <w:pStyle w:val="Default"/>
              <w:rPr>
                <w:sz w:val="28"/>
                <w:szCs w:val="28"/>
                <w:lang w:val="uk-UA"/>
              </w:rPr>
            </w:pPr>
            <w:r w:rsidRPr="00196519">
              <w:rPr>
                <w:sz w:val="28"/>
                <w:szCs w:val="28"/>
                <w:lang w:val="uk-UA"/>
              </w:rPr>
              <w:t>П</w:t>
            </w:r>
            <w:r w:rsidR="003C3F52" w:rsidRPr="00196519">
              <w:rPr>
                <w:sz w:val="28"/>
                <w:szCs w:val="28"/>
                <w:lang w:val="uk-UA"/>
              </w:rPr>
              <w:t>аков</w:t>
            </w:r>
            <w:r w:rsidRPr="00196519">
              <w:rPr>
                <w:sz w:val="28"/>
                <w:szCs w:val="28"/>
                <w:lang w:val="uk-UA"/>
              </w:rPr>
              <w:t>ання</w:t>
            </w:r>
            <w:r w:rsidR="003C3F52" w:rsidRPr="00196519">
              <w:rPr>
                <w:sz w:val="28"/>
                <w:szCs w:val="28"/>
                <w:lang w:val="uk-UA"/>
              </w:rPr>
              <w:t xml:space="preserve"> </w:t>
            </w:r>
          </w:p>
        </w:tc>
        <w:tc>
          <w:tcPr>
            <w:tcW w:w="1039" w:type="dxa"/>
            <w:vAlign w:val="center"/>
          </w:tcPr>
          <w:p w:rsidR="003C3F52" w:rsidRPr="00196519" w:rsidRDefault="003C3F52" w:rsidP="00AB7980">
            <w:pPr>
              <w:ind w:firstLine="0"/>
              <w:jc w:val="center"/>
            </w:pPr>
            <w:r w:rsidRPr="00196519">
              <w:t>2</w:t>
            </w:r>
          </w:p>
        </w:tc>
        <w:tc>
          <w:tcPr>
            <w:tcW w:w="1050" w:type="dxa"/>
            <w:gridSpan w:val="2"/>
            <w:vAlign w:val="center"/>
          </w:tcPr>
          <w:p w:rsidR="003C3F52" w:rsidRPr="00196519" w:rsidRDefault="003C3F52" w:rsidP="00AB7980">
            <w:pPr>
              <w:ind w:firstLine="0"/>
              <w:jc w:val="center"/>
            </w:pPr>
            <w:r w:rsidRPr="00196519">
              <w:t>2</w:t>
            </w:r>
          </w:p>
        </w:tc>
        <w:tc>
          <w:tcPr>
            <w:tcW w:w="887" w:type="dxa"/>
            <w:vAlign w:val="center"/>
          </w:tcPr>
          <w:p w:rsidR="003C3F52" w:rsidRPr="00196519" w:rsidRDefault="003C3F52" w:rsidP="00514092">
            <w:pPr>
              <w:ind w:firstLine="0"/>
              <w:jc w:val="center"/>
            </w:pPr>
            <w:r w:rsidRPr="00196519">
              <w:t>7</w:t>
            </w:r>
          </w:p>
        </w:tc>
      </w:tr>
      <w:tr w:rsidR="003C3F52" w:rsidRPr="00196519" w:rsidTr="003420AD">
        <w:tc>
          <w:tcPr>
            <w:tcW w:w="710" w:type="dxa"/>
          </w:tcPr>
          <w:p w:rsidR="003C3F52" w:rsidRPr="00196519" w:rsidRDefault="003C3F52" w:rsidP="00514092">
            <w:pPr>
              <w:ind w:firstLine="0"/>
            </w:pPr>
            <w:r w:rsidRPr="00196519">
              <w:t>14</w:t>
            </w:r>
          </w:p>
        </w:tc>
        <w:tc>
          <w:tcPr>
            <w:tcW w:w="5953" w:type="dxa"/>
          </w:tcPr>
          <w:p w:rsidR="003C3F52" w:rsidRPr="00196519" w:rsidRDefault="00DD42D6" w:rsidP="00DD42D6">
            <w:pPr>
              <w:pStyle w:val="Default"/>
              <w:rPr>
                <w:sz w:val="28"/>
                <w:szCs w:val="28"/>
                <w:lang w:val="uk-UA"/>
              </w:rPr>
            </w:pPr>
            <w:r w:rsidRPr="00196519">
              <w:rPr>
                <w:sz w:val="28"/>
                <w:szCs w:val="28"/>
                <w:lang w:val="uk-UA"/>
              </w:rPr>
              <w:t>П</w:t>
            </w:r>
            <w:r w:rsidR="003C3F52" w:rsidRPr="00196519">
              <w:rPr>
                <w:sz w:val="28"/>
                <w:szCs w:val="28"/>
                <w:lang w:val="uk-UA"/>
              </w:rPr>
              <w:t>акова</w:t>
            </w:r>
            <w:r w:rsidRPr="00196519">
              <w:rPr>
                <w:sz w:val="28"/>
                <w:szCs w:val="28"/>
                <w:lang w:val="uk-UA"/>
              </w:rPr>
              <w:t>ння</w:t>
            </w:r>
            <w:r w:rsidR="003C3F52" w:rsidRPr="00196519">
              <w:rPr>
                <w:sz w:val="28"/>
                <w:szCs w:val="28"/>
                <w:lang w:val="uk-UA"/>
              </w:rPr>
              <w:t xml:space="preserve"> </w:t>
            </w:r>
            <w:r w:rsidR="003C3F52" w:rsidRPr="00196519">
              <w:rPr>
                <w:bCs/>
                <w:sz w:val="28"/>
                <w:szCs w:val="28"/>
              </w:rPr>
              <w:t>(продовження)</w:t>
            </w:r>
          </w:p>
        </w:tc>
        <w:tc>
          <w:tcPr>
            <w:tcW w:w="1039" w:type="dxa"/>
            <w:vAlign w:val="center"/>
          </w:tcPr>
          <w:p w:rsidR="003C3F52" w:rsidRPr="00196519" w:rsidRDefault="003C3F52" w:rsidP="00AB7980">
            <w:pPr>
              <w:ind w:firstLine="0"/>
              <w:jc w:val="center"/>
            </w:pPr>
            <w:r w:rsidRPr="00196519">
              <w:t>2</w:t>
            </w:r>
          </w:p>
        </w:tc>
        <w:tc>
          <w:tcPr>
            <w:tcW w:w="1050" w:type="dxa"/>
            <w:gridSpan w:val="2"/>
            <w:vAlign w:val="center"/>
          </w:tcPr>
          <w:p w:rsidR="003C3F52" w:rsidRPr="00196519" w:rsidRDefault="003C3F52" w:rsidP="00AB7980">
            <w:pPr>
              <w:ind w:firstLine="0"/>
              <w:jc w:val="center"/>
              <w:rPr>
                <w:lang w:val="ru-RU"/>
              </w:rPr>
            </w:pPr>
            <w:r w:rsidRPr="00196519">
              <w:rPr>
                <w:lang w:val="ru-RU"/>
              </w:rPr>
              <w:t>4</w:t>
            </w:r>
          </w:p>
        </w:tc>
        <w:tc>
          <w:tcPr>
            <w:tcW w:w="887" w:type="dxa"/>
            <w:vAlign w:val="center"/>
          </w:tcPr>
          <w:p w:rsidR="003C3F52" w:rsidRPr="00196519" w:rsidRDefault="003C3F52" w:rsidP="00514092">
            <w:pPr>
              <w:ind w:firstLine="0"/>
              <w:jc w:val="center"/>
            </w:pPr>
            <w:r w:rsidRPr="00196519">
              <w:t>7</w:t>
            </w:r>
          </w:p>
        </w:tc>
      </w:tr>
      <w:tr w:rsidR="003C3F52" w:rsidRPr="00196519" w:rsidTr="003420AD">
        <w:tc>
          <w:tcPr>
            <w:tcW w:w="710" w:type="dxa"/>
          </w:tcPr>
          <w:p w:rsidR="003C3F52" w:rsidRPr="00196519" w:rsidRDefault="003C3F52" w:rsidP="00514092">
            <w:pPr>
              <w:ind w:firstLine="0"/>
            </w:pPr>
            <w:r w:rsidRPr="00196519">
              <w:t>15</w:t>
            </w:r>
          </w:p>
        </w:tc>
        <w:tc>
          <w:tcPr>
            <w:tcW w:w="5953" w:type="dxa"/>
          </w:tcPr>
          <w:p w:rsidR="003C3F52" w:rsidRPr="00196519" w:rsidRDefault="003C3F52" w:rsidP="00B06CEB">
            <w:pPr>
              <w:pStyle w:val="Default"/>
              <w:rPr>
                <w:sz w:val="28"/>
                <w:szCs w:val="28"/>
                <w:lang w:val="uk-UA"/>
              </w:rPr>
            </w:pPr>
            <w:r w:rsidRPr="00196519">
              <w:rPr>
                <w:sz w:val="28"/>
                <w:szCs w:val="28"/>
                <w:lang w:val="uk-UA"/>
              </w:rPr>
              <w:t>Мерчандайзинг</w:t>
            </w:r>
          </w:p>
        </w:tc>
        <w:tc>
          <w:tcPr>
            <w:tcW w:w="1039" w:type="dxa"/>
            <w:vAlign w:val="center"/>
          </w:tcPr>
          <w:p w:rsidR="003C3F52" w:rsidRPr="00196519" w:rsidRDefault="003C3F52" w:rsidP="00AB7980">
            <w:pPr>
              <w:ind w:firstLine="0"/>
              <w:jc w:val="center"/>
            </w:pPr>
            <w:r w:rsidRPr="00196519">
              <w:t>2</w:t>
            </w:r>
          </w:p>
        </w:tc>
        <w:tc>
          <w:tcPr>
            <w:tcW w:w="1050" w:type="dxa"/>
            <w:gridSpan w:val="2"/>
            <w:vAlign w:val="center"/>
          </w:tcPr>
          <w:p w:rsidR="003C3F52" w:rsidRPr="00196519" w:rsidRDefault="003C3F52" w:rsidP="00AB7980">
            <w:pPr>
              <w:ind w:firstLine="0"/>
              <w:jc w:val="center"/>
            </w:pPr>
            <w:r w:rsidRPr="00196519">
              <w:t>2</w:t>
            </w:r>
          </w:p>
        </w:tc>
        <w:tc>
          <w:tcPr>
            <w:tcW w:w="887" w:type="dxa"/>
            <w:vAlign w:val="center"/>
          </w:tcPr>
          <w:p w:rsidR="003C3F52" w:rsidRPr="00196519" w:rsidRDefault="003C3F52" w:rsidP="00514092">
            <w:pPr>
              <w:ind w:firstLine="0"/>
              <w:jc w:val="center"/>
            </w:pPr>
            <w:r w:rsidRPr="00196519">
              <w:t>7</w:t>
            </w:r>
          </w:p>
        </w:tc>
      </w:tr>
      <w:tr w:rsidR="003C3F52" w:rsidRPr="00196519" w:rsidTr="003420AD">
        <w:tc>
          <w:tcPr>
            <w:tcW w:w="710" w:type="dxa"/>
          </w:tcPr>
          <w:p w:rsidR="003C3F52" w:rsidRPr="00196519" w:rsidRDefault="003C3F52" w:rsidP="00BC400A">
            <w:pPr>
              <w:ind w:firstLine="0"/>
            </w:pPr>
            <w:r w:rsidRPr="00196519">
              <w:t>16</w:t>
            </w:r>
          </w:p>
        </w:tc>
        <w:tc>
          <w:tcPr>
            <w:tcW w:w="5953" w:type="dxa"/>
          </w:tcPr>
          <w:p w:rsidR="003C3F52" w:rsidRPr="00196519" w:rsidRDefault="003C3F52" w:rsidP="00B06CEB">
            <w:pPr>
              <w:pStyle w:val="Default"/>
              <w:rPr>
                <w:sz w:val="28"/>
                <w:szCs w:val="28"/>
                <w:lang w:val="uk-UA"/>
              </w:rPr>
            </w:pPr>
            <w:r w:rsidRPr="00196519">
              <w:rPr>
                <w:sz w:val="28"/>
                <w:szCs w:val="28"/>
              </w:rPr>
              <w:t>Програми лояльності</w:t>
            </w:r>
          </w:p>
        </w:tc>
        <w:tc>
          <w:tcPr>
            <w:tcW w:w="1039" w:type="dxa"/>
            <w:vAlign w:val="center"/>
          </w:tcPr>
          <w:p w:rsidR="003C3F52" w:rsidRPr="00196519" w:rsidRDefault="003C3F52" w:rsidP="00BC400A">
            <w:pPr>
              <w:ind w:firstLine="0"/>
              <w:jc w:val="center"/>
            </w:pPr>
            <w:r w:rsidRPr="00196519">
              <w:t>2</w:t>
            </w:r>
          </w:p>
        </w:tc>
        <w:tc>
          <w:tcPr>
            <w:tcW w:w="1050" w:type="dxa"/>
            <w:gridSpan w:val="2"/>
            <w:vAlign w:val="center"/>
          </w:tcPr>
          <w:p w:rsidR="003C3F52" w:rsidRPr="00196519" w:rsidRDefault="003C3F52" w:rsidP="00BC400A">
            <w:pPr>
              <w:ind w:firstLine="0"/>
              <w:jc w:val="center"/>
            </w:pPr>
            <w:r w:rsidRPr="00196519">
              <w:t>2</w:t>
            </w:r>
          </w:p>
        </w:tc>
        <w:tc>
          <w:tcPr>
            <w:tcW w:w="887" w:type="dxa"/>
            <w:vAlign w:val="center"/>
          </w:tcPr>
          <w:p w:rsidR="003C3F52" w:rsidRPr="00196519" w:rsidRDefault="003C3F52" w:rsidP="00BC400A">
            <w:pPr>
              <w:ind w:firstLine="0"/>
              <w:jc w:val="center"/>
            </w:pPr>
            <w:r w:rsidRPr="00196519">
              <w:t>7</w:t>
            </w:r>
          </w:p>
        </w:tc>
      </w:tr>
      <w:tr w:rsidR="003C3F52" w:rsidRPr="00196519" w:rsidTr="003420AD">
        <w:tc>
          <w:tcPr>
            <w:tcW w:w="710" w:type="dxa"/>
          </w:tcPr>
          <w:p w:rsidR="003C3F52" w:rsidRPr="00196519" w:rsidRDefault="003C3F52" w:rsidP="00BC400A">
            <w:pPr>
              <w:ind w:firstLine="0"/>
            </w:pPr>
            <w:r w:rsidRPr="00196519">
              <w:t>17</w:t>
            </w:r>
          </w:p>
        </w:tc>
        <w:tc>
          <w:tcPr>
            <w:tcW w:w="5953" w:type="dxa"/>
          </w:tcPr>
          <w:p w:rsidR="003C3F52" w:rsidRPr="00196519" w:rsidRDefault="003C3F52" w:rsidP="00B06CEB">
            <w:pPr>
              <w:pStyle w:val="Default"/>
              <w:rPr>
                <w:sz w:val="28"/>
                <w:szCs w:val="28"/>
                <w:lang w:val="uk-UA"/>
              </w:rPr>
            </w:pPr>
            <w:r w:rsidRPr="00196519">
              <w:rPr>
                <w:sz w:val="28"/>
                <w:szCs w:val="28"/>
              </w:rPr>
              <w:t>НВМК (чутки)</w:t>
            </w:r>
          </w:p>
        </w:tc>
        <w:tc>
          <w:tcPr>
            <w:tcW w:w="1039" w:type="dxa"/>
            <w:vAlign w:val="center"/>
          </w:tcPr>
          <w:p w:rsidR="003C3F52" w:rsidRPr="00196519" w:rsidRDefault="003C3F52" w:rsidP="00BC400A">
            <w:pPr>
              <w:ind w:firstLine="0"/>
              <w:jc w:val="center"/>
            </w:pPr>
            <w:r w:rsidRPr="00196519">
              <w:t>2</w:t>
            </w:r>
          </w:p>
        </w:tc>
        <w:tc>
          <w:tcPr>
            <w:tcW w:w="1050" w:type="dxa"/>
            <w:gridSpan w:val="2"/>
            <w:vAlign w:val="center"/>
          </w:tcPr>
          <w:p w:rsidR="003C3F52" w:rsidRPr="00196519" w:rsidRDefault="003C3F52" w:rsidP="00BC400A">
            <w:pPr>
              <w:ind w:firstLine="0"/>
              <w:jc w:val="center"/>
            </w:pPr>
            <w:r w:rsidRPr="00196519">
              <w:t>2</w:t>
            </w:r>
          </w:p>
        </w:tc>
        <w:tc>
          <w:tcPr>
            <w:tcW w:w="887" w:type="dxa"/>
            <w:vAlign w:val="center"/>
          </w:tcPr>
          <w:p w:rsidR="003C3F52" w:rsidRPr="00196519" w:rsidRDefault="003C3F52" w:rsidP="00D17E27">
            <w:pPr>
              <w:ind w:firstLine="0"/>
              <w:jc w:val="center"/>
            </w:pPr>
            <w:r w:rsidRPr="00196519">
              <w:t>7</w:t>
            </w:r>
          </w:p>
        </w:tc>
      </w:tr>
      <w:tr w:rsidR="003C3F52" w:rsidRPr="00196519" w:rsidTr="003420AD">
        <w:tc>
          <w:tcPr>
            <w:tcW w:w="710" w:type="dxa"/>
          </w:tcPr>
          <w:p w:rsidR="003C3F52" w:rsidRPr="00196519" w:rsidRDefault="003C3F52" w:rsidP="00BC400A">
            <w:pPr>
              <w:ind w:firstLine="0"/>
            </w:pPr>
            <w:r w:rsidRPr="00196519">
              <w:t>18</w:t>
            </w:r>
          </w:p>
        </w:tc>
        <w:tc>
          <w:tcPr>
            <w:tcW w:w="5953" w:type="dxa"/>
          </w:tcPr>
          <w:p w:rsidR="003C3F52" w:rsidRPr="00196519" w:rsidRDefault="003C3F52" w:rsidP="00B06CEB">
            <w:pPr>
              <w:shd w:val="clear" w:color="auto" w:fill="FFFFFF"/>
              <w:tabs>
                <w:tab w:val="left" w:pos="720"/>
              </w:tabs>
              <w:autoSpaceDE w:val="0"/>
              <w:autoSpaceDN w:val="0"/>
              <w:adjustRightInd w:val="0"/>
              <w:ind w:firstLine="0"/>
              <w:jc w:val="left"/>
            </w:pPr>
            <w:r w:rsidRPr="00196519">
              <w:rPr>
                <w:lang w:val="en-US"/>
              </w:rPr>
              <w:t>Product</w:t>
            </w:r>
            <w:r w:rsidRPr="00196519">
              <w:t xml:space="preserve"> </w:t>
            </w:r>
            <w:r w:rsidRPr="00196519">
              <w:rPr>
                <w:lang w:val="en-US"/>
              </w:rPr>
              <w:t>placement</w:t>
            </w:r>
          </w:p>
        </w:tc>
        <w:tc>
          <w:tcPr>
            <w:tcW w:w="1039" w:type="dxa"/>
            <w:vAlign w:val="center"/>
          </w:tcPr>
          <w:p w:rsidR="003C3F52" w:rsidRPr="00196519" w:rsidRDefault="003C3F52" w:rsidP="00BC400A">
            <w:pPr>
              <w:ind w:firstLine="0"/>
              <w:jc w:val="center"/>
            </w:pPr>
            <w:r w:rsidRPr="00196519">
              <w:t>2</w:t>
            </w:r>
          </w:p>
        </w:tc>
        <w:tc>
          <w:tcPr>
            <w:tcW w:w="1050" w:type="dxa"/>
            <w:gridSpan w:val="2"/>
            <w:vAlign w:val="center"/>
          </w:tcPr>
          <w:p w:rsidR="003C3F52" w:rsidRPr="00196519" w:rsidRDefault="003C3F52" w:rsidP="00BC400A">
            <w:pPr>
              <w:ind w:firstLine="0"/>
              <w:jc w:val="center"/>
            </w:pPr>
            <w:r w:rsidRPr="00196519">
              <w:t>2</w:t>
            </w:r>
          </w:p>
        </w:tc>
        <w:tc>
          <w:tcPr>
            <w:tcW w:w="887" w:type="dxa"/>
            <w:vAlign w:val="center"/>
          </w:tcPr>
          <w:p w:rsidR="003C3F52" w:rsidRPr="00196519" w:rsidRDefault="003C3F52" w:rsidP="00BC400A">
            <w:pPr>
              <w:ind w:firstLine="0"/>
              <w:jc w:val="center"/>
            </w:pPr>
            <w:r w:rsidRPr="00196519">
              <w:t>7</w:t>
            </w:r>
          </w:p>
        </w:tc>
      </w:tr>
      <w:tr w:rsidR="003C3F52" w:rsidRPr="00196519" w:rsidTr="003420AD">
        <w:trPr>
          <w:trHeight w:val="372"/>
        </w:trPr>
        <w:tc>
          <w:tcPr>
            <w:tcW w:w="6663" w:type="dxa"/>
            <w:gridSpan w:val="2"/>
          </w:tcPr>
          <w:p w:rsidR="003C3F52" w:rsidRPr="00196519" w:rsidRDefault="003C3F52" w:rsidP="00514092">
            <w:pPr>
              <w:ind w:firstLine="0"/>
              <w:jc w:val="right"/>
            </w:pPr>
            <w:r w:rsidRPr="00196519">
              <w:t>Разом</w:t>
            </w:r>
          </w:p>
        </w:tc>
        <w:tc>
          <w:tcPr>
            <w:tcW w:w="1039" w:type="dxa"/>
            <w:vAlign w:val="center"/>
          </w:tcPr>
          <w:p w:rsidR="003C3F52" w:rsidRPr="00196519" w:rsidRDefault="003C3F52" w:rsidP="00BE2970">
            <w:pPr>
              <w:ind w:firstLine="0"/>
              <w:jc w:val="center"/>
            </w:pPr>
            <w:r w:rsidRPr="00196519">
              <w:t>16</w:t>
            </w:r>
          </w:p>
        </w:tc>
        <w:tc>
          <w:tcPr>
            <w:tcW w:w="1050" w:type="dxa"/>
            <w:gridSpan w:val="2"/>
            <w:vAlign w:val="center"/>
          </w:tcPr>
          <w:p w:rsidR="003C3F52" w:rsidRPr="00196519" w:rsidRDefault="003C3F52" w:rsidP="00425DD2">
            <w:pPr>
              <w:ind w:firstLine="0"/>
              <w:jc w:val="center"/>
            </w:pPr>
            <w:r w:rsidRPr="00196519">
              <w:t>18</w:t>
            </w:r>
          </w:p>
        </w:tc>
        <w:tc>
          <w:tcPr>
            <w:tcW w:w="887" w:type="dxa"/>
            <w:vAlign w:val="center"/>
          </w:tcPr>
          <w:p w:rsidR="003C3F52" w:rsidRPr="00196519" w:rsidRDefault="003C3F52" w:rsidP="00125CD4">
            <w:pPr>
              <w:ind w:firstLine="0"/>
              <w:jc w:val="center"/>
            </w:pPr>
            <w:r w:rsidRPr="00196519">
              <w:t>56</w:t>
            </w:r>
          </w:p>
        </w:tc>
      </w:tr>
    </w:tbl>
    <w:p w:rsidR="003C3F52" w:rsidRPr="00196519" w:rsidRDefault="003C3F52" w:rsidP="00BE2970">
      <w:pPr>
        <w:pStyle w:val="a3"/>
        <w:rPr>
          <w:b/>
          <w:szCs w:val="28"/>
        </w:rPr>
      </w:pPr>
    </w:p>
    <w:p w:rsidR="003C3F52" w:rsidRPr="00196519" w:rsidRDefault="003C3F52" w:rsidP="00E54C21">
      <w:pPr>
        <w:shd w:val="clear" w:color="auto" w:fill="FFFFFF"/>
        <w:autoSpaceDE w:val="0"/>
        <w:autoSpaceDN w:val="0"/>
        <w:adjustRightInd w:val="0"/>
        <w:ind w:firstLine="0"/>
      </w:pPr>
      <w:r w:rsidRPr="00196519">
        <w:t xml:space="preserve">Основні джерела курсу при впорядкуванні теоретичних відомостей: </w:t>
      </w:r>
    </w:p>
    <w:p w:rsidR="003C3F52" w:rsidRPr="00196519" w:rsidRDefault="003C3F52" w:rsidP="00EB34A2">
      <w:pPr>
        <w:pStyle w:val="a8"/>
        <w:numPr>
          <w:ilvl w:val="0"/>
          <w:numId w:val="37"/>
        </w:numPr>
        <w:shd w:val="clear" w:color="auto" w:fill="FFFFFF"/>
        <w:autoSpaceDE w:val="0"/>
        <w:autoSpaceDN w:val="0"/>
        <w:adjustRightInd w:val="0"/>
        <w:ind w:left="993" w:hanging="426"/>
        <w:jc w:val="both"/>
        <w:rPr>
          <w:b/>
          <w:i/>
          <w:color w:val="000000"/>
          <w:sz w:val="28"/>
          <w:szCs w:val="28"/>
          <w:lang w:eastAsia="en-US"/>
        </w:rPr>
      </w:pPr>
      <w:r w:rsidRPr="00196519">
        <w:rPr>
          <w:b/>
          <w:i/>
          <w:color w:val="000000"/>
          <w:sz w:val="28"/>
          <w:szCs w:val="28"/>
          <w:lang w:eastAsia="en-US"/>
        </w:rPr>
        <w:t>Ромат Е., Сендеров Д</w:t>
      </w:r>
      <w:r w:rsidR="00E54C21" w:rsidRPr="00196519">
        <w:rPr>
          <w:b/>
          <w:i/>
          <w:color w:val="000000"/>
          <w:sz w:val="28"/>
          <w:szCs w:val="28"/>
          <w:lang w:eastAsia="en-US"/>
        </w:rPr>
        <w:t xml:space="preserve">. Маркетинговые коммуникации. </w:t>
      </w:r>
      <w:r w:rsidRPr="00196519">
        <w:rPr>
          <w:b/>
          <w:i/>
          <w:color w:val="000000"/>
          <w:sz w:val="28"/>
          <w:szCs w:val="28"/>
          <w:lang w:eastAsia="en-US"/>
        </w:rPr>
        <w:t>СПб, 201</w:t>
      </w:r>
      <w:r w:rsidR="00E54C21" w:rsidRPr="00196519">
        <w:rPr>
          <w:b/>
          <w:i/>
          <w:color w:val="000000"/>
          <w:sz w:val="28"/>
          <w:szCs w:val="28"/>
          <w:lang w:val="uk-UA" w:eastAsia="en-US"/>
        </w:rPr>
        <w:t>8</w:t>
      </w:r>
      <w:r w:rsidRPr="00196519">
        <w:rPr>
          <w:b/>
          <w:i/>
          <w:color w:val="000000"/>
          <w:sz w:val="28"/>
          <w:szCs w:val="28"/>
          <w:lang w:eastAsia="en-US"/>
        </w:rPr>
        <w:t xml:space="preserve">. </w:t>
      </w:r>
      <w:r w:rsidR="00E54C21" w:rsidRPr="00196519">
        <w:rPr>
          <w:b/>
          <w:i/>
          <w:color w:val="000000"/>
          <w:sz w:val="28"/>
          <w:szCs w:val="28"/>
          <w:lang w:val="uk-UA" w:eastAsia="en-US"/>
        </w:rPr>
        <w:t>496 с.</w:t>
      </w:r>
    </w:p>
    <w:p w:rsidR="00E54C21" w:rsidRPr="00196519" w:rsidRDefault="00E54C21" w:rsidP="00EB34A2">
      <w:pPr>
        <w:pStyle w:val="a8"/>
        <w:numPr>
          <w:ilvl w:val="0"/>
          <w:numId w:val="37"/>
        </w:numPr>
        <w:shd w:val="clear" w:color="auto" w:fill="FFFFFF"/>
        <w:autoSpaceDE w:val="0"/>
        <w:autoSpaceDN w:val="0"/>
        <w:adjustRightInd w:val="0"/>
        <w:ind w:left="993" w:hanging="426"/>
        <w:jc w:val="both"/>
        <w:rPr>
          <w:color w:val="000000"/>
          <w:sz w:val="28"/>
          <w:szCs w:val="28"/>
          <w:lang w:eastAsia="en-US"/>
        </w:rPr>
      </w:pPr>
      <w:r w:rsidRPr="00196519">
        <w:rPr>
          <w:color w:val="000000"/>
          <w:sz w:val="28"/>
          <w:szCs w:val="28"/>
          <w:lang w:eastAsia="en-US"/>
        </w:rPr>
        <w:t xml:space="preserve">Ромат Е., Сендеров Д. </w:t>
      </w:r>
      <w:r w:rsidRPr="00196519">
        <w:rPr>
          <w:color w:val="000000"/>
          <w:sz w:val="28"/>
          <w:szCs w:val="28"/>
          <w:lang w:val="uk-UA" w:eastAsia="en-US"/>
        </w:rPr>
        <w:t>Реклама. 8-е изд</w:t>
      </w:r>
      <w:r w:rsidRPr="00196519">
        <w:rPr>
          <w:color w:val="000000"/>
          <w:sz w:val="28"/>
          <w:szCs w:val="28"/>
          <w:lang w:eastAsia="en-US"/>
        </w:rPr>
        <w:t>. СПб, 201</w:t>
      </w:r>
      <w:r w:rsidRPr="00196519">
        <w:rPr>
          <w:color w:val="000000"/>
          <w:sz w:val="28"/>
          <w:szCs w:val="28"/>
          <w:lang w:val="uk-UA" w:eastAsia="en-US"/>
        </w:rPr>
        <w:t>3</w:t>
      </w:r>
      <w:r w:rsidRPr="00196519">
        <w:rPr>
          <w:color w:val="000000"/>
          <w:sz w:val="28"/>
          <w:szCs w:val="28"/>
          <w:lang w:eastAsia="en-US"/>
        </w:rPr>
        <w:t xml:space="preserve">. </w:t>
      </w:r>
      <w:r w:rsidRPr="00196519">
        <w:rPr>
          <w:color w:val="000000"/>
          <w:sz w:val="28"/>
          <w:szCs w:val="28"/>
          <w:lang w:val="uk-UA" w:eastAsia="en-US"/>
        </w:rPr>
        <w:t>512 с.</w:t>
      </w:r>
    </w:p>
    <w:p w:rsidR="003C3F52" w:rsidRPr="00196519" w:rsidRDefault="003C3F52" w:rsidP="00EB34A2">
      <w:pPr>
        <w:pStyle w:val="a8"/>
        <w:numPr>
          <w:ilvl w:val="0"/>
          <w:numId w:val="37"/>
        </w:numPr>
        <w:tabs>
          <w:tab w:val="left" w:pos="360"/>
        </w:tabs>
        <w:ind w:left="993" w:hanging="426"/>
        <w:jc w:val="both"/>
        <w:rPr>
          <w:sz w:val="28"/>
          <w:szCs w:val="28"/>
        </w:rPr>
      </w:pPr>
      <w:r w:rsidRPr="00196519">
        <w:rPr>
          <w:sz w:val="28"/>
          <w:szCs w:val="28"/>
        </w:rPr>
        <w:t xml:space="preserve">Ромат, Е.В. Реклама. 7-е изд.  СПб., 2008. </w:t>
      </w:r>
      <w:r w:rsidR="00E54C21" w:rsidRPr="00196519">
        <w:rPr>
          <w:sz w:val="28"/>
          <w:szCs w:val="28"/>
          <w:lang w:val="uk-UA"/>
        </w:rPr>
        <w:t>512 с.</w:t>
      </w:r>
    </w:p>
    <w:p w:rsidR="003C3F52" w:rsidRPr="00196519" w:rsidRDefault="003C3F52" w:rsidP="00EB34A2">
      <w:pPr>
        <w:pStyle w:val="a8"/>
        <w:numPr>
          <w:ilvl w:val="0"/>
          <w:numId w:val="37"/>
        </w:numPr>
        <w:shd w:val="clear" w:color="auto" w:fill="FFFFFF"/>
        <w:tabs>
          <w:tab w:val="left" w:pos="360"/>
        </w:tabs>
        <w:autoSpaceDE w:val="0"/>
        <w:autoSpaceDN w:val="0"/>
        <w:adjustRightInd w:val="0"/>
        <w:ind w:left="993" w:hanging="426"/>
        <w:jc w:val="both"/>
        <w:rPr>
          <w:bCs/>
          <w:color w:val="000000"/>
          <w:sz w:val="28"/>
          <w:szCs w:val="28"/>
        </w:rPr>
      </w:pPr>
      <w:r w:rsidRPr="00196519">
        <w:rPr>
          <w:bCs/>
          <w:color w:val="000000"/>
          <w:sz w:val="28"/>
          <w:szCs w:val="28"/>
        </w:rPr>
        <w:t xml:space="preserve">Смит, П., Бэрри, К., Пулфолд, А. Коммуникации стратегического маркетинга: </w:t>
      </w:r>
      <w:r w:rsidRPr="00196519">
        <w:rPr>
          <w:bCs/>
          <w:color w:val="000000"/>
          <w:sz w:val="28"/>
          <w:szCs w:val="28"/>
          <w:lang w:val="uk-UA"/>
        </w:rPr>
        <w:t>у</w:t>
      </w:r>
      <w:r w:rsidRPr="00196519">
        <w:rPr>
          <w:bCs/>
          <w:color w:val="000000"/>
          <w:sz w:val="28"/>
          <w:szCs w:val="28"/>
        </w:rPr>
        <w:t>чеб</w:t>
      </w:r>
      <w:r w:rsidRPr="00196519">
        <w:rPr>
          <w:bCs/>
          <w:color w:val="000000"/>
          <w:sz w:val="28"/>
          <w:szCs w:val="28"/>
          <w:lang w:val="uk-UA"/>
        </w:rPr>
        <w:t>.</w:t>
      </w:r>
      <w:r w:rsidRPr="00196519">
        <w:rPr>
          <w:bCs/>
          <w:color w:val="000000"/>
          <w:sz w:val="28"/>
          <w:szCs w:val="28"/>
        </w:rPr>
        <w:t xml:space="preserve"> пособие. М.: ЮНИТИ-ДАНА, 2001. </w:t>
      </w:r>
    </w:p>
    <w:p w:rsidR="003420AD" w:rsidRPr="00196519" w:rsidRDefault="003420AD" w:rsidP="00EB34A2">
      <w:pPr>
        <w:pStyle w:val="a8"/>
        <w:numPr>
          <w:ilvl w:val="0"/>
          <w:numId w:val="37"/>
        </w:numPr>
        <w:tabs>
          <w:tab w:val="left" w:pos="0"/>
          <w:tab w:val="left" w:pos="709"/>
        </w:tabs>
        <w:autoSpaceDE w:val="0"/>
        <w:autoSpaceDN w:val="0"/>
        <w:ind w:left="993" w:hanging="426"/>
        <w:jc w:val="both"/>
        <w:rPr>
          <w:b/>
          <w:sz w:val="28"/>
          <w:szCs w:val="28"/>
        </w:rPr>
      </w:pPr>
      <w:r w:rsidRPr="00196519">
        <w:rPr>
          <w:sz w:val="28"/>
          <w:szCs w:val="28"/>
        </w:rPr>
        <w:t>Діброва Т. Маркетингова політика комунікацій: стратегії, вітчизняна практика: навч. посіб. для студ. ВНЗ / Т. Г. Діброва. – К.: Стилос, 2011. – 294 с</w:t>
      </w:r>
    </w:p>
    <w:p w:rsidR="003C3F52" w:rsidRPr="00196519" w:rsidRDefault="003C3F52" w:rsidP="009469F2">
      <w:pPr>
        <w:ind w:firstLine="0"/>
        <w:jc w:val="center"/>
        <w:rPr>
          <w:b/>
          <w:bCs/>
        </w:rPr>
      </w:pPr>
      <w:r w:rsidRPr="00196519">
        <w:rPr>
          <w:b/>
          <w:bCs/>
        </w:rPr>
        <w:br w:type="page"/>
      </w:r>
      <w:r w:rsidRPr="00196519">
        <w:lastRenderedPageBreak/>
        <w:t>Навчальний контент</w:t>
      </w:r>
    </w:p>
    <w:p w:rsidR="003C3F52" w:rsidRPr="00196519" w:rsidRDefault="003C3F52" w:rsidP="009469F2">
      <w:pPr>
        <w:pStyle w:val="a7"/>
        <w:tabs>
          <w:tab w:val="left" w:pos="426"/>
        </w:tabs>
        <w:spacing w:before="0" w:beforeAutospacing="0" w:after="0" w:afterAutospacing="0"/>
        <w:ind w:left="426" w:hanging="426"/>
        <w:jc w:val="center"/>
        <w:rPr>
          <w:b/>
        </w:rPr>
      </w:pPr>
      <w:r w:rsidRPr="00196519">
        <w:rPr>
          <w:b/>
        </w:rPr>
        <w:t>ЛЕКЦІЇ</w:t>
      </w:r>
    </w:p>
    <w:p w:rsidR="003C3F52" w:rsidRPr="00196519" w:rsidRDefault="003C3F52" w:rsidP="00FD0715">
      <w:pPr>
        <w:tabs>
          <w:tab w:val="left" w:pos="360"/>
          <w:tab w:val="left" w:pos="426"/>
        </w:tabs>
        <w:ind w:left="426" w:hanging="426"/>
        <w:rPr>
          <w:b/>
        </w:rPr>
      </w:pPr>
    </w:p>
    <w:p w:rsidR="003C3F52" w:rsidRPr="00196519" w:rsidRDefault="003C3F52" w:rsidP="00232244">
      <w:pPr>
        <w:tabs>
          <w:tab w:val="left" w:pos="360"/>
          <w:tab w:val="left" w:pos="426"/>
        </w:tabs>
        <w:autoSpaceDE w:val="0"/>
        <w:autoSpaceDN w:val="0"/>
        <w:ind w:left="426" w:hanging="426"/>
      </w:pPr>
      <w:r w:rsidRPr="00196519">
        <w:rPr>
          <w:b/>
        </w:rPr>
        <w:t xml:space="preserve">ТЕМА 1-2. </w:t>
      </w:r>
      <w:r w:rsidRPr="00196519">
        <w:rPr>
          <w:i/>
          <w:iCs/>
          <w:lang w:eastAsia="uk-UA"/>
        </w:rPr>
        <w:t xml:space="preserve">Концепція </w:t>
      </w:r>
      <w:r w:rsidRPr="00196519">
        <w:rPr>
          <w:i/>
          <w:iCs/>
        </w:rPr>
        <w:t>ІМК: передумови формування, основні поняття і принципи</w:t>
      </w:r>
      <w:r w:rsidRPr="00196519">
        <w:rPr>
          <w:iCs/>
          <w:lang w:eastAsia="uk-UA"/>
        </w:rPr>
        <w:t xml:space="preserve"> </w:t>
      </w:r>
      <w:r w:rsidRPr="00196519">
        <w:t>(4 год)</w:t>
      </w:r>
    </w:p>
    <w:p w:rsidR="003C3F52" w:rsidRPr="00196519" w:rsidRDefault="003C3F52" w:rsidP="00EB34A2">
      <w:pPr>
        <w:pStyle w:val="a8"/>
        <w:numPr>
          <w:ilvl w:val="0"/>
          <w:numId w:val="12"/>
        </w:numPr>
        <w:shd w:val="clear" w:color="auto" w:fill="FFFFFF"/>
        <w:tabs>
          <w:tab w:val="left" w:pos="360"/>
        </w:tabs>
        <w:autoSpaceDE w:val="0"/>
        <w:autoSpaceDN w:val="0"/>
        <w:adjustRightInd w:val="0"/>
        <w:ind w:hanging="426"/>
        <w:rPr>
          <w:sz w:val="28"/>
          <w:szCs w:val="28"/>
        </w:rPr>
      </w:pPr>
      <w:r w:rsidRPr="00196519">
        <w:rPr>
          <w:bCs/>
          <w:color w:val="000000"/>
          <w:sz w:val="28"/>
          <w:szCs w:val="28"/>
        </w:rPr>
        <w:t>Су</w:t>
      </w:r>
      <w:r w:rsidRPr="00196519">
        <w:rPr>
          <w:bCs/>
          <w:color w:val="000000"/>
          <w:sz w:val="28"/>
          <w:szCs w:val="28"/>
          <w:lang w:val="uk-UA"/>
        </w:rPr>
        <w:t xml:space="preserve">тність </w:t>
      </w:r>
      <w:r w:rsidRPr="00196519">
        <w:rPr>
          <w:bCs/>
          <w:color w:val="000000"/>
          <w:sz w:val="28"/>
          <w:szCs w:val="28"/>
        </w:rPr>
        <w:t xml:space="preserve"> маркетингов</w:t>
      </w:r>
      <w:r w:rsidRPr="00196519">
        <w:rPr>
          <w:bCs/>
          <w:color w:val="000000"/>
          <w:sz w:val="28"/>
          <w:szCs w:val="28"/>
          <w:lang w:val="uk-UA"/>
        </w:rPr>
        <w:t>и</w:t>
      </w:r>
      <w:r w:rsidRPr="00196519">
        <w:rPr>
          <w:bCs/>
          <w:color w:val="000000"/>
          <w:sz w:val="28"/>
          <w:szCs w:val="28"/>
        </w:rPr>
        <w:t>х комун</w:t>
      </w:r>
      <w:r w:rsidRPr="00196519">
        <w:rPr>
          <w:bCs/>
          <w:color w:val="000000"/>
          <w:sz w:val="28"/>
          <w:szCs w:val="28"/>
          <w:lang w:val="uk-UA"/>
        </w:rPr>
        <w:t>і</w:t>
      </w:r>
      <w:r w:rsidRPr="00196519">
        <w:rPr>
          <w:bCs/>
          <w:color w:val="000000"/>
          <w:sz w:val="28"/>
          <w:szCs w:val="28"/>
        </w:rPr>
        <w:t>кац</w:t>
      </w:r>
      <w:r w:rsidRPr="00196519">
        <w:rPr>
          <w:bCs/>
          <w:color w:val="000000"/>
          <w:sz w:val="28"/>
          <w:szCs w:val="28"/>
          <w:lang w:val="uk-UA"/>
        </w:rPr>
        <w:t>і</w:t>
      </w:r>
      <w:r w:rsidRPr="00196519">
        <w:rPr>
          <w:bCs/>
          <w:color w:val="000000"/>
          <w:sz w:val="28"/>
          <w:szCs w:val="28"/>
        </w:rPr>
        <w:t>й</w:t>
      </w:r>
    </w:p>
    <w:p w:rsidR="003C3F52" w:rsidRPr="00196519" w:rsidRDefault="003C3F52" w:rsidP="00EB34A2">
      <w:pPr>
        <w:pStyle w:val="a8"/>
        <w:numPr>
          <w:ilvl w:val="0"/>
          <w:numId w:val="12"/>
        </w:numPr>
        <w:shd w:val="clear" w:color="auto" w:fill="FFFFFF"/>
        <w:tabs>
          <w:tab w:val="left" w:pos="360"/>
        </w:tabs>
        <w:autoSpaceDE w:val="0"/>
        <w:autoSpaceDN w:val="0"/>
        <w:adjustRightInd w:val="0"/>
        <w:ind w:hanging="426"/>
        <w:rPr>
          <w:sz w:val="28"/>
          <w:szCs w:val="28"/>
        </w:rPr>
      </w:pPr>
      <w:r w:rsidRPr="00196519">
        <w:rPr>
          <w:iCs/>
          <w:sz w:val="28"/>
          <w:szCs w:val="28"/>
        </w:rPr>
        <w:t>Базові поняття ІМК</w:t>
      </w:r>
    </w:p>
    <w:p w:rsidR="003C3F52" w:rsidRPr="00196519" w:rsidRDefault="003C3F52" w:rsidP="00EB34A2">
      <w:pPr>
        <w:pStyle w:val="a8"/>
        <w:numPr>
          <w:ilvl w:val="0"/>
          <w:numId w:val="12"/>
        </w:numPr>
        <w:shd w:val="clear" w:color="auto" w:fill="FFFFFF"/>
        <w:tabs>
          <w:tab w:val="left" w:pos="360"/>
        </w:tabs>
        <w:autoSpaceDE w:val="0"/>
        <w:autoSpaceDN w:val="0"/>
        <w:adjustRightInd w:val="0"/>
        <w:ind w:hanging="426"/>
        <w:rPr>
          <w:sz w:val="28"/>
          <w:szCs w:val="28"/>
        </w:rPr>
      </w:pPr>
      <w:r w:rsidRPr="00196519">
        <w:rPr>
          <w:iCs/>
          <w:sz w:val="28"/>
          <w:szCs w:val="28"/>
          <w:lang w:eastAsia="uk-UA"/>
        </w:rPr>
        <w:t xml:space="preserve">Методи </w:t>
      </w:r>
      <w:r w:rsidRPr="00196519">
        <w:rPr>
          <w:iCs/>
          <w:sz w:val="28"/>
          <w:szCs w:val="28"/>
        </w:rPr>
        <w:t>і принципи в ІМК</w:t>
      </w:r>
    </w:p>
    <w:p w:rsidR="003C3F52" w:rsidRPr="00196519" w:rsidRDefault="003C3F52" w:rsidP="00EB34A2">
      <w:pPr>
        <w:pStyle w:val="a8"/>
        <w:numPr>
          <w:ilvl w:val="0"/>
          <w:numId w:val="12"/>
        </w:numPr>
        <w:shd w:val="clear" w:color="auto" w:fill="FFFFFF"/>
        <w:tabs>
          <w:tab w:val="left" w:pos="360"/>
          <w:tab w:val="left" w:pos="426"/>
        </w:tabs>
        <w:autoSpaceDE w:val="0"/>
        <w:autoSpaceDN w:val="0"/>
        <w:adjustRightInd w:val="0"/>
        <w:ind w:hanging="426"/>
        <w:rPr>
          <w:iCs/>
          <w:sz w:val="28"/>
          <w:szCs w:val="28"/>
        </w:rPr>
      </w:pPr>
      <w:r w:rsidRPr="00196519">
        <w:rPr>
          <w:iCs/>
          <w:sz w:val="28"/>
          <w:szCs w:val="28"/>
          <w:lang w:eastAsia="uk-UA"/>
        </w:rPr>
        <w:t>Основні</w:t>
      </w:r>
      <w:r w:rsidRPr="00196519">
        <w:rPr>
          <w:iCs/>
          <w:sz w:val="28"/>
          <w:szCs w:val="28"/>
        </w:rPr>
        <w:t xml:space="preserve"> чинники формування оптимальної структури </w:t>
      </w:r>
      <w:r w:rsidRPr="00196519">
        <w:rPr>
          <w:iCs/>
          <w:sz w:val="28"/>
          <w:szCs w:val="28"/>
          <w:lang w:val="uk-UA"/>
        </w:rPr>
        <w:t>системи засобів маркетингових комунікацій</w:t>
      </w:r>
    </w:p>
    <w:p w:rsidR="003C3F52" w:rsidRPr="00196519" w:rsidRDefault="003C3F52" w:rsidP="00232244">
      <w:pPr>
        <w:tabs>
          <w:tab w:val="left" w:pos="360"/>
          <w:tab w:val="left" w:pos="426"/>
        </w:tabs>
        <w:autoSpaceDE w:val="0"/>
        <w:autoSpaceDN w:val="0"/>
        <w:ind w:left="426" w:hanging="426"/>
        <w:rPr>
          <w:b/>
        </w:rPr>
      </w:pPr>
    </w:p>
    <w:p w:rsidR="003C3F52" w:rsidRPr="00196519" w:rsidRDefault="003C3F52" w:rsidP="00D17E27">
      <w:pPr>
        <w:shd w:val="clear" w:color="auto" w:fill="FFFFFF"/>
        <w:autoSpaceDE w:val="0"/>
        <w:autoSpaceDN w:val="0"/>
        <w:adjustRightInd w:val="0"/>
        <w:ind w:firstLine="709"/>
        <w:rPr>
          <w:color w:val="000000"/>
          <w:lang w:eastAsia="en-US"/>
        </w:rPr>
      </w:pPr>
      <w:r w:rsidRPr="00196519">
        <w:rPr>
          <w:color w:val="000000"/>
          <w:lang w:eastAsia="en-US"/>
        </w:rPr>
        <w:t xml:space="preserve">Концепція інтегрованих маркетингових комунікацій </w:t>
      </w:r>
      <w:r w:rsidRPr="00196519">
        <w:rPr>
          <w:color w:val="000000"/>
        </w:rPr>
        <w:t>(ІМК)</w:t>
      </w:r>
      <w:r w:rsidRPr="00196519">
        <w:t xml:space="preserve"> </w:t>
      </w:r>
      <w:r w:rsidRPr="00196519">
        <w:rPr>
          <w:color w:val="000000"/>
          <w:lang w:eastAsia="en-US"/>
        </w:rPr>
        <w:t>була уперше сформульована американськими маркетологами Доном Шульцем, Стенлі Таненбаумом і Робертом Лаутернборном у 1993 р. Вони визначили ІМК як «новий спосіб розуміння цілого, яке нам бачиться складеним з таких окремих частин, як реклама, паблік рилейшнз, стимулювання збуту, матеріально-технічне постачання, організація взаємодії із співробітниками тощо. ІМК перебудовує маркетингові комунікації для того, щоб побачити їх такими, якими вони бачаться споживачеві, як потік інформації з єдиного джерела».</w:t>
      </w:r>
    </w:p>
    <w:p w:rsidR="003C3F52" w:rsidRPr="00196519" w:rsidRDefault="003C3F52" w:rsidP="00D17E27">
      <w:pPr>
        <w:shd w:val="clear" w:color="auto" w:fill="FFFFFF"/>
        <w:autoSpaceDE w:val="0"/>
        <w:autoSpaceDN w:val="0"/>
        <w:adjustRightInd w:val="0"/>
        <w:ind w:firstLine="709"/>
        <w:rPr>
          <w:color w:val="000000"/>
          <w:lang w:eastAsia="en-US"/>
        </w:rPr>
      </w:pPr>
    </w:p>
    <w:p w:rsidR="003C3F52" w:rsidRPr="00196519" w:rsidRDefault="00E72D57" w:rsidP="00D17E27">
      <w:pPr>
        <w:pStyle w:val="ae"/>
        <w:rPr>
          <w:sz w:val="28"/>
          <w:szCs w:val="28"/>
        </w:rPr>
      </w:pPr>
      <w:r>
        <w:rPr>
          <w:sz w:val="28"/>
          <w:szCs w:val="28"/>
        </w:rPr>
      </w:r>
      <w:r>
        <w:rPr>
          <w:sz w:val="28"/>
          <w:szCs w:val="28"/>
        </w:rPr>
        <w:pict>
          <v:group id="_x0000_s1026" editas="canvas" style="width:314.95pt;height:195.7pt;mso-position-horizontal-relative:char;mso-position-vertical-relative:line" coordorigin="740,7687" coordsize="9879,6057">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740;top:7687;width:9879;height:6057" o:preferrelative="f" filled="t" fillcolor="#cf9">
              <v:fill o:detectmouseclick="t"/>
              <v:path o:extrusionok="t" o:connecttype="none"/>
              <o:lock v:ext="edit" text="t"/>
            </v:shape>
            <v:shapetype id="_x0000_t202" coordsize="21600,21600" o:spt="202" path="m,l,21600r21600,l21600,xe">
              <v:stroke joinstyle="miter"/>
              <v:path gradientshapeok="t" o:connecttype="rect"/>
            </v:shapetype>
            <v:shape id="_x0000_s1028" type="#_x0000_t202" style="position:absolute;left:2146;top:9457;width:7242;height:279" fillcolor="#cf9" stroked="f">
              <v:textbox style="mso-next-textbox:#_x0000_s1028" inset="0,0,0,0">
                <w:txbxContent>
                  <w:p w:rsidR="000B089F" w:rsidRPr="000E733C" w:rsidRDefault="000B089F" w:rsidP="00D17E27">
                    <w:pPr>
                      <w:jc w:val="center"/>
                      <w:rPr>
                        <w:b/>
                        <w:sz w:val="12"/>
                      </w:rPr>
                    </w:pPr>
                    <w:r>
                      <w:rPr>
                        <w:b/>
                        <w:sz w:val="12"/>
                        <w:szCs w:val="12"/>
                      </w:rPr>
                      <w:t>Додаткові (с</w:t>
                    </w:r>
                    <w:r w:rsidRPr="000E733C">
                      <w:rPr>
                        <w:b/>
                        <w:sz w:val="12"/>
                        <w:szCs w:val="12"/>
                      </w:rPr>
                      <w:t>интетичні</w:t>
                    </w:r>
                    <w:r>
                      <w:rPr>
                        <w:b/>
                        <w:sz w:val="12"/>
                        <w:szCs w:val="12"/>
                      </w:rPr>
                      <w:t>)</w:t>
                    </w:r>
                    <w:r w:rsidRPr="000E733C">
                      <w:rPr>
                        <w:b/>
                        <w:sz w:val="11"/>
                        <w:szCs w:val="22"/>
                      </w:rPr>
                      <w:t xml:space="preserve"> </w:t>
                    </w:r>
                    <w:r w:rsidRPr="000E733C">
                      <w:rPr>
                        <w:b/>
                        <w:sz w:val="12"/>
                      </w:rPr>
                      <w:t>засоби маркетингових комунікацій</w:t>
                    </w:r>
                  </w:p>
                  <w:p w:rsidR="000B089F" w:rsidRPr="000E733C" w:rsidRDefault="000B089F" w:rsidP="00D17E27">
                    <w:pPr>
                      <w:jc w:val="center"/>
                      <w:rPr>
                        <w:b/>
                        <w:sz w:val="11"/>
                        <w:szCs w:val="22"/>
                      </w:rPr>
                    </w:pPr>
                  </w:p>
                  <w:p w:rsidR="000B089F" w:rsidRPr="000E733C" w:rsidRDefault="000B089F" w:rsidP="00D17E27">
                    <w:pPr>
                      <w:rPr>
                        <w:sz w:val="12"/>
                      </w:rPr>
                    </w:pPr>
                  </w:p>
                </w:txbxContent>
              </v:textbox>
            </v:shape>
            <v:line id="_x0000_s1029" style="position:absolute;flip:x y" from="2281,9041" to="8916,9042">
              <v:stroke dashstyle="dash"/>
            </v:line>
            <v:line id="_x0000_s1030" style="position:absolute" from="1262,9433" to="10215,9462">
              <v:stroke dashstyle="dash"/>
            </v:line>
            <v:line id="_x0000_s1031" style="position:absolute" from="1121,10561" to="10091,10600">
              <v:stroke dashstyle="dash"/>
            </v:line>
            <v:rect id="_x0000_s1032" style="position:absolute;left:2422;top:9877;width:988;height:557;v-text-anchor:middle" fillcolor="#f9c">
              <v:textbox style="mso-next-textbox:#_x0000_s1032" inset="0,0,0,0">
                <w:txbxContent>
                  <w:p w:rsidR="000B089F" w:rsidRPr="003F6BA2" w:rsidRDefault="000B089F" w:rsidP="00D17E27">
                    <w:pPr>
                      <w:ind w:firstLine="0"/>
                      <w:jc w:val="center"/>
                      <w:rPr>
                        <w:sz w:val="8"/>
                        <w:szCs w:val="8"/>
                      </w:rPr>
                    </w:pPr>
                    <w:r w:rsidRPr="003F6BA2">
                      <w:rPr>
                        <w:sz w:val="8"/>
                        <w:szCs w:val="8"/>
                      </w:rPr>
                      <w:t>Брендинг</w:t>
                    </w:r>
                  </w:p>
                </w:txbxContent>
              </v:textbox>
            </v:rect>
            <v:rect id="_x0000_s1033" style="position:absolute;left:3551;top:9876;width:923;height:557;v-text-anchor:middle" fillcolor="#f9c">
              <v:textbox style="mso-next-textbox:#_x0000_s1033" inset="3.6pt,1.8pt,3.6pt,1.8pt">
                <w:txbxContent>
                  <w:p w:rsidR="000B089F" w:rsidRDefault="000B089F" w:rsidP="00D17E27">
                    <w:pPr>
                      <w:ind w:right="3" w:firstLine="0"/>
                      <w:jc w:val="center"/>
                      <w:rPr>
                        <w:sz w:val="8"/>
                        <w:szCs w:val="16"/>
                      </w:rPr>
                    </w:pPr>
                    <w:r w:rsidRPr="000E733C">
                      <w:rPr>
                        <w:sz w:val="8"/>
                        <w:szCs w:val="16"/>
                      </w:rPr>
                      <w:t>Продакт</w:t>
                    </w:r>
                  </w:p>
                  <w:p w:rsidR="000B089F" w:rsidRPr="000E733C" w:rsidRDefault="000B089F" w:rsidP="00D17E27">
                    <w:pPr>
                      <w:ind w:right="3" w:firstLine="0"/>
                      <w:jc w:val="center"/>
                      <w:rPr>
                        <w:sz w:val="8"/>
                        <w:szCs w:val="16"/>
                      </w:rPr>
                    </w:pPr>
                    <w:r>
                      <w:rPr>
                        <w:sz w:val="8"/>
                        <w:szCs w:val="16"/>
                      </w:rPr>
                      <w:t>плейсмент</w:t>
                    </w:r>
                  </w:p>
                </w:txbxContent>
              </v:textbox>
            </v:rect>
            <v:rect id="_x0000_s1034" style="position:absolute;left:4625;top:9876;width:961;height:557" fillcolor="#f9c">
              <v:textbox style="mso-next-textbox:#_x0000_s1034" inset="3.6pt,1.8pt,3.6pt,1.8pt">
                <w:txbxContent>
                  <w:p w:rsidR="000B089F" w:rsidRPr="000E733C" w:rsidRDefault="000B089F" w:rsidP="00D17E27">
                    <w:pPr>
                      <w:ind w:firstLine="0"/>
                      <w:jc w:val="center"/>
                      <w:rPr>
                        <w:sz w:val="8"/>
                        <w:szCs w:val="16"/>
                      </w:rPr>
                    </w:pPr>
                    <w:r w:rsidRPr="000E733C">
                      <w:rPr>
                        <w:sz w:val="8"/>
                        <w:szCs w:val="16"/>
                      </w:rPr>
                      <w:t>Участь у виставках і ярмарках</w:t>
                    </w:r>
                  </w:p>
                </w:txbxContent>
              </v:textbox>
            </v:rect>
            <v:rect id="_x0000_s1035" style="position:absolute;left:5952;top:9876;width:916;height:557;v-text-anchor:middle" fillcolor="#f9c">
              <v:textbox style="mso-next-textbox:#_x0000_s1035" inset="0,0,0,0">
                <w:txbxContent>
                  <w:p w:rsidR="000B089F" w:rsidRPr="001D02FF" w:rsidRDefault="000B089F" w:rsidP="00D17E27">
                    <w:pPr>
                      <w:ind w:firstLine="0"/>
                      <w:jc w:val="center"/>
                      <w:rPr>
                        <w:sz w:val="8"/>
                        <w:szCs w:val="8"/>
                      </w:rPr>
                    </w:pPr>
                    <w:r w:rsidRPr="001D02FF">
                      <w:rPr>
                        <w:sz w:val="8"/>
                        <w:szCs w:val="8"/>
                      </w:rPr>
                      <w:t>Спонсорство</w:t>
                    </w:r>
                  </w:p>
                </w:txbxContent>
              </v:textbox>
            </v:rect>
            <v:rect id="_x0000_s1036" style="position:absolute;left:7017;top:9876;width:911;height:557;v-text-anchor:middle" fillcolor="#f9c">
              <v:textbox style="mso-next-textbox:#_x0000_s1036" inset="0,0,0,0">
                <w:txbxContent>
                  <w:p w:rsidR="000B089F" w:rsidRDefault="000B089F" w:rsidP="00D17E27">
                    <w:pPr>
                      <w:tabs>
                        <w:tab w:val="left" w:pos="426"/>
                      </w:tabs>
                      <w:ind w:firstLine="0"/>
                      <w:jc w:val="center"/>
                      <w:rPr>
                        <w:sz w:val="8"/>
                        <w:szCs w:val="16"/>
                      </w:rPr>
                    </w:pPr>
                    <w:r>
                      <w:rPr>
                        <w:sz w:val="8"/>
                        <w:szCs w:val="16"/>
                      </w:rPr>
                      <w:t>Маркетинг</w:t>
                    </w:r>
                  </w:p>
                  <w:p w:rsidR="000B089F" w:rsidRPr="000E733C" w:rsidRDefault="000B089F" w:rsidP="00D17E27">
                    <w:pPr>
                      <w:tabs>
                        <w:tab w:val="left" w:pos="426"/>
                      </w:tabs>
                      <w:ind w:firstLine="0"/>
                      <w:jc w:val="center"/>
                      <w:rPr>
                        <w:sz w:val="8"/>
                        <w:szCs w:val="16"/>
                      </w:rPr>
                    </w:pPr>
                    <w:r w:rsidRPr="000E733C">
                      <w:rPr>
                        <w:sz w:val="8"/>
                        <w:szCs w:val="16"/>
                      </w:rPr>
                      <w:t>подій</w:t>
                    </w:r>
                  </w:p>
                </w:txbxContent>
              </v:textbox>
            </v:rect>
            <v:rect id="_x0000_s1037" style="position:absolute;left:8069;top:9876;width:848;height:557;v-text-anchor:middle" fillcolor="#f9c">
              <v:textbox style="mso-next-textbox:#_x0000_s1037" inset="0,0,0,0">
                <w:txbxContent>
                  <w:p w:rsidR="000B089F" w:rsidRPr="001D02FF" w:rsidRDefault="000B089F" w:rsidP="00D17E27">
                    <w:pPr>
                      <w:tabs>
                        <w:tab w:val="left" w:pos="426"/>
                      </w:tabs>
                      <w:ind w:firstLine="0"/>
                      <w:jc w:val="center"/>
                      <w:rPr>
                        <w:sz w:val="8"/>
                        <w:szCs w:val="16"/>
                      </w:rPr>
                    </w:pPr>
                    <w:r>
                      <w:rPr>
                        <w:sz w:val="8"/>
                        <w:szCs w:val="16"/>
                      </w:rPr>
                      <w:t>ІМКМП</w:t>
                    </w:r>
                  </w:p>
                </w:txbxContent>
              </v:textbox>
            </v:rect>
            <v:line id="_x0000_s1038" style="position:absolute" from="8916,8205" to="8917,9041">
              <v:stroke dashstyle="dash"/>
            </v:line>
            <v:line id="_x0000_s1039" style="position:absolute;flip:x" from="2281,8205" to="2282,9041">
              <v:stroke dashstyle="dash"/>
            </v:line>
            <v:line id="_x0000_s1040" style="position:absolute" from="1152,9457" to="1154,10572">
              <v:stroke dashstyle="dash"/>
            </v:line>
            <v:line id="_x0000_s1041" style="position:absolute;flip:x" from="10184,9457" to="10185,10572">
              <v:stroke dashstyle="dash"/>
            </v:line>
            <v:rect id="_x0000_s1042" style="position:absolute;left:2986;top:11131;width:1413;height:1115;v-text-anchor:middle" fillcolor="#c9f">
              <v:textbox style="mso-next-textbox:#_x0000_s1042" inset="3.6pt,1.8pt,3.6pt,1.8pt">
                <w:txbxContent>
                  <w:p w:rsidR="000B089F" w:rsidRPr="000E733C" w:rsidRDefault="000B089F" w:rsidP="00D17E27">
                    <w:pPr>
                      <w:ind w:firstLine="0"/>
                      <w:jc w:val="center"/>
                      <w:rPr>
                        <w:sz w:val="10"/>
                      </w:rPr>
                    </w:pPr>
                    <w:r w:rsidRPr="000E733C">
                      <w:rPr>
                        <w:sz w:val="10"/>
                      </w:rPr>
                      <w:t>Неформальні вербальні маркетингові комунікації (чутки)</w:t>
                    </w:r>
                  </w:p>
                </w:txbxContent>
              </v:textbox>
            </v:rect>
            <v:line id="_x0000_s1043" style="position:absolute;flip:x" from="3129,8901" to="3130,9432">
              <v:stroke endarrow="block"/>
            </v:line>
            <v:line id="_x0000_s1044" style="position:absolute" from="4822,8901" to="4823,9459">
              <v:stroke endarrow="block"/>
            </v:line>
            <v:line id="_x0000_s1045" style="position:absolute" from="6375,8901" to="6376,9459">
              <v:stroke endarrow="block"/>
            </v:line>
            <v:line id="_x0000_s1046" style="position:absolute" from="7928,8901" to="7929,9459">
              <v:stroke endarrow="block"/>
            </v:line>
            <v:line id="_x0000_s1047" style="position:absolute" from="3551,8901" to="3551,9320"/>
            <v:line id="_x0000_s1048" style="position:absolute" from="3551,9320" to="4540,9320"/>
            <v:line id="_x0000_s1049" style="position:absolute;flip:x" from="4540,9320" to="4541,10713"/>
            <v:line id="_x0000_s1050" style="position:absolute" from="4540,10713" to="5528,10714"/>
            <v:line id="_x0000_s1051" style="position:absolute" from="5528,10713" to="5529,11828"/>
            <v:line id="_x0000_s1052" style="position:absolute" from="7504,8901" to="7504,9320"/>
            <v:line id="_x0000_s1053" style="position:absolute;flip:x" from="6798,9320" to="7504,9320"/>
            <v:line id="_x0000_s1054" style="position:absolute" from="6798,9320" to="6798,10713"/>
            <v:line id="_x0000_s1055" style="position:absolute;flip:x" from="5951,10713" to="6798,10713"/>
            <v:line id="_x0000_s1056" style="position:absolute" from="5951,10713" to="5952,11828"/>
            <v:line id="_x0000_s1057" style="position:absolute" from="5245,8901" to="5245,9320"/>
            <v:line id="_x0000_s1058" style="position:absolute" from="5669,9320" to="5670,11828"/>
            <v:line id="_x0000_s1059" style="position:absolute" from="6093,8901" to="6093,9320"/>
            <v:line id="_x0000_s1060" style="position:absolute;flip:x" from="5810,9320" to="6093,9320"/>
            <v:line id="_x0000_s1061" style="position:absolute" from="5810,9320" to="5811,11828"/>
            <v:line id="_x0000_s1062" style="position:absolute" from="2845,10434" to="2846,10992"/>
            <v:line id="_x0000_s1063" style="position:absolute" from="2845,10992" to="5246,10993"/>
            <v:line id="_x0000_s1064" style="position:absolute;flip:x" from="5245,10992" to="5246,11828"/>
            <v:line id="_x0000_s1065" style="position:absolute;flip:x" from="3834,10434" to="3835,10852"/>
            <v:line id="_x0000_s1066" style="position:absolute" from="3834,10852" to="5387,10853"/>
            <v:line id="_x0000_s1067" style="position:absolute" from="5387,10852" to="5388,11828"/>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68" type="#_x0000_t67" style="position:absolute;left:4681;top:11828;width:2117;height:975" fillcolor="#9c0"/>
            <v:line id="_x0000_s1069" style="position:absolute" from="4438,11868" to="5201,11959"/>
            <v:line id="_x0000_s1070" style="position:absolute" from="8634,10434" to="8635,10992"/>
            <v:line id="_x0000_s1071" style="position:absolute;flip:x" from="6234,10992" to="8634,10992"/>
            <v:line id="_x0000_s1072" style="position:absolute" from="6234,10992" to="6234,11828"/>
            <v:line id="_x0000_s1073" style="position:absolute" from="7646,10434" to="7646,10852"/>
            <v:line id="_x0000_s1074" style="position:absolute;flip:x" from="6093,10852" to="7646,10853"/>
            <v:line id="_x0000_s1075" style="position:absolute" from="6093,10852" to="6093,11828"/>
            <v:line id="_x0000_s1076" style="position:absolute;flip:x" from="5810,10434" to="5951,11828"/>
            <v:line id="_x0000_s1077" style="position:absolute" from="5528,10434" to="5669,11828"/>
            <v:shape id="_x0000_s1078" type="#_x0000_t202" style="position:absolute;left:3410;top:8065;width:4941;height:417" fillcolor="#cf9" stroked="f" strokeweight="0">
              <v:textbox style="mso-next-textbox:#_x0000_s1078" inset="3.6pt,1.8pt,3.6pt,1.8pt">
                <w:txbxContent>
                  <w:p w:rsidR="000B089F" w:rsidRPr="000E733C" w:rsidRDefault="000B089F" w:rsidP="00D17E27">
                    <w:pPr>
                      <w:jc w:val="center"/>
                      <w:rPr>
                        <w:b/>
                        <w:sz w:val="12"/>
                      </w:rPr>
                    </w:pPr>
                    <w:r w:rsidRPr="000E733C">
                      <w:rPr>
                        <w:b/>
                        <w:sz w:val="12"/>
                      </w:rPr>
                      <w:t>Основні засоби маркетингових комунікацій</w:t>
                    </w:r>
                  </w:p>
                  <w:p w:rsidR="000B089F" w:rsidRPr="000E733C" w:rsidRDefault="000B089F" w:rsidP="00D17E27">
                    <w:pPr>
                      <w:rPr>
                        <w:sz w:val="12"/>
                      </w:rPr>
                    </w:pPr>
                  </w:p>
                </w:txbxContent>
              </v:textbox>
            </v:shape>
            <v:line id="_x0000_s1079" style="position:absolute" from="5245,9319" to="5669,9319"/>
            <v:oval id="_x0000_s1080" style="position:absolute;left:3681;top:12944;width:4333;height:464" fillcolor="red">
              <v:textbox style="mso-next-textbox:#_x0000_s1080" inset="3.6pt,1.8pt,3.6pt,1.8pt">
                <w:txbxContent>
                  <w:p w:rsidR="000B089F" w:rsidRPr="000E733C" w:rsidRDefault="000B089F" w:rsidP="00D17E27">
                    <w:pPr>
                      <w:ind w:firstLine="0"/>
                      <w:jc w:val="center"/>
                      <w:rPr>
                        <w:b/>
                        <w:sz w:val="10"/>
                      </w:rPr>
                    </w:pPr>
                    <w:r w:rsidRPr="000E733C">
                      <w:rPr>
                        <w:b/>
                        <w:sz w:val="10"/>
                      </w:rPr>
                      <w:t>Цілі маркетингової</w:t>
                    </w:r>
                    <w:r w:rsidRPr="000E733C">
                      <w:rPr>
                        <w:b/>
                        <w:sz w:val="12"/>
                      </w:rPr>
                      <w:t xml:space="preserve"> </w:t>
                    </w:r>
                    <w:r w:rsidRPr="000E733C">
                      <w:rPr>
                        <w:b/>
                        <w:sz w:val="10"/>
                      </w:rPr>
                      <w:t>діяльності</w:t>
                    </w:r>
                    <w:r>
                      <w:rPr>
                        <w:b/>
                        <w:sz w:val="10"/>
                      </w:rPr>
                      <w:t xml:space="preserve"> фірми</w:t>
                    </w:r>
                  </w:p>
                </w:txbxContent>
              </v:textbox>
            </v:oval>
            <v:rect id="_x0000_s1081" style="position:absolute;left:7222;top:11688;width:1412;height:558" fillcolor="#cf9" stroked="f">
              <v:textbox style="mso-next-textbox:#_x0000_s1081" inset="3.6pt,1.8pt,3.6pt,1.8pt">
                <w:txbxContent>
                  <w:p w:rsidR="000B089F" w:rsidRPr="000E733C" w:rsidRDefault="000B089F" w:rsidP="00D17E27">
                    <w:pPr>
                      <w:ind w:firstLine="0"/>
                      <w:rPr>
                        <w:sz w:val="8"/>
                        <w:szCs w:val="16"/>
                      </w:rPr>
                    </w:pPr>
                    <w:r w:rsidRPr="000E733C">
                      <w:rPr>
                        <w:sz w:val="8"/>
                        <w:szCs w:val="16"/>
                      </w:rPr>
                      <w:t>Інтегровані маркетингові комунікації</w:t>
                    </w:r>
                  </w:p>
                </w:txbxContent>
              </v:textbox>
            </v:rect>
            <v:line id="_x0000_s1082" style="position:absolute;flip:x" from="6135,11828" to="7222,12241"/>
            <v:rect id="_x0000_s1083" style="position:absolute;left:4116;top:8344;width:1413;height:557" fillcolor="aqua">
              <v:textbox style="mso-next-textbox:#_x0000_s1083" inset="3.6pt,1.8pt,3.6pt,1.8pt">
                <w:txbxContent>
                  <w:p w:rsidR="000B089F" w:rsidRPr="000E733C" w:rsidRDefault="000B089F" w:rsidP="00D17E27">
                    <w:pPr>
                      <w:ind w:firstLine="0"/>
                      <w:jc w:val="center"/>
                      <w:rPr>
                        <w:sz w:val="12"/>
                      </w:rPr>
                    </w:pPr>
                    <w:r w:rsidRPr="000E733C">
                      <w:rPr>
                        <w:sz w:val="12"/>
                      </w:rPr>
                      <w:t>Директ-маркетинг</w:t>
                    </w:r>
                  </w:p>
                </w:txbxContent>
              </v:textbox>
            </v:rect>
            <v:rect id="_x0000_s1084" style="position:absolute;left:2422;top:8344;width:1553;height:557" fillcolor="aqua">
              <v:textbox style="mso-next-textbox:#_x0000_s1084" inset="3.6pt,1.8pt,3.6pt,1.8pt">
                <w:txbxContent>
                  <w:p w:rsidR="000B089F" w:rsidRPr="000E733C" w:rsidRDefault="000B089F" w:rsidP="00D17E27">
                    <w:pPr>
                      <w:ind w:firstLine="0"/>
                      <w:jc w:val="center"/>
                      <w:rPr>
                        <w:sz w:val="12"/>
                      </w:rPr>
                    </w:pPr>
                    <w:r w:rsidRPr="000E733C">
                      <w:rPr>
                        <w:sz w:val="12"/>
                      </w:rPr>
                      <w:t>Реклама</w:t>
                    </w:r>
                  </w:p>
                </w:txbxContent>
              </v:textbox>
            </v:rect>
            <v:rect id="_x0000_s1085" style="position:absolute;left:5669;top:8344;width:1411;height:557" fillcolor="aqua">
              <v:textbox style="mso-next-textbox:#_x0000_s1085" inset="3.6pt,1.8pt,3.6pt,1.8pt">
                <w:txbxContent>
                  <w:p w:rsidR="000B089F" w:rsidRPr="000E733C" w:rsidRDefault="000B089F" w:rsidP="00D17E27">
                    <w:pPr>
                      <w:ind w:firstLine="0"/>
                      <w:jc w:val="center"/>
                      <w:rPr>
                        <w:sz w:val="12"/>
                      </w:rPr>
                    </w:pPr>
                    <w:r w:rsidRPr="000E733C">
                      <w:rPr>
                        <w:sz w:val="12"/>
                      </w:rPr>
                      <w:t>Сейлз промоушн</w:t>
                    </w:r>
                  </w:p>
                </w:txbxContent>
              </v:textbox>
            </v:rect>
            <v:rect id="_x0000_s1086" style="position:absolute;left:7222;top:8344;width:1411;height:557" fillcolor="aqua">
              <v:textbox style="mso-next-textbox:#_x0000_s1086" inset="3.6pt,1.8pt,3.6pt,1.8pt">
                <w:txbxContent>
                  <w:p w:rsidR="000B089F" w:rsidRPr="000E733C" w:rsidRDefault="000B089F" w:rsidP="00D17E27">
                    <w:pPr>
                      <w:ind w:firstLine="0"/>
                      <w:jc w:val="center"/>
                      <w:rPr>
                        <w:sz w:val="12"/>
                      </w:rPr>
                    </w:pPr>
                    <w:r w:rsidRPr="000E733C">
                      <w:rPr>
                        <w:sz w:val="12"/>
                      </w:rPr>
                      <w:t>Паблік рилейшнз</w:t>
                    </w:r>
                  </w:p>
                </w:txbxContent>
              </v:textbox>
            </v:rect>
            <v:line id="_x0000_s1087" style="position:absolute;flip:y" from="2281,8065" to="8917,8066">
              <v:stroke dashstyle="dash"/>
            </v:line>
            <v:rect id="_x0000_s1088" style="position:absolute;left:9131;top:9855;width:922;height:557;v-text-anchor:middle" fillcolor="#f9c">
              <v:textbox style="mso-next-textbox:#_x0000_s1088" inset="0,0,0,0">
                <w:txbxContent>
                  <w:p w:rsidR="000B089F" w:rsidRPr="000E733C" w:rsidRDefault="000B089F" w:rsidP="00D17E27">
                    <w:pPr>
                      <w:ind w:firstLine="0"/>
                      <w:jc w:val="center"/>
                      <w:rPr>
                        <w:sz w:val="10"/>
                        <w:szCs w:val="10"/>
                      </w:rPr>
                    </w:pPr>
                    <w:r w:rsidRPr="000E733C">
                      <w:rPr>
                        <w:sz w:val="8"/>
                        <w:szCs w:val="8"/>
                      </w:rPr>
                      <w:t>Маркетинг подарунків</w:t>
                    </w:r>
                  </w:p>
                </w:txbxContent>
              </v:textbox>
            </v:rect>
            <v:rect id="_x0000_s1089" style="position:absolute;left:1263;top:9858;width:1017;height:557;v-text-anchor:middle" fillcolor="#f9c">
              <v:textbox style="mso-next-textbox:#_x0000_s1089" inset="0,0,0,0">
                <w:txbxContent>
                  <w:p w:rsidR="000B089F" w:rsidRPr="000E733C" w:rsidRDefault="000B089F" w:rsidP="00D17E27">
                    <w:pPr>
                      <w:tabs>
                        <w:tab w:val="left" w:pos="0"/>
                      </w:tabs>
                      <w:ind w:right="4" w:firstLine="0"/>
                      <w:jc w:val="center"/>
                      <w:rPr>
                        <w:sz w:val="8"/>
                        <w:szCs w:val="8"/>
                      </w:rPr>
                    </w:pPr>
                    <w:r w:rsidRPr="000E733C">
                      <w:rPr>
                        <w:sz w:val="8"/>
                        <w:szCs w:val="8"/>
                      </w:rPr>
                      <w:t>Адвергеймінг</w:t>
                    </w:r>
                  </w:p>
                </w:txbxContent>
              </v:textbox>
            </v:rect>
            <w10:wrap type="none"/>
            <w10:anchorlock/>
          </v:group>
        </w:pict>
      </w:r>
    </w:p>
    <w:p w:rsidR="003C3F52" w:rsidRPr="00196519" w:rsidRDefault="003C3F52" w:rsidP="00D17E27">
      <w:pPr>
        <w:pStyle w:val="ae"/>
        <w:rPr>
          <w:sz w:val="28"/>
          <w:szCs w:val="28"/>
        </w:rPr>
      </w:pPr>
    </w:p>
    <w:p w:rsidR="003C3F52" w:rsidRPr="00196519" w:rsidRDefault="003C3F52" w:rsidP="00D17E27">
      <w:pPr>
        <w:shd w:val="clear" w:color="auto" w:fill="FFFFFF"/>
        <w:ind w:firstLine="720"/>
        <w:jc w:val="center"/>
        <w:rPr>
          <w:color w:val="000000"/>
          <w:spacing w:val="5"/>
        </w:rPr>
      </w:pPr>
      <w:r w:rsidRPr="00196519">
        <w:rPr>
          <w:color w:val="000000"/>
        </w:rPr>
        <w:t xml:space="preserve">Рис. 1 Схема взаємозв'язку основних і синтетичних засобів маркетингових </w:t>
      </w:r>
      <w:r w:rsidRPr="00196519">
        <w:rPr>
          <w:color w:val="000000"/>
          <w:spacing w:val="5"/>
        </w:rPr>
        <w:t>комунікацій</w:t>
      </w:r>
    </w:p>
    <w:p w:rsidR="003C3F52" w:rsidRPr="00196519" w:rsidRDefault="003C3F52" w:rsidP="00DE494B">
      <w:pPr>
        <w:shd w:val="clear" w:color="auto" w:fill="FFFFFF"/>
        <w:autoSpaceDE w:val="0"/>
        <w:autoSpaceDN w:val="0"/>
        <w:adjustRightInd w:val="0"/>
        <w:ind w:firstLine="709"/>
        <w:rPr>
          <w:lang w:eastAsia="en-US"/>
        </w:rPr>
      </w:pPr>
    </w:p>
    <w:p w:rsidR="003C3F52" w:rsidRPr="00196519" w:rsidRDefault="003C3F52" w:rsidP="00BC400A">
      <w:pPr>
        <w:shd w:val="clear" w:color="auto" w:fill="FFFFFF"/>
        <w:autoSpaceDE w:val="0"/>
        <w:autoSpaceDN w:val="0"/>
        <w:adjustRightInd w:val="0"/>
        <w:ind w:firstLine="709"/>
        <w:rPr>
          <w:lang w:eastAsia="en-US"/>
        </w:rPr>
      </w:pPr>
      <w:r w:rsidRPr="00196519">
        <w:rPr>
          <w:color w:val="000000"/>
        </w:rPr>
        <w:t>Виникнення концепції</w:t>
      </w:r>
      <w:r w:rsidRPr="00196519">
        <w:t xml:space="preserve"> </w:t>
      </w:r>
      <w:r w:rsidR="00DD42D6" w:rsidRPr="00196519">
        <w:rPr>
          <w:color w:val="000000"/>
        </w:rPr>
        <w:t>ІМК</w:t>
      </w:r>
      <w:r w:rsidRPr="00196519">
        <w:rPr>
          <w:b/>
          <w:i/>
          <w:color w:val="000000"/>
        </w:rPr>
        <w:t xml:space="preserve"> </w:t>
      </w:r>
      <w:r w:rsidRPr="00196519">
        <w:rPr>
          <w:color w:val="000000"/>
        </w:rPr>
        <w:t>стало відповіддю на численні виклики не лише у сфері маркетингових комунікацій і в маркетингу загалом, але також в усій системі управління компанією-комунікатором в умовах ринку і розвитку соціальних комунікацій.</w:t>
      </w:r>
    </w:p>
    <w:p w:rsidR="003C3F52" w:rsidRPr="00196519" w:rsidRDefault="003C3F52" w:rsidP="00BC400A">
      <w:pPr>
        <w:shd w:val="clear" w:color="auto" w:fill="FFFFFF"/>
        <w:autoSpaceDE w:val="0"/>
        <w:autoSpaceDN w:val="0"/>
        <w:adjustRightInd w:val="0"/>
        <w:ind w:firstLine="709"/>
        <w:rPr>
          <w:color w:val="000000"/>
          <w:lang w:val="ru-RU" w:eastAsia="en-US"/>
        </w:rPr>
      </w:pPr>
      <w:r w:rsidRPr="00196519">
        <w:rPr>
          <w:color w:val="000000"/>
        </w:rPr>
        <w:t>Серед</w:t>
      </w:r>
      <w:r w:rsidRPr="00196519">
        <w:t xml:space="preserve"> </w:t>
      </w:r>
      <w:r w:rsidRPr="00196519">
        <w:rPr>
          <w:b/>
          <w:color w:val="000000"/>
        </w:rPr>
        <w:t>основних передумов формування ІМК</w:t>
      </w:r>
      <w:r w:rsidRPr="00196519">
        <w:t xml:space="preserve"> </w:t>
      </w:r>
      <w:r w:rsidRPr="00196519">
        <w:rPr>
          <w:color w:val="000000"/>
        </w:rPr>
        <w:t xml:space="preserve">називають такі: </w:t>
      </w:r>
    </w:p>
    <w:p w:rsidR="003C3F52" w:rsidRPr="00196519" w:rsidRDefault="003C3F52" w:rsidP="00EB34A2">
      <w:pPr>
        <w:pStyle w:val="a8"/>
        <w:numPr>
          <w:ilvl w:val="0"/>
          <w:numId w:val="28"/>
        </w:numPr>
        <w:shd w:val="clear" w:color="auto" w:fill="FFFFFF"/>
        <w:autoSpaceDE w:val="0"/>
        <w:autoSpaceDN w:val="0"/>
        <w:adjustRightInd w:val="0"/>
        <w:jc w:val="both"/>
        <w:rPr>
          <w:color w:val="000000"/>
          <w:sz w:val="28"/>
          <w:szCs w:val="28"/>
          <w:lang w:eastAsia="en-US"/>
        </w:rPr>
      </w:pPr>
      <w:r w:rsidRPr="00196519">
        <w:rPr>
          <w:color w:val="000000"/>
          <w:sz w:val="28"/>
          <w:szCs w:val="28"/>
          <w:lang w:val="uk-UA" w:eastAsia="en-US"/>
        </w:rPr>
        <w:t xml:space="preserve">кардинальне загострення конкуренції між виробниками товарів і послуг як у глобальному масштабі, так і на локальних ринках; </w:t>
      </w:r>
    </w:p>
    <w:p w:rsidR="003C3F52" w:rsidRPr="00196519" w:rsidRDefault="003C3F52" w:rsidP="00EB34A2">
      <w:pPr>
        <w:pStyle w:val="a8"/>
        <w:numPr>
          <w:ilvl w:val="0"/>
          <w:numId w:val="28"/>
        </w:numPr>
        <w:shd w:val="clear" w:color="auto" w:fill="FFFFFF"/>
        <w:autoSpaceDE w:val="0"/>
        <w:autoSpaceDN w:val="0"/>
        <w:adjustRightInd w:val="0"/>
        <w:jc w:val="both"/>
        <w:rPr>
          <w:color w:val="000000"/>
          <w:sz w:val="28"/>
          <w:szCs w:val="28"/>
          <w:lang w:eastAsia="en-US"/>
        </w:rPr>
      </w:pPr>
      <w:r w:rsidRPr="00196519">
        <w:rPr>
          <w:color w:val="000000"/>
          <w:sz w:val="28"/>
          <w:szCs w:val="28"/>
          <w:lang w:val="uk-UA" w:eastAsia="en-US"/>
        </w:rPr>
        <w:lastRenderedPageBreak/>
        <w:t xml:space="preserve">кардинально підвищений рівень вимог з боку покупця до товарів і якості обслуговування, що змусив учасників підприємницької діяльності внести відповідні зміни в управління бізнесом; </w:t>
      </w:r>
    </w:p>
    <w:p w:rsidR="003C3F52" w:rsidRPr="00196519" w:rsidRDefault="003C3F52" w:rsidP="00EB34A2">
      <w:pPr>
        <w:pStyle w:val="a8"/>
        <w:numPr>
          <w:ilvl w:val="0"/>
          <w:numId w:val="28"/>
        </w:numPr>
        <w:shd w:val="clear" w:color="auto" w:fill="FFFFFF"/>
        <w:autoSpaceDE w:val="0"/>
        <w:autoSpaceDN w:val="0"/>
        <w:adjustRightInd w:val="0"/>
        <w:jc w:val="both"/>
        <w:rPr>
          <w:color w:val="000000"/>
          <w:sz w:val="28"/>
          <w:szCs w:val="28"/>
          <w:lang w:eastAsia="en-US"/>
        </w:rPr>
      </w:pPr>
      <w:r w:rsidRPr="00196519">
        <w:rPr>
          <w:color w:val="000000"/>
          <w:sz w:val="28"/>
          <w:szCs w:val="28"/>
          <w:lang w:val="uk-UA" w:eastAsia="en-US"/>
        </w:rPr>
        <w:t xml:space="preserve">зміни в інформаційному просторі переважної частини потенційних споживачів: розвиток інтернет-технологій, формування соціальних мереж, поширення мобільного зв'язку; </w:t>
      </w:r>
    </w:p>
    <w:p w:rsidR="003C3F52" w:rsidRPr="00196519" w:rsidRDefault="003C3F52" w:rsidP="00EB34A2">
      <w:pPr>
        <w:pStyle w:val="a8"/>
        <w:numPr>
          <w:ilvl w:val="0"/>
          <w:numId w:val="28"/>
        </w:numPr>
        <w:shd w:val="clear" w:color="auto" w:fill="FFFFFF"/>
        <w:autoSpaceDE w:val="0"/>
        <w:autoSpaceDN w:val="0"/>
        <w:adjustRightInd w:val="0"/>
        <w:jc w:val="both"/>
        <w:rPr>
          <w:color w:val="000000"/>
          <w:sz w:val="28"/>
          <w:szCs w:val="28"/>
          <w:lang w:eastAsia="en-US"/>
        </w:rPr>
      </w:pPr>
      <w:r w:rsidRPr="00196519">
        <w:rPr>
          <w:color w:val="000000"/>
          <w:sz w:val="28"/>
          <w:szCs w:val="28"/>
          <w:lang w:val="uk-UA" w:eastAsia="en-US"/>
        </w:rPr>
        <w:t xml:space="preserve">зміни в соціальній структурі суспільства, поглиблена диференціація потреб людей і способів їх задоволення; </w:t>
      </w:r>
    </w:p>
    <w:p w:rsidR="003C3F52" w:rsidRPr="00196519" w:rsidRDefault="003C3F52" w:rsidP="00EB34A2">
      <w:pPr>
        <w:pStyle w:val="a8"/>
        <w:numPr>
          <w:ilvl w:val="0"/>
          <w:numId w:val="28"/>
        </w:numPr>
        <w:shd w:val="clear" w:color="auto" w:fill="FFFFFF"/>
        <w:autoSpaceDE w:val="0"/>
        <w:autoSpaceDN w:val="0"/>
        <w:adjustRightInd w:val="0"/>
        <w:jc w:val="both"/>
        <w:rPr>
          <w:sz w:val="28"/>
          <w:szCs w:val="28"/>
          <w:lang w:eastAsia="en-US"/>
        </w:rPr>
      </w:pPr>
      <w:r w:rsidRPr="00196519">
        <w:rPr>
          <w:color w:val="000000"/>
          <w:sz w:val="28"/>
          <w:szCs w:val="28"/>
          <w:lang w:val="uk-UA" w:eastAsia="en-US"/>
        </w:rPr>
        <w:t>ріст рівня споживчого скептицизму і кардинальне обмеження одержувачами потоку отримуваних ними маркетингових послань, передусім рекламних;</w:t>
      </w:r>
    </w:p>
    <w:p w:rsidR="003C3F52" w:rsidRPr="00196519" w:rsidRDefault="003C3F52" w:rsidP="00EB34A2">
      <w:pPr>
        <w:pStyle w:val="a8"/>
        <w:numPr>
          <w:ilvl w:val="0"/>
          <w:numId w:val="28"/>
        </w:numPr>
        <w:jc w:val="both"/>
        <w:rPr>
          <w:color w:val="000000"/>
          <w:sz w:val="28"/>
          <w:szCs w:val="28"/>
          <w:lang w:eastAsia="en-US"/>
        </w:rPr>
      </w:pPr>
      <w:r w:rsidRPr="00196519">
        <w:rPr>
          <w:color w:val="000000"/>
          <w:sz w:val="28"/>
          <w:szCs w:val="28"/>
          <w:lang w:val="uk-UA" w:eastAsia="en-US"/>
        </w:rPr>
        <w:t xml:space="preserve">перетворення концепції бренд-лідерства на переважаючу парадигму управління компанією, яка працює в умовах ринку. Вартість бренду в сучасних умовах стає істотною складовою вартості бізнесу; </w:t>
      </w:r>
    </w:p>
    <w:p w:rsidR="003C3F52" w:rsidRPr="00196519" w:rsidRDefault="003C3F52" w:rsidP="00EB34A2">
      <w:pPr>
        <w:pStyle w:val="a8"/>
        <w:numPr>
          <w:ilvl w:val="0"/>
          <w:numId w:val="28"/>
        </w:numPr>
        <w:jc w:val="both"/>
        <w:rPr>
          <w:color w:val="000000"/>
          <w:sz w:val="28"/>
          <w:szCs w:val="28"/>
          <w:lang w:eastAsia="en-US"/>
        </w:rPr>
      </w:pPr>
      <w:r w:rsidRPr="00196519">
        <w:rPr>
          <w:color w:val="000000"/>
          <w:sz w:val="28"/>
          <w:szCs w:val="28"/>
          <w:lang w:val="uk-UA" w:eastAsia="en-US"/>
        </w:rPr>
        <w:t>труднощі при продажу товару стали відчутнішими в порівнянні з труднощами виробництва товару;</w:t>
      </w:r>
    </w:p>
    <w:p w:rsidR="003C3F52" w:rsidRPr="00196519" w:rsidRDefault="003C3F52" w:rsidP="00EB34A2">
      <w:pPr>
        <w:pStyle w:val="a8"/>
        <w:numPr>
          <w:ilvl w:val="0"/>
          <w:numId w:val="28"/>
        </w:numPr>
        <w:shd w:val="clear" w:color="auto" w:fill="FFFFFF"/>
        <w:autoSpaceDE w:val="0"/>
        <w:autoSpaceDN w:val="0"/>
        <w:adjustRightInd w:val="0"/>
        <w:jc w:val="both"/>
        <w:rPr>
          <w:sz w:val="28"/>
          <w:szCs w:val="28"/>
          <w:lang w:eastAsia="en-US"/>
        </w:rPr>
      </w:pPr>
      <w:r w:rsidRPr="00196519">
        <w:rPr>
          <w:color w:val="000000"/>
          <w:sz w:val="28"/>
          <w:szCs w:val="28"/>
          <w:lang w:val="uk-UA" w:eastAsia="en-US"/>
        </w:rPr>
        <w:t>демократизація життя суспільства у більшості країн, розширення можливостей самореалізації людської особистості, у тому числі й у сфері споживання:</w:t>
      </w:r>
    </w:p>
    <w:p w:rsidR="003C3F52" w:rsidRPr="00196519" w:rsidRDefault="003C3F52" w:rsidP="00EB34A2">
      <w:pPr>
        <w:pStyle w:val="a8"/>
        <w:numPr>
          <w:ilvl w:val="0"/>
          <w:numId w:val="28"/>
        </w:numPr>
        <w:shd w:val="clear" w:color="auto" w:fill="FFFFFF"/>
        <w:autoSpaceDE w:val="0"/>
        <w:autoSpaceDN w:val="0"/>
        <w:adjustRightInd w:val="0"/>
        <w:jc w:val="both"/>
        <w:rPr>
          <w:sz w:val="28"/>
          <w:szCs w:val="28"/>
          <w:lang w:eastAsia="en-US"/>
        </w:rPr>
      </w:pPr>
      <w:r w:rsidRPr="00196519">
        <w:rPr>
          <w:color w:val="000000"/>
          <w:sz w:val="28"/>
          <w:szCs w:val="28"/>
          <w:lang w:val="uk-UA"/>
        </w:rPr>
        <w:t>розвиток комп'ютерних технологій, що забезпечив передумови досліджень індивідуальних потреб, їх моніторинг і побудову відповідної маркетингової політики компаній відносно конкретних індивідуальних споживачів.</w:t>
      </w:r>
    </w:p>
    <w:p w:rsidR="003C3F52" w:rsidRPr="00196519" w:rsidRDefault="003C3F52" w:rsidP="00BC400A">
      <w:pPr>
        <w:shd w:val="clear" w:color="auto" w:fill="FFFFFF"/>
        <w:autoSpaceDE w:val="0"/>
        <w:autoSpaceDN w:val="0"/>
        <w:adjustRightInd w:val="0"/>
        <w:ind w:firstLine="709"/>
        <w:rPr>
          <w:lang w:val="ru-RU" w:eastAsia="en-US"/>
        </w:rPr>
      </w:pPr>
      <w:r w:rsidRPr="00196519">
        <w:rPr>
          <w:color w:val="000000"/>
        </w:rPr>
        <w:t>Основним результатом реалізації усіх цих змін слід назвати широкомасштабний відхід від</w:t>
      </w:r>
      <w:r w:rsidRPr="00196519">
        <w:t xml:space="preserve"> </w:t>
      </w:r>
      <w:r w:rsidRPr="00196519">
        <w:rPr>
          <w:i/>
          <w:color w:val="000000"/>
        </w:rPr>
        <w:t>маркетингу, націленою на масового споживача.</w:t>
      </w:r>
      <w:r w:rsidRPr="00196519">
        <w:t xml:space="preserve"> </w:t>
      </w:r>
      <w:r w:rsidRPr="00196519">
        <w:rPr>
          <w:color w:val="000000"/>
        </w:rPr>
        <w:t>Маркетинг усе більшою мірою орієнтується на задоволення</w:t>
      </w:r>
      <w:r w:rsidRPr="00196519">
        <w:t xml:space="preserve"> </w:t>
      </w:r>
      <w:r w:rsidRPr="00196519">
        <w:rPr>
          <w:i/>
          <w:color w:val="000000"/>
        </w:rPr>
        <w:t>індивідуальних потреб.</w:t>
      </w:r>
      <w:r w:rsidRPr="00196519">
        <w:t xml:space="preserve"> </w:t>
      </w:r>
      <w:r w:rsidRPr="00196519">
        <w:rPr>
          <w:color w:val="000000"/>
        </w:rPr>
        <w:t>Як наслідок, на стику маркетингу і менеджменту сформувалися концепція</w:t>
      </w:r>
      <w:r w:rsidRPr="00196519">
        <w:t xml:space="preserve"> </w:t>
      </w:r>
      <w:r w:rsidRPr="00196519">
        <w:rPr>
          <w:i/>
          <w:color w:val="000000"/>
        </w:rPr>
        <w:t>управління взаєминами з клієнтом</w:t>
      </w:r>
      <w:r w:rsidRPr="00196519">
        <w:t xml:space="preserve"> </w:t>
      </w:r>
      <w:r w:rsidRPr="00196519">
        <w:rPr>
          <w:color w:val="000000"/>
        </w:rPr>
        <w:t>(customer relationship management, СRМ) і органічно пов'язана з нею</w:t>
      </w:r>
      <w:r w:rsidRPr="00196519">
        <w:t xml:space="preserve"> </w:t>
      </w:r>
      <w:r w:rsidRPr="00196519">
        <w:rPr>
          <w:i/>
          <w:color w:val="000000"/>
        </w:rPr>
        <w:t>концепція маркетингу партнерських відносин,</w:t>
      </w:r>
      <w:r w:rsidRPr="00196519">
        <w:t xml:space="preserve"> </w:t>
      </w:r>
      <w:r w:rsidRPr="00196519">
        <w:rPr>
          <w:color w:val="000000"/>
        </w:rPr>
        <w:t>або просто маркетингу відносин (relationship marketing). Їх загальною спрямованістю можна назвати явно виражену концентрацію на індивідуальних потребах потенційного покупця, на розробці механізму їх ефективного задоволення.</w:t>
      </w:r>
    </w:p>
    <w:p w:rsidR="003C3F52" w:rsidRPr="00196519" w:rsidRDefault="003C3F52" w:rsidP="00BC400A">
      <w:pPr>
        <w:shd w:val="clear" w:color="auto" w:fill="FFFFFF"/>
        <w:autoSpaceDE w:val="0"/>
        <w:autoSpaceDN w:val="0"/>
        <w:adjustRightInd w:val="0"/>
        <w:ind w:firstLine="709"/>
        <w:rPr>
          <w:color w:val="000000"/>
          <w:lang w:val="ru-RU" w:eastAsia="en-US"/>
        </w:rPr>
      </w:pPr>
      <w:r w:rsidRPr="00196519">
        <w:rPr>
          <w:i/>
          <w:color w:val="000000"/>
        </w:rPr>
        <w:t>Реалізація СRМ -стратегій</w:t>
      </w:r>
      <w:r w:rsidRPr="00196519">
        <w:t xml:space="preserve"> </w:t>
      </w:r>
      <w:r w:rsidRPr="00196519">
        <w:rPr>
          <w:color w:val="000000"/>
        </w:rPr>
        <w:t xml:space="preserve">передбачає рішення чотирьох основних завдань. </w:t>
      </w:r>
    </w:p>
    <w:p w:rsidR="003C3F52" w:rsidRPr="00196519" w:rsidRDefault="003C3F52" w:rsidP="00EB34A2">
      <w:pPr>
        <w:pStyle w:val="a8"/>
        <w:numPr>
          <w:ilvl w:val="0"/>
          <w:numId w:val="29"/>
        </w:numPr>
        <w:shd w:val="clear" w:color="auto" w:fill="FFFFFF"/>
        <w:autoSpaceDE w:val="0"/>
        <w:autoSpaceDN w:val="0"/>
        <w:adjustRightInd w:val="0"/>
        <w:jc w:val="both"/>
        <w:rPr>
          <w:sz w:val="28"/>
          <w:szCs w:val="28"/>
          <w:lang w:eastAsia="en-US"/>
        </w:rPr>
      </w:pPr>
      <w:r w:rsidRPr="00196519">
        <w:rPr>
          <w:i/>
          <w:color w:val="000000"/>
          <w:sz w:val="28"/>
          <w:szCs w:val="28"/>
          <w:lang w:val="uk-UA"/>
        </w:rPr>
        <w:t>Ідентифікація клієнта —</w:t>
      </w:r>
      <w:r w:rsidRPr="00196519">
        <w:rPr>
          <w:sz w:val="28"/>
          <w:szCs w:val="28"/>
          <w:lang w:val="uk-UA"/>
        </w:rPr>
        <w:t xml:space="preserve"> </w:t>
      </w:r>
      <w:r w:rsidRPr="00196519">
        <w:rPr>
          <w:color w:val="000000"/>
          <w:sz w:val="28"/>
          <w:szCs w:val="28"/>
          <w:lang w:val="uk-UA"/>
        </w:rPr>
        <w:t>отримання досить точного уявлення про цінність клієнта для компанії.</w:t>
      </w:r>
    </w:p>
    <w:p w:rsidR="003C3F52" w:rsidRPr="00196519" w:rsidRDefault="003C3F52" w:rsidP="00EB34A2">
      <w:pPr>
        <w:pStyle w:val="a8"/>
        <w:numPr>
          <w:ilvl w:val="0"/>
          <w:numId w:val="29"/>
        </w:numPr>
        <w:shd w:val="clear" w:color="auto" w:fill="FFFFFF"/>
        <w:autoSpaceDE w:val="0"/>
        <w:autoSpaceDN w:val="0"/>
        <w:adjustRightInd w:val="0"/>
        <w:jc w:val="both"/>
        <w:rPr>
          <w:sz w:val="28"/>
          <w:szCs w:val="28"/>
          <w:lang w:eastAsia="en-US"/>
        </w:rPr>
      </w:pPr>
      <w:r w:rsidRPr="00196519">
        <w:rPr>
          <w:i/>
          <w:color w:val="000000"/>
          <w:sz w:val="28"/>
          <w:szCs w:val="28"/>
          <w:lang w:val="uk-UA"/>
        </w:rPr>
        <w:t>Диференціація клієнтів</w:t>
      </w:r>
      <w:r w:rsidRPr="00196519">
        <w:rPr>
          <w:sz w:val="28"/>
          <w:szCs w:val="28"/>
          <w:lang w:val="uk-UA"/>
        </w:rPr>
        <w:t xml:space="preserve"> </w:t>
      </w:r>
      <w:r w:rsidRPr="00196519">
        <w:rPr>
          <w:color w:val="000000"/>
          <w:sz w:val="28"/>
          <w:szCs w:val="28"/>
          <w:lang w:val="uk-UA"/>
        </w:rPr>
        <w:t>- розробка різних стратегій взаємовідносин з конкретними групами клієнтів, що ґрунтуватимуться на їх цінності для компанії.</w:t>
      </w:r>
    </w:p>
    <w:p w:rsidR="003C3F52" w:rsidRPr="00196519" w:rsidRDefault="003C3F52" w:rsidP="00EB34A2">
      <w:pPr>
        <w:pStyle w:val="a8"/>
        <w:numPr>
          <w:ilvl w:val="0"/>
          <w:numId w:val="29"/>
        </w:numPr>
        <w:shd w:val="clear" w:color="auto" w:fill="FFFFFF"/>
        <w:autoSpaceDE w:val="0"/>
        <w:autoSpaceDN w:val="0"/>
        <w:adjustRightInd w:val="0"/>
        <w:jc w:val="both"/>
        <w:rPr>
          <w:sz w:val="28"/>
          <w:szCs w:val="28"/>
          <w:lang w:eastAsia="en-US"/>
        </w:rPr>
      </w:pPr>
      <w:r w:rsidRPr="00196519">
        <w:rPr>
          <w:i/>
          <w:color w:val="000000"/>
          <w:sz w:val="28"/>
          <w:szCs w:val="28"/>
          <w:lang w:val="uk-UA"/>
        </w:rPr>
        <w:t>Взаємодія з клієнтом —</w:t>
      </w:r>
      <w:r w:rsidRPr="00196519">
        <w:rPr>
          <w:sz w:val="28"/>
          <w:szCs w:val="28"/>
          <w:lang w:val="uk-UA"/>
        </w:rPr>
        <w:t xml:space="preserve"> </w:t>
      </w:r>
      <w:r w:rsidRPr="00196519">
        <w:rPr>
          <w:color w:val="000000"/>
          <w:sz w:val="28"/>
          <w:szCs w:val="28"/>
          <w:lang w:val="uk-UA"/>
        </w:rPr>
        <w:t xml:space="preserve">при загальній орієнтації на довгострокову співпрацю створюється база даних про клієнта. </w:t>
      </w:r>
    </w:p>
    <w:p w:rsidR="003C3F52" w:rsidRPr="00196519" w:rsidRDefault="003C3F52" w:rsidP="00EB34A2">
      <w:pPr>
        <w:pStyle w:val="a8"/>
        <w:numPr>
          <w:ilvl w:val="0"/>
          <w:numId w:val="29"/>
        </w:numPr>
        <w:shd w:val="clear" w:color="auto" w:fill="FFFFFF"/>
        <w:autoSpaceDE w:val="0"/>
        <w:autoSpaceDN w:val="0"/>
        <w:adjustRightInd w:val="0"/>
        <w:jc w:val="both"/>
        <w:rPr>
          <w:sz w:val="28"/>
          <w:szCs w:val="28"/>
          <w:lang w:eastAsia="en-US"/>
        </w:rPr>
      </w:pPr>
      <w:r w:rsidRPr="00196519">
        <w:rPr>
          <w:i/>
          <w:color w:val="000000"/>
          <w:sz w:val="28"/>
          <w:szCs w:val="28"/>
          <w:lang w:val="uk-UA"/>
        </w:rPr>
        <w:lastRenderedPageBreak/>
        <w:t>Персоналізація</w:t>
      </w:r>
      <w:r w:rsidRPr="00196519">
        <w:rPr>
          <w:sz w:val="28"/>
          <w:szCs w:val="28"/>
          <w:lang w:val="uk-UA"/>
        </w:rPr>
        <w:t xml:space="preserve"> </w:t>
      </w:r>
      <w:r w:rsidRPr="00196519">
        <w:rPr>
          <w:color w:val="000000"/>
          <w:sz w:val="28"/>
          <w:szCs w:val="28"/>
          <w:lang w:val="uk-UA"/>
        </w:rPr>
        <w:t>— розробка і реалізація набору методів, при якому кожен із клієнтів оцінюватиметься як унікальний суб'єкт, який обслуговуватиметься виходячи з цього підходу.</w:t>
      </w:r>
    </w:p>
    <w:p w:rsidR="003C3F52" w:rsidRPr="00196519" w:rsidRDefault="003C3F52" w:rsidP="00BC400A">
      <w:pPr>
        <w:ind w:firstLine="709"/>
        <w:rPr>
          <w:lang w:eastAsia="en-US"/>
        </w:rPr>
      </w:pPr>
      <w:r w:rsidRPr="00196519">
        <w:rPr>
          <w:color w:val="000000"/>
        </w:rPr>
        <w:t xml:space="preserve">Маркетинг відносин передбачає побудову довгострокових взаємовигідних стосунків з ключовими ринковими партнерами компанії (споживачами, посередниками, постачальниками). Мета цих взаємин — формування переваг на значну часову перспективу. </w:t>
      </w:r>
    </w:p>
    <w:p w:rsidR="003C3F52" w:rsidRPr="00196519" w:rsidRDefault="003C3F52" w:rsidP="00BC400A">
      <w:pPr>
        <w:shd w:val="clear" w:color="auto" w:fill="FFFFFF"/>
        <w:autoSpaceDE w:val="0"/>
        <w:autoSpaceDN w:val="0"/>
        <w:adjustRightInd w:val="0"/>
        <w:ind w:firstLine="709"/>
        <w:rPr>
          <w:lang w:val="ru-RU" w:eastAsia="en-US"/>
        </w:rPr>
      </w:pPr>
      <w:r w:rsidRPr="00196519">
        <w:rPr>
          <w:color w:val="000000"/>
          <w:lang w:eastAsia="en-US"/>
        </w:rPr>
        <w:t>Зміна загальної філософії маркетингу диктувала використання адекватної комунікаційної політики. Концепція інтегрованих маркетингових комунікацій добре вписується в систему маркетингу стосунків. Реалізація концепції потребувала використання повністю інтегрованого комунікаційного процесу. При цьому повинні враховуватися особливості усіх видів маркетингових звернень. Важливими стають усі аспекти передачі інформації про фірму і бренди цієї фірми. У той же час уся комунікаційна політика максимально орієнтована на встановлення контакту з кожним конкретним клієнтом.</w:t>
      </w:r>
    </w:p>
    <w:p w:rsidR="003C3F52" w:rsidRPr="00196519" w:rsidRDefault="003C3F52" w:rsidP="00BC400A">
      <w:pPr>
        <w:shd w:val="clear" w:color="auto" w:fill="FFFFFF"/>
        <w:autoSpaceDE w:val="0"/>
        <w:autoSpaceDN w:val="0"/>
        <w:adjustRightInd w:val="0"/>
        <w:ind w:firstLine="709"/>
        <w:rPr>
          <w:lang w:val="ru-RU" w:eastAsia="en-US"/>
        </w:rPr>
      </w:pPr>
      <w:r w:rsidRPr="00196519">
        <w:rPr>
          <w:color w:val="000000"/>
        </w:rPr>
        <w:t>Головними</w:t>
      </w:r>
      <w:r w:rsidRPr="00196519">
        <w:t xml:space="preserve"> </w:t>
      </w:r>
      <w:r w:rsidRPr="00196519">
        <w:rPr>
          <w:b/>
          <w:i/>
          <w:color w:val="000000"/>
        </w:rPr>
        <w:t>причинами широкого впровадження ІМК в практику маркетингу</w:t>
      </w:r>
      <w:r w:rsidRPr="00196519">
        <w:t xml:space="preserve"> </w:t>
      </w:r>
      <w:r w:rsidRPr="00196519">
        <w:rPr>
          <w:color w:val="000000"/>
        </w:rPr>
        <w:t>стали:</w:t>
      </w:r>
    </w:p>
    <w:p w:rsidR="003C3F52" w:rsidRPr="00196519" w:rsidRDefault="003C3F52" w:rsidP="00EB34A2">
      <w:pPr>
        <w:pStyle w:val="a8"/>
        <w:numPr>
          <w:ilvl w:val="0"/>
          <w:numId w:val="32"/>
        </w:numPr>
        <w:shd w:val="clear" w:color="auto" w:fill="FFFFFF"/>
        <w:autoSpaceDE w:val="0"/>
        <w:autoSpaceDN w:val="0"/>
        <w:adjustRightInd w:val="0"/>
        <w:rPr>
          <w:sz w:val="28"/>
          <w:szCs w:val="28"/>
          <w:lang w:eastAsia="en-US"/>
        </w:rPr>
      </w:pPr>
      <w:r w:rsidRPr="00196519">
        <w:rPr>
          <w:color w:val="000000"/>
          <w:sz w:val="28"/>
          <w:szCs w:val="28"/>
          <w:lang w:val="uk-UA"/>
        </w:rPr>
        <w:t>значне зниження ефективності використання маркетингових комунікацій в їхній традиційній формі;</w:t>
      </w:r>
    </w:p>
    <w:p w:rsidR="003C3F52" w:rsidRPr="00196519" w:rsidRDefault="003C3F52" w:rsidP="00EB34A2">
      <w:pPr>
        <w:pStyle w:val="a8"/>
        <w:numPr>
          <w:ilvl w:val="0"/>
          <w:numId w:val="32"/>
        </w:numPr>
        <w:shd w:val="clear" w:color="auto" w:fill="FFFFFF"/>
        <w:autoSpaceDE w:val="0"/>
        <w:autoSpaceDN w:val="0"/>
        <w:adjustRightInd w:val="0"/>
        <w:rPr>
          <w:sz w:val="28"/>
          <w:szCs w:val="28"/>
          <w:lang w:eastAsia="en-US"/>
        </w:rPr>
      </w:pPr>
      <w:r w:rsidRPr="00196519">
        <w:rPr>
          <w:color w:val="000000"/>
          <w:sz w:val="28"/>
          <w:szCs w:val="28"/>
          <w:lang w:val="uk-UA"/>
        </w:rPr>
        <w:t>вища ефективність порівняно з наявними комунікаційними концепціями;</w:t>
      </w:r>
    </w:p>
    <w:p w:rsidR="003C3F52" w:rsidRPr="00196519" w:rsidRDefault="003C3F52" w:rsidP="00EB34A2">
      <w:pPr>
        <w:pStyle w:val="a8"/>
        <w:numPr>
          <w:ilvl w:val="0"/>
          <w:numId w:val="32"/>
        </w:numPr>
        <w:shd w:val="clear" w:color="auto" w:fill="FFFFFF"/>
        <w:autoSpaceDE w:val="0"/>
        <w:autoSpaceDN w:val="0"/>
        <w:adjustRightInd w:val="0"/>
        <w:rPr>
          <w:sz w:val="28"/>
          <w:szCs w:val="28"/>
          <w:lang w:eastAsia="en-US"/>
        </w:rPr>
      </w:pPr>
      <w:r w:rsidRPr="00196519">
        <w:rPr>
          <w:color w:val="000000"/>
          <w:sz w:val="28"/>
          <w:szCs w:val="28"/>
          <w:lang w:val="uk-UA"/>
        </w:rPr>
        <w:t>необхідність досягнення лояльності споживачів;</w:t>
      </w:r>
    </w:p>
    <w:p w:rsidR="003C3F52" w:rsidRPr="00196519" w:rsidRDefault="003C3F52" w:rsidP="00EB34A2">
      <w:pPr>
        <w:pStyle w:val="a8"/>
        <w:numPr>
          <w:ilvl w:val="0"/>
          <w:numId w:val="32"/>
        </w:numPr>
        <w:shd w:val="clear" w:color="auto" w:fill="FFFFFF"/>
        <w:autoSpaceDE w:val="0"/>
        <w:autoSpaceDN w:val="0"/>
        <w:adjustRightInd w:val="0"/>
        <w:rPr>
          <w:sz w:val="28"/>
          <w:szCs w:val="28"/>
          <w:lang w:eastAsia="en-US"/>
        </w:rPr>
      </w:pPr>
      <w:r w:rsidRPr="00196519">
        <w:rPr>
          <w:color w:val="000000"/>
          <w:sz w:val="28"/>
          <w:szCs w:val="28"/>
          <w:lang w:val="uk-UA"/>
        </w:rPr>
        <w:t>глобалізація ринку;</w:t>
      </w:r>
    </w:p>
    <w:p w:rsidR="003C3F52" w:rsidRPr="00196519" w:rsidRDefault="003C3F52" w:rsidP="00EB34A2">
      <w:pPr>
        <w:pStyle w:val="a8"/>
        <w:numPr>
          <w:ilvl w:val="0"/>
          <w:numId w:val="32"/>
        </w:numPr>
        <w:shd w:val="clear" w:color="auto" w:fill="FFFFFF"/>
        <w:autoSpaceDE w:val="0"/>
        <w:autoSpaceDN w:val="0"/>
        <w:adjustRightInd w:val="0"/>
        <w:rPr>
          <w:sz w:val="28"/>
          <w:szCs w:val="28"/>
          <w:lang w:eastAsia="en-US"/>
        </w:rPr>
      </w:pPr>
      <w:r w:rsidRPr="00196519">
        <w:rPr>
          <w:color w:val="000000"/>
          <w:sz w:val="28"/>
          <w:szCs w:val="28"/>
          <w:lang w:val="uk-UA"/>
        </w:rPr>
        <w:t>комплексний вплив на споживачів;</w:t>
      </w:r>
    </w:p>
    <w:p w:rsidR="003C3F52" w:rsidRPr="00196519" w:rsidRDefault="003C3F52" w:rsidP="00EB34A2">
      <w:pPr>
        <w:pStyle w:val="a8"/>
        <w:numPr>
          <w:ilvl w:val="0"/>
          <w:numId w:val="32"/>
        </w:numPr>
        <w:shd w:val="clear" w:color="auto" w:fill="FFFFFF"/>
        <w:autoSpaceDE w:val="0"/>
        <w:autoSpaceDN w:val="0"/>
        <w:adjustRightInd w:val="0"/>
        <w:rPr>
          <w:sz w:val="28"/>
          <w:szCs w:val="28"/>
          <w:lang w:eastAsia="en-US"/>
        </w:rPr>
      </w:pPr>
      <w:r w:rsidRPr="00196519">
        <w:rPr>
          <w:color w:val="000000"/>
          <w:sz w:val="28"/>
          <w:szCs w:val="28"/>
          <w:lang w:val="uk-UA"/>
        </w:rPr>
        <w:t>вдосконалення процесів бренд-менеджмента і підвищення їхньої ролі в управлінні компанією власників брендів;</w:t>
      </w:r>
    </w:p>
    <w:p w:rsidR="003C3F52" w:rsidRPr="00196519" w:rsidRDefault="003C3F52" w:rsidP="00EB34A2">
      <w:pPr>
        <w:pStyle w:val="a8"/>
        <w:numPr>
          <w:ilvl w:val="0"/>
          <w:numId w:val="32"/>
        </w:numPr>
        <w:shd w:val="clear" w:color="auto" w:fill="FFFFFF"/>
        <w:autoSpaceDE w:val="0"/>
        <w:autoSpaceDN w:val="0"/>
        <w:adjustRightInd w:val="0"/>
        <w:rPr>
          <w:sz w:val="28"/>
          <w:szCs w:val="28"/>
          <w:lang w:eastAsia="en-US"/>
        </w:rPr>
      </w:pPr>
      <w:r w:rsidRPr="00196519">
        <w:rPr>
          <w:color w:val="000000"/>
          <w:sz w:val="28"/>
          <w:szCs w:val="28"/>
          <w:lang w:val="uk-UA"/>
        </w:rPr>
        <w:t>персоніфікація роботи менеджера;</w:t>
      </w:r>
    </w:p>
    <w:p w:rsidR="003C3F52" w:rsidRPr="00196519" w:rsidRDefault="003C3F52" w:rsidP="00EB34A2">
      <w:pPr>
        <w:pStyle w:val="a8"/>
        <w:numPr>
          <w:ilvl w:val="0"/>
          <w:numId w:val="32"/>
        </w:numPr>
        <w:shd w:val="clear" w:color="auto" w:fill="FFFFFF"/>
        <w:autoSpaceDE w:val="0"/>
        <w:autoSpaceDN w:val="0"/>
        <w:adjustRightInd w:val="0"/>
        <w:rPr>
          <w:sz w:val="28"/>
          <w:szCs w:val="28"/>
          <w:lang w:eastAsia="en-US"/>
        </w:rPr>
      </w:pPr>
      <w:r w:rsidRPr="00196519">
        <w:rPr>
          <w:color w:val="000000"/>
          <w:sz w:val="28"/>
          <w:szCs w:val="28"/>
          <w:lang w:val="uk-UA"/>
        </w:rPr>
        <w:t>велика прибутковість товарів (тютюну, алкоголю, медикаментів, азартних ігор), що підпадають під обмеження в рекламі, змушує шукати нові шляхи роботи зі споживачем, розробляти оригінальні маркетингові проєкти.</w:t>
      </w:r>
    </w:p>
    <w:p w:rsidR="003420AD" w:rsidRDefault="003C3F52" w:rsidP="00BC400A">
      <w:pPr>
        <w:shd w:val="clear" w:color="auto" w:fill="FFFFFF"/>
        <w:autoSpaceDE w:val="0"/>
        <w:autoSpaceDN w:val="0"/>
        <w:adjustRightInd w:val="0"/>
        <w:ind w:firstLine="709"/>
      </w:pPr>
      <w:r w:rsidRPr="00196519">
        <w:rPr>
          <w:color w:val="000000"/>
        </w:rPr>
        <w:t>Є. Ромат і Д. Сендеров дають наступне визначення:</w:t>
      </w:r>
      <w:r w:rsidRPr="00196519">
        <w:t xml:space="preserve"> </w:t>
      </w:r>
    </w:p>
    <w:p w:rsidR="003C3F52" w:rsidRPr="003420AD" w:rsidRDefault="003C3F52" w:rsidP="00BC400A">
      <w:pPr>
        <w:shd w:val="clear" w:color="auto" w:fill="FFFFFF"/>
        <w:autoSpaceDE w:val="0"/>
        <w:autoSpaceDN w:val="0"/>
        <w:adjustRightInd w:val="0"/>
        <w:ind w:firstLine="709"/>
        <w:rPr>
          <w:lang w:eastAsia="en-US"/>
        </w:rPr>
      </w:pPr>
      <w:r w:rsidRPr="00196519">
        <w:rPr>
          <w:b/>
          <w:color w:val="000000"/>
          <w:u w:val="single"/>
        </w:rPr>
        <w:t>ІНТЕГРОВАНІ МАРКЕТИНГОВІ КОМУНІКАЦІЇ</w:t>
      </w:r>
      <w:r w:rsidRPr="00196519">
        <w:rPr>
          <w:u w:val="single"/>
        </w:rPr>
        <w:t xml:space="preserve"> </w:t>
      </w:r>
      <w:r w:rsidRPr="00196519">
        <w:rPr>
          <w:i/>
          <w:color w:val="000000"/>
        </w:rPr>
        <w:t>є управлінською концепцією, що реалізовується у сфері менеджменту, маркетингу і бренд-менеджменту компанії-комунікатора, базується на певних принципах (див. нижче) і спрямовану на об'єднання і координацію наявних у компанії комунікаційних ресурсів з метою максимізації їх ефективності.</w:t>
      </w:r>
    </w:p>
    <w:p w:rsidR="003C3F52" w:rsidRPr="00196519" w:rsidRDefault="003C3F52" w:rsidP="00BC400A">
      <w:pPr>
        <w:shd w:val="clear" w:color="auto" w:fill="FFFFFF"/>
        <w:autoSpaceDE w:val="0"/>
        <w:autoSpaceDN w:val="0"/>
        <w:adjustRightInd w:val="0"/>
        <w:ind w:firstLine="709"/>
        <w:rPr>
          <w:lang w:val="ru-RU" w:eastAsia="en-US"/>
        </w:rPr>
      </w:pPr>
      <w:r w:rsidRPr="00196519">
        <w:rPr>
          <w:color w:val="000000"/>
          <w:lang w:eastAsia="en-US"/>
        </w:rPr>
        <w:t>Виділяють такі принципи, на яких базується ця концепція :</w:t>
      </w:r>
    </w:p>
    <w:p w:rsidR="003C3F52" w:rsidRPr="00196519" w:rsidRDefault="003C3F52" w:rsidP="00EB34A2">
      <w:pPr>
        <w:pStyle w:val="a8"/>
        <w:numPr>
          <w:ilvl w:val="0"/>
          <w:numId w:val="30"/>
        </w:numPr>
        <w:shd w:val="clear" w:color="auto" w:fill="FFFFFF"/>
        <w:autoSpaceDE w:val="0"/>
        <w:autoSpaceDN w:val="0"/>
        <w:adjustRightInd w:val="0"/>
        <w:jc w:val="both"/>
        <w:rPr>
          <w:sz w:val="28"/>
          <w:szCs w:val="28"/>
          <w:lang w:eastAsia="en-US"/>
        </w:rPr>
      </w:pPr>
      <w:r w:rsidRPr="00196519">
        <w:rPr>
          <w:color w:val="000000"/>
          <w:sz w:val="28"/>
          <w:szCs w:val="28"/>
          <w:lang w:val="uk-UA" w:eastAsia="en-US"/>
        </w:rPr>
        <w:t>ІМК розпочинаються із споживчих сприйнять і діяльності;</w:t>
      </w:r>
    </w:p>
    <w:p w:rsidR="003C3F52" w:rsidRPr="00196519" w:rsidRDefault="003C3F52" w:rsidP="00EB34A2">
      <w:pPr>
        <w:pStyle w:val="a8"/>
        <w:numPr>
          <w:ilvl w:val="0"/>
          <w:numId w:val="30"/>
        </w:numPr>
        <w:shd w:val="clear" w:color="auto" w:fill="FFFFFF"/>
        <w:autoSpaceDE w:val="0"/>
        <w:autoSpaceDN w:val="0"/>
        <w:adjustRightInd w:val="0"/>
        <w:jc w:val="both"/>
        <w:rPr>
          <w:sz w:val="28"/>
          <w:szCs w:val="28"/>
          <w:lang w:eastAsia="en-US"/>
        </w:rPr>
      </w:pPr>
      <w:r w:rsidRPr="00196519">
        <w:rPr>
          <w:color w:val="000000"/>
          <w:sz w:val="28"/>
          <w:szCs w:val="28"/>
          <w:lang w:val="uk-UA" w:eastAsia="en-US"/>
        </w:rPr>
        <w:t>ІМК інтегрують стратегію бізнесу в цілому з потребами і видам діяльності конкретного споживача :</w:t>
      </w:r>
    </w:p>
    <w:p w:rsidR="003C3F52" w:rsidRPr="00196519" w:rsidRDefault="003C3F52" w:rsidP="00EB34A2">
      <w:pPr>
        <w:pStyle w:val="a8"/>
        <w:numPr>
          <w:ilvl w:val="0"/>
          <w:numId w:val="30"/>
        </w:numPr>
        <w:shd w:val="clear" w:color="auto" w:fill="FFFFFF"/>
        <w:autoSpaceDE w:val="0"/>
        <w:autoSpaceDN w:val="0"/>
        <w:adjustRightInd w:val="0"/>
        <w:jc w:val="both"/>
        <w:rPr>
          <w:sz w:val="28"/>
          <w:szCs w:val="28"/>
          <w:lang w:eastAsia="en-US"/>
        </w:rPr>
      </w:pPr>
      <w:r w:rsidRPr="00196519">
        <w:rPr>
          <w:color w:val="000000"/>
          <w:sz w:val="28"/>
          <w:szCs w:val="28"/>
          <w:lang w:val="uk-UA" w:eastAsia="en-US"/>
        </w:rPr>
        <w:t>ІМК координують усі комунікації бізнесу у межах комплексу ІМК;</w:t>
      </w:r>
    </w:p>
    <w:p w:rsidR="003C3F52" w:rsidRPr="00196519" w:rsidRDefault="003C3F52" w:rsidP="00EB34A2">
      <w:pPr>
        <w:pStyle w:val="a8"/>
        <w:numPr>
          <w:ilvl w:val="0"/>
          <w:numId w:val="30"/>
        </w:numPr>
        <w:shd w:val="clear" w:color="auto" w:fill="FFFFFF"/>
        <w:autoSpaceDE w:val="0"/>
        <w:autoSpaceDN w:val="0"/>
        <w:adjustRightInd w:val="0"/>
        <w:jc w:val="both"/>
        <w:rPr>
          <w:sz w:val="28"/>
          <w:szCs w:val="28"/>
          <w:lang w:eastAsia="en-US"/>
        </w:rPr>
      </w:pPr>
      <w:r w:rsidRPr="00196519">
        <w:rPr>
          <w:color w:val="000000"/>
          <w:sz w:val="28"/>
          <w:szCs w:val="28"/>
          <w:lang w:val="uk-UA" w:eastAsia="en-US"/>
        </w:rPr>
        <w:t>ІМК встановлюють контакт із споживачем і ведуть з ним діалог;</w:t>
      </w:r>
    </w:p>
    <w:p w:rsidR="003C3F52" w:rsidRPr="00196519" w:rsidRDefault="003C3F52" w:rsidP="00EB34A2">
      <w:pPr>
        <w:pStyle w:val="a8"/>
        <w:numPr>
          <w:ilvl w:val="0"/>
          <w:numId w:val="30"/>
        </w:numPr>
        <w:shd w:val="clear" w:color="auto" w:fill="FFFFFF"/>
        <w:autoSpaceDE w:val="0"/>
        <w:autoSpaceDN w:val="0"/>
        <w:adjustRightInd w:val="0"/>
        <w:jc w:val="both"/>
        <w:rPr>
          <w:color w:val="000000"/>
          <w:sz w:val="28"/>
          <w:szCs w:val="28"/>
          <w:lang w:eastAsia="en-US"/>
        </w:rPr>
      </w:pPr>
      <w:r w:rsidRPr="00196519">
        <w:rPr>
          <w:color w:val="000000"/>
          <w:sz w:val="28"/>
          <w:szCs w:val="28"/>
          <w:lang w:val="uk-UA" w:eastAsia="en-US"/>
        </w:rPr>
        <w:lastRenderedPageBreak/>
        <w:t>ІМК намагаються готувати комунікації на замовлення, щоб вони точніше відповідали смакам окремих споживачів;</w:t>
      </w:r>
    </w:p>
    <w:p w:rsidR="003C3F52" w:rsidRPr="00196519" w:rsidRDefault="003C3F52" w:rsidP="00EB34A2">
      <w:pPr>
        <w:pStyle w:val="a8"/>
        <w:numPr>
          <w:ilvl w:val="0"/>
          <w:numId w:val="30"/>
        </w:numPr>
        <w:shd w:val="clear" w:color="auto" w:fill="FFFFFF"/>
        <w:autoSpaceDE w:val="0"/>
        <w:autoSpaceDN w:val="0"/>
        <w:adjustRightInd w:val="0"/>
        <w:jc w:val="both"/>
        <w:rPr>
          <w:sz w:val="28"/>
          <w:szCs w:val="28"/>
          <w:lang w:eastAsia="en-US"/>
        </w:rPr>
      </w:pPr>
      <w:r w:rsidRPr="00196519">
        <w:rPr>
          <w:color w:val="000000"/>
          <w:sz w:val="28"/>
          <w:szCs w:val="28"/>
          <w:lang w:val="uk-UA" w:eastAsia="en-US"/>
        </w:rPr>
        <w:t>метою реалізації концепції ІМК є отримання додаткового синергетичного ефекту;</w:t>
      </w:r>
    </w:p>
    <w:p w:rsidR="003C3F52" w:rsidRPr="00196519" w:rsidRDefault="003C3F52" w:rsidP="00EB34A2">
      <w:pPr>
        <w:pStyle w:val="a8"/>
        <w:numPr>
          <w:ilvl w:val="0"/>
          <w:numId w:val="30"/>
        </w:numPr>
        <w:shd w:val="clear" w:color="auto" w:fill="FFFFFF"/>
        <w:autoSpaceDE w:val="0"/>
        <w:autoSpaceDN w:val="0"/>
        <w:adjustRightInd w:val="0"/>
        <w:jc w:val="both"/>
        <w:rPr>
          <w:sz w:val="28"/>
          <w:szCs w:val="28"/>
          <w:lang w:eastAsia="en-US"/>
        </w:rPr>
      </w:pPr>
      <w:r w:rsidRPr="00196519">
        <w:rPr>
          <w:color w:val="000000"/>
          <w:sz w:val="28"/>
          <w:szCs w:val="28"/>
          <w:lang w:val="uk-UA" w:eastAsia="en-US"/>
        </w:rPr>
        <w:t>ІМК виключають суперечливість об'єднуваних комунікацій;</w:t>
      </w:r>
    </w:p>
    <w:p w:rsidR="003C3F52" w:rsidRPr="00196519" w:rsidRDefault="003C3F52" w:rsidP="00EB34A2">
      <w:pPr>
        <w:pStyle w:val="a8"/>
        <w:numPr>
          <w:ilvl w:val="0"/>
          <w:numId w:val="30"/>
        </w:numPr>
        <w:shd w:val="clear" w:color="auto" w:fill="FFFFFF"/>
        <w:autoSpaceDE w:val="0"/>
        <w:autoSpaceDN w:val="0"/>
        <w:adjustRightInd w:val="0"/>
        <w:jc w:val="both"/>
        <w:rPr>
          <w:sz w:val="28"/>
          <w:szCs w:val="28"/>
          <w:lang w:eastAsia="en-US"/>
        </w:rPr>
      </w:pPr>
      <w:r w:rsidRPr="00196519">
        <w:rPr>
          <w:color w:val="000000"/>
          <w:sz w:val="28"/>
          <w:szCs w:val="28"/>
          <w:lang w:val="uk-UA" w:eastAsia="en-US"/>
        </w:rPr>
        <w:t>ІМК передбачають генерування комунікатором тільки логічних і послідовних комунікацій;</w:t>
      </w:r>
    </w:p>
    <w:p w:rsidR="003C3F52" w:rsidRPr="00196519" w:rsidRDefault="003C3F52" w:rsidP="00EB34A2">
      <w:pPr>
        <w:pStyle w:val="a8"/>
        <w:numPr>
          <w:ilvl w:val="0"/>
          <w:numId w:val="30"/>
        </w:numPr>
        <w:shd w:val="clear" w:color="auto" w:fill="FFFFFF"/>
        <w:autoSpaceDE w:val="0"/>
        <w:autoSpaceDN w:val="0"/>
        <w:adjustRightInd w:val="0"/>
        <w:jc w:val="both"/>
        <w:rPr>
          <w:sz w:val="28"/>
          <w:szCs w:val="28"/>
          <w:lang w:eastAsia="en-US"/>
        </w:rPr>
      </w:pPr>
      <w:r w:rsidRPr="00196519">
        <w:rPr>
          <w:color w:val="000000"/>
          <w:sz w:val="28"/>
          <w:szCs w:val="28"/>
          <w:lang w:val="uk-UA" w:eastAsia="en-US"/>
        </w:rPr>
        <w:t>ІМК спрямовані на максимізацію ефективності маркетингових комунікацій за допомогою пошуку оптимальних комбінацій основних і синтетичних засобів СМК, а також окремих прийомів та інструментів кожного з цих засобів.</w:t>
      </w:r>
    </w:p>
    <w:p w:rsidR="003C3F52" w:rsidRPr="00196519" w:rsidRDefault="003C3F52" w:rsidP="00BC400A">
      <w:pPr>
        <w:shd w:val="clear" w:color="auto" w:fill="FFFFFF"/>
        <w:autoSpaceDE w:val="0"/>
        <w:autoSpaceDN w:val="0"/>
        <w:adjustRightInd w:val="0"/>
        <w:ind w:firstLine="709"/>
        <w:rPr>
          <w:i/>
          <w:lang w:val="ru-RU" w:eastAsia="en-US"/>
        </w:rPr>
      </w:pPr>
      <w:r w:rsidRPr="00196519">
        <w:rPr>
          <w:color w:val="000000"/>
          <w:lang w:eastAsia="en-US"/>
        </w:rPr>
        <w:t xml:space="preserve">Голова А. Г. виділяє такі </w:t>
      </w:r>
      <w:r w:rsidRPr="00196519">
        <w:rPr>
          <w:b/>
          <w:i/>
          <w:color w:val="000000"/>
          <w:lang w:eastAsia="en-US"/>
        </w:rPr>
        <w:t>принципи ІМК</w:t>
      </w:r>
      <w:r w:rsidRPr="00196519">
        <w:rPr>
          <w:color w:val="000000"/>
          <w:lang w:eastAsia="en-US"/>
        </w:rPr>
        <w:t xml:space="preserve">, як </w:t>
      </w:r>
      <w:r w:rsidRPr="00196519">
        <w:rPr>
          <w:i/>
          <w:color w:val="000000"/>
          <w:lang w:eastAsia="en-US"/>
        </w:rPr>
        <w:t>синергізм, відкритість, оперативність і персоналізацію.</w:t>
      </w:r>
    </w:p>
    <w:p w:rsidR="003C3F52" w:rsidRPr="00196519" w:rsidRDefault="003C3F52" w:rsidP="00BC400A">
      <w:pPr>
        <w:shd w:val="clear" w:color="auto" w:fill="FFFFFF"/>
        <w:autoSpaceDE w:val="0"/>
        <w:autoSpaceDN w:val="0"/>
        <w:adjustRightInd w:val="0"/>
        <w:ind w:firstLine="709"/>
        <w:rPr>
          <w:lang w:val="ru-RU" w:eastAsia="en-US"/>
        </w:rPr>
      </w:pPr>
      <w:r w:rsidRPr="00196519">
        <w:rPr>
          <w:color w:val="000000"/>
        </w:rPr>
        <w:t>Дослідниця також визначає основні чотири групи</w:t>
      </w:r>
      <w:r w:rsidRPr="00196519">
        <w:t xml:space="preserve"> </w:t>
      </w:r>
      <w:r w:rsidRPr="00196519">
        <w:rPr>
          <w:b/>
          <w:i/>
          <w:color w:val="000000"/>
        </w:rPr>
        <w:t>методів,</w:t>
      </w:r>
      <w:r w:rsidRPr="00196519">
        <w:t xml:space="preserve"> </w:t>
      </w:r>
      <w:r w:rsidRPr="00196519">
        <w:rPr>
          <w:color w:val="000000"/>
        </w:rPr>
        <w:t>за допомогою</w:t>
      </w:r>
      <w:r w:rsidRPr="00196519">
        <w:t xml:space="preserve"> </w:t>
      </w:r>
      <w:r w:rsidRPr="00196519">
        <w:rPr>
          <w:color w:val="000000"/>
        </w:rPr>
        <w:t>яких реалізується концепція ІМК.</w:t>
      </w:r>
    </w:p>
    <w:p w:rsidR="003C3F52" w:rsidRPr="00196519" w:rsidRDefault="003C3F52" w:rsidP="00BC400A">
      <w:pPr>
        <w:shd w:val="clear" w:color="auto" w:fill="FFFFFF"/>
        <w:autoSpaceDE w:val="0"/>
        <w:autoSpaceDN w:val="0"/>
        <w:adjustRightInd w:val="0"/>
        <w:ind w:firstLine="709"/>
        <w:rPr>
          <w:lang w:val="ru-RU" w:eastAsia="en-US"/>
        </w:rPr>
      </w:pPr>
      <w:r w:rsidRPr="00196519">
        <w:rPr>
          <w:color w:val="000000"/>
          <w:lang w:val="ru-RU" w:eastAsia="en-US"/>
        </w:rPr>
        <w:t xml:space="preserve">1. </w:t>
      </w:r>
      <w:r w:rsidRPr="00196519">
        <w:rPr>
          <w:i/>
          <w:color w:val="000000"/>
        </w:rPr>
        <w:t>Організаційно-економічні методи.</w:t>
      </w:r>
      <w:r w:rsidRPr="00196519">
        <w:t xml:space="preserve"> </w:t>
      </w:r>
      <w:r w:rsidRPr="00196519">
        <w:rPr>
          <w:color w:val="000000"/>
        </w:rPr>
        <w:t>Необхідно, щоб уся бізнес-структура компанії була скоординована з її комунікативними активностями. Наприклад, якщо комунікатор просуває певний товар, а його немає в продажу — стає марною уся робота з реклами й усіх інших використовуваних комунікацій.</w:t>
      </w:r>
    </w:p>
    <w:p w:rsidR="003C3F52" w:rsidRPr="00196519" w:rsidRDefault="003C3F52" w:rsidP="00BC400A">
      <w:pPr>
        <w:shd w:val="clear" w:color="auto" w:fill="FFFFFF"/>
        <w:autoSpaceDE w:val="0"/>
        <w:autoSpaceDN w:val="0"/>
        <w:adjustRightInd w:val="0"/>
        <w:ind w:firstLine="709"/>
        <w:rPr>
          <w:lang w:eastAsia="en-US"/>
        </w:rPr>
      </w:pPr>
      <w:r w:rsidRPr="00196519">
        <w:rPr>
          <w:color w:val="000000"/>
          <w:lang w:val="ru-RU" w:eastAsia="en-US"/>
        </w:rPr>
        <w:t xml:space="preserve">2. </w:t>
      </w:r>
      <w:r w:rsidRPr="00196519">
        <w:rPr>
          <w:i/>
          <w:color w:val="000000"/>
        </w:rPr>
        <w:t>Інформаційно-рекламні методи</w:t>
      </w:r>
      <w:r w:rsidRPr="00196519">
        <w:t xml:space="preserve"> </w:t>
      </w:r>
      <w:r w:rsidRPr="00196519">
        <w:rPr>
          <w:color w:val="000000"/>
        </w:rPr>
        <w:t>(</w:t>
      </w:r>
      <w:r w:rsidRPr="00196519">
        <w:rPr>
          <w:i/>
          <w:color w:val="000000"/>
        </w:rPr>
        <w:t>комунікаційні методи).</w:t>
      </w:r>
      <w:r w:rsidRPr="00196519">
        <w:t xml:space="preserve"> </w:t>
      </w:r>
      <w:r w:rsidRPr="00196519">
        <w:rPr>
          <w:color w:val="000000"/>
        </w:rPr>
        <w:t>До цих методів відносяться заходи по формуванню іміджу і репутації, призначені як для кінцевого споживача (реклама тощо) і для корпоративних клієнтів (комерційні пропозиції, презентації), так і для широкої громадськості і внутрішньої аудиторії.</w:t>
      </w:r>
    </w:p>
    <w:p w:rsidR="003C3F52" w:rsidRPr="00196519" w:rsidRDefault="003C3F52" w:rsidP="00BC400A">
      <w:pPr>
        <w:shd w:val="clear" w:color="auto" w:fill="FFFFFF"/>
        <w:autoSpaceDE w:val="0"/>
        <w:autoSpaceDN w:val="0"/>
        <w:adjustRightInd w:val="0"/>
        <w:ind w:firstLine="709"/>
        <w:rPr>
          <w:lang w:eastAsia="en-US"/>
        </w:rPr>
      </w:pPr>
      <w:r w:rsidRPr="00196519">
        <w:rPr>
          <w:color w:val="000000"/>
          <w:lang w:eastAsia="en-US"/>
        </w:rPr>
        <w:t xml:space="preserve">3. </w:t>
      </w:r>
      <w:r w:rsidRPr="00196519">
        <w:rPr>
          <w:i/>
          <w:color w:val="000000"/>
        </w:rPr>
        <w:t>Методи встановлення міжособистісних стосунків.</w:t>
      </w:r>
      <w:r w:rsidRPr="00196519">
        <w:t xml:space="preserve"> </w:t>
      </w:r>
      <w:r w:rsidRPr="00196519">
        <w:rPr>
          <w:color w:val="000000"/>
        </w:rPr>
        <w:t>Методи передбачають етику ділових стосунків як із зовнішнім середовищем, так і всередині підприємства, від них залежить реалізація маркетингової стратегії, взаємодія з «сприяючими» персонами — те, що вимагає особливої акуратності і «тонких» комунікативних технологій.</w:t>
      </w:r>
    </w:p>
    <w:p w:rsidR="003C3F52" w:rsidRPr="00196519" w:rsidRDefault="003C3F52" w:rsidP="00BC400A">
      <w:pPr>
        <w:shd w:val="clear" w:color="auto" w:fill="FFFFFF"/>
        <w:autoSpaceDE w:val="0"/>
        <w:autoSpaceDN w:val="0"/>
        <w:adjustRightInd w:val="0"/>
        <w:ind w:firstLine="709"/>
        <w:rPr>
          <w:lang w:val="ru-RU" w:eastAsia="en-US"/>
        </w:rPr>
      </w:pPr>
      <w:r w:rsidRPr="00196519">
        <w:rPr>
          <w:color w:val="000000"/>
          <w:lang w:eastAsia="en-US"/>
        </w:rPr>
        <w:t xml:space="preserve">4. </w:t>
      </w:r>
      <w:r w:rsidRPr="00196519">
        <w:rPr>
          <w:i/>
          <w:color w:val="000000"/>
        </w:rPr>
        <w:t>Юридичні методи.</w:t>
      </w:r>
      <w:r w:rsidRPr="00196519">
        <w:t xml:space="preserve"> </w:t>
      </w:r>
      <w:r w:rsidRPr="00196519">
        <w:rPr>
          <w:color w:val="000000"/>
        </w:rPr>
        <w:t>Цей тип методів передбачає активізацію процедур злиття і поглинання компаній (супроводжуваних інформаційно-рекламними, організаційно-економічними п</w:t>
      </w:r>
      <w:r w:rsidR="00801043" w:rsidRPr="00196519">
        <w:rPr>
          <w:color w:val="000000"/>
        </w:rPr>
        <w:t>роцедурами, лобіюванням та ін.)</w:t>
      </w:r>
      <w:r w:rsidRPr="00196519">
        <w:rPr>
          <w:color w:val="000000"/>
        </w:rPr>
        <w:t>. Важливими також видаються питання правового захисту інтелектуальної власності у сфері маркетингових комунікацій і брендингу.</w:t>
      </w:r>
    </w:p>
    <w:p w:rsidR="003C3F52" w:rsidRPr="00196519" w:rsidRDefault="003C3F52" w:rsidP="00BC400A">
      <w:pPr>
        <w:shd w:val="clear" w:color="auto" w:fill="FFFFFF"/>
        <w:autoSpaceDE w:val="0"/>
        <w:autoSpaceDN w:val="0"/>
        <w:adjustRightInd w:val="0"/>
        <w:ind w:firstLine="709"/>
        <w:rPr>
          <w:lang w:eastAsia="en-US"/>
        </w:rPr>
      </w:pPr>
      <w:r w:rsidRPr="00196519">
        <w:rPr>
          <w:color w:val="000000"/>
        </w:rPr>
        <w:t>Виділяють три</w:t>
      </w:r>
      <w:r w:rsidRPr="00196519">
        <w:t xml:space="preserve"> </w:t>
      </w:r>
      <w:r w:rsidRPr="00196519">
        <w:rPr>
          <w:i/>
          <w:color w:val="000000"/>
        </w:rPr>
        <w:t>основні схеми організації роботи</w:t>
      </w:r>
      <w:r w:rsidRPr="00196519">
        <w:t xml:space="preserve"> </w:t>
      </w:r>
      <w:r w:rsidRPr="00196519">
        <w:rPr>
          <w:color w:val="000000"/>
        </w:rPr>
        <w:t>у рамках реалізації концепції ІМК.</w:t>
      </w:r>
      <w:r w:rsidRPr="00196519">
        <w:t xml:space="preserve"> </w:t>
      </w:r>
      <w:r w:rsidRPr="00196519">
        <w:rPr>
          <w:i/>
          <w:color w:val="000000"/>
        </w:rPr>
        <w:t>Перша схема</w:t>
      </w:r>
      <w:r w:rsidRPr="00196519">
        <w:t xml:space="preserve"> </w:t>
      </w:r>
      <w:r w:rsidRPr="00196519">
        <w:rPr>
          <w:color w:val="000000"/>
        </w:rPr>
        <w:t>передбачає використання єдиного постачальника комунікаційних послуг. Наприклад, в цій ролі може виступати партнерське рекламне агентство. Для виконання різноманітних комунікаційних завдань у сфері реклами, прямого маркетингу, просування товару, РR тощо рекламні агентства з їх досвідом і професіоналізмом підходять більше, ніж постачальники окремого виду комунікаційних послуг. На думку фахівців, це найнадійніший спосіб організації роботи.</w:t>
      </w:r>
    </w:p>
    <w:p w:rsidR="003C3F52" w:rsidRPr="00196519" w:rsidRDefault="003C3F52" w:rsidP="00BC400A">
      <w:pPr>
        <w:shd w:val="clear" w:color="auto" w:fill="FFFFFF"/>
        <w:autoSpaceDE w:val="0"/>
        <w:autoSpaceDN w:val="0"/>
        <w:adjustRightInd w:val="0"/>
        <w:ind w:firstLine="709"/>
        <w:rPr>
          <w:lang w:val="ru-RU" w:eastAsia="en-US"/>
        </w:rPr>
      </w:pPr>
      <w:r w:rsidRPr="00196519">
        <w:rPr>
          <w:i/>
          <w:color w:val="000000"/>
        </w:rPr>
        <w:t>Друга схема</w:t>
      </w:r>
      <w:r w:rsidRPr="00196519">
        <w:t xml:space="preserve"> </w:t>
      </w:r>
      <w:r w:rsidRPr="00196519">
        <w:rPr>
          <w:color w:val="000000"/>
        </w:rPr>
        <w:t xml:space="preserve">передбачає відмову від такого широкого делегування повноважень по управлінню маркетинговими комунікаціями рекламному </w:t>
      </w:r>
      <w:r w:rsidRPr="00196519">
        <w:rPr>
          <w:color w:val="000000"/>
        </w:rPr>
        <w:lastRenderedPageBreak/>
        <w:t>агентству. При цьому комунікатори можуть виходити з того, що декілька спеціалізованих постачальників комунікаційних послуг нададуть декілька варіантів рекламних рішень, з яких можна вибрати кращий. Не бажаючи довіряти єдиному виконавцеві, клієнти (особливо великі) покладають виконання необхідної роботи по інтеграції передусім на власний штат.</w:t>
      </w:r>
    </w:p>
    <w:p w:rsidR="003C3F52" w:rsidRPr="00196519" w:rsidRDefault="003C3F52" w:rsidP="00BC400A">
      <w:pPr>
        <w:shd w:val="clear" w:color="auto" w:fill="FFFFFF"/>
        <w:autoSpaceDE w:val="0"/>
        <w:autoSpaceDN w:val="0"/>
        <w:adjustRightInd w:val="0"/>
        <w:ind w:firstLine="709"/>
        <w:rPr>
          <w:lang w:val="ru-RU" w:eastAsia="en-US"/>
        </w:rPr>
      </w:pPr>
      <w:r w:rsidRPr="00196519">
        <w:rPr>
          <w:i/>
          <w:color w:val="000000"/>
        </w:rPr>
        <w:t>Третя схема</w:t>
      </w:r>
      <w:r w:rsidRPr="00196519">
        <w:t xml:space="preserve"> </w:t>
      </w:r>
      <w:r w:rsidRPr="00196519">
        <w:rPr>
          <w:color w:val="000000"/>
        </w:rPr>
        <w:t>може бути умовно названа «без допомоги з боку». Вона спирається на думку співробітників виробника, які вважають, що вони самі мають достатні професійні навички і знання, щоб розробити і реалізувати програми ІМК. У той же час наявна практика говорить про зворотнє: таке управління програмами призводить до того, що різні складові маркетингових комунікацій погано скоординовані між собою. Через це не виконується основна і непорушна вимога успішної роботи усієї системи ІМК — повна інтеграція усіх елементів системи. У результаті комунікатор зазнає як фінансових збитків, так й іміджевих ризиків</w:t>
      </w:r>
      <w:r w:rsidR="00801043" w:rsidRPr="00196519">
        <w:rPr>
          <w:color w:val="000000"/>
        </w:rPr>
        <w:t>.</w:t>
      </w:r>
    </w:p>
    <w:p w:rsidR="003C3F52" w:rsidRPr="00196519" w:rsidRDefault="003C3F52" w:rsidP="00BC400A">
      <w:pPr>
        <w:shd w:val="clear" w:color="auto" w:fill="FFFFFF"/>
        <w:autoSpaceDE w:val="0"/>
        <w:autoSpaceDN w:val="0"/>
        <w:adjustRightInd w:val="0"/>
        <w:ind w:firstLine="709"/>
        <w:rPr>
          <w:lang w:val="ru-RU" w:eastAsia="en-US"/>
        </w:rPr>
      </w:pPr>
      <w:r w:rsidRPr="00196519">
        <w:rPr>
          <w:color w:val="000000"/>
        </w:rPr>
        <w:t>Процес управління інтегрованими маркетинговими комунікаціям передбачає такі</w:t>
      </w:r>
      <w:r w:rsidRPr="00196519">
        <w:t xml:space="preserve"> </w:t>
      </w:r>
      <w:r w:rsidRPr="00196519">
        <w:rPr>
          <w:b/>
          <w:i/>
          <w:color w:val="000000"/>
        </w:rPr>
        <w:t>напрями,</w:t>
      </w:r>
      <w:r w:rsidRPr="00196519">
        <w:t xml:space="preserve"> </w:t>
      </w:r>
      <w:r w:rsidRPr="00196519">
        <w:rPr>
          <w:color w:val="000000"/>
        </w:rPr>
        <w:t>як:</w:t>
      </w:r>
    </w:p>
    <w:p w:rsidR="003C3F52" w:rsidRPr="00196519" w:rsidRDefault="003C3F52" w:rsidP="00EB34A2">
      <w:pPr>
        <w:pStyle w:val="a8"/>
        <w:numPr>
          <w:ilvl w:val="0"/>
          <w:numId w:val="31"/>
        </w:numPr>
        <w:shd w:val="clear" w:color="auto" w:fill="FFFFFF"/>
        <w:autoSpaceDE w:val="0"/>
        <w:autoSpaceDN w:val="0"/>
        <w:adjustRightInd w:val="0"/>
        <w:jc w:val="both"/>
        <w:rPr>
          <w:sz w:val="28"/>
          <w:szCs w:val="28"/>
          <w:lang w:eastAsia="en-US"/>
        </w:rPr>
      </w:pPr>
      <w:r w:rsidRPr="00196519">
        <w:rPr>
          <w:color w:val="000000"/>
          <w:sz w:val="28"/>
          <w:szCs w:val="28"/>
          <w:lang w:val="uk-UA" w:eastAsia="en-US"/>
        </w:rPr>
        <w:t>узгодження комунікації маркетингу з корпоративними цілями (інтеграція по вертикалі);</w:t>
      </w:r>
    </w:p>
    <w:p w:rsidR="003C3F52" w:rsidRPr="00196519" w:rsidRDefault="003C3F52" w:rsidP="00EB34A2">
      <w:pPr>
        <w:pStyle w:val="a8"/>
        <w:numPr>
          <w:ilvl w:val="0"/>
          <w:numId w:val="31"/>
        </w:numPr>
        <w:shd w:val="clear" w:color="auto" w:fill="FFFFFF"/>
        <w:autoSpaceDE w:val="0"/>
        <w:autoSpaceDN w:val="0"/>
        <w:adjustRightInd w:val="0"/>
        <w:jc w:val="both"/>
        <w:rPr>
          <w:color w:val="000000"/>
          <w:sz w:val="28"/>
          <w:szCs w:val="28"/>
          <w:lang w:eastAsia="en-US"/>
        </w:rPr>
      </w:pPr>
      <w:r w:rsidRPr="00196519">
        <w:rPr>
          <w:color w:val="000000"/>
          <w:sz w:val="28"/>
          <w:szCs w:val="28"/>
          <w:lang w:val="uk-UA" w:eastAsia="en-US"/>
        </w:rPr>
        <w:t xml:space="preserve">узгодження стратегій маркетингових комунікацій з функціональною діяльністю корпоративних блоків (інтеграція по горизонталі); </w:t>
      </w:r>
    </w:p>
    <w:p w:rsidR="003C3F52" w:rsidRPr="00196519" w:rsidRDefault="003C3F52" w:rsidP="00EB34A2">
      <w:pPr>
        <w:pStyle w:val="a8"/>
        <w:numPr>
          <w:ilvl w:val="0"/>
          <w:numId w:val="31"/>
        </w:numPr>
        <w:shd w:val="clear" w:color="auto" w:fill="FFFFFF"/>
        <w:autoSpaceDE w:val="0"/>
        <w:autoSpaceDN w:val="0"/>
        <w:adjustRightInd w:val="0"/>
        <w:jc w:val="both"/>
        <w:rPr>
          <w:sz w:val="28"/>
          <w:szCs w:val="28"/>
          <w:lang w:val="uk-UA" w:eastAsia="en-US"/>
        </w:rPr>
      </w:pPr>
      <w:r w:rsidRPr="00196519">
        <w:rPr>
          <w:color w:val="000000"/>
          <w:sz w:val="28"/>
          <w:szCs w:val="28"/>
          <w:lang w:val="uk-UA"/>
        </w:rPr>
        <w:t xml:space="preserve">інтеграція у межах маркетингового набору/комплексу, тобто з урахуванням товарів, цін; розподіли, просування і РR. Вирішальне значення має бренд компанії, що інтегрує в собі одночасно повідомлення і корпоративний метод привертання уваги цільових аудиторій покупців; </w:t>
      </w:r>
    </w:p>
    <w:p w:rsidR="003C3F52" w:rsidRPr="00196519" w:rsidRDefault="003C3F52" w:rsidP="00EB34A2">
      <w:pPr>
        <w:pStyle w:val="a8"/>
        <w:numPr>
          <w:ilvl w:val="0"/>
          <w:numId w:val="31"/>
        </w:numPr>
        <w:shd w:val="clear" w:color="auto" w:fill="FFFFFF"/>
        <w:autoSpaceDE w:val="0"/>
        <w:autoSpaceDN w:val="0"/>
        <w:adjustRightInd w:val="0"/>
        <w:jc w:val="both"/>
        <w:rPr>
          <w:sz w:val="28"/>
          <w:szCs w:val="28"/>
          <w:lang w:eastAsia="en-US"/>
        </w:rPr>
      </w:pPr>
      <w:r w:rsidRPr="00196519">
        <w:rPr>
          <w:color w:val="000000"/>
          <w:sz w:val="28"/>
          <w:szCs w:val="28"/>
          <w:lang w:val="uk-UA"/>
        </w:rPr>
        <w:t>фінансова інтеграція;</w:t>
      </w:r>
    </w:p>
    <w:p w:rsidR="003C3F52" w:rsidRPr="00196519" w:rsidRDefault="003C3F52" w:rsidP="00EB34A2">
      <w:pPr>
        <w:pStyle w:val="a8"/>
        <w:numPr>
          <w:ilvl w:val="0"/>
          <w:numId w:val="31"/>
        </w:numPr>
        <w:shd w:val="clear" w:color="auto" w:fill="FFFFFF"/>
        <w:autoSpaceDE w:val="0"/>
        <w:autoSpaceDN w:val="0"/>
        <w:adjustRightInd w:val="0"/>
        <w:jc w:val="both"/>
        <w:rPr>
          <w:sz w:val="28"/>
          <w:szCs w:val="28"/>
          <w:lang w:eastAsia="en-US"/>
        </w:rPr>
      </w:pPr>
      <w:r w:rsidRPr="00196519">
        <w:rPr>
          <w:color w:val="000000"/>
          <w:sz w:val="28"/>
          <w:szCs w:val="28"/>
          <w:lang w:val="uk-UA" w:eastAsia="en-US"/>
        </w:rPr>
        <w:t xml:space="preserve">інтеграція позиціонування, яка </w:t>
      </w:r>
      <w:r w:rsidRPr="00196519">
        <w:rPr>
          <w:color w:val="000000"/>
          <w:sz w:val="28"/>
          <w:szCs w:val="28"/>
        </w:rPr>
        <w:t>передбачає</w:t>
      </w:r>
      <w:r w:rsidRPr="00196519">
        <w:rPr>
          <w:color w:val="000000"/>
          <w:sz w:val="28"/>
          <w:szCs w:val="28"/>
          <w:lang w:val="uk-UA" w:eastAsia="en-US"/>
        </w:rPr>
        <w:t xml:space="preserve"> насамперед використання новітніх інформаційних технологій.</w:t>
      </w:r>
    </w:p>
    <w:p w:rsidR="003C3F52" w:rsidRPr="00196519" w:rsidRDefault="003C3F52" w:rsidP="00BC400A">
      <w:pPr>
        <w:shd w:val="clear" w:color="auto" w:fill="FFFFFF"/>
        <w:autoSpaceDE w:val="0"/>
        <w:autoSpaceDN w:val="0"/>
        <w:adjustRightInd w:val="0"/>
        <w:ind w:firstLine="709"/>
        <w:rPr>
          <w:lang w:val="ru-RU" w:eastAsia="en-US"/>
        </w:rPr>
      </w:pPr>
      <w:r w:rsidRPr="00196519">
        <w:rPr>
          <w:color w:val="000000"/>
        </w:rPr>
        <w:t>Незважаючи на безперечні переваги і гостру актуальність, впровадження концепції ІМК в практику діяльності фірм</w:t>
      </w:r>
      <w:r w:rsidRPr="00196519">
        <w:t xml:space="preserve"> </w:t>
      </w:r>
      <w:r w:rsidRPr="00196519">
        <w:rPr>
          <w:i/>
          <w:color w:val="000000"/>
        </w:rPr>
        <w:t>стримується</w:t>
      </w:r>
      <w:r w:rsidRPr="00196519">
        <w:t xml:space="preserve"> </w:t>
      </w:r>
      <w:r w:rsidRPr="00196519">
        <w:rPr>
          <w:color w:val="000000"/>
        </w:rPr>
        <w:t>багатьма чинниками.</w:t>
      </w:r>
      <w:r w:rsidRPr="00196519">
        <w:t xml:space="preserve"> </w:t>
      </w:r>
      <w:r w:rsidRPr="00196519">
        <w:rPr>
          <w:i/>
          <w:color w:val="000000"/>
        </w:rPr>
        <w:t>У</w:t>
      </w:r>
      <w:r w:rsidRPr="00196519">
        <w:t xml:space="preserve"> </w:t>
      </w:r>
      <w:r w:rsidRPr="00196519">
        <w:rPr>
          <w:color w:val="000000"/>
        </w:rPr>
        <w:t>числі основних слід назвати такі:</w:t>
      </w:r>
    </w:p>
    <w:p w:rsidR="003C3F52" w:rsidRPr="00196519" w:rsidRDefault="003C3F52" w:rsidP="00EB34A2">
      <w:pPr>
        <w:pStyle w:val="a8"/>
        <w:numPr>
          <w:ilvl w:val="0"/>
          <w:numId w:val="33"/>
        </w:numPr>
        <w:shd w:val="clear" w:color="auto" w:fill="FFFFFF"/>
        <w:autoSpaceDE w:val="0"/>
        <w:autoSpaceDN w:val="0"/>
        <w:adjustRightInd w:val="0"/>
        <w:rPr>
          <w:sz w:val="28"/>
          <w:szCs w:val="28"/>
          <w:lang w:eastAsia="en-US"/>
        </w:rPr>
      </w:pPr>
      <w:r w:rsidRPr="00196519">
        <w:rPr>
          <w:color w:val="000000"/>
          <w:sz w:val="28"/>
          <w:szCs w:val="28"/>
          <w:lang w:val="uk-UA" w:eastAsia="en-US"/>
        </w:rPr>
        <w:t>нерозуміння значення застосування ІМК в процесі росту ефективності маркетингових комунікацій окремими керівниками компаній-комунікаторів;</w:t>
      </w:r>
    </w:p>
    <w:p w:rsidR="003C3F52" w:rsidRPr="00196519" w:rsidRDefault="003C3F52" w:rsidP="00EB34A2">
      <w:pPr>
        <w:pStyle w:val="a8"/>
        <w:numPr>
          <w:ilvl w:val="0"/>
          <w:numId w:val="33"/>
        </w:numPr>
        <w:rPr>
          <w:color w:val="000000"/>
          <w:sz w:val="28"/>
          <w:szCs w:val="28"/>
          <w:lang w:eastAsia="en-US"/>
        </w:rPr>
      </w:pPr>
      <w:r w:rsidRPr="00196519">
        <w:rPr>
          <w:color w:val="000000"/>
          <w:sz w:val="28"/>
          <w:szCs w:val="28"/>
          <w:lang w:val="uk-UA"/>
        </w:rPr>
        <w:t>протиріччя між різними функціональними підрозділами служб комунікатора (відділи реклами, РR, збуту і тому подібне). Частенько суб'єктивні інтереси їх співробітників виявляються вищими за загальнофірмові;</w:t>
      </w:r>
    </w:p>
    <w:p w:rsidR="003C3F52" w:rsidRPr="00196519" w:rsidRDefault="003C3F52" w:rsidP="00EB34A2">
      <w:pPr>
        <w:pStyle w:val="a8"/>
        <w:numPr>
          <w:ilvl w:val="0"/>
          <w:numId w:val="33"/>
        </w:numPr>
        <w:shd w:val="clear" w:color="auto" w:fill="FFFFFF"/>
        <w:autoSpaceDE w:val="0"/>
        <w:autoSpaceDN w:val="0"/>
        <w:adjustRightInd w:val="0"/>
        <w:rPr>
          <w:sz w:val="28"/>
          <w:szCs w:val="28"/>
          <w:lang w:eastAsia="en-US"/>
        </w:rPr>
      </w:pPr>
      <w:r w:rsidRPr="00196519">
        <w:rPr>
          <w:color w:val="000000"/>
          <w:sz w:val="28"/>
          <w:szCs w:val="28"/>
          <w:lang w:val="uk-UA" w:eastAsia="en-US"/>
        </w:rPr>
        <w:t>недостатня кількість кваліфікованих, стратегічно мислячих менеджерів тощо.</w:t>
      </w:r>
    </w:p>
    <w:p w:rsidR="003C3F52" w:rsidRPr="00196519" w:rsidRDefault="003C3F52" w:rsidP="00BC400A">
      <w:pPr>
        <w:shd w:val="clear" w:color="auto" w:fill="FFFFFF"/>
        <w:autoSpaceDE w:val="0"/>
        <w:autoSpaceDN w:val="0"/>
        <w:adjustRightInd w:val="0"/>
        <w:ind w:firstLine="709"/>
        <w:rPr>
          <w:lang w:val="ru-RU" w:eastAsia="en-US"/>
        </w:rPr>
      </w:pPr>
      <w:r w:rsidRPr="00196519">
        <w:rPr>
          <w:color w:val="000000"/>
        </w:rPr>
        <w:t xml:space="preserve">Американські фахівці Кент Вертайм і Ян Фенвік бачать також й інші причини, які перешкоджають успішному застосуванню ІМК, а також знижують ефективність їхнього нинішнього використання. Вони зазначають: «Частенько </w:t>
      </w:r>
      <w:r w:rsidRPr="00196519">
        <w:rPr>
          <w:color w:val="000000"/>
        </w:rPr>
        <w:lastRenderedPageBreak/>
        <w:t>інтегрований маркетинг існує тільки на поверхневому (зовнішньому) рівні. Деяким компаніям все ж вдалося провести інтеграцію маркетингових комунікацій на глибшому рівні. Але навіть це не можна назвати повноцінним маркетингом. Інтеграція досі за своєю суттю є односторонньою. [...] Компанії повинні піти далі за інтеграцію і досягти</w:t>
      </w:r>
      <w:r w:rsidRPr="00196519">
        <w:t xml:space="preserve"> </w:t>
      </w:r>
      <w:r w:rsidRPr="00196519">
        <w:rPr>
          <w:b/>
          <w:i/>
          <w:color w:val="000000"/>
        </w:rPr>
        <w:t>консолідації</w:t>
      </w:r>
      <w:r w:rsidRPr="00196519">
        <w:rPr>
          <w:i/>
          <w:color w:val="000000"/>
        </w:rPr>
        <w:t>.</w:t>
      </w:r>
      <w:r w:rsidRPr="00196519">
        <w:t xml:space="preserve"> </w:t>
      </w:r>
      <w:r w:rsidRPr="00196519">
        <w:rPr>
          <w:color w:val="000000"/>
        </w:rPr>
        <w:t>Різниця полягає в тому, що якщо інтеграція спрямована на логічність (послідовність) послання рекламодавця, то консолідація концентрується на безперервності роботи з клієнтами. Головний інтерес споживача знаходиться далеко не в області інтеграції. Його хвилює, чи враховують маркетологи його особисті особливості, переваги і потреби, особливо якщо він відноситься до категорії лояльних і постійних клієнтів. На жаль, тут багато компаній далекі від досконалості. Вони недостатньо сфокусовані або дисципліновані, щоб вивчати кожного споживача окремо при взаємодії з ними. У результаті практика роботи з клієнтами зовсім не вражає або у кращому разі має фрагментарний вигляд</w:t>
      </w:r>
      <w:r w:rsidR="00801043" w:rsidRPr="00196519">
        <w:rPr>
          <w:color w:val="000000"/>
        </w:rPr>
        <w:t>»</w:t>
      </w:r>
      <w:r w:rsidRPr="00196519">
        <w:rPr>
          <w:color w:val="000000"/>
        </w:rPr>
        <w:t>.</w:t>
      </w:r>
    </w:p>
    <w:p w:rsidR="003C3F52" w:rsidRPr="00196519" w:rsidRDefault="003C3F52" w:rsidP="00BC400A">
      <w:pPr>
        <w:shd w:val="clear" w:color="auto" w:fill="FFFFFF"/>
        <w:autoSpaceDE w:val="0"/>
        <w:autoSpaceDN w:val="0"/>
        <w:adjustRightInd w:val="0"/>
        <w:ind w:firstLine="709"/>
        <w:rPr>
          <w:lang w:eastAsia="en-US"/>
        </w:rPr>
      </w:pPr>
      <w:r w:rsidRPr="00196519">
        <w:rPr>
          <w:color w:val="000000"/>
          <w:lang w:eastAsia="en-US"/>
        </w:rPr>
        <w:t xml:space="preserve">Усупереч труднощам, які стоять на шляху впровадження концепції ІМК в практику діяльності фірм, слід зазначити, що вона отримує усе більш широке визнання і поширення. Новітні комунікаційні технології (інтер-активні комунікації, використання баз даних в налагодженні зв'язків з адресатами, застосування комп'ютерних технологій, в першу чергу інтернет- і мобільних комунікацій) сприяють росту ефективності застосування підходу інтегрованих маркетингових комунікацій. Засновник концепції ІМК Д.Шульц висловився із цього приводу так: «Технологія — це саме те, що робить ІМК можливим, і чим швидше поширюються технологічні нововведення, тим інтенсивніше ростуть і набувають зрілості ІМК. Оскільки технологія приводить інтегровані маркетингові комунікації в рух і здійснює підтримку, вони є не просто ще однією скороминущою чудасією маркетингу або нагальною темою з області комунікацій, яка незабаром втратить актуальність і закриється сама собою. Найімовірніше, якраз навпаки: ІМК — це майбутнє </w:t>
      </w:r>
      <w:r w:rsidR="00801043" w:rsidRPr="00196519">
        <w:rPr>
          <w:color w:val="000000"/>
          <w:lang w:eastAsia="en-US"/>
        </w:rPr>
        <w:t>усіх маркетингових комунікацій»</w:t>
      </w:r>
      <w:r w:rsidRPr="00196519">
        <w:rPr>
          <w:color w:val="000000"/>
          <w:lang w:eastAsia="en-US"/>
        </w:rPr>
        <w:t>.</w:t>
      </w:r>
    </w:p>
    <w:p w:rsidR="003C3F52" w:rsidRPr="00196519" w:rsidRDefault="003C3F52" w:rsidP="003F0D5E">
      <w:pPr>
        <w:shd w:val="clear" w:color="auto" w:fill="FFFFFF"/>
        <w:autoSpaceDE w:val="0"/>
        <w:autoSpaceDN w:val="0"/>
        <w:adjustRightInd w:val="0"/>
        <w:ind w:firstLine="709"/>
        <w:rPr>
          <w:lang w:eastAsia="en-US"/>
        </w:rPr>
      </w:pPr>
      <w:r w:rsidRPr="00196519">
        <w:rPr>
          <w:color w:val="000000"/>
        </w:rPr>
        <w:t>Усі</w:t>
      </w:r>
      <w:r w:rsidRPr="00196519">
        <w:t xml:space="preserve"> </w:t>
      </w:r>
      <w:r w:rsidRPr="00196519">
        <w:rPr>
          <w:color w:val="000000"/>
        </w:rPr>
        <w:t>численні чинники, що визначають</w:t>
      </w:r>
      <w:r w:rsidRPr="00196519">
        <w:rPr>
          <w:b/>
          <w:i/>
          <w:color w:val="000000"/>
        </w:rPr>
        <w:t xml:space="preserve"> оптимальну структуру системи маркетингових комунікацій,</w:t>
      </w:r>
      <w:r w:rsidRPr="00196519">
        <w:t xml:space="preserve"> </w:t>
      </w:r>
      <w:r w:rsidRPr="00196519">
        <w:rPr>
          <w:color w:val="000000"/>
        </w:rPr>
        <w:t>можна об'єднати в такі основні групи:</w:t>
      </w:r>
    </w:p>
    <w:p w:rsidR="003C3F52" w:rsidRPr="00196519" w:rsidRDefault="003C3F52" w:rsidP="00EB34A2">
      <w:pPr>
        <w:pStyle w:val="a8"/>
        <w:numPr>
          <w:ilvl w:val="0"/>
          <w:numId w:val="34"/>
        </w:numPr>
        <w:shd w:val="clear" w:color="auto" w:fill="FFFFFF"/>
        <w:autoSpaceDE w:val="0"/>
        <w:autoSpaceDN w:val="0"/>
        <w:adjustRightInd w:val="0"/>
        <w:jc w:val="both"/>
        <w:rPr>
          <w:sz w:val="28"/>
          <w:szCs w:val="28"/>
          <w:lang w:eastAsia="en-US"/>
        </w:rPr>
      </w:pPr>
      <w:r w:rsidRPr="00196519">
        <w:rPr>
          <w:color w:val="000000"/>
          <w:sz w:val="28"/>
          <w:szCs w:val="28"/>
          <w:lang w:val="uk-UA" w:eastAsia="en-US"/>
        </w:rPr>
        <w:t>цілі фірми і використовувані нею стратегії;</w:t>
      </w:r>
    </w:p>
    <w:p w:rsidR="003C3F52" w:rsidRPr="00196519" w:rsidRDefault="003C3F52" w:rsidP="00EB34A2">
      <w:pPr>
        <w:pStyle w:val="a8"/>
        <w:numPr>
          <w:ilvl w:val="0"/>
          <w:numId w:val="34"/>
        </w:numPr>
        <w:shd w:val="clear" w:color="auto" w:fill="FFFFFF"/>
        <w:autoSpaceDE w:val="0"/>
        <w:autoSpaceDN w:val="0"/>
        <w:adjustRightInd w:val="0"/>
        <w:jc w:val="both"/>
        <w:rPr>
          <w:sz w:val="28"/>
          <w:szCs w:val="28"/>
          <w:lang w:eastAsia="en-US"/>
        </w:rPr>
      </w:pPr>
      <w:r w:rsidRPr="00196519">
        <w:rPr>
          <w:color w:val="000000"/>
          <w:sz w:val="28"/>
          <w:szCs w:val="28"/>
          <w:lang w:val="uk-UA" w:eastAsia="en-US"/>
        </w:rPr>
        <w:t>тип товару або ринку;</w:t>
      </w:r>
    </w:p>
    <w:p w:rsidR="003C3F52" w:rsidRPr="00196519" w:rsidRDefault="003C3F52" w:rsidP="00EB34A2">
      <w:pPr>
        <w:pStyle w:val="a8"/>
        <w:numPr>
          <w:ilvl w:val="0"/>
          <w:numId w:val="34"/>
        </w:numPr>
        <w:shd w:val="clear" w:color="auto" w:fill="FFFFFF"/>
        <w:autoSpaceDE w:val="0"/>
        <w:autoSpaceDN w:val="0"/>
        <w:adjustRightInd w:val="0"/>
        <w:jc w:val="both"/>
        <w:rPr>
          <w:sz w:val="28"/>
          <w:szCs w:val="28"/>
          <w:lang w:eastAsia="en-US"/>
        </w:rPr>
      </w:pPr>
      <w:r w:rsidRPr="00196519">
        <w:rPr>
          <w:color w:val="000000"/>
          <w:sz w:val="28"/>
          <w:szCs w:val="28"/>
          <w:lang w:val="uk-UA" w:eastAsia="en-US"/>
        </w:rPr>
        <w:t>стан споживчої аудиторії;</w:t>
      </w:r>
    </w:p>
    <w:p w:rsidR="003C3F52" w:rsidRPr="00196519" w:rsidRDefault="003C3F52" w:rsidP="00EB34A2">
      <w:pPr>
        <w:pStyle w:val="a8"/>
        <w:numPr>
          <w:ilvl w:val="0"/>
          <w:numId w:val="34"/>
        </w:numPr>
        <w:shd w:val="clear" w:color="auto" w:fill="FFFFFF"/>
        <w:autoSpaceDE w:val="0"/>
        <w:autoSpaceDN w:val="0"/>
        <w:adjustRightInd w:val="0"/>
        <w:jc w:val="both"/>
        <w:rPr>
          <w:sz w:val="28"/>
          <w:szCs w:val="28"/>
          <w:lang w:eastAsia="en-US"/>
        </w:rPr>
      </w:pPr>
      <w:r w:rsidRPr="00196519">
        <w:rPr>
          <w:color w:val="000000"/>
          <w:sz w:val="28"/>
          <w:szCs w:val="28"/>
          <w:lang w:val="uk-UA" w:eastAsia="en-US"/>
        </w:rPr>
        <w:t>етап життєвого циклу рекламованого товару;</w:t>
      </w:r>
    </w:p>
    <w:p w:rsidR="003C3F52" w:rsidRPr="00196519" w:rsidRDefault="003C3F52" w:rsidP="00EB34A2">
      <w:pPr>
        <w:pStyle w:val="a8"/>
        <w:numPr>
          <w:ilvl w:val="0"/>
          <w:numId w:val="34"/>
        </w:numPr>
        <w:shd w:val="clear" w:color="auto" w:fill="FFFFFF"/>
        <w:autoSpaceDE w:val="0"/>
        <w:autoSpaceDN w:val="0"/>
        <w:adjustRightInd w:val="0"/>
        <w:jc w:val="both"/>
        <w:rPr>
          <w:sz w:val="28"/>
          <w:szCs w:val="28"/>
          <w:lang w:eastAsia="en-US"/>
        </w:rPr>
      </w:pPr>
      <w:r w:rsidRPr="00196519">
        <w:rPr>
          <w:color w:val="000000"/>
          <w:sz w:val="28"/>
          <w:szCs w:val="28"/>
          <w:lang w:val="uk-UA" w:eastAsia="en-US"/>
        </w:rPr>
        <w:t>традиції, що склалися в комунікаційній політиці фірми та її основних конкурентів.</w:t>
      </w:r>
    </w:p>
    <w:p w:rsidR="003C3F52" w:rsidRPr="00196519" w:rsidRDefault="003C3F52" w:rsidP="00BC400A">
      <w:pPr>
        <w:shd w:val="clear" w:color="auto" w:fill="FFFFFF"/>
        <w:autoSpaceDE w:val="0"/>
        <w:autoSpaceDN w:val="0"/>
        <w:adjustRightInd w:val="0"/>
        <w:ind w:firstLine="709"/>
        <w:rPr>
          <w:b/>
          <w:bCs/>
          <w:color w:val="000000"/>
          <w:lang w:val="ru-RU" w:eastAsia="en-US"/>
        </w:rPr>
      </w:pPr>
    </w:p>
    <w:p w:rsidR="003C3F52" w:rsidRPr="00196519" w:rsidRDefault="003C3F52" w:rsidP="00BC400A">
      <w:pPr>
        <w:shd w:val="clear" w:color="auto" w:fill="FFFFFF"/>
        <w:autoSpaceDE w:val="0"/>
        <w:autoSpaceDN w:val="0"/>
        <w:adjustRightInd w:val="0"/>
        <w:ind w:firstLine="709"/>
        <w:rPr>
          <w:lang w:val="ru-RU" w:eastAsia="en-US"/>
        </w:rPr>
      </w:pPr>
      <w:r w:rsidRPr="00196519">
        <w:rPr>
          <w:b/>
          <w:bCs/>
          <w:color w:val="000000"/>
          <w:lang w:eastAsia="en-US"/>
        </w:rPr>
        <w:t>Висновки</w:t>
      </w:r>
    </w:p>
    <w:p w:rsidR="003C3F52" w:rsidRPr="00196519" w:rsidRDefault="003C3F52" w:rsidP="00EB34A2">
      <w:pPr>
        <w:pStyle w:val="a8"/>
        <w:numPr>
          <w:ilvl w:val="0"/>
          <w:numId w:val="35"/>
        </w:numPr>
        <w:shd w:val="clear" w:color="auto" w:fill="FFFFFF"/>
        <w:autoSpaceDE w:val="0"/>
        <w:autoSpaceDN w:val="0"/>
        <w:adjustRightInd w:val="0"/>
        <w:rPr>
          <w:sz w:val="28"/>
          <w:szCs w:val="28"/>
          <w:lang w:eastAsia="en-US"/>
        </w:rPr>
      </w:pPr>
      <w:r w:rsidRPr="00196519">
        <w:rPr>
          <w:color w:val="000000"/>
          <w:sz w:val="28"/>
          <w:szCs w:val="28"/>
          <w:lang w:val="uk-UA" w:eastAsia="en-US"/>
        </w:rPr>
        <w:t>Інтегровані маркетингові комунікації є управлінською концепцією, що реалізовується у сфері менеджменту, маркетингу і бренд-менеджменту компанії-комунікатора, спрямовану на об’єднання і координацію наявних у компанії комунікаційних ресурсів з метою максимізації її ефективності і що базується на певних принципах.</w:t>
      </w:r>
    </w:p>
    <w:p w:rsidR="003C3F52" w:rsidRPr="00196519" w:rsidRDefault="003C3F52" w:rsidP="00EB34A2">
      <w:pPr>
        <w:pStyle w:val="a8"/>
        <w:numPr>
          <w:ilvl w:val="0"/>
          <w:numId w:val="35"/>
        </w:numPr>
        <w:shd w:val="clear" w:color="auto" w:fill="FFFFFF"/>
        <w:autoSpaceDE w:val="0"/>
        <w:autoSpaceDN w:val="0"/>
        <w:adjustRightInd w:val="0"/>
        <w:jc w:val="both"/>
        <w:rPr>
          <w:color w:val="000000"/>
          <w:sz w:val="28"/>
          <w:szCs w:val="28"/>
          <w:lang w:eastAsia="en-US"/>
        </w:rPr>
      </w:pPr>
      <w:r w:rsidRPr="00196519">
        <w:rPr>
          <w:color w:val="000000"/>
          <w:sz w:val="28"/>
          <w:szCs w:val="28"/>
          <w:lang w:val="uk-UA" w:eastAsia="en-US"/>
        </w:rPr>
        <w:lastRenderedPageBreak/>
        <w:t>Головними причинами широкого впровадження ІМК в практику маркетингу є вища ефективність  порівняно з наявними комунікаційними концепціями; необхідність досягнення лояльності споживачів; глобалізація ринку; додатковий вплив на споживачів.</w:t>
      </w:r>
    </w:p>
    <w:p w:rsidR="003C3F52" w:rsidRPr="00196519" w:rsidRDefault="003C3F52" w:rsidP="00EB34A2">
      <w:pPr>
        <w:pStyle w:val="a8"/>
        <w:numPr>
          <w:ilvl w:val="0"/>
          <w:numId w:val="35"/>
        </w:numPr>
        <w:shd w:val="clear" w:color="auto" w:fill="FFFFFF"/>
        <w:autoSpaceDE w:val="0"/>
        <w:autoSpaceDN w:val="0"/>
        <w:adjustRightInd w:val="0"/>
        <w:jc w:val="both"/>
        <w:rPr>
          <w:color w:val="000000"/>
          <w:sz w:val="28"/>
          <w:szCs w:val="28"/>
          <w:lang w:eastAsia="en-US"/>
        </w:rPr>
      </w:pPr>
      <w:r w:rsidRPr="00196519">
        <w:rPr>
          <w:color w:val="000000"/>
          <w:sz w:val="28"/>
          <w:szCs w:val="28"/>
          <w:lang w:val="uk-UA" w:eastAsia="en-US"/>
        </w:rPr>
        <w:t>Концепція ІМК передусім передбачає вирішення двох взаємозв'язаних проблем. По-перше, це створення системи комунікаційних послань з використанням різних засобів СМК, які не суперечили б один одному, координувалися між собою, формуючи єдиний сприятливий образ комунікатора. І по-друге, головною метою ІМК є максимізація ефективності маркетингових комунікацій.</w:t>
      </w:r>
    </w:p>
    <w:p w:rsidR="003C3F52" w:rsidRPr="00196519" w:rsidRDefault="003C3F52" w:rsidP="00EB34A2">
      <w:pPr>
        <w:pStyle w:val="a8"/>
        <w:numPr>
          <w:ilvl w:val="0"/>
          <w:numId w:val="35"/>
        </w:numPr>
        <w:shd w:val="clear" w:color="auto" w:fill="FFFFFF"/>
        <w:autoSpaceDE w:val="0"/>
        <w:autoSpaceDN w:val="0"/>
        <w:adjustRightInd w:val="0"/>
        <w:jc w:val="both"/>
        <w:rPr>
          <w:sz w:val="28"/>
          <w:szCs w:val="28"/>
          <w:lang w:eastAsia="en-US"/>
        </w:rPr>
      </w:pPr>
      <w:r w:rsidRPr="00196519">
        <w:rPr>
          <w:color w:val="000000"/>
          <w:sz w:val="28"/>
          <w:szCs w:val="28"/>
          <w:lang w:val="uk-UA"/>
        </w:rPr>
        <w:t>Усі без винятку засоби СМК мають свої незаперечні переваги і очевидні недоліки. Жоден окремо взятий засіб СМК не в змозі забезпечити ефективну комунікацію при будь-якій ринковій ситуації усім без виключення типам комунікаторів.</w:t>
      </w:r>
    </w:p>
    <w:p w:rsidR="003C3F52" w:rsidRPr="00196519" w:rsidRDefault="003C3F52" w:rsidP="00EB34A2">
      <w:pPr>
        <w:pStyle w:val="a8"/>
        <w:numPr>
          <w:ilvl w:val="0"/>
          <w:numId w:val="35"/>
        </w:numPr>
        <w:shd w:val="clear" w:color="auto" w:fill="FFFFFF"/>
        <w:autoSpaceDE w:val="0"/>
        <w:autoSpaceDN w:val="0"/>
        <w:adjustRightInd w:val="0"/>
        <w:jc w:val="both"/>
        <w:rPr>
          <w:sz w:val="28"/>
          <w:szCs w:val="28"/>
          <w:lang w:eastAsia="en-US"/>
        </w:rPr>
      </w:pPr>
      <w:r w:rsidRPr="00196519">
        <w:rPr>
          <w:color w:val="000000"/>
          <w:sz w:val="28"/>
          <w:szCs w:val="28"/>
          <w:lang w:val="uk-UA" w:eastAsia="en-US"/>
        </w:rPr>
        <w:t>Застосування того або іншого засобу «комунікаційної суміші» багато в чому залежить від конкретної ринкової ситуації, від характеристик самої фірми і цілей її маркетингової діяльності.</w:t>
      </w:r>
    </w:p>
    <w:p w:rsidR="003C3F52" w:rsidRPr="00196519" w:rsidRDefault="003C3F52" w:rsidP="00EB34A2">
      <w:pPr>
        <w:pStyle w:val="a8"/>
        <w:numPr>
          <w:ilvl w:val="0"/>
          <w:numId w:val="35"/>
        </w:numPr>
        <w:shd w:val="clear" w:color="auto" w:fill="FFFFFF"/>
        <w:autoSpaceDE w:val="0"/>
        <w:autoSpaceDN w:val="0"/>
        <w:adjustRightInd w:val="0"/>
        <w:jc w:val="both"/>
        <w:rPr>
          <w:sz w:val="28"/>
          <w:szCs w:val="28"/>
          <w:lang w:eastAsia="en-US"/>
        </w:rPr>
      </w:pPr>
      <w:r w:rsidRPr="00196519">
        <w:rPr>
          <w:color w:val="000000"/>
          <w:sz w:val="28"/>
          <w:szCs w:val="28"/>
          <w:lang w:val="uk-UA" w:eastAsia="en-US"/>
        </w:rPr>
        <w:t>Основними чинниками, що визначають оптимальну структуру системи маркетингових комунікацій, є цілі фірми і використовувані нею стратегії; тип товару або ринку; стан споживчої аудиторії; етап життєвого циклу рекламованого товару; традиції, що склалися в комунікаційній політиці фірми та її основних конкурентів.</w:t>
      </w:r>
    </w:p>
    <w:p w:rsidR="003C3F52" w:rsidRPr="00196519" w:rsidRDefault="003C3F52" w:rsidP="000B089F">
      <w:pPr>
        <w:shd w:val="clear" w:color="auto" w:fill="FFFFFF"/>
        <w:autoSpaceDE w:val="0"/>
        <w:autoSpaceDN w:val="0"/>
        <w:adjustRightInd w:val="0"/>
        <w:ind w:firstLine="709"/>
        <w:rPr>
          <w:lang w:val="ru-RU" w:eastAsia="en-US"/>
        </w:rPr>
      </w:pPr>
    </w:p>
    <w:p w:rsidR="003C3F52" w:rsidRPr="00196519" w:rsidRDefault="003C3F52" w:rsidP="000B089F">
      <w:pPr>
        <w:shd w:val="clear" w:color="auto" w:fill="FFFFFF"/>
        <w:autoSpaceDE w:val="0"/>
        <w:autoSpaceDN w:val="0"/>
        <w:adjustRightInd w:val="0"/>
        <w:ind w:firstLine="709"/>
        <w:rPr>
          <w:lang w:val="ru-RU" w:eastAsia="en-US"/>
        </w:rPr>
      </w:pPr>
      <w:r w:rsidRPr="00196519">
        <w:rPr>
          <w:b/>
          <w:bCs/>
          <w:color w:val="000000"/>
          <w:lang w:eastAsia="en-US"/>
        </w:rPr>
        <w:t>Питання для само</w:t>
      </w:r>
      <w:r w:rsidR="00801043" w:rsidRPr="00196519">
        <w:rPr>
          <w:b/>
          <w:bCs/>
          <w:color w:val="000000"/>
          <w:lang w:eastAsia="en-US"/>
        </w:rPr>
        <w:t>перевірки</w:t>
      </w:r>
    </w:p>
    <w:p w:rsidR="003C3F52" w:rsidRPr="00196519" w:rsidRDefault="003C3F52" w:rsidP="00EB34A2">
      <w:pPr>
        <w:pStyle w:val="a8"/>
        <w:numPr>
          <w:ilvl w:val="0"/>
          <w:numId w:val="36"/>
        </w:numPr>
        <w:shd w:val="clear" w:color="auto" w:fill="FFFFFF"/>
        <w:autoSpaceDE w:val="0"/>
        <w:autoSpaceDN w:val="0"/>
        <w:adjustRightInd w:val="0"/>
        <w:ind w:left="851" w:hanging="284"/>
        <w:jc w:val="both"/>
        <w:rPr>
          <w:sz w:val="28"/>
          <w:szCs w:val="28"/>
          <w:lang w:eastAsia="en-US"/>
        </w:rPr>
      </w:pPr>
      <w:r w:rsidRPr="00196519">
        <w:rPr>
          <w:color w:val="000000"/>
          <w:sz w:val="28"/>
          <w:szCs w:val="28"/>
          <w:lang w:val="uk-UA"/>
        </w:rPr>
        <w:t>Що загального і в чому відмінності між системами СRМ, маркетингу стосунків і інтегрованими маркетинговими комунікаціями (ІМК)?</w:t>
      </w:r>
    </w:p>
    <w:p w:rsidR="003C3F52" w:rsidRPr="00196519" w:rsidRDefault="003C3F52" w:rsidP="00EB34A2">
      <w:pPr>
        <w:pStyle w:val="a8"/>
        <w:numPr>
          <w:ilvl w:val="0"/>
          <w:numId w:val="36"/>
        </w:numPr>
        <w:shd w:val="clear" w:color="auto" w:fill="FFFFFF"/>
        <w:autoSpaceDE w:val="0"/>
        <w:autoSpaceDN w:val="0"/>
        <w:adjustRightInd w:val="0"/>
        <w:ind w:left="851" w:hanging="284"/>
        <w:jc w:val="both"/>
        <w:rPr>
          <w:sz w:val="28"/>
          <w:szCs w:val="28"/>
          <w:lang w:eastAsia="en-US"/>
        </w:rPr>
      </w:pPr>
      <w:r w:rsidRPr="00196519">
        <w:rPr>
          <w:color w:val="000000"/>
          <w:sz w:val="28"/>
          <w:szCs w:val="28"/>
          <w:lang w:val="uk-UA" w:eastAsia="en-US"/>
        </w:rPr>
        <w:t>У чому, на вашу думку, суть ІМК?</w:t>
      </w:r>
    </w:p>
    <w:p w:rsidR="003C3F52" w:rsidRPr="00196519" w:rsidRDefault="003C3F52" w:rsidP="00EB34A2">
      <w:pPr>
        <w:pStyle w:val="a8"/>
        <w:numPr>
          <w:ilvl w:val="0"/>
          <w:numId w:val="36"/>
        </w:numPr>
        <w:ind w:left="851" w:hanging="284"/>
        <w:jc w:val="both"/>
        <w:rPr>
          <w:sz w:val="28"/>
          <w:szCs w:val="28"/>
        </w:rPr>
      </w:pPr>
      <w:r w:rsidRPr="00196519">
        <w:rPr>
          <w:color w:val="000000"/>
          <w:sz w:val="28"/>
          <w:szCs w:val="28"/>
          <w:lang w:val="uk-UA" w:eastAsia="en-US"/>
        </w:rPr>
        <w:t>Чому концепція ІМК отримала поширення саме останніми роками?</w:t>
      </w:r>
    </w:p>
    <w:p w:rsidR="003C3F52" w:rsidRPr="00196519" w:rsidRDefault="003C3F52" w:rsidP="00EB34A2">
      <w:pPr>
        <w:pStyle w:val="a8"/>
        <w:numPr>
          <w:ilvl w:val="0"/>
          <w:numId w:val="36"/>
        </w:numPr>
        <w:shd w:val="clear" w:color="auto" w:fill="FFFFFF"/>
        <w:autoSpaceDE w:val="0"/>
        <w:autoSpaceDN w:val="0"/>
        <w:adjustRightInd w:val="0"/>
        <w:ind w:left="851" w:hanging="284"/>
        <w:jc w:val="both"/>
        <w:rPr>
          <w:sz w:val="28"/>
          <w:szCs w:val="28"/>
          <w:lang w:eastAsia="en-US"/>
        </w:rPr>
      </w:pPr>
      <w:r w:rsidRPr="00196519">
        <w:rPr>
          <w:color w:val="000000"/>
          <w:sz w:val="28"/>
          <w:szCs w:val="28"/>
          <w:lang w:val="uk-UA" w:eastAsia="en-US"/>
        </w:rPr>
        <w:t>У чому суть синергетичного ефекту, що отримується при використанні концепції СМК?</w:t>
      </w:r>
    </w:p>
    <w:p w:rsidR="003C3F52" w:rsidRPr="00196519" w:rsidRDefault="003C3F52" w:rsidP="00EB34A2">
      <w:pPr>
        <w:pStyle w:val="a8"/>
        <w:numPr>
          <w:ilvl w:val="0"/>
          <w:numId w:val="36"/>
        </w:numPr>
        <w:shd w:val="clear" w:color="auto" w:fill="FFFFFF"/>
        <w:autoSpaceDE w:val="0"/>
        <w:autoSpaceDN w:val="0"/>
        <w:adjustRightInd w:val="0"/>
        <w:ind w:left="851" w:hanging="284"/>
        <w:jc w:val="both"/>
        <w:rPr>
          <w:sz w:val="28"/>
          <w:szCs w:val="28"/>
          <w:lang w:eastAsia="en-US"/>
        </w:rPr>
      </w:pPr>
      <w:r w:rsidRPr="00196519">
        <w:rPr>
          <w:color w:val="000000"/>
          <w:sz w:val="28"/>
          <w:szCs w:val="28"/>
          <w:lang w:val="uk-UA" w:eastAsia="en-US"/>
        </w:rPr>
        <w:t>Які положення ІМК, на вашу думку, мають найбільшу практичну значущість? Аргументуйте свою відповідь.</w:t>
      </w:r>
    </w:p>
    <w:p w:rsidR="003C3F52" w:rsidRPr="00196519" w:rsidRDefault="003C3F52" w:rsidP="00EB34A2">
      <w:pPr>
        <w:pStyle w:val="a8"/>
        <w:numPr>
          <w:ilvl w:val="0"/>
          <w:numId w:val="36"/>
        </w:numPr>
        <w:shd w:val="clear" w:color="auto" w:fill="FFFFFF"/>
        <w:autoSpaceDE w:val="0"/>
        <w:autoSpaceDN w:val="0"/>
        <w:adjustRightInd w:val="0"/>
        <w:ind w:left="851" w:hanging="284"/>
        <w:jc w:val="both"/>
        <w:rPr>
          <w:sz w:val="28"/>
          <w:szCs w:val="28"/>
          <w:lang w:val="uk-UA" w:eastAsia="en-US"/>
        </w:rPr>
      </w:pPr>
      <w:r w:rsidRPr="00196519">
        <w:rPr>
          <w:color w:val="000000"/>
          <w:sz w:val="28"/>
          <w:szCs w:val="28"/>
          <w:lang w:val="uk-UA"/>
        </w:rPr>
        <w:t>Порівняйте систему комунікацій компанії, що працює на ринку товарів для кінцевих споживачів, і компанії, що працює на ринку b2b. Чи використовується в їхній діяльності концепція ІМК? У чому найбільш суттєві відмінності між СМК цих компаній?</w:t>
      </w:r>
    </w:p>
    <w:p w:rsidR="003C3F52" w:rsidRPr="00196519" w:rsidRDefault="003C3F52" w:rsidP="000B089F">
      <w:pPr>
        <w:tabs>
          <w:tab w:val="left" w:pos="360"/>
          <w:tab w:val="left" w:pos="426"/>
        </w:tabs>
        <w:autoSpaceDE w:val="0"/>
        <w:autoSpaceDN w:val="0"/>
        <w:ind w:left="426" w:hanging="426"/>
        <w:rPr>
          <w:b/>
        </w:rPr>
      </w:pPr>
    </w:p>
    <w:p w:rsidR="003C3F52" w:rsidRPr="00196519" w:rsidRDefault="003C3F52" w:rsidP="000B089F">
      <w:pPr>
        <w:tabs>
          <w:tab w:val="left" w:pos="360"/>
          <w:tab w:val="left" w:pos="426"/>
        </w:tabs>
        <w:autoSpaceDE w:val="0"/>
        <w:autoSpaceDN w:val="0"/>
        <w:ind w:left="426" w:hanging="426"/>
        <w:rPr>
          <w:b/>
        </w:rPr>
      </w:pPr>
    </w:p>
    <w:p w:rsidR="003C3F52" w:rsidRPr="00196519" w:rsidRDefault="003C3F52" w:rsidP="000B089F">
      <w:pPr>
        <w:tabs>
          <w:tab w:val="left" w:pos="360"/>
          <w:tab w:val="left" w:pos="426"/>
        </w:tabs>
        <w:autoSpaceDE w:val="0"/>
        <w:autoSpaceDN w:val="0"/>
        <w:ind w:left="426" w:firstLine="0"/>
        <w:rPr>
          <w:b/>
        </w:rPr>
      </w:pPr>
      <w:r w:rsidRPr="00196519">
        <w:rPr>
          <w:b/>
        </w:rPr>
        <w:t>Використані для тексту джерела</w:t>
      </w:r>
    </w:p>
    <w:p w:rsidR="003C3F52" w:rsidRPr="00196519" w:rsidRDefault="003C3F52" w:rsidP="00EB34A2">
      <w:pPr>
        <w:pStyle w:val="a8"/>
        <w:numPr>
          <w:ilvl w:val="0"/>
          <w:numId w:val="38"/>
        </w:numPr>
        <w:shd w:val="clear" w:color="auto" w:fill="FFFFFF"/>
        <w:tabs>
          <w:tab w:val="clear" w:pos="1429"/>
          <w:tab w:val="num" w:pos="567"/>
        </w:tabs>
        <w:autoSpaceDE w:val="0"/>
        <w:autoSpaceDN w:val="0"/>
        <w:adjustRightInd w:val="0"/>
        <w:ind w:left="578" w:hanging="294"/>
        <w:jc w:val="both"/>
        <w:rPr>
          <w:color w:val="000000"/>
          <w:sz w:val="28"/>
          <w:szCs w:val="28"/>
          <w:lang w:eastAsia="en-US"/>
        </w:rPr>
      </w:pPr>
      <w:r w:rsidRPr="00196519">
        <w:rPr>
          <w:color w:val="000000"/>
          <w:sz w:val="28"/>
          <w:szCs w:val="28"/>
          <w:lang w:eastAsia="en-US"/>
        </w:rPr>
        <w:t>Ромат Е., Сендеров Д. Маркетинговые коммуникации. – СПб, 201</w:t>
      </w:r>
      <w:r w:rsidR="00473FBD" w:rsidRPr="00196519">
        <w:rPr>
          <w:color w:val="000000"/>
          <w:sz w:val="28"/>
          <w:szCs w:val="28"/>
          <w:lang w:val="uk-UA" w:eastAsia="en-US"/>
        </w:rPr>
        <w:t>8</w:t>
      </w:r>
      <w:r w:rsidRPr="00196519">
        <w:rPr>
          <w:color w:val="000000"/>
          <w:sz w:val="28"/>
          <w:szCs w:val="28"/>
          <w:lang w:eastAsia="en-US"/>
        </w:rPr>
        <w:t xml:space="preserve">. </w:t>
      </w:r>
      <w:r w:rsidRPr="00196519">
        <w:rPr>
          <w:color w:val="000000"/>
          <w:sz w:val="28"/>
          <w:szCs w:val="28"/>
          <w:lang w:val="uk-UA" w:eastAsia="en-US"/>
        </w:rPr>
        <w:t>496 с.</w:t>
      </w:r>
    </w:p>
    <w:p w:rsidR="003C3F52" w:rsidRPr="00196519" w:rsidRDefault="003C3F52" w:rsidP="00EB34A2">
      <w:pPr>
        <w:numPr>
          <w:ilvl w:val="0"/>
          <w:numId w:val="38"/>
        </w:numPr>
        <w:tabs>
          <w:tab w:val="clear" w:pos="1429"/>
        </w:tabs>
        <w:ind w:left="567" w:hanging="283"/>
        <w:rPr>
          <w:b/>
          <w:lang w:val="ru-RU"/>
        </w:rPr>
      </w:pPr>
      <w:r w:rsidRPr="00196519">
        <w:t xml:space="preserve">Голова </w:t>
      </w:r>
      <w:r w:rsidRPr="00196519">
        <w:rPr>
          <w:bCs/>
        </w:rPr>
        <w:t xml:space="preserve">А.Г. </w:t>
      </w:r>
      <w:r w:rsidRPr="00196519">
        <w:t xml:space="preserve">Интегрированные маркетинговые коммуникации </w:t>
      </w:r>
      <w:r w:rsidRPr="00196519">
        <w:rPr>
          <w:bCs/>
          <w:lang w:val="en-US"/>
        </w:rPr>
        <w:t>URL</w:t>
      </w:r>
      <w:r w:rsidRPr="00196519">
        <w:rPr>
          <w:bCs/>
        </w:rPr>
        <w:t xml:space="preserve">: </w:t>
      </w:r>
      <w:hyperlink r:id="rId8" w:history="1">
        <w:r w:rsidR="000E3607">
          <w:rPr>
            <w:rStyle w:val="a9"/>
          </w:rPr>
          <w:t>http://www.mavriz.ru/articles/2006/6/4078.html</w:t>
        </w:r>
      </w:hyperlink>
    </w:p>
    <w:p w:rsidR="00FA1C88" w:rsidRPr="00196519" w:rsidRDefault="00FA1C88" w:rsidP="000B089F">
      <w:pPr>
        <w:rPr>
          <w:b/>
          <w:lang w:val="ru-RU"/>
        </w:rPr>
      </w:pPr>
    </w:p>
    <w:p w:rsidR="003C3F52" w:rsidRPr="00196519" w:rsidRDefault="003C3F52" w:rsidP="000B089F">
      <w:pPr>
        <w:rPr>
          <w:b/>
        </w:rPr>
      </w:pPr>
      <w:r w:rsidRPr="00196519">
        <w:rPr>
          <w:b/>
        </w:rPr>
        <w:br w:type="page"/>
      </w:r>
      <w:r w:rsidRPr="00196519">
        <w:rPr>
          <w:b/>
        </w:rPr>
        <w:lastRenderedPageBreak/>
        <w:t xml:space="preserve">ТЕМА 3-4 </w:t>
      </w:r>
      <w:r w:rsidRPr="00196519">
        <w:rPr>
          <w:i/>
          <w:iCs/>
        </w:rPr>
        <w:t xml:space="preserve">Директ-маркетинг </w:t>
      </w:r>
      <w:r w:rsidRPr="00196519">
        <w:t xml:space="preserve"> (4 год)</w:t>
      </w:r>
    </w:p>
    <w:p w:rsidR="003C3F52" w:rsidRPr="00196519" w:rsidRDefault="003C3F52" w:rsidP="00EB34A2">
      <w:pPr>
        <w:pStyle w:val="a8"/>
        <w:numPr>
          <w:ilvl w:val="0"/>
          <w:numId w:val="1"/>
        </w:numPr>
        <w:tabs>
          <w:tab w:val="left" w:pos="360"/>
          <w:tab w:val="left" w:pos="426"/>
          <w:tab w:val="num" w:pos="567"/>
        </w:tabs>
        <w:ind w:left="426" w:hanging="142"/>
        <w:rPr>
          <w:iCs/>
          <w:sz w:val="28"/>
          <w:szCs w:val="28"/>
        </w:rPr>
      </w:pPr>
      <w:r w:rsidRPr="00196519">
        <w:rPr>
          <w:iCs/>
          <w:sz w:val="28"/>
          <w:szCs w:val="28"/>
        </w:rPr>
        <w:t>Визначення прямого маркетингу (директ-маркетингу</w:t>
      </w:r>
      <w:r w:rsidRPr="00196519">
        <w:rPr>
          <w:iCs/>
          <w:sz w:val="28"/>
          <w:szCs w:val="28"/>
          <w:lang w:val="uk-UA"/>
        </w:rPr>
        <w:t xml:space="preserve">, </w:t>
      </w:r>
      <w:r w:rsidRPr="00196519">
        <w:rPr>
          <w:bCs/>
          <w:sz w:val="28"/>
          <w:szCs w:val="28"/>
          <w:lang w:val="en-US"/>
        </w:rPr>
        <w:t>DM</w:t>
      </w:r>
      <w:r w:rsidRPr="00196519">
        <w:rPr>
          <w:iCs/>
          <w:sz w:val="28"/>
          <w:szCs w:val="28"/>
        </w:rPr>
        <w:t>).</w:t>
      </w:r>
    </w:p>
    <w:p w:rsidR="003C3F52" w:rsidRPr="00196519" w:rsidRDefault="003C3F52" w:rsidP="00EB34A2">
      <w:pPr>
        <w:pStyle w:val="a8"/>
        <w:numPr>
          <w:ilvl w:val="0"/>
          <w:numId w:val="1"/>
        </w:numPr>
        <w:tabs>
          <w:tab w:val="left" w:pos="360"/>
          <w:tab w:val="left" w:pos="426"/>
          <w:tab w:val="num" w:pos="567"/>
        </w:tabs>
        <w:autoSpaceDE w:val="0"/>
        <w:autoSpaceDN w:val="0"/>
        <w:ind w:left="426" w:hanging="142"/>
        <w:rPr>
          <w:iCs/>
          <w:sz w:val="28"/>
          <w:szCs w:val="28"/>
        </w:rPr>
      </w:pPr>
      <w:r w:rsidRPr="00196519">
        <w:rPr>
          <w:iCs/>
          <w:sz w:val="28"/>
          <w:szCs w:val="28"/>
        </w:rPr>
        <w:t xml:space="preserve">Форми прямого маркетингу. </w:t>
      </w:r>
    </w:p>
    <w:p w:rsidR="003C3F52" w:rsidRPr="00196519" w:rsidRDefault="003C3F52" w:rsidP="00EB34A2">
      <w:pPr>
        <w:pStyle w:val="a8"/>
        <w:numPr>
          <w:ilvl w:val="0"/>
          <w:numId w:val="1"/>
        </w:numPr>
        <w:tabs>
          <w:tab w:val="left" w:pos="360"/>
          <w:tab w:val="left" w:pos="426"/>
          <w:tab w:val="num" w:pos="567"/>
        </w:tabs>
        <w:autoSpaceDE w:val="0"/>
        <w:autoSpaceDN w:val="0"/>
        <w:ind w:left="426" w:hanging="142"/>
        <w:rPr>
          <w:iCs/>
          <w:sz w:val="28"/>
          <w:szCs w:val="28"/>
        </w:rPr>
      </w:pPr>
      <w:r w:rsidRPr="00196519">
        <w:rPr>
          <w:iCs/>
          <w:sz w:val="28"/>
          <w:szCs w:val="28"/>
        </w:rPr>
        <w:t xml:space="preserve">Загальні комунікаційні характеристики форм прямого маркетингу. </w:t>
      </w:r>
    </w:p>
    <w:p w:rsidR="003C3F52" w:rsidRPr="00196519" w:rsidRDefault="003C3F52" w:rsidP="00EB34A2">
      <w:pPr>
        <w:pStyle w:val="a8"/>
        <w:numPr>
          <w:ilvl w:val="0"/>
          <w:numId w:val="1"/>
        </w:numPr>
        <w:tabs>
          <w:tab w:val="left" w:pos="360"/>
          <w:tab w:val="left" w:pos="426"/>
          <w:tab w:val="num" w:pos="567"/>
        </w:tabs>
        <w:autoSpaceDE w:val="0"/>
        <w:autoSpaceDN w:val="0"/>
        <w:ind w:left="426" w:hanging="142"/>
        <w:rPr>
          <w:iCs/>
          <w:sz w:val="28"/>
          <w:szCs w:val="28"/>
        </w:rPr>
      </w:pPr>
      <w:r w:rsidRPr="00196519">
        <w:rPr>
          <w:iCs/>
          <w:sz w:val="28"/>
          <w:szCs w:val="28"/>
        </w:rPr>
        <w:t>Алгоритм проведення традиційної директ-маркетингової кампанії</w:t>
      </w:r>
    </w:p>
    <w:p w:rsidR="003C3F52" w:rsidRPr="00196519" w:rsidRDefault="003C3F52" w:rsidP="00232244">
      <w:pPr>
        <w:shd w:val="clear" w:color="auto" w:fill="FFFFFF"/>
        <w:tabs>
          <w:tab w:val="left" w:pos="360"/>
          <w:tab w:val="left" w:pos="720"/>
        </w:tabs>
        <w:autoSpaceDE w:val="0"/>
        <w:autoSpaceDN w:val="0"/>
        <w:adjustRightInd w:val="0"/>
        <w:ind w:hanging="426"/>
        <w:rPr>
          <w:b/>
        </w:rPr>
      </w:pPr>
    </w:p>
    <w:p w:rsidR="003C3F52" w:rsidRPr="00196519" w:rsidRDefault="003C3F52" w:rsidP="004E4437">
      <w:pPr>
        <w:ind w:firstLine="540"/>
      </w:pPr>
      <w:r w:rsidRPr="00196519">
        <w:rPr>
          <w:b/>
          <w:iCs/>
          <w:color w:val="000000"/>
          <w:u w:val="single"/>
        </w:rPr>
        <w:t>ПРЯМИЙ МАРКЕТИНГ</w:t>
      </w:r>
      <w:r w:rsidRPr="00196519">
        <w:rPr>
          <w:b/>
          <w:i/>
          <w:iCs/>
          <w:color w:val="000000"/>
          <w:u w:val="single"/>
        </w:rPr>
        <w:t xml:space="preserve"> </w:t>
      </w:r>
      <w:r w:rsidRPr="00196519">
        <w:rPr>
          <w:iCs/>
        </w:rPr>
        <w:t xml:space="preserve">(директ-маркетинг, </w:t>
      </w:r>
      <w:r w:rsidRPr="00196519">
        <w:rPr>
          <w:bCs/>
          <w:lang w:val="en-US"/>
        </w:rPr>
        <w:t>DM</w:t>
      </w:r>
      <w:r w:rsidRPr="00196519">
        <w:rPr>
          <w:bCs/>
        </w:rPr>
        <w:t>)</w:t>
      </w:r>
      <w:r w:rsidRPr="00196519">
        <w:rPr>
          <w:iCs/>
          <w:lang w:eastAsia="uk-UA"/>
        </w:rPr>
        <w:t xml:space="preserve"> визначається </w:t>
      </w:r>
      <w:r w:rsidRPr="00196519">
        <w:t>як безпосередня (за відсутності проміжних ланок) інтерактивна взаємодія продавця/виробника і споживача в процесі продажу конкретного товару і встановлення запланованих взаємостосунків між ними в межах вирішення маркетингових завдань продавця.</w:t>
      </w:r>
      <w:r w:rsidRPr="00196519">
        <w:rPr>
          <w:lang w:eastAsia="uk-UA"/>
        </w:rPr>
        <w:t xml:space="preserve"> </w:t>
      </w:r>
      <w:r w:rsidRPr="00196519">
        <w:t xml:space="preserve">При цьому покупцю відводиться роль не пасивного об'єкту впливу з боку комунікатора, а активного і повноправного учасника ділового діалогу. </w:t>
      </w:r>
      <w:r w:rsidRPr="00196519">
        <w:rPr>
          <w:lang w:eastAsia="uk-UA"/>
        </w:rPr>
        <w:t xml:space="preserve">Запланованою </w:t>
      </w:r>
      <w:r w:rsidRPr="00196519">
        <w:t xml:space="preserve">у відповідь реакцією комунікації директ-маркетингу можуть бути безпосередній </w:t>
      </w:r>
      <w:r w:rsidRPr="00196519">
        <w:rPr>
          <w:i/>
          <w:iCs/>
        </w:rPr>
        <w:t>продаж товару</w:t>
      </w:r>
      <w:r w:rsidRPr="00196519">
        <w:t xml:space="preserve">, звертання </w:t>
      </w:r>
      <w:r w:rsidRPr="00196519">
        <w:rPr>
          <w:i/>
          <w:iCs/>
        </w:rPr>
        <w:t xml:space="preserve">за додатковою інформацією і </w:t>
      </w:r>
      <w:r w:rsidRPr="00196519">
        <w:t xml:space="preserve">за </w:t>
      </w:r>
      <w:r w:rsidRPr="00196519">
        <w:rPr>
          <w:i/>
          <w:iCs/>
        </w:rPr>
        <w:t xml:space="preserve">консультаціями </w:t>
      </w:r>
      <w:r w:rsidRPr="00196519">
        <w:rPr>
          <w:iCs/>
        </w:rPr>
        <w:t>до</w:t>
      </w:r>
      <w:r w:rsidRPr="00196519">
        <w:rPr>
          <w:i/>
          <w:iCs/>
        </w:rPr>
        <w:t xml:space="preserve"> </w:t>
      </w:r>
      <w:r w:rsidRPr="00196519">
        <w:t>комунікатора.</w:t>
      </w:r>
    </w:p>
    <w:p w:rsidR="003C3F52" w:rsidRPr="00196519" w:rsidRDefault="003C3F52" w:rsidP="008A3FF1">
      <w:pPr>
        <w:shd w:val="clear" w:color="auto" w:fill="FFFFFF"/>
        <w:autoSpaceDE w:val="0"/>
        <w:autoSpaceDN w:val="0"/>
        <w:adjustRightInd w:val="0"/>
        <w:ind w:firstLine="709"/>
        <w:rPr>
          <w:color w:val="000000"/>
        </w:rPr>
      </w:pPr>
      <w:r w:rsidRPr="00196519">
        <w:rPr>
          <w:color w:val="000000"/>
        </w:rPr>
        <w:t>Прямий маркетинг може розглядатися з</w:t>
      </w:r>
      <w:r w:rsidRPr="00196519">
        <w:t xml:space="preserve"> </w:t>
      </w:r>
      <w:r w:rsidRPr="00196519">
        <w:rPr>
          <w:color w:val="000000"/>
        </w:rPr>
        <w:t xml:space="preserve">двох основних аспектів: </w:t>
      </w:r>
    </w:p>
    <w:p w:rsidR="003C3F52" w:rsidRPr="00196519" w:rsidRDefault="003C3F52" w:rsidP="00EB34A2">
      <w:pPr>
        <w:numPr>
          <w:ilvl w:val="0"/>
          <w:numId w:val="42"/>
        </w:numPr>
        <w:shd w:val="clear" w:color="auto" w:fill="FFFFFF"/>
        <w:autoSpaceDE w:val="0"/>
        <w:autoSpaceDN w:val="0"/>
        <w:adjustRightInd w:val="0"/>
      </w:pPr>
      <w:r w:rsidRPr="00196519">
        <w:rPr>
          <w:color w:val="000000"/>
        </w:rPr>
        <w:t>з одного боку,</w:t>
      </w:r>
      <w:r w:rsidRPr="00196519">
        <w:t xml:space="preserve"> </w:t>
      </w:r>
      <w:r w:rsidRPr="00196519">
        <w:rPr>
          <w:color w:val="000000"/>
        </w:rPr>
        <w:t>цей засіб налагодження планованих взаємовідносин із покупцем;</w:t>
      </w:r>
      <w:r w:rsidRPr="00196519">
        <w:t xml:space="preserve"> </w:t>
      </w:r>
    </w:p>
    <w:p w:rsidR="003C3F52" w:rsidRPr="00196519" w:rsidRDefault="003C3F52" w:rsidP="00EB34A2">
      <w:pPr>
        <w:numPr>
          <w:ilvl w:val="0"/>
          <w:numId w:val="42"/>
        </w:numPr>
        <w:shd w:val="clear" w:color="auto" w:fill="FFFFFF"/>
        <w:autoSpaceDE w:val="0"/>
        <w:autoSpaceDN w:val="0"/>
        <w:adjustRightInd w:val="0"/>
      </w:pPr>
      <w:r w:rsidRPr="00196519">
        <w:rPr>
          <w:color w:val="000000"/>
        </w:rPr>
        <w:t>з іншого боку — це</w:t>
      </w:r>
      <w:r w:rsidRPr="00196519">
        <w:t xml:space="preserve"> </w:t>
      </w:r>
      <w:r w:rsidRPr="00196519">
        <w:rPr>
          <w:color w:val="000000"/>
        </w:rPr>
        <w:t xml:space="preserve">безпосереднє здійснення збутових операцій, забезпечення необхідного передпродажного обслуговування тощо. Останній підхід дозволяє розглядати </w:t>
      </w:r>
      <w:r w:rsidRPr="00196519">
        <w:rPr>
          <w:bCs/>
          <w:lang w:val="en-US"/>
        </w:rPr>
        <w:t>DM</w:t>
      </w:r>
      <w:r w:rsidRPr="00196519">
        <w:rPr>
          <w:color w:val="000000"/>
        </w:rPr>
        <w:t xml:space="preserve"> як одну з форм прямого збуту (канал розподілу нульового рівня).</w:t>
      </w:r>
    </w:p>
    <w:p w:rsidR="003C3F52" w:rsidRPr="00196519" w:rsidRDefault="003C3F52" w:rsidP="008A3FF1">
      <w:pPr>
        <w:shd w:val="clear" w:color="auto" w:fill="FFFFFF"/>
        <w:autoSpaceDE w:val="0"/>
        <w:autoSpaceDN w:val="0"/>
        <w:adjustRightInd w:val="0"/>
        <w:ind w:firstLine="709"/>
        <w:rPr>
          <w:color w:val="000000"/>
        </w:rPr>
      </w:pPr>
      <w:r w:rsidRPr="00196519">
        <w:rPr>
          <w:color w:val="000000"/>
        </w:rPr>
        <w:t xml:space="preserve">Прямий маркетинг нині — один з найбільш стрімко зростаючих напрямів не лише маркетингових комунікацій, але, загалом, і усій маркетингової діяльності в цілому. За прогнозами експертів кардинально зросте питома вага продажів за допомогою </w:t>
      </w:r>
      <w:r w:rsidRPr="00196519">
        <w:rPr>
          <w:bCs/>
          <w:lang w:val="en-US"/>
        </w:rPr>
        <w:t>DM</w:t>
      </w:r>
      <w:r w:rsidRPr="00196519">
        <w:rPr>
          <w:color w:val="000000"/>
        </w:rPr>
        <w:t xml:space="preserve"> в загальному обсязі збуту. </w:t>
      </w:r>
    </w:p>
    <w:p w:rsidR="003C3F52" w:rsidRPr="00196519" w:rsidRDefault="003C3F52" w:rsidP="008A3FF1">
      <w:pPr>
        <w:shd w:val="clear" w:color="auto" w:fill="FFFFFF"/>
        <w:autoSpaceDE w:val="0"/>
        <w:autoSpaceDN w:val="0"/>
        <w:adjustRightInd w:val="0"/>
        <w:ind w:firstLine="709"/>
        <w:rPr>
          <w:color w:val="000000"/>
        </w:rPr>
      </w:pPr>
      <w:r w:rsidRPr="00196519">
        <w:rPr>
          <w:color w:val="000000"/>
        </w:rPr>
        <w:t xml:space="preserve">Очікується, що </w:t>
      </w:r>
      <w:r w:rsidRPr="00196519">
        <w:rPr>
          <w:bCs/>
          <w:lang w:val="en-US"/>
        </w:rPr>
        <w:t>DM</w:t>
      </w:r>
      <w:r w:rsidRPr="00196519">
        <w:rPr>
          <w:color w:val="000000"/>
        </w:rPr>
        <w:t xml:space="preserve"> серйозно потіснить рекламу як головний засіб маркетингових комунікацій вітчизняних фірм-виробників з індивідуальними споживачами. Причинами цього називають:</w:t>
      </w:r>
    </w:p>
    <w:p w:rsidR="003C3F52" w:rsidRPr="00196519" w:rsidRDefault="003C3F52" w:rsidP="00EB34A2">
      <w:pPr>
        <w:numPr>
          <w:ilvl w:val="0"/>
          <w:numId w:val="43"/>
        </w:numPr>
        <w:shd w:val="clear" w:color="auto" w:fill="FFFFFF"/>
        <w:autoSpaceDE w:val="0"/>
        <w:autoSpaceDN w:val="0"/>
        <w:adjustRightInd w:val="0"/>
      </w:pPr>
      <w:r w:rsidRPr="00196519">
        <w:rPr>
          <w:color w:val="000000"/>
        </w:rPr>
        <w:t xml:space="preserve">реалізацію глобальної тенденції таргетування й індивідуалізації маркетингу. </w:t>
      </w:r>
    </w:p>
    <w:p w:rsidR="003C3F52" w:rsidRPr="00196519" w:rsidRDefault="003C3F52" w:rsidP="00EB34A2">
      <w:pPr>
        <w:numPr>
          <w:ilvl w:val="0"/>
          <w:numId w:val="43"/>
        </w:numPr>
        <w:shd w:val="clear" w:color="auto" w:fill="FFFFFF"/>
        <w:autoSpaceDE w:val="0"/>
        <w:autoSpaceDN w:val="0"/>
        <w:adjustRightInd w:val="0"/>
      </w:pPr>
      <w:r w:rsidRPr="00196519">
        <w:rPr>
          <w:color w:val="000000"/>
        </w:rPr>
        <w:t>вплив</w:t>
      </w:r>
      <w:r w:rsidRPr="00196519">
        <w:t xml:space="preserve"> </w:t>
      </w:r>
      <w:r w:rsidRPr="00196519">
        <w:rPr>
          <w:color w:val="000000"/>
        </w:rPr>
        <w:t>комунікаційної й економічної ефективності використання засобів реклами, що постійно знижується.</w:t>
      </w:r>
    </w:p>
    <w:p w:rsidR="003C3F52" w:rsidRPr="00196519" w:rsidRDefault="003C3F52" w:rsidP="00EB34A2">
      <w:pPr>
        <w:numPr>
          <w:ilvl w:val="0"/>
          <w:numId w:val="43"/>
        </w:numPr>
        <w:shd w:val="clear" w:color="auto" w:fill="FFFFFF"/>
        <w:autoSpaceDE w:val="0"/>
        <w:autoSpaceDN w:val="0"/>
        <w:adjustRightInd w:val="0"/>
      </w:pPr>
      <w:r w:rsidRPr="00196519">
        <w:rPr>
          <w:color w:val="000000"/>
        </w:rPr>
        <w:t>вдосконалення інструментарія</w:t>
      </w:r>
      <w:r w:rsidRPr="00196519">
        <w:rPr>
          <w:b/>
          <w:i/>
          <w:color w:val="000000"/>
        </w:rPr>
        <w:t xml:space="preserve"> </w:t>
      </w:r>
      <w:r w:rsidRPr="00196519">
        <w:rPr>
          <w:bCs/>
          <w:lang w:val="en-US"/>
        </w:rPr>
        <w:t>DM</w:t>
      </w:r>
      <w:r w:rsidRPr="00196519">
        <w:rPr>
          <w:color w:val="000000"/>
        </w:rPr>
        <w:t xml:space="preserve">. Насамперед це стосується широкого впровадження в практику </w:t>
      </w:r>
      <w:r w:rsidRPr="00196519">
        <w:rPr>
          <w:bCs/>
          <w:lang w:val="en-US"/>
        </w:rPr>
        <w:t>DM</w:t>
      </w:r>
      <w:r w:rsidRPr="00196519">
        <w:rPr>
          <w:color w:val="000000"/>
        </w:rPr>
        <w:t xml:space="preserve"> новітніх інформаційних технологій. З їх допомогою стає реальним створення розгалужених баз даних, урахування специфіки кожного з численних клієнтів, фіксація усіх принципово важливих подійй в історії взаємин із клієнтами. </w:t>
      </w:r>
    </w:p>
    <w:p w:rsidR="003C3F52" w:rsidRPr="00196519" w:rsidRDefault="003C3F52" w:rsidP="00EB34A2">
      <w:pPr>
        <w:numPr>
          <w:ilvl w:val="0"/>
          <w:numId w:val="43"/>
        </w:numPr>
        <w:shd w:val="clear" w:color="auto" w:fill="FFFFFF"/>
        <w:autoSpaceDE w:val="0"/>
        <w:autoSpaceDN w:val="0"/>
        <w:adjustRightInd w:val="0"/>
      </w:pPr>
      <w:r w:rsidRPr="00196519">
        <w:rPr>
          <w:color w:val="000000"/>
        </w:rPr>
        <w:t>розвиток інструментів інтернету і мобільного зв'язку</w:t>
      </w:r>
      <w:r w:rsidRPr="00196519">
        <w:t xml:space="preserve"> </w:t>
      </w:r>
      <w:r w:rsidRPr="00196519">
        <w:rPr>
          <w:color w:val="000000"/>
        </w:rPr>
        <w:t>дозволяє максимально сконцентрувати комунікації на конкретних клієнтах, активізувати зворотний зв'язок.</w:t>
      </w:r>
    </w:p>
    <w:p w:rsidR="003C3F52" w:rsidRPr="00196519" w:rsidRDefault="003C3F52" w:rsidP="004E4437">
      <w:pPr>
        <w:shd w:val="clear" w:color="auto" w:fill="FFFFFF"/>
        <w:autoSpaceDE w:val="0"/>
        <w:autoSpaceDN w:val="0"/>
        <w:adjustRightInd w:val="0"/>
        <w:ind w:firstLine="540"/>
      </w:pPr>
      <w:r w:rsidRPr="00196519">
        <w:t xml:space="preserve">Умовно можна виділити наступні </w:t>
      </w:r>
      <w:r w:rsidRPr="00196519">
        <w:rPr>
          <w:b/>
          <w:bCs/>
        </w:rPr>
        <w:t>основні форми прямого маркетингу;</w:t>
      </w:r>
    </w:p>
    <w:p w:rsidR="003C3F52" w:rsidRPr="00196519" w:rsidRDefault="003C3F52" w:rsidP="00EB34A2">
      <w:pPr>
        <w:numPr>
          <w:ilvl w:val="0"/>
          <w:numId w:val="20"/>
        </w:numPr>
        <w:shd w:val="clear" w:color="auto" w:fill="FFFFFF"/>
        <w:tabs>
          <w:tab w:val="clear" w:pos="1429"/>
          <w:tab w:val="num" w:pos="720"/>
        </w:tabs>
        <w:autoSpaceDE w:val="0"/>
        <w:autoSpaceDN w:val="0"/>
        <w:adjustRightInd w:val="0"/>
        <w:ind w:left="720" w:hanging="180"/>
      </w:pPr>
      <w:r w:rsidRPr="00196519">
        <w:t>особистий (персональний) продаж;</w:t>
      </w:r>
    </w:p>
    <w:p w:rsidR="003C3F52" w:rsidRPr="00196519" w:rsidRDefault="003C3F52" w:rsidP="00EB34A2">
      <w:pPr>
        <w:numPr>
          <w:ilvl w:val="0"/>
          <w:numId w:val="20"/>
        </w:numPr>
        <w:shd w:val="clear" w:color="auto" w:fill="FFFFFF"/>
        <w:tabs>
          <w:tab w:val="clear" w:pos="1429"/>
          <w:tab w:val="left" w:pos="720"/>
        </w:tabs>
        <w:autoSpaceDE w:val="0"/>
        <w:autoSpaceDN w:val="0"/>
        <w:adjustRightInd w:val="0"/>
        <w:ind w:left="720" w:hanging="180"/>
      </w:pPr>
      <w:r w:rsidRPr="00196519">
        <w:t>директ мейл маркетинг</w:t>
      </w:r>
      <w:r w:rsidRPr="00196519">
        <w:rPr>
          <w:lang w:val="en-US"/>
        </w:rPr>
        <w:t>(dm</w:t>
      </w:r>
      <w:r w:rsidRPr="00196519">
        <w:t>);</w:t>
      </w:r>
    </w:p>
    <w:p w:rsidR="003C3F52" w:rsidRPr="00196519" w:rsidRDefault="003C3F52" w:rsidP="00EB34A2">
      <w:pPr>
        <w:numPr>
          <w:ilvl w:val="0"/>
          <w:numId w:val="20"/>
        </w:numPr>
        <w:shd w:val="clear" w:color="auto" w:fill="FFFFFF"/>
        <w:tabs>
          <w:tab w:val="clear" w:pos="1429"/>
          <w:tab w:val="left" w:pos="720"/>
        </w:tabs>
        <w:autoSpaceDE w:val="0"/>
        <w:autoSpaceDN w:val="0"/>
        <w:adjustRightInd w:val="0"/>
        <w:ind w:left="720" w:hanging="180"/>
      </w:pPr>
      <w:r w:rsidRPr="00196519">
        <w:lastRenderedPageBreak/>
        <w:t>каталог-маркетинг;</w:t>
      </w:r>
    </w:p>
    <w:p w:rsidR="003C3F52" w:rsidRPr="00196519" w:rsidRDefault="003C3F52" w:rsidP="00EB34A2">
      <w:pPr>
        <w:numPr>
          <w:ilvl w:val="0"/>
          <w:numId w:val="20"/>
        </w:numPr>
        <w:shd w:val="clear" w:color="auto" w:fill="FFFFFF"/>
        <w:tabs>
          <w:tab w:val="clear" w:pos="1429"/>
          <w:tab w:val="left" w:pos="720"/>
        </w:tabs>
        <w:autoSpaceDE w:val="0"/>
        <w:autoSpaceDN w:val="0"/>
        <w:adjustRightInd w:val="0"/>
        <w:ind w:left="720" w:hanging="180"/>
      </w:pPr>
      <w:r w:rsidRPr="00196519">
        <w:t>телемаркетинг (телефон-маркетинг);</w:t>
      </w:r>
    </w:p>
    <w:p w:rsidR="003C3F52" w:rsidRPr="00196519" w:rsidRDefault="003C3F52" w:rsidP="00EB34A2">
      <w:pPr>
        <w:numPr>
          <w:ilvl w:val="0"/>
          <w:numId w:val="20"/>
        </w:numPr>
        <w:shd w:val="clear" w:color="auto" w:fill="FFFFFF"/>
        <w:tabs>
          <w:tab w:val="clear" w:pos="1429"/>
          <w:tab w:val="left" w:pos="720"/>
        </w:tabs>
        <w:autoSpaceDE w:val="0"/>
        <w:autoSpaceDN w:val="0"/>
        <w:adjustRightInd w:val="0"/>
        <w:ind w:left="720" w:hanging="180"/>
      </w:pPr>
      <w:r w:rsidRPr="00196519">
        <w:t>інтернет-маркетинг, використання як каналу комунікації засобів комп'ютерного зв'язку;</w:t>
      </w:r>
    </w:p>
    <w:p w:rsidR="003C3F52" w:rsidRPr="00196519" w:rsidRDefault="003C3F52" w:rsidP="00EB34A2">
      <w:pPr>
        <w:numPr>
          <w:ilvl w:val="0"/>
          <w:numId w:val="20"/>
        </w:numPr>
        <w:shd w:val="clear" w:color="auto" w:fill="FFFFFF"/>
        <w:tabs>
          <w:tab w:val="clear" w:pos="1429"/>
          <w:tab w:val="left" w:pos="720"/>
        </w:tabs>
        <w:autoSpaceDE w:val="0"/>
        <w:autoSpaceDN w:val="0"/>
        <w:adjustRightInd w:val="0"/>
        <w:ind w:left="720" w:hanging="180"/>
      </w:pPr>
      <w:r w:rsidRPr="00196519">
        <w:t>інтерактивний мобільний маркетинг;</w:t>
      </w:r>
    </w:p>
    <w:p w:rsidR="003C3F52" w:rsidRPr="00196519" w:rsidRDefault="003C3F52" w:rsidP="00EB34A2">
      <w:pPr>
        <w:numPr>
          <w:ilvl w:val="0"/>
          <w:numId w:val="20"/>
        </w:numPr>
        <w:shd w:val="clear" w:color="auto" w:fill="FFFFFF"/>
        <w:tabs>
          <w:tab w:val="clear" w:pos="1429"/>
          <w:tab w:val="left" w:pos="720"/>
        </w:tabs>
        <w:autoSpaceDE w:val="0"/>
        <w:autoSpaceDN w:val="0"/>
        <w:adjustRightInd w:val="0"/>
        <w:ind w:left="720" w:hanging="180"/>
      </w:pPr>
      <w:r w:rsidRPr="00196519">
        <w:t>інтерактивний телевізійний маркетинг.</w:t>
      </w:r>
    </w:p>
    <w:p w:rsidR="003C3F52" w:rsidRPr="00196519" w:rsidRDefault="003C3F52" w:rsidP="004E4437">
      <w:pPr>
        <w:shd w:val="clear" w:color="auto" w:fill="FFFFFF"/>
        <w:ind w:firstLine="540"/>
      </w:pPr>
      <w:r w:rsidRPr="00196519">
        <w:rPr>
          <w:spacing w:val="-9"/>
        </w:rPr>
        <w:t xml:space="preserve">Серед </w:t>
      </w:r>
      <w:r w:rsidRPr="00196519">
        <w:rPr>
          <w:b/>
          <w:bCs/>
          <w:spacing w:val="-9"/>
        </w:rPr>
        <w:t xml:space="preserve">основних комунікаційних цілей, </w:t>
      </w:r>
      <w:r w:rsidRPr="00196519">
        <w:rPr>
          <w:bCs/>
          <w:spacing w:val="-9"/>
        </w:rPr>
        <w:t xml:space="preserve">що </w:t>
      </w:r>
      <w:r w:rsidRPr="00196519">
        <w:rPr>
          <w:spacing w:val="-9"/>
        </w:rPr>
        <w:t xml:space="preserve">ефективно досягаються за допомогою </w:t>
      </w:r>
      <w:r w:rsidRPr="00196519">
        <w:rPr>
          <w:spacing w:val="-4"/>
        </w:rPr>
        <w:t xml:space="preserve">засобів </w:t>
      </w:r>
      <w:r w:rsidRPr="00196519">
        <w:rPr>
          <w:bCs/>
          <w:lang w:val="en-US"/>
        </w:rPr>
        <w:t>DM</w:t>
      </w:r>
      <w:r w:rsidRPr="00196519">
        <w:rPr>
          <w:spacing w:val="-4"/>
        </w:rPr>
        <w:t>, необхідно назвати:</w:t>
      </w:r>
    </w:p>
    <w:p w:rsidR="003C3F52" w:rsidRPr="00196519" w:rsidRDefault="003C3F52" w:rsidP="00EB34A2">
      <w:pPr>
        <w:numPr>
          <w:ilvl w:val="0"/>
          <w:numId w:val="19"/>
        </w:numPr>
        <w:shd w:val="clear" w:color="auto" w:fill="FFFFFF"/>
        <w:tabs>
          <w:tab w:val="left" w:pos="540"/>
        </w:tabs>
        <w:ind w:left="540" w:hanging="180"/>
      </w:pPr>
      <w:r w:rsidRPr="00196519">
        <w:rPr>
          <w:spacing w:val="-1"/>
        </w:rPr>
        <w:t>залучення уваги адресата;</w:t>
      </w:r>
    </w:p>
    <w:p w:rsidR="003C3F52" w:rsidRPr="00196519" w:rsidRDefault="003C3F52" w:rsidP="00EB34A2">
      <w:pPr>
        <w:numPr>
          <w:ilvl w:val="0"/>
          <w:numId w:val="19"/>
        </w:numPr>
        <w:shd w:val="clear" w:color="auto" w:fill="FFFFFF"/>
        <w:tabs>
          <w:tab w:val="left" w:pos="540"/>
          <w:tab w:val="left" w:pos="1429"/>
        </w:tabs>
        <w:autoSpaceDE w:val="0"/>
        <w:autoSpaceDN w:val="0"/>
        <w:ind w:left="540" w:hanging="180"/>
        <w:rPr>
          <w:spacing w:val="-1"/>
        </w:rPr>
      </w:pPr>
      <w:r w:rsidRPr="00196519">
        <w:rPr>
          <w:spacing w:val="-1"/>
        </w:rPr>
        <w:t>утримання споживача у сфері впливу комунікатора;</w:t>
      </w:r>
    </w:p>
    <w:p w:rsidR="003C3F52" w:rsidRPr="00196519" w:rsidRDefault="003C3F52" w:rsidP="00EB34A2">
      <w:pPr>
        <w:numPr>
          <w:ilvl w:val="0"/>
          <w:numId w:val="19"/>
        </w:numPr>
        <w:shd w:val="clear" w:color="auto" w:fill="FFFFFF"/>
        <w:tabs>
          <w:tab w:val="left" w:pos="540"/>
        </w:tabs>
        <w:autoSpaceDE w:val="0"/>
        <w:autoSpaceDN w:val="0"/>
        <w:adjustRightInd w:val="0"/>
        <w:ind w:left="540" w:hanging="180"/>
        <w:rPr>
          <w:spacing w:val="-1"/>
        </w:rPr>
      </w:pPr>
      <w:r w:rsidRPr="00196519">
        <w:rPr>
          <w:spacing w:val="-1"/>
        </w:rPr>
        <w:t>розвиток довготривалих особистих стосунків із адресатом;</w:t>
      </w:r>
    </w:p>
    <w:p w:rsidR="003C3F52" w:rsidRPr="00196519" w:rsidRDefault="003C3F52" w:rsidP="00EB34A2">
      <w:pPr>
        <w:numPr>
          <w:ilvl w:val="0"/>
          <w:numId w:val="19"/>
        </w:numPr>
        <w:shd w:val="clear" w:color="auto" w:fill="FFFFFF"/>
        <w:tabs>
          <w:tab w:val="left" w:pos="540"/>
          <w:tab w:val="left" w:pos="1429"/>
        </w:tabs>
        <w:autoSpaceDE w:val="0"/>
        <w:autoSpaceDN w:val="0"/>
        <w:adjustRightInd w:val="0"/>
        <w:ind w:left="540" w:hanging="180"/>
        <w:rPr>
          <w:spacing w:val="-1"/>
        </w:rPr>
      </w:pPr>
      <w:r w:rsidRPr="00196519">
        <w:rPr>
          <w:spacing w:val="-1"/>
        </w:rPr>
        <w:t>стимулювання акту покупки і створення передумов численних повторних покупок;</w:t>
      </w:r>
    </w:p>
    <w:p w:rsidR="003C3F52" w:rsidRPr="00196519" w:rsidRDefault="003C3F52" w:rsidP="00EB34A2">
      <w:pPr>
        <w:numPr>
          <w:ilvl w:val="0"/>
          <w:numId w:val="19"/>
        </w:numPr>
        <w:shd w:val="clear" w:color="auto" w:fill="FFFFFF"/>
        <w:tabs>
          <w:tab w:val="left" w:pos="540"/>
          <w:tab w:val="left" w:pos="1429"/>
        </w:tabs>
        <w:autoSpaceDE w:val="0"/>
        <w:autoSpaceDN w:val="0"/>
        <w:adjustRightInd w:val="0"/>
        <w:ind w:left="540" w:hanging="180"/>
        <w:rPr>
          <w:spacing w:val="-1"/>
        </w:rPr>
      </w:pPr>
      <w:r w:rsidRPr="00196519">
        <w:rPr>
          <w:spacing w:val="-1"/>
        </w:rPr>
        <w:t xml:space="preserve">у деяких випадках — вивчення реакції споживача на той або інший товар (можливість безпосереднього отримання цінної маркетингової інформації). </w:t>
      </w:r>
    </w:p>
    <w:p w:rsidR="003C3F52" w:rsidRPr="00196519" w:rsidRDefault="003C3F52" w:rsidP="007F35F7">
      <w:pPr>
        <w:shd w:val="clear" w:color="auto" w:fill="FFFFFF"/>
        <w:autoSpaceDE w:val="0"/>
        <w:autoSpaceDN w:val="0"/>
        <w:adjustRightInd w:val="0"/>
        <w:ind w:firstLine="709"/>
        <w:rPr>
          <w:b/>
        </w:rPr>
      </w:pPr>
      <w:r w:rsidRPr="000B089F">
        <w:rPr>
          <w:color w:val="000000"/>
        </w:rPr>
        <w:t>Усім формам прямого маркетингу властиві такі</w:t>
      </w:r>
      <w:r w:rsidRPr="00196519">
        <w:rPr>
          <w:b/>
          <w:color w:val="000000"/>
        </w:rPr>
        <w:t xml:space="preserve"> загальні комунікаційні характеристики:</w:t>
      </w:r>
    </w:p>
    <w:p w:rsidR="003C3F52" w:rsidRPr="00196519" w:rsidRDefault="003C3F52" w:rsidP="00EB34A2">
      <w:pPr>
        <w:numPr>
          <w:ilvl w:val="0"/>
          <w:numId w:val="45"/>
        </w:numPr>
        <w:shd w:val="clear" w:color="auto" w:fill="FFFFFF"/>
        <w:autoSpaceDE w:val="0"/>
        <w:autoSpaceDN w:val="0"/>
        <w:adjustRightInd w:val="0"/>
      </w:pPr>
      <w:r w:rsidRPr="00196519">
        <w:rPr>
          <w:color w:val="000000"/>
        </w:rPr>
        <w:t>безпосередній, прямий характер</w:t>
      </w:r>
      <w:r w:rsidRPr="00196519">
        <w:t xml:space="preserve"> </w:t>
      </w:r>
      <w:r w:rsidRPr="00196519">
        <w:rPr>
          <w:color w:val="000000"/>
        </w:rPr>
        <w:t>в відносинах «продавець — покупець.</w:t>
      </w:r>
    </w:p>
    <w:p w:rsidR="003C3F52" w:rsidRPr="00196519" w:rsidRDefault="003C3F52" w:rsidP="00EB34A2">
      <w:pPr>
        <w:numPr>
          <w:ilvl w:val="0"/>
          <w:numId w:val="45"/>
        </w:numPr>
        <w:shd w:val="clear" w:color="auto" w:fill="FFFFFF"/>
        <w:autoSpaceDE w:val="0"/>
        <w:autoSpaceDN w:val="0"/>
        <w:adjustRightInd w:val="0"/>
      </w:pPr>
      <w:r w:rsidRPr="00196519">
        <w:rPr>
          <w:color w:val="000000"/>
        </w:rPr>
        <w:t>Адресність</w:t>
      </w:r>
      <w:r w:rsidRPr="00196519">
        <w:t xml:space="preserve"> </w:t>
      </w:r>
      <w:r w:rsidRPr="00196519">
        <w:rPr>
          <w:color w:val="000000"/>
        </w:rPr>
        <w:t>і</w:t>
      </w:r>
      <w:r w:rsidRPr="00196519">
        <w:t xml:space="preserve"> </w:t>
      </w:r>
      <w:r w:rsidRPr="00196519">
        <w:rPr>
          <w:color w:val="000000"/>
        </w:rPr>
        <w:t>сфокусованість на</w:t>
      </w:r>
      <w:r w:rsidRPr="00196519">
        <w:t xml:space="preserve"> </w:t>
      </w:r>
      <w:r w:rsidRPr="00196519">
        <w:rPr>
          <w:color w:val="000000"/>
        </w:rPr>
        <w:t>цільовій аудиторії (аж до конкретної людини).</w:t>
      </w:r>
    </w:p>
    <w:p w:rsidR="003C3F52" w:rsidRPr="00196519" w:rsidRDefault="003C3F52" w:rsidP="00EB34A2">
      <w:pPr>
        <w:numPr>
          <w:ilvl w:val="0"/>
          <w:numId w:val="45"/>
        </w:numPr>
        <w:shd w:val="clear" w:color="auto" w:fill="FFFFFF"/>
        <w:autoSpaceDE w:val="0"/>
        <w:autoSpaceDN w:val="0"/>
        <w:adjustRightInd w:val="0"/>
      </w:pPr>
      <w:r w:rsidRPr="00196519">
        <w:rPr>
          <w:iCs/>
          <w:color w:val="000000"/>
        </w:rPr>
        <w:t xml:space="preserve">Діалоговий режим комунікації «продавець — покупець». </w:t>
      </w:r>
    </w:p>
    <w:p w:rsidR="003C3F52" w:rsidRPr="00196519" w:rsidRDefault="003C3F52" w:rsidP="00EB34A2">
      <w:pPr>
        <w:numPr>
          <w:ilvl w:val="0"/>
          <w:numId w:val="45"/>
        </w:numPr>
        <w:shd w:val="clear" w:color="auto" w:fill="FFFFFF"/>
        <w:autoSpaceDE w:val="0"/>
        <w:autoSpaceDN w:val="0"/>
        <w:adjustRightInd w:val="0"/>
      </w:pPr>
      <w:r w:rsidRPr="00196519">
        <w:rPr>
          <w:color w:val="000000"/>
        </w:rPr>
        <w:t>Відносно просто вимірюваний ефект комунікації директ-маркетинга.</w:t>
      </w:r>
      <w:r w:rsidRPr="00196519">
        <w:t xml:space="preserve"> </w:t>
      </w:r>
      <w:r w:rsidRPr="00196519">
        <w:rPr>
          <w:color w:val="000000"/>
        </w:rPr>
        <w:t>Це, у свою чергу, веде до більшої контрольованості ефективності.</w:t>
      </w:r>
    </w:p>
    <w:p w:rsidR="003C3F52" w:rsidRPr="00196519" w:rsidRDefault="003C3F52" w:rsidP="00EB34A2">
      <w:pPr>
        <w:numPr>
          <w:ilvl w:val="0"/>
          <w:numId w:val="45"/>
        </w:numPr>
        <w:shd w:val="clear" w:color="auto" w:fill="FFFFFF"/>
        <w:autoSpaceDE w:val="0"/>
        <w:autoSpaceDN w:val="0"/>
        <w:adjustRightInd w:val="0"/>
      </w:pPr>
      <w:r w:rsidRPr="00196519">
        <w:rPr>
          <w:iCs/>
          <w:color w:val="000000"/>
        </w:rPr>
        <w:t xml:space="preserve">Можливість гнучкої пристосовуваності до запитів одержувача. </w:t>
      </w:r>
    </w:p>
    <w:p w:rsidR="003C3F52" w:rsidRPr="00196519" w:rsidRDefault="003C3F52" w:rsidP="00EB34A2">
      <w:pPr>
        <w:numPr>
          <w:ilvl w:val="0"/>
          <w:numId w:val="45"/>
        </w:numPr>
        <w:shd w:val="clear" w:color="auto" w:fill="FFFFFF"/>
        <w:autoSpaceDE w:val="0"/>
        <w:autoSpaceDN w:val="0"/>
        <w:adjustRightInd w:val="0"/>
      </w:pPr>
      <w:r w:rsidRPr="00196519">
        <w:rPr>
          <w:color w:val="000000"/>
        </w:rPr>
        <w:t>Отримання додаткових зручностей як одержувачем, так і комунікатором.</w:t>
      </w:r>
    </w:p>
    <w:p w:rsidR="003C3F52" w:rsidRPr="00196519" w:rsidRDefault="003C3F52" w:rsidP="00EB34A2">
      <w:pPr>
        <w:numPr>
          <w:ilvl w:val="0"/>
          <w:numId w:val="45"/>
        </w:numPr>
        <w:shd w:val="clear" w:color="auto" w:fill="FFFFFF"/>
        <w:autoSpaceDE w:val="0"/>
        <w:autoSpaceDN w:val="0"/>
        <w:adjustRightInd w:val="0"/>
      </w:pPr>
      <w:r w:rsidRPr="00196519">
        <w:rPr>
          <w:color w:val="000000"/>
        </w:rPr>
        <w:t>Відносно невеликий об'єм цільової аудиторії,</w:t>
      </w:r>
      <w:r w:rsidRPr="00196519">
        <w:t xml:space="preserve"> </w:t>
      </w:r>
      <w:r w:rsidRPr="00196519">
        <w:rPr>
          <w:color w:val="000000"/>
        </w:rPr>
        <w:t>що охоплюється впродовж одного комунікаційного акту в процесі директ-маркетинга.</w:t>
      </w:r>
    </w:p>
    <w:p w:rsidR="003C3F52" w:rsidRPr="00196519" w:rsidRDefault="003C3F52" w:rsidP="00EB34A2">
      <w:pPr>
        <w:numPr>
          <w:ilvl w:val="0"/>
          <w:numId w:val="45"/>
        </w:numPr>
        <w:shd w:val="clear" w:color="auto" w:fill="FFFFFF"/>
        <w:autoSpaceDE w:val="0"/>
        <w:autoSpaceDN w:val="0"/>
        <w:adjustRightInd w:val="0"/>
      </w:pPr>
      <w:r w:rsidRPr="00196519">
        <w:rPr>
          <w:iCs/>
          <w:color w:val="000000"/>
        </w:rPr>
        <w:t xml:space="preserve">Відносно висока вартість одного контакту. </w:t>
      </w:r>
    </w:p>
    <w:p w:rsidR="000B089F" w:rsidRDefault="000B089F" w:rsidP="004E4437">
      <w:pPr>
        <w:shd w:val="clear" w:color="auto" w:fill="FFFFFF"/>
        <w:autoSpaceDE w:val="0"/>
        <w:autoSpaceDN w:val="0"/>
        <w:adjustRightInd w:val="0"/>
        <w:ind w:firstLine="540"/>
        <w:jc w:val="center"/>
        <w:rPr>
          <w:b/>
          <w:bCs/>
        </w:rPr>
      </w:pPr>
    </w:p>
    <w:p w:rsidR="003C3F52" w:rsidRPr="00196519" w:rsidRDefault="003C3F52" w:rsidP="004E4437">
      <w:pPr>
        <w:shd w:val="clear" w:color="auto" w:fill="FFFFFF"/>
        <w:autoSpaceDE w:val="0"/>
        <w:autoSpaceDN w:val="0"/>
        <w:adjustRightInd w:val="0"/>
        <w:ind w:firstLine="540"/>
        <w:jc w:val="center"/>
        <w:rPr>
          <w:b/>
          <w:bCs/>
        </w:rPr>
      </w:pPr>
      <w:r w:rsidRPr="00196519">
        <w:rPr>
          <w:b/>
          <w:bCs/>
        </w:rPr>
        <w:t>Алгоритм проведення традиційної директ маркетингової кампанії</w:t>
      </w:r>
    </w:p>
    <w:p w:rsidR="003C3F52" w:rsidRPr="00196519" w:rsidRDefault="003C3F52" w:rsidP="00603053">
      <w:pPr>
        <w:shd w:val="clear" w:color="auto" w:fill="FFFFFF"/>
        <w:autoSpaceDE w:val="0"/>
        <w:autoSpaceDN w:val="0"/>
        <w:adjustRightInd w:val="0"/>
        <w:ind w:left="1134" w:hanging="283"/>
        <w:rPr>
          <w:u w:val="single"/>
        </w:rPr>
      </w:pPr>
      <w:r w:rsidRPr="00196519">
        <w:rPr>
          <w:u w:val="single"/>
        </w:rPr>
        <w:t>Етапи:</w:t>
      </w:r>
    </w:p>
    <w:p w:rsidR="003C3F52" w:rsidRPr="00196519" w:rsidRDefault="003C3F52" w:rsidP="00EB34A2">
      <w:pPr>
        <w:numPr>
          <w:ilvl w:val="0"/>
          <w:numId w:val="16"/>
        </w:numPr>
        <w:shd w:val="clear" w:color="auto" w:fill="FFFFFF"/>
        <w:tabs>
          <w:tab w:val="clear" w:pos="1429"/>
          <w:tab w:val="num" w:pos="720"/>
        </w:tabs>
        <w:autoSpaceDE w:val="0"/>
        <w:autoSpaceDN w:val="0"/>
        <w:adjustRightInd w:val="0"/>
        <w:ind w:left="1134" w:hanging="283"/>
      </w:pPr>
      <w:r w:rsidRPr="00196519">
        <w:t xml:space="preserve">формування </w:t>
      </w:r>
      <w:r w:rsidRPr="00196519">
        <w:rPr>
          <w:i/>
          <w:iCs/>
        </w:rPr>
        <w:t xml:space="preserve">цілей кампанії, </w:t>
      </w:r>
      <w:r w:rsidRPr="00196519">
        <w:t>які визначаються цілями маркетингу фірми й її комунікативної політики;</w:t>
      </w:r>
    </w:p>
    <w:p w:rsidR="003C3F52" w:rsidRPr="00196519" w:rsidRDefault="003C3F52" w:rsidP="00EB34A2">
      <w:pPr>
        <w:numPr>
          <w:ilvl w:val="0"/>
          <w:numId w:val="16"/>
        </w:numPr>
        <w:shd w:val="clear" w:color="auto" w:fill="FFFFFF"/>
        <w:tabs>
          <w:tab w:val="clear" w:pos="1429"/>
          <w:tab w:val="left" w:pos="720"/>
        </w:tabs>
        <w:autoSpaceDE w:val="0"/>
        <w:autoSpaceDN w:val="0"/>
        <w:adjustRightInd w:val="0"/>
        <w:ind w:left="1134" w:hanging="283"/>
      </w:pPr>
      <w:r w:rsidRPr="00196519">
        <w:rPr>
          <w:iCs/>
        </w:rPr>
        <w:t>визначення</w:t>
      </w:r>
      <w:r w:rsidRPr="00196519">
        <w:rPr>
          <w:i/>
          <w:iCs/>
        </w:rPr>
        <w:t xml:space="preserve"> цільової аудиторії, </w:t>
      </w:r>
      <w:r w:rsidRPr="00196519">
        <w:t>на яку буде направлене звернення;</w:t>
      </w:r>
    </w:p>
    <w:p w:rsidR="003C3F52" w:rsidRPr="00196519" w:rsidRDefault="003C3F52" w:rsidP="00EB34A2">
      <w:pPr>
        <w:numPr>
          <w:ilvl w:val="0"/>
          <w:numId w:val="16"/>
        </w:numPr>
        <w:shd w:val="clear" w:color="auto" w:fill="FFFFFF"/>
        <w:tabs>
          <w:tab w:val="clear" w:pos="1429"/>
          <w:tab w:val="left" w:pos="720"/>
        </w:tabs>
        <w:autoSpaceDE w:val="0"/>
        <w:autoSpaceDN w:val="0"/>
        <w:adjustRightInd w:val="0"/>
        <w:ind w:left="1134" w:hanging="283"/>
        <w:rPr>
          <w:iCs/>
        </w:rPr>
      </w:pPr>
      <w:r w:rsidRPr="00196519">
        <w:t xml:space="preserve">у разі виникнення труднощів при доставці послань директ  маркетингу цільовій аудиторії (наприклад, на шляху до керівників фірм необхідно подолати «заслін» помічників і секретарів) розробляються </w:t>
      </w:r>
      <w:r w:rsidRPr="00196519">
        <w:rPr>
          <w:iCs/>
        </w:rPr>
        <w:t>додаткові заходи щодо забезпечення доставки послання безпосередньо тому, кому воно призначено;</w:t>
      </w:r>
    </w:p>
    <w:p w:rsidR="003C3F52" w:rsidRPr="00196519" w:rsidRDefault="003C3F52" w:rsidP="00EB34A2">
      <w:pPr>
        <w:numPr>
          <w:ilvl w:val="0"/>
          <w:numId w:val="16"/>
        </w:numPr>
        <w:shd w:val="clear" w:color="auto" w:fill="FFFFFF"/>
        <w:tabs>
          <w:tab w:val="clear" w:pos="1429"/>
          <w:tab w:val="left" w:pos="720"/>
        </w:tabs>
        <w:autoSpaceDE w:val="0"/>
        <w:autoSpaceDN w:val="0"/>
        <w:adjustRightInd w:val="0"/>
        <w:ind w:left="1134" w:hanging="283"/>
      </w:pPr>
      <w:r w:rsidRPr="00196519">
        <w:lastRenderedPageBreak/>
        <w:t xml:space="preserve">чітке </w:t>
      </w:r>
      <w:r w:rsidRPr="00196519">
        <w:rPr>
          <w:iCs/>
        </w:rPr>
        <w:t xml:space="preserve">з'ясування відправником запланованої у відповідь реакції </w:t>
      </w:r>
      <w:r w:rsidRPr="00196519">
        <w:t>адресата; формування комунікаційних каналів, якими відгуки адресатів на кампанію доводитимуться до відправника;</w:t>
      </w:r>
    </w:p>
    <w:p w:rsidR="003C3F52" w:rsidRPr="00196519" w:rsidRDefault="003C3F52" w:rsidP="00EB34A2">
      <w:pPr>
        <w:numPr>
          <w:ilvl w:val="0"/>
          <w:numId w:val="16"/>
        </w:numPr>
        <w:shd w:val="clear" w:color="auto" w:fill="FFFFFF"/>
        <w:tabs>
          <w:tab w:val="clear" w:pos="1429"/>
          <w:tab w:val="left" w:pos="720"/>
        </w:tabs>
        <w:autoSpaceDE w:val="0"/>
        <w:autoSpaceDN w:val="0"/>
        <w:adjustRightInd w:val="0"/>
        <w:ind w:left="1134" w:hanging="283"/>
      </w:pPr>
      <w:r w:rsidRPr="00196519">
        <w:rPr>
          <w:iCs/>
        </w:rPr>
        <w:t xml:space="preserve">визначення попереднього бюджету </w:t>
      </w:r>
      <w:r w:rsidRPr="00196519">
        <w:rPr>
          <w:bCs/>
          <w:lang w:val="en-US"/>
        </w:rPr>
        <w:t>DM</w:t>
      </w:r>
      <w:r w:rsidRPr="00196519">
        <w:t xml:space="preserve"> -кампанії;</w:t>
      </w:r>
    </w:p>
    <w:p w:rsidR="003C3F52" w:rsidRPr="00196519" w:rsidRDefault="003C3F52" w:rsidP="00EB34A2">
      <w:pPr>
        <w:numPr>
          <w:ilvl w:val="0"/>
          <w:numId w:val="16"/>
        </w:numPr>
        <w:shd w:val="clear" w:color="auto" w:fill="FFFFFF"/>
        <w:tabs>
          <w:tab w:val="clear" w:pos="1429"/>
          <w:tab w:val="left" w:pos="720"/>
        </w:tabs>
        <w:autoSpaceDE w:val="0"/>
        <w:autoSpaceDN w:val="0"/>
        <w:adjustRightInd w:val="0"/>
        <w:ind w:left="1134" w:hanging="283"/>
      </w:pPr>
      <w:r w:rsidRPr="00196519">
        <w:rPr>
          <w:iCs/>
        </w:rPr>
        <w:t xml:space="preserve">формування (або покупка, оренда) клієнтської (адресної) бази </w:t>
      </w:r>
      <w:r w:rsidRPr="00196519">
        <w:t>даних</w:t>
      </w:r>
      <w:r w:rsidRPr="00196519">
        <w:rPr>
          <w:iCs/>
        </w:rPr>
        <w:t xml:space="preserve">, </w:t>
      </w:r>
      <w:r w:rsidRPr="00196519">
        <w:t>в якій якнайповніше і найдостовірніше буде представлена цільова аудиторія;</w:t>
      </w:r>
    </w:p>
    <w:p w:rsidR="003C3F52" w:rsidRPr="00196519" w:rsidRDefault="003C3F52" w:rsidP="00EB34A2">
      <w:pPr>
        <w:numPr>
          <w:ilvl w:val="0"/>
          <w:numId w:val="16"/>
        </w:numPr>
        <w:shd w:val="clear" w:color="auto" w:fill="FFFFFF"/>
        <w:tabs>
          <w:tab w:val="clear" w:pos="1429"/>
          <w:tab w:val="left" w:pos="720"/>
        </w:tabs>
        <w:autoSpaceDE w:val="0"/>
        <w:autoSpaceDN w:val="0"/>
        <w:adjustRightInd w:val="0"/>
        <w:ind w:left="1134" w:hanging="283"/>
        <w:rPr>
          <w:iCs/>
        </w:rPr>
      </w:pPr>
      <w:r w:rsidRPr="00196519">
        <w:rPr>
          <w:iCs/>
        </w:rPr>
        <w:t>розробка ідеології спілкування — визначення міри персоніфікації звернення, вибору тону і стилю спілкування, розробка основної ідеї, яка буде покладена в основу кампанії;</w:t>
      </w:r>
    </w:p>
    <w:p w:rsidR="003C3F52" w:rsidRPr="00196519" w:rsidRDefault="003C3F52" w:rsidP="00EB34A2">
      <w:pPr>
        <w:numPr>
          <w:ilvl w:val="0"/>
          <w:numId w:val="16"/>
        </w:numPr>
        <w:tabs>
          <w:tab w:val="clear" w:pos="1429"/>
          <w:tab w:val="num" w:pos="720"/>
        </w:tabs>
        <w:ind w:left="1134" w:hanging="283"/>
        <w:rPr>
          <w:iCs/>
        </w:rPr>
      </w:pPr>
      <w:r w:rsidRPr="00196519">
        <w:rPr>
          <w:iCs/>
        </w:rPr>
        <w:t xml:space="preserve">вибір форми </w:t>
      </w:r>
      <w:r w:rsidRPr="00196519">
        <w:rPr>
          <w:bCs/>
          <w:lang w:val="en-US"/>
        </w:rPr>
        <w:t>DM</w:t>
      </w:r>
      <w:r w:rsidRPr="00196519">
        <w:rPr>
          <w:iCs/>
        </w:rPr>
        <w:t>: особистий продаж, поштові відправлення, телефон, Інтернет тощо;</w:t>
      </w:r>
    </w:p>
    <w:p w:rsidR="003C3F52" w:rsidRPr="00196519" w:rsidRDefault="003C3F52" w:rsidP="00EB34A2">
      <w:pPr>
        <w:numPr>
          <w:ilvl w:val="0"/>
          <w:numId w:val="16"/>
        </w:numPr>
        <w:shd w:val="clear" w:color="auto" w:fill="FFFFFF"/>
        <w:tabs>
          <w:tab w:val="clear" w:pos="1429"/>
          <w:tab w:val="num" w:pos="720"/>
        </w:tabs>
        <w:autoSpaceDE w:val="0"/>
        <w:autoSpaceDN w:val="0"/>
        <w:adjustRightInd w:val="0"/>
        <w:ind w:left="1134" w:hanging="283"/>
      </w:pPr>
      <w:r w:rsidRPr="00196519">
        <w:rPr>
          <w:iCs/>
        </w:rPr>
        <w:t xml:space="preserve">складання тексту звернення, </w:t>
      </w:r>
      <w:r w:rsidRPr="00196519">
        <w:t>який повинен бути одночасно простим, оригінальним і переконливим;</w:t>
      </w:r>
    </w:p>
    <w:p w:rsidR="003C3F52" w:rsidRPr="00196519" w:rsidRDefault="003C3F52" w:rsidP="00EB34A2">
      <w:pPr>
        <w:numPr>
          <w:ilvl w:val="0"/>
          <w:numId w:val="16"/>
        </w:numPr>
        <w:shd w:val="clear" w:color="auto" w:fill="FFFFFF"/>
        <w:tabs>
          <w:tab w:val="clear" w:pos="1429"/>
          <w:tab w:val="left" w:pos="720"/>
        </w:tabs>
        <w:autoSpaceDE w:val="0"/>
        <w:autoSpaceDN w:val="0"/>
        <w:adjustRightInd w:val="0"/>
        <w:ind w:left="1134" w:hanging="283"/>
        <w:rPr>
          <w:iCs/>
        </w:rPr>
      </w:pPr>
      <w:r w:rsidRPr="00196519">
        <w:rPr>
          <w:iCs/>
        </w:rPr>
        <w:t>розробка плану супутніх заходів. Наприклад, разом з масовою розсилкою звернення директ мейл паралельне проведення рекламної кампанії по конкретних каналах телебачення, організація конкурсу з призами для адресатів, що зреагували на звернення, тощо;</w:t>
      </w:r>
    </w:p>
    <w:p w:rsidR="003C3F52" w:rsidRPr="00196519" w:rsidRDefault="003C3F52" w:rsidP="00EB34A2">
      <w:pPr>
        <w:numPr>
          <w:ilvl w:val="0"/>
          <w:numId w:val="16"/>
        </w:numPr>
        <w:shd w:val="clear" w:color="auto" w:fill="FFFFFF"/>
        <w:tabs>
          <w:tab w:val="clear" w:pos="1429"/>
          <w:tab w:val="left" w:pos="720"/>
        </w:tabs>
        <w:autoSpaceDE w:val="0"/>
        <w:autoSpaceDN w:val="0"/>
        <w:adjustRightInd w:val="0"/>
        <w:ind w:left="1134" w:hanging="283"/>
      </w:pPr>
      <w:r w:rsidRPr="00196519">
        <w:rPr>
          <w:iCs/>
        </w:rPr>
        <w:t xml:space="preserve">чіткий розподіл функцій учасників </w:t>
      </w:r>
      <w:r w:rsidRPr="00196519">
        <w:rPr>
          <w:bCs/>
          <w:lang w:val="en-US"/>
        </w:rPr>
        <w:t>DM</w:t>
      </w:r>
      <w:r w:rsidRPr="00196519">
        <w:rPr>
          <w:iCs/>
        </w:rPr>
        <w:t xml:space="preserve"> -кампанії</w:t>
      </w:r>
      <w:r w:rsidRPr="00196519">
        <w:t>.</w:t>
      </w:r>
    </w:p>
    <w:p w:rsidR="003C3F52" w:rsidRPr="00196519" w:rsidRDefault="003C3F52" w:rsidP="00EB34A2">
      <w:pPr>
        <w:numPr>
          <w:ilvl w:val="0"/>
          <w:numId w:val="16"/>
        </w:numPr>
        <w:shd w:val="clear" w:color="auto" w:fill="FFFFFF"/>
        <w:tabs>
          <w:tab w:val="clear" w:pos="1429"/>
          <w:tab w:val="left" w:pos="720"/>
        </w:tabs>
        <w:autoSpaceDE w:val="0"/>
        <w:autoSpaceDN w:val="0"/>
        <w:adjustRightInd w:val="0"/>
        <w:ind w:left="1134" w:hanging="283"/>
        <w:rPr>
          <w:iCs/>
        </w:rPr>
      </w:pPr>
      <w:r w:rsidRPr="00196519">
        <w:rPr>
          <w:iCs/>
        </w:rPr>
        <w:t xml:space="preserve">розробка «упаковки». Це не тільки привабливий дизайн поштового конверта і бандеролі, але і оформлення всього подальшого звернення. У телефонному маркетингу — одному з видів </w:t>
      </w:r>
      <w:r w:rsidRPr="00196519">
        <w:rPr>
          <w:bCs/>
          <w:lang w:val="en-US"/>
        </w:rPr>
        <w:t>DM</w:t>
      </w:r>
      <w:r w:rsidRPr="00196519">
        <w:rPr>
          <w:iCs/>
        </w:rPr>
        <w:t>, наприклад, велику роль виконує не тільки ввічливість і дикція комуніканта, але навіть тембр його голосу;</w:t>
      </w:r>
    </w:p>
    <w:p w:rsidR="003C3F52" w:rsidRPr="00196519" w:rsidRDefault="003C3F52" w:rsidP="00EB34A2">
      <w:pPr>
        <w:numPr>
          <w:ilvl w:val="0"/>
          <w:numId w:val="16"/>
        </w:numPr>
        <w:shd w:val="clear" w:color="auto" w:fill="FFFFFF"/>
        <w:tabs>
          <w:tab w:val="clear" w:pos="1429"/>
          <w:tab w:val="left" w:pos="720"/>
        </w:tabs>
        <w:autoSpaceDE w:val="0"/>
        <w:autoSpaceDN w:val="0"/>
        <w:adjustRightInd w:val="0"/>
        <w:ind w:left="1134" w:hanging="283"/>
      </w:pPr>
      <w:r w:rsidRPr="00196519">
        <w:rPr>
          <w:iCs/>
        </w:rPr>
        <w:t xml:space="preserve">безпосереднє проведення </w:t>
      </w:r>
      <w:r w:rsidRPr="00196519">
        <w:t>заходів кампанії. Необхідно пропрацювати різні сценарії поведінки торговельних агентів залежно від типу реакції споживача. Це дозволить заощадити дорогоцінний час на перебудову роботи по ходу кампанії;</w:t>
      </w:r>
    </w:p>
    <w:p w:rsidR="003C3F52" w:rsidRPr="00196519" w:rsidRDefault="003C3F52" w:rsidP="00EB34A2">
      <w:pPr>
        <w:numPr>
          <w:ilvl w:val="0"/>
          <w:numId w:val="16"/>
        </w:numPr>
        <w:shd w:val="clear" w:color="auto" w:fill="FFFFFF"/>
        <w:tabs>
          <w:tab w:val="clear" w:pos="1429"/>
          <w:tab w:val="left" w:pos="720"/>
        </w:tabs>
        <w:autoSpaceDE w:val="0"/>
        <w:autoSpaceDN w:val="0"/>
        <w:adjustRightInd w:val="0"/>
        <w:ind w:left="1134" w:hanging="283"/>
      </w:pPr>
      <w:r w:rsidRPr="00196519">
        <w:rPr>
          <w:iCs/>
        </w:rPr>
        <w:t xml:space="preserve">аналіз проведеної кампанії, </w:t>
      </w:r>
      <w:r w:rsidRPr="00196519">
        <w:t>підведення її підсумків.</w:t>
      </w:r>
    </w:p>
    <w:p w:rsidR="003C3F52" w:rsidRPr="00196519" w:rsidRDefault="003C3F52" w:rsidP="007F35F7">
      <w:pPr>
        <w:shd w:val="clear" w:color="auto" w:fill="FFFFFF"/>
        <w:autoSpaceDE w:val="0"/>
        <w:autoSpaceDN w:val="0"/>
        <w:adjustRightInd w:val="0"/>
        <w:ind w:firstLine="709"/>
        <w:rPr>
          <w:b/>
          <w:color w:val="000000"/>
        </w:rPr>
      </w:pPr>
    </w:p>
    <w:p w:rsidR="003C3F52" w:rsidRPr="00196519" w:rsidRDefault="003C3F52" w:rsidP="007F35F7">
      <w:pPr>
        <w:shd w:val="clear" w:color="auto" w:fill="FFFFFF"/>
        <w:autoSpaceDE w:val="0"/>
        <w:autoSpaceDN w:val="0"/>
        <w:adjustRightInd w:val="0"/>
        <w:ind w:firstLine="709"/>
      </w:pPr>
      <w:r w:rsidRPr="00196519">
        <w:rPr>
          <w:b/>
          <w:color w:val="000000"/>
        </w:rPr>
        <w:t xml:space="preserve">Висновки </w:t>
      </w:r>
    </w:p>
    <w:p w:rsidR="003C3F52" w:rsidRPr="00196519" w:rsidRDefault="003C3F52" w:rsidP="00EB34A2">
      <w:pPr>
        <w:numPr>
          <w:ilvl w:val="0"/>
          <w:numId w:val="44"/>
        </w:numPr>
        <w:shd w:val="clear" w:color="auto" w:fill="FFFFFF"/>
        <w:autoSpaceDE w:val="0"/>
        <w:autoSpaceDN w:val="0"/>
        <w:adjustRightInd w:val="0"/>
      </w:pPr>
      <w:r w:rsidRPr="00196519">
        <w:rPr>
          <w:color w:val="000000"/>
        </w:rPr>
        <w:t>Прямий маркетинг можна визначити як безпосередню (за відсутності проміжних ланок) інтерактивну взаємодію продавця/виробника і споживача в процесі продажу конкретного товару і встановлення запланованих взаємин між ними у рамках вирішення маркетингових завдань продавця.</w:t>
      </w:r>
    </w:p>
    <w:p w:rsidR="003C3F52" w:rsidRPr="00196519" w:rsidRDefault="003C3F52" w:rsidP="00EB34A2">
      <w:pPr>
        <w:numPr>
          <w:ilvl w:val="0"/>
          <w:numId w:val="44"/>
        </w:numPr>
      </w:pPr>
      <w:r w:rsidRPr="00196519">
        <w:rPr>
          <w:color w:val="000000"/>
        </w:rPr>
        <w:t>До основних форм прямого маркетингу відносяться: особистий (персональний) продаж; директ-мейл маркетинг; каталог-маркетинг; телемаркетинг (телефон-маркетинг); інтернет-маркетинг; інтерактивний мобільний маркетинг; інтерактивний телевізійний маркетинг.</w:t>
      </w:r>
    </w:p>
    <w:p w:rsidR="003C3F52" w:rsidRPr="00196519" w:rsidRDefault="003C3F52" w:rsidP="00EB34A2">
      <w:pPr>
        <w:numPr>
          <w:ilvl w:val="0"/>
          <w:numId w:val="44"/>
        </w:numPr>
        <w:shd w:val="clear" w:color="auto" w:fill="FFFFFF"/>
        <w:autoSpaceDE w:val="0"/>
        <w:autoSpaceDN w:val="0"/>
        <w:adjustRightInd w:val="0"/>
      </w:pPr>
      <w:r w:rsidRPr="00196519">
        <w:rPr>
          <w:color w:val="000000"/>
        </w:rPr>
        <w:t xml:space="preserve">До загальних комунікаційних характеристик, які властиві усім формам прямого маркетингу, входять: безпосередній, прямий характер в стосунках «продавець — покупець»; адресність і </w:t>
      </w:r>
      <w:r w:rsidRPr="00196519">
        <w:rPr>
          <w:color w:val="000000"/>
        </w:rPr>
        <w:lastRenderedPageBreak/>
        <w:t>сфокусованість; діалоговый режим комунікації «продавець — покупець»; відносно просто вимірюваний ефект комунікації директ-маркетинга; можливість гнучкої пристосовуваності до запитів одержувача; отримання додаткових зручностей як одержувачем, так і комунікатором; відносно невеликий об'єм цільової аудиторії, що охоплюється</w:t>
      </w:r>
      <w:r w:rsidRPr="00196519">
        <w:t xml:space="preserve"> </w:t>
      </w:r>
      <w:r w:rsidRPr="00196519">
        <w:rPr>
          <w:color w:val="000000"/>
        </w:rPr>
        <w:t>впродовж</w:t>
      </w:r>
      <w:r w:rsidRPr="00196519">
        <w:t xml:space="preserve"> </w:t>
      </w:r>
      <w:r w:rsidRPr="00196519">
        <w:rPr>
          <w:color w:val="000000"/>
        </w:rPr>
        <w:t>одного комунікаційного акту; відносно висока вартість одного контакту.</w:t>
      </w:r>
    </w:p>
    <w:p w:rsidR="003C3F52" w:rsidRPr="00196519" w:rsidRDefault="003C3F52" w:rsidP="007F35F7">
      <w:pPr>
        <w:shd w:val="clear" w:color="auto" w:fill="FFFFFF"/>
        <w:autoSpaceDE w:val="0"/>
        <w:autoSpaceDN w:val="0"/>
        <w:adjustRightInd w:val="0"/>
        <w:ind w:firstLine="709"/>
        <w:rPr>
          <w:b/>
          <w:bCs/>
          <w:color w:val="000000"/>
        </w:rPr>
      </w:pPr>
    </w:p>
    <w:p w:rsidR="003C3F52" w:rsidRPr="00196519" w:rsidRDefault="003C3F52" w:rsidP="007F35F7">
      <w:pPr>
        <w:shd w:val="clear" w:color="auto" w:fill="FFFFFF"/>
        <w:autoSpaceDE w:val="0"/>
        <w:autoSpaceDN w:val="0"/>
        <w:adjustRightInd w:val="0"/>
        <w:ind w:firstLine="709"/>
      </w:pPr>
      <w:r w:rsidRPr="00196519">
        <w:rPr>
          <w:b/>
          <w:bCs/>
          <w:color w:val="000000"/>
        </w:rPr>
        <w:t>Питання для самоперевірки</w:t>
      </w:r>
    </w:p>
    <w:p w:rsidR="003C3F52" w:rsidRPr="00196519" w:rsidRDefault="003C3F52" w:rsidP="00EB34A2">
      <w:pPr>
        <w:numPr>
          <w:ilvl w:val="0"/>
          <w:numId w:val="9"/>
        </w:numPr>
        <w:shd w:val="clear" w:color="auto" w:fill="FFFFFF"/>
        <w:autoSpaceDE w:val="0"/>
        <w:autoSpaceDN w:val="0"/>
        <w:adjustRightInd w:val="0"/>
      </w:pPr>
      <w:r w:rsidRPr="00196519">
        <w:rPr>
          <w:color w:val="000000"/>
        </w:rPr>
        <w:t>Які характеристики відрізняють директ-маркетинг від реклами? Які характеристики у цих засобів комунікації спільні?</w:t>
      </w:r>
    </w:p>
    <w:p w:rsidR="003C3F52" w:rsidRPr="00196519" w:rsidRDefault="003C3F52" w:rsidP="00EB34A2">
      <w:pPr>
        <w:numPr>
          <w:ilvl w:val="0"/>
          <w:numId w:val="9"/>
        </w:numPr>
        <w:shd w:val="clear" w:color="auto" w:fill="FFFFFF"/>
        <w:autoSpaceDE w:val="0"/>
        <w:autoSpaceDN w:val="0"/>
        <w:adjustRightInd w:val="0"/>
      </w:pPr>
      <w:r w:rsidRPr="00196519">
        <w:rPr>
          <w:color w:val="000000"/>
        </w:rPr>
        <w:t>Поясніть сутність поняття «інтегрований директ-маркетинг».</w:t>
      </w:r>
    </w:p>
    <w:p w:rsidR="003C3F52" w:rsidRPr="00196519" w:rsidRDefault="003C3F52" w:rsidP="00EB34A2">
      <w:pPr>
        <w:numPr>
          <w:ilvl w:val="0"/>
          <w:numId w:val="9"/>
        </w:numPr>
        <w:shd w:val="clear" w:color="auto" w:fill="FFFFFF"/>
        <w:autoSpaceDE w:val="0"/>
        <w:autoSpaceDN w:val="0"/>
        <w:adjustRightInd w:val="0"/>
      </w:pPr>
      <w:r w:rsidRPr="00196519">
        <w:rPr>
          <w:color w:val="000000"/>
        </w:rPr>
        <w:t>Які чинники, на вашу думку, впливають на вибір тієї або іншої форми директ-маркетинга?</w:t>
      </w:r>
    </w:p>
    <w:p w:rsidR="003C3F52" w:rsidRPr="00196519" w:rsidRDefault="003C3F52" w:rsidP="00EB34A2">
      <w:pPr>
        <w:numPr>
          <w:ilvl w:val="0"/>
          <w:numId w:val="9"/>
        </w:numPr>
        <w:shd w:val="clear" w:color="auto" w:fill="FFFFFF"/>
        <w:autoSpaceDE w:val="0"/>
        <w:autoSpaceDN w:val="0"/>
        <w:adjustRightInd w:val="0"/>
      </w:pPr>
      <w:r w:rsidRPr="00196519">
        <w:rPr>
          <w:color w:val="000000"/>
        </w:rPr>
        <w:t>Прокоментуйте висловлювання: «Прямий маркетинг скоро витіснить рекламу з практики маркетингових комунікацій».</w:t>
      </w:r>
    </w:p>
    <w:p w:rsidR="003C3F52" w:rsidRPr="00196519" w:rsidRDefault="003C3F52" w:rsidP="00232244">
      <w:pPr>
        <w:shd w:val="clear" w:color="auto" w:fill="FFFFFF"/>
        <w:tabs>
          <w:tab w:val="left" w:pos="360"/>
          <w:tab w:val="left" w:pos="720"/>
        </w:tabs>
        <w:autoSpaceDE w:val="0"/>
        <w:autoSpaceDN w:val="0"/>
        <w:adjustRightInd w:val="0"/>
        <w:ind w:hanging="426"/>
        <w:rPr>
          <w:b/>
        </w:rPr>
      </w:pPr>
    </w:p>
    <w:p w:rsidR="003C3F52" w:rsidRPr="00196519" w:rsidRDefault="003C3F52" w:rsidP="00CC3A2C">
      <w:pPr>
        <w:tabs>
          <w:tab w:val="left" w:pos="360"/>
          <w:tab w:val="left" w:pos="426"/>
        </w:tabs>
        <w:autoSpaceDE w:val="0"/>
        <w:autoSpaceDN w:val="0"/>
        <w:ind w:left="426" w:hanging="426"/>
        <w:jc w:val="center"/>
        <w:rPr>
          <w:b/>
        </w:rPr>
      </w:pPr>
      <w:r w:rsidRPr="00196519">
        <w:rPr>
          <w:b/>
        </w:rPr>
        <w:t>Використані для тексту джерела</w:t>
      </w:r>
    </w:p>
    <w:p w:rsidR="003C3F52" w:rsidRPr="00196519" w:rsidRDefault="003C3F52" w:rsidP="00EB34A2">
      <w:pPr>
        <w:pStyle w:val="a8"/>
        <w:numPr>
          <w:ilvl w:val="0"/>
          <w:numId w:val="48"/>
        </w:numPr>
        <w:shd w:val="clear" w:color="auto" w:fill="FFFFFF"/>
        <w:tabs>
          <w:tab w:val="clear" w:pos="1429"/>
        </w:tabs>
        <w:autoSpaceDE w:val="0"/>
        <w:autoSpaceDN w:val="0"/>
        <w:adjustRightInd w:val="0"/>
        <w:ind w:left="709" w:hanging="425"/>
        <w:rPr>
          <w:color w:val="000000"/>
          <w:sz w:val="28"/>
          <w:szCs w:val="28"/>
          <w:lang w:eastAsia="en-US"/>
        </w:rPr>
      </w:pPr>
      <w:r w:rsidRPr="00196519">
        <w:rPr>
          <w:color w:val="000000"/>
          <w:sz w:val="28"/>
          <w:szCs w:val="28"/>
          <w:lang w:eastAsia="en-US"/>
        </w:rPr>
        <w:t>Ромат Е., Сендеров Д. Маркетинговые коммуникации. – СПб, 201</w:t>
      </w:r>
      <w:r w:rsidR="004A4E58" w:rsidRPr="00196519">
        <w:rPr>
          <w:color w:val="000000"/>
          <w:sz w:val="28"/>
          <w:szCs w:val="28"/>
          <w:lang w:val="uk-UA" w:eastAsia="en-US"/>
        </w:rPr>
        <w:t>8</w:t>
      </w:r>
      <w:r w:rsidRPr="00196519">
        <w:rPr>
          <w:color w:val="000000"/>
          <w:sz w:val="28"/>
          <w:szCs w:val="28"/>
          <w:lang w:eastAsia="en-US"/>
        </w:rPr>
        <w:t xml:space="preserve">. </w:t>
      </w:r>
      <w:r w:rsidRPr="00196519">
        <w:rPr>
          <w:color w:val="000000"/>
          <w:sz w:val="28"/>
          <w:szCs w:val="28"/>
          <w:lang w:val="uk-UA" w:eastAsia="en-US"/>
        </w:rPr>
        <w:t>496 с.</w:t>
      </w:r>
    </w:p>
    <w:p w:rsidR="003C3F52" w:rsidRPr="00196519" w:rsidRDefault="003C3F52" w:rsidP="00EB34A2">
      <w:pPr>
        <w:numPr>
          <w:ilvl w:val="0"/>
          <w:numId w:val="48"/>
        </w:numPr>
        <w:tabs>
          <w:tab w:val="clear" w:pos="1429"/>
          <w:tab w:val="left" w:pos="360"/>
          <w:tab w:val="num" w:pos="709"/>
        </w:tabs>
        <w:ind w:hanging="1145"/>
      </w:pPr>
      <w:r w:rsidRPr="00196519">
        <w:t>Ромат, Е.В. Реклама. 7-е изд.  СПб., 2008. – 512 с.</w:t>
      </w:r>
    </w:p>
    <w:p w:rsidR="003C3F52" w:rsidRPr="00196519" w:rsidRDefault="003C3F52" w:rsidP="00FA1C88">
      <w:pPr>
        <w:jc w:val="left"/>
        <w:rPr>
          <w:bCs/>
          <w:i/>
        </w:rPr>
      </w:pPr>
      <w:r w:rsidRPr="00196519">
        <w:rPr>
          <w:b/>
        </w:rPr>
        <w:br w:type="page"/>
      </w:r>
      <w:r w:rsidRPr="00196519">
        <w:rPr>
          <w:b/>
        </w:rPr>
        <w:lastRenderedPageBreak/>
        <w:t xml:space="preserve">ТЕМА 5 </w:t>
      </w:r>
      <w:r w:rsidRPr="00196519">
        <w:rPr>
          <w:bCs/>
          <w:i/>
        </w:rPr>
        <w:t xml:space="preserve">Маркетинг подій </w:t>
      </w:r>
      <w:r w:rsidRPr="00196519">
        <w:t>(2 год)</w:t>
      </w:r>
    </w:p>
    <w:p w:rsidR="003C3F52" w:rsidRPr="00196519" w:rsidRDefault="003C3F52" w:rsidP="00EB34A2">
      <w:pPr>
        <w:pStyle w:val="a8"/>
        <w:numPr>
          <w:ilvl w:val="0"/>
          <w:numId w:val="47"/>
        </w:numPr>
        <w:shd w:val="clear" w:color="auto" w:fill="FFFFFF"/>
        <w:ind w:left="709"/>
        <w:outlineLvl w:val="2"/>
        <w:rPr>
          <w:bCs/>
          <w:sz w:val="28"/>
          <w:szCs w:val="28"/>
          <w:lang w:val="uk-UA"/>
        </w:rPr>
      </w:pPr>
      <w:r w:rsidRPr="00196519">
        <w:rPr>
          <w:bCs/>
          <w:sz w:val="28"/>
          <w:szCs w:val="28"/>
          <w:lang w:val="uk-UA"/>
        </w:rPr>
        <w:t xml:space="preserve">Виділення маркетингу подій (івент-маркетингу, </w:t>
      </w:r>
      <w:r w:rsidRPr="00196519">
        <w:rPr>
          <w:bCs/>
          <w:sz w:val="28"/>
          <w:szCs w:val="28"/>
        </w:rPr>
        <w:t>Event</w:t>
      </w:r>
      <w:r w:rsidRPr="00196519">
        <w:rPr>
          <w:bCs/>
          <w:sz w:val="28"/>
          <w:szCs w:val="28"/>
          <w:lang w:val="uk-UA"/>
        </w:rPr>
        <w:t xml:space="preserve"> </w:t>
      </w:r>
      <w:r w:rsidRPr="00196519">
        <w:rPr>
          <w:bCs/>
          <w:sz w:val="28"/>
          <w:szCs w:val="28"/>
        </w:rPr>
        <w:t>Marketing</w:t>
      </w:r>
      <w:r w:rsidRPr="00196519">
        <w:rPr>
          <w:bCs/>
          <w:sz w:val="28"/>
          <w:szCs w:val="28"/>
          <w:lang w:val="uk-UA"/>
        </w:rPr>
        <w:t xml:space="preserve">, </w:t>
      </w:r>
      <w:r w:rsidRPr="00196519">
        <w:rPr>
          <w:bCs/>
          <w:sz w:val="28"/>
          <w:szCs w:val="28"/>
          <w:lang w:val="en-US"/>
        </w:rPr>
        <w:t>EM</w:t>
      </w:r>
      <w:r w:rsidRPr="00196519">
        <w:rPr>
          <w:bCs/>
          <w:sz w:val="28"/>
          <w:szCs w:val="28"/>
          <w:lang w:val="uk-UA"/>
        </w:rPr>
        <w:t>) у самостійний засіб маркетингових комунікацій</w:t>
      </w:r>
    </w:p>
    <w:p w:rsidR="003C3F52" w:rsidRPr="00196519" w:rsidRDefault="003C3F52" w:rsidP="00EB34A2">
      <w:pPr>
        <w:pStyle w:val="a8"/>
        <w:numPr>
          <w:ilvl w:val="0"/>
          <w:numId w:val="47"/>
        </w:numPr>
        <w:shd w:val="clear" w:color="auto" w:fill="FFFFFF"/>
        <w:ind w:left="709"/>
        <w:outlineLvl w:val="2"/>
        <w:rPr>
          <w:bCs/>
          <w:sz w:val="28"/>
          <w:szCs w:val="28"/>
        </w:rPr>
      </w:pPr>
      <w:r w:rsidRPr="00196519">
        <w:rPr>
          <w:bCs/>
          <w:sz w:val="28"/>
          <w:szCs w:val="28"/>
        </w:rPr>
        <w:t>Типи цільових аудиторій заходів івент-маркетингу</w:t>
      </w:r>
    </w:p>
    <w:p w:rsidR="003C3F52" w:rsidRPr="00196519" w:rsidRDefault="003C3F52" w:rsidP="00EB34A2">
      <w:pPr>
        <w:pStyle w:val="a8"/>
        <w:numPr>
          <w:ilvl w:val="0"/>
          <w:numId w:val="47"/>
        </w:numPr>
        <w:shd w:val="clear" w:color="auto" w:fill="FFFFFF"/>
        <w:ind w:left="709"/>
        <w:outlineLvl w:val="2"/>
        <w:rPr>
          <w:bCs/>
          <w:sz w:val="28"/>
          <w:szCs w:val="28"/>
        </w:rPr>
      </w:pPr>
      <w:r w:rsidRPr="00196519">
        <w:rPr>
          <w:bCs/>
          <w:sz w:val="28"/>
          <w:szCs w:val="28"/>
        </w:rPr>
        <w:t>Етапи підготовки й проведення заходів івент-маркетингу</w:t>
      </w:r>
    </w:p>
    <w:p w:rsidR="003C3F52" w:rsidRPr="00196519" w:rsidRDefault="003C3F52" w:rsidP="00232244">
      <w:pPr>
        <w:tabs>
          <w:tab w:val="left" w:pos="426"/>
        </w:tabs>
        <w:autoSpaceDE w:val="0"/>
        <w:autoSpaceDN w:val="0"/>
        <w:ind w:left="426" w:hanging="426"/>
        <w:rPr>
          <w:b/>
        </w:rPr>
      </w:pPr>
    </w:p>
    <w:p w:rsidR="003C3F52" w:rsidRPr="00196519" w:rsidRDefault="003C3F52" w:rsidP="008A1692">
      <w:pPr>
        <w:shd w:val="clear" w:color="auto" w:fill="FFFFFF"/>
        <w:autoSpaceDE w:val="0"/>
        <w:autoSpaceDN w:val="0"/>
        <w:adjustRightInd w:val="0"/>
        <w:ind w:firstLine="709"/>
      </w:pPr>
      <w:r w:rsidRPr="00196519">
        <w:rPr>
          <w:color w:val="000000"/>
        </w:rPr>
        <w:t>Раніше подієвий маркетинг розглядався як один з інструментів паблік рилейшнз. Підставою для цього служила цільова спрямованість окремих інструментів івент-маркетингу на створення інформаційного приводу, що характерно для засобів</w:t>
      </w:r>
      <w:r w:rsidRPr="00196519">
        <w:t xml:space="preserve"> </w:t>
      </w:r>
      <w:r w:rsidRPr="00196519">
        <w:rPr>
          <w:i/>
          <w:color w:val="000000"/>
        </w:rPr>
        <w:t>РR.</w:t>
      </w:r>
      <w:r w:rsidRPr="00196519">
        <w:t xml:space="preserve"> </w:t>
      </w:r>
      <w:r w:rsidRPr="00196519">
        <w:rPr>
          <w:color w:val="000000"/>
        </w:rPr>
        <w:t>Створений за допомогою івента інформаційний привід згодом використовувався комунікатором для формування сприятливої громадської думки, вирішення конкретної маркетингового завдання, що також є однією з характерних рис паблік рилейшнз.</w:t>
      </w:r>
    </w:p>
    <w:p w:rsidR="003C3F52" w:rsidRPr="00196519" w:rsidRDefault="003C3F52" w:rsidP="008A1692">
      <w:pPr>
        <w:shd w:val="clear" w:color="auto" w:fill="FFFFFF"/>
        <w:autoSpaceDE w:val="0"/>
        <w:autoSpaceDN w:val="0"/>
        <w:adjustRightInd w:val="0"/>
        <w:ind w:firstLine="709"/>
        <w:rPr>
          <w:b/>
          <w:bCs/>
        </w:rPr>
      </w:pPr>
      <w:r w:rsidRPr="00196519">
        <w:rPr>
          <w:color w:val="000000"/>
        </w:rPr>
        <w:t xml:space="preserve">Практика подієвого маркетингу останніх років, що бурхливо розвивається, свідчить про те, що </w:t>
      </w:r>
      <w:r w:rsidRPr="00196519">
        <w:rPr>
          <w:bCs/>
          <w:lang w:val="en-US"/>
        </w:rPr>
        <w:t>EM</w:t>
      </w:r>
      <w:r w:rsidRPr="00196519">
        <w:rPr>
          <w:color w:val="000000"/>
        </w:rPr>
        <w:t xml:space="preserve"> трансформувався в самостійний синтетичний засіб маркетингових комунікацій.</w:t>
      </w:r>
    </w:p>
    <w:p w:rsidR="003C3F52" w:rsidRPr="00196519" w:rsidRDefault="003C3F52" w:rsidP="008A1692">
      <w:pPr>
        <w:shd w:val="clear" w:color="auto" w:fill="FFFFFF"/>
        <w:autoSpaceDE w:val="0"/>
        <w:autoSpaceDN w:val="0"/>
        <w:adjustRightInd w:val="0"/>
        <w:ind w:firstLine="709"/>
      </w:pPr>
      <w:r w:rsidRPr="00196519">
        <w:rPr>
          <w:color w:val="000000"/>
        </w:rPr>
        <w:t>Як видно з самої назви засобу — подієвий маркетинг, — його реалізація пов'язана з ініціацією і проведенням певного заходу (чи взаємопов'язаної серії заходів), іншими словами, події, або івента. При цьому ця подія, з одного боку, має викликати інтерес з боку цільової аудиторії цього засобу, а з іншою створювати передумови для вирішення конкретних комунікаційно-маркетингових завдань комунікатора.</w:t>
      </w:r>
    </w:p>
    <w:p w:rsidR="003C3F52" w:rsidRPr="00196519" w:rsidRDefault="003C3F52" w:rsidP="008A1692">
      <w:pPr>
        <w:shd w:val="clear" w:color="auto" w:fill="FFFFFF"/>
        <w:autoSpaceDE w:val="0"/>
        <w:autoSpaceDN w:val="0"/>
        <w:adjustRightInd w:val="0"/>
        <w:ind w:firstLine="709"/>
        <w:rPr>
          <w:b/>
          <w:bCs/>
        </w:rPr>
      </w:pPr>
      <w:r w:rsidRPr="00196519">
        <w:rPr>
          <w:color w:val="000000"/>
        </w:rPr>
        <w:t>Що ж лежить в основі інтересу, який повинен залучити увагу до заходу подієвого маркетингу? Передусім, івент — це видовище, розвага для представників цільової аудиторії, можливість взяти участь в певному дійстві, виграти приз, поспілкуватися з «потрібними людьми» і просто відпочити.</w:t>
      </w:r>
    </w:p>
    <w:p w:rsidR="003C3F52" w:rsidRPr="00196519" w:rsidRDefault="003C3F52" w:rsidP="00B02875">
      <w:pPr>
        <w:shd w:val="clear" w:color="auto" w:fill="FFFFFF"/>
        <w:autoSpaceDE w:val="0"/>
        <w:autoSpaceDN w:val="0"/>
        <w:adjustRightInd w:val="0"/>
        <w:ind w:firstLine="709"/>
        <w:rPr>
          <w:b/>
          <w:bCs/>
          <w:u w:val="single"/>
        </w:rPr>
      </w:pPr>
    </w:p>
    <w:p w:rsidR="003C3F52" w:rsidRPr="00196519" w:rsidRDefault="003C3F52" w:rsidP="00B02875">
      <w:pPr>
        <w:shd w:val="clear" w:color="auto" w:fill="FFFFFF"/>
        <w:autoSpaceDE w:val="0"/>
        <w:autoSpaceDN w:val="0"/>
        <w:adjustRightInd w:val="0"/>
        <w:ind w:firstLine="709"/>
        <w:rPr>
          <w:bCs/>
        </w:rPr>
      </w:pPr>
      <w:r w:rsidRPr="00196519">
        <w:rPr>
          <w:b/>
          <w:bCs/>
          <w:u w:val="single"/>
        </w:rPr>
        <w:t>МАРКЕТИНГ</w:t>
      </w:r>
      <w:r w:rsidRPr="00196519">
        <w:rPr>
          <w:b/>
          <w:bCs/>
        </w:rPr>
        <w:t xml:space="preserve"> </w:t>
      </w:r>
      <w:r w:rsidRPr="00196519">
        <w:rPr>
          <w:b/>
          <w:bCs/>
          <w:u w:val="single"/>
        </w:rPr>
        <w:t xml:space="preserve">ПОДІЙ </w:t>
      </w:r>
      <w:r w:rsidRPr="00196519">
        <w:rPr>
          <w:bCs/>
        </w:rPr>
        <w:t xml:space="preserve">(подієвий маркетинг, івент маркетинг, </w:t>
      </w:r>
      <w:r w:rsidRPr="00196519">
        <w:rPr>
          <w:bCs/>
          <w:lang w:val="en-US"/>
        </w:rPr>
        <w:t>event</w:t>
      </w:r>
      <w:r w:rsidRPr="00196519">
        <w:rPr>
          <w:bCs/>
        </w:rPr>
        <w:t xml:space="preserve"> </w:t>
      </w:r>
      <w:r w:rsidRPr="00196519">
        <w:rPr>
          <w:bCs/>
          <w:lang w:val="en-US"/>
        </w:rPr>
        <w:t>marketing</w:t>
      </w:r>
      <w:r w:rsidRPr="00196519">
        <w:rPr>
          <w:bCs/>
        </w:rPr>
        <w:t xml:space="preserve">, </w:t>
      </w:r>
      <w:r w:rsidRPr="00196519">
        <w:rPr>
          <w:bCs/>
          <w:lang w:val="en-US"/>
        </w:rPr>
        <w:t>EM</w:t>
      </w:r>
      <w:r w:rsidRPr="00196519">
        <w:rPr>
          <w:bCs/>
        </w:rPr>
        <w:t xml:space="preserve">) </w:t>
      </w:r>
      <w:r w:rsidRPr="00196519">
        <w:rPr>
          <w:bCs/>
          <w:iCs/>
        </w:rPr>
        <w:t>є синтетичним засобом маркетингових комунікацій, виконуючи допоміжну роль при досягненні маркетингових цілей комунікатора шляхом залучення цільової аудиторії у проекти подієвого характеру або забезпечення широкого розголосу за результатами цих проектів.</w:t>
      </w:r>
    </w:p>
    <w:p w:rsidR="003C3F52" w:rsidRPr="00196519" w:rsidRDefault="003C3F52" w:rsidP="00B02875">
      <w:pPr>
        <w:ind w:firstLine="709"/>
      </w:pPr>
      <w:r w:rsidRPr="00196519">
        <w:t xml:space="preserve">Умовно можна позначити такі </w:t>
      </w:r>
      <w:r w:rsidRPr="00196519">
        <w:rPr>
          <w:b/>
          <w:bCs/>
        </w:rPr>
        <w:t xml:space="preserve">типи цільових аудиторій </w:t>
      </w:r>
      <w:r w:rsidRPr="00196519">
        <w:t>заходів подієвого маркетингу:</w:t>
      </w:r>
    </w:p>
    <w:p w:rsidR="003C3F52" w:rsidRPr="00196519" w:rsidRDefault="003C3F52" w:rsidP="00EB34A2">
      <w:pPr>
        <w:numPr>
          <w:ilvl w:val="0"/>
          <w:numId w:val="21"/>
        </w:numPr>
        <w:shd w:val="clear" w:color="auto" w:fill="FFFFFF"/>
        <w:autoSpaceDE w:val="0"/>
        <w:autoSpaceDN w:val="0"/>
        <w:adjustRightInd w:val="0"/>
      </w:pPr>
      <w:r w:rsidRPr="00196519">
        <w:t>широка громадськість;</w:t>
      </w:r>
    </w:p>
    <w:p w:rsidR="003C3F52" w:rsidRPr="00196519" w:rsidRDefault="003C3F52" w:rsidP="00EB34A2">
      <w:pPr>
        <w:numPr>
          <w:ilvl w:val="0"/>
          <w:numId w:val="21"/>
        </w:numPr>
        <w:shd w:val="clear" w:color="auto" w:fill="FFFFFF"/>
        <w:tabs>
          <w:tab w:val="left" w:pos="1616"/>
        </w:tabs>
        <w:autoSpaceDE w:val="0"/>
        <w:autoSpaceDN w:val="0"/>
        <w:adjustRightInd w:val="0"/>
      </w:pPr>
      <w:r w:rsidRPr="00196519">
        <w:t>преса;</w:t>
      </w:r>
    </w:p>
    <w:p w:rsidR="003C3F52" w:rsidRPr="00196519" w:rsidRDefault="003C3F52" w:rsidP="00EB34A2">
      <w:pPr>
        <w:numPr>
          <w:ilvl w:val="0"/>
          <w:numId w:val="21"/>
        </w:numPr>
        <w:shd w:val="clear" w:color="auto" w:fill="FFFFFF"/>
        <w:tabs>
          <w:tab w:val="left" w:pos="1616"/>
        </w:tabs>
        <w:autoSpaceDE w:val="0"/>
        <w:autoSpaceDN w:val="0"/>
        <w:adjustRightInd w:val="0"/>
      </w:pPr>
      <w:r w:rsidRPr="00196519">
        <w:t>конкретна специфічна цільова аудиторія (наприклад, бізнес-партнери);</w:t>
      </w:r>
    </w:p>
    <w:p w:rsidR="003C3F52" w:rsidRPr="00196519" w:rsidRDefault="003C3F52" w:rsidP="00EB34A2">
      <w:pPr>
        <w:numPr>
          <w:ilvl w:val="0"/>
          <w:numId w:val="21"/>
        </w:numPr>
        <w:shd w:val="clear" w:color="auto" w:fill="FFFFFF"/>
        <w:tabs>
          <w:tab w:val="left" w:pos="1616"/>
        </w:tabs>
        <w:autoSpaceDE w:val="0"/>
        <w:autoSpaceDN w:val="0"/>
        <w:adjustRightInd w:val="0"/>
      </w:pPr>
      <w:r w:rsidRPr="00196519">
        <w:t>власний персонал організації-комунікатора.</w:t>
      </w:r>
    </w:p>
    <w:p w:rsidR="003C3F52" w:rsidRPr="00196519" w:rsidRDefault="003C3F52" w:rsidP="00B02875">
      <w:pPr>
        <w:shd w:val="clear" w:color="auto" w:fill="FFFFFF"/>
        <w:autoSpaceDE w:val="0"/>
        <w:autoSpaceDN w:val="0"/>
        <w:adjustRightInd w:val="0"/>
        <w:ind w:firstLine="709"/>
      </w:pPr>
      <w:r w:rsidRPr="00196519">
        <w:t xml:space="preserve">Очевидно, що інструменти івент маркетингу, що впливають </w:t>
      </w:r>
      <w:r w:rsidRPr="00196519">
        <w:rPr>
          <w:bCs/>
          <w:i/>
          <w:u w:val="single"/>
        </w:rPr>
        <w:t>на широку аудиторію</w:t>
      </w:r>
      <w:r w:rsidRPr="00196519">
        <w:rPr>
          <w:bCs/>
        </w:rPr>
        <w:t xml:space="preserve">, </w:t>
      </w:r>
      <w:r w:rsidRPr="00196519">
        <w:t>повинні відрізнятися масовістю і видовищами. Серед найчастіше вживаних інструментів такого впливу можна назвати:</w:t>
      </w:r>
    </w:p>
    <w:p w:rsidR="003C3F52" w:rsidRPr="00196519" w:rsidRDefault="003C3F52" w:rsidP="00EB34A2">
      <w:pPr>
        <w:numPr>
          <w:ilvl w:val="0"/>
          <w:numId w:val="21"/>
        </w:numPr>
        <w:shd w:val="clear" w:color="auto" w:fill="FFFFFF"/>
        <w:tabs>
          <w:tab w:val="clear" w:pos="1616"/>
          <w:tab w:val="num" w:pos="720"/>
        </w:tabs>
        <w:autoSpaceDE w:val="0"/>
        <w:autoSpaceDN w:val="0"/>
        <w:adjustRightInd w:val="0"/>
        <w:ind w:left="720"/>
      </w:pPr>
      <w:r w:rsidRPr="00196519">
        <w:rPr>
          <w:iCs/>
        </w:rPr>
        <w:t>концерти</w:t>
      </w:r>
      <w:r w:rsidRPr="00196519">
        <w:t>;</w:t>
      </w:r>
    </w:p>
    <w:p w:rsidR="003C3F52" w:rsidRPr="00196519" w:rsidRDefault="003C3F52" w:rsidP="00EB34A2">
      <w:pPr>
        <w:numPr>
          <w:ilvl w:val="0"/>
          <w:numId w:val="21"/>
        </w:numPr>
        <w:shd w:val="clear" w:color="auto" w:fill="FFFFFF"/>
        <w:tabs>
          <w:tab w:val="clear" w:pos="1616"/>
          <w:tab w:val="left" w:pos="720"/>
        </w:tabs>
        <w:autoSpaceDE w:val="0"/>
        <w:autoSpaceDN w:val="0"/>
        <w:adjustRightInd w:val="0"/>
        <w:ind w:left="720"/>
      </w:pPr>
      <w:r w:rsidRPr="00196519">
        <w:rPr>
          <w:iCs/>
        </w:rPr>
        <w:t>масові гуляння</w:t>
      </w:r>
      <w:r w:rsidRPr="00196519">
        <w:t>;</w:t>
      </w:r>
    </w:p>
    <w:p w:rsidR="003C3F52" w:rsidRPr="00196519" w:rsidRDefault="003C3F52" w:rsidP="00EB34A2">
      <w:pPr>
        <w:numPr>
          <w:ilvl w:val="0"/>
          <w:numId w:val="21"/>
        </w:numPr>
        <w:shd w:val="clear" w:color="auto" w:fill="FFFFFF"/>
        <w:tabs>
          <w:tab w:val="clear" w:pos="1616"/>
          <w:tab w:val="left" w:pos="720"/>
        </w:tabs>
        <w:autoSpaceDE w:val="0"/>
        <w:autoSpaceDN w:val="0"/>
        <w:adjustRightInd w:val="0"/>
        <w:ind w:left="720"/>
      </w:pPr>
      <w:r w:rsidRPr="00196519">
        <w:rPr>
          <w:iCs/>
        </w:rPr>
        <w:lastRenderedPageBreak/>
        <w:t>спеціально організовані спортивні змагання</w:t>
      </w:r>
      <w:r w:rsidRPr="00196519">
        <w:t>;</w:t>
      </w:r>
    </w:p>
    <w:p w:rsidR="003C3F52" w:rsidRPr="00196519" w:rsidRDefault="003C3F52" w:rsidP="00EB34A2">
      <w:pPr>
        <w:numPr>
          <w:ilvl w:val="0"/>
          <w:numId w:val="21"/>
        </w:numPr>
        <w:shd w:val="clear" w:color="auto" w:fill="FFFFFF"/>
        <w:tabs>
          <w:tab w:val="clear" w:pos="1616"/>
          <w:tab w:val="left" w:pos="720"/>
        </w:tabs>
        <w:autoSpaceDE w:val="0"/>
        <w:autoSpaceDN w:val="0"/>
        <w:adjustRightInd w:val="0"/>
        <w:ind w:left="720"/>
      </w:pPr>
      <w:r w:rsidRPr="00196519">
        <w:rPr>
          <w:iCs/>
        </w:rPr>
        <w:t>запрошення світової знаменитості;</w:t>
      </w:r>
    </w:p>
    <w:p w:rsidR="003C3F52" w:rsidRPr="00196519" w:rsidRDefault="003C3F52" w:rsidP="00EB34A2">
      <w:pPr>
        <w:numPr>
          <w:ilvl w:val="0"/>
          <w:numId w:val="21"/>
        </w:numPr>
        <w:shd w:val="clear" w:color="auto" w:fill="FFFFFF"/>
        <w:tabs>
          <w:tab w:val="clear" w:pos="1616"/>
          <w:tab w:val="left" w:pos="720"/>
        </w:tabs>
        <w:autoSpaceDE w:val="0"/>
        <w:autoSpaceDN w:val="0"/>
        <w:adjustRightInd w:val="0"/>
        <w:ind w:left="720"/>
      </w:pPr>
      <w:r w:rsidRPr="00196519">
        <w:rPr>
          <w:iCs/>
        </w:rPr>
        <w:t>екзотичні змагання</w:t>
      </w:r>
      <w:r w:rsidRPr="00196519">
        <w:t>;</w:t>
      </w:r>
    </w:p>
    <w:p w:rsidR="003C3F52" w:rsidRPr="00196519" w:rsidRDefault="003C3F52" w:rsidP="00EB34A2">
      <w:pPr>
        <w:numPr>
          <w:ilvl w:val="0"/>
          <w:numId w:val="21"/>
        </w:numPr>
        <w:shd w:val="clear" w:color="auto" w:fill="FFFFFF"/>
        <w:tabs>
          <w:tab w:val="clear" w:pos="1616"/>
          <w:tab w:val="left" w:pos="720"/>
        </w:tabs>
        <w:autoSpaceDE w:val="0"/>
        <w:autoSpaceDN w:val="0"/>
        <w:adjustRightInd w:val="0"/>
        <w:ind w:left="720"/>
      </w:pPr>
      <w:r w:rsidRPr="00196519">
        <w:rPr>
          <w:iCs/>
        </w:rPr>
        <w:t>творчі змагання</w:t>
      </w:r>
      <w:r w:rsidRPr="00196519">
        <w:t>;</w:t>
      </w:r>
    </w:p>
    <w:p w:rsidR="003C3F52" w:rsidRPr="00196519" w:rsidRDefault="003C3F52" w:rsidP="00EB34A2">
      <w:pPr>
        <w:numPr>
          <w:ilvl w:val="0"/>
          <w:numId w:val="21"/>
        </w:numPr>
        <w:shd w:val="clear" w:color="auto" w:fill="FFFFFF"/>
        <w:tabs>
          <w:tab w:val="clear" w:pos="1616"/>
          <w:tab w:val="left" w:pos="720"/>
        </w:tabs>
        <w:autoSpaceDE w:val="0"/>
        <w:autoSpaceDN w:val="0"/>
        <w:adjustRightInd w:val="0"/>
        <w:ind w:left="720"/>
      </w:pPr>
      <w:r w:rsidRPr="00196519">
        <w:rPr>
          <w:iCs/>
        </w:rPr>
        <w:t xml:space="preserve">промоушн-заходи, </w:t>
      </w:r>
      <w:r w:rsidRPr="00196519">
        <w:t>організовані комунікаторами у великих торговельних центрах, ресторанах, клубах (типу «коктейль-паті»);</w:t>
      </w:r>
    </w:p>
    <w:p w:rsidR="003C3F52" w:rsidRPr="00196519" w:rsidRDefault="003C3F52" w:rsidP="00EB34A2">
      <w:pPr>
        <w:numPr>
          <w:ilvl w:val="0"/>
          <w:numId w:val="21"/>
        </w:numPr>
        <w:shd w:val="clear" w:color="auto" w:fill="FFFFFF"/>
        <w:tabs>
          <w:tab w:val="clear" w:pos="1616"/>
          <w:tab w:val="left" w:pos="720"/>
        </w:tabs>
        <w:autoSpaceDE w:val="0"/>
        <w:autoSpaceDN w:val="0"/>
        <w:adjustRightInd w:val="0"/>
        <w:ind w:left="720"/>
      </w:pPr>
      <w:r w:rsidRPr="00196519">
        <w:t xml:space="preserve">так звані </w:t>
      </w:r>
      <w:r w:rsidRPr="00196519">
        <w:rPr>
          <w:iCs/>
        </w:rPr>
        <w:t xml:space="preserve">спеціальні заходи. </w:t>
      </w:r>
      <w:r w:rsidRPr="00196519">
        <w:t>Часто вони проводяться як завершальна стадія великої промоакції (наприклад, вручення призу переможцю акції тощо);</w:t>
      </w:r>
    </w:p>
    <w:p w:rsidR="003C3F52" w:rsidRPr="00196519" w:rsidRDefault="003C3F52" w:rsidP="00EB34A2">
      <w:pPr>
        <w:numPr>
          <w:ilvl w:val="0"/>
          <w:numId w:val="21"/>
        </w:numPr>
        <w:shd w:val="clear" w:color="auto" w:fill="FFFFFF"/>
        <w:tabs>
          <w:tab w:val="clear" w:pos="1616"/>
          <w:tab w:val="left" w:pos="720"/>
        </w:tabs>
        <w:autoSpaceDE w:val="0"/>
        <w:autoSpaceDN w:val="0"/>
        <w:adjustRightInd w:val="0"/>
        <w:ind w:left="720"/>
      </w:pPr>
      <w:r w:rsidRPr="00196519">
        <w:rPr>
          <w:iCs/>
        </w:rPr>
        <w:t>роуд-шоу;</w:t>
      </w:r>
    </w:p>
    <w:p w:rsidR="003C3F52" w:rsidRPr="00196519" w:rsidRDefault="003C3F52" w:rsidP="00EB34A2">
      <w:pPr>
        <w:numPr>
          <w:ilvl w:val="0"/>
          <w:numId w:val="21"/>
        </w:numPr>
        <w:shd w:val="clear" w:color="auto" w:fill="FFFFFF"/>
        <w:tabs>
          <w:tab w:val="clear" w:pos="1616"/>
          <w:tab w:val="left" w:pos="720"/>
        </w:tabs>
        <w:autoSpaceDE w:val="0"/>
        <w:autoSpaceDN w:val="0"/>
        <w:adjustRightInd w:val="0"/>
        <w:ind w:left="720"/>
      </w:pPr>
      <w:r w:rsidRPr="00196519">
        <w:rPr>
          <w:iCs/>
        </w:rPr>
        <w:t xml:space="preserve">провокаційні акції </w:t>
      </w:r>
      <w:r w:rsidRPr="00196519">
        <w:t xml:space="preserve">(типу флешмоб), направлені на генерацію чуток. </w:t>
      </w:r>
    </w:p>
    <w:p w:rsidR="003C3F52" w:rsidRPr="00196519" w:rsidRDefault="003C3F52" w:rsidP="00B02875">
      <w:pPr>
        <w:shd w:val="clear" w:color="auto" w:fill="FFFFFF"/>
        <w:autoSpaceDE w:val="0"/>
        <w:autoSpaceDN w:val="0"/>
        <w:adjustRightInd w:val="0"/>
        <w:ind w:firstLine="709"/>
      </w:pPr>
      <w:r w:rsidRPr="00196519">
        <w:t xml:space="preserve">Серед заходів івент маркетингу, цільовою аудиторією яких обирається </w:t>
      </w:r>
      <w:r w:rsidRPr="00196519">
        <w:rPr>
          <w:i/>
          <w:u w:val="single"/>
        </w:rPr>
        <w:t xml:space="preserve">преса, </w:t>
      </w:r>
      <w:r w:rsidRPr="00196519">
        <w:t>найчастіше використовуються:</w:t>
      </w:r>
    </w:p>
    <w:p w:rsidR="003C3F52" w:rsidRPr="00196519" w:rsidRDefault="003C3F52" w:rsidP="00EB34A2">
      <w:pPr>
        <w:numPr>
          <w:ilvl w:val="0"/>
          <w:numId w:val="22"/>
        </w:numPr>
        <w:shd w:val="clear" w:color="auto" w:fill="FFFFFF"/>
        <w:tabs>
          <w:tab w:val="clear" w:pos="1616"/>
          <w:tab w:val="num" w:pos="720"/>
        </w:tabs>
        <w:autoSpaceDE w:val="0"/>
        <w:autoSpaceDN w:val="0"/>
        <w:adjustRightInd w:val="0"/>
        <w:ind w:left="720" w:hanging="272"/>
      </w:pPr>
      <w:r w:rsidRPr="00196519">
        <w:t>прес-конференції, засідання прес-клубів (як правило, присвячених конкретним подіям);</w:t>
      </w:r>
    </w:p>
    <w:p w:rsidR="003C3F52" w:rsidRPr="00196519" w:rsidRDefault="003C3F52" w:rsidP="00EB34A2">
      <w:pPr>
        <w:numPr>
          <w:ilvl w:val="0"/>
          <w:numId w:val="22"/>
        </w:numPr>
        <w:shd w:val="clear" w:color="auto" w:fill="FFFFFF"/>
        <w:tabs>
          <w:tab w:val="clear" w:pos="1616"/>
          <w:tab w:val="num" w:pos="720"/>
        </w:tabs>
        <w:autoSpaceDE w:val="0"/>
        <w:autoSpaceDN w:val="0"/>
        <w:adjustRightInd w:val="0"/>
        <w:ind w:left="720" w:hanging="272"/>
      </w:pPr>
      <w:r w:rsidRPr="00196519">
        <w:t xml:space="preserve">запрошення представників преси на бізнес-сніданки, пов'язані із запуском нового товару (так званий </w:t>
      </w:r>
      <w:r w:rsidRPr="00196519">
        <w:rPr>
          <w:i/>
          <w:iCs/>
        </w:rPr>
        <w:t>рress</w:t>
      </w:r>
      <w:r w:rsidRPr="00196519">
        <w:t xml:space="preserve"> </w:t>
      </w:r>
      <w:r w:rsidRPr="00196519">
        <w:rPr>
          <w:i/>
          <w:iCs/>
          <w:lang w:eastAsia="uk-UA"/>
        </w:rPr>
        <w:t>launch</w:t>
      </w:r>
      <w:r w:rsidRPr="00196519">
        <w:rPr>
          <w:i/>
          <w:iCs/>
        </w:rPr>
        <w:t>);</w:t>
      </w:r>
    </w:p>
    <w:p w:rsidR="003C3F52" w:rsidRPr="00196519" w:rsidRDefault="003C3F52" w:rsidP="00EB34A2">
      <w:pPr>
        <w:numPr>
          <w:ilvl w:val="0"/>
          <w:numId w:val="22"/>
        </w:numPr>
        <w:shd w:val="clear" w:color="auto" w:fill="FFFFFF"/>
        <w:tabs>
          <w:tab w:val="clear" w:pos="1616"/>
          <w:tab w:val="num" w:pos="720"/>
        </w:tabs>
        <w:autoSpaceDE w:val="0"/>
        <w:autoSpaceDN w:val="0"/>
        <w:adjustRightInd w:val="0"/>
        <w:ind w:left="720" w:hanging="272"/>
      </w:pPr>
      <w:r w:rsidRPr="00196519">
        <w:t>прес-тури;</w:t>
      </w:r>
    </w:p>
    <w:p w:rsidR="003C3F52" w:rsidRPr="00196519" w:rsidRDefault="003C3F52" w:rsidP="00EB34A2">
      <w:pPr>
        <w:numPr>
          <w:ilvl w:val="0"/>
          <w:numId w:val="22"/>
        </w:numPr>
        <w:shd w:val="clear" w:color="auto" w:fill="FFFFFF"/>
        <w:tabs>
          <w:tab w:val="clear" w:pos="1616"/>
          <w:tab w:val="num" w:pos="720"/>
        </w:tabs>
        <w:autoSpaceDE w:val="0"/>
        <w:autoSpaceDN w:val="0"/>
        <w:adjustRightInd w:val="0"/>
        <w:ind w:left="720" w:hanging="272"/>
      </w:pPr>
      <w:r w:rsidRPr="00196519">
        <w:t>запрошення представників преси на світські прийоми (вечірки</w:t>
      </w:r>
      <w:r w:rsidRPr="00196519">
        <w:rPr>
          <w:iCs/>
        </w:rPr>
        <w:t xml:space="preserve">) </w:t>
      </w:r>
      <w:r w:rsidRPr="00196519">
        <w:t>з метою подальшого отримання відгуку в пресі про ці прийоми.</w:t>
      </w:r>
    </w:p>
    <w:p w:rsidR="003C3F52" w:rsidRPr="00196519" w:rsidRDefault="003C3F52" w:rsidP="00B02875">
      <w:pPr>
        <w:shd w:val="clear" w:color="auto" w:fill="FFFFFF"/>
        <w:autoSpaceDE w:val="0"/>
        <w:autoSpaceDN w:val="0"/>
        <w:adjustRightInd w:val="0"/>
        <w:ind w:firstLine="709"/>
        <w:rPr>
          <w:bCs/>
          <w:iCs/>
        </w:rPr>
      </w:pPr>
      <w:r w:rsidRPr="00196519">
        <w:t xml:space="preserve">Для </w:t>
      </w:r>
      <w:r w:rsidRPr="00196519">
        <w:rPr>
          <w:bCs/>
          <w:i/>
          <w:u w:val="single"/>
        </w:rPr>
        <w:t>бізнес-партнерів</w:t>
      </w:r>
      <w:r w:rsidRPr="00196519">
        <w:rPr>
          <w:bCs/>
        </w:rPr>
        <w:t xml:space="preserve"> (найчастіше замовників) організовуються </w:t>
      </w:r>
      <w:r w:rsidRPr="00196519">
        <w:rPr>
          <w:bCs/>
          <w:i/>
        </w:rPr>
        <w:t>спеціальні прийоми</w:t>
      </w:r>
      <w:r w:rsidRPr="00196519">
        <w:rPr>
          <w:bCs/>
        </w:rPr>
        <w:t xml:space="preserve">, які, як правило, присвячені певній події в житті компанії-комунікатора (наприклад, ювілею фірми). Заходи такого роду часто носять для партнерів (клієнтів) характер заохочення. Вони можуть приймати форму </w:t>
      </w:r>
      <w:r w:rsidRPr="00196519">
        <w:rPr>
          <w:bCs/>
          <w:i/>
        </w:rPr>
        <w:t>спільного виїзду на відпочинок</w:t>
      </w:r>
      <w:r w:rsidRPr="00196519">
        <w:rPr>
          <w:bCs/>
        </w:rPr>
        <w:t xml:space="preserve">. Практикуються також виїзні </w:t>
      </w:r>
      <w:r w:rsidRPr="00196519">
        <w:rPr>
          <w:bCs/>
          <w:i/>
        </w:rPr>
        <w:t>торгові конференці</w:t>
      </w:r>
      <w:r w:rsidRPr="00196519">
        <w:rPr>
          <w:bCs/>
          <w:i/>
          <w:iCs/>
        </w:rPr>
        <w:t xml:space="preserve">ї, </w:t>
      </w:r>
      <w:r w:rsidRPr="00196519">
        <w:rPr>
          <w:bCs/>
          <w:iCs/>
        </w:rPr>
        <w:t>на яких, втім, також основне місце приділяється відпочинку з клієнтом і розвагам.</w:t>
      </w:r>
    </w:p>
    <w:p w:rsidR="003C3F52" w:rsidRPr="00196519" w:rsidRDefault="003C3F52" w:rsidP="00B02875">
      <w:pPr>
        <w:autoSpaceDE w:val="0"/>
        <w:autoSpaceDN w:val="0"/>
        <w:adjustRightInd w:val="0"/>
        <w:ind w:firstLine="720"/>
      </w:pPr>
      <w:r w:rsidRPr="00196519">
        <w:t xml:space="preserve">І нарешті, для </w:t>
      </w:r>
      <w:r w:rsidRPr="00196519">
        <w:rPr>
          <w:bCs/>
          <w:i/>
          <w:u w:val="single"/>
        </w:rPr>
        <w:t xml:space="preserve">власного персоналу </w:t>
      </w:r>
      <w:r w:rsidRPr="00196519">
        <w:rPr>
          <w:i/>
          <w:u w:val="single"/>
        </w:rPr>
        <w:t>компанії</w:t>
      </w:r>
      <w:r w:rsidRPr="00196519">
        <w:t xml:space="preserve"> організовуються </w:t>
      </w:r>
      <w:r w:rsidRPr="00196519">
        <w:rPr>
          <w:i/>
        </w:rPr>
        <w:t xml:space="preserve">корпоративні свята, </w:t>
      </w:r>
      <w:r w:rsidRPr="00196519">
        <w:rPr>
          <w:bCs/>
          <w:i/>
        </w:rPr>
        <w:t>спільн</w:t>
      </w:r>
      <w:r w:rsidRPr="00196519">
        <w:rPr>
          <w:i/>
        </w:rPr>
        <w:t>і виїзди за місто</w:t>
      </w:r>
      <w:r w:rsidRPr="00196519">
        <w:t xml:space="preserve"> (деякі крупні фірми практикують </w:t>
      </w:r>
      <w:r w:rsidRPr="00196519">
        <w:rPr>
          <w:bCs/>
          <w:i/>
        </w:rPr>
        <w:t>спільн</w:t>
      </w:r>
      <w:r w:rsidRPr="00196519">
        <w:rPr>
          <w:i/>
        </w:rPr>
        <w:t>і круїзи</w:t>
      </w:r>
      <w:r w:rsidRPr="00196519">
        <w:t>).</w:t>
      </w:r>
    </w:p>
    <w:p w:rsidR="003C3F52" w:rsidRPr="00196519" w:rsidRDefault="003C3F52" w:rsidP="00B02875">
      <w:pPr>
        <w:shd w:val="clear" w:color="auto" w:fill="FFFFFF"/>
        <w:autoSpaceDE w:val="0"/>
        <w:autoSpaceDN w:val="0"/>
        <w:adjustRightInd w:val="0"/>
        <w:ind w:firstLine="540"/>
        <w:rPr>
          <w:b/>
          <w:bCs/>
          <w:i/>
          <w:u w:val="single"/>
        </w:rPr>
      </w:pPr>
    </w:p>
    <w:p w:rsidR="003C3F52" w:rsidRPr="00196519" w:rsidRDefault="003C3F52" w:rsidP="00B02875">
      <w:pPr>
        <w:shd w:val="clear" w:color="auto" w:fill="FFFFFF"/>
        <w:autoSpaceDE w:val="0"/>
        <w:autoSpaceDN w:val="0"/>
        <w:adjustRightInd w:val="0"/>
        <w:ind w:firstLine="540"/>
        <w:jc w:val="center"/>
        <w:rPr>
          <w:b/>
          <w:bCs/>
        </w:rPr>
      </w:pPr>
      <w:r w:rsidRPr="00196519">
        <w:rPr>
          <w:b/>
          <w:bCs/>
        </w:rPr>
        <w:t xml:space="preserve">Підготовка і проведення заходу </w:t>
      </w:r>
      <w:r w:rsidRPr="00196519">
        <w:rPr>
          <w:b/>
          <w:bCs/>
          <w:lang w:val="en-US"/>
        </w:rPr>
        <w:t>event</w:t>
      </w:r>
      <w:r w:rsidRPr="00196519">
        <w:rPr>
          <w:b/>
          <w:bCs/>
        </w:rPr>
        <w:t xml:space="preserve"> </w:t>
      </w:r>
      <w:r w:rsidRPr="00196519">
        <w:rPr>
          <w:b/>
          <w:bCs/>
          <w:lang w:val="en-US"/>
        </w:rPr>
        <w:t>marketing</w:t>
      </w:r>
    </w:p>
    <w:p w:rsidR="003C3F52" w:rsidRPr="00196519" w:rsidRDefault="003C3F52" w:rsidP="00B02875">
      <w:pPr>
        <w:shd w:val="clear" w:color="auto" w:fill="FFFFFF"/>
        <w:autoSpaceDE w:val="0"/>
        <w:autoSpaceDN w:val="0"/>
        <w:adjustRightInd w:val="0"/>
        <w:ind w:firstLine="540"/>
        <w:rPr>
          <w:u w:val="single"/>
        </w:rPr>
      </w:pPr>
      <w:r w:rsidRPr="00196519">
        <w:rPr>
          <w:u w:val="single"/>
        </w:rPr>
        <w:t>Етапи:</w:t>
      </w:r>
    </w:p>
    <w:p w:rsidR="003C3F52" w:rsidRPr="00196519" w:rsidRDefault="003C3F52" w:rsidP="00EB34A2">
      <w:pPr>
        <w:numPr>
          <w:ilvl w:val="0"/>
          <w:numId w:val="17"/>
        </w:numPr>
        <w:shd w:val="clear" w:color="auto" w:fill="FFFFFF"/>
        <w:tabs>
          <w:tab w:val="clear" w:pos="1429"/>
          <w:tab w:val="num" w:pos="720"/>
        </w:tabs>
        <w:autoSpaceDE w:val="0"/>
        <w:autoSpaceDN w:val="0"/>
        <w:adjustRightInd w:val="0"/>
        <w:ind w:left="720" w:hanging="180"/>
      </w:pPr>
      <w:r w:rsidRPr="00196519">
        <w:t>Визначення комунікатором маркетингово-комунікаційної мети заходу і конкретизація цільової аудиторії.</w:t>
      </w:r>
    </w:p>
    <w:p w:rsidR="003C3F52" w:rsidRPr="00196519" w:rsidRDefault="003C3F52" w:rsidP="00EB34A2">
      <w:pPr>
        <w:numPr>
          <w:ilvl w:val="0"/>
          <w:numId w:val="17"/>
        </w:numPr>
        <w:tabs>
          <w:tab w:val="clear" w:pos="1429"/>
          <w:tab w:val="num" w:pos="720"/>
        </w:tabs>
        <w:ind w:left="720" w:hanging="180"/>
      </w:pPr>
      <w:r w:rsidRPr="00196519">
        <w:t>Оформлення брифа на проведення заходу (заявки з чіткою постановкою мети і переліком бажаних результатів, із визначенням проблем, описом конкурентів і додатковою інформацією).</w:t>
      </w:r>
    </w:p>
    <w:p w:rsidR="003C3F52" w:rsidRPr="00196519" w:rsidRDefault="003C3F52" w:rsidP="00EB34A2">
      <w:pPr>
        <w:numPr>
          <w:ilvl w:val="0"/>
          <w:numId w:val="17"/>
        </w:numPr>
        <w:shd w:val="clear" w:color="auto" w:fill="FFFFFF"/>
        <w:tabs>
          <w:tab w:val="clear" w:pos="1429"/>
          <w:tab w:val="num" w:pos="720"/>
        </w:tabs>
        <w:autoSpaceDE w:val="0"/>
        <w:autoSpaceDN w:val="0"/>
        <w:adjustRightInd w:val="0"/>
        <w:ind w:left="720" w:hanging="180"/>
      </w:pPr>
      <w:r w:rsidRPr="00196519">
        <w:t>Попередній аналіз ситуації агентством-виконавцем. За необхідності проводиться маркетингове дослідження.</w:t>
      </w:r>
    </w:p>
    <w:p w:rsidR="003C3F52" w:rsidRPr="00196519" w:rsidRDefault="003C3F52" w:rsidP="00EB34A2">
      <w:pPr>
        <w:numPr>
          <w:ilvl w:val="0"/>
          <w:numId w:val="17"/>
        </w:numPr>
        <w:shd w:val="clear" w:color="auto" w:fill="FFFFFF"/>
        <w:tabs>
          <w:tab w:val="clear" w:pos="1429"/>
          <w:tab w:val="left" w:pos="720"/>
        </w:tabs>
        <w:autoSpaceDE w:val="0"/>
        <w:autoSpaceDN w:val="0"/>
        <w:adjustRightInd w:val="0"/>
        <w:ind w:left="720" w:hanging="180"/>
      </w:pPr>
      <w:r w:rsidRPr="00196519">
        <w:t>Творча робота, пошук основної креативної ідеї івента, яка об'єднає всі акції, що проводяться в його межах.</w:t>
      </w:r>
    </w:p>
    <w:p w:rsidR="003C3F52" w:rsidRPr="00196519" w:rsidRDefault="003C3F52" w:rsidP="00EB34A2">
      <w:pPr>
        <w:numPr>
          <w:ilvl w:val="0"/>
          <w:numId w:val="17"/>
        </w:numPr>
        <w:shd w:val="clear" w:color="auto" w:fill="FFFFFF"/>
        <w:tabs>
          <w:tab w:val="clear" w:pos="1429"/>
          <w:tab w:val="left" w:pos="720"/>
        </w:tabs>
        <w:autoSpaceDE w:val="0"/>
        <w:autoSpaceDN w:val="0"/>
        <w:adjustRightInd w:val="0"/>
        <w:ind w:left="720" w:hanging="180"/>
      </w:pPr>
      <w:r w:rsidRPr="00196519">
        <w:t xml:space="preserve">Планування конкретних заходів </w:t>
      </w:r>
      <w:r w:rsidRPr="00196519">
        <w:rPr>
          <w:bCs/>
          <w:lang w:val="en-US"/>
        </w:rPr>
        <w:t>event</w:t>
      </w:r>
      <w:r w:rsidRPr="00196519">
        <w:rPr>
          <w:bCs/>
        </w:rPr>
        <w:t xml:space="preserve"> </w:t>
      </w:r>
      <w:r w:rsidRPr="00196519">
        <w:rPr>
          <w:bCs/>
          <w:lang w:val="en-US"/>
        </w:rPr>
        <w:t>marketing</w:t>
      </w:r>
      <w:r w:rsidRPr="00196519">
        <w:t>, написання плану дій.</w:t>
      </w:r>
    </w:p>
    <w:p w:rsidR="003C3F52" w:rsidRPr="00196519" w:rsidRDefault="003C3F52" w:rsidP="00EB34A2">
      <w:pPr>
        <w:numPr>
          <w:ilvl w:val="0"/>
          <w:numId w:val="17"/>
        </w:numPr>
        <w:shd w:val="clear" w:color="auto" w:fill="FFFFFF"/>
        <w:tabs>
          <w:tab w:val="clear" w:pos="1429"/>
          <w:tab w:val="left" w:pos="720"/>
        </w:tabs>
        <w:autoSpaceDE w:val="0"/>
        <w:autoSpaceDN w:val="0"/>
        <w:adjustRightInd w:val="0"/>
        <w:ind w:left="720" w:hanging="180"/>
      </w:pPr>
      <w:r w:rsidRPr="00196519">
        <w:lastRenderedPageBreak/>
        <w:t>Розподіл функцій між виконавцями, координація їх роботи, забезпечення заходу необхідними матеріальними ресурсами, вирішення логістичних проблем, узгодження фінансових проблем, забезпечення участі артистів, апаратурного супроводу, безпеки учасників тощо.</w:t>
      </w:r>
    </w:p>
    <w:p w:rsidR="003C3F52" w:rsidRPr="00196519" w:rsidRDefault="003C3F52" w:rsidP="00EB34A2">
      <w:pPr>
        <w:numPr>
          <w:ilvl w:val="0"/>
          <w:numId w:val="17"/>
        </w:numPr>
        <w:shd w:val="clear" w:color="auto" w:fill="FFFFFF"/>
        <w:tabs>
          <w:tab w:val="clear" w:pos="1429"/>
          <w:tab w:val="left" w:pos="720"/>
        </w:tabs>
        <w:autoSpaceDE w:val="0"/>
        <w:autoSpaceDN w:val="0"/>
        <w:adjustRightInd w:val="0"/>
        <w:ind w:left="720" w:hanging="180"/>
      </w:pPr>
      <w:r w:rsidRPr="00196519">
        <w:t xml:space="preserve">Безпосередня реалізація </w:t>
      </w:r>
      <w:r w:rsidRPr="00196519">
        <w:rPr>
          <w:iCs/>
        </w:rPr>
        <w:t xml:space="preserve">плану </w:t>
      </w:r>
      <w:r w:rsidRPr="00196519">
        <w:t>заходу.</w:t>
      </w:r>
    </w:p>
    <w:p w:rsidR="003C3F52" w:rsidRPr="00196519" w:rsidRDefault="003C3F52" w:rsidP="00EB34A2">
      <w:pPr>
        <w:numPr>
          <w:ilvl w:val="0"/>
          <w:numId w:val="17"/>
        </w:numPr>
        <w:shd w:val="clear" w:color="auto" w:fill="FFFFFF"/>
        <w:tabs>
          <w:tab w:val="clear" w:pos="1429"/>
          <w:tab w:val="left" w:pos="720"/>
        </w:tabs>
        <w:autoSpaceDE w:val="0"/>
        <w:autoSpaceDN w:val="0"/>
        <w:adjustRightInd w:val="0"/>
        <w:ind w:left="720" w:hanging="180"/>
      </w:pPr>
      <w:r w:rsidRPr="00196519">
        <w:t xml:space="preserve">Аналіз результатів. Звіт замовнику. Оформлення фінансових документів. </w:t>
      </w:r>
    </w:p>
    <w:p w:rsidR="003C3F52" w:rsidRPr="00196519" w:rsidRDefault="003C3F52" w:rsidP="00232244">
      <w:pPr>
        <w:tabs>
          <w:tab w:val="left" w:pos="426"/>
        </w:tabs>
        <w:autoSpaceDE w:val="0"/>
        <w:autoSpaceDN w:val="0"/>
        <w:ind w:left="426" w:hanging="426"/>
        <w:rPr>
          <w:b/>
        </w:rPr>
      </w:pPr>
    </w:p>
    <w:p w:rsidR="003C3F52" w:rsidRPr="00196519" w:rsidRDefault="003C3F52" w:rsidP="00D01361">
      <w:pPr>
        <w:shd w:val="clear" w:color="auto" w:fill="FFFFFF"/>
        <w:autoSpaceDE w:val="0"/>
        <w:autoSpaceDN w:val="0"/>
        <w:adjustRightInd w:val="0"/>
        <w:ind w:firstLine="709"/>
      </w:pPr>
      <w:r w:rsidRPr="00196519">
        <w:rPr>
          <w:b/>
          <w:bCs/>
          <w:color w:val="000000"/>
        </w:rPr>
        <w:t>Висновки</w:t>
      </w:r>
    </w:p>
    <w:p w:rsidR="003C3F52" w:rsidRPr="00196519" w:rsidRDefault="003C3F52" w:rsidP="00EB34A2">
      <w:pPr>
        <w:numPr>
          <w:ilvl w:val="0"/>
          <w:numId w:val="46"/>
        </w:numPr>
        <w:shd w:val="clear" w:color="auto" w:fill="FFFFFF"/>
        <w:tabs>
          <w:tab w:val="clear" w:pos="1429"/>
          <w:tab w:val="num" w:pos="360"/>
        </w:tabs>
        <w:autoSpaceDE w:val="0"/>
        <w:autoSpaceDN w:val="0"/>
        <w:adjustRightInd w:val="0"/>
        <w:ind w:left="709" w:hanging="180"/>
      </w:pPr>
      <w:r w:rsidRPr="00196519">
        <w:rPr>
          <w:color w:val="000000"/>
        </w:rPr>
        <w:t>Подієвий маркетинг (івент-маркетинг) є синтетичним засобом маркетингових комунікацій, що грає допоміжну роль в досягненні маркетингових цілей комунікатора, за допомогою залучення цільової аудиторії до проектів подієвого характеру або забезпечення широкого розголосу за результатами цих проектів.</w:t>
      </w:r>
    </w:p>
    <w:p w:rsidR="003C3F52" w:rsidRPr="00196519" w:rsidRDefault="003C3F52" w:rsidP="00EB34A2">
      <w:pPr>
        <w:numPr>
          <w:ilvl w:val="0"/>
          <w:numId w:val="46"/>
        </w:numPr>
        <w:shd w:val="clear" w:color="auto" w:fill="FFFFFF"/>
        <w:tabs>
          <w:tab w:val="clear" w:pos="1429"/>
          <w:tab w:val="num" w:pos="360"/>
        </w:tabs>
        <w:autoSpaceDE w:val="0"/>
        <w:autoSpaceDN w:val="0"/>
        <w:adjustRightInd w:val="0"/>
        <w:ind w:left="709" w:hanging="180"/>
      </w:pPr>
      <w:r w:rsidRPr="00196519">
        <w:rPr>
          <w:color w:val="000000"/>
        </w:rPr>
        <w:t>Основними цілями, що успішно вирішуються засобами івент-маркетингу, є: залучення уваги до конкретного бренду; формування доброзичливого ставлення до комунікатора з боку конкретного виду аудиторії; залучення уваги до діяльності комунікатора представників ЗМІ; запуск нового товару; посилення ефекту інших комунікаційних проектів; використання «локального» івента як супутнього заходу участі комунікатора в роботі виставки або фестивалю; стимулювання продажу продуктів конкретного бренду в місцях проведення заходів подієвого маркетингу.</w:t>
      </w:r>
    </w:p>
    <w:p w:rsidR="003C3F52" w:rsidRPr="00196519" w:rsidRDefault="003C3F52" w:rsidP="00EB34A2">
      <w:pPr>
        <w:numPr>
          <w:ilvl w:val="0"/>
          <w:numId w:val="46"/>
        </w:numPr>
        <w:shd w:val="clear" w:color="auto" w:fill="FFFFFF"/>
        <w:tabs>
          <w:tab w:val="clear" w:pos="1429"/>
          <w:tab w:val="num" w:pos="360"/>
        </w:tabs>
        <w:autoSpaceDE w:val="0"/>
        <w:autoSpaceDN w:val="0"/>
        <w:adjustRightInd w:val="0"/>
        <w:ind w:left="709" w:hanging="180"/>
      </w:pPr>
      <w:r w:rsidRPr="00196519">
        <w:rPr>
          <w:color w:val="000000"/>
        </w:rPr>
        <w:t xml:space="preserve">Основними комунікаційними характеристиками </w:t>
      </w:r>
      <w:r w:rsidRPr="00196519">
        <w:rPr>
          <w:bCs/>
          <w:lang w:val="en-US"/>
        </w:rPr>
        <w:t>EM</w:t>
      </w:r>
      <w:r w:rsidRPr="00196519">
        <w:rPr>
          <w:color w:val="000000"/>
        </w:rPr>
        <w:t xml:space="preserve"> є: привабливість і видовищність для цільової аудиторії; багато заходів </w:t>
      </w:r>
      <w:r w:rsidRPr="00196519">
        <w:rPr>
          <w:bCs/>
          <w:lang w:val="en-US"/>
        </w:rPr>
        <w:t>EM</w:t>
      </w:r>
      <w:r w:rsidRPr="00196519">
        <w:rPr>
          <w:color w:val="000000"/>
        </w:rPr>
        <w:t xml:space="preserve"> носять інтерактивний характер; позитивне й інтенсивне емоційне забарвлення більшості проектів подієвого маркетингу; можливість налагодження особистих зв'язків з представниками цільових аудиторій; інтегрованість засобу в загальну систему СМК компанії.</w:t>
      </w:r>
    </w:p>
    <w:p w:rsidR="003C3F52" w:rsidRPr="00196519" w:rsidRDefault="003C3F52" w:rsidP="00CC3A2C">
      <w:pPr>
        <w:shd w:val="clear" w:color="auto" w:fill="FFFFFF"/>
        <w:autoSpaceDE w:val="0"/>
        <w:autoSpaceDN w:val="0"/>
        <w:adjustRightInd w:val="0"/>
        <w:ind w:left="709" w:firstLine="709"/>
        <w:rPr>
          <w:b/>
          <w:bCs/>
          <w:color w:val="000000"/>
        </w:rPr>
      </w:pPr>
    </w:p>
    <w:p w:rsidR="003C3F52" w:rsidRPr="00196519" w:rsidRDefault="003C3F52" w:rsidP="00D01361">
      <w:pPr>
        <w:shd w:val="clear" w:color="auto" w:fill="FFFFFF"/>
        <w:autoSpaceDE w:val="0"/>
        <w:autoSpaceDN w:val="0"/>
        <w:adjustRightInd w:val="0"/>
        <w:ind w:firstLine="709"/>
      </w:pPr>
      <w:r w:rsidRPr="00196519">
        <w:rPr>
          <w:b/>
          <w:bCs/>
          <w:color w:val="000000"/>
        </w:rPr>
        <w:t>Питання для самоперевірки</w:t>
      </w:r>
    </w:p>
    <w:p w:rsidR="003C3F52" w:rsidRPr="00196519" w:rsidRDefault="003C3F52" w:rsidP="00EB34A2">
      <w:pPr>
        <w:pStyle w:val="a8"/>
        <w:numPr>
          <w:ilvl w:val="3"/>
          <w:numId w:val="9"/>
        </w:numPr>
        <w:shd w:val="clear" w:color="auto" w:fill="FFFFFF"/>
        <w:tabs>
          <w:tab w:val="clear" w:pos="3589"/>
        </w:tabs>
        <w:autoSpaceDE w:val="0"/>
        <w:autoSpaceDN w:val="0"/>
        <w:adjustRightInd w:val="0"/>
        <w:ind w:left="993"/>
        <w:rPr>
          <w:sz w:val="28"/>
          <w:szCs w:val="28"/>
        </w:rPr>
      </w:pPr>
      <w:r w:rsidRPr="00196519">
        <w:rPr>
          <w:color w:val="000000"/>
          <w:sz w:val="28"/>
          <w:szCs w:val="28"/>
        </w:rPr>
        <w:t xml:space="preserve">Чому </w:t>
      </w:r>
      <w:r w:rsidRPr="00196519">
        <w:rPr>
          <w:bCs/>
          <w:sz w:val="28"/>
          <w:szCs w:val="28"/>
          <w:lang w:val="en-US"/>
        </w:rPr>
        <w:t>event</w:t>
      </w:r>
      <w:r w:rsidRPr="00196519">
        <w:rPr>
          <w:bCs/>
          <w:sz w:val="28"/>
          <w:szCs w:val="28"/>
        </w:rPr>
        <w:t xml:space="preserve"> </w:t>
      </w:r>
      <w:r w:rsidRPr="00196519">
        <w:rPr>
          <w:bCs/>
          <w:sz w:val="28"/>
          <w:szCs w:val="28"/>
          <w:lang w:val="en-US"/>
        </w:rPr>
        <w:t>marketing</w:t>
      </w:r>
      <w:r w:rsidRPr="00196519">
        <w:rPr>
          <w:color w:val="000000"/>
          <w:sz w:val="28"/>
          <w:szCs w:val="28"/>
        </w:rPr>
        <w:t xml:space="preserve"> відноситься до синтетичних засобів СМК?</w:t>
      </w:r>
    </w:p>
    <w:p w:rsidR="003C3F52" w:rsidRPr="00196519" w:rsidRDefault="003C3F52" w:rsidP="00EB34A2">
      <w:pPr>
        <w:pStyle w:val="a8"/>
        <w:numPr>
          <w:ilvl w:val="3"/>
          <w:numId w:val="9"/>
        </w:numPr>
        <w:tabs>
          <w:tab w:val="clear" w:pos="3589"/>
        </w:tabs>
        <w:ind w:left="993"/>
        <w:rPr>
          <w:color w:val="000000"/>
          <w:sz w:val="28"/>
          <w:szCs w:val="28"/>
        </w:rPr>
      </w:pPr>
      <w:r w:rsidRPr="00196519">
        <w:rPr>
          <w:color w:val="000000"/>
          <w:sz w:val="28"/>
          <w:szCs w:val="28"/>
        </w:rPr>
        <w:t>Чим ви поясните той факт, що ще недавно організація подієвих заходів розглядалася як елемент паблік рилейшнз?</w:t>
      </w:r>
    </w:p>
    <w:p w:rsidR="003C3F52" w:rsidRPr="00196519" w:rsidRDefault="003C3F52" w:rsidP="00EB34A2">
      <w:pPr>
        <w:pStyle w:val="a8"/>
        <w:numPr>
          <w:ilvl w:val="3"/>
          <w:numId w:val="9"/>
        </w:numPr>
        <w:shd w:val="clear" w:color="auto" w:fill="FFFFFF"/>
        <w:tabs>
          <w:tab w:val="clear" w:pos="3589"/>
        </w:tabs>
        <w:autoSpaceDE w:val="0"/>
        <w:autoSpaceDN w:val="0"/>
        <w:adjustRightInd w:val="0"/>
        <w:ind w:left="993"/>
        <w:rPr>
          <w:sz w:val="28"/>
          <w:szCs w:val="28"/>
        </w:rPr>
      </w:pPr>
      <w:r w:rsidRPr="00196519">
        <w:rPr>
          <w:color w:val="000000"/>
          <w:sz w:val="28"/>
          <w:szCs w:val="28"/>
        </w:rPr>
        <w:t>У чому причини позитивного емоційного забарвлення подієвого маркетингу з точки зору адресатів комунікацій?</w:t>
      </w:r>
    </w:p>
    <w:p w:rsidR="003C3F52" w:rsidRPr="00196519" w:rsidRDefault="003C3F52" w:rsidP="00EB34A2">
      <w:pPr>
        <w:pStyle w:val="a8"/>
        <w:numPr>
          <w:ilvl w:val="3"/>
          <w:numId w:val="9"/>
        </w:numPr>
        <w:shd w:val="clear" w:color="auto" w:fill="FFFFFF"/>
        <w:tabs>
          <w:tab w:val="clear" w:pos="3589"/>
        </w:tabs>
        <w:autoSpaceDE w:val="0"/>
        <w:autoSpaceDN w:val="0"/>
        <w:adjustRightInd w:val="0"/>
        <w:ind w:left="993"/>
        <w:rPr>
          <w:sz w:val="28"/>
          <w:szCs w:val="28"/>
        </w:rPr>
      </w:pPr>
      <w:r w:rsidRPr="00196519">
        <w:rPr>
          <w:color w:val="000000"/>
          <w:sz w:val="28"/>
          <w:szCs w:val="28"/>
        </w:rPr>
        <w:t xml:space="preserve">З чим пов'язана підвищена увага до </w:t>
      </w:r>
      <w:r w:rsidRPr="00196519">
        <w:rPr>
          <w:bCs/>
          <w:sz w:val="28"/>
          <w:szCs w:val="28"/>
          <w:lang w:val="en-US"/>
        </w:rPr>
        <w:t>event</w:t>
      </w:r>
      <w:r w:rsidRPr="00196519">
        <w:rPr>
          <w:bCs/>
          <w:sz w:val="28"/>
          <w:szCs w:val="28"/>
        </w:rPr>
        <w:t xml:space="preserve"> </w:t>
      </w:r>
      <w:r w:rsidRPr="00196519">
        <w:rPr>
          <w:bCs/>
          <w:sz w:val="28"/>
          <w:szCs w:val="28"/>
          <w:lang w:val="en-US"/>
        </w:rPr>
        <w:t>marketing</w:t>
      </w:r>
      <w:r w:rsidRPr="00196519">
        <w:rPr>
          <w:color w:val="000000"/>
          <w:sz w:val="28"/>
          <w:szCs w:val="28"/>
        </w:rPr>
        <w:t xml:space="preserve"> з боку комунікаторів останнім часом?</w:t>
      </w:r>
    </w:p>
    <w:p w:rsidR="003C3F52" w:rsidRPr="00196519" w:rsidRDefault="003C3F52" w:rsidP="00232244">
      <w:pPr>
        <w:tabs>
          <w:tab w:val="left" w:pos="426"/>
        </w:tabs>
        <w:autoSpaceDE w:val="0"/>
        <w:autoSpaceDN w:val="0"/>
        <w:ind w:left="426" w:hanging="426"/>
        <w:rPr>
          <w:b/>
        </w:rPr>
      </w:pPr>
    </w:p>
    <w:p w:rsidR="003C3F52" w:rsidRPr="00196519" w:rsidRDefault="003C3F52" w:rsidP="00AD6AA3">
      <w:pPr>
        <w:tabs>
          <w:tab w:val="left" w:pos="360"/>
          <w:tab w:val="left" w:pos="426"/>
        </w:tabs>
        <w:autoSpaceDE w:val="0"/>
        <w:autoSpaceDN w:val="0"/>
        <w:ind w:left="426" w:hanging="426"/>
        <w:jc w:val="center"/>
        <w:rPr>
          <w:b/>
        </w:rPr>
      </w:pPr>
      <w:r w:rsidRPr="00196519">
        <w:rPr>
          <w:b/>
        </w:rPr>
        <w:t>Використані для тексту джерела</w:t>
      </w:r>
    </w:p>
    <w:p w:rsidR="003C3F52" w:rsidRPr="00196519" w:rsidRDefault="003C3F52" w:rsidP="00EB34A2">
      <w:pPr>
        <w:pStyle w:val="a8"/>
        <w:numPr>
          <w:ilvl w:val="0"/>
          <w:numId w:val="49"/>
        </w:numPr>
        <w:shd w:val="clear" w:color="auto" w:fill="FFFFFF"/>
        <w:tabs>
          <w:tab w:val="clear" w:pos="1429"/>
          <w:tab w:val="num" w:pos="709"/>
        </w:tabs>
        <w:autoSpaceDE w:val="0"/>
        <w:autoSpaceDN w:val="0"/>
        <w:adjustRightInd w:val="0"/>
        <w:ind w:left="709" w:hanging="425"/>
        <w:rPr>
          <w:color w:val="000000"/>
          <w:sz w:val="28"/>
          <w:szCs w:val="28"/>
          <w:lang w:eastAsia="en-US"/>
        </w:rPr>
      </w:pPr>
      <w:r w:rsidRPr="00196519">
        <w:rPr>
          <w:color w:val="000000"/>
          <w:sz w:val="28"/>
          <w:szCs w:val="28"/>
          <w:lang w:eastAsia="en-US"/>
        </w:rPr>
        <w:t>Ромат Е., Сендеров Д. Маркетинговые коммуникации. – СПб, 201</w:t>
      </w:r>
      <w:r w:rsidR="004A4E58" w:rsidRPr="00196519">
        <w:rPr>
          <w:color w:val="000000"/>
          <w:sz w:val="28"/>
          <w:szCs w:val="28"/>
          <w:lang w:val="uk-UA" w:eastAsia="en-US"/>
        </w:rPr>
        <w:t>8</w:t>
      </w:r>
      <w:r w:rsidRPr="00196519">
        <w:rPr>
          <w:color w:val="000000"/>
          <w:sz w:val="28"/>
          <w:szCs w:val="28"/>
          <w:lang w:eastAsia="en-US"/>
        </w:rPr>
        <w:t xml:space="preserve">. </w:t>
      </w:r>
      <w:r w:rsidRPr="00196519">
        <w:rPr>
          <w:color w:val="000000"/>
          <w:sz w:val="28"/>
          <w:szCs w:val="28"/>
          <w:lang w:val="uk-UA" w:eastAsia="en-US"/>
        </w:rPr>
        <w:t>496 с.</w:t>
      </w:r>
    </w:p>
    <w:p w:rsidR="003C3F52" w:rsidRPr="00196519" w:rsidRDefault="003C3F52" w:rsidP="00EB34A2">
      <w:pPr>
        <w:numPr>
          <w:ilvl w:val="0"/>
          <w:numId w:val="49"/>
        </w:numPr>
        <w:tabs>
          <w:tab w:val="clear" w:pos="1429"/>
          <w:tab w:val="left" w:pos="360"/>
          <w:tab w:val="num" w:pos="709"/>
        </w:tabs>
        <w:ind w:hanging="1145"/>
      </w:pPr>
      <w:r w:rsidRPr="00196519">
        <w:t>Ромат, Е.В. Реклама. 7-е изд.  СПб., 2008. – 512 с.</w:t>
      </w:r>
    </w:p>
    <w:p w:rsidR="003C3F52" w:rsidRPr="00196519" w:rsidRDefault="003C3F52" w:rsidP="00232244">
      <w:pPr>
        <w:tabs>
          <w:tab w:val="left" w:pos="426"/>
        </w:tabs>
        <w:autoSpaceDE w:val="0"/>
        <w:autoSpaceDN w:val="0"/>
        <w:ind w:left="426" w:hanging="426"/>
        <w:rPr>
          <w:b/>
        </w:rPr>
      </w:pPr>
    </w:p>
    <w:p w:rsidR="003C3F52" w:rsidRPr="00196519" w:rsidRDefault="003C3F52" w:rsidP="00FA1C88">
      <w:pPr>
        <w:jc w:val="left"/>
        <w:rPr>
          <w:b/>
        </w:rPr>
      </w:pPr>
      <w:r w:rsidRPr="00196519">
        <w:rPr>
          <w:b/>
        </w:rPr>
        <w:br w:type="page"/>
      </w:r>
      <w:r w:rsidRPr="00196519">
        <w:rPr>
          <w:b/>
        </w:rPr>
        <w:lastRenderedPageBreak/>
        <w:t xml:space="preserve">ТЕМА 6 </w:t>
      </w:r>
      <w:r w:rsidRPr="00196519">
        <w:rPr>
          <w:i/>
          <w:iCs/>
        </w:rPr>
        <w:t>Стимулювання збуту</w:t>
      </w:r>
      <w:r w:rsidRPr="00196519">
        <w:t xml:space="preserve"> (2 год)</w:t>
      </w:r>
    </w:p>
    <w:p w:rsidR="003C3F52" w:rsidRPr="00196519" w:rsidRDefault="003C3F52" w:rsidP="00EB34A2">
      <w:pPr>
        <w:pStyle w:val="a8"/>
        <w:numPr>
          <w:ilvl w:val="0"/>
          <w:numId w:val="2"/>
        </w:numPr>
        <w:shd w:val="clear" w:color="auto" w:fill="FFFFFF"/>
        <w:tabs>
          <w:tab w:val="left" w:pos="360"/>
          <w:tab w:val="left" w:pos="426"/>
        </w:tabs>
        <w:autoSpaceDE w:val="0"/>
        <w:autoSpaceDN w:val="0"/>
        <w:adjustRightInd w:val="0"/>
        <w:ind w:left="426" w:hanging="426"/>
        <w:rPr>
          <w:iCs/>
          <w:sz w:val="28"/>
          <w:szCs w:val="28"/>
          <w:lang w:eastAsia="uk-UA"/>
        </w:rPr>
      </w:pPr>
      <w:r w:rsidRPr="00196519">
        <w:rPr>
          <w:iCs/>
          <w:sz w:val="28"/>
          <w:szCs w:val="28"/>
          <w:lang w:eastAsia="uk-UA"/>
        </w:rPr>
        <w:t>Визначення SP.</w:t>
      </w:r>
    </w:p>
    <w:p w:rsidR="003C3F52" w:rsidRPr="00196519" w:rsidRDefault="003C3F52" w:rsidP="00EB34A2">
      <w:pPr>
        <w:pStyle w:val="a8"/>
        <w:numPr>
          <w:ilvl w:val="0"/>
          <w:numId w:val="2"/>
        </w:numPr>
        <w:shd w:val="clear" w:color="auto" w:fill="FFFFFF"/>
        <w:tabs>
          <w:tab w:val="left" w:pos="360"/>
          <w:tab w:val="left" w:pos="426"/>
          <w:tab w:val="left" w:pos="1440"/>
        </w:tabs>
        <w:autoSpaceDE w:val="0"/>
        <w:autoSpaceDN w:val="0"/>
        <w:adjustRightInd w:val="0"/>
        <w:ind w:left="426" w:hanging="426"/>
        <w:rPr>
          <w:iCs/>
          <w:sz w:val="28"/>
          <w:szCs w:val="28"/>
        </w:rPr>
      </w:pPr>
      <w:r w:rsidRPr="00196519">
        <w:rPr>
          <w:iCs/>
          <w:sz w:val="28"/>
          <w:szCs w:val="28"/>
        </w:rPr>
        <w:t xml:space="preserve">Класифікація </w:t>
      </w:r>
      <w:r w:rsidRPr="00196519">
        <w:rPr>
          <w:iCs/>
          <w:sz w:val="28"/>
          <w:szCs w:val="28"/>
          <w:lang w:val="uk-UA"/>
        </w:rPr>
        <w:t>інструментів</w:t>
      </w:r>
      <w:r w:rsidRPr="00196519">
        <w:rPr>
          <w:iCs/>
          <w:sz w:val="28"/>
          <w:szCs w:val="28"/>
        </w:rPr>
        <w:t xml:space="preserve"> стимулювання збуту.</w:t>
      </w:r>
    </w:p>
    <w:p w:rsidR="003C3F52" w:rsidRPr="00196519" w:rsidRDefault="003C3F52" w:rsidP="00EB34A2">
      <w:pPr>
        <w:pStyle w:val="a8"/>
        <w:numPr>
          <w:ilvl w:val="0"/>
          <w:numId w:val="2"/>
        </w:numPr>
        <w:shd w:val="clear" w:color="auto" w:fill="FFFFFF"/>
        <w:tabs>
          <w:tab w:val="left" w:pos="360"/>
          <w:tab w:val="left" w:pos="426"/>
          <w:tab w:val="left" w:pos="1440"/>
        </w:tabs>
        <w:autoSpaceDE w:val="0"/>
        <w:autoSpaceDN w:val="0"/>
        <w:adjustRightInd w:val="0"/>
        <w:ind w:left="426" w:hanging="426"/>
        <w:rPr>
          <w:iCs/>
          <w:sz w:val="28"/>
          <w:szCs w:val="28"/>
        </w:rPr>
      </w:pPr>
      <w:r w:rsidRPr="00196519">
        <w:rPr>
          <w:iCs/>
          <w:sz w:val="28"/>
          <w:szCs w:val="28"/>
        </w:rPr>
        <w:t>Основні риси стимулювання збуту як форми маркетингових комунікацій</w:t>
      </w:r>
    </w:p>
    <w:p w:rsidR="003C3F52" w:rsidRPr="00196519" w:rsidRDefault="003C3F52" w:rsidP="00232244">
      <w:pPr>
        <w:tabs>
          <w:tab w:val="left" w:pos="360"/>
          <w:tab w:val="left" w:pos="426"/>
        </w:tabs>
        <w:autoSpaceDE w:val="0"/>
        <w:autoSpaceDN w:val="0"/>
        <w:ind w:left="426" w:hanging="426"/>
        <w:rPr>
          <w:b/>
        </w:rPr>
      </w:pPr>
    </w:p>
    <w:p w:rsidR="003C3F52" w:rsidRPr="00196519" w:rsidRDefault="003C3F52" w:rsidP="00D23F29">
      <w:pPr>
        <w:ind w:firstLine="540"/>
        <w:rPr>
          <w:bCs/>
          <w:iCs/>
        </w:rPr>
      </w:pPr>
      <w:r w:rsidRPr="00196519">
        <w:rPr>
          <w:b/>
          <w:bCs/>
          <w:u w:val="single"/>
        </w:rPr>
        <w:t>СТИМУЛЮВАННЯ ЗБУТУ</w:t>
      </w:r>
      <w:r w:rsidRPr="00196519">
        <w:rPr>
          <w:b/>
          <w:bCs/>
        </w:rPr>
        <w:t xml:space="preserve"> </w:t>
      </w:r>
      <w:r w:rsidRPr="00196519">
        <w:rPr>
          <w:bCs/>
        </w:rPr>
        <w:t>(</w:t>
      </w:r>
      <w:r w:rsidRPr="00196519">
        <w:rPr>
          <w:lang w:eastAsia="uk-UA"/>
        </w:rPr>
        <w:t>SР,</w:t>
      </w:r>
      <w:r w:rsidRPr="00196519">
        <w:rPr>
          <w:b/>
          <w:lang w:eastAsia="uk-UA"/>
        </w:rPr>
        <w:t xml:space="preserve"> </w:t>
      </w:r>
      <w:r w:rsidRPr="00196519">
        <w:t xml:space="preserve">сейлз промоушн) </w:t>
      </w:r>
      <w:r w:rsidRPr="00196519">
        <w:rPr>
          <w:bCs/>
          <w:iCs/>
        </w:rPr>
        <w:t xml:space="preserve">як засіб маркетингових комунікацій є системою короткострокових спонукальних заходів і прийомів, направлених на заохочення покупки або продажу товару. Заходи й прийоми приймають форму додаткових пільг, зручностей, економії тощо. Іншими словами, покупці або інші цільові аудиторії, на які направлені заходи </w:t>
      </w:r>
      <w:r w:rsidRPr="00196519">
        <w:rPr>
          <w:lang w:eastAsia="uk-UA"/>
        </w:rPr>
        <w:t>SР</w:t>
      </w:r>
      <w:r w:rsidRPr="00196519">
        <w:rPr>
          <w:bCs/>
          <w:iCs/>
        </w:rPr>
        <w:t>, одержують щось на пільгових умовах, безкоштовно, за меншу ціну або з додатковими зручностями. Причому все це адресат одержує понад те, що обговорюється основною, стандартною угодою із продавцем.</w:t>
      </w:r>
    </w:p>
    <w:p w:rsidR="003C3F52" w:rsidRPr="00196519" w:rsidRDefault="003C3F52" w:rsidP="00C51C7C">
      <w:pPr>
        <w:shd w:val="clear" w:color="auto" w:fill="FFFFFF"/>
        <w:autoSpaceDE w:val="0"/>
        <w:autoSpaceDN w:val="0"/>
        <w:adjustRightInd w:val="0"/>
      </w:pPr>
      <w:r w:rsidRPr="00196519">
        <w:rPr>
          <w:color w:val="000000"/>
        </w:rPr>
        <w:t>У вітчизняній практиці послуговуються терміном «промоція».</w:t>
      </w:r>
    </w:p>
    <w:p w:rsidR="003C3F52" w:rsidRPr="00196519" w:rsidRDefault="003C3F52" w:rsidP="00D23F29">
      <w:pPr>
        <w:autoSpaceDE w:val="0"/>
        <w:autoSpaceDN w:val="0"/>
        <w:adjustRightInd w:val="0"/>
        <w:ind w:firstLine="540"/>
      </w:pPr>
    </w:p>
    <w:p w:rsidR="003C3F52" w:rsidRPr="00196519" w:rsidRDefault="003C3F52" w:rsidP="00D23F29">
      <w:pPr>
        <w:autoSpaceDE w:val="0"/>
        <w:autoSpaceDN w:val="0"/>
        <w:adjustRightInd w:val="0"/>
        <w:ind w:firstLine="540"/>
      </w:pPr>
      <w:r w:rsidRPr="00196519">
        <w:t xml:space="preserve">Зазвичай виділяють три типи </w:t>
      </w:r>
      <w:r w:rsidRPr="00196519">
        <w:rPr>
          <w:bCs/>
        </w:rPr>
        <w:t xml:space="preserve">адресатів </w:t>
      </w:r>
      <w:r w:rsidRPr="00196519">
        <w:rPr>
          <w:lang w:eastAsia="uk-UA"/>
        </w:rPr>
        <w:t>SР</w:t>
      </w:r>
      <w:r w:rsidRPr="00196519">
        <w:rPr>
          <w:bCs/>
        </w:rPr>
        <w:t>: роздрібні споживачі</w:t>
      </w:r>
      <w:r w:rsidRPr="00196519">
        <w:t>, торговельні посередники, власний торговельний персонал.</w:t>
      </w:r>
    </w:p>
    <w:p w:rsidR="003C3F52" w:rsidRPr="00196519" w:rsidRDefault="003C3F52" w:rsidP="00D23F29">
      <w:pPr>
        <w:autoSpaceDE w:val="0"/>
        <w:autoSpaceDN w:val="0"/>
        <w:adjustRightInd w:val="0"/>
        <w:ind w:firstLine="540"/>
      </w:pPr>
      <w:r w:rsidRPr="00196519">
        <w:t xml:space="preserve">1. Інструменти </w:t>
      </w:r>
      <w:r w:rsidRPr="00196519">
        <w:rPr>
          <w:lang w:eastAsia="uk-UA"/>
        </w:rPr>
        <w:t>SР</w:t>
      </w:r>
      <w:r w:rsidRPr="00196519">
        <w:t xml:space="preserve">, направлені на </w:t>
      </w:r>
      <w:r w:rsidRPr="00196519">
        <w:rPr>
          <w:bCs/>
          <w:i/>
          <w:u w:val="single"/>
        </w:rPr>
        <w:t>роздрібн</w:t>
      </w:r>
      <w:r w:rsidRPr="00196519">
        <w:rPr>
          <w:i/>
          <w:u w:val="single"/>
        </w:rPr>
        <w:t>их</w:t>
      </w:r>
      <w:r w:rsidRPr="00196519">
        <w:rPr>
          <w:b/>
          <w:i/>
          <w:u w:val="single"/>
        </w:rPr>
        <w:t xml:space="preserve"> </w:t>
      </w:r>
      <w:r w:rsidRPr="00196519">
        <w:rPr>
          <w:i/>
          <w:u w:val="single"/>
        </w:rPr>
        <w:t>споживачів</w:t>
      </w:r>
      <w:r w:rsidRPr="00196519">
        <w:rPr>
          <w:b/>
          <w:i/>
        </w:rPr>
        <w:t>:</w:t>
      </w:r>
    </w:p>
    <w:p w:rsidR="003C3F52" w:rsidRPr="00196519" w:rsidRDefault="003C3F52" w:rsidP="00D23F29">
      <w:pPr>
        <w:autoSpaceDE w:val="0"/>
        <w:autoSpaceDN w:val="0"/>
        <w:adjustRightInd w:val="0"/>
        <w:ind w:firstLine="720"/>
        <w:rPr>
          <w:iCs/>
        </w:rPr>
      </w:pPr>
      <w:r w:rsidRPr="00196519">
        <w:t xml:space="preserve">1.1. </w:t>
      </w:r>
      <w:r w:rsidRPr="00196519">
        <w:rPr>
          <w:iCs/>
        </w:rPr>
        <w:t xml:space="preserve">Знижки з ціни </w:t>
      </w:r>
    </w:p>
    <w:p w:rsidR="003C3F52" w:rsidRPr="00196519" w:rsidRDefault="003C3F52" w:rsidP="00D23F29">
      <w:pPr>
        <w:autoSpaceDE w:val="0"/>
        <w:autoSpaceDN w:val="0"/>
        <w:adjustRightInd w:val="0"/>
        <w:ind w:firstLine="709"/>
        <w:rPr>
          <w:bCs/>
        </w:rPr>
      </w:pPr>
      <w:r w:rsidRPr="00196519">
        <w:t xml:space="preserve">1.2. </w:t>
      </w:r>
      <w:r w:rsidRPr="00196519">
        <w:rPr>
          <w:lang w:eastAsia="uk-UA"/>
        </w:rPr>
        <w:t>Дисконтні</w:t>
      </w:r>
      <w:r w:rsidRPr="00196519">
        <w:t xml:space="preserve"> </w:t>
      </w:r>
      <w:r w:rsidRPr="00196519">
        <w:rPr>
          <w:bCs/>
        </w:rPr>
        <w:t>розрахункові</w:t>
      </w:r>
      <w:r w:rsidRPr="00196519">
        <w:t xml:space="preserve"> </w:t>
      </w:r>
      <w:r w:rsidRPr="00196519">
        <w:rPr>
          <w:bCs/>
        </w:rPr>
        <w:t xml:space="preserve">карти. </w:t>
      </w:r>
    </w:p>
    <w:p w:rsidR="003C3F52" w:rsidRPr="00196519" w:rsidRDefault="003C3F52" w:rsidP="00D23F29">
      <w:pPr>
        <w:autoSpaceDE w:val="0"/>
        <w:autoSpaceDN w:val="0"/>
        <w:adjustRightInd w:val="0"/>
        <w:ind w:firstLine="709"/>
      </w:pPr>
      <w:r w:rsidRPr="00196519">
        <w:t xml:space="preserve">1.3. </w:t>
      </w:r>
      <w:r w:rsidRPr="00196519">
        <w:rPr>
          <w:lang w:eastAsia="uk-UA"/>
        </w:rPr>
        <w:t xml:space="preserve">Розповсюдження </w:t>
      </w:r>
      <w:r w:rsidRPr="00196519">
        <w:rPr>
          <w:bCs/>
        </w:rPr>
        <w:t>купонів.</w:t>
      </w:r>
    </w:p>
    <w:p w:rsidR="003C3F52" w:rsidRPr="00196519" w:rsidRDefault="003C3F52" w:rsidP="00D23F29">
      <w:pPr>
        <w:ind w:firstLine="709"/>
      </w:pPr>
      <w:r w:rsidRPr="00196519">
        <w:t xml:space="preserve">1.4 </w:t>
      </w:r>
      <w:r w:rsidRPr="00196519">
        <w:rPr>
          <w:lang w:eastAsia="uk-UA"/>
        </w:rPr>
        <w:t>Премії</w:t>
      </w:r>
      <w:r w:rsidRPr="00196519">
        <w:rPr>
          <w:bCs/>
        </w:rPr>
        <w:t xml:space="preserve">, </w:t>
      </w:r>
      <w:r w:rsidRPr="00196519">
        <w:rPr>
          <w:lang w:eastAsia="uk-UA"/>
        </w:rPr>
        <w:t xml:space="preserve">що </w:t>
      </w:r>
      <w:r w:rsidRPr="00196519">
        <w:t xml:space="preserve">надаються найчастіше у формі певних речей. </w:t>
      </w:r>
    </w:p>
    <w:p w:rsidR="003C3F52" w:rsidRPr="00196519" w:rsidRDefault="003C3F52" w:rsidP="00D23F29">
      <w:pPr>
        <w:shd w:val="clear" w:color="auto" w:fill="FFFFFF"/>
        <w:autoSpaceDE w:val="0"/>
        <w:autoSpaceDN w:val="0"/>
        <w:adjustRightInd w:val="0"/>
        <w:ind w:firstLine="709"/>
        <w:rPr>
          <w:bCs/>
        </w:rPr>
      </w:pPr>
      <w:r w:rsidRPr="00196519">
        <w:t xml:space="preserve">1.5 </w:t>
      </w:r>
      <w:r w:rsidRPr="00196519">
        <w:rPr>
          <w:lang w:eastAsia="uk-UA"/>
        </w:rPr>
        <w:t xml:space="preserve">Безкоштовні </w:t>
      </w:r>
      <w:r w:rsidRPr="00196519">
        <w:rPr>
          <w:bCs/>
        </w:rPr>
        <w:t xml:space="preserve">зразки новинок. </w:t>
      </w:r>
    </w:p>
    <w:p w:rsidR="003C3F52" w:rsidRPr="00196519" w:rsidRDefault="003C3F52" w:rsidP="00D23F29">
      <w:pPr>
        <w:autoSpaceDE w:val="0"/>
        <w:autoSpaceDN w:val="0"/>
        <w:adjustRightInd w:val="0"/>
        <w:ind w:firstLine="709"/>
      </w:pPr>
      <w:r w:rsidRPr="00196519">
        <w:t>1.6. Дегустація.</w:t>
      </w:r>
    </w:p>
    <w:p w:rsidR="003C3F52" w:rsidRPr="00196519" w:rsidRDefault="003C3F52" w:rsidP="00D23F29">
      <w:pPr>
        <w:autoSpaceDE w:val="0"/>
        <w:autoSpaceDN w:val="0"/>
        <w:adjustRightInd w:val="0"/>
        <w:ind w:firstLine="709"/>
      </w:pPr>
      <w:r w:rsidRPr="00196519">
        <w:t>1.7.</w:t>
      </w:r>
      <w:r w:rsidRPr="00196519">
        <w:rPr>
          <w:lang w:eastAsia="uk-UA"/>
        </w:rPr>
        <w:t xml:space="preserve"> Обмін</w:t>
      </w:r>
      <w:r w:rsidRPr="00196519">
        <w:t xml:space="preserve"> </w:t>
      </w:r>
      <w:r w:rsidRPr="00196519">
        <w:rPr>
          <w:bCs/>
          <w:lang w:eastAsia="uk-UA"/>
        </w:rPr>
        <w:t xml:space="preserve">товару </w:t>
      </w:r>
      <w:r w:rsidRPr="00196519">
        <w:rPr>
          <w:bCs/>
        </w:rPr>
        <w:t xml:space="preserve">на товари конкурентів. </w:t>
      </w:r>
    </w:p>
    <w:p w:rsidR="003C3F52" w:rsidRPr="00196519" w:rsidRDefault="003C3F52" w:rsidP="00D23F29">
      <w:pPr>
        <w:ind w:firstLine="709"/>
      </w:pPr>
      <w:r w:rsidRPr="00196519">
        <w:t xml:space="preserve">1.8. Деякі товари-новинки безкоштовно </w:t>
      </w:r>
      <w:r w:rsidRPr="00196519">
        <w:rPr>
          <w:bCs/>
        </w:rPr>
        <w:t>передаються потенційним покупцям в тимчасове користування, «на пробу».</w:t>
      </w:r>
    </w:p>
    <w:p w:rsidR="003C3F52" w:rsidRPr="00196519" w:rsidRDefault="003C3F52" w:rsidP="00D23F29">
      <w:pPr>
        <w:shd w:val="clear" w:color="auto" w:fill="FFFFFF"/>
        <w:autoSpaceDE w:val="0"/>
        <w:autoSpaceDN w:val="0"/>
        <w:adjustRightInd w:val="0"/>
        <w:ind w:firstLine="709"/>
        <w:rPr>
          <w:bCs/>
        </w:rPr>
      </w:pPr>
      <w:r w:rsidRPr="00196519">
        <w:t xml:space="preserve">1.9. </w:t>
      </w:r>
      <w:r w:rsidRPr="00196519">
        <w:rPr>
          <w:lang w:eastAsia="uk-UA"/>
        </w:rPr>
        <w:t>Проведення</w:t>
      </w:r>
      <w:r w:rsidRPr="00196519">
        <w:t xml:space="preserve"> </w:t>
      </w:r>
      <w:r w:rsidRPr="00196519">
        <w:rPr>
          <w:bCs/>
        </w:rPr>
        <w:t xml:space="preserve">конкурсу, лотереї або вікторини. </w:t>
      </w:r>
    </w:p>
    <w:p w:rsidR="003C3F52" w:rsidRPr="00196519" w:rsidRDefault="003C3F52" w:rsidP="00D23F29">
      <w:pPr>
        <w:shd w:val="clear" w:color="auto" w:fill="FFFFFF"/>
        <w:autoSpaceDE w:val="0"/>
        <w:autoSpaceDN w:val="0"/>
        <w:adjustRightInd w:val="0"/>
        <w:ind w:firstLine="709"/>
        <w:rPr>
          <w:bCs/>
          <w:lang w:eastAsia="uk-UA"/>
        </w:rPr>
      </w:pPr>
      <w:r w:rsidRPr="00196519">
        <w:t>1.10</w:t>
      </w:r>
      <w:r w:rsidRPr="00196519">
        <w:rPr>
          <w:lang w:eastAsia="uk-UA"/>
        </w:rPr>
        <w:t xml:space="preserve">. Деякі </w:t>
      </w:r>
      <w:r w:rsidRPr="00196519">
        <w:rPr>
          <w:bCs/>
          <w:lang w:eastAsia="uk-UA"/>
        </w:rPr>
        <w:t>види «підкріплення» товару: надання споживацького кредиту, безкоштовних супутніх послуг (по транспортуванню, наладці, монтажу тощо), різних гарантій.</w:t>
      </w:r>
    </w:p>
    <w:p w:rsidR="003C3F52" w:rsidRPr="00196519" w:rsidRDefault="003C3F52" w:rsidP="00D23F29">
      <w:pPr>
        <w:autoSpaceDE w:val="0"/>
        <w:autoSpaceDN w:val="0"/>
        <w:adjustRightInd w:val="0"/>
        <w:ind w:firstLine="709"/>
      </w:pPr>
      <w:r w:rsidRPr="00196519">
        <w:t xml:space="preserve">1.11. </w:t>
      </w:r>
      <w:r w:rsidRPr="00196519">
        <w:rPr>
          <w:bCs/>
        </w:rPr>
        <w:t>Певні види упаковки</w:t>
      </w:r>
      <w:r w:rsidRPr="00196519">
        <w:rPr>
          <w:bCs/>
          <w:lang w:eastAsia="uk-UA"/>
        </w:rPr>
        <w:t>.</w:t>
      </w:r>
    </w:p>
    <w:p w:rsidR="003C3F52" w:rsidRPr="00196519" w:rsidRDefault="003C3F52" w:rsidP="00D23F29">
      <w:pPr>
        <w:autoSpaceDE w:val="0"/>
        <w:autoSpaceDN w:val="0"/>
        <w:adjustRightInd w:val="0"/>
        <w:ind w:firstLine="709"/>
        <w:rPr>
          <w:bCs/>
        </w:rPr>
      </w:pPr>
      <w:r w:rsidRPr="00196519">
        <w:t xml:space="preserve">1.12. Щодо високопоставлених </w:t>
      </w:r>
      <w:r w:rsidRPr="00196519">
        <w:rPr>
          <w:iCs/>
        </w:rPr>
        <w:t>(</w:t>
      </w:r>
      <w:r w:rsidRPr="00196519">
        <w:rPr>
          <w:iCs/>
          <w:lang w:eastAsia="uk-UA"/>
        </w:rPr>
        <w:t>VIР</w:t>
      </w:r>
      <w:r w:rsidRPr="00196519">
        <w:rPr>
          <w:iCs/>
        </w:rPr>
        <w:t xml:space="preserve">) </w:t>
      </w:r>
      <w:r w:rsidRPr="00196519">
        <w:t xml:space="preserve">клієнтів комунікатори можуть надавати </w:t>
      </w:r>
      <w:r w:rsidRPr="00196519">
        <w:rPr>
          <w:bCs/>
        </w:rPr>
        <w:t xml:space="preserve">безкоштовно послуги, характер яких підкреслює високий соціальний статус споживачів (партнерів). </w:t>
      </w:r>
    </w:p>
    <w:p w:rsidR="003C3F52" w:rsidRPr="00196519" w:rsidRDefault="003C3F52" w:rsidP="00D23F29">
      <w:pPr>
        <w:autoSpaceDE w:val="0"/>
        <w:autoSpaceDN w:val="0"/>
        <w:adjustRightInd w:val="0"/>
        <w:ind w:firstLine="709"/>
        <w:rPr>
          <w:lang w:eastAsia="uk-UA"/>
        </w:rPr>
      </w:pPr>
    </w:p>
    <w:p w:rsidR="003C3F52" w:rsidRPr="00196519" w:rsidRDefault="003C3F52" w:rsidP="00D23F29">
      <w:pPr>
        <w:autoSpaceDE w:val="0"/>
        <w:autoSpaceDN w:val="0"/>
        <w:adjustRightInd w:val="0"/>
        <w:ind w:firstLine="709"/>
      </w:pPr>
      <w:r w:rsidRPr="00196519">
        <w:rPr>
          <w:lang w:eastAsia="uk-UA"/>
        </w:rPr>
        <w:t xml:space="preserve">2. </w:t>
      </w:r>
      <w:r w:rsidRPr="00196519">
        <w:t xml:space="preserve">Серед найпоширеніших </w:t>
      </w:r>
      <w:r w:rsidRPr="00196519">
        <w:rPr>
          <w:bCs/>
        </w:rPr>
        <w:t>прийомів стимулювання</w:t>
      </w:r>
      <w:r w:rsidRPr="00196519">
        <w:rPr>
          <w:b/>
          <w:bCs/>
        </w:rPr>
        <w:t xml:space="preserve"> </w:t>
      </w:r>
      <w:r w:rsidRPr="00196519">
        <w:rPr>
          <w:bCs/>
          <w:i/>
          <w:u w:val="single"/>
        </w:rPr>
        <w:t>посередників</w:t>
      </w:r>
      <w:r w:rsidRPr="00196519">
        <w:rPr>
          <w:b/>
          <w:bCs/>
          <w:i/>
        </w:rPr>
        <w:t xml:space="preserve"> </w:t>
      </w:r>
      <w:r w:rsidRPr="00196519">
        <w:t>виділяють наступні:</w:t>
      </w:r>
    </w:p>
    <w:p w:rsidR="003C3F52" w:rsidRPr="00196519" w:rsidRDefault="003C3F52" w:rsidP="00D23F29">
      <w:pPr>
        <w:autoSpaceDE w:val="0"/>
        <w:autoSpaceDN w:val="0"/>
        <w:adjustRightInd w:val="0"/>
        <w:ind w:firstLine="709"/>
      </w:pPr>
      <w:r w:rsidRPr="00196519">
        <w:rPr>
          <w:bCs/>
        </w:rPr>
        <w:t>2.1.</w:t>
      </w:r>
      <w:r w:rsidRPr="00196519">
        <w:t xml:space="preserve"> </w:t>
      </w:r>
      <w:r w:rsidRPr="00196519">
        <w:rPr>
          <w:bCs/>
        </w:rPr>
        <w:t xml:space="preserve">Знижки з ціни </w:t>
      </w:r>
      <w:r w:rsidRPr="00196519">
        <w:t>при обумовленому об'ємі партії товару.</w:t>
      </w:r>
    </w:p>
    <w:p w:rsidR="003C3F52" w:rsidRPr="00196519" w:rsidRDefault="003C3F52" w:rsidP="00D23F29">
      <w:pPr>
        <w:autoSpaceDE w:val="0"/>
        <w:autoSpaceDN w:val="0"/>
        <w:adjustRightInd w:val="0"/>
        <w:ind w:firstLine="709"/>
      </w:pPr>
      <w:r w:rsidRPr="00196519">
        <w:t xml:space="preserve">2.2. Надання обумовленої кількості одиниць товару </w:t>
      </w:r>
      <w:r w:rsidRPr="00196519">
        <w:rPr>
          <w:bCs/>
        </w:rPr>
        <w:t xml:space="preserve">посереднику безкоштовно </w:t>
      </w:r>
      <w:r w:rsidRPr="00196519">
        <w:t>за умови закупівлі певної його кількості.</w:t>
      </w:r>
    </w:p>
    <w:p w:rsidR="003C3F52" w:rsidRPr="00196519" w:rsidRDefault="003C3F52" w:rsidP="00D23F29">
      <w:pPr>
        <w:autoSpaceDE w:val="0"/>
        <w:autoSpaceDN w:val="0"/>
        <w:adjustRightInd w:val="0"/>
        <w:ind w:firstLine="709"/>
      </w:pPr>
      <w:r w:rsidRPr="00196519">
        <w:rPr>
          <w:bCs/>
        </w:rPr>
        <w:t>2.3.</w:t>
      </w:r>
      <w:r w:rsidRPr="00196519">
        <w:t xml:space="preserve"> </w:t>
      </w:r>
      <w:r w:rsidRPr="00196519">
        <w:rPr>
          <w:bCs/>
        </w:rPr>
        <w:t xml:space="preserve">Премії-«штовхачі», що </w:t>
      </w:r>
      <w:r w:rsidRPr="00196519">
        <w:t>виплачуються дилерам при продажу товарів понад обумовлену кількість за певний відрізок часу.</w:t>
      </w:r>
    </w:p>
    <w:p w:rsidR="003C3F52" w:rsidRPr="00196519" w:rsidRDefault="003C3F52" w:rsidP="00D23F29">
      <w:pPr>
        <w:autoSpaceDE w:val="0"/>
        <w:autoSpaceDN w:val="0"/>
        <w:adjustRightInd w:val="0"/>
        <w:ind w:firstLine="709"/>
      </w:pPr>
      <w:r w:rsidRPr="00196519">
        <w:t xml:space="preserve">2.4. </w:t>
      </w:r>
      <w:r w:rsidRPr="00196519">
        <w:rPr>
          <w:bCs/>
        </w:rPr>
        <w:t>Організація конкурсів дилерів.</w:t>
      </w:r>
    </w:p>
    <w:p w:rsidR="003C3F52" w:rsidRPr="00196519" w:rsidRDefault="003C3F52" w:rsidP="00D23F29">
      <w:pPr>
        <w:autoSpaceDE w:val="0"/>
        <w:autoSpaceDN w:val="0"/>
        <w:adjustRightInd w:val="0"/>
        <w:ind w:firstLine="709"/>
        <w:rPr>
          <w:bCs/>
        </w:rPr>
      </w:pPr>
      <w:r w:rsidRPr="00196519">
        <w:lastRenderedPageBreak/>
        <w:t>2.5. Участь фірми-продавця у спіль</w:t>
      </w:r>
      <w:r w:rsidRPr="00196519">
        <w:rPr>
          <w:bCs/>
        </w:rPr>
        <w:t xml:space="preserve">ній із посередником рекламній кампанії </w:t>
      </w:r>
    </w:p>
    <w:p w:rsidR="003C3F52" w:rsidRPr="00196519" w:rsidRDefault="003C3F52" w:rsidP="00D23F29">
      <w:pPr>
        <w:autoSpaceDE w:val="0"/>
        <w:autoSpaceDN w:val="0"/>
        <w:adjustRightInd w:val="0"/>
        <w:ind w:firstLine="709"/>
        <w:rPr>
          <w:bCs/>
        </w:rPr>
      </w:pPr>
      <w:r w:rsidRPr="00196519">
        <w:t xml:space="preserve">2.6. </w:t>
      </w:r>
      <w:r w:rsidRPr="00196519">
        <w:rPr>
          <w:bCs/>
        </w:rPr>
        <w:t xml:space="preserve">Організація з'їздів і розважальних поїздок для дилерів. </w:t>
      </w:r>
    </w:p>
    <w:p w:rsidR="003C3F52" w:rsidRPr="00196519" w:rsidRDefault="003C3F52" w:rsidP="00D23F29">
      <w:pPr>
        <w:autoSpaceDE w:val="0"/>
        <w:autoSpaceDN w:val="0"/>
        <w:adjustRightInd w:val="0"/>
        <w:ind w:firstLine="709"/>
      </w:pPr>
      <w:r w:rsidRPr="00196519">
        <w:t>2.7 «</w:t>
      </w:r>
      <w:r w:rsidRPr="00196519">
        <w:rPr>
          <w:bCs/>
          <w:lang w:eastAsia="uk-UA"/>
        </w:rPr>
        <w:t xml:space="preserve">Збутовий </w:t>
      </w:r>
      <w:r w:rsidRPr="00196519">
        <w:rPr>
          <w:bCs/>
        </w:rPr>
        <w:t>залік»</w:t>
      </w:r>
      <w:r w:rsidRPr="00196519">
        <w:rPr>
          <w:bCs/>
          <w:lang w:eastAsia="uk-UA"/>
        </w:rPr>
        <w:t xml:space="preserve">: </w:t>
      </w:r>
      <w:r w:rsidRPr="00196519">
        <w:t>знижка за включення продукції фірми в свою номенклатуру, чим компенсується частина його додаткових збутових витрат.</w:t>
      </w:r>
    </w:p>
    <w:p w:rsidR="003C3F52" w:rsidRPr="00196519" w:rsidRDefault="003C3F52" w:rsidP="00D23F29">
      <w:pPr>
        <w:autoSpaceDE w:val="0"/>
        <w:autoSpaceDN w:val="0"/>
        <w:adjustRightInd w:val="0"/>
        <w:ind w:firstLine="709"/>
      </w:pPr>
      <w:r w:rsidRPr="00196519">
        <w:t xml:space="preserve">2.8. </w:t>
      </w:r>
      <w:r w:rsidRPr="00196519">
        <w:rPr>
          <w:lang w:eastAsia="uk-UA"/>
        </w:rPr>
        <w:t xml:space="preserve">Безкоштовне </w:t>
      </w:r>
      <w:r w:rsidRPr="00196519">
        <w:rPr>
          <w:bCs/>
        </w:rPr>
        <w:t>підвищення кваліфікації персоналу посередників.</w:t>
      </w:r>
    </w:p>
    <w:p w:rsidR="003C3F52" w:rsidRPr="00196519" w:rsidRDefault="003C3F52" w:rsidP="00D23F29">
      <w:pPr>
        <w:autoSpaceDE w:val="0"/>
        <w:autoSpaceDN w:val="0"/>
        <w:adjustRightInd w:val="0"/>
        <w:ind w:firstLine="709"/>
      </w:pPr>
      <w:r w:rsidRPr="00196519">
        <w:t xml:space="preserve">2.9 </w:t>
      </w:r>
      <w:r w:rsidRPr="00196519">
        <w:rPr>
          <w:lang w:eastAsia="uk-UA"/>
        </w:rPr>
        <w:t xml:space="preserve">Надання </w:t>
      </w:r>
      <w:r w:rsidRPr="00196519">
        <w:t xml:space="preserve">постачальником посереднику </w:t>
      </w:r>
      <w:r w:rsidRPr="00196519">
        <w:rPr>
          <w:bCs/>
        </w:rPr>
        <w:t xml:space="preserve">торгового інвентарю і устаткування, </w:t>
      </w:r>
      <w:r w:rsidRPr="00196519">
        <w:t xml:space="preserve">необхідного для реалізації товару, що поставляється. </w:t>
      </w:r>
    </w:p>
    <w:p w:rsidR="003C3F52" w:rsidRPr="00196519" w:rsidRDefault="003C3F52" w:rsidP="00D23F29">
      <w:pPr>
        <w:autoSpaceDE w:val="0"/>
        <w:autoSpaceDN w:val="0"/>
        <w:adjustRightInd w:val="0"/>
        <w:ind w:firstLine="709"/>
        <w:rPr>
          <w:bCs/>
        </w:rPr>
      </w:pPr>
    </w:p>
    <w:p w:rsidR="003C3F52" w:rsidRPr="00196519" w:rsidRDefault="003C3F52" w:rsidP="00D23F29">
      <w:pPr>
        <w:autoSpaceDE w:val="0"/>
        <w:autoSpaceDN w:val="0"/>
        <w:adjustRightInd w:val="0"/>
        <w:ind w:firstLine="709"/>
      </w:pPr>
      <w:r w:rsidRPr="00196519">
        <w:rPr>
          <w:bCs/>
        </w:rPr>
        <w:t>3. Стимулювання збуту</w:t>
      </w:r>
      <w:r w:rsidRPr="00196519">
        <w:rPr>
          <w:b/>
          <w:bCs/>
        </w:rPr>
        <w:t xml:space="preserve"> </w:t>
      </w:r>
      <w:r w:rsidRPr="00196519">
        <w:t xml:space="preserve">відносно власного </w:t>
      </w:r>
      <w:r w:rsidRPr="00196519">
        <w:rPr>
          <w:i/>
          <w:u w:val="single"/>
        </w:rPr>
        <w:t>торговельного</w:t>
      </w:r>
      <w:r w:rsidRPr="00196519">
        <w:rPr>
          <w:b/>
          <w:i/>
          <w:u w:val="single"/>
        </w:rPr>
        <w:t xml:space="preserve"> </w:t>
      </w:r>
      <w:r w:rsidRPr="00196519">
        <w:rPr>
          <w:i/>
          <w:u w:val="single"/>
        </w:rPr>
        <w:t>персоналу</w:t>
      </w:r>
      <w:r w:rsidRPr="00196519">
        <w:t>:</w:t>
      </w:r>
    </w:p>
    <w:p w:rsidR="003C3F52" w:rsidRPr="00196519" w:rsidRDefault="003C3F52" w:rsidP="00D23F29">
      <w:pPr>
        <w:autoSpaceDE w:val="0"/>
        <w:autoSpaceDN w:val="0"/>
        <w:adjustRightInd w:val="0"/>
        <w:ind w:firstLine="709"/>
      </w:pPr>
      <w:r w:rsidRPr="00196519">
        <w:t>3.1. Премії найкращим торговельним працівникам.</w:t>
      </w:r>
    </w:p>
    <w:p w:rsidR="003C3F52" w:rsidRPr="00196519" w:rsidRDefault="003C3F52" w:rsidP="00D23F29">
      <w:pPr>
        <w:autoSpaceDE w:val="0"/>
        <w:autoSpaceDN w:val="0"/>
        <w:adjustRightInd w:val="0"/>
        <w:ind w:firstLine="709"/>
      </w:pPr>
      <w:r w:rsidRPr="00196519">
        <w:t>3.2. Надання кращим продавцям додаткових днів відпустки.</w:t>
      </w:r>
    </w:p>
    <w:p w:rsidR="003C3F52" w:rsidRPr="00196519" w:rsidRDefault="003C3F52" w:rsidP="00D23F29">
      <w:pPr>
        <w:autoSpaceDE w:val="0"/>
        <w:autoSpaceDN w:val="0"/>
        <w:adjustRightInd w:val="0"/>
        <w:ind w:firstLine="709"/>
      </w:pPr>
      <w:r w:rsidRPr="00196519">
        <w:t>3.3. Організація розважальних поїздок для передовиків за кошт фірми.</w:t>
      </w:r>
    </w:p>
    <w:p w:rsidR="003C3F52" w:rsidRPr="00196519" w:rsidRDefault="003C3F52" w:rsidP="00D23F29">
      <w:pPr>
        <w:autoSpaceDE w:val="0"/>
        <w:autoSpaceDN w:val="0"/>
        <w:adjustRightInd w:val="0"/>
        <w:ind w:firstLine="709"/>
      </w:pPr>
      <w:r w:rsidRPr="00196519">
        <w:t>3.4. Конкурси продавців із нагородженням переможців.</w:t>
      </w:r>
    </w:p>
    <w:p w:rsidR="003C3F52" w:rsidRPr="00196519" w:rsidRDefault="003C3F52" w:rsidP="00D23F29">
      <w:pPr>
        <w:autoSpaceDE w:val="0"/>
        <w:autoSpaceDN w:val="0"/>
        <w:adjustRightInd w:val="0"/>
        <w:ind w:firstLine="709"/>
      </w:pPr>
      <w:r w:rsidRPr="00196519">
        <w:t>3.5. Розширення участі передовиків у прибутках фірми.</w:t>
      </w:r>
    </w:p>
    <w:p w:rsidR="003C3F52" w:rsidRPr="00196519" w:rsidRDefault="003C3F52" w:rsidP="00D23F29">
      <w:pPr>
        <w:autoSpaceDE w:val="0"/>
        <w:autoSpaceDN w:val="0"/>
        <w:adjustRightInd w:val="0"/>
        <w:ind w:firstLine="709"/>
      </w:pPr>
      <w:r w:rsidRPr="00196519">
        <w:t>3.6. Проведення конференцій продавців.</w:t>
      </w:r>
    </w:p>
    <w:p w:rsidR="003C3F52" w:rsidRPr="00196519" w:rsidRDefault="003C3F52" w:rsidP="00D23F29">
      <w:pPr>
        <w:autoSpaceDE w:val="0"/>
        <w:autoSpaceDN w:val="0"/>
        <w:adjustRightInd w:val="0"/>
        <w:ind w:firstLine="709"/>
      </w:pPr>
      <w:r w:rsidRPr="00196519">
        <w:t>3.7</w:t>
      </w:r>
      <w:r w:rsidRPr="00196519">
        <w:rPr>
          <w:lang w:eastAsia="uk-UA"/>
        </w:rPr>
        <w:t xml:space="preserve">. </w:t>
      </w:r>
      <w:r w:rsidRPr="00196519">
        <w:t>Всілякі моральні заохочення.</w:t>
      </w:r>
    </w:p>
    <w:p w:rsidR="003C3F52" w:rsidRPr="00196519" w:rsidRDefault="003C3F52" w:rsidP="00D23F29">
      <w:pPr>
        <w:shd w:val="clear" w:color="auto" w:fill="FFFFFF"/>
        <w:autoSpaceDE w:val="0"/>
        <w:autoSpaceDN w:val="0"/>
        <w:adjustRightInd w:val="0"/>
        <w:ind w:firstLine="540"/>
        <w:jc w:val="center"/>
        <w:rPr>
          <w:b/>
          <w:bCs/>
        </w:rPr>
      </w:pPr>
    </w:p>
    <w:p w:rsidR="003C3F52" w:rsidRPr="00196519" w:rsidRDefault="003C3F52" w:rsidP="00D23F29">
      <w:pPr>
        <w:shd w:val="clear" w:color="auto" w:fill="FFFFFF"/>
        <w:autoSpaceDE w:val="0"/>
        <w:autoSpaceDN w:val="0"/>
        <w:adjustRightInd w:val="0"/>
        <w:ind w:firstLine="540"/>
        <w:jc w:val="center"/>
        <w:rPr>
          <w:b/>
          <w:bCs/>
        </w:rPr>
      </w:pPr>
      <w:r w:rsidRPr="00196519">
        <w:rPr>
          <w:b/>
          <w:bCs/>
        </w:rPr>
        <w:t xml:space="preserve">Підготовка і проведення </w:t>
      </w:r>
      <w:r w:rsidRPr="00196519">
        <w:rPr>
          <w:b/>
          <w:lang w:eastAsia="uk-UA"/>
        </w:rPr>
        <w:t>SР</w:t>
      </w:r>
      <w:r w:rsidRPr="00196519">
        <w:t xml:space="preserve"> </w:t>
      </w:r>
      <w:r w:rsidRPr="00196519">
        <w:rPr>
          <w:b/>
          <w:bCs/>
        </w:rPr>
        <w:t>-кампанії</w:t>
      </w:r>
    </w:p>
    <w:p w:rsidR="003C3F52" w:rsidRPr="00196519" w:rsidRDefault="003C3F52" w:rsidP="00D23F29">
      <w:pPr>
        <w:shd w:val="clear" w:color="auto" w:fill="FFFFFF"/>
        <w:autoSpaceDE w:val="0"/>
        <w:autoSpaceDN w:val="0"/>
        <w:adjustRightInd w:val="0"/>
        <w:ind w:firstLine="540"/>
        <w:rPr>
          <w:u w:val="single"/>
        </w:rPr>
      </w:pPr>
      <w:r w:rsidRPr="00196519">
        <w:rPr>
          <w:bCs/>
          <w:u w:val="single"/>
        </w:rPr>
        <w:t>Етапи</w:t>
      </w:r>
      <w:r w:rsidRPr="00196519">
        <w:rPr>
          <w:u w:val="single"/>
        </w:rPr>
        <w:t>:</w:t>
      </w:r>
    </w:p>
    <w:p w:rsidR="003C3F52" w:rsidRPr="00196519" w:rsidRDefault="003C3F52" w:rsidP="00EB34A2">
      <w:pPr>
        <w:numPr>
          <w:ilvl w:val="0"/>
          <w:numId w:val="18"/>
        </w:numPr>
        <w:shd w:val="clear" w:color="auto" w:fill="FFFFFF"/>
        <w:autoSpaceDE w:val="0"/>
        <w:autoSpaceDN w:val="0"/>
        <w:adjustRightInd w:val="0"/>
      </w:pPr>
      <w:r w:rsidRPr="00196519">
        <w:t xml:space="preserve">Формулювання цілей </w:t>
      </w:r>
      <w:r w:rsidRPr="00196519">
        <w:rPr>
          <w:lang w:eastAsia="uk-UA"/>
        </w:rPr>
        <w:t>SР-кампанії</w:t>
      </w:r>
      <w:r w:rsidRPr="00196519">
        <w:t>.</w:t>
      </w:r>
    </w:p>
    <w:p w:rsidR="003C3F52" w:rsidRPr="00196519" w:rsidRDefault="003C3F52" w:rsidP="00EB34A2">
      <w:pPr>
        <w:numPr>
          <w:ilvl w:val="0"/>
          <w:numId w:val="18"/>
        </w:numPr>
        <w:shd w:val="clear" w:color="auto" w:fill="FFFFFF"/>
        <w:tabs>
          <w:tab w:val="left" w:pos="1429"/>
        </w:tabs>
        <w:autoSpaceDE w:val="0"/>
        <w:autoSpaceDN w:val="0"/>
        <w:adjustRightInd w:val="0"/>
      </w:pPr>
      <w:r w:rsidRPr="00196519">
        <w:t>Визначення характеристик цільової аудиторії.</w:t>
      </w:r>
    </w:p>
    <w:p w:rsidR="003C3F52" w:rsidRPr="00196519" w:rsidRDefault="003C3F52" w:rsidP="00EB34A2">
      <w:pPr>
        <w:numPr>
          <w:ilvl w:val="0"/>
          <w:numId w:val="18"/>
        </w:numPr>
        <w:shd w:val="clear" w:color="auto" w:fill="FFFFFF"/>
        <w:tabs>
          <w:tab w:val="left" w:pos="1429"/>
        </w:tabs>
        <w:autoSpaceDE w:val="0"/>
        <w:autoSpaceDN w:val="0"/>
        <w:adjustRightInd w:val="0"/>
      </w:pPr>
      <w:r w:rsidRPr="00196519">
        <w:t>Аналіз характеристик товару (послуги), який є предметом комунікації.</w:t>
      </w:r>
    </w:p>
    <w:p w:rsidR="003C3F52" w:rsidRPr="00196519" w:rsidRDefault="003C3F52" w:rsidP="00EB34A2">
      <w:pPr>
        <w:numPr>
          <w:ilvl w:val="0"/>
          <w:numId w:val="18"/>
        </w:numPr>
        <w:shd w:val="clear" w:color="auto" w:fill="FFFFFF"/>
        <w:tabs>
          <w:tab w:val="left" w:pos="1429"/>
        </w:tabs>
        <w:autoSpaceDE w:val="0"/>
        <w:autoSpaceDN w:val="0"/>
        <w:adjustRightInd w:val="0"/>
      </w:pPr>
      <w:r w:rsidRPr="00196519">
        <w:t xml:space="preserve">Визначення бюджету </w:t>
      </w:r>
      <w:r w:rsidRPr="00196519">
        <w:rPr>
          <w:lang w:eastAsia="uk-UA"/>
        </w:rPr>
        <w:t>SР-кампанії</w:t>
      </w:r>
      <w:r w:rsidRPr="00196519">
        <w:t>.</w:t>
      </w:r>
    </w:p>
    <w:p w:rsidR="003C3F52" w:rsidRPr="00196519" w:rsidRDefault="003C3F52" w:rsidP="00EB34A2">
      <w:pPr>
        <w:numPr>
          <w:ilvl w:val="0"/>
          <w:numId w:val="18"/>
        </w:numPr>
        <w:shd w:val="clear" w:color="auto" w:fill="FFFFFF"/>
        <w:tabs>
          <w:tab w:val="left" w:pos="1429"/>
        </w:tabs>
        <w:autoSpaceDE w:val="0"/>
        <w:autoSpaceDN w:val="0"/>
        <w:adjustRightInd w:val="0"/>
      </w:pPr>
      <w:r w:rsidRPr="00196519">
        <w:t xml:space="preserve">Вибір засобів і прийомів </w:t>
      </w:r>
      <w:r w:rsidRPr="00196519">
        <w:rPr>
          <w:lang w:eastAsia="uk-UA"/>
        </w:rPr>
        <w:t>SР</w:t>
      </w:r>
      <w:r w:rsidRPr="00196519">
        <w:t>.</w:t>
      </w:r>
    </w:p>
    <w:p w:rsidR="003C3F52" w:rsidRPr="00196519" w:rsidRDefault="003C3F52" w:rsidP="00EB34A2">
      <w:pPr>
        <w:numPr>
          <w:ilvl w:val="0"/>
          <w:numId w:val="18"/>
        </w:numPr>
        <w:shd w:val="clear" w:color="auto" w:fill="FFFFFF"/>
        <w:tabs>
          <w:tab w:val="left" w:pos="1429"/>
        </w:tabs>
        <w:autoSpaceDE w:val="0"/>
        <w:autoSpaceDN w:val="0"/>
        <w:adjustRightInd w:val="0"/>
      </w:pPr>
      <w:r w:rsidRPr="00196519">
        <w:t>Відбір і підготовка промоутерів.</w:t>
      </w:r>
    </w:p>
    <w:p w:rsidR="003C3F52" w:rsidRPr="00196519" w:rsidRDefault="003C3F52" w:rsidP="00EB34A2">
      <w:pPr>
        <w:numPr>
          <w:ilvl w:val="0"/>
          <w:numId w:val="18"/>
        </w:numPr>
        <w:shd w:val="clear" w:color="auto" w:fill="FFFFFF"/>
        <w:tabs>
          <w:tab w:val="left" w:pos="1429"/>
        </w:tabs>
        <w:autoSpaceDE w:val="0"/>
        <w:autoSpaceDN w:val="0"/>
        <w:adjustRightInd w:val="0"/>
      </w:pPr>
      <w:r w:rsidRPr="00196519">
        <w:t xml:space="preserve">Розробка супутніх заходів у сфері інших засобів СМК (реклами, </w:t>
      </w:r>
      <w:r w:rsidRPr="00196519">
        <w:rPr>
          <w:lang w:eastAsia="uk-UA"/>
        </w:rPr>
        <w:t>DM</w:t>
      </w:r>
      <w:r w:rsidRPr="00196519">
        <w:t xml:space="preserve">, </w:t>
      </w:r>
      <w:r w:rsidRPr="00196519">
        <w:rPr>
          <w:iCs/>
        </w:rPr>
        <w:t>РR</w:t>
      </w:r>
      <w:r w:rsidRPr="00196519">
        <w:t xml:space="preserve"> тощо).</w:t>
      </w:r>
    </w:p>
    <w:p w:rsidR="003C3F52" w:rsidRPr="00196519" w:rsidRDefault="003C3F52" w:rsidP="00EB34A2">
      <w:pPr>
        <w:numPr>
          <w:ilvl w:val="0"/>
          <w:numId w:val="18"/>
        </w:numPr>
        <w:shd w:val="clear" w:color="auto" w:fill="FFFFFF"/>
        <w:tabs>
          <w:tab w:val="left" w:pos="1429"/>
        </w:tabs>
        <w:autoSpaceDE w:val="0"/>
        <w:autoSpaceDN w:val="0"/>
        <w:adjustRightInd w:val="0"/>
      </w:pPr>
      <w:r w:rsidRPr="00196519">
        <w:t>Безпосередня реалізація заходів кампанії.</w:t>
      </w:r>
    </w:p>
    <w:p w:rsidR="003C3F52" w:rsidRPr="00196519" w:rsidRDefault="003C3F52" w:rsidP="00EB34A2">
      <w:pPr>
        <w:numPr>
          <w:ilvl w:val="0"/>
          <w:numId w:val="18"/>
        </w:numPr>
        <w:shd w:val="clear" w:color="auto" w:fill="FFFFFF"/>
        <w:tabs>
          <w:tab w:val="left" w:pos="1429"/>
        </w:tabs>
        <w:autoSpaceDE w:val="0"/>
        <w:autoSpaceDN w:val="0"/>
        <w:adjustRightInd w:val="0"/>
      </w:pPr>
      <w:r w:rsidRPr="00196519">
        <w:t>Аналіз ефективності кампанії.</w:t>
      </w:r>
    </w:p>
    <w:p w:rsidR="003C3F52" w:rsidRPr="00196519" w:rsidRDefault="003C3F52" w:rsidP="00D23F29"/>
    <w:p w:rsidR="003C3F52" w:rsidRPr="00196519" w:rsidRDefault="003C3F52" w:rsidP="004077C1">
      <w:pPr>
        <w:ind w:firstLine="709"/>
        <w:rPr>
          <w:color w:val="000000"/>
        </w:rPr>
      </w:pPr>
      <w:r w:rsidRPr="00196519">
        <w:rPr>
          <w:color w:val="000000"/>
        </w:rPr>
        <w:t>Основними рисами системи стимулювання збуту в цілому як форми маркетингових комунікацій слід назвати:</w:t>
      </w:r>
    </w:p>
    <w:p w:rsidR="003C3F52" w:rsidRPr="00196519" w:rsidRDefault="003C3F52" w:rsidP="00EB34A2">
      <w:pPr>
        <w:numPr>
          <w:ilvl w:val="0"/>
          <w:numId w:val="50"/>
        </w:numPr>
        <w:shd w:val="clear" w:color="auto" w:fill="FFFFFF"/>
        <w:autoSpaceDE w:val="0"/>
        <w:autoSpaceDN w:val="0"/>
        <w:adjustRightInd w:val="0"/>
      </w:pPr>
      <w:r w:rsidRPr="00196519">
        <w:rPr>
          <w:i/>
          <w:color w:val="000000"/>
        </w:rPr>
        <w:t>привабливість</w:t>
      </w:r>
      <w:r w:rsidRPr="00196519">
        <w:t xml:space="preserve"> </w:t>
      </w:r>
      <w:r w:rsidRPr="00196519">
        <w:rPr>
          <w:color w:val="000000"/>
        </w:rPr>
        <w:t>(споживачі, посередники і співробітники отримують додаткові безкоштовні блага, що завжди сприймається адресатом комунікації позитивно);</w:t>
      </w:r>
    </w:p>
    <w:p w:rsidR="003C3F52" w:rsidRPr="00196519" w:rsidRDefault="003C3F52" w:rsidP="00EB34A2">
      <w:pPr>
        <w:numPr>
          <w:ilvl w:val="0"/>
          <w:numId w:val="50"/>
        </w:numPr>
        <w:shd w:val="clear" w:color="auto" w:fill="FFFFFF"/>
        <w:autoSpaceDE w:val="0"/>
        <w:autoSpaceDN w:val="0"/>
        <w:adjustRightInd w:val="0"/>
      </w:pPr>
      <w:r w:rsidRPr="00196519">
        <w:rPr>
          <w:i/>
          <w:color w:val="000000"/>
        </w:rPr>
        <w:t>інформативність</w:t>
      </w:r>
      <w:r w:rsidRPr="00196519">
        <w:t xml:space="preserve"> </w:t>
      </w:r>
      <w:r w:rsidRPr="00196519">
        <w:rPr>
          <w:color w:val="000000"/>
        </w:rPr>
        <w:t>(в деяких випадках отримання безкоштовного зразка товару, його випробування дають споживачеві більше інформації, ніж можна було б передати іншими засобами СМК);</w:t>
      </w:r>
    </w:p>
    <w:p w:rsidR="003C3F52" w:rsidRPr="00196519" w:rsidRDefault="003C3F52" w:rsidP="00EB34A2">
      <w:pPr>
        <w:numPr>
          <w:ilvl w:val="0"/>
          <w:numId w:val="50"/>
        </w:numPr>
        <w:shd w:val="clear" w:color="auto" w:fill="FFFFFF"/>
        <w:autoSpaceDE w:val="0"/>
        <w:autoSpaceDN w:val="0"/>
        <w:adjustRightInd w:val="0"/>
      </w:pPr>
      <w:r w:rsidRPr="00196519">
        <w:rPr>
          <w:color w:val="000000"/>
        </w:rPr>
        <w:t>багато прийомів сейлз промоушн носять</w:t>
      </w:r>
      <w:r w:rsidRPr="00196519">
        <w:t xml:space="preserve"> </w:t>
      </w:r>
      <w:r w:rsidRPr="00196519">
        <w:rPr>
          <w:i/>
          <w:color w:val="000000"/>
        </w:rPr>
        <w:t>форму запрошення до купівлі;</w:t>
      </w:r>
    </w:p>
    <w:p w:rsidR="003C3F52" w:rsidRPr="00196519" w:rsidRDefault="003C3F52" w:rsidP="00EB34A2">
      <w:pPr>
        <w:numPr>
          <w:ilvl w:val="0"/>
          <w:numId w:val="50"/>
        </w:numPr>
        <w:shd w:val="clear" w:color="auto" w:fill="FFFFFF"/>
        <w:autoSpaceDE w:val="0"/>
        <w:autoSpaceDN w:val="0"/>
        <w:adjustRightInd w:val="0"/>
      </w:pPr>
      <w:r w:rsidRPr="00196519">
        <w:rPr>
          <w:i/>
          <w:color w:val="000000"/>
        </w:rPr>
        <w:t>різноманітність засобів і прийомів</w:t>
      </w:r>
      <w:r w:rsidRPr="00196519">
        <w:t xml:space="preserve"> </w:t>
      </w:r>
      <w:r w:rsidRPr="00196519">
        <w:rPr>
          <w:color w:val="000000"/>
        </w:rPr>
        <w:t xml:space="preserve">стимулювання збуту; </w:t>
      </w:r>
    </w:p>
    <w:p w:rsidR="003C3F52" w:rsidRPr="00196519" w:rsidRDefault="003C3F52" w:rsidP="00EB34A2">
      <w:pPr>
        <w:numPr>
          <w:ilvl w:val="0"/>
          <w:numId w:val="50"/>
        </w:numPr>
        <w:shd w:val="clear" w:color="auto" w:fill="FFFFFF"/>
        <w:autoSpaceDE w:val="0"/>
        <w:autoSpaceDN w:val="0"/>
        <w:adjustRightInd w:val="0"/>
      </w:pPr>
      <w:r w:rsidRPr="00196519">
        <w:rPr>
          <w:i/>
          <w:color w:val="000000"/>
        </w:rPr>
        <w:lastRenderedPageBreak/>
        <w:t>короткочасний характер ефекту</w:t>
      </w:r>
      <w:r w:rsidRPr="00196519">
        <w:t xml:space="preserve"> </w:t>
      </w:r>
      <w:r w:rsidRPr="00196519">
        <w:rPr>
          <w:i/>
          <w:color w:val="000000"/>
        </w:rPr>
        <w:t>росту продажів,</w:t>
      </w:r>
      <w:r w:rsidRPr="00196519">
        <w:rPr>
          <w:color w:val="000000"/>
        </w:rPr>
        <w:t xml:space="preserve"> що отримується в результаті заходів стимулювання збуту. Після різкого піку підвищення об'ємів продажів спостерігається таке ж стрімке повернення до початкового рівня.</w:t>
      </w:r>
    </w:p>
    <w:p w:rsidR="003C3F52" w:rsidRPr="00196519" w:rsidRDefault="003C3F52" w:rsidP="00232244">
      <w:pPr>
        <w:tabs>
          <w:tab w:val="left" w:pos="360"/>
          <w:tab w:val="left" w:pos="426"/>
        </w:tabs>
        <w:autoSpaceDE w:val="0"/>
        <w:autoSpaceDN w:val="0"/>
        <w:ind w:left="426" w:hanging="426"/>
        <w:rPr>
          <w:b/>
        </w:rPr>
      </w:pPr>
    </w:p>
    <w:p w:rsidR="003C3F52" w:rsidRPr="00196519" w:rsidRDefault="003C3F52" w:rsidP="00C51C7C">
      <w:pPr>
        <w:shd w:val="clear" w:color="auto" w:fill="FFFFFF"/>
        <w:tabs>
          <w:tab w:val="left" w:pos="360"/>
        </w:tabs>
        <w:autoSpaceDE w:val="0"/>
        <w:autoSpaceDN w:val="0"/>
        <w:adjustRightInd w:val="0"/>
      </w:pPr>
      <w:r w:rsidRPr="00196519">
        <w:rPr>
          <w:b/>
          <w:color w:val="000000"/>
        </w:rPr>
        <w:t>Висновки</w:t>
      </w:r>
    </w:p>
    <w:p w:rsidR="003C3F52" w:rsidRPr="00196519" w:rsidRDefault="003C3F52" w:rsidP="00EB34A2">
      <w:pPr>
        <w:numPr>
          <w:ilvl w:val="0"/>
          <w:numId w:val="53"/>
        </w:numPr>
        <w:shd w:val="clear" w:color="auto" w:fill="FFFFFF"/>
        <w:tabs>
          <w:tab w:val="left" w:pos="360"/>
        </w:tabs>
        <w:autoSpaceDE w:val="0"/>
        <w:autoSpaceDN w:val="0"/>
        <w:adjustRightInd w:val="0"/>
      </w:pPr>
      <w:r w:rsidRPr="00196519">
        <w:rPr>
          <w:color w:val="000000"/>
        </w:rPr>
        <w:t>Стимулювання збуту як форма маркетингових комунікацій є системою короткострокових спонукальних заходів і прийомів, спрямованих на заохочення купівлі або продажу товару і додаткових пільг, що набувають форми зручностей, економії тощо.</w:t>
      </w:r>
    </w:p>
    <w:p w:rsidR="003C3F52" w:rsidRPr="00196519" w:rsidRDefault="003C3F52" w:rsidP="00EB34A2">
      <w:pPr>
        <w:numPr>
          <w:ilvl w:val="0"/>
          <w:numId w:val="53"/>
        </w:numPr>
        <w:shd w:val="clear" w:color="auto" w:fill="FFFFFF"/>
        <w:tabs>
          <w:tab w:val="left" w:pos="360"/>
        </w:tabs>
        <w:autoSpaceDE w:val="0"/>
        <w:autoSpaceDN w:val="0"/>
        <w:adjustRightInd w:val="0"/>
      </w:pPr>
      <w:r w:rsidRPr="00196519">
        <w:rPr>
          <w:color w:val="000000"/>
        </w:rPr>
        <w:t>Основними типами цільових аудиторій сейлз промоушн є кінцеві споживачі, торгові посередники, власний торговий персонал. Відносно кожної з приведених аудиторій засобами промоушн досягаються різні цілі.</w:t>
      </w:r>
    </w:p>
    <w:p w:rsidR="003C3F52" w:rsidRPr="00196519" w:rsidRDefault="003C3F52" w:rsidP="00EB34A2">
      <w:pPr>
        <w:numPr>
          <w:ilvl w:val="0"/>
          <w:numId w:val="53"/>
        </w:numPr>
        <w:shd w:val="clear" w:color="auto" w:fill="FFFFFF"/>
        <w:tabs>
          <w:tab w:val="left" w:pos="360"/>
        </w:tabs>
        <w:autoSpaceDE w:val="0"/>
        <w:autoSpaceDN w:val="0"/>
        <w:adjustRightInd w:val="0"/>
      </w:pPr>
      <w:r w:rsidRPr="00196519">
        <w:rPr>
          <w:color w:val="000000"/>
        </w:rPr>
        <w:t>Основними характеристиками стимулювання збуту в цілому як форми маркетингових комунікацій слід назвати: привабливість; інформативність; те, що багато прийомів сейлз промоушн носять форму запрошення до купівлі; різноманітність засобів і прийомів стимулювання збуту; короткочасний характер ефекту росту продажів.</w:t>
      </w:r>
    </w:p>
    <w:p w:rsidR="003C3F52" w:rsidRPr="00196519" w:rsidRDefault="003C3F52" w:rsidP="00EB34A2">
      <w:pPr>
        <w:numPr>
          <w:ilvl w:val="0"/>
          <w:numId w:val="53"/>
        </w:numPr>
        <w:shd w:val="clear" w:color="auto" w:fill="FFFFFF"/>
        <w:tabs>
          <w:tab w:val="left" w:pos="360"/>
        </w:tabs>
        <w:autoSpaceDE w:val="0"/>
        <w:autoSpaceDN w:val="0"/>
        <w:adjustRightInd w:val="0"/>
      </w:pPr>
      <w:r w:rsidRPr="00196519">
        <w:rPr>
          <w:color w:val="000000"/>
        </w:rPr>
        <w:t>Основними етапами традиційної промоушн-кампанії є: формулювання цілей SР-кампанії; визначення характеристик цільової аудиторії; аналіз характеристик товару (послуги), який є предметом комунікації; визначення бюджету промоушн-кампанії; вибір засобів і прийомів сейлз промоушн; відбір і підготовка промоутерів; розробка супутніх заходів у сфері інших засобів СМК (реклама, директ-маркетинг, PR та ін.); безпосередня реалізація заходів кампанії; аналіз ефективності кампанії.</w:t>
      </w:r>
    </w:p>
    <w:p w:rsidR="003C3F52" w:rsidRPr="00196519" w:rsidRDefault="003C3F52" w:rsidP="00C51C7C">
      <w:pPr>
        <w:shd w:val="clear" w:color="auto" w:fill="FFFFFF"/>
        <w:tabs>
          <w:tab w:val="left" w:pos="360"/>
        </w:tabs>
        <w:autoSpaceDE w:val="0"/>
        <w:autoSpaceDN w:val="0"/>
        <w:adjustRightInd w:val="0"/>
        <w:rPr>
          <w:b/>
          <w:bCs/>
          <w:color w:val="000000"/>
        </w:rPr>
      </w:pPr>
    </w:p>
    <w:p w:rsidR="003C3F52" w:rsidRPr="00196519" w:rsidRDefault="003C3F52" w:rsidP="00C51C7C">
      <w:pPr>
        <w:shd w:val="clear" w:color="auto" w:fill="FFFFFF"/>
        <w:tabs>
          <w:tab w:val="left" w:pos="360"/>
        </w:tabs>
        <w:autoSpaceDE w:val="0"/>
        <w:autoSpaceDN w:val="0"/>
        <w:adjustRightInd w:val="0"/>
      </w:pPr>
      <w:r w:rsidRPr="00196519">
        <w:rPr>
          <w:b/>
          <w:bCs/>
          <w:color w:val="000000"/>
        </w:rPr>
        <w:t>Питання для самоперевірки</w:t>
      </w:r>
    </w:p>
    <w:p w:rsidR="003C3F52" w:rsidRPr="00196519" w:rsidRDefault="003C3F52" w:rsidP="00EB34A2">
      <w:pPr>
        <w:numPr>
          <w:ilvl w:val="0"/>
          <w:numId w:val="51"/>
        </w:numPr>
        <w:shd w:val="clear" w:color="auto" w:fill="FFFFFF"/>
        <w:tabs>
          <w:tab w:val="left" w:pos="851"/>
        </w:tabs>
        <w:autoSpaceDE w:val="0"/>
        <w:autoSpaceDN w:val="0"/>
        <w:adjustRightInd w:val="0"/>
        <w:ind w:left="851" w:hanging="425"/>
      </w:pPr>
      <w:r w:rsidRPr="00196519">
        <w:rPr>
          <w:color w:val="000000"/>
        </w:rPr>
        <w:t>Назвіть комунікаційні характеристики сейлз промоушн і проілюструйте кожну з них прикладами.</w:t>
      </w:r>
    </w:p>
    <w:p w:rsidR="003C3F52" w:rsidRPr="00196519" w:rsidRDefault="003C3F52" w:rsidP="00EB34A2">
      <w:pPr>
        <w:numPr>
          <w:ilvl w:val="0"/>
          <w:numId w:val="51"/>
        </w:numPr>
        <w:shd w:val="clear" w:color="auto" w:fill="FFFFFF"/>
        <w:tabs>
          <w:tab w:val="left" w:pos="851"/>
        </w:tabs>
        <w:autoSpaceDE w:val="0"/>
        <w:autoSpaceDN w:val="0"/>
        <w:adjustRightInd w:val="0"/>
        <w:ind w:left="851" w:hanging="425"/>
      </w:pPr>
      <w:r w:rsidRPr="00196519">
        <w:rPr>
          <w:color w:val="000000"/>
        </w:rPr>
        <w:t>Які типи сейлз промоушн ви можете назвати? Які з них, на вашу думку, найбільш перспективні для практики маркетингових комунікацій вітчизняних організацій?</w:t>
      </w:r>
    </w:p>
    <w:p w:rsidR="003C3F52" w:rsidRPr="00196519" w:rsidRDefault="003C3F52" w:rsidP="00232244">
      <w:pPr>
        <w:tabs>
          <w:tab w:val="left" w:pos="360"/>
          <w:tab w:val="left" w:pos="426"/>
        </w:tabs>
        <w:autoSpaceDE w:val="0"/>
        <w:autoSpaceDN w:val="0"/>
        <w:ind w:left="426" w:hanging="426"/>
        <w:rPr>
          <w:b/>
        </w:rPr>
      </w:pPr>
    </w:p>
    <w:p w:rsidR="003C3F52" w:rsidRPr="00196519" w:rsidRDefault="003C3F52" w:rsidP="00C51C7C">
      <w:pPr>
        <w:tabs>
          <w:tab w:val="left" w:pos="360"/>
          <w:tab w:val="left" w:pos="426"/>
        </w:tabs>
        <w:autoSpaceDE w:val="0"/>
        <w:autoSpaceDN w:val="0"/>
        <w:ind w:left="426" w:hanging="426"/>
        <w:jc w:val="center"/>
        <w:rPr>
          <w:b/>
        </w:rPr>
      </w:pPr>
      <w:r w:rsidRPr="00196519">
        <w:rPr>
          <w:b/>
        </w:rPr>
        <w:t>Використані для тексту джерела</w:t>
      </w:r>
    </w:p>
    <w:p w:rsidR="003C3F52" w:rsidRPr="00196519" w:rsidRDefault="003C3F52" w:rsidP="00EB34A2">
      <w:pPr>
        <w:pStyle w:val="a8"/>
        <w:numPr>
          <w:ilvl w:val="0"/>
          <w:numId w:val="52"/>
        </w:numPr>
        <w:shd w:val="clear" w:color="auto" w:fill="FFFFFF"/>
        <w:tabs>
          <w:tab w:val="clear" w:pos="1429"/>
          <w:tab w:val="num" w:pos="851"/>
        </w:tabs>
        <w:autoSpaceDE w:val="0"/>
        <w:autoSpaceDN w:val="0"/>
        <w:adjustRightInd w:val="0"/>
        <w:ind w:left="851" w:hanging="425"/>
        <w:rPr>
          <w:color w:val="000000"/>
          <w:sz w:val="28"/>
          <w:szCs w:val="28"/>
          <w:lang w:eastAsia="en-US"/>
        </w:rPr>
      </w:pPr>
      <w:r w:rsidRPr="00196519">
        <w:rPr>
          <w:color w:val="000000"/>
          <w:sz w:val="28"/>
          <w:szCs w:val="28"/>
          <w:lang w:eastAsia="en-US"/>
        </w:rPr>
        <w:t>Ромат Е., Сендеров Д. Маркетинговые коммуникации. – СПб, 201</w:t>
      </w:r>
      <w:r w:rsidR="004A4E58" w:rsidRPr="00196519">
        <w:rPr>
          <w:color w:val="000000"/>
          <w:sz w:val="28"/>
          <w:szCs w:val="28"/>
          <w:lang w:val="uk-UA" w:eastAsia="en-US"/>
        </w:rPr>
        <w:t>8</w:t>
      </w:r>
      <w:r w:rsidRPr="00196519">
        <w:rPr>
          <w:color w:val="000000"/>
          <w:sz w:val="28"/>
          <w:szCs w:val="28"/>
          <w:lang w:eastAsia="en-US"/>
        </w:rPr>
        <w:t xml:space="preserve">. </w:t>
      </w:r>
      <w:r w:rsidRPr="00196519">
        <w:rPr>
          <w:color w:val="000000"/>
          <w:sz w:val="28"/>
          <w:szCs w:val="28"/>
          <w:lang w:val="uk-UA" w:eastAsia="en-US"/>
        </w:rPr>
        <w:t>496 с.</w:t>
      </w:r>
    </w:p>
    <w:p w:rsidR="003C3F52" w:rsidRPr="00196519" w:rsidRDefault="003C3F52" w:rsidP="00EB34A2">
      <w:pPr>
        <w:numPr>
          <w:ilvl w:val="0"/>
          <w:numId w:val="52"/>
        </w:numPr>
        <w:tabs>
          <w:tab w:val="clear" w:pos="1429"/>
          <w:tab w:val="left" w:pos="360"/>
          <w:tab w:val="num" w:pos="851"/>
        </w:tabs>
        <w:ind w:left="851" w:hanging="425"/>
      </w:pPr>
      <w:r w:rsidRPr="00196519">
        <w:t>Ромат, Е.В. Реклама. 7-е изд.  СПб., 2008. – 512 с.</w:t>
      </w:r>
    </w:p>
    <w:p w:rsidR="003C3F52" w:rsidRPr="00196519" w:rsidRDefault="003C3F52" w:rsidP="00C51C7C">
      <w:pPr>
        <w:tabs>
          <w:tab w:val="left" w:pos="426"/>
        </w:tabs>
        <w:autoSpaceDE w:val="0"/>
        <w:autoSpaceDN w:val="0"/>
        <w:ind w:left="426" w:hanging="426"/>
        <w:rPr>
          <w:b/>
        </w:rPr>
      </w:pPr>
    </w:p>
    <w:p w:rsidR="003C3F52" w:rsidRPr="00196519" w:rsidRDefault="003C3F52" w:rsidP="00232244">
      <w:pPr>
        <w:tabs>
          <w:tab w:val="left" w:pos="360"/>
          <w:tab w:val="left" w:pos="426"/>
        </w:tabs>
        <w:autoSpaceDE w:val="0"/>
        <w:autoSpaceDN w:val="0"/>
        <w:ind w:left="426" w:hanging="426"/>
        <w:rPr>
          <w:b/>
        </w:rPr>
      </w:pPr>
    </w:p>
    <w:p w:rsidR="003C3F52" w:rsidRPr="00196519" w:rsidRDefault="003C3F52" w:rsidP="00FA1C88">
      <w:pPr>
        <w:jc w:val="left"/>
        <w:rPr>
          <w:b/>
        </w:rPr>
      </w:pPr>
      <w:r w:rsidRPr="00196519">
        <w:rPr>
          <w:b/>
        </w:rPr>
        <w:br w:type="page"/>
      </w:r>
      <w:r w:rsidRPr="00196519">
        <w:rPr>
          <w:b/>
        </w:rPr>
        <w:lastRenderedPageBreak/>
        <w:t xml:space="preserve">ТЕМА 7 </w:t>
      </w:r>
      <w:r w:rsidRPr="00196519">
        <w:rPr>
          <w:i/>
          <w:color w:val="000000"/>
        </w:rPr>
        <w:t>Визначення поняття бренд. Бренд-менеджмент</w:t>
      </w:r>
      <w:r w:rsidRPr="00196519">
        <w:rPr>
          <w:color w:val="000000"/>
          <w:lang w:val="ru-RU"/>
        </w:rPr>
        <w:t xml:space="preserve"> </w:t>
      </w:r>
      <w:r w:rsidRPr="00196519">
        <w:t>(</w:t>
      </w:r>
      <w:r w:rsidRPr="00196519">
        <w:rPr>
          <w:lang w:val="ru-RU"/>
        </w:rPr>
        <w:t>2</w:t>
      </w:r>
      <w:r w:rsidRPr="00196519">
        <w:t xml:space="preserve"> год)</w:t>
      </w:r>
    </w:p>
    <w:p w:rsidR="003C3F52" w:rsidRPr="00196519" w:rsidRDefault="003C3F52" w:rsidP="00EB34A2">
      <w:pPr>
        <w:pStyle w:val="a8"/>
        <w:numPr>
          <w:ilvl w:val="0"/>
          <w:numId w:val="14"/>
        </w:numPr>
        <w:shd w:val="clear" w:color="auto" w:fill="FFFFFF"/>
        <w:tabs>
          <w:tab w:val="left" w:pos="360"/>
        </w:tabs>
        <w:autoSpaceDE w:val="0"/>
        <w:autoSpaceDN w:val="0"/>
        <w:adjustRightInd w:val="0"/>
        <w:ind w:hanging="426"/>
        <w:rPr>
          <w:bCs/>
          <w:color w:val="000000"/>
          <w:sz w:val="28"/>
          <w:szCs w:val="28"/>
        </w:rPr>
      </w:pPr>
      <w:r w:rsidRPr="00196519">
        <w:rPr>
          <w:color w:val="000000"/>
          <w:sz w:val="28"/>
          <w:szCs w:val="28"/>
        </w:rPr>
        <w:t>Основні підходи до розуміння бренд</w:t>
      </w:r>
      <w:r w:rsidRPr="00196519">
        <w:rPr>
          <w:color w:val="000000"/>
          <w:sz w:val="28"/>
          <w:szCs w:val="28"/>
          <w:lang w:val="uk-UA"/>
        </w:rPr>
        <w:t xml:space="preserve">. </w:t>
      </w:r>
      <w:r w:rsidRPr="00196519">
        <w:rPr>
          <w:color w:val="000000"/>
          <w:sz w:val="28"/>
          <w:szCs w:val="28"/>
        </w:rPr>
        <w:t>Основні елементи бренду</w:t>
      </w:r>
    </w:p>
    <w:p w:rsidR="003C3F52" w:rsidRPr="00196519" w:rsidRDefault="003C3F52" w:rsidP="00EB34A2">
      <w:pPr>
        <w:pStyle w:val="a8"/>
        <w:numPr>
          <w:ilvl w:val="0"/>
          <w:numId w:val="14"/>
        </w:numPr>
        <w:shd w:val="clear" w:color="auto" w:fill="FFFFFF"/>
        <w:tabs>
          <w:tab w:val="left" w:pos="360"/>
        </w:tabs>
        <w:autoSpaceDE w:val="0"/>
        <w:autoSpaceDN w:val="0"/>
        <w:adjustRightInd w:val="0"/>
        <w:ind w:hanging="426"/>
        <w:rPr>
          <w:bCs/>
          <w:color w:val="000000"/>
          <w:sz w:val="28"/>
          <w:szCs w:val="28"/>
        </w:rPr>
      </w:pPr>
      <w:r w:rsidRPr="00196519">
        <w:rPr>
          <w:color w:val="000000"/>
          <w:sz w:val="28"/>
          <w:szCs w:val="28"/>
        </w:rPr>
        <w:t>Сутність поняття бренд-менеджменту</w:t>
      </w:r>
    </w:p>
    <w:p w:rsidR="003C3F52" w:rsidRPr="00196519" w:rsidRDefault="003C3F52" w:rsidP="00EB34A2">
      <w:pPr>
        <w:pStyle w:val="a8"/>
        <w:numPr>
          <w:ilvl w:val="0"/>
          <w:numId w:val="14"/>
        </w:numPr>
        <w:shd w:val="clear" w:color="auto" w:fill="FFFFFF"/>
        <w:tabs>
          <w:tab w:val="left" w:pos="360"/>
        </w:tabs>
        <w:autoSpaceDE w:val="0"/>
        <w:autoSpaceDN w:val="0"/>
        <w:adjustRightInd w:val="0"/>
        <w:ind w:hanging="426"/>
        <w:rPr>
          <w:bCs/>
          <w:color w:val="000000"/>
          <w:sz w:val="28"/>
          <w:szCs w:val="28"/>
        </w:rPr>
      </w:pPr>
      <w:r w:rsidRPr="00196519">
        <w:rPr>
          <w:color w:val="000000"/>
          <w:sz w:val="28"/>
          <w:szCs w:val="28"/>
        </w:rPr>
        <w:t>Основні типи бренд-менеджменту</w:t>
      </w:r>
    </w:p>
    <w:p w:rsidR="003C3F52" w:rsidRPr="00196519" w:rsidRDefault="003C3F52" w:rsidP="00223BC5">
      <w:pPr>
        <w:tabs>
          <w:tab w:val="left" w:pos="360"/>
        </w:tabs>
        <w:ind w:left="426" w:hanging="426"/>
        <w:rPr>
          <w:b/>
        </w:rPr>
      </w:pPr>
    </w:p>
    <w:p w:rsidR="003C3F52" w:rsidRPr="00196519" w:rsidRDefault="003C3F52" w:rsidP="000A2397">
      <w:pPr>
        <w:pStyle w:val="ParaAttribute1"/>
        <w:wordWrap/>
        <w:ind w:firstLine="720"/>
        <w:rPr>
          <w:rStyle w:val="CharAttribute3"/>
          <w:sz w:val="28"/>
          <w:szCs w:val="28"/>
        </w:rPr>
      </w:pPr>
      <w:r w:rsidRPr="00196519">
        <w:rPr>
          <w:rStyle w:val="CharAttribute6"/>
          <w:i w:val="0"/>
          <w:sz w:val="28"/>
          <w:szCs w:val="28"/>
          <w:lang w:val="uk-UA"/>
        </w:rPr>
        <w:t>Відомо, що бренд</w:t>
      </w:r>
      <w:r w:rsidRPr="00196519">
        <w:rPr>
          <w:sz w:val="28"/>
          <w:szCs w:val="28"/>
          <w:lang w:val="uk-UA"/>
        </w:rPr>
        <w:t xml:space="preserve"> </w:t>
      </w:r>
      <w:r w:rsidRPr="00196519">
        <w:rPr>
          <w:rStyle w:val="CharAttribute3"/>
          <w:sz w:val="28"/>
          <w:szCs w:val="28"/>
          <w:lang w:val="uk-UA"/>
        </w:rPr>
        <w:t xml:space="preserve">включає сам товар або послугу з усіма їх параметрами, набором характеристик, очікувань, асоціацій, що сприймаються користувачем і приписуваних їм товару, а також обіцянки яких-небудь переваг, дані власниками бренду споживачам. Тобто в цьому розумінні бренд — це «уявний ярлик», який «наклеюють» на товар споживачі, і той сенс, який вкладають в нього самі творці бренду. </w:t>
      </w:r>
    </w:p>
    <w:p w:rsidR="003C3F52" w:rsidRPr="00196519" w:rsidRDefault="003C3F52" w:rsidP="00F01A8E">
      <w:r w:rsidRPr="00196519">
        <w:t>Є багато визначень поняття бренд. Наведемо деякі.</w:t>
      </w:r>
    </w:p>
    <w:p w:rsidR="003C3F52" w:rsidRPr="00196519" w:rsidRDefault="003C3F52" w:rsidP="00F01A8E">
      <w:r w:rsidRPr="00196519">
        <w:rPr>
          <w:i/>
        </w:rPr>
        <w:t>Американська маркетингова асоціація:</w:t>
      </w:r>
      <w:r w:rsidRPr="00196519">
        <w:t>Бренд - ім'я, термін, знак, символ, дизайн або комбінація усього цього, призначені для ідентифікації товарів або послуг одного або групи продавців, а також для відмінності товарів чи послуг від товарів чи послуг конкурентів.</w:t>
      </w:r>
    </w:p>
    <w:p w:rsidR="003C3F52" w:rsidRPr="00196519" w:rsidRDefault="003C3F52" w:rsidP="00F01A8E">
      <w:r w:rsidRPr="00196519">
        <w:rPr>
          <w:i/>
        </w:rPr>
        <w:t xml:space="preserve">Огілві Д.: </w:t>
      </w:r>
      <w:r w:rsidRPr="00196519">
        <w:t>Бренд - невідчутна сума властивостей продукту, його імені, упаковки і ціни,  його історії, репутації і способу рекламування.</w:t>
      </w:r>
    </w:p>
    <w:p w:rsidR="003C3F52" w:rsidRPr="00196519" w:rsidRDefault="003C3F52" w:rsidP="00F01A8E">
      <w:r w:rsidRPr="00196519">
        <w:rPr>
          <w:i/>
        </w:rPr>
        <w:t xml:space="preserve">Котлер Ф.: </w:t>
      </w:r>
      <w:r w:rsidRPr="00196519">
        <w:t>Бренд - ця обіцянка, це шлях до управління очікуваннями споживача.</w:t>
      </w:r>
    </w:p>
    <w:p w:rsidR="003C3F52" w:rsidRPr="00196519" w:rsidRDefault="003C3F52" w:rsidP="00F01A8E">
      <w:pPr>
        <w:rPr>
          <w:i/>
        </w:rPr>
      </w:pPr>
      <w:r w:rsidRPr="00196519">
        <w:rPr>
          <w:i/>
        </w:rPr>
        <w:t xml:space="preserve">Ромат Є.: </w:t>
      </w:r>
      <w:r w:rsidRPr="00196519">
        <w:rPr>
          <w:b/>
          <w:u w:val="single"/>
        </w:rPr>
        <w:t xml:space="preserve">БРЕНД </w:t>
      </w:r>
      <w:r w:rsidRPr="00196519">
        <w:rPr>
          <w:i/>
        </w:rPr>
        <w:t>- це комплекс об'єктивно-віртуальних параметрів, який поєднує реальні характеристики товару і його суб'єктивне віддзеркалення у свідомості споживачів разом з тими, що генеруються за допомогою інструментів маркетингу віртуальними перевагами і цінностями.</w:t>
      </w:r>
    </w:p>
    <w:p w:rsidR="003C3F52" w:rsidRPr="00196519" w:rsidRDefault="003C3F52" w:rsidP="00F01A8E">
      <w:pPr>
        <w:rPr>
          <w:b/>
        </w:rPr>
      </w:pPr>
      <w:r w:rsidRPr="00196519">
        <w:rPr>
          <w:b/>
        </w:rPr>
        <w:t>Основні підходи до розуміння бренду :</w:t>
      </w:r>
    </w:p>
    <w:p w:rsidR="003C3F52" w:rsidRPr="00196519" w:rsidRDefault="003C3F52" w:rsidP="00F01A8E">
      <w:r w:rsidRPr="00196519">
        <w:t xml:space="preserve">Бренд - </w:t>
      </w:r>
    </w:p>
    <w:p w:rsidR="003C3F52" w:rsidRPr="00196519" w:rsidRDefault="003C3F52" w:rsidP="00EB34A2">
      <w:pPr>
        <w:numPr>
          <w:ilvl w:val="0"/>
          <w:numId w:val="55"/>
        </w:numPr>
        <w:jc w:val="left"/>
      </w:pPr>
      <w:r w:rsidRPr="00196519">
        <w:t>засіб ідентифікації компаній і товарів;</w:t>
      </w:r>
    </w:p>
    <w:p w:rsidR="003C3F52" w:rsidRPr="00196519" w:rsidRDefault="003C3F52" w:rsidP="00EB34A2">
      <w:pPr>
        <w:numPr>
          <w:ilvl w:val="0"/>
          <w:numId w:val="55"/>
        </w:numPr>
        <w:jc w:val="left"/>
      </w:pPr>
      <w:r w:rsidRPr="00196519">
        <w:t>спосіб ототожнення продукції певного виробника;</w:t>
      </w:r>
    </w:p>
    <w:p w:rsidR="003C3F52" w:rsidRPr="00196519" w:rsidRDefault="003C3F52" w:rsidP="00EB34A2">
      <w:pPr>
        <w:numPr>
          <w:ilvl w:val="0"/>
          <w:numId w:val="55"/>
        </w:numPr>
        <w:jc w:val="left"/>
      </w:pPr>
      <w:r w:rsidRPr="00196519">
        <w:t>ставлення;</w:t>
      </w:r>
    </w:p>
    <w:p w:rsidR="003C3F52" w:rsidRPr="00196519" w:rsidRDefault="003C3F52" w:rsidP="00EB34A2">
      <w:pPr>
        <w:numPr>
          <w:ilvl w:val="0"/>
          <w:numId w:val="55"/>
        </w:numPr>
        <w:jc w:val="left"/>
      </w:pPr>
      <w:r w:rsidRPr="00196519">
        <w:t>образ у свідомості покупця;</w:t>
      </w:r>
    </w:p>
    <w:p w:rsidR="003C3F52" w:rsidRPr="00196519" w:rsidRDefault="003C3F52" w:rsidP="00EB34A2">
      <w:pPr>
        <w:numPr>
          <w:ilvl w:val="0"/>
          <w:numId w:val="55"/>
        </w:numPr>
        <w:jc w:val="left"/>
      </w:pPr>
      <w:r w:rsidRPr="00196519">
        <w:t>набір асоціацій у свідомості споживача;</w:t>
      </w:r>
    </w:p>
    <w:p w:rsidR="003C3F52" w:rsidRPr="00196519" w:rsidRDefault="003C3F52" w:rsidP="00EB34A2">
      <w:pPr>
        <w:numPr>
          <w:ilvl w:val="0"/>
          <w:numId w:val="55"/>
        </w:numPr>
        <w:jc w:val="left"/>
      </w:pPr>
      <w:r w:rsidRPr="00196519">
        <w:t>юридичний інструмент охорони прав на інтелектуальну  власність;</w:t>
      </w:r>
    </w:p>
    <w:p w:rsidR="003C3F52" w:rsidRPr="00196519" w:rsidRDefault="003C3F52" w:rsidP="00EB34A2">
      <w:pPr>
        <w:numPr>
          <w:ilvl w:val="0"/>
          <w:numId w:val="55"/>
        </w:numPr>
        <w:jc w:val="left"/>
      </w:pPr>
      <w:r w:rsidRPr="00196519">
        <w:t>певна компанія;</w:t>
      </w:r>
    </w:p>
    <w:p w:rsidR="003C3F52" w:rsidRPr="00196519" w:rsidRDefault="003C3F52" w:rsidP="00EB34A2">
      <w:pPr>
        <w:numPr>
          <w:ilvl w:val="0"/>
          <w:numId w:val="55"/>
        </w:numPr>
        <w:jc w:val="left"/>
      </w:pPr>
      <w:r w:rsidRPr="00196519">
        <w:t>популярна особа;</w:t>
      </w:r>
    </w:p>
    <w:p w:rsidR="003C3F52" w:rsidRPr="00196519" w:rsidRDefault="003C3F52" w:rsidP="00EB34A2">
      <w:pPr>
        <w:numPr>
          <w:ilvl w:val="0"/>
          <w:numId w:val="55"/>
        </w:numPr>
        <w:jc w:val="left"/>
      </w:pPr>
      <w:r w:rsidRPr="00196519">
        <w:t>додана вартість;</w:t>
      </w:r>
    </w:p>
    <w:p w:rsidR="003C3F52" w:rsidRPr="00196519" w:rsidRDefault="003C3F52" w:rsidP="00EB34A2">
      <w:pPr>
        <w:numPr>
          <w:ilvl w:val="0"/>
          <w:numId w:val="55"/>
        </w:numPr>
        <w:jc w:val="left"/>
      </w:pPr>
      <w:r w:rsidRPr="00196519">
        <w:t>еволюціонуюча сутність тощо.</w:t>
      </w:r>
    </w:p>
    <w:p w:rsidR="003C3F52" w:rsidRPr="00196519" w:rsidRDefault="003C3F52" w:rsidP="00F01A8E">
      <w:pPr>
        <w:rPr>
          <w:b/>
        </w:rPr>
      </w:pPr>
      <w:r w:rsidRPr="00196519">
        <w:rPr>
          <w:b/>
        </w:rPr>
        <w:t>Основні функції бренду :</w:t>
      </w:r>
    </w:p>
    <w:p w:rsidR="003C3F52" w:rsidRPr="00196519" w:rsidRDefault="003C3F52" w:rsidP="00EB34A2">
      <w:pPr>
        <w:numPr>
          <w:ilvl w:val="0"/>
          <w:numId w:val="56"/>
        </w:numPr>
        <w:ind w:left="1080" w:hanging="360"/>
        <w:jc w:val="left"/>
      </w:pPr>
      <w:r w:rsidRPr="00196519">
        <w:t>отримання додаткових коштів (за рахунок збільшення прибутку і вартості компанії);</w:t>
      </w:r>
    </w:p>
    <w:p w:rsidR="003C3F52" w:rsidRPr="00196519" w:rsidRDefault="003C3F52" w:rsidP="00EB34A2">
      <w:pPr>
        <w:numPr>
          <w:ilvl w:val="0"/>
          <w:numId w:val="56"/>
        </w:numPr>
        <w:ind w:left="1080" w:hanging="360"/>
        <w:jc w:val="left"/>
      </w:pPr>
      <w:r w:rsidRPr="00196519">
        <w:t>забезпечення лояльності споживачів;</w:t>
      </w:r>
    </w:p>
    <w:p w:rsidR="003C3F52" w:rsidRPr="00196519" w:rsidRDefault="003C3F52" w:rsidP="00EB34A2">
      <w:pPr>
        <w:numPr>
          <w:ilvl w:val="0"/>
          <w:numId w:val="56"/>
        </w:numPr>
        <w:ind w:left="1080" w:hanging="360"/>
        <w:jc w:val="left"/>
      </w:pPr>
      <w:r w:rsidRPr="00196519">
        <w:t>захисна функція;</w:t>
      </w:r>
    </w:p>
    <w:p w:rsidR="003C3F52" w:rsidRPr="00196519" w:rsidRDefault="003C3F52" w:rsidP="00EB34A2">
      <w:pPr>
        <w:numPr>
          <w:ilvl w:val="0"/>
          <w:numId w:val="56"/>
        </w:numPr>
        <w:ind w:left="1080" w:hanging="360"/>
        <w:jc w:val="left"/>
      </w:pPr>
      <w:r w:rsidRPr="00196519">
        <w:t>забезпечення емоційного зв'язку зі споживачем.</w:t>
      </w:r>
    </w:p>
    <w:p w:rsidR="003C3F52" w:rsidRPr="00196519" w:rsidRDefault="003C3F52" w:rsidP="00F01A8E">
      <w:pPr>
        <w:rPr>
          <w:b/>
        </w:rPr>
      </w:pPr>
      <w:r w:rsidRPr="00196519">
        <w:rPr>
          <w:b/>
        </w:rPr>
        <w:t>Переваги, що отримуються власником від наявності бренду :</w:t>
      </w:r>
    </w:p>
    <w:p w:rsidR="003C3F52" w:rsidRPr="00196519" w:rsidRDefault="003C3F52" w:rsidP="00EB34A2">
      <w:pPr>
        <w:numPr>
          <w:ilvl w:val="1"/>
          <w:numId w:val="56"/>
        </w:numPr>
        <w:jc w:val="left"/>
      </w:pPr>
      <w:r w:rsidRPr="00196519">
        <w:t>бренд дозволяє ідентифікувати товар («свій») і диференціювати його від товарів конкурентів;</w:t>
      </w:r>
    </w:p>
    <w:p w:rsidR="003C3F52" w:rsidRPr="00196519" w:rsidRDefault="003C3F52" w:rsidP="00EB34A2">
      <w:pPr>
        <w:numPr>
          <w:ilvl w:val="1"/>
          <w:numId w:val="56"/>
        </w:numPr>
        <w:jc w:val="left"/>
      </w:pPr>
      <w:r w:rsidRPr="00196519">
        <w:lastRenderedPageBreak/>
        <w:t>бренд дозволяє отримувати додатковий прибуток;</w:t>
      </w:r>
    </w:p>
    <w:p w:rsidR="003C3F52" w:rsidRPr="00196519" w:rsidRDefault="003C3F52" w:rsidP="00EB34A2">
      <w:pPr>
        <w:numPr>
          <w:ilvl w:val="1"/>
          <w:numId w:val="56"/>
        </w:numPr>
        <w:jc w:val="left"/>
      </w:pPr>
      <w:r w:rsidRPr="00196519">
        <w:t>бренд захищає виробника в процесі роботи з партнерами (зокрема, з торговими посередниками);</w:t>
      </w:r>
    </w:p>
    <w:p w:rsidR="003C3F52" w:rsidRPr="00196519" w:rsidRDefault="003C3F52" w:rsidP="00EB34A2">
      <w:pPr>
        <w:numPr>
          <w:ilvl w:val="1"/>
          <w:numId w:val="56"/>
        </w:numPr>
        <w:jc w:val="left"/>
      </w:pPr>
      <w:r w:rsidRPr="00196519">
        <w:t>бренд спрощує вихід нового товару з супутнім брендом на суміжні ринки;</w:t>
      </w:r>
    </w:p>
    <w:p w:rsidR="003C3F52" w:rsidRPr="00196519" w:rsidRDefault="003C3F52" w:rsidP="00EB34A2">
      <w:pPr>
        <w:numPr>
          <w:ilvl w:val="1"/>
          <w:numId w:val="56"/>
        </w:numPr>
        <w:jc w:val="left"/>
      </w:pPr>
      <w:r w:rsidRPr="00196519">
        <w:t>бренд є засобом інвестування;</w:t>
      </w:r>
    </w:p>
    <w:p w:rsidR="003C3F52" w:rsidRPr="00196519" w:rsidRDefault="003C3F52" w:rsidP="00EB34A2">
      <w:pPr>
        <w:numPr>
          <w:ilvl w:val="1"/>
          <w:numId w:val="56"/>
        </w:numPr>
        <w:jc w:val="left"/>
      </w:pPr>
      <w:r w:rsidRPr="00196519">
        <w:t>бренд іноді розвиває певні галузі категорії товарів (наприклад, Unitas, Termos, Xerox, Jeep, Pampers, Jacussi);</w:t>
      </w:r>
    </w:p>
    <w:p w:rsidR="003C3F52" w:rsidRPr="00196519" w:rsidRDefault="003C3F52" w:rsidP="00EB34A2">
      <w:pPr>
        <w:numPr>
          <w:ilvl w:val="1"/>
          <w:numId w:val="56"/>
        </w:numPr>
        <w:jc w:val="left"/>
      </w:pPr>
      <w:r w:rsidRPr="00196519">
        <w:t>тільки бренд може забезпечити лояльність споживачів;</w:t>
      </w:r>
    </w:p>
    <w:p w:rsidR="003C3F52" w:rsidRPr="00196519" w:rsidRDefault="003C3F52" w:rsidP="00EB34A2">
      <w:pPr>
        <w:numPr>
          <w:ilvl w:val="1"/>
          <w:numId w:val="56"/>
        </w:numPr>
        <w:jc w:val="left"/>
      </w:pPr>
      <w:r w:rsidRPr="00196519">
        <w:t>бренд є історією компанії, що передбачає її продовження.</w:t>
      </w:r>
    </w:p>
    <w:p w:rsidR="003C3F52" w:rsidRPr="00196519" w:rsidRDefault="003C3F52" w:rsidP="00F01A8E">
      <w:pPr>
        <w:rPr>
          <w:b/>
        </w:rPr>
      </w:pPr>
    </w:p>
    <w:p w:rsidR="003C3F52" w:rsidRPr="00196519" w:rsidRDefault="003C3F52" w:rsidP="00216CAB">
      <w:pPr>
        <w:jc w:val="center"/>
        <w:rPr>
          <w:b/>
        </w:rPr>
      </w:pPr>
      <w:r w:rsidRPr="00196519">
        <w:rPr>
          <w:b/>
        </w:rPr>
        <w:t>Основні елементи бренду</w:t>
      </w:r>
    </w:p>
    <w:p w:rsidR="003C3F52" w:rsidRPr="00196519" w:rsidRDefault="003C3F52" w:rsidP="00F01A8E">
      <w:r w:rsidRPr="00196519">
        <w:t>Існують різні підходи до визначення структури бренду. Якщо використовувати широкий підхід до цього поняття, то до основних складових цього поняття можна віднести такі об'єкти, умови, інструменти і чинники (Рис. 2) :</w:t>
      </w:r>
    </w:p>
    <w:p w:rsidR="003C3F52" w:rsidRPr="00196519" w:rsidRDefault="00E72D57" w:rsidP="00216CAB">
      <w:pPr>
        <w:jc w:val="center"/>
      </w:pPr>
      <w:r>
        <w:pict>
          <v:group id="_x0000_s1090" editas="canvas" style="width:280.8pt;height:216.5pt;mso-position-horizontal-relative:char;mso-position-vertical-relative:line" coordorigin="2349,2017" coordsize="4404,3352">
            <o:lock v:ext="edit" aspectratio="t"/>
            <v:shape id="_x0000_s1091" type="#_x0000_t75" style="position:absolute;left:2349;top:2017;width:4404;height:3352" o:preferrelative="f">
              <v:fill o:detectmouseclick="t"/>
              <v:path o:extrusionok="t" o:connecttype="none"/>
              <o:lock v:ext="edit" text="t"/>
            </v:shape>
            <v:rect id="_x0000_s1092" style="position:absolute;left:2563;top:2197;width:788;height:272">
              <v:textbox style="mso-next-textbox:#_x0000_s1092">
                <w:txbxContent>
                  <w:p w:rsidR="000B089F" w:rsidRPr="001C1F2F" w:rsidRDefault="000B089F" w:rsidP="00216CAB">
                    <w:pPr>
                      <w:ind w:firstLine="0"/>
                      <w:rPr>
                        <w:sz w:val="20"/>
                        <w:szCs w:val="20"/>
                      </w:rPr>
                    </w:pPr>
                    <w:r w:rsidRPr="00FA6E65">
                      <w:rPr>
                        <w:sz w:val="16"/>
                        <w:szCs w:val="16"/>
                      </w:rPr>
                      <w:t xml:space="preserve">Контекст </w:t>
                    </w:r>
                    <w:r>
                      <w:rPr>
                        <w:sz w:val="20"/>
                        <w:szCs w:val="20"/>
                      </w:rPr>
                      <w:t>потребления</w:t>
                    </w:r>
                  </w:p>
                </w:txbxContent>
              </v:textbox>
            </v:rect>
            <v:rect id="_x0000_s1093" style="position:absolute;left:3761;top:2105;width:840;height:278">
              <v:textbox style="mso-next-textbox:#_x0000_s1093">
                <w:txbxContent>
                  <w:p w:rsidR="000B089F" w:rsidRPr="00FA6E65" w:rsidRDefault="000B089F" w:rsidP="00216CAB">
                    <w:pPr>
                      <w:ind w:firstLine="0"/>
                      <w:jc w:val="center"/>
                      <w:rPr>
                        <w:sz w:val="16"/>
                        <w:szCs w:val="16"/>
                      </w:rPr>
                    </w:pPr>
                    <w:r w:rsidRPr="00FA6E65">
                      <w:rPr>
                        <w:sz w:val="16"/>
                        <w:szCs w:val="16"/>
                      </w:rPr>
                      <w:t>Ціна</w:t>
                    </w:r>
                  </w:p>
                </w:txbxContent>
              </v:textbox>
            </v:rect>
            <v:rect id="_x0000_s1094" style="position:absolute;left:5027;top:2239;width:846;height:295">
              <v:textbox style="mso-next-textbox:#_x0000_s1094">
                <w:txbxContent>
                  <w:p w:rsidR="000B089F" w:rsidRPr="00FA6E65" w:rsidRDefault="000B089F" w:rsidP="00216CAB">
                    <w:pPr>
                      <w:ind w:firstLine="0"/>
                      <w:jc w:val="center"/>
                      <w:rPr>
                        <w:sz w:val="16"/>
                        <w:szCs w:val="16"/>
                      </w:rPr>
                    </w:pPr>
                    <w:r>
                      <w:rPr>
                        <w:sz w:val="16"/>
                        <w:szCs w:val="16"/>
                      </w:rPr>
                      <w:t>І</w:t>
                    </w:r>
                    <w:r w:rsidRPr="00FA6E65">
                      <w:rPr>
                        <w:sz w:val="16"/>
                        <w:szCs w:val="16"/>
                      </w:rPr>
                      <w:t>стор</w:t>
                    </w:r>
                    <w:r>
                      <w:rPr>
                        <w:sz w:val="16"/>
                        <w:szCs w:val="16"/>
                      </w:rPr>
                      <w:t>і</w:t>
                    </w:r>
                    <w:r w:rsidRPr="00FA6E65">
                      <w:rPr>
                        <w:sz w:val="16"/>
                        <w:szCs w:val="16"/>
                      </w:rPr>
                      <w:t>я</w:t>
                    </w:r>
                  </w:p>
                </w:txbxContent>
              </v:textbox>
            </v:rect>
            <v:rect id="_x0000_s1095" style="position:absolute;left:5398;top:2843;width:799;height:285">
              <v:textbox style="mso-next-textbox:#_x0000_s1095">
                <w:txbxContent>
                  <w:p w:rsidR="000B089F" w:rsidRPr="00FA6E65" w:rsidRDefault="000B089F" w:rsidP="00216CAB">
                    <w:pPr>
                      <w:ind w:firstLine="0"/>
                      <w:jc w:val="center"/>
                      <w:rPr>
                        <w:sz w:val="16"/>
                        <w:szCs w:val="16"/>
                      </w:rPr>
                    </w:pPr>
                    <w:r w:rsidRPr="00FA6E65">
                      <w:rPr>
                        <w:sz w:val="16"/>
                        <w:szCs w:val="16"/>
                      </w:rPr>
                      <w:t>Упаковка</w:t>
                    </w:r>
                  </w:p>
                </w:txbxContent>
              </v:textbox>
            </v:rect>
            <v:rect id="_x0000_s1096" style="position:absolute;left:5662;top:3609;width:988;height:297">
              <v:textbox style="mso-next-textbox:#_x0000_s1096">
                <w:txbxContent>
                  <w:p w:rsidR="000B089F" w:rsidRPr="00FA6E65" w:rsidRDefault="000B089F" w:rsidP="00216CAB">
                    <w:pPr>
                      <w:ind w:firstLine="0"/>
                      <w:jc w:val="center"/>
                      <w:rPr>
                        <w:sz w:val="16"/>
                        <w:szCs w:val="16"/>
                      </w:rPr>
                    </w:pPr>
                    <w:r>
                      <w:rPr>
                        <w:sz w:val="16"/>
                        <w:szCs w:val="16"/>
                      </w:rPr>
                      <w:t>Збу</w:t>
                    </w:r>
                    <w:r w:rsidRPr="00FA6E65">
                      <w:rPr>
                        <w:sz w:val="16"/>
                        <w:szCs w:val="16"/>
                      </w:rPr>
                      <w:t>т</w:t>
                    </w:r>
                  </w:p>
                  <w:p w:rsidR="000B089F" w:rsidRDefault="000B089F" w:rsidP="00216CAB"/>
                </w:txbxContent>
              </v:textbox>
            </v:rect>
            <v:rect id="_x0000_s1097" style="position:absolute;left:5287;top:4263;width:1029;height:476">
              <v:textbox style="mso-next-textbox:#_x0000_s1097">
                <w:txbxContent>
                  <w:p w:rsidR="000B089F" w:rsidRPr="00FA6E65" w:rsidRDefault="000B089F" w:rsidP="00216CAB">
                    <w:pPr>
                      <w:ind w:firstLine="0"/>
                      <w:jc w:val="center"/>
                      <w:rPr>
                        <w:sz w:val="16"/>
                        <w:szCs w:val="16"/>
                      </w:rPr>
                    </w:pPr>
                    <w:r w:rsidRPr="00FA6E65">
                      <w:rPr>
                        <w:sz w:val="16"/>
                        <w:szCs w:val="16"/>
                      </w:rPr>
                      <w:t>Репутац</w:t>
                    </w:r>
                    <w:r>
                      <w:rPr>
                        <w:sz w:val="16"/>
                        <w:szCs w:val="16"/>
                      </w:rPr>
                      <w:t>і</w:t>
                    </w:r>
                    <w:r w:rsidRPr="00FA6E65">
                      <w:rPr>
                        <w:sz w:val="16"/>
                        <w:szCs w:val="16"/>
                      </w:rPr>
                      <w:t xml:space="preserve">я </w:t>
                    </w:r>
                    <w:r>
                      <w:rPr>
                        <w:sz w:val="16"/>
                        <w:szCs w:val="16"/>
                      </w:rPr>
                      <w:t>виробника</w:t>
                    </w:r>
                  </w:p>
                </w:txbxContent>
              </v:textbox>
            </v:rect>
            <v:rect id="_x0000_s1098" style="position:absolute;left:3846;top:4875;width:1270;height:331">
              <v:textbox style="mso-next-textbox:#_x0000_s1098">
                <w:txbxContent>
                  <w:p w:rsidR="000B089F" w:rsidRPr="00FA6E65" w:rsidRDefault="000B089F" w:rsidP="00216CAB">
                    <w:pPr>
                      <w:ind w:firstLine="0"/>
                      <w:jc w:val="center"/>
                      <w:rPr>
                        <w:sz w:val="16"/>
                        <w:szCs w:val="16"/>
                      </w:rPr>
                    </w:pPr>
                    <w:r>
                      <w:rPr>
                        <w:sz w:val="16"/>
                        <w:szCs w:val="16"/>
                      </w:rPr>
                      <w:t>Ком</w:t>
                    </w:r>
                    <w:r w:rsidRPr="00FA6E65">
                      <w:rPr>
                        <w:sz w:val="16"/>
                        <w:szCs w:val="16"/>
                      </w:rPr>
                      <w:t>ун</w:t>
                    </w:r>
                    <w:r>
                      <w:rPr>
                        <w:sz w:val="16"/>
                        <w:szCs w:val="16"/>
                      </w:rPr>
                      <w:t>і</w:t>
                    </w:r>
                    <w:r w:rsidRPr="00FA6E65">
                      <w:rPr>
                        <w:sz w:val="16"/>
                        <w:szCs w:val="16"/>
                      </w:rPr>
                      <w:t>кац</w:t>
                    </w:r>
                    <w:r>
                      <w:rPr>
                        <w:sz w:val="16"/>
                        <w:szCs w:val="16"/>
                      </w:rPr>
                      <w:t>ії</w:t>
                    </w:r>
                  </w:p>
                </w:txbxContent>
              </v:textbox>
            </v:rect>
            <v:rect id="_x0000_s1099" style="position:absolute;left:2668;top:4875;width:916;height:331">
              <v:textbox style="mso-next-textbox:#_x0000_s1099">
                <w:txbxContent>
                  <w:p w:rsidR="000B089F" w:rsidRPr="001C1F2F" w:rsidRDefault="000B089F" w:rsidP="00216CAB">
                    <w:pPr>
                      <w:ind w:firstLine="0"/>
                      <w:rPr>
                        <w:sz w:val="20"/>
                        <w:szCs w:val="20"/>
                      </w:rPr>
                    </w:pPr>
                    <w:r w:rsidRPr="00FA6E65">
                      <w:rPr>
                        <w:sz w:val="16"/>
                        <w:szCs w:val="16"/>
                      </w:rPr>
                      <w:t>Конкурент</w:t>
                    </w:r>
                    <w:r>
                      <w:rPr>
                        <w:sz w:val="16"/>
                        <w:szCs w:val="16"/>
                      </w:rPr>
                      <w:t>и</w:t>
                    </w:r>
                  </w:p>
                </w:txbxContent>
              </v:textbox>
            </v:rect>
            <v:rect id="_x0000_s1100" style="position:absolute;left:2563;top:4148;width:533;height:272">
              <v:textbox style="mso-next-textbox:#_x0000_s1100">
                <w:txbxContent>
                  <w:p w:rsidR="000B089F" w:rsidRPr="00FA6E65" w:rsidRDefault="000B089F" w:rsidP="00216CAB">
                    <w:pPr>
                      <w:ind w:firstLine="0"/>
                      <w:jc w:val="center"/>
                      <w:rPr>
                        <w:sz w:val="16"/>
                        <w:szCs w:val="16"/>
                      </w:rPr>
                    </w:pPr>
                    <w:r w:rsidRPr="00FA6E65">
                      <w:rPr>
                        <w:sz w:val="16"/>
                        <w:szCs w:val="16"/>
                      </w:rPr>
                      <w:t>Ім’я</w:t>
                    </w:r>
                  </w:p>
                </w:txbxContent>
              </v:textbox>
            </v:rect>
            <v:rect id="_x0000_s1101" style="position:absolute;left:2425;top:2843;width:731;height:285">
              <v:textbox style="mso-next-textbox:#_x0000_s1101">
                <w:txbxContent>
                  <w:p w:rsidR="000B089F" w:rsidRPr="00FA6E65" w:rsidRDefault="000B089F" w:rsidP="00216CAB">
                    <w:pPr>
                      <w:ind w:firstLine="0"/>
                      <w:jc w:val="center"/>
                      <w:rPr>
                        <w:sz w:val="16"/>
                        <w:szCs w:val="16"/>
                      </w:rPr>
                    </w:pPr>
                    <w:r w:rsidRPr="00FA6E65">
                      <w:rPr>
                        <w:sz w:val="16"/>
                        <w:szCs w:val="16"/>
                      </w:rPr>
                      <w:t>Продукт</w:t>
                    </w:r>
                  </w:p>
                </w:txbxContent>
              </v:textbox>
            </v:rect>
            <v:oval id="_x0000_s1102" style="position:absolute;left:3351;top:2680;width:1895;height:1740" fillcolor="#d6e3bc" strokecolor="#d6e3bc">
              <v:textbox style="mso-next-textbox:#_x0000_s1102">
                <w:txbxContent>
                  <w:p w:rsidR="000B089F" w:rsidRPr="00FA6E65" w:rsidRDefault="000B089F" w:rsidP="00216CAB">
                    <w:pPr>
                      <w:ind w:firstLine="0"/>
                      <w:rPr>
                        <w:sz w:val="18"/>
                        <w:szCs w:val="18"/>
                      </w:rPr>
                    </w:pPr>
                    <w:r w:rsidRPr="00FA6E65">
                      <w:rPr>
                        <w:sz w:val="18"/>
                        <w:szCs w:val="18"/>
                      </w:rPr>
                      <w:t>С</w:t>
                    </w:r>
                    <w:r>
                      <w:rPr>
                        <w:sz w:val="18"/>
                        <w:szCs w:val="18"/>
                      </w:rPr>
                      <w:t>ВІДОМІСТЬ</w:t>
                    </w:r>
                    <w:r w:rsidRPr="00FA6E65">
                      <w:rPr>
                        <w:sz w:val="18"/>
                        <w:szCs w:val="18"/>
                      </w:rPr>
                      <w:t xml:space="preserve"> </w:t>
                    </w:r>
                    <w:r>
                      <w:rPr>
                        <w:sz w:val="18"/>
                        <w:szCs w:val="18"/>
                      </w:rPr>
                      <w:t>СПОЧИВАЧА</w:t>
                    </w:r>
                  </w:p>
                </w:txbxContent>
              </v:textbox>
            </v:oval>
            <v:oval id="_x0000_s1103" style="position:absolute;left:3630;top:3498;width:1273;height:633;v-text-anchor:middle" fillcolor="#8db3e2" strokecolor="#8db3e2">
              <v:textbox style="mso-next-textbox:#_x0000_s1103" inset="0,0,0,0">
                <w:txbxContent>
                  <w:p w:rsidR="000B089F" w:rsidRPr="00FA6E65" w:rsidRDefault="000B089F" w:rsidP="00216CAB">
                    <w:pPr>
                      <w:ind w:firstLine="0"/>
                      <w:jc w:val="center"/>
                      <w:rPr>
                        <w:sz w:val="16"/>
                        <w:szCs w:val="16"/>
                      </w:rPr>
                    </w:pPr>
                    <w:r>
                      <w:rPr>
                        <w:sz w:val="16"/>
                        <w:szCs w:val="16"/>
                      </w:rPr>
                      <w:t>Загальне</w:t>
                    </w:r>
                    <w:r w:rsidRPr="00FA6E65">
                      <w:rPr>
                        <w:sz w:val="16"/>
                        <w:szCs w:val="16"/>
                      </w:rPr>
                      <w:t xml:space="preserve"> в</w:t>
                    </w:r>
                    <w:r>
                      <w:rPr>
                        <w:sz w:val="16"/>
                        <w:szCs w:val="16"/>
                      </w:rPr>
                      <w:t>раження від</w:t>
                    </w:r>
                    <w:r w:rsidRPr="00FA6E65">
                      <w:rPr>
                        <w:sz w:val="16"/>
                        <w:szCs w:val="16"/>
                      </w:rPr>
                      <w:t xml:space="preserve"> бренда</w:t>
                    </w:r>
                  </w:p>
                </w:txbxContent>
              </v:textbox>
            </v:oval>
            <v:line id="_x0000_s1104" style="position:absolute;flip:y" from="3096,3906" to="3397,4148">
              <v:stroke endarrow="block"/>
            </v:line>
            <v:line id="_x0000_s1105" style="position:absolute" from="3114,3128" to="3397,3267">
              <v:stroke endarrow="block"/>
            </v:line>
            <v:line id="_x0000_s1106" style="position:absolute" from="4109,2469" to="4109,2469">
              <v:stroke endarrow="block"/>
            </v:line>
            <v:line id="_x0000_s1107" style="position:absolute" from="3096,2469" to="3584,2978">
              <v:stroke endarrow="block"/>
            </v:line>
            <v:line id="_x0000_s1108" style="position:absolute" from="4189,2383" to="4190,2680">
              <v:stroke endarrow="block"/>
            </v:line>
            <v:line id="_x0000_s1109" style="position:absolute;flip:x" from="4723,2534" to="5027,2748">
              <v:stroke endarrow="block"/>
            </v:line>
            <v:line id="_x0000_s1110" style="position:absolute;flip:x" from="5246,3128" to="5669,3407">
              <v:stroke endarrow="block"/>
            </v:line>
            <v:line id="_x0000_s1111" style="position:absolute;flip:x" from="5239,3716" to="5662,3717">
              <v:stroke endarrow="block"/>
            </v:line>
            <v:line id="_x0000_s1112" style="position:absolute;flip:x y" from="5116,3980" to="5454,4263">
              <v:stroke endarrow="block"/>
            </v:line>
            <v:line id="_x0000_s1113" style="position:absolute;flip:y" from="4393,4420" to="4394,4875">
              <v:stroke endarrow="block"/>
            </v:line>
            <v:line id="_x0000_s1114" style="position:absolute;flip:y" from="3535,4298" to="3846,4875">
              <v:stroke endarrow="block"/>
            </v:line>
            <w10:wrap type="none"/>
            <w10:anchorlock/>
          </v:group>
        </w:pict>
      </w:r>
    </w:p>
    <w:p w:rsidR="003C3F52" w:rsidRPr="00196519" w:rsidRDefault="003C3F52" w:rsidP="00216CAB">
      <w:pPr>
        <w:jc w:val="center"/>
      </w:pPr>
      <w:r w:rsidRPr="00196519">
        <w:t>Рис. 2 Основні елементи бренда (широкий підхід до розуміння структури бренда)</w:t>
      </w:r>
    </w:p>
    <w:p w:rsidR="003C3F52" w:rsidRPr="00196519" w:rsidRDefault="003C3F52" w:rsidP="00F01A8E"/>
    <w:p w:rsidR="003C3F52" w:rsidRPr="00196519" w:rsidRDefault="003C3F52" w:rsidP="00F01A8E">
      <w:r w:rsidRPr="00196519">
        <w:t>Відповідно до інших підходів структура бренду має значно менше елементів, але вони знаходяться в єдиній площині (Рис. 3).</w:t>
      </w:r>
    </w:p>
    <w:p w:rsidR="003C3F52" w:rsidRPr="00196519" w:rsidRDefault="00E72D57" w:rsidP="00F01A8E">
      <w:r>
        <w:rPr>
          <w:noProof/>
          <w:lang w:val="ru-RU"/>
        </w:rPr>
        <w:pict>
          <v:roundrect id="_x0000_s1115" style="position:absolute;left:0;text-align:left;margin-left:97.55pt;margin-top:11.9pt;width:310.7pt;height:26.7pt;z-index:4" arcsize="10923f">
            <v:textbox style="mso-next-textbox:#_x0000_s1115">
              <w:txbxContent>
                <w:p w:rsidR="000B089F" w:rsidRPr="00A72767" w:rsidRDefault="000B089F" w:rsidP="00F01A8E">
                  <w:pPr>
                    <w:jc w:val="center"/>
                    <w:rPr>
                      <w:sz w:val="20"/>
                      <w:szCs w:val="20"/>
                    </w:rPr>
                  </w:pPr>
                  <w:r>
                    <w:rPr>
                      <w:sz w:val="20"/>
                      <w:szCs w:val="20"/>
                    </w:rPr>
                    <w:t>Е</w:t>
                  </w:r>
                  <w:r w:rsidRPr="00A72767">
                    <w:rPr>
                      <w:sz w:val="20"/>
                      <w:szCs w:val="20"/>
                    </w:rPr>
                    <w:t>лемент</w:t>
                  </w:r>
                  <w:r>
                    <w:rPr>
                      <w:sz w:val="20"/>
                      <w:szCs w:val="20"/>
                    </w:rPr>
                    <w:t>и</w:t>
                  </w:r>
                  <w:r w:rsidRPr="00A72767">
                    <w:rPr>
                      <w:sz w:val="20"/>
                      <w:szCs w:val="20"/>
                    </w:rPr>
                    <w:t xml:space="preserve"> понят</w:t>
                  </w:r>
                  <w:r>
                    <w:rPr>
                      <w:sz w:val="20"/>
                      <w:szCs w:val="20"/>
                    </w:rPr>
                    <w:t>т</w:t>
                  </w:r>
                  <w:r w:rsidRPr="00A72767">
                    <w:rPr>
                      <w:sz w:val="20"/>
                      <w:szCs w:val="20"/>
                    </w:rPr>
                    <w:t>я бренд</w:t>
                  </w:r>
                </w:p>
              </w:txbxContent>
            </v:textbox>
          </v:roundrect>
        </w:pict>
      </w:r>
    </w:p>
    <w:p w:rsidR="003C3F52" w:rsidRPr="00196519" w:rsidRDefault="003C3F52" w:rsidP="00F01A8E"/>
    <w:p w:rsidR="003C3F52" w:rsidRPr="00196519" w:rsidRDefault="00E72D57" w:rsidP="00F01A8E">
      <w:r>
        <w:rPr>
          <w:noProof/>
          <w:lang w:val="ru-RU"/>
        </w:rPr>
        <w:pict>
          <v:line id="_x0000_s1118" style="position:absolute;left:0;text-align:left;flip:x;z-index:9" from="128.35pt,6.4pt" to="128.35pt,36.4pt">
            <v:stroke endarrow="block"/>
          </v:line>
        </w:pict>
      </w:r>
      <w:r>
        <w:rPr>
          <w:noProof/>
          <w:lang w:val="ru-RU"/>
        </w:rPr>
        <w:pict>
          <v:line id="_x0000_s1200" style="position:absolute;left:0;text-align:left;flip:x;z-index:251658240" from="258.3pt,6.4pt" to="258.3pt,36.4pt">
            <v:stroke endarrow="block"/>
          </v:line>
        </w:pict>
      </w:r>
      <w:r>
        <w:rPr>
          <w:noProof/>
          <w:lang w:val="ru-RU"/>
        </w:rPr>
        <w:pict>
          <v:line id="_x0000_s1201" style="position:absolute;left:0;text-align:left;flip:x;z-index:251659264" from="388.95pt,6.4pt" to="388.95pt,36.4pt">
            <v:stroke endarrow="block"/>
          </v:line>
        </w:pict>
      </w:r>
    </w:p>
    <w:p w:rsidR="003C3F52" w:rsidRPr="00196519" w:rsidRDefault="003C3F52" w:rsidP="00F01A8E"/>
    <w:p w:rsidR="003C3F52" w:rsidRPr="00196519" w:rsidRDefault="00E72D57" w:rsidP="00F01A8E">
      <w:r>
        <w:rPr>
          <w:noProof/>
          <w:lang w:val="ru-RU"/>
        </w:rPr>
        <w:pict>
          <v:roundrect id="_x0000_s1121" style="position:absolute;left:0;text-align:left;margin-left:64.2pt;margin-top:3.3pt;width:99.3pt;height:27pt;z-index:5" arcsize="10923f">
            <v:textbox style="mso-next-textbox:#_x0000_s1121">
              <w:txbxContent>
                <w:p w:rsidR="000B089F" w:rsidRPr="00A72767" w:rsidRDefault="000B089F" w:rsidP="00216CAB">
                  <w:pPr>
                    <w:ind w:firstLine="0"/>
                    <w:jc w:val="center"/>
                    <w:rPr>
                      <w:sz w:val="20"/>
                      <w:szCs w:val="20"/>
                    </w:rPr>
                  </w:pPr>
                  <w:r>
                    <w:rPr>
                      <w:sz w:val="20"/>
                      <w:szCs w:val="20"/>
                    </w:rPr>
                    <w:t>І</w:t>
                  </w:r>
                  <w:r w:rsidRPr="00A72767">
                    <w:rPr>
                      <w:sz w:val="20"/>
                      <w:szCs w:val="20"/>
                    </w:rPr>
                    <w:t>м’я бренда</w:t>
                  </w:r>
                </w:p>
              </w:txbxContent>
            </v:textbox>
          </v:roundrect>
        </w:pict>
      </w:r>
      <w:r>
        <w:rPr>
          <w:noProof/>
          <w:lang w:val="ru-RU"/>
        </w:rPr>
        <w:pict>
          <v:roundrect id="_x0000_s1120" style="position:absolute;left:0;text-align:left;margin-left:210.15pt;margin-top:4.2pt;width:95.7pt;height:27pt;z-index:6" arcsize="10923f">
            <v:textbox style="mso-next-textbox:#_x0000_s1120">
              <w:txbxContent>
                <w:p w:rsidR="000B089F" w:rsidRDefault="000B089F" w:rsidP="00216CAB">
                  <w:pPr>
                    <w:ind w:firstLine="0"/>
                    <w:jc w:val="center"/>
                  </w:pPr>
                  <w:r w:rsidRPr="00A72767">
                    <w:rPr>
                      <w:sz w:val="20"/>
                      <w:szCs w:val="20"/>
                    </w:rPr>
                    <w:t>Бренд-</w:t>
                  </w:r>
                  <w:r>
                    <w:rPr>
                      <w:sz w:val="20"/>
                      <w:szCs w:val="20"/>
                    </w:rPr>
                    <w:t>імі</w:t>
                  </w:r>
                  <w:r w:rsidRPr="00A72767">
                    <w:rPr>
                      <w:sz w:val="20"/>
                      <w:szCs w:val="20"/>
                    </w:rPr>
                    <w:t>дж</w:t>
                  </w:r>
                </w:p>
              </w:txbxContent>
            </v:textbox>
          </v:roundrect>
        </w:pict>
      </w:r>
      <w:r>
        <w:rPr>
          <w:noProof/>
          <w:lang w:val="ru-RU"/>
        </w:rPr>
        <w:pict>
          <v:roundrect id="_x0000_s1119" style="position:absolute;left:0;text-align:left;margin-left:339.4pt;margin-top:3.3pt;width:101.65pt;height:27pt;z-index:7" arcsize="10923f">
            <v:textbox style="mso-next-textbox:#_x0000_s1119">
              <w:txbxContent>
                <w:p w:rsidR="000B089F" w:rsidRPr="00A72767" w:rsidRDefault="000B089F" w:rsidP="00216CAB">
                  <w:pPr>
                    <w:ind w:firstLine="0"/>
                    <w:jc w:val="center"/>
                    <w:rPr>
                      <w:sz w:val="20"/>
                      <w:szCs w:val="20"/>
                    </w:rPr>
                  </w:pPr>
                  <w:r>
                    <w:rPr>
                      <w:sz w:val="20"/>
                      <w:szCs w:val="20"/>
                    </w:rPr>
                    <w:t>Бренд-мі</w:t>
                  </w:r>
                  <w:r w:rsidRPr="00A72767">
                    <w:rPr>
                      <w:sz w:val="20"/>
                      <w:szCs w:val="20"/>
                    </w:rPr>
                    <w:t>ф</w:t>
                  </w:r>
                </w:p>
              </w:txbxContent>
            </v:textbox>
          </v:roundrect>
        </w:pict>
      </w:r>
    </w:p>
    <w:p w:rsidR="003C3F52" w:rsidRPr="00196519" w:rsidRDefault="003C3F52" w:rsidP="00F01A8E"/>
    <w:p w:rsidR="003C3F52" w:rsidRPr="00196519" w:rsidRDefault="003C3F52" w:rsidP="00F01A8E"/>
    <w:p w:rsidR="003C3F52" w:rsidRPr="00196519" w:rsidRDefault="003C3F52" w:rsidP="00216CAB">
      <w:pPr>
        <w:jc w:val="center"/>
      </w:pPr>
      <w:r w:rsidRPr="00196519">
        <w:t>Рис. 3 Основні елементи бренда (вузький підхід до розуміння структури бренда)</w:t>
      </w:r>
    </w:p>
    <w:p w:rsidR="00196519" w:rsidRDefault="00196519" w:rsidP="00196519">
      <w:pPr>
        <w:pStyle w:val="ParaAttribute1"/>
        <w:wordWrap/>
        <w:ind w:firstLine="720"/>
        <w:rPr>
          <w:rStyle w:val="CharAttribute3"/>
          <w:sz w:val="28"/>
          <w:szCs w:val="28"/>
          <w:lang w:val="uk-UA"/>
        </w:rPr>
      </w:pPr>
    </w:p>
    <w:p w:rsidR="00196519" w:rsidRPr="00196519" w:rsidRDefault="00196519" w:rsidP="00196519">
      <w:pPr>
        <w:pStyle w:val="ParaAttribute1"/>
        <w:wordWrap/>
        <w:ind w:firstLine="720"/>
        <w:rPr>
          <w:rFonts w:eastAsia="Times New Roman"/>
          <w:sz w:val="28"/>
          <w:szCs w:val="28"/>
        </w:rPr>
      </w:pPr>
      <w:r w:rsidRPr="00196519">
        <w:rPr>
          <w:rStyle w:val="CharAttribute3"/>
          <w:sz w:val="28"/>
          <w:szCs w:val="28"/>
          <w:lang w:val="uk-UA"/>
        </w:rPr>
        <w:lastRenderedPageBreak/>
        <w:t>Дві головні складові бренду — його</w:t>
      </w:r>
      <w:r w:rsidRPr="00196519">
        <w:rPr>
          <w:sz w:val="28"/>
          <w:szCs w:val="28"/>
          <w:lang w:val="uk-UA"/>
        </w:rPr>
        <w:t xml:space="preserve"> </w:t>
      </w:r>
      <w:r w:rsidRPr="00196519">
        <w:rPr>
          <w:rStyle w:val="CharAttribute6"/>
          <w:sz w:val="28"/>
          <w:szCs w:val="28"/>
          <w:lang w:val="uk-UA"/>
        </w:rPr>
        <w:t>ім'я</w:t>
      </w:r>
      <w:r w:rsidRPr="00196519">
        <w:rPr>
          <w:sz w:val="28"/>
          <w:szCs w:val="28"/>
          <w:lang w:val="uk-UA"/>
        </w:rPr>
        <w:t xml:space="preserve"> </w:t>
      </w:r>
      <w:r w:rsidRPr="00196519">
        <w:rPr>
          <w:rStyle w:val="CharAttribute3"/>
          <w:sz w:val="28"/>
          <w:szCs w:val="28"/>
          <w:lang w:val="uk-UA"/>
        </w:rPr>
        <w:t>(brandname) й</w:t>
      </w:r>
      <w:r w:rsidRPr="00196519">
        <w:rPr>
          <w:sz w:val="28"/>
          <w:szCs w:val="28"/>
          <w:lang w:val="uk-UA"/>
        </w:rPr>
        <w:t xml:space="preserve"> </w:t>
      </w:r>
      <w:r w:rsidRPr="00196519">
        <w:rPr>
          <w:i/>
          <w:sz w:val="28"/>
          <w:szCs w:val="28"/>
          <w:lang w:val="uk-UA"/>
        </w:rPr>
        <w:t>імідж</w:t>
      </w:r>
      <w:r w:rsidRPr="00196519">
        <w:rPr>
          <w:sz w:val="28"/>
          <w:szCs w:val="28"/>
          <w:lang w:val="uk-UA"/>
        </w:rPr>
        <w:t xml:space="preserve"> (</w:t>
      </w:r>
      <w:r w:rsidRPr="00196519">
        <w:rPr>
          <w:rStyle w:val="CharAttribute6"/>
          <w:sz w:val="28"/>
          <w:szCs w:val="28"/>
          <w:lang w:val="uk-UA"/>
        </w:rPr>
        <w:t>образ) бренду</w:t>
      </w:r>
      <w:r w:rsidRPr="00196519">
        <w:rPr>
          <w:sz w:val="28"/>
          <w:szCs w:val="28"/>
          <w:lang w:val="uk-UA"/>
        </w:rPr>
        <w:t xml:space="preserve"> </w:t>
      </w:r>
      <w:r w:rsidRPr="00196519">
        <w:rPr>
          <w:rStyle w:val="CharAttribute3"/>
          <w:sz w:val="28"/>
          <w:szCs w:val="28"/>
          <w:lang w:val="uk-UA"/>
        </w:rPr>
        <w:t>(brandimage). Останнім часом фахівцями називаються і інші елементи цього поняття. Наприклад,</w:t>
      </w:r>
      <w:r w:rsidRPr="00196519">
        <w:rPr>
          <w:sz w:val="28"/>
          <w:szCs w:val="28"/>
          <w:lang w:val="uk-UA"/>
        </w:rPr>
        <w:t xml:space="preserve"> </w:t>
      </w:r>
      <w:r w:rsidRPr="00196519">
        <w:rPr>
          <w:rStyle w:val="CharAttribute6"/>
          <w:sz w:val="28"/>
          <w:szCs w:val="28"/>
          <w:lang w:val="uk-UA"/>
        </w:rPr>
        <w:t>бренд-міф —</w:t>
      </w:r>
      <w:r w:rsidRPr="00196519">
        <w:rPr>
          <w:sz w:val="28"/>
          <w:szCs w:val="28"/>
          <w:lang w:val="uk-UA"/>
        </w:rPr>
        <w:t xml:space="preserve"> </w:t>
      </w:r>
      <w:r w:rsidRPr="00196519">
        <w:rPr>
          <w:rStyle w:val="CharAttribute3"/>
          <w:sz w:val="28"/>
          <w:szCs w:val="28"/>
          <w:lang w:val="uk-UA"/>
        </w:rPr>
        <w:t>корпоративна легенда компанії-комунікатора, історія виникнення бренду, що доводиться до покупця.</w:t>
      </w:r>
    </w:p>
    <w:p w:rsidR="003C3F52" w:rsidRPr="00196519" w:rsidRDefault="003C3F52" w:rsidP="00F01A8E">
      <w:pPr>
        <w:rPr>
          <w:lang w:val="ru-RU"/>
        </w:rPr>
      </w:pPr>
    </w:p>
    <w:p w:rsidR="003C3F52" w:rsidRPr="00196519" w:rsidRDefault="003C3F52" w:rsidP="00AA5781">
      <w:pPr>
        <w:pStyle w:val="ParaAttribute1"/>
        <w:wordWrap/>
        <w:ind w:firstLine="720"/>
        <w:rPr>
          <w:rFonts w:eastAsia="Times New Roman"/>
          <w:sz w:val="28"/>
          <w:szCs w:val="28"/>
          <w:lang w:val="uk-UA"/>
        </w:rPr>
      </w:pPr>
      <w:r w:rsidRPr="00196519">
        <w:rPr>
          <w:rStyle w:val="CharAttribute3"/>
          <w:sz w:val="28"/>
          <w:szCs w:val="28"/>
          <w:lang w:val="uk-UA"/>
        </w:rPr>
        <w:t>У практиці формування бренд-маркетинговых комунікацій використовується модель AUTHOR. Вона була запропонована американським фахівцем Скоттом Девісом. Слово AUTHOR сформоване з початкових букв англійських слів : awareness</w:t>
      </w:r>
      <w:r w:rsidRPr="00196519">
        <w:rPr>
          <w:sz w:val="28"/>
          <w:szCs w:val="28"/>
          <w:lang w:val="uk-UA"/>
        </w:rPr>
        <w:t xml:space="preserve"> </w:t>
      </w:r>
      <w:r w:rsidRPr="00196519">
        <w:rPr>
          <w:rStyle w:val="CharAttribute3"/>
          <w:sz w:val="28"/>
          <w:szCs w:val="28"/>
          <w:lang w:val="uk-UA"/>
        </w:rPr>
        <w:t>(«обізнаність»),</w:t>
      </w:r>
      <w:r w:rsidRPr="00196519">
        <w:rPr>
          <w:sz w:val="28"/>
          <w:szCs w:val="28"/>
          <w:lang w:val="uk-UA"/>
        </w:rPr>
        <w:t xml:space="preserve"> </w:t>
      </w:r>
      <w:r w:rsidRPr="00196519">
        <w:rPr>
          <w:rStyle w:val="CharAttribute6"/>
          <w:sz w:val="28"/>
          <w:szCs w:val="28"/>
          <w:lang w:val="uk-UA"/>
        </w:rPr>
        <w:t>understanding</w:t>
      </w:r>
      <w:r w:rsidRPr="00196519">
        <w:rPr>
          <w:sz w:val="28"/>
          <w:szCs w:val="28"/>
          <w:lang w:val="uk-UA"/>
        </w:rPr>
        <w:t xml:space="preserve"> </w:t>
      </w:r>
      <w:r w:rsidRPr="00196519">
        <w:rPr>
          <w:rStyle w:val="CharAttribute3"/>
          <w:sz w:val="28"/>
          <w:szCs w:val="28"/>
          <w:lang w:val="uk-UA"/>
        </w:rPr>
        <w:t>(«розуміння»),</w:t>
      </w:r>
      <w:r w:rsidRPr="00196519">
        <w:rPr>
          <w:sz w:val="28"/>
          <w:szCs w:val="28"/>
          <w:lang w:val="uk-UA"/>
        </w:rPr>
        <w:t xml:space="preserve"> </w:t>
      </w:r>
      <w:r w:rsidRPr="00196519">
        <w:rPr>
          <w:rStyle w:val="CharAttribute6"/>
          <w:sz w:val="28"/>
          <w:szCs w:val="28"/>
          <w:lang w:val="uk-UA"/>
        </w:rPr>
        <w:t>trial</w:t>
      </w:r>
      <w:r w:rsidRPr="00196519">
        <w:rPr>
          <w:sz w:val="28"/>
          <w:szCs w:val="28"/>
          <w:lang w:val="uk-UA"/>
        </w:rPr>
        <w:t xml:space="preserve"> </w:t>
      </w:r>
      <w:r w:rsidRPr="00196519">
        <w:rPr>
          <w:rStyle w:val="CharAttribute3"/>
          <w:sz w:val="28"/>
          <w:szCs w:val="28"/>
          <w:lang w:val="uk-UA"/>
        </w:rPr>
        <w:t>(«пробна купівля»),</w:t>
      </w:r>
      <w:r w:rsidRPr="00196519">
        <w:rPr>
          <w:sz w:val="28"/>
          <w:szCs w:val="28"/>
          <w:lang w:val="uk-UA"/>
        </w:rPr>
        <w:t xml:space="preserve"> </w:t>
      </w:r>
      <w:r w:rsidRPr="00196519">
        <w:rPr>
          <w:rStyle w:val="CharAttribute6"/>
          <w:sz w:val="28"/>
          <w:szCs w:val="28"/>
          <w:lang w:val="uk-UA"/>
        </w:rPr>
        <w:t>happiness</w:t>
      </w:r>
      <w:r w:rsidRPr="00196519">
        <w:rPr>
          <w:sz w:val="28"/>
          <w:szCs w:val="28"/>
          <w:lang w:val="uk-UA"/>
        </w:rPr>
        <w:t xml:space="preserve"> </w:t>
      </w:r>
      <w:r w:rsidRPr="00196519">
        <w:rPr>
          <w:rStyle w:val="CharAttribute3"/>
          <w:sz w:val="28"/>
          <w:szCs w:val="28"/>
          <w:lang w:val="uk-UA"/>
        </w:rPr>
        <w:t>(«задоволення»),</w:t>
      </w:r>
      <w:r w:rsidRPr="00196519">
        <w:rPr>
          <w:sz w:val="28"/>
          <w:szCs w:val="28"/>
          <w:lang w:val="uk-UA"/>
        </w:rPr>
        <w:t xml:space="preserve"> </w:t>
      </w:r>
      <w:r w:rsidRPr="00196519">
        <w:rPr>
          <w:rStyle w:val="CharAttribute6"/>
          <w:sz w:val="28"/>
          <w:szCs w:val="28"/>
          <w:lang w:val="uk-UA"/>
        </w:rPr>
        <w:t>only one</w:t>
      </w:r>
      <w:r w:rsidRPr="00196519">
        <w:rPr>
          <w:sz w:val="28"/>
          <w:szCs w:val="28"/>
          <w:lang w:val="uk-UA"/>
        </w:rPr>
        <w:t xml:space="preserve"> </w:t>
      </w:r>
      <w:r w:rsidRPr="00196519">
        <w:rPr>
          <w:rStyle w:val="CharAttribute3"/>
          <w:sz w:val="28"/>
          <w:szCs w:val="28"/>
          <w:lang w:val="uk-UA"/>
        </w:rPr>
        <w:t>(«єдиність»),</w:t>
      </w:r>
      <w:r w:rsidRPr="00196519">
        <w:rPr>
          <w:sz w:val="28"/>
          <w:szCs w:val="28"/>
          <w:lang w:val="uk-UA"/>
        </w:rPr>
        <w:t xml:space="preserve"> </w:t>
      </w:r>
      <w:r w:rsidRPr="00196519">
        <w:rPr>
          <w:rStyle w:val="CharAttribute6"/>
          <w:sz w:val="28"/>
          <w:szCs w:val="28"/>
          <w:lang w:val="uk-UA"/>
        </w:rPr>
        <w:t>refferal or recommendtion</w:t>
      </w:r>
      <w:r w:rsidRPr="00196519">
        <w:rPr>
          <w:sz w:val="28"/>
          <w:szCs w:val="28"/>
          <w:lang w:val="uk-UA"/>
        </w:rPr>
        <w:t xml:space="preserve"> </w:t>
      </w:r>
      <w:r w:rsidRPr="00196519">
        <w:rPr>
          <w:rStyle w:val="CharAttribute3"/>
          <w:sz w:val="28"/>
          <w:szCs w:val="28"/>
          <w:lang w:val="uk-UA"/>
        </w:rPr>
        <w:t>(«рекомендації»).</w:t>
      </w:r>
    </w:p>
    <w:p w:rsidR="003C3F52" w:rsidRPr="00196519" w:rsidRDefault="003C3F52" w:rsidP="00AA5781">
      <w:pPr>
        <w:pStyle w:val="ParaAttribute1"/>
        <w:wordWrap/>
        <w:ind w:firstLine="720"/>
        <w:rPr>
          <w:rFonts w:eastAsia="Times New Roman"/>
          <w:sz w:val="28"/>
          <w:szCs w:val="28"/>
        </w:rPr>
      </w:pPr>
      <w:r w:rsidRPr="00196519">
        <w:rPr>
          <w:rStyle w:val="CharAttribute3"/>
          <w:sz w:val="28"/>
          <w:szCs w:val="28"/>
          <w:lang w:val="uk-UA"/>
        </w:rPr>
        <w:t>Логіка цієї моделі багато в чому схожа на принципи побудови «комунікаційної піраміди». На початкових стадіях комунікатори повинні познайомити споживачів із маркою. Добившись обізнаності, необхідно комунікативними зусиллями продемонструвати цільовій аудиторії, що символізує марка, тобто донести до них інформацію про позицію бренду. Після того, як покупці знатимуть, що є марка і чим вона відрізняється від інших брендів, зусилля комунікатора сконцентруються на тому, щоб переконати їх спробувати рекламований продукт, зробити пробну покупку. Випробувавши комунікований брендовий товар, покупець отримує (принаймні, повинен отримати) задоволення від нього. У нього складається сприятливе враження від брендового товару. На наступній, одній з найважливіших, стадій необхідно змусити покупця у межах товарної категорії думати тільки про бренд — об'єкт комунікацій. На це спрямована технологія позиціонування. Саме сильна позиція бренду багато в чому і дозволяє встановлювати преміальні ціни і створювати нові продукти, розширюючи продуктову лінійку. Вирішення проблем на цій стадії призводить до досягнення головної мети бренд-менеджмента — сформованої лояльності покупця, забезпечує повторні покупки.</w:t>
      </w:r>
    </w:p>
    <w:p w:rsidR="003C3F52" w:rsidRPr="00196519" w:rsidRDefault="003C3F52" w:rsidP="00AA5781">
      <w:pPr>
        <w:pStyle w:val="ParaAttribute1"/>
        <w:wordWrap/>
        <w:ind w:firstLine="720"/>
        <w:rPr>
          <w:rFonts w:eastAsia="Times New Roman"/>
          <w:sz w:val="28"/>
          <w:szCs w:val="28"/>
        </w:rPr>
      </w:pPr>
      <w:r w:rsidRPr="00196519">
        <w:rPr>
          <w:rStyle w:val="CharAttribute3"/>
          <w:sz w:val="28"/>
          <w:szCs w:val="28"/>
          <w:lang w:val="uk-UA"/>
        </w:rPr>
        <w:t>І найвищою ознакою задоволення від бренду є готовність покупців поставити свою репутацію на карту і порекомендувати його купівлю комусь іншому.</w:t>
      </w:r>
    </w:p>
    <w:p w:rsidR="003C3F52" w:rsidRPr="00196519" w:rsidRDefault="003C3F52" w:rsidP="00F01A8E"/>
    <w:p w:rsidR="003C3F52" w:rsidRPr="00196519" w:rsidRDefault="003C3F52" w:rsidP="00F01A8E">
      <w:pPr>
        <w:ind w:firstLine="540"/>
      </w:pPr>
      <w:r w:rsidRPr="00196519">
        <w:t>БРЕНД-МЕНЕДЖМЕНТ - комплексна системна науково-практична концепція, предметом якої є процеси управління діяльністю організації по відношенню до формування, розвитку, підтримки і трансформації бренду.</w:t>
      </w:r>
    </w:p>
    <w:p w:rsidR="003C3F52" w:rsidRPr="00196519" w:rsidRDefault="003C3F52" w:rsidP="00F01A8E">
      <w:pPr>
        <w:ind w:firstLine="540"/>
      </w:pPr>
      <w:r w:rsidRPr="00196519">
        <w:t xml:space="preserve">Основні </w:t>
      </w:r>
      <w:r w:rsidRPr="00196519">
        <w:rPr>
          <w:b/>
        </w:rPr>
        <w:t>цілі</w:t>
      </w:r>
      <w:r w:rsidRPr="00196519">
        <w:t xml:space="preserve"> бренд-менеджмента як практичної концепції управління компанією:</w:t>
      </w:r>
    </w:p>
    <w:p w:rsidR="003C3F52" w:rsidRPr="00196519" w:rsidRDefault="003C3F52" w:rsidP="00EB34A2">
      <w:pPr>
        <w:numPr>
          <w:ilvl w:val="0"/>
          <w:numId w:val="57"/>
        </w:numPr>
      </w:pPr>
      <w:r w:rsidRPr="00196519">
        <w:t>формування сильного бренду;</w:t>
      </w:r>
    </w:p>
    <w:p w:rsidR="003C3F52" w:rsidRPr="00196519" w:rsidRDefault="003C3F52" w:rsidP="00EB34A2">
      <w:pPr>
        <w:numPr>
          <w:ilvl w:val="0"/>
          <w:numId w:val="57"/>
        </w:numPr>
      </w:pPr>
      <w:r w:rsidRPr="00196519">
        <w:t>збільшення капіталу бренду, що визначається, передусім, збільшенням його вартості. Це, нарешті, підвищує вартість бізнесу компанії в цілому.</w:t>
      </w:r>
    </w:p>
    <w:p w:rsidR="003C3F52" w:rsidRPr="00196519" w:rsidRDefault="003C3F52" w:rsidP="00EB34A2">
      <w:pPr>
        <w:numPr>
          <w:ilvl w:val="0"/>
          <w:numId w:val="57"/>
        </w:numPr>
      </w:pPr>
      <w:r w:rsidRPr="00196519">
        <w:t>створення обізнаності про бренд;</w:t>
      </w:r>
    </w:p>
    <w:p w:rsidR="003C3F52" w:rsidRPr="00196519" w:rsidRDefault="003C3F52" w:rsidP="00EB34A2">
      <w:pPr>
        <w:numPr>
          <w:ilvl w:val="0"/>
          <w:numId w:val="57"/>
        </w:numPr>
      </w:pPr>
      <w:r w:rsidRPr="00196519">
        <w:t>підвищення рівня прихильності до брендованих товарів;</w:t>
      </w:r>
    </w:p>
    <w:p w:rsidR="003C3F52" w:rsidRPr="00196519" w:rsidRDefault="003C3F52" w:rsidP="00EB34A2">
      <w:pPr>
        <w:numPr>
          <w:ilvl w:val="0"/>
          <w:numId w:val="57"/>
        </w:numPr>
      </w:pPr>
      <w:r w:rsidRPr="00196519">
        <w:t>збільшення частки ринку бренду;</w:t>
      </w:r>
    </w:p>
    <w:p w:rsidR="003C3F52" w:rsidRPr="00196519" w:rsidRDefault="003C3F52" w:rsidP="00EB34A2">
      <w:pPr>
        <w:numPr>
          <w:ilvl w:val="0"/>
          <w:numId w:val="57"/>
        </w:numPr>
      </w:pPr>
      <w:r w:rsidRPr="00196519">
        <w:lastRenderedPageBreak/>
        <w:t>формування лояльності до бренду;</w:t>
      </w:r>
    </w:p>
    <w:p w:rsidR="003C3F52" w:rsidRPr="00196519" w:rsidRDefault="003C3F52" w:rsidP="00EB34A2">
      <w:pPr>
        <w:numPr>
          <w:ilvl w:val="0"/>
          <w:numId w:val="57"/>
        </w:numPr>
      </w:pPr>
      <w:r w:rsidRPr="00196519">
        <w:t>правовий захист бренду.</w:t>
      </w:r>
    </w:p>
    <w:p w:rsidR="003C3F52" w:rsidRPr="00196519" w:rsidRDefault="003C3F52" w:rsidP="005C56CF">
      <w:r w:rsidRPr="00196519">
        <w:rPr>
          <w:noProof/>
        </w:rPr>
        <w:t>Основними сферами застосування бренд-менеджмента є п</w:t>
      </w:r>
      <w:r w:rsidRPr="00196519">
        <w:t>ідприємницька діяльність та некомерційна сфера.</w:t>
      </w:r>
    </w:p>
    <w:p w:rsidR="003C3F52" w:rsidRPr="00196519" w:rsidRDefault="003C3F52" w:rsidP="005C56CF">
      <w:pPr>
        <w:rPr>
          <w:b/>
        </w:rPr>
      </w:pPr>
    </w:p>
    <w:p w:rsidR="003C3F52" w:rsidRPr="00196519" w:rsidRDefault="003C3F52" w:rsidP="005C56CF">
      <w:pPr>
        <w:rPr>
          <w:b/>
        </w:rPr>
      </w:pPr>
      <w:r w:rsidRPr="00196519">
        <w:rPr>
          <w:b/>
        </w:rPr>
        <w:t>Напрями застосування бренд-менеджмента в некомерційній сфері:</w:t>
      </w:r>
    </w:p>
    <w:p w:rsidR="003C3F52" w:rsidRPr="00196519" w:rsidRDefault="003C3F52" w:rsidP="00F01A8E">
      <w:pPr>
        <w:ind w:firstLine="540"/>
      </w:pPr>
      <w:r w:rsidRPr="00196519">
        <w:rPr>
          <w:b/>
        </w:rPr>
        <w:t>Державний</w:t>
      </w:r>
      <w:r w:rsidRPr="00196519">
        <w:t xml:space="preserve"> бренд-менеджмент - спеціальна системна концепція бренд-менеджмента, процесом якої є процеси управління формуванням, розвитком, підтримкою і трансформацією бренду певної держави або органів державного управління. </w:t>
      </w:r>
    </w:p>
    <w:p w:rsidR="003C3F52" w:rsidRPr="00196519" w:rsidRDefault="003C3F52" w:rsidP="00F01A8E">
      <w:pPr>
        <w:ind w:firstLine="540"/>
      </w:pPr>
      <w:r w:rsidRPr="00196519">
        <w:t>До компонентів, що формують бренд держави, входять її туристична галузь, експорт країни, її уряд, населення й показники імміграції, культура й історична спадщина, інвестиції в економіку держави (рис.4).</w:t>
      </w:r>
    </w:p>
    <w:p w:rsidR="003C3F52" w:rsidRPr="00196519" w:rsidRDefault="003C3F52" w:rsidP="00196519">
      <w:pPr>
        <w:ind w:firstLine="540"/>
        <w:jc w:val="center"/>
      </w:pPr>
    </w:p>
    <w:p w:rsidR="003C3F52" w:rsidRPr="00196519" w:rsidRDefault="00E72D57" w:rsidP="00196519">
      <w:pPr>
        <w:ind w:firstLine="540"/>
        <w:jc w:val="center"/>
      </w:pPr>
      <w:r>
        <w:rPr>
          <w:noProof/>
          <w:lang w:val="ru-RU"/>
        </w:rPr>
        <w:pict>
          <v:roundrect id="_x0000_s1123" style="position:absolute;left:0;text-align:left;margin-left:128.05pt;margin-top:13.55pt;width:63pt;height:18.4pt;z-index:12" arcsize="10923f">
            <v:textbox style="mso-next-textbox:#_x0000_s1123">
              <w:txbxContent>
                <w:p w:rsidR="000B089F" w:rsidRPr="005C56CF" w:rsidRDefault="000B089F" w:rsidP="005C56CF">
                  <w:pPr>
                    <w:ind w:firstLine="0"/>
                    <w:jc w:val="center"/>
                    <w:rPr>
                      <w:sz w:val="16"/>
                      <w:szCs w:val="16"/>
                    </w:rPr>
                  </w:pPr>
                  <w:r w:rsidRPr="005C56CF">
                    <w:rPr>
                      <w:sz w:val="16"/>
                      <w:szCs w:val="16"/>
                    </w:rPr>
                    <w:t>Туризм</w:t>
                  </w:r>
                </w:p>
              </w:txbxContent>
            </v:textbox>
          </v:roundrect>
        </w:pict>
      </w:r>
      <w:r>
        <w:rPr>
          <w:noProof/>
          <w:lang w:val="ru-RU"/>
        </w:rPr>
        <w:pict>
          <v:roundrect id="_x0000_s1122" style="position:absolute;left:0;text-align:left;margin-left:218.4pt;margin-top:2.45pt;width:63pt;height:20.2pt;z-index:17" arcsize="10923f">
            <v:textbox style="mso-next-textbox:#_x0000_s1122">
              <w:txbxContent>
                <w:p w:rsidR="000B089F" w:rsidRPr="005C56CF" w:rsidRDefault="000B089F" w:rsidP="005C56CF">
                  <w:pPr>
                    <w:ind w:firstLine="0"/>
                    <w:jc w:val="center"/>
                    <w:rPr>
                      <w:sz w:val="16"/>
                      <w:szCs w:val="16"/>
                    </w:rPr>
                  </w:pPr>
                  <w:r>
                    <w:rPr>
                      <w:sz w:val="16"/>
                      <w:szCs w:val="16"/>
                    </w:rPr>
                    <w:t>Е</w:t>
                  </w:r>
                  <w:r w:rsidRPr="005C56CF">
                    <w:rPr>
                      <w:sz w:val="16"/>
                      <w:szCs w:val="16"/>
                    </w:rPr>
                    <w:t>кспорт</w:t>
                  </w:r>
                </w:p>
              </w:txbxContent>
            </v:textbox>
          </v:roundrect>
        </w:pict>
      </w:r>
    </w:p>
    <w:p w:rsidR="003C3F52" w:rsidRPr="00196519" w:rsidRDefault="00E72D57" w:rsidP="00196519">
      <w:pPr>
        <w:ind w:firstLine="540"/>
        <w:jc w:val="center"/>
      </w:pPr>
      <w:r>
        <w:rPr>
          <w:noProof/>
          <w:lang w:val="ru-RU"/>
        </w:rPr>
        <w:pict>
          <v:line id="_x0000_s1127" style="position:absolute;left:0;text-align:left;z-index:18" from="251.7pt,6.55pt" to="251.7pt,24.55pt">
            <v:stroke endarrow="block"/>
          </v:line>
        </w:pict>
      </w:r>
      <w:r>
        <w:rPr>
          <w:noProof/>
          <w:lang w:val="ru-RU"/>
        </w:rPr>
        <w:pict>
          <v:roundrect id="_x0000_s1124" style="position:absolute;left:0;text-align:left;margin-left:318.9pt;margin-top:2.85pt;width:81pt;height:21.7pt;z-index:16" arcsize="10923f">
            <v:textbox style="mso-next-textbox:#_x0000_s1124">
              <w:txbxContent>
                <w:p w:rsidR="000B089F" w:rsidRPr="005C56CF" w:rsidRDefault="000B089F" w:rsidP="005C56CF">
                  <w:pPr>
                    <w:ind w:firstLine="0"/>
                    <w:jc w:val="center"/>
                    <w:rPr>
                      <w:sz w:val="16"/>
                      <w:szCs w:val="16"/>
                    </w:rPr>
                  </w:pPr>
                  <w:r>
                    <w:rPr>
                      <w:sz w:val="16"/>
                      <w:szCs w:val="16"/>
                    </w:rPr>
                    <w:t>Уряд</w:t>
                  </w:r>
                </w:p>
              </w:txbxContent>
            </v:textbox>
          </v:roundrect>
        </w:pict>
      </w:r>
    </w:p>
    <w:p w:rsidR="003C3F52" w:rsidRPr="00196519" w:rsidRDefault="00E72D57" w:rsidP="00196519">
      <w:pPr>
        <w:ind w:firstLine="540"/>
        <w:jc w:val="center"/>
      </w:pPr>
      <w:r>
        <w:rPr>
          <w:noProof/>
          <w:lang w:val="ru-RU"/>
        </w:rPr>
        <w:pict>
          <v:line id="_x0000_s1125" style="position:absolute;left:0;text-align:left;z-index:23" from="170.4pt,-.25pt" to="204.95pt,18.55pt">
            <v:stroke endarrow="block"/>
          </v:line>
        </w:pict>
      </w:r>
      <w:r>
        <w:rPr>
          <w:noProof/>
          <w:lang w:val="ru-RU"/>
        </w:rPr>
        <w:pict>
          <v:line id="_x0000_s1126" style="position:absolute;left:0;text-align:left;flip:x;z-index:19" from="300.9pt,-.25pt" to="318.9pt,17.75pt">
            <v:stroke endarrow="block"/>
          </v:line>
        </w:pict>
      </w:r>
      <w:r>
        <w:rPr>
          <w:noProof/>
          <w:lang w:val="ru-RU"/>
        </w:rPr>
        <w:pict>
          <v:oval id="_x0000_s1128" style="position:absolute;left:0;text-align:left;margin-left:199.35pt;margin-top:10.5pt;width:108pt;height:31.4pt;z-index:11" fillcolor="#8db3e2" strokecolor="#8db3e2">
            <v:textbox style="mso-next-textbox:#_x0000_s1128">
              <w:txbxContent>
                <w:p w:rsidR="000B089F" w:rsidRPr="005C56CF" w:rsidRDefault="000B089F" w:rsidP="005C56CF">
                  <w:pPr>
                    <w:ind w:firstLine="0"/>
                    <w:jc w:val="center"/>
                    <w:rPr>
                      <w:sz w:val="18"/>
                      <w:szCs w:val="18"/>
                    </w:rPr>
                  </w:pPr>
                  <w:r w:rsidRPr="005C56CF">
                    <w:rPr>
                      <w:sz w:val="18"/>
                      <w:szCs w:val="18"/>
                    </w:rPr>
                    <w:t>Бренд</w:t>
                  </w:r>
                  <w:r>
                    <w:rPr>
                      <w:sz w:val="18"/>
                      <w:szCs w:val="18"/>
                    </w:rPr>
                    <w:t xml:space="preserve"> держави</w:t>
                  </w:r>
                </w:p>
              </w:txbxContent>
            </v:textbox>
          </v:oval>
        </w:pict>
      </w:r>
    </w:p>
    <w:p w:rsidR="003C3F52" w:rsidRPr="00196519" w:rsidRDefault="003C3F52" w:rsidP="00196519">
      <w:pPr>
        <w:ind w:firstLine="540"/>
        <w:jc w:val="center"/>
      </w:pPr>
    </w:p>
    <w:p w:rsidR="003C3F52" w:rsidRPr="00196519" w:rsidRDefault="00E72D57" w:rsidP="00196519">
      <w:pPr>
        <w:ind w:firstLine="540"/>
        <w:jc w:val="center"/>
      </w:pPr>
      <w:r>
        <w:rPr>
          <w:noProof/>
          <w:lang w:val="ru-RU"/>
        </w:rPr>
        <w:pict>
          <v:roundrect id="_x0000_s1131" style="position:absolute;left:0;text-align:left;margin-left:115.8pt;margin-top:6.9pt;width:63pt;height:29.8pt;z-index:13" arcsize="10923f">
            <v:textbox style="mso-next-textbox:#_x0000_s1131">
              <w:txbxContent>
                <w:p w:rsidR="000B089F" w:rsidRPr="00F3670C" w:rsidRDefault="000B089F" w:rsidP="005C56CF">
                  <w:pPr>
                    <w:ind w:firstLine="0"/>
                    <w:rPr>
                      <w:sz w:val="16"/>
                      <w:szCs w:val="16"/>
                    </w:rPr>
                  </w:pPr>
                  <w:r>
                    <w:rPr>
                      <w:sz w:val="16"/>
                      <w:szCs w:val="16"/>
                    </w:rPr>
                    <w:t>Населення й імміграція</w:t>
                  </w:r>
                </w:p>
              </w:txbxContent>
            </v:textbox>
          </v:roundrect>
        </w:pict>
      </w:r>
      <w:r>
        <w:rPr>
          <w:noProof/>
          <w:lang w:val="ru-RU"/>
        </w:rPr>
        <w:pict>
          <v:line id="_x0000_s1132" style="position:absolute;left:0;text-align:left;flip:y;z-index:22" from="251.7pt,9.7pt" to="251.7pt,36.7pt">
            <v:stroke endarrow="block"/>
          </v:line>
        </w:pict>
      </w:r>
      <w:r>
        <w:rPr>
          <w:noProof/>
          <w:lang w:val="ru-RU"/>
        </w:rPr>
        <w:pict>
          <v:roundrect id="_x0000_s1133" style="position:absolute;left:0;text-align:left;margin-left:313.95pt;margin-top:13.95pt;width:1in;height:18pt;z-index:15" arcsize="10923f">
            <v:textbox style="mso-next-textbox:#_x0000_s1133">
              <w:txbxContent>
                <w:p w:rsidR="000B089F" w:rsidRPr="005C56CF" w:rsidRDefault="000B089F" w:rsidP="005C56CF">
                  <w:pPr>
                    <w:ind w:firstLine="0"/>
                    <w:jc w:val="center"/>
                    <w:rPr>
                      <w:sz w:val="16"/>
                      <w:szCs w:val="16"/>
                    </w:rPr>
                  </w:pPr>
                  <w:r>
                    <w:rPr>
                      <w:sz w:val="16"/>
                      <w:szCs w:val="16"/>
                    </w:rPr>
                    <w:t>І</w:t>
                  </w:r>
                  <w:r w:rsidRPr="005C56CF">
                    <w:rPr>
                      <w:sz w:val="16"/>
                      <w:szCs w:val="16"/>
                    </w:rPr>
                    <w:t>нвестиц</w:t>
                  </w:r>
                  <w:r>
                    <w:rPr>
                      <w:sz w:val="16"/>
                      <w:szCs w:val="16"/>
                    </w:rPr>
                    <w:t>ії</w:t>
                  </w:r>
                </w:p>
              </w:txbxContent>
            </v:textbox>
          </v:roundrect>
        </w:pict>
      </w:r>
      <w:r>
        <w:rPr>
          <w:noProof/>
          <w:lang w:val="ru-RU"/>
        </w:rPr>
        <w:pict>
          <v:line id="_x0000_s1130" style="position:absolute;left:0;text-align:left;flip:x y;z-index:20" from="300.9pt,.35pt" to="318.9pt,13.95pt">
            <v:stroke endarrow="block"/>
          </v:line>
        </w:pict>
      </w:r>
      <w:r>
        <w:rPr>
          <w:noProof/>
          <w:lang w:val="ru-RU"/>
        </w:rPr>
        <w:pict>
          <v:line id="_x0000_s1129" style="position:absolute;left:0;text-align:left;flip:y;z-index:21" from="178.8pt,.35pt" to="204.95pt,9.7pt">
            <v:stroke endarrow="block"/>
          </v:line>
        </w:pict>
      </w:r>
    </w:p>
    <w:p w:rsidR="003C3F52" w:rsidRPr="00196519" w:rsidRDefault="003C3F52" w:rsidP="00196519">
      <w:pPr>
        <w:ind w:firstLine="540"/>
        <w:jc w:val="center"/>
      </w:pPr>
    </w:p>
    <w:p w:rsidR="003C3F52" w:rsidRPr="00196519" w:rsidRDefault="00E72D57" w:rsidP="00196519">
      <w:pPr>
        <w:ind w:firstLine="540"/>
        <w:jc w:val="center"/>
      </w:pPr>
      <w:r>
        <w:rPr>
          <w:noProof/>
          <w:lang w:val="ru-RU"/>
        </w:rPr>
        <w:pict>
          <v:roundrect id="_x0000_s1134" style="position:absolute;left:0;text-align:left;margin-left:191.05pt;margin-top:4.55pt;width:117pt;height:27pt;z-index:14" arcsize="10923f">
            <v:textbox style="mso-next-textbox:#_x0000_s1134">
              <w:txbxContent>
                <w:p w:rsidR="000B089F" w:rsidRPr="00F3670C" w:rsidRDefault="000B089F" w:rsidP="005C56CF">
                  <w:pPr>
                    <w:ind w:firstLine="0"/>
                    <w:jc w:val="center"/>
                    <w:rPr>
                      <w:sz w:val="16"/>
                      <w:szCs w:val="16"/>
                    </w:rPr>
                  </w:pPr>
                  <w:r w:rsidRPr="00F3670C">
                    <w:rPr>
                      <w:sz w:val="16"/>
                      <w:szCs w:val="16"/>
                    </w:rPr>
                    <w:t xml:space="preserve">Культура </w:t>
                  </w:r>
                  <w:r>
                    <w:rPr>
                      <w:sz w:val="16"/>
                      <w:szCs w:val="16"/>
                    </w:rPr>
                    <w:t>й</w:t>
                  </w:r>
                  <w:r w:rsidRPr="00F3670C">
                    <w:rPr>
                      <w:sz w:val="16"/>
                      <w:szCs w:val="16"/>
                    </w:rPr>
                    <w:t xml:space="preserve"> </w:t>
                  </w:r>
                  <w:r>
                    <w:rPr>
                      <w:sz w:val="16"/>
                      <w:szCs w:val="16"/>
                    </w:rPr>
                    <w:t>історична спадщина</w:t>
                  </w:r>
                </w:p>
              </w:txbxContent>
            </v:textbox>
          </v:roundrect>
        </w:pict>
      </w:r>
    </w:p>
    <w:p w:rsidR="003C3F52" w:rsidRPr="00196519" w:rsidRDefault="003C3F52" w:rsidP="00196519">
      <w:pPr>
        <w:jc w:val="center"/>
      </w:pPr>
    </w:p>
    <w:p w:rsidR="003C3F52" w:rsidRPr="00196519" w:rsidRDefault="003C3F52" w:rsidP="00F01A8E"/>
    <w:p w:rsidR="003C3F52" w:rsidRPr="00196519" w:rsidRDefault="003C3F52" w:rsidP="00AA5781">
      <w:pPr>
        <w:jc w:val="center"/>
        <w:rPr>
          <w:b/>
        </w:rPr>
      </w:pPr>
      <w:r w:rsidRPr="00196519">
        <w:t>Рис. 4 Структура бренда держави</w:t>
      </w:r>
    </w:p>
    <w:p w:rsidR="003C3F52" w:rsidRPr="00196519" w:rsidRDefault="003C3F52" w:rsidP="00AA5781">
      <w:pPr>
        <w:rPr>
          <w:b/>
        </w:rPr>
      </w:pPr>
    </w:p>
    <w:p w:rsidR="003C3F52" w:rsidRPr="00196519" w:rsidRDefault="003C3F52" w:rsidP="00AA5781">
      <w:r w:rsidRPr="00196519">
        <w:rPr>
          <w:b/>
        </w:rPr>
        <w:t>Соціальний</w:t>
      </w:r>
      <w:r w:rsidRPr="00196519">
        <w:t xml:space="preserve"> бренд-менеджмент - комплексна системна концепція, предметом якої є процеси управління відносно формування, розвитку і підтримки і трансформації соціального бренду.</w:t>
      </w:r>
    </w:p>
    <w:p w:rsidR="003C3F52" w:rsidRPr="00196519" w:rsidRDefault="003C3F52" w:rsidP="00AA5781">
      <w:r w:rsidRPr="00196519">
        <w:t>Типи соціальних брендів :</w:t>
      </w:r>
    </w:p>
    <w:p w:rsidR="003C3F52" w:rsidRPr="00196519" w:rsidRDefault="003C3F52" w:rsidP="00EB34A2">
      <w:pPr>
        <w:numPr>
          <w:ilvl w:val="0"/>
          <w:numId w:val="58"/>
        </w:numPr>
        <w:tabs>
          <w:tab w:val="clear" w:pos="587"/>
          <w:tab w:val="num" w:pos="900"/>
        </w:tabs>
        <w:ind w:left="0"/>
      </w:pPr>
      <w:r w:rsidRPr="00196519">
        <w:t>корпоративні бренди громадських організацій з вираженою соціальною спрямованістю;</w:t>
      </w:r>
    </w:p>
    <w:p w:rsidR="003C3F52" w:rsidRPr="00196519" w:rsidRDefault="003C3F52" w:rsidP="00EB34A2">
      <w:pPr>
        <w:numPr>
          <w:ilvl w:val="0"/>
          <w:numId w:val="58"/>
        </w:numPr>
        <w:tabs>
          <w:tab w:val="clear" w:pos="587"/>
          <w:tab w:val="num" w:pos="900"/>
        </w:tabs>
        <w:ind w:left="900" w:hanging="360"/>
      </w:pPr>
      <w:r w:rsidRPr="00196519">
        <w:t>бренди соціальних проектів;</w:t>
      </w:r>
    </w:p>
    <w:p w:rsidR="003C3F52" w:rsidRPr="00196519" w:rsidRDefault="003C3F52" w:rsidP="00EB34A2">
      <w:pPr>
        <w:numPr>
          <w:ilvl w:val="0"/>
          <w:numId w:val="58"/>
        </w:numPr>
        <w:tabs>
          <w:tab w:val="clear" w:pos="587"/>
          <w:tab w:val="num" w:pos="900"/>
        </w:tabs>
        <w:ind w:left="900" w:hanging="360"/>
      </w:pPr>
      <w:r w:rsidRPr="00196519">
        <w:t xml:space="preserve">особисті бренди соціальних діячів. </w:t>
      </w:r>
    </w:p>
    <w:p w:rsidR="003C3F52" w:rsidRPr="00196519" w:rsidRDefault="003C3F52" w:rsidP="00AA5781">
      <w:r w:rsidRPr="00196519">
        <w:rPr>
          <w:b/>
        </w:rPr>
        <w:t>Територіальний</w:t>
      </w:r>
      <w:r w:rsidRPr="00196519">
        <w:t xml:space="preserve"> бренд-менеджмент – це системна концепція, предметом якої є формування, розвиток, підтримка та трансформація бренда певної території або природного об’єкта, або локального об’єкта, що є історичною пам’яткою. </w:t>
      </w:r>
    </w:p>
    <w:p w:rsidR="003C3F52" w:rsidRPr="00196519" w:rsidRDefault="003C3F52" w:rsidP="00AA5781">
      <w:r w:rsidRPr="00196519">
        <w:t>Основні типи об’єктів територіального бренд-менеджменту:</w:t>
      </w:r>
    </w:p>
    <w:p w:rsidR="003C3F52" w:rsidRPr="00196519" w:rsidRDefault="003C3F52" w:rsidP="00EB34A2">
      <w:pPr>
        <w:pStyle w:val="a8"/>
        <w:numPr>
          <w:ilvl w:val="0"/>
          <w:numId w:val="60"/>
        </w:numPr>
        <w:rPr>
          <w:sz w:val="28"/>
          <w:szCs w:val="28"/>
        </w:rPr>
      </w:pPr>
      <w:r w:rsidRPr="00196519">
        <w:rPr>
          <w:sz w:val="28"/>
          <w:szCs w:val="28"/>
          <w:lang w:val="uk-UA"/>
        </w:rPr>
        <w:t>і</w:t>
      </w:r>
      <w:r w:rsidRPr="00196519">
        <w:rPr>
          <w:sz w:val="28"/>
          <w:szCs w:val="28"/>
        </w:rPr>
        <w:t>сторичні області, на яких розташовано кілька країн (наприклад, Балкани, Скандинавія);</w:t>
      </w:r>
    </w:p>
    <w:p w:rsidR="003C3F52" w:rsidRPr="00196519" w:rsidRDefault="003C3F52" w:rsidP="00EB34A2">
      <w:pPr>
        <w:pStyle w:val="a8"/>
        <w:numPr>
          <w:ilvl w:val="0"/>
          <w:numId w:val="60"/>
        </w:numPr>
        <w:rPr>
          <w:sz w:val="28"/>
          <w:szCs w:val="28"/>
        </w:rPr>
      </w:pPr>
      <w:r w:rsidRPr="00196519">
        <w:rPr>
          <w:sz w:val="28"/>
          <w:szCs w:val="28"/>
          <w:lang w:val="uk-UA"/>
        </w:rPr>
        <w:t>територія певної держави (Туреччина, Хорватія, Єгипет);</w:t>
      </w:r>
    </w:p>
    <w:p w:rsidR="003C3F52" w:rsidRPr="00196519" w:rsidRDefault="003C3F52" w:rsidP="00EB34A2">
      <w:pPr>
        <w:pStyle w:val="a8"/>
        <w:numPr>
          <w:ilvl w:val="0"/>
          <w:numId w:val="60"/>
        </w:numPr>
        <w:rPr>
          <w:sz w:val="28"/>
          <w:szCs w:val="28"/>
        </w:rPr>
      </w:pPr>
      <w:r w:rsidRPr="00196519">
        <w:rPr>
          <w:sz w:val="28"/>
          <w:szCs w:val="28"/>
          <w:lang w:val="uk-UA"/>
        </w:rPr>
        <w:t>конкретний регіон певної країни (Крим, Карпати);</w:t>
      </w:r>
    </w:p>
    <w:p w:rsidR="003C3F52" w:rsidRPr="00196519" w:rsidRDefault="003C3F52" w:rsidP="00EB34A2">
      <w:pPr>
        <w:pStyle w:val="a8"/>
        <w:numPr>
          <w:ilvl w:val="0"/>
          <w:numId w:val="60"/>
        </w:numPr>
        <w:rPr>
          <w:sz w:val="28"/>
          <w:szCs w:val="28"/>
        </w:rPr>
      </w:pPr>
      <w:r w:rsidRPr="00196519">
        <w:rPr>
          <w:sz w:val="28"/>
          <w:szCs w:val="28"/>
          <w:lang w:val="uk-UA"/>
        </w:rPr>
        <w:t>місто (населений пункт) (Чернівці, Кам</w:t>
      </w:r>
      <w:r w:rsidRPr="00196519">
        <w:rPr>
          <w:sz w:val="28"/>
          <w:szCs w:val="28"/>
        </w:rPr>
        <w:t>’</w:t>
      </w:r>
      <w:r w:rsidRPr="00196519">
        <w:rPr>
          <w:sz w:val="28"/>
          <w:szCs w:val="28"/>
          <w:lang w:val="uk-UA"/>
        </w:rPr>
        <w:t>янець-Подільський, Батурин, Великі Сорочинці);</w:t>
      </w:r>
    </w:p>
    <w:p w:rsidR="003C3F52" w:rsidRPr="00196519" w:rsidRDefault="003C3F52" w:rsidP="00EB34A2">
      <w:pPr>
        <w:pStyle w:val="a8"/>
        <w:numPr>
          <w:ilvl w:val="0"/>
          <w:numId w:val="60"/>
        </w:numPr>
        <w:rPr>
          <w:sz w:val="28"/>
          <w:szCs w:val="28"/>
        </w:rPr>
      </w:pPr>
      <w:r w:rsidRPr="00196519">
        <w:rPr>
          <w:sz w:val="28"/>
          <w:szCs w:val="28"/>
          <w:lang w:val="uk-UA"/>
        </w:rPr>
        <w:t>конкретний природний об’єкт (Шацькі озера, Говерла)</w:t>
      </w:r>
    </w:p>
    <w:p w:rsidR="003C3F52" w:rsidRPr="00196519" w:rsidRDefault="003C3F52" w:rsidP="00EB34A2">
      <w:pPr>
        <w:pStyle w:val="a8"/>
        <w:numPr>
          <w:ilvl w:val="0"/>
          <w:numId w:val="60"/>
        </w:numPr>
        <w:rPr>
          <w:sz w:val="28"/>
          <w:szCs w:val="28"/>
        </w:rPr>
      </w:pPr>
      <w:r w:rsidRPr="00196519">
        <w:rPr>
          <w:sz w:val="28"/>
          <w:szCs w:val="28"/>
          <w:lang w:val="uk-UA"/>
        </w:rPr>
        <w:lastRenderedPageBreak/>
        <w:t>територія конкретного об’єкту (Софійський собор у Києві, Замок Паланок у Мукачеве).</w:t>
      </w:r>
    </w:p>
    <w:p w:rsidR="003C3F52" w:rsidRPr="00196519" w:rsidRDefault="003C3F52" w:rsidP="00AA5781">
      <w:r w:rsidRPr="00196519">
        <w:rPr>
          <w:b/>
        </w:rPr>
        <w:t>Особистісний</w:t>
      </w:r>
      <w:r w:rsidRPr="00196519">
        <w:t xml:space="preserve"> бренд-менеджмент (персональний бренд-менеджмент ) – комплексна системна концепція, предметом якої є формування, розвиток, підтримка та трансформація бренда певної особи. </w:t>
      </w:r>
    </w:p>
    <w:p w:rsidR="003C3F52" w:rsidRPr="00196519" w:rsidRDefault="003C3F52" w:rsidP="00AA5781">
      <w:r w:rsidRPr="00196519">
        <w:t>Основні сфери реалізації персонального бренд-менеджменту є політика, культура та мистецтво, спорт, бізнес, реалізація в особистому житті.</w:t>
      </w:r>
    </w:p>
    <w:p w:rsidR="003C3F52" w:rsidRPr="00196519" w:rsidRDefault="003C3F52" w:rsidP="00AA5781">
      <w:r w:rsidRPr="00196519">
        <w:t>Характерними рисами сильного персонального бренду є цілісність, автентичність, індивідуальність, значущість, послідовність, компетентність, харизматичність.</w:t>
      </w:r>
    </w:p>
    <w:p w:rsidR="003C3F52" w:rsidRPr="00196519" w:rsidRDefault="003C3F52" w:rsidP="00223BC5">
      <w:pPr>
        <w:tabs>
          <w:tab w:val="left" w:pos="360"/>
        </w:tabs>
        <w:ind w:left="426" w:hanging="426"/>
        <w:rPr>
          <w:b/>
        </w:rPr>
      </w:pPr>
    </w:p>
    <w:p w:rsidR="003C3F52" w:rsidRPr="00196519" w:rsidRDefault="003C3F52" w:rsidP="000336FB">
      <w:pPr>
        <w:shd w:val="clear" w:color="auto" w:fill="FFFFFF"/>
        <w:tabs>
          <w:tab w:val="left" w:pos="360"/>
        </w:tabs>
        <w:autoSpaceDE w:val="0"/>
        <w:autoSpaceDN w:val="0"/>
        <w:adjustRightInd w:val="0"/>
        <w:rPr>
          <w:b/>
          <w:bCs/>
          <w:color w:val="000000"/>
        </w:rPr>
      </w:pPr>
      <w:r w:rsidRPr="00196519">
        <w:rPr>
          <w:b/>
          <w:bCs/>
          <w:color w:val="000000"/>
        </w:rPr>
        <w:t>Висновки</w:t>
      </w:r>
    </w:p>
    <w:p w:rsidR="00A11A8F" w:rsidRPr="00196519" w:rsidRDefault="00956B29" w:rsidP="00EB34A2">
      <w:pPr>
        <w:pStyle w:val="a8"/>
        <w:numPr>
          <w:ilvl w:val="0"/>
          <w:numId w:val="93"/>
        </w:numPr>
        <w:ind w:left="851" w:hanging="284"/>
        <w:jc w:val="both"/>
        <w:rPr>
          <w:sz w:val="28"/>
          <w:szCs w:val="28"/>
          <w:lang w:val="uk-UA"/>
        </w:rPr>
      </w:pPr>
      <w:r w:rsidRPr="00196519">
        <w:rPr>
          <w:sz w:val="28"/>
          <w:szCs w:val="28"/>
          <w:lang w:val="uk-UA"/>
        </w:rPr>
        <w:t>Б</w:t>
      </w:r>
      <w:r w:rsidR="00A11A8F" w:rsidRPr="00196519">
        <w:rPr>
          <w:sz w:val="28"/>
          <w:szCs w:val="28"/>
          <w:lang w:val="uk-UA"/>
        </w:rPr>
        <w:t>ренд</w:t>
      </w:r>
      <w:r w:rsidRPr="00196519">
        <w:rPr>
          <w:sz w:val="28"/>
          <w:szCs w:val="28"/>
          <w:lang w:val="uk-UA"/>
        </w:rPr>
        <w:t xml:space="preserve"> - це комплекс об'єктивно-віртуальних параметрів, який поєднує реальні характеристики товару і його суб'єктивне віддзеркалення у свідомості споживачів разом з тими, що генеруються за допомогою інструментів маркетингу віртуальними перевагами і цінностями.</w:t>
      </w:r>
    </w:p>
    <w:p w:rsidR="00956B29" w:rsidRPr="00196519" w:rsidRDefault="00956B29" w:rsidP="00EB34A2">
      <w:pPr>
        <w:pStyle w:val="a8"/>
        <w:numPr>
          <w:ilvl w:val="0"/>
          <w:numId w:val="93"/>
        </w:numPr>
        <w:ind w:left="851" w:hanging="284"/>
        <w:jc w:val="both"/>
        <w:rPr>
          <w:sz w:val="28"/>
          <w:szCs w:val="28"/>
          <w:lang w:val="uk-UA"/>
        </w:rPr>
      </w:pPr>
      <w:r w:rsidRPr="00196519">
        <w:rPr>
          <w:sz w:val="28"/>
          <w:szCs w:val="28"/>
          <w:lang w:val="uk-UA"/>
        </w:rPr>
        <w:t>Основні функції бренду : отримання додаткових коштів (за рахунок збільшення прибутку і вартості компанії); забезпечення лояльності споживачів; захисна функція; забезпечення емоційного зв'язку зі споживачем.</w:t>
      </w:r>
    </w:p>
    <w:p w:rsidR="00956B29" w:rsidRPr="00196519" w:rsidRDefault="00956B29" w:rsidP="00EB34A2">
      <w:pPr>
        <w:pStyle w:val="a8"/>
        <w:numPr>
          <w:ilvl w:val="0"/>
          <w:numId w:val="93"/>
        </w:numPr>
        <w:jc w:val="both"/>
        <w:rPr>
          <w:sz w:val="28"/>
          <w:szCs w:val="28"/>
          <w:lang w:val="uk-UA"/>
        </w:rPr>
      </w:pPr>
      <w:r w:rsidRPr="00196519">
        <w:rPr>
          <w:sz w:val="28"/>
          <w:szCs w:val="28"/>
          <w:lang w:val="uk-UA"/>
        </w:rPr>
        <w:t>Б</w:t>
      </w:r>
      <w:r w:rsidR="00A11A8F" w:rsidRPr="00196519">
        <w:rPr>
          <w:sz w:val="28"/>
          <w:szCs w:val="28"/>
          <w:lang w:val="uk-UA"/>
        </w:rPr>
        <w:t xml:space="preserve">ренд-менеджмент </w:t>
      </w:r>
      <w:r w:rsidRPr="00196519">
        <w:rPr>
          <w:sz w:val="28"/>
          <w:szCs w:val="28"/>
          <w:lang w:val="uk-UA"/>
        </w:rPr>
        <w:t>- комплексна системна науково-практична концепція, предметом якої є процеси управління діяльністю організації по відношенню до формування, розвитку, підтримки і трансформації бренду.</w:t>
      </w:r>
    </w:p>
    <w:p w:rsidR="003C3F52" w:rsidRPr="00196519" w:rsidRDefault="003C3F52" w:rsidP="000336FB">
      <w:pPr>
        <w:shd w:val="clear" w:color="auto" w:fill="FFFFFF"/>
        <w:tabs>
          <w:tab w:val="left" w:pos="360"/>
        </w:tabs>
        <w:autoSpaceDE w:val="0"/>
        <w:autoSpaceDN w:val="0"/>
        <w:adjustRightInd w:val="0"/>
        <w:rPr>
          <w:b/>
          <w:bCs/>
          <w:color w:val="000000"/>
        </w:rPr>
      </w:pPr>
    </w:p>
    <w:p w:rsidR="003C3F52" w:rsidRPr="00196519" w:rsidRDefault="003C3F52" w:rsidP="000336FB">
      <w:pPr>
        <w:shd w:val="clear" w:color="auto" w:fill="FFFFFF"/>
        <w:tabs>
          <w:tab w:val="left" w:pos="360"/>
        </w:tabs>
        <w:autoSpaceDE w:val="0"/>
        <w:autoSpaceDN w:val="0"/>
        <w:adjustRightInd w:val="0"/>
      </w:pPr>
      <w:r w:rsidRPr="00196519">
        <w:rPr>
          <w:b/>
          <w:bCs/>
          <w:color w:val="000000"/>
        </w:rPr>
        <w:t>Питання для самоперевірки</w:t>
      </w:r>
    </w:p>
    <w:p w:rsidR="003C3F52" w:rsidRPr="00196519" w:rsidRDefault="003C3F52" w:rsidP="00EB34A2">
      <w:pPr>
        <w:pStyle w:val="a8"/>
        <w:numPr>
          <w:ilvl w:val="0"/>
          <w:numId w:val="61"/>
        </w:numPr>
        <w:tabs>
          <w:tab w:val="left" w:pos="360"/>
          <w:tab w:val="left" w:pos="426"/>
        </w:tabs>
        <w:autoSpaceDE w:val="0"/>
        <w:autoSpaceDN w:val="0"/>
        <w:jc w:val="both"/>
        <w:rPr>
          <w:b/>
          <w:sz w:val="28"/>
          <w:szCs w:val="28"/>
        </w:rPr>
      </w:pPr>
      <w:r w:rsidRPr="00196519">
        <w:rPr>
          <w:sz w:val="28"/>
          <w:szCs w:val="28"/>
          <w:lang w:val="uk-UA"/>
        </w:rPr>
        <w:t>У чому полягають основні цілі</w:t>
      </w:r>
      <w:r w:rsidRPr="00196519">
        <w:rPr>
          <w:b/>
          <w:sz w:val="28"/>
          <w:szCs w:val="28"/>
          <w:lang w:val="uk-UA"/>
        </w:rPr>
        <w:t xml:space="preserve"> </w:t>
      </w:r>
      <w:r w:rsidRPr="00196519">
        <w:rPr>
          <w:sz w:val="28"/>
          <w:szCs w:val="28"/>
          <w:lang w:val="uk-UA"/>
        </w:rPr>
        <w:t>бренд-менеджменту?</w:t>
      </w:r>
    </w:p>
    <w:p w:rsidR="003C3F52" w:rsidRPr="00196519" w:rsidRDefault="003C3F52" w:rsidP="00EB34A2">
      <w:pPr>
        <w:pStyle w:val="a8"/>
        <w:numPr>
          <w:ilvl w:val="0"/>
          <w:numId w:val="61"/>
        </w:numPr>
        <w:tabs>
          <w:tab w:val="left" w:pos="360"/>
          <w:tab w:val="left" w:pos="426"/>
        </w:tabs>
        <w:autoSpaceDE w:val="0"/>
        <w:autoSpaceDN w:val="0"/>
        <w:jc w:val="both"/>
        <w:rPr>
          <w:b/>
          <w:sz w:val="28"/>
          <w:szCs w:val="28"/>
        </w:rPr>
      </w:pPr>
      <w:r w:rsidRPr="00196519">
        <w:rPr>
          <w:sz w:val="28"/>
          <w:szCs w:val="28"/>
          <w:lang w:val="uk-UA"/>
        </w:rPr>
        <w:t>Які основні сфери впровадження бренд-менеджменту?</w:t>
      </w:r>
    </w:p>
    <w:p w:rsidR="003C3F52" w:rsidRPr="00196519" w:rsidRDefault="003C3F52" w:rsidP="00EB34A2">
      <w:pPr>
        <w:pStyle w:val="a8"/>
        <w:numPr>
          <w:ilvl w:val="0"/>
          <w:numId w:val="61"/>
        </w:numPr>
        <w:tabs>
          <w:tab w:val="left" w:pos="360"/>
          <w:tab w:val="left" w:pos="426"/>
        </w:tabs>
        <w:autoSpaceDE w:val="0"/>
        <w:autoSpaceDN w:val="0"/>
        <w:jc w:val="both"/>
        <w:rPr>
          <w:b/>
          <w:sz w:val="28"/>
          <w:szCs w:val="28"/>
        </w:rPr>
      </w:pPr>
      <w:r w:rsidRPr="00196519">
        <w:rPr>
          <w:sz w:val="28"/>
          <w:szCs w:val="28"/>
          <w:lang w:val="uk-UA"/>
        </w:rPr>
        <w:t>Що таке зовнішній та внутрішній бренд-менеджмент?</w:t>
      </w:r>
    </w:p>
    <w:p w:rsidR="003C3F52" w:rsidRPr="00196519" w:rsidRDefault="003C3F52" w:rsidP="00EB34A2">
      <w:pPr>
        <w:pStyle w:val="a8"/>
        <w:numPr>
          <w:ilvl w:val="0"/>
          <w:numId w:val="61"/>
        </w:numPr>
        <w:tabs>
          <w:tab w:val="left" w:pos="360"/>
          <w:tab w:val="left" w:pos="426"/>
        </w:tabs>
        <w:autoSpaceDE w:val="0"/>
        <w:autoSpaceDN w:val="0"/>
        <w:jc w:val="both"/>
        <w:rPr>
          <w:b/>
          <w:sz w:val="28"/>
          <w:szCs w:val="28"/>
        </w:rPr>
      </w:pPr>
      <w:r w:rsidRPr="00196519">
        <w:rPr>
          <w:sz w:val="28"/>
          <w:szCs w:val="28"/>
          <w:lang w:val="uk-UA"/>
        </w:rPr>
        <w:t>Дайте коротку характеристику державного, соціального, територіального, персонального бренд-менеджменту.</w:t>
      </w:r>
    </w:p>
    <w:p w:rsidR="003C3F52" w:rsidRPr="00196519" w:rsidRDefault="003C3F52" w:rsidP="00F01A8E">
      <w:pPr>
        <w:tabs>
          <w:tab w:val="left" w:pos="360"/>
          <w:tab w:val="left" w:pos="426"/>
        </w:tabs>
        <w:autoSpaceDE w:val="0"/>
        <w:autoSpaceDN w:val="0"/>
        <w:ind w:left="426" w:hanging="426"/>
        <w:jc w:val="center"/>
        <w:rPr>
          <w:b/>
        </w:rPr>
      </w:pPr>
    </w:p>
    <w:p w:rsidR="003C3F52" w:rsidRPr="00196519" w:rsidRDefault="003C3F52" w:rsidP="00F01A8E">
      <w:pPr>
        <w:tabs>
          <w:tab w:val="left" w:pos="360"/>
          <w:tab w:val="left" w:pos="426"/>
        </w:tabs>
        <w:autoSpaceDE w:val="0"/>
        <w:autoSpaceDN w:val="0"/>
        <w:ind w:left="426" w:hanging="426"/>
        <w:jc w:val="center"/>
        <w:rPr>
          <w:b/>
        </w:rPr>
      </w:pPr>
      <w:r w:rsidRPr="00196519">
        <w:rPr>
          <w:b/>
        </w:rPr>
        <w:t>Використані для тексту джерела</w:t>
      </w:r>
    </w:p>
    <w:p w:rsidR="003C3F52" w:rsidRPr="00196519" w:rsidRDefault="003C3F52" w:rsidP="00EB34A2">
      <w:pPr>
        <w:pStyle w:val="a8"/>
        <w:numPr>
          <w:ilvl w:val="0"/>
          <w:numId w:val="59"/>
        </w:numPr>
        <w:shd w:val="clear" w:color="auto" w:fill="FFFFFF"/>
        <w:tabs>
          <w:tab w:val="clear" w:pos="1429"/>
          <w:tab w:val="num" w:pos="993"/>
        </w:tabs>
        <w:autoSpaceDE w:val="0"/>
        <w:autoSpaceDN w:val="0"/>
        <w:adjustRightInd w:val="0"/>
        <w:ind w:left="851" w:hanging="425"/>
        <w:rPr>
          <w:color w:val="000000"/>
          <w:sz w:val="28"/>
          <w:szCs w:val="28"/>
          <w:lang w:eastAsia="en-US"/>
        </w:rPr>
      </w:pPr>
      <w:r w:rsidRPr="00196519">
        <w:rPr>
          <w:color w:val="000000"/>
          <w:sz w:val="28"/>
          <w:szCs w:val="28"/>
          <w:lang w:eastAsia="en-US"/>
        </w:rPr>
        <w:t>Ромат Е., Сендеров Д. Маркетинговые коммуникации. – СПб, 201</w:t>
      </w:r>
      <w:r w:rsidR="004A4E58" w:rsidRPr="00196519">
        <w:rPr>
          <w:color w:val="000000"/>
          <w:sz w:val="28"/>
          <w:szCs w:val="28"/>
          <w:lang w:val="uk-UA" w:eastAsia="en-US"/>
        </w:rPr>
        <w:t>8</w:t>
      </w:r>
      <w:r w:rsidRPr="00196519">
        <w:rPr>
          <w:color w:val="000000"/>
          <w:sz w:val="28"/>
          <w:szCs w:val="28"/>
          <w:lang w:eastAsia="en-US"/>
        </w:rPr>
        <w:t xml:space="preserve">. </w:t>
      </w:r>
      <w:r w:rsidRPr="00196519">
        <w:rPr>
          <w:color w:val="000000"/>
          <w:sz w:val="28"/>
          <w:szCs w:val="28"/>
          <w:lang w:val="uk-UA" w:eastAsia="en-US"/>
        </w:rPr>
        <w:t>496 с.</w:t>
      </w:r>
    </w:p>
    <w:p w:rsidR="003C3F52" w:rsidRPr="00196519" w:rsidRDefault="003C3F52" w:rsidP="00EB34A2">
      <w:pPr>
        <w:numPr>
          <w:ilvl w:val="0"/>
          <w:numId w:val="59"/>
        </w:numPr>
        <w:tabs>
          <w:tab w:val="left" w:pos="360"/>
        </w:tabs>
        <w:ind w:left="851" w:hanging="425"/>
      </w:pPr>
      <w:r w:rsidRPr="00196519">
        <w:t>Ромат, Е.В. Реклама. 7-е изд.  СПб., 2008. – 512 с.</w:t>
      </w:r>
    </w:p>
    <w:p w:rsidR="003C3F52" w:rsidRPr="00196519" w:rsidRDefault="003C3F52" w:rsidP="00EB34A2">
      <w:pPr>
        <w:numPr>
          <w:ilvl w:val="0"/>
          <w:numId w:val="59"/>
        </w:numPr>
        <w:tabs>
          <w:tab w:val="left" w:pos="360"/>
        </w:tabs>
        <w:ind w:left="851" w:hanging="425"/>
      </w:pPr>
      <w:r w:rsidRPr="00196519">
        <w:t>Ромат. Є. Бренд-менеджмент. Опорний конспект лекцій: Навчально-методичне видання. Київ: КНТЕУ, 2011. 89 с.</w:t>
      </w:r>
    </w:p>
    <w:p w:rsidR="003C3F52" w:rsidRPr="00196519" w:rsidRDefault="003C3F52" w:rsidP="00F01A8E">
      <w:pPr>
        <w:tabs>
          <w:tab w:val="left" w:pos="426"/>
        </w:tabs>
        <w:autoSpaceDE w:val="0"/>
        <w:autoSpaceDN w:val="0"/>
        <w:ind w:left="426" w:hanging="426"/>
        <w:rPr>
          <w:b/>
        </w:rPr>
      </w:pPr>
    </w:p>
    <w:p w:rsidR="003C3F52" w:rsidRPr="00196519" w:rsidRDefault="003C3F52" w:rsidP="00223BC5">
      <w:pPr>
        <w:tabs>
          <w:tab w:val="left" w:pos="360"/>
        </w:tabs>
        <w:ind w:left="426" w:hanging="426"/>
        <w:rPr>
          <w:b/>
        </w:rPr>
      </w:pPr>
    </w:p>
    <w:p w:rsidR="003C3F52" w:rsidRPr="00196519" w:rsidRDefault="003C3F52" w:rsidP="00FA1C88">
      <w:pPr>
        <w:jc w:val="left"/>
        <w:rPr>
          <w:b/>
        </w:rPr>
      </w:pPr>
      <w:r w:rsidRPr="00196519">
        <w:rPr>
          <w:b/>
        </w:rPr>
        <w:br w:type="page"/>
      </w:r>
      <w:r w:rsidRPr="00196519">
        <w:rPr>
          <w:b/>
        </w:rPr>
        <w:lastRenderedPageBreak/>
        <w:t xml:space="preserve">ТЕМА 8 Фірмовий стиль </w:t>
      </w:r>
      <w:r w:rsidRPr="00196519">
        <w:t>(</w:t>
      </w:r>
      <w:r w:rsidRPr="00196519">
        <w:rPr>
          <w:lang w:val="ru-RU"/>
        </w:rPr>
        <w:t>2</w:t>
      </w:r>
      <w:r w:rsidRPr="00196519">
        <w:t xml:space="preserve"> год)</w:t>
      </w:r>
    </w:p>
    <w:p w:rsidR="003C3F52" w:rsidRPr="00196519" w:rsidRDefault="003C3F52" w:rsidP="00EB34A2">
      <w:pPr>
        <w:pStyle w:val="ParaAttribute1"/>
        <w:numPr>
          <w:ilvl w:val="0"/>
          <w:numId w:val="54"/>
        </w:numPr>
        <w:wordWrap/>
        <w:rPr>
          <w:rStyle w:val="CharAttribute4"/>
          <w:sz w:val="28"/>
          <w:szCs w:val="28"/>
          <w:lang w:val="uk-UA"/>
        </w:rPr>
      </w:pPr>
      <w:r w:rsidRPr="00196519">
        <w:rPr>
          <w:rStyle w:val="CharAttribute4"/>
          <w:b w:val="0"/>
          <w:sz w:val="28"/>
          <w:szCs w:val="28"/>
          <w:lang w:val="uk-UA"/>
        </w:rPr>
        <w:t>Поняття фірмових ідентифікуючих маркетингових комунікацій (ФІМК).</w:t>
      </w:r>
    </w:p>
    <w:p w:rsidR="003C3F52" w:rsidRPr="00196519" w:rsidRDefault="003C3F52" w:rsidP="00EB34A2">
      <w:pPr>
        <w:pStyle w:val="ParaAttribute1"/>
        <w:numPr>
          <w:ilvl w:val="0"/>
          <w:numId w:val="54"/>
        </w:numPr>
        <w:wordWrap/>
        <w:rPr>
          <w:rFonts w:eastAsia="Times New Roman"/>
          <w:b/>
          <w:sz w:val="28"/>
          <w:szCs w:val="28"/>
        </w:rPr>
      </w:pPr>
      <w:r w:rsidRPr="00196519">
        <w:rPr>
          <w:rStyle w:val="CharAttribute4"/>
          <w:b w:val="0"/>
          <w:sz w:val="28"/>
          <w:szCs w:val="28"/>
        </w:rPr>
        <w:t>Ф</w:t>
      </w:r>
      <w:r w:rsidRPr="00196519">
        <w:rPr>
          <w:rStyle w:val="CharAttribute4"/>
          <w:b w:val="0"/>
          <w:sz w:val="28"/>
          <w:szCs w:val="28"/>
          <w:lang w:val="uk-UA"/>
        </w:rPr>
        <w:t>і</w:t>
      </w:r>
      <w:r w:rsidRPr="00196519">
        <w:rPr>
          <w:rStyle w:val="CharAttribute4"/>
          <w:b w:val="0"/>
          <w:sz w:val="28"/>
          <w:szCs w:val="28"/>
        </w:rPr>
        <w:t>рм</w:t>
      </w:r>
      <w:r w:rsidR="00A11A8F" w:rsidRPr="00196519">
        <w:rPr>
          <w:rStyle w:val="CharAttribute4"/>
          <w:b w:val="0"/>
          <w:sz w:val="28"/>
          <w:szCs w:val="28"/>
          <w:lang w:val="uk-UA"/>
        </w:rPr>
        <w:t>овий</w:t>
      </w:r>
      <w:r w:rsidRPr="00196519">
        <w:rPr>
          <w:rStyle w:val="CharAttribute4"/>
          <w:b w:val="0"/>
          <w:sz w:val="28"/>
          <w:szCs w:val="28"/>
        </w:rPr>
        <w:t xml:space="preserve"> стиль </w:t>
      </w:r>
      <w:r w:rsidRPr="00196519">
        <w:rPr>
          <w:rStyle w:val="CharAttribute4"/>
          <w:b w:val="0"/>
          <w:sz w:val="28"/>
          <w:szCs w:val="28"/>
          <w:lang w:val="uk-UA"/>
        </w:rPr>
        <w:t xml:space="preserve"> (ФС) і</w:t>
      </w:r>
      <w:r w:rsidRPr="00196519">
        <w:rPr>
          <w:rStyle w:val="CharAttribute4"/>
          <w:b w:val="0"/>
          <w:sz w:val="28"/>
          <w:szCs w:val="28"/>
        </w:rPr>
        <w:t xml:space="preserve"> </w:t>
      </w:r>
      <w:r w:rsidRPr="00196519">
        <w:rPr>
          <w:rStyle w:val="CharAttribute4"/>
          <w:b w:val="0"/>
          <w:sz w:val="28"/>
          <w:szCs w:val="28"/>
          <w:lang w:val="uk-UA"/>
        </w:rPr>
        <w:t>йо</w:t>
      </w:r>
      <w:r w:rsidRPr="00196519">
        <w:rPr>
          <w:rStyle w:val="CharAttribute4"/>
          <w:b w:val="0"/>
          <w:sz w:val="28"/>
          <w:szCs w:val="28"/>
        </w:rPr>
        <w:t>го основн</w:t>
      </w:r>
      <w:r w:rsidRPr="00196519">
        <w:rPr>
          <w:rStyle w:val="CharAttribute4"/>
          <w:b w:val="0"/>
          <w:sz w:val="28"/>
          <w:szCs w:val="28"/>
          <w:lang w:val="uk-UA"/>
        </w:rPr>
        <w:t>і</w:t>
      </w:r>
      <w:r w:rsidRPr="00196519">
        <w:rPr>
          <w:rStyle w:val="CharAttribute4"/>
          <w:b w:val="0"/>
          <w:sz w:val="28"/>
          <w:szCs w:val="28"/>
        </w:rPr>
        <w:t xml:space="preserve"> </w:t>
      </w:r>
      <w:r w:rsidRPr="00196519">
        <w:rPr>
          <w:rStyle w:val="CharAttribute4"/>
          <w:b w:val="0"/>
          <w:sz w:val="28"/>
          <w:szCs w:val="28"/>
          <w:lang w:val="uk-UA"/>
        </w:rPr>
        <w:t>е</w:t>
      </w:r>
      <w:r w:rsidRPr="00196519">
        <w:rPr>
          <w:rStyle w:val="CharAttribute4"/>
          <w:b w:val="0"/>
          <w:sz w:val="28"/>
          <w:szCs w:val="28"/>
        </w:rPr>
        <w:t>лемент</w:t>
      </w:r>
      <w:r w:rsidRPr="00196519">
        <w:rPr>
          <w:rStyle w:val="CharAttribute4"/>
          <w:b w:val="0"/>
          <w:sz w:val="28"/>
          <w:szCs w:val="28"/>
          <w:lang w:val="uk-UA"/>
        </w:rPr>
        <w:t>и</w:t>
      </w:r>
      <w:r w:rsidRPr="00196519">
        <w:rPr>
          <w:rStyle w:val="CharAttribute4"/>
          <w:b w:val="0"/>
          <w:sz w:val="28"/>
          <w:szCs w:val="28"/>
        </w:rPr>
        <w:t>.</w:t>
      </w:r>
    </w:p>
    <w:p w:rsidR="003C3F52" w:rsidRPr="00196519" w:rsidRDefault="003C3F52" w:rsidP="00223BC5">
      <w:pPr>
        <w:tabs>
          <w:tab w:val="left" w:pos="360"/>
        </w:tabs>
        <w:ind w:left="426" w:hanging="426"/>
        <w:rPr>
          <w:b/>
          <w:lang w:val="ru-RU"/>
        </w:rPr>
      </w:pPr>
    </w:p>
    <w:p w:rsidR="003C3F52" w:rsidRPr="00196519" w:rsidRDefault="003C3F52" w:rsidP="00CA6AB1">
      <w:pPr>
        <w:pStyle w:val="ParaAttribute4"/>
        <w:wordWrap/>
        <w:ind w:firstLine="720"/>
        <w:jc w:val="both"/>
        <w:rPr>
          <w:rFonts w:eastAsia="Times New Roman"/>
          <w:i/>
          <w:sz w:val="28"/>
          <w:szCs w:val="28"/>
        </w:rPr>
      </w:pPr>
      <w:r w:rsidRPr="00196519">
        <w:rPr>
          <w:rStyle w:val="CharAttribute9"/>
          <w:sz w:val="28"/>
          <w:szCs w:val="28"/>
          <w:lang w:val="uk-UA"/>
        </w:rPr>
        <w:t>Маркетингові комунікації бренду (маркетингові бренд-комунікації)</w:t>
      </w:r>
      <w:r w:rsidRPr="00196519">
        <w:rPr>
          <w:sz w:val="28"/>
          <w:szCs w:val="28"/>
          <w:lang w:val="uk-UA"/>
        </w:rPr>
        <w:t xml:space="preserve"> </w:t>
      </w:r>
      <w:r w:rsidRPr="00196519">
        <w:rPr>
          <w:rStyle w:val="CharAttribute6"/>
          <w:i w:val="0"/>
          <w:sz w:val="28"/>
          <w:szCs w:val="28"/>
          <w:lang w:val="uk-UA"/>
        </w:rPr>
        <w:t>є усією сукупністю комунікацій, генерованих керуючими брендами, з різними аудиторіями, метою яких є досягнення маркетингових цілей.</w:t>
      </w:r>
    </w:p>
    <w:p w:rsidR="003C3F52" w:rsidRPr="00196519" w:rsidRDefault="003C3F52" w:rsidP="00FC2F08">
      <w:pPr>
        <w:widowControl w:val="0"/>
        <w:shd w:val="solid" w:color="FFFFFF" w:fill="auto"/>
        <w:autoSpaceDE w:val="0"/>
        <w:autoSpaceDN w:val="0"/>
        <w:rPr>
          <w:rStyle w:val="CharAttribute3"/>
          <w:rFonts w:eastAsia="Batang"/>
          <w:sz w:val="28"/>
        </w:rPr>
      </w:pPr>
      <w:r w:rsidRPr="00196519">
        <w:rPr>
          <w:rStyle w:val="CharAttribute3"/>
          <w:rFonts w:eastAsia="Batang"/>
          <w:sz w:val="28"/>
        </w:rPr>
        <w:t>Бренд-маркетингові комунікації є елементами одночасно двох взаємозв'язаних систем: системи бренд-комунікацій і системи маркетингових комунікацій. Виходячи з цього розробка і реалізація маркетингових комунікацій бренду здійснюється як у рамках бренд-стратегії, так і у рамках комунікаційної маркетингової політики компанії-власника бренду.</w:t>
      </w:r>
    </w:p>
    <w:p w:rsidR="003C3F52" w:rsidRPr="00196519" w:rsidRDefault="003C3F52" w:rsidP="00FC2F08">
      <w:pPr>
        <w:widowControl w:val="0"/>
        <w:shd w:val="solid" w:color="FFFFFF" w:fill="auto"/>
        <w:autoSpaceDE w:val="0"/>
        <w:autoSpaceDN w:val="0"/>
      </w:pPr>
      <w:r w:rsidRPr="00196519">
        <w:rPr>
          <w:rStyle w:val="CharAttribute3"/>
          <w:rFonts w:eastAsia="Batang"/>
          <w:sz w:val="28"/>
        </w:rPr>
        <w:t>Як інструменти маркетингових комунікацій бренду використовуються усі засоби маркетингових комунікацій, як основних, так і синтетичних. Роль і місце кожного з цих засобів маркетингових комунікацій в процесі формування і розвитку бренду визначається конкретними цілями бренд-менеджмента, стратегіями розвитку бренду, комунікаційною стратегією і креативною стратегією компанії — власника бренду.</w:t>
      </w:r>
    </w:p>
    <w:p w:rsidR="003C3F52" w:rsidRPr="00196519" w:rsidRDefault="003C3F52" w:rsidP="00FC2F08">
      <w:pPr>
        <w:pStyle w:val="ParaAttribute1"/>
        <w:wordWrap/>
        <w:ind w:firstLine="720"/>
        <w:rPr>
          <w:rFonts w:eastAsia="Times New Roman"/>
          <w:sz w:val="28"/>
          <w:szCs w:val="28"/>
          <w:lang w:val="uk-UA"/>
        </w:rPr>
      </w:pPr>
      <w:r w:rsidRPr="00196519">
        <w:rPr>
          <w:rStyle w:val="CharAttribute3"/>
          <w:sz w:val="28"/>
          <w:szCs w:val="28"/>
          <w:lang w:val="uk-UA"/>
        </w:rPr>
        <w:t>Ромат Е. і Сендеров Д. визначають</w:t>
      </w:r>
      <w:r w:rsidRPr="00196519">
        <w:rPr>
          <w:sz w:val="28"/>
          <w:szCs w:val="28"/>
          <w:lang w:val="uk-UA"/>
        </w:rPr>
        <w:t xml:space="preserve"> </w:t>
      </w:r>
      <w:r w:rsidRPr="00196519">
        <w:rPr>
          <w:rStyle w:val="CharAttribute9"/>
          <w:sz w:val="28"/>
          <w:szCs w:val="28"/>
          <w:lang w:val="uk-UA"/>
        </w:rPr>
        <w:t>фірмові ідентифікуючі маркетингові комунікації</w:t>
      </w:r>
      <w:r w:rsidRPr="00196519">
        <w:rPr>
          <w:sz w:val="28"/>
          <w:szCs w:val="28"/>
          <w:lang w:val="uk-UA"/>
        </w:rPr>
        <w:t xml:space="preserve"> </w:t>
      </w:r>
      <w:r w:rsidRPr="00196519">
        <w:rPr>
          <w:rStyle w:val="CharAttribute6"/>
          <w:b/>
          <w:sz w:val="28"/>
          <w:szCs w:val="28"/>
          <w:lang w:val="uk-UA"/>
        </w:rPr>
        <w:t>(ФІМК)</w:t>
      </w:r>
      <w:r w:rsidRPr="00196519">
        <w:rPr>
          <w:rStyle w:val="CharAttribute6"/>
          <w:sz w:val="28"/>
          <w:szCs w:val="28"/>
          <w:lang w:val="uk-UA"/>
        </w:rPr>
        <w:t xml:space="preserve"> як синтетичний засіб маркетингових комунікацій, що забезпечує ідентифікацію товарів, послуг, основних засобів маркетингових комунікацій (реклами, Р</w:t>
      </w:r>
      <w:r w:rsidRPr="00196519">
        <w:rPr>
          <w:rStyle w:val="CharAttribute6"/>
          <w:sz w:val="28"/>
          <w:szCs w:val="28"/>
          <w:lang w:val="en-US"/>
        </w:rPr>
        <w:t>R</w:t>
      </w:r>
      <w:r w:rsidRPr="00196519">
        <w:rPr>
          <w:rStyle w:val="CharAttribute6"/>
          <w:sz w:val="28"/>
          <w:szCs w:val="28"/>
          <w:lang w:val="uk-UA"/>
        </w:rPr>
        <w:t>, директ-маркетинга) конкретної компанії, а також вихідної інформації з метою вирішення її (компанії) маркетингових проблем.</w:t>
      </w:r>
    </w:p>
    <w:p w:rsidR="003C3F52" w:rsidRPr="00196519" w:rsidRDefault="003C3F52" w:rsidP="00FC2F08">
      <w:pPr>
        <w:pStyle w:val="ParaAttribute1"/>
        <w:wordWrap/>
        <w:ind w:firstLine="720"/>
        <w:rPr>
          <w:rFonts w:eastAsia="Times New Roman"/>
          <w:sz w:val="28"/>
          <w:szCs w:val="28"/>
        </w:rPr>
      </w:pPr>
      <w:r w:rsidRPr="00196519">
        <w:rPr>
          <w:rStyle w:val="CharAttribute3"/>
          <w:sz w:val="28"/>
          <w:szCs w:val="28"/>
          <w:lang w:val="uk-UA"/>
        </w:rPr>
        <w:t xml:space="preserve">У чому важливість використання </w:t>
      </w:r>
      <w:r w:rsidRPr="00196519">
        <w:rPr>
          <w:rStyle w:val="CharAttribute6"/>
          <w:i w:val="0"/>
          <w:sz w:val="28"/>
          <w:szCs w:val="28"/>
          <w:lang w:val="uk-UA"/>
        </w:rPr>
        <w:t>ФІМК</w:t>
      </w:r>
      <w:r w:rsidRPr="00196519">
        <w:rPr>
          <w:rStyle w:val="CharAttribute3"/>
          <w:sz w:val="28"/>
          <w:szCs w:val="28"/>
          <w:lang w:val="uk-UA"/>
        </w:rPr>
        <w:t>? Вони є однією з головних складових формування системи інтегрованих маркетингових комунікацій. Саме ФІМК грають найважливішу роль в забезпеченні принципів одноманітності і когерентності усієї системи маркетингових комунікацій конкретної компанії. Проте не можна забувати, що цей засіб комунікації грає службову роль. Самостійне, поза зв'язком з іншими засобами СМК, використання фірмових ідентифікуючих комунікацій не лише неефективне, але і просто неможливе.</w:t>
      </w:r>
    </w:p>
    <w:p w:rsidR="003C3F52" w:rsidRPr="00196519" w:rsidRDefault="003C3F52" w:rsidP="00973517">
      <w:pPr>
        <w:pStyle w:val="ParaAttribute1"/>
        <w:wordWrap/>
        <w:ind w:firstLine="720"/>
        <w:rPr>
          <w:rFonts w:eastAsia="Times New Roman"/>
          <w:sz w:val="28"/>
          <w:szCs w:val="28"/>
        </w:rPr>
      </w:pPr>
      <w:r w:rsidRPr="00196519">
        <w:rPr>
          <w:rStyle w:val="CharAttribute9"/>
          <w:b w:val="0"/>
          <w:i w:val="0"/>
          <w:sz w:val="28"/>
          <w:szCs w:val="28"/>
          <w:lang w:val="uk-UA"/>
        </w:rPr>
        <w:t>Дослідники виділяють</w:t>
      </w:r>
      <w:r w:rsidRPr="00196519">
        <w:rPr>
          <w:sz w:val="28"/>
          <w:szCs w:val="28"/>
          <w:lang w:val="uk-UA"/>
        </w:rPr>
        <w:t xml:space="preserve"> </w:t>
      </w:r>
      <w:r w:rsidRPr="00196519">
        <w:rPr>
          <w:rStyle w:val="CharAttribute9"/>
          <w:sz w:val="28"/>
          <w:szCs w:val="28"/>
          <w:lang w:val="uk-UA"/>
        </w:rPr>
        <w:t>етапи зміни підходів до формування комунікаційних технологій,</w:t>
      </w:r>
      <w:r w:rsidRPr="00196519">
        <w:rPr>
          <w:sz w:val="28"/>
          <w:szCs w:val="28"/>
          <w:lang w:val="uk-UA"/>
        </w:rPr>
        <w:t xml:space="preserve"> </w:t>
      </w:r>
      <w:r w:rsidRPr="00196519">
        <w:rPr>
          <w:rStyle w:val="CharAttribute3"/>
          <w:sz w:val="28"/>
          <w:szCs w:val="28"/>
          <w:lang w:val="uk-UA"/>
        </w:rPr>
        <w:t>що ідентифікують комунікатора.</w:t>
      </w:r>
    </w:p>
    <w:p w:rsidR="003C3F52" w:rsidRPr="00196519" w:rsidRDefault="003C3F52" w:rsidP="00973517">
      <w:pPr>
        <w:pStyle w:val="ParaAttribute1"/>
        <w:wordWrap/>
        <w:ind w:firstLine="720"/>
        <w:rPr>
          <w:rFonts w:eastAsia="Times New Roman"/>
          <w:sz w:val="28"/>
          <w:szCs w:val="28"/>
        </w:rPr>
      </w:pPr>
      <w:r w:rsidRPr="00196519">
        <w:rPr>
          <w:rStyle w:val="CharAttribute6"/>
          <w:sz w:val="28"/>
          <w:szCs w:val="28"/>
          <w:lang w:val="uk-UA"/>
        </w:rPr>
        <w:t>Перший етап</w:t>
      </w:r>
      <w:r w:rsidRPr="00196519">
        <w:rPr>
          <w:sz w:val="28"/>
          <w:szCs w:val="28"/>
          <w:lang w:val="uk-UA"/>
        </w:rPr>
        <w:t xml:space="preserve"> </w:t>
      </w:r>
      <w:r w:rsidRPr="00196519">
        <w:rPr>
          <w:rStyle w:val="CharAttribute3"/>
          <w:sz w:val="28"/>
          <w:szCs w:val="28"/>
          <w:lang w:val="uk-UA"/>
        </w:rPr>
        <w:t>—</w:t>
      </w:r>
      <w:r w:rsidRPr="00196519">
        <w:rPr>
          <w:sz w:val="28"/>
          <w:szCs w:val="28"/>
          <w:lang w:val="uk-UA"/>
        </w:rPr>
        <w:t xml:space="preserve"> </w:t>
      </w:r>
      <w:r w:rsidRPr="00196519">
        <w:rPr>
          <w:rStyle w:val="CharAttribute6"/>
          <w:sz w:val="28"/>
          <w:szCs w:val="28"/>
          <w:lang w:val="uk-UA"/>
        </w:rPr>
        <w:t>образ марки.</w:t>
      </w:r>
      <w:r w:rsidRPr="00196519">
        <w:rPr>
          <w:sz w:val="28"/>
          <w:szCs w:val="28"/>
          <w:lang w:val="uk-UA"/>
        </w:rPr>
        <w:t xml:space="preserve"> </w:t>
      </w:r>
      <w:r w:rsidRPr="00196519">
        <w:rPr>
          <w:rStyle w:val="CharAttribute3"/>
          <w:sz w:val="28"/>
          <w:szCs w:val="28"/>
          <w:lang w:val="uk-UA"/>
        </w:rPr>
        <w:t>Ідеологія маркетингових комунікацій зводиться до формування образу марки. Фірмовий стиль виступає формальним виразником цієї ідеології. Компанії активно демонструють і підкреслюють свою індивідуальність. У основі комунікаційних технологій лежать чисто дизайнерські рішення, а товарний знак (марка) й інші фірмові константи розглядалися як стратегія.</w:t>
      </w:r>
    </w:p>
    <w:p w:rsidR="003C3F52" w:rsidRPr="00196519" w:rsidRDefault="003C3F52" w:rsidP="00973517">
      <w:pPr>
        <w:pStyle w:val="ParaAttribute1"/>
        <w:wordWrap/>
        <w:ind w:firstLine="720"/>
        <w:rPr>
          <w:rFonts w:eastAsia="Times New Roman"/>
          <w:sz w:val="28"/>
          <w:szCs w:val="28"/>
          <w:lang w:val="uk-UA"/>
        </w:rPr>
      </w:pPr>
      <w:r w:rsidRPr="00196519">
        <w:rPr>
          <w:rStyle w:val="CharAttribute6"/>
          <w:sz w:val="28"/>
          <w:szCs w:val="28"/>
          <w:lang w:val="uk-UA"/>
        </w:rPr>
        <w:t>Другий етап</w:t>
      </w:r>
      <w:r w:rsidRPr="00196519">
        <w:rPr>
          <w:sz w:val="28"/>
          <w:szCs w:val="28"/>
          <w:lang w:val="uk-UA"/>
        </w:rPr>
        <w:t xml:space="preserve"> </w:t>
      </w:r>
      <w:r w:rsidRPr="00196519">
        <w:rPr>
          <w:rStyle w:val="CharAttribute3"/>
          <w:sz w:val="28"/>
          <w:szCs w:val="28"/>
          <w:lang w:val="uk-UA"/>
        </w:rPr>
        <w:t>—</w:t>
      </w:r>
      <w:r w:rsidRPr="00196519">
        <w:rPr>
          <w:sz w:val="28"/>
          <w:szCs w:val="28"/>
          <w:lang w:val="uk-UA"/>
        </w:rPr>
        <w:t xml:space="preserve"> </w:t>
      </w:r>
      <w:r w:rsidRPr="00196519">
        <w:rPr>
          <w:rStyle w:val="CharAttribute6"/>
          <w:sz w:val="28"/>
          <w:szCs w:val="28"/>
          <w:lang w:val="uk-UA"/>
        </w:rPr>
        <w:t>імідж компанії.</w:t>
      </w:r>
      <w:r w:rsidRPr="00196519">
        <w:rPr>
          <w:sz w:val="28"/>
          <w:szCs w:val="28"/>
          <w:lang w:val="uk-UA"/>
        </w:rPr>
        <w:t xml:space="preserve"> </w:t>
      </w:r>
      <w:r w:rsidRPr="00196519">
        <w:rPr>
          <w:rStyle w:val="CharAttribute3"/>
          <w:sz w:val="28"/>
          <w:szCs w:val="28"/>
          <w:lang w:val="uk-UA"/>
        </w:rPr>
        <w:t>На зміну образу марки приходить об'ємніше поняття іміджу. На чільне місце комунікаційних стратегій стає корпоративна філософія. Фірмовий стиль є необхідним інструментом формування іміджу.</w:t>
      </w:r>
    </w:p>
    <w:p w:rsidR="003C3F52" w:rsidRPr="00196519" w:rsidRDefault="003C3F52" w:rsidP="00973517">
      <w:pPr>
        <w:pStyle w:val="ParaAttribute1"/>
        <w:wordWrap/>
        <w:ind w:firstLine="720"/>
        <w:rPr>
          <w:rFonts w:eastAsia="Times New Roman"/>
          <w:sz w:val="28"/>
          <w:szCs w:val="28"/>
        </w:rPr>
      </w:pPr>
      <w:r w:rsidRPr="00196519">
        <w:rPr>
          <w:rStyle w:val="CharAttribute6"/>
          <w:sz w:val="28"/>
          <w:szCs w:val="28"/>
          <w:lang w:val="uk-UA"/>
        </w:rPr>
        <w:t>Третій етап</w:t>
      </w:r>
      <w:r w:rsidRPr="00196519">
        <w:rPr>
          <w:sz w:val="28"/>
          <w:szCs w:val="28"/>
          <w:lang w:val="uk-UA"/>
        </w:rPr>
        <w:t xml:space="preserve"> </w:t>
      </w:r>
      <w:r w:rsidRPr="00196519">
        <w:rPr>
          <w:rStyle w:val="CharAttribute3"/>
          <w:sz w:val="28"/>
          <w:szCs w:val="28"/>
          <w:lang w:val="uk-UA"/>
        </w:rPr>
        <w:t>—</w:t>
      </w:r>
      <w:r w:rsidRPr="00196519">
        <w:rPr>
          <w:sz w:val="28"/>
          <w:szCs w:val="28"/>
          <w:lang w:val="uk-UA"/>
        </w:rPr>
        <w:t xml:space="preserve"> </w:t>
      </w:r>
      <w:r w:rsidRPr="00196519">
        <w:rPr>
          <w:rStyle w:val="CharAttribute6"/>
          <w:sz w:val="28"/>
          <w:szCs w:val="28"/>
          <w:lang w:val="uk-UA"/>
        </w:rPr>
        <w:t>технології брендингу, включаючи інструменти маркетингу і менеджменту.</w:t>
      </w:r>
      <w:r w:rsidRPr="00196519">
        <w:rPr>
          <w:sz w:val="28"/>
          <w:szCs w:val="28"/>
          <w:lang w:val="uk-UA"/>
        </w:rPr>
        <w:t xml:space="preserve"> </w:t>
      </w:r>
      <w:r w:rsidRPr="00196519">
        <w:rPr>
          <w:rStyle w:val="CharAttribute3"/>
          <w:sz w:val="28"/>
          <w:szCs w:val="28"/>
          <w:lang w:val="uk-UA"/>
        </w:rPr>
        <w:t xml:space="preserve">Після усвідомлення недостатності формальних </w:t>
      </w:r>
      <w:r w:rsidRPr="00196519">
        <w:rPr>
          <w:rStyle w:val="CharAttribute3"/>
          <w:sz w:val="28"/>
          <w:szCs w:val="28"/>
          <w:lang w:val="uk-UA"/>
        </w:rPr>
        <w:lastRenderedPageBreak/>
        <w:t>елементів свій розвиток отримали технології брендингу, об'єднуючі інструменти маркетингу і менеджменту. Елементи й інструментарій ФС отримують активну роль у формуванні брендів. Без використання елементів ФС не може бути сформований жоден бренд, проте не кожна торговельна марка у результаті проведення подібної маркетингової діяльності стає брендом.</w:t>
      </w:r>
    </w:p>
    <w:p w:rsidR="003C3F52" w:rsidRPr="00196519" w:rsidRDefault="003C3F52" w:rsidP="007428DB">
      <w:pPr>
        <w:pStyle w:val="ParaAttribute1"/>
        <w:wordWrap/>
        <w:rPr>
          <w:rFonts w:eastAsia="Times New Roman"/>
          <w:sz w:val="28"/>
          <w:szCs w:val="28"/>
          <w:lang w:val="uk-UA"/>
        </w:rPr>
      </w:pPr>
      <w:r w:rsidRPr="00196519">
        <w:rPr>
          <w:rStyle w:val="CharAttribute3"/>
          <w:sz w:val="28"/>
          <w:szCs w:val="28"/>
          <w:lang w:val="uk-UA"/>
        </w:rPr>
        <w:t>Разом з категорією брендингу, що має безпосереднє відношення до проблеми ідентифікації комунікатора, в спеціальній літературі широко використовується поняття</w:t>
      </w:r>
      <w:r w:rsidRPr="00196519">
        <w:rPr>
          <w:sz w:val="28"/>
          <w:szCs w:val="28"/>
          <w:lang w:val="uk-UA"/>
        </w:rPr>
        <w:t xml:space="preserve"> </w:t>
      </w:r>
      <w:r w:rsidRPr="00196519">
        <w:rPr>
          <w:rStyle w:val="CharAttribute9"/>
          <w:sz w:val="28"/>
          <w:szCs w:val="28"/>
          <w:lang w:val="uk-UA"/>
        </w:rPr>
        <w:t>корпоративної ідентифікації</w:t>
      </w:r>
      <w:r w:rsidRPr="00196519">
        <w:rPr>
          <w:sz w:val="28"/>
          <w:szCs w:val="28"/>
          <w:lang w:val="uk-UA"/>
        </w:rPr>
        <w:t xml:space="preserve"> </w:t>
      </w:r>
      <w:r w:rsidRPr="00196519">
        <w:rPr>
          <w:rStyle w:val="CharAttribute3"/>
          <w:sz w:val="28"/>
          <w:szCs w:val="28"/>
          <w:lang w:val="uk-UA"/>
        </w:rPr>
        <w:t>(корпоративної ідентичності, корпоративного ідентитета). Брендинг, навіть якщо застосувати до нього вузьконаправлений підхід, є маркетинговою технологією, що включає, окрім комунікаційного компонента, також і товарну, цінову і збутову політику.</w:t>
      </w:r>
    </w:p>
    <w:p w:rsidR="003C3F52" w:rsidRPr="00196519" w:rsidRDefault="003C3F52" w:rsidP="006E03B4">
      <w:pPr>
        <w:pStyle w:val="ParaAttribute1"/>
        <w:wordWrap/>
        <w:rPr>
          <w:rFonts w:eastAsia="Times New Roman"/>
          <w:sz w:val="28"/>
          <w:szCs w:val="28"/>
          <w:lang w:val="uk-UA"/>
        </w:rPr>
      </w:pPr>
      <w:r w:rsidRPr="00196519">
        <w:rPr>
          <w:rStyle w:val="CharAttribute3"/>
          <w:i/>
          <w:sz w:val="28"/>
          <w:szCs w:val="28"/>
          <w:lang w:val="uk-UA"/>
        </w:rPr>
        <w:t>Корпоративна ідентифікація</w:t>
      </w:r>
      <w:r w:rsidRPr="00196519">
        <w:rPr>
          <w:rStyle w:val="CharAttribute3"/>
          <w:sz w:val="28"/>
          <w:szCs w:val="28"/>
          <w:lang w:val="uk-UA"/>
        </w:rPr>
        <w:t xml:space="preserve"> є складною категорією, що виходить за рамки не лише маркетингових комунікацій, але і маркетингу. </w:t>
      </w:r>
      <w:r w:rsidRPr="00196519">
        <w:rPr>
          <w:rStyle w:val="CharAttribute3"/>
          <w:i/>
          <w:sz w:val="28"/>
          <w:szCs w:val="28"/>
          <w:lang w:val="uk-UA"/>
        </w:rPr>
        <w:t>Фірмові ідентифікуючі маркетингові комунікації</w:t>
      </w:r>
      <w:r w:rsidRPr="00196519">
        <w:rPr>
          <w:rStyle w:val="CharAttribute3"/>
          <w:sz w:val="28"/>
          <w:szCs w:val="28"/>
          <w:lang w:val="uk-UA"/>
        </w:rPr>
        <w:t xml:space="preserve"> необхідно розглядати як комунікаційну складову системи корпоративної ідентифікації і як важливий елемент системи комунікацій бренду. Усе це вимагає виділення фірмових ідентифікуючих маркетингових комунікацій як синтетичного засобу маркетингових комунікацій. При цьому фірмові ідентифікуючі маркетингові комунікації слід розглядати як область реалізації в системі маркетингу багатьох об'єднуваних ними інструментів :</w:t>
      </w:r>
    </w:p>
    <w:p w:rsidR="003C3F52" w:rsidRPr="00196519" w:rsidRDefault="003C3F52" w:rsidP="00EB34A2">
      <w:pPr>
        <w:pStyle w:val="ParaAttribute1"/>
        <w:numPr>
          <w:ilvl w:val="0"/>
          <w:numId w:val="62"/>
        </w:numPr>
        <w:wordWrap/>
        <w:rPr>
          <w:rFonts w:eastAsia="Times New Roman"/>
          <w:sz w:val="28"/>
          <w:szCs w:val="28"/>
        </w:rPr>
      </w:pPr>
      <w:r w:rsidRPr="00196519">
        <w:rPr>
          <w:rStyle w:val="CharAttribute3"/>
          <w:sz w:val="28"/>
          <w:szCs w:val="28"/>
          <w:lang w:val="uk-UA"/>
        </w:rPr>
        <w:t>дизайнерських фірмових констант (елементів фірмового стилю);</w:t>
      </w:r>
    </w:p>
    <w:p w:rsidR="003C3F52" w:rsidRPr="00196519" w:rsidRDefault="003C3F52" w:rsidP="00EB34A2">
      <w:pPr>
        <w:pStyle w:val="ParaAttribute1"/>
        <w:numPr>
          <w:ilvl w:val="0"/>
          <w:numId w:val="62"/>
        </w:numPr>
        <w:wordWrap/>
        <w:rPr>
          <w:rFonts w:eastAsia="Times New Roman"/>
          <w:sz w:val="28"/>
          <w:szCs w:val="28"/>
        </w:rPr>
      </w:pPr>
      <w:r w:rsidRPr="00196519">
        <w:rPr>
          <w:rStyle w:val="CharAttribute3"/>
          <w:sz w:val="28"/>
          <w:szCs w:val="28"/>
          <w:lang w:val="uk-UA"/>
        </w:rPr>
        <w:t>маркетингових креативних комунікаційних констант компанії.</w:t>
      </w:r>
    </w:p>
    <w:p w:rsidR="003C3F52" w:rsidRPr="00196519" w:rsidRDefault="003C3F52" w:rsidP="00C65667">
      <w:pPr>
        <w:pStyle w:val="ParaAttribute1"/>
        <w:wordWrap/>
        <w:ind w:firstLine="720"/>
        <w:rPr>
          <w:rFonts w:eastAsia="Times New Roman"/>
          <w:sz w:val="28"/>
          <w:szCs w:val="28"/>
        </w:rPr>
      </w:pPr>
      <w:r w:rsidRPr="00196519">
        <w:rPr>
          <w:rStyle w:val="CharAttribute3"/>
          <w:sz w:val="28"/>
          <w:szCs w:val="28"/>
          <w:lang w:val="uk-UA"/>
        </w:rPr>
        <w:t>Поняття «</w:t>
      </w:r>
      <w:r w:rsidRPr="00196519">
        <w:rPr>
          <w:rStyle w:val="CharAttribute9"/>
          <w:sz w:val="28"/>
          <w:szCs w:val="28"/>
          <w:lang w:val="uk-UA"/>
        </w:rPr>
        <w:t>фірмовий стиль»</w:t>
      </w:r>
      <w:r w:rsidRPr="00196519">
        <w:rPr>
          <w:sz w:val="28"/>
          <w:szCs w:val="28"/>
          <w:lang w:val="uk-UA"/>
        </w:rPr>
        <w:t xml:space="preserve"> </w:t>
      </w:r>
      <w:r w:rsidRPr="00196519">
        <w:rPr>
          <w:rStyle w:val="CharAttribute3"/>
          <w:sz w:val="28"/>
          <w:szCs w:val="28"/>
          <w:lang w:val="uk-UA"/>
        </w:rPr>
        <w:t>(ФС) сформувалося ще в середині XX століття, і до середини 1990-х рр. саме ФС розглядався як єдиний засіб корпоративної ідентифікації. Зараз фірмовий стиль розглядається більшістю фахівців виключно як дизайнерський інструмент корпоративної ідентифікації, що повністю відповідає його сучасній ролі. Фірмовий стиль залишається первинною категорією і з точки зору хронології, і</w:t>
      </w:r>
      <w:r w:rsidRPr="00196519">
        <w:rPr>
          <w:sz w:val="28"/>
          <w:szCs w:val="28"/>
          <w:lang w:val="uk-UA"/>
        </w:rPr>
        <w:t xml:space="preserve"> </w:t>
      </w:r>
      <w:r w:rsidRPr="00196519">
        <w:rPr>
          <w:rStyle w:val="CharAttribute6"/>
          <w:i w:val="0"/>
          <w:sz w:val="28"/>
          <w:szCs w:val="28"/>
          <w:lang w:val="uk-UA"/>
        </w:rPr>
        <w:t>з</w:t>
      </w:r>
      <w:r w:rsidRPr="00196519">
        <w:rPr>
          <w:rStyle w:val="CharAttribute6"/>
          <w:sz w:val="28"/>
          <w:szCs w:val="28"/>
          <w:lang w:val="uk-UA"/>
        </w:rPr>
        <w:t xml:space="preserve"> </w:t>
      </w:r>
      <w:r w:rsidRPr="00196519">
        <w:rPr>
          <w:rStyle w:val="CharAttribute6"/>
          <w:i w:val="0"/>
          <w:sz w:val="28"/>
          <w:szCs w:val="28"/>
          <w:lang w:val="uk-UA"/>
        </w:rPr>
        <w:t>точки зору</w:t>
      </w:r>
      <w:r w:rsidRPr="00196519">
        <w:rPr>
          <w:sz w:val="28"/>
          <w:szCs w:val="28"/>
          <w:lang w:val="uk-UA"/>
        </w:rPr>
        <w:t xml:space="preserve"> </w:t>
      </w:r>
      <w:r w:rsidRPr="00196519">
        <w:rPr>
          <w:rStyle w:val="CharAttribute3"/>
          <w:sz w:val="28"/>
          <w:szCs w:val="28"/>
          <w:lang w:val="uk-UA"/>
        </w:rPr>
        <w:t>еволюції використовуваних комунікаційних технологій.</w:t>
      </w:r>
    </w:p>
    <w:p w:rsidR="003C3F52" w:rsidRPr="00196519" w:rsidRDefault="003C3F52" w:rsidP="00687FED">
      <w:pPr>
        <w:pStyle w:val="ParaAttribute1"/>
        <w:tabs>
          <w:tab w:val="left" w:pos="993"/>
        </w:tabs>
        <w:wordWrap/>
        <w:rPr>
          <w:rFonts w:eastAsia="Times New Roman"/>
          <w:sz w:val="28"/>
          <w:szCs w:val="28"/>
        </w:rPr>
      </w:pPr>
      <w:r w:rsidRPr="00196519">
        <w:rPr>
          <w:rStyle w:val="CharAttribute3"/>
          <w:b/>
          <w:sz w:val="28"/>
          <w:szCs w:val="28"/>
          <w:u w:val="single"/>
          <w:lang w:val="uk-UA"/>
        </w:rPr>
        <w:t>ФІРМОВИЙ СТИЛЬ</w:t>
      </w:r>
      <w:r w:rsidRPr="00196519">
        <w:rPr>
          <w:rStyle w:val="CharAttribute3"/>
          <w:sz w:val="28"/>
          <w:szCs w:val="28"/>
          <w:lang w:val="uk-UA"/>
        </w:rPr>
        <w:t xml:space="preserve"> — це набір колірних, графічних, словесних, друкованих, дизайнерських постійних елементів (констант), що забезпечують візуальну і смислову єдність товарів (послуг), усієї вихідної від фірми інформації, її внутрішнього і зовнішнього оформлення.</w:t>
      </w:r>
    </w:p>
    <w:p w:rsidR="003C3F52" w:rsidRPr="00196519" w:rsidRDefault="003C3F52" w:rsidP="00687FED">
      <w:pPr>
        <w:pStyle w:val="ParaAttribute1"/>
        <w:tabs>
          <w:tab w:val="left" w:pos="993"/>
        </w:tabs>
        <w:wordWrap/>
        <w:rPr>
          <w:rStyle w:val="CharAttribute3"/>
          <w:sz w:val="28"/>
          <w:szCs w:val="28"/>
          <w:lang w:val="uk-UA"/>
        </w:rPr>
      </w:pPr>
      <w:r w:rsidRPr="00196519">
        <w:rPr>
          <w:rStyle w:val="CharAttribute3"/>
          <w:sz w:val="28"/>
          <w:szCs w:val="28"/>
          <w:lang w:val="uk-UA"/>
        </w:rPr>
        <w:t xml:space="preserve">Фірмовий стиль надає власникові такі основні </w:t>
      </w:r>
      <w:r w:rsidRPr="00196519">
        <w:rPr>
          <w:rStyle w:val="CharAttribute3"/>
          <w:b/>
          <w:sz w:val="28"/>
          <w:szCs w:val="28"/>
          <w:lang w:val="uk-UA"/>
        </w:rPr>
        <w:t>переваги</w:t>
      </w:r>
      <w:r w:rsidRPr="00196519">
        <w:rPr>
          <w:rStyle w:val="CharAttribute3"/>
          <w:sz w:val="28"/>
          <w:szCs w:val="28"/>
          <w:lang w:val="uk-UA"/>
        </w:rPr>
        <w:t xml:space="preserve">: </w:t>
      </w:r>
    </w:p>
    <w:p w:rsidR="003C3F52" w:rsidRPr="00196519" w:rsidRDefault="003C3F52" w:rsidP="00EB34A2">
      <w:pPr>
        <w:pStyle w:val="ParaAttribute1"/>
        <w:numPr>
          <w:ilvl w:val="0"/>
          <w:numId w:val="63"/>
        </w:numPr>
        <w:tabs>
          <w:tab w:val="left" w:pos="993"/>
        </w:tabs>
        <w:wordWrap/>
        <w:rPr>
          <w:rStyle w:val="CharAttribute3"/>
          <w:sz w:val="28"/>
          <w:szCs w:val="28"/>
        </w:rPr>
      </w:pPr>
      <w:r w:rsidRPr="00196519">
        <w:rPr>
          <w:rStyle w:val="CharAttribute3"/>
          <w:sz w:val="28"/>
          <w:szCs w:val="28"/>
          <w:lang w:val="uk-UA"/>
        </w:rPr>
        <w:t xml:space="preserve">допомога споживачеві в орієнтуванні в потоці інформації; </w:t>
      </w:r>
    </w:p>
    <w:p w:rsidR="003C3F52" w:rsidRPr="00196519" w:rsidRDefault="003C3F52" w:rsidP="00EB34A2">
      <w:pPr>
        <w:pStyle w:val="ParaAttribute1"/>
        <w:numPr>
          <w:ilvl w:val="0"/>
          <w:numId w:val="63"/>
        </w:numPr>
        <w:tabs>
          <w:tab w:val="left" w:pos="993"/>
        </w:tabs>
        <w:wordWrap/>
        <w:rPr>
          <w:rStyle w:val="CharAttribute3"/>
          <w:sz w:val="28"/>
          <w:szCs w:val="28"/>
        </w:rPr>
      </w:pPr>
      <w:r w:rsidRPr="00196519">
        <w:rPr>
          <w:rStyle w:val="CharAttribute3"/>
          <w:sz w:val="28"/>
          <w:szCs w:val="28"/>
          <w:lang w:val="uk-UA"/>
        </w:rPr>
        <w:t xml:space="preserve">мінімізація витрат на вивід на ринок нових товарів : </w:t>
      </w:r>
    </w:p>
    <w:p w:rsidR="003C3F52" w:rsidRPr="00196519" w:rsidRDefault="003C3F52" w:rsidP="00EB34A2">
      <w:pPr>
        <w:pStyle w:val="ParaAttribute1"/>
        <w:numPr>
          <w:ilvl w:val="0"/>
          <w:numId w:val="63"/>
        </w:numPr>
        <w:tabs>
          <w:tab w:val="left" w:pos="993"/>
        </w:tabs>
        <w:wordWrap/>
        <w:rPr>
          <w:rStyle w:val="CharAttribute3"/>
          <w:sz w:val="28"/>
          <w:szCs w:val="28"/>
        </w:rPr>
      </w:pPr>
      <w:r w:rsidRPr="00196519">
        <w:rPr>
          <w:rStyle w:val="CharAttribute3"/>
          <w:sz w:val="28"/>
          <w:szCs w:val="28"/>
          <w:lang w:val="uk-UA"/>
        </w:rPr>
        <w:t xml:space="preserve">підвищення ефективності реклами; </w:t>
      </w:r>
    </w:p>
    <w:p w:rsidR="003C3F52" w:rsidRPr="00196519" w:rsidRDefault="003C3F52" w:rsidP="00EB34A2">
      <w:pPr>
        <w:pStyle w:val="ParaAttribute1"/>
        <w:numPr>
          <w:ilvl w:val="0"/>
          <w:numId w:val="63"/>
        </w:numPr>
        <w:tabs>
          <w:tab w:val="left" w:pos="993"/>
        </w:tabs>
        <w:wordWrap/>
        <w:rPr>
          <w:rStyle w:val="CharAttribute3"/>
          <w:sz w:val="28"/>
          <w:szCs w:val="28"/>
        </w:rPr>
      </w:pPr>
      <w:r w:rsidRPr="00196519">
        <w:rPr>
          <w:rStyle w:val="CharAttribute3"/>
          <w:sz w:val="28"/>
          <w:szCs w:val="28"/>
          <w:lang w:val="uk-UA"/>
        </w:rPr>
        <w:t xml:space="preserve">зниження витрат на формування комунікацій; </w:t>
      </w:r>
    </w:p>
    <w:p w:rsidR="003C3F52" w:rsidRPr="00196519" w:rsidRDefault="003C3F52" w:rsidP="00EB34A2">
      <w:pPr>
        <w:pStyle w:val="ParaAttribute1"/>
        <w:numPr>
          <w:ilvl w:val="0"/>
          <w:numId w:val="63"/>
        </w:numPr>
        <w:tabs>
          <w:tab w:val="left" w:pos="993"/>
        </w:tabs>
        <w:wordWrap/>
        <w:rPr>
          <w:rStyle w:val="CharAttribute3"/>
          <w:sz w:val="28"/>
          <w:szCs w:val="28"/>
        </w:rPr>
      </w:pPr>
      <w:r w:rsidRPr="00196519">
        <w:rPr>
          <w:rStyle w:val="CharAttribute3"/>
          <w:sz w:val="28"/>
          <w:szCs w:val="28"/>
          <w:lang w:val="uk-UA"/>
        </w:rPr>
        <w:t xml:space="preserve">допомога в досягненні необхідної єдності не лише реклами, але і інших засобів маркетингових комунікацій фірми; </w:t>
      </w:r>
    </w:p>
    <w:p w:rsidR="003C3F52" w:rsidRPr="00196519" w:rsidRDefault="003C3F52" w:rsidP="00EB34A2">
      <w:pPr>
        <w:pStyle w:val="ParaAttribute1"/>
        <w:numPr>
          <w:ilvl w:val="0"/>
          <w:numId w:val="63"/>
        </w:numPr>
        <w:tabs>
          <w:tab w:val="left" w:pos="993"/>
        </w:tabs>
        <w:wordWrap/>
        <w:rPr>
          <w:rStyle w:val="CharAttribute3"/>
          <w:sz w:val="28"/>
          <w:szCs w:val="28"/>
        </w:rPr>
      </w:pPr>
      <w:r w:rsidRPr="00196519">
        <w:rPr>
          <w:rStyle w:val="CharAttribute3"/>
          <w:sz w:val="28"/>
          <w:szCs w:val="28"/>
          <w:lang w:val="uk-UA"/>
        </w:rPr>
        <w:t xml:space="preserve">сприяння підвищенню корпоративного духу; </w:t>
      </w:r>
    </w:p>
    <w:p w:rsidR="003C3F52" w:rsidRPr="00196519" w:rsidRDefault="003C3F52" w:rsidP="00EB34A2">
      <w:pPr>
        <w:pStyle w:val="ParaAttribute1"/>
        <w:numPr>
          <w:ilvl w:val="0"/>
          <w:numId w:val="63"/>
        </w:numPr>
        <w:tabs>
          <w:tab w:val="left" w:pos="993"/>
        </w:tabs>
        <w:wordWrap/>
        <w:rPr>
          <w:rFonts w:eastAsia="Times New Roman"/>
          <w:sz w:val="28"/>
          <w:szCs w:val="28"/>
        </w:rPr>
      </w:pPr>
      <w:r w:rsidRPr="00196519">
        <w:rPr>
          <w:rStyle w:val="CharAttribute3"/>
          <w:sz w:val="28"/>
          <w:szCs w:val="28"/>
          <w:lang w:val="uk-UA"/>
        </w:rPr>
        <w:t>позитивний вплив на естетичний рівень і візуальне середовище фірми.</w:t>
      </w:r>
    </w:p>
    <w:p w:rsidR="003C3F52" w:rsidRPr="00196519" w:rsidRDefault="003C3F52" w:rsidP="00687FED">
      <w:pPr>
        <w:pStyle w:val="ParaAttribute1"/>
        <w:tabs>
          <w:tab w:val="left" w:pos="993"/>
        </w:tabs>
        <w:wordWrap/>
        <w:rPr>
          <w:rStyle w:val="CharAttribute3"/>
          <w:sz w:val="28"/>
          <w:szCs w:val="28"/>
          <w:lang w:val="uk-UA"/>
        </w:rPr>
      </w:pPr>
      <w:r w:rsidRPr="00196519">
        <w:rPr>
          <w:rStyle w:val="CharAttribute3"/>
          <w:i/>
          <w:sz w:val="28"/>
          <w:szCs w:val="28"/>
          <w:lang w:val="uk-UA"/>
        </w:rPr>
        <w:t>Система фірмового стилю</w:t>
      </w:r>
      <w:r w:rsidRPr="00196519">
        <w:rPr>
          <w:rStyle w:val="CharAttribute3"/>
          <w:sz w:val="28"/>
          <w:szCs w:val="28"/>
          <w:lang w:val="uk-UA"/>
        </w:rPr>
        <w:t xml:space="preserve"> включає наступні основні елементи: </w:t>
      </w:r>
    </w:p>
    <w:p w:rsidR="003C3F52" w:rsidRPr="00196519" w:rsidRDefault="003C3F52" w:rsidP="00EB34A2">
      <w:pPr>
        <w:pStyle w:val="ParaAttribute1"/>
        <w:numPr>
          <w:ilvl w:val="0"/>
          <w:numId w:val="64"/>
        </w:numPr>
        <w:tabs>
          <w:tab w:val="left" w:pos="993"/>
        </w:tabs>
        <w:wordWrap/>
        <w:rPr>
          <w:rStyle w:val="CharAttribute3"/>
          <w:sz w:val="28"/>
          <w:szCs w:val="28"/>
        </w:rPr>
      </w:pPr>
      <w:r w:rsidRPr="00196519">
        <w:rPr>
          <w:rStyle w:val="CharAttribute3"/>
          <w:sz w:val="28"/>
          <w:szCs w:val="28"/>
          <w:lang w:val="uk-UA"/>
        </w:rPr>
        <w:lastRenderedPageBreak/>
        <w:t xml:space="preserve">товарний знак; </w:t>
      </w:r>
    </w:p>
    <w:p w:rsidR="003C3F52" w:rsidRPr="00196519" w:rsidRDefault="003C3F52" w:rsidP="00EB34A2">
      <w:pPr>
        <w:pStyle w:val="ParaAttribute1"/>
        <w:numPr>
          <w:ilvl w:val="0"/>
          <w:numId w:val="64"/>
        </w:numPr>
        <w:tabs>
          <w:tab w:val="left" w:pos="993"/>
        </w:tabs>
        <w:wordWrap/>
        <w:rPr>
          <w:rStyle w:val="CharAttribute3"/>
          <w:sz w:val="28"/>
          <w:szCs w:val="28"/>
        </w:rPr>
      </w:pPr>
      <w:r w:rsidRPr="00196519">
        <w:rPr>
          <w:rStyle w:val="CharAttribute3"/>
          <w:sz w:val="28"/>
          <w:szCs w:val="28"/>
          <w:lang w:val="uk-UA"/>
        </w:rPr>
        <w:t xml:space="preserve">фірмовий шрифтовий напис (логотип); </w:t>
      </w:r>
    </w:p>
    <w:p w:rsidR="003C3F52" w:rsidRPr="00196519" w:rsidRDefault="003C3F52" w:rsidP="00EB34A2">
      <w:pPr>
        <w:pStyle w:val="ParaAttribute1"/>
        <w:numPr>
          <w:ilvl w:val="0"/>
          <w:numId w:val="64"/>
        </w:numPr>
        <w:tabs>
          <w:tab w:val="left" w:pos="993"/>
        </w:tabs>
        <w:wordWrap/>
        <w:rPr>
          <w:rStyle w:val="CharAttribute3"/>
          <w:sz w:val="28"/>
          <w:szCs w:val="28"/>
        </w:rPr>
      </w:pPr>
      <w:r w:rsidRPr="00196519">
        <w:rPr>
          <w:rStyle w:val="CharAttribute3"/>
          <w:sz w:val="28"/>
          <w:szCs w:val="28"/>
          <w:lang w:val="uk-UA"/>
        </w:rPr>
        <w:t xml:space="preserve">фірмовий блок; </w:t>
      </w:r>
    </w:p>
    <w:p w:rsidR="003C3F52" w:rsidRPr="00196519" w:rsidRDefault="003C3F52" w:rsidP="00EB34A2">
      <w:pPr>
        <w:pStyle w:val="ParaAttribute1"/>
        <w:numPr>
          <w:ilvl w:val="0"/>
          <w:numId w:val="64"/>
        </w:numPr>
        <w:tabs>
          <w:tab w:val="left" w:pos="993"/>
        </w:tabs>
        <w:wordWrap/>
        <w:rPr>
          <w:rStyle w:val="CharAttribute3"/>
          <w:sz w:val="28"/>
          <w:szCs w:val="28"/>
        </w:rPr>
      </w:pPr>
      <w:r w:rsidRPr="00196519">
        <w:rPr>
          <w:rStyle w:val="CharAttribute3"/>
          <w:sz w:val="28"/>
          <w:szCs w:val="28"/>
          <w:lang w:val="uk-UA"/>
        </w:rPr>
        <w:t>фірмовий колір;</w:t>
      </w:r>
    </w:p>
    <w:p w:rsidR="003C3F52" w:rsidRPr="00196519" w:rsidRDefault="003C3F52" w:rsidP="00EB34A2">
      <w:pPr>
        <w:pStyle w:val="ParaAttribute1"/>
        <w:numPr>
          <w:ilvl w:val="0"/>
          <w:numId w:val="64"/>
        </w:numPr>
        <w:tabs>
          <w:tab w:val="left" w:pos="993"/>
        </w:tabs>
        <w:wordWrap/>
        <w:rPr>
          <w:rStyle w:val="CharAttribute3"/>
          <w:sz w:val="28"/>
          <w:szCs w:val="28"/>
        </w:rPr>
      </w:pPr>
      <w:r w:rsidRPr="00196519">
        <w:rPr>
          <w:rStyle w:val="CharAttribute3"/>
          <w:sz w:val="28"/>
          <w:szCs w:val="28"/>
          <w:lang w:val="uk-UA"/>
        </w:rPr>
        <w:t xml:space="preserve">фірмовий комплект шрифтів, </w:t>
      </w:r>
    </w:p>
    <w:p w:rsidR="003C3F52" w:rsidRPr="00196519" w:rsidRDefault="003C3F52" w:rsidP="00EB34A2">
      <w:pPr>
        <w:pStyle w:val="ParaAttribute1"/>
        <w:numPr>
          <w:ilvl w:val="0"/>
          <w:numId w:val="64"/>
        </w:numPr>
        <w:tabs>
          <w:tab w:val="left" w:pos="993"/>
        </w:tabs>
        <w:wordWrap/>
        <w:rPr>
          <w:rStyle w:val="CharAttribute3"/>
          <w:sz w:val="28"/>
          <w:szCs w:val="28"/>
        </w:rPr>
      </w:pPr>
      <w:r w:rsidRPr="00196519">
        <w:rPr>
          <w:rStyle w:val="CharAttribute3"/>
          <w:sz w:val="28"/>
          <w:szCs w:val="28"/>
          <w:lang w:val="uk-UA"/>
        </w:rPr>
        <w:t xml:space="preserve">фірмові особливості дизайну; </w:t>
      </w:r>
    </w:p>
    <w:p w:rsidR="003C3F52" w:rsidRPr="00196519" w:rsidRDefault="003C3F52" w:rsidP="00EB34A2">
      <w:pPr>
        <w:pStyle w:val="ParaAttribute1"/>
        <w:numPr>
          <w:ilvl w:val="0"/>
          <w:numId w:val="64"/>
        </w:numPr>
        <w:tabs>
          <w:tab w:val="left" w:pos="993"/>
        </w:tabs>
        <w:wordWrap/>
        <w:rPr>
          <w:rFonts w:eastAsia="Times New Roman"/>
          <w:sz w:val="28"/>
          <w:szCs w:val="28"/>
        </w:rPr>
      </w:pPr>
      <w:r w:rsidRPr="00196519">
        <w:rPr>
          <w:rStyle w:val="CharAttribute3"/>
          <w:sz w:val="28"/>
          <w:szCs w:val="28"/>
          <w:lang w:val="uk-UA"/>
        </w:rPr>
        <w:t>інші фірмові дизайнерські константи.</w:t>
      </w:r>
    </w:p>
    <w:p w:rsidR="003C3F52" w:rsidRPr="00196519" w:rsidRDefault="003C3F52" w:rsidP="00687FED">
      <w:pPr>
        <w:pStyle w:val="ParaAttribute1"/>
        <w:tabs>
          <w:tab w:val="left" w:pos="993"/>
        </w:tabs>
        <w:wordWrap/>
        <w:rPr>
          <w:rStyle w:val="CharAttribute3"/>
          <w:sz w:val="28"/>
          <w:szCs w:val="28"/>
          <w:lang w:val="uk-UA"/>
        </w:rPr>
      </w:pPr>
      <w:r w:rsidRPr="00196519">
        <w:rPr>
          <w:rStyle w:val="CharAttribute3"/>
          <w:i/>
          <w:sz w:val="28"/>
          <w:szCs w:val="28"/>
          <w:lang w:val="uk-UA"/>
        </w:rPr>
        <w:t>Маркетингові креативні комунікаційні константи</w:t>
      </w:r>
      <w:r w:rsidRPr="00196519">
        <w:rPr>
          <w:rStyle w:val="CharAttribute3"/>
          <w:sz w:val="28"/>
          <w:szCs w:val="28"/>
          <w:lang w:val="uk-UA"/>
        </w:rPr>
        <w:t xml:space="preserve"> - елемент системи фірмових ідентифікуючих маркетингових комунікацій, заснований на творчій (креативній) природі формування. До них відносять:</w:t>
      </w:r>
    </w:p>
    <w:p w:rsidR="003C3F52" w:rsidRPr="00196519" w:rsidRDefault="003C3F52" w:rsidP="00EB34A2">
      <w:pPr>
        <w:pStyle w:val="ParaAttribute1"/>
        <w:numPr>
          <w:ilvl w:val="0"/>
          <w:numId w:val="66"/>
        </w:numPr>
        <w:tabs>
          <w:tab w:val="left" w:pos="993"/>
        </w:tabs>
        <w:wordWrap/>
        <w:rPr>
          <w:rStyle w:val="CharAttribute3"/>
          <w:sz w:val="28"/>
          <w:szCs w:val="28"/>
          <w:lang w:val="uk-UA"/>
        </w:rPr>
      </w:pPr>
      <w:r w:rsidRPr="00196519">
        <w:rPr>
          <w:rStyle w:val="CharAttribute3"/>
          <w:sz w:val="28"/>
          <w:szCs w:val="28"/>
          <w:lang w:val="uk-UA"/>
        </w:rPr>
        <w:t>слогани;</w:t>
      </w:r>
    </w:p>
    <w:p w:rsidR="003C3F52" w:rsidRPr="00196519" w:rsidRDefault="003C3F52" w:rsidP="00EB34A2">
      <w:pPr>
        <w:pStyle w:val="ParaAttribute1"/>
        <w:numPr>
          <w:ilvl w:val="0"/>
          <w:numId w:val="66"/>
        </w:numPr>
        <w:tabs>
          <w:tab w:val="left" w:pos="993"/>
        </w:tabs>
        <w:wordWrap/>
        <w:rPr>
          <w:rStyle w:val="CharAttribute3"/>
          <w:sz w:val="28"/>
          <w:szCs w:val="28"/>
          <w:lang w:val="uk-UA"/>
        </w:rPr>
      </w:pPr>
      <w:r w:rsidRPr="00196519">
        <w:rPr>
          <w:rStyle w:val="CharAttribute3"/>
          <w:sz w:val="28"/>
          <w:szCs w:val="28"/>
          <w:lang w:val="uk-UA"/>
        </w:rPr>
        <w:t>образи корпоративних героїв;</w:t>
      </w:r>
    </w:p>
    <w:p w:rsidR="003C3F52" w:rsidRPr="00196519" w:rsidRDefault="003C3F52" w:rsidP="00EB34A2">
      <w:pPr>
        <w:pStyle w:val="ParaAttribute1"/>
        <w:numPr>
          <w:ilvl w:val="0"/>
          <w:numId w:val="66"/>
        </w:numPr>
        <w:tabs>
          <w:tab w:val="left" w:pos="993"/>
        </w:tabs>
        <w:wordWrap/>
        <w:rPr>
          <w:rFonts w:eastAsia="Times New Roman"/>
          <w:sz w:val="28"/>
          <w:szCs w:val="28"/>
        </w:rPr>
      </w:pPr>
      <w:r w:rsidRPr="00196519">
        <w:rPr>
          <w:rStyle w:val="CharAttribute3"/>
          <w:sz w:val="28"/>
          <w:szCs w:val="28"/>
          <w:lang w:val="uk-UA"/>
        </w:rPr>
        <w:t>постійних комунікантів.</w:t>
      </w:r>
    </w:p>
    <w:p w:rsidR="003C3F52" w:rsidRPr="00196519" w:rsidRDefault="003C3F52" w:rsidP="00223BC5">
      <w:pPr>
        <w:tabs>
          <w:tab w:val="left" w:pos="360"/>
        </w:tabs>
        <w:ind w:left="426" w:hanging="426"/>
        <w:rPr>
          <w:b/>
          <w:lang w:val="ru-RU"/>
        </w:rPr>
      </w:pPr>
    </w:p>
    <w:p w:rsidR="003C3F52" w:rsidRPr="00196519" w:rsidRDefault="003C3F52" w:rsidP="00EA6F37">
      <w:pPr>
        <w:pStyle w:val="ParaAttribute1"/>
        <w:wordWrap/>
        <w:ind w:left="851" w:hanging="284"/>
        <w:rPr>
          <w:rStyle w:val="CharAttribute4"/>
          <w:sz w:val="28"/>
          <w:szCs w:val="28"/>
          <w:lang w:val="uk-UA"/>
        </w:rPr>
      </w:pPr>
      <w:r w:rsidRPr="00196519">
        <w:rPr>
          <w:rStyle w:val="CharAttribute4"/>
          <w:sz w:val="28"/>
          <w:szCs w:val="28"/>
          <w:lang w:val="uk-UA"/>
        </w:rPr>
        <w:t>Висновки</w:t>
      </w:r>
    </w:p>
    <w:p w:rsidR="003C3F52" w:rsidRPr="00196519" w:rsidRDefault="003C3F52" w:rsidP="00EB34A2">
      <w:pPr>
        <w:pStyle w:val="ParaAttribute1"/>
        <w:numPr>
          <w:ilvl w:val="0"/>
          <w:numId w:val="65"/>
        </w:numPr>
        <w:wordWrap/>
        <w:ind w:left="851" w:hanging="284"/>
        <w:rPr>
          <w:rFonts w:eastAsia="Times New Roman"/>
          <w:sz w:val="28"/>
          <w:szCs w:val="28"/>
        </w:rPr>
      </w:pPr>
      <w:r w:rsidRPr="00196519">
        <w:rPr>
          <w:rStyle w:val="CharAttribute3"/>
          <w:sz w:val="28"/>
          <w:szCs w:val="28"/>
          <w:lang w:val="uk-UA"/>
        </w:rPr>
        <w:t>Корпоративна ідентифікація - широкомасштабна, складна категорія, яка виходить за рамки маркетингу.</w:t>
      </w:r>
    </w:p>
    <w:p w:rsidR="003C3F52" w:rsidRPr="00196519" w:rsidRDefault="003C3F52" w:rsidP="00EB34A2">
      <w:pPr>
        <w:pStyle w:val="ParaAttribute1"/>
        <w:numPr>
          <w:ilvl w:val="0"/>
          <w:numId w:val="65"/>
        </w:numPr>
        <w:wordWrap/>
        <w:ind w:left="851" w:hanging="284"/>
        <w:rPr>
          <w:rFonts w:eastAsia="Times New Roman"/>
          <w:sz w:val="28"/>
          <w:szCs w:val="28"/>
        </w:rPr>
      </w:pPr>
      <w:r w:rsidRPr="00196519">
        <w:rPr>
          <w:rStyle w:val="CharAttribute3"/>
          <w:sz w:val="28"/>
          <w:szCs w:val="28"/>
          <w:lang w:val="uk-UA"/>
        </w:rPr>
        <w:t>Фірмові ідентифікуючі маркетингові комунікації — синтетичний засіб маркетингових комунікацій.</w:t>
      </w:r>
    </w:p>
    <w:p w:rsidR="003C3F52" w:rsidRPr="00196519" w:rsidRDefault="003C3F52" w:rsidP="00EB34A2">
      <w:pPr>
        <w:pStyle w:val="ParaAttribute1"/>
        <w:numPr>
          <w:ilvl w:val="0"/>
          <w:numId w:val="65"/>
        </w:numPr>
        <w:wordWrap/>
        <w:ind w:left="851" w:hanging="284"/>
        <w:rPr>
          <w:rFonts w:eastAsia="Times New Roman"/>
          <w:sz w:val="28"/>
          <w:szCs w:val="28"/>
        </w:rPr>
      </w:pPr>
      <w:r w:rsidRPr="00196519">
        <w:rPr>
          <w:rStyle w:val="CharAttribute3"/>
          <w:sz w:val="28"/>
          <w:szCs w:val="28"/>
          <w:lang w:val="uk-UA"/>
        </w:rPr>
        <w:t>Фірмові ідентифікуючі маркетингові комунікації створюють єдність сприйняття товарів, послуг, інформації, витікаючих від конкретної компанії.</w:t>
      </w:r>
    </w:p>
    <w:p w:rsidR="003C3F52" w:rsidRPr="00196519" w:rsidRDefault="003C3F52" w:rsidP="00EB34A2">
      <w:pPr>
        <w:pStyle w:val="ParaAttribute1"/>
        <w:numPr>
          <w:ilvl w:val="0"/>
          <w:numId w:val="65"/>
        </w:numPr>
        <w:wordWrap/>
        <w:ind w:left="851" w:hanging="284"/>
        <w:rPr>
          <w:rFonts w:eastAsia="Times New Roman"/>
          <w:sz w:val="28"/>
          <w:szCs w:val="28"/>
        </w:rPr>
      </w:pPr>
      <w:r w:rsidRPr="00196519">
        <w:rPr>
          <w:rStyle w:val="CharAttribute3"/>
          <w:sz w:val="28"/>
          <w:szCs w:val="28"/>
          <w:lang w:val="uk-UA"/>
        </w:rPr>
        <w:t>Фірмовий стиль — інструмент ідентифікації, але не самостійний засіб маркетингових комунікацій.</w:t>
      </w:r>
    </w:p>
    <w:p w:rsidR="003C3F52" w:rsidRPr="00196519" w:rsidRDefault="003C3F52" w:rsidP="008877ED">
      <w:pPr>
        <w:pStyle w:val="ParaAttribute1"/>
        <w:wordWrap/>
        <w:ind w:firstLine="720"/>
        <w:rPr>
          <w:rStyle w:val="CharAttribute4"/>
          <w:sz w:val="28"/>
          <w:szCs w:val="28"/>
        </w:rPr>
      </w:pPr>
    </w:p>
    <w:p w:rsidR="003C3F52" w:rsidRPr="00196519" w:rsidRDefault="003C3F52" w:rsidP="008877ED">
      <w:pPr>
        <w:pStyle w:val="ParaAttribute1"/>
        <w:wordWrap/>
        <w:ind w:firstLine="720"/>
        <w:rPr>
          <w:rFonts w:eastAsia="Times New Roman"/>
          <w:sz w:val="28"/>
          <w:szCs w:val="28"/>
        </w:rPr>
      </w:pPr>
      <w:r w:rsidRPr="00196519">
        <w:rPr>
          <w:rStyle w:val="CharAttribute4"/>
          <w:sz w:val="28"/>
          <w:szCs w:val="28"/>
          <w:lang w:val="uk-UA"/>
        </w:rPr>
        <w:t>Питання для само</w:t>
      </w:r>
      <w:r w:rsidR="00801043" w:rsidRPr="00196519">
        <w:rPr>
          <w:rStyle w:val="CharAttribute4"/>
          <w:sz w:val="28"/>
          <w:szCs w:val="28"/>
          <w:lang w:val="uk-UA"/>
        </w:rPr>
        <w:t>перевірки</w:t>
      </w:r>
    </w:p>
    <w:p w:rsidR="003C3F52" w:rsidRPr="00196519" w:rsidRDefault="003C3F52" w:rsidP="00EB34A2">
      <w:pPr>
        <w:pStyle w:val="ParaAttribute1"/>
        <w:numPr>
          <w:ilvl w:val="6"/>
          <w:numId w:val="9"/>
        </w:numPr>
        <w:tabs>
          <w:tab w:val="clear" w:pos="5749"/>
        </w:tabs>
        <w:wordWrap/>
        <w:ind w:left="851" w:hanging="284"/>
        <w:rPr>
          <w:rFonts w:eastAsia="Times New Roman"/>
          <w:sz w:val="28"/>
          <w:szCs w:val="28"/>
        </w:rPr>
      </w:pPr>
      <w:r w:rsidRPr="00196519">
        <w:rPr>
          <w:rStyle w:val="CharAttribute3"/>
          <w:sz w:val="28"/>
          <w:szCs w:val="28"/>
          <w:lang w:val="uk-UA"/>
        </w:rPr>
        <w:t>У чому полягає специфіка бренд-маркетинговых комунікацій але порівнянню із загальним розумінням маркетингових комунікацій?</w:t>
      </w:r>
    </w:p>
    <w:p w:rsidR="003C3F52" w:rsidRPr="00196519" w:rsidRDefault="003C3F52" w:rsidP="00EB34A2">
      <w:pPr>
        <w:pStyle w:val="ParaAttribute1"/>
        <w:numPr>
          <w:ilvl w:val="6"/>
          <w:numId w:val="9"/>
        </w:numPr>
        <w:tabs>
          <w:tab w:val="clear" w:pos="5749"/>
        </w:tabs>
        <w:wordWrap/>
        <w:ind w:left="851" w:hanging="284"/>
        <w:rPr>
          <w:rFonts w:eastAsia="Times New Roman"/>
          <w:sz w:val="28"/>
          <w:szCs w:val="28"/>
        </w:rPr>
      </w:pPr>
      <w:r w:rsidRPr="00196519">
        <w:rPr>
          <w:rStyle w:val="CharAttribute3"/>
          <w:sz w:val="28"/>
          <w:szCs w:val="28"/>
          <w:lang w:val="uk-UA"/>
        </w:rPr>
        <w:t>Проаналізуйте логічність послідовності стадій в моделі бренд-маркетингових комунікацій AUTHOR.</w:t>
      </w:r>
    </w:p>
    <w:p w:rsidR="003C3F52" w:rsidRPr="00196519" w:rsidRDefault="003C3F52" w:rsidP="00EB34A2">
      <w:pPr>
        <w:pStyle w:val="ParaAttribute1"/>
        <w:numPr>
          <w:ilvl w:val="6"/>
          <w:numId w:val="9"/>
        </w:numPr>
        <w:tabs>
          <w:tab w:val="clear" w:pos="5749"/>
        </w:tabs>
        <w:wordWrap/>
        <w:ind w:left="851" w:hanging="284"/>
        <w:rPr>
          <w:rStyle w:val="CharAttribute3"/>
          <w:sz w:val="28"/>
          <w:szCs w:val="28"/>
        </w:rPr>
      </w:pPr>
      <w:r w:rsidRPr="00196519">
        <w:rPr>
          <w:rStyle w:val="CharAttribute3"/>
          <w:sz w:val="28"/>
          <w:szCs w:val="28"/>
          <w:lang w:val="uk-UA"/>
        </w:rPr>
        <w:t xml:space="preserve">Які основні переваги приносить фірмовий стиль </w:t>
      </w:r>
      <w:r w:rsidR="00455A89" w:rsidRPr="00196519">
        <w:rPr>
          <w:rStyle w:val="CharAttribute3"/>
          <w:sz w:val="28"/>
          <w:szCs w:val="28"/>
          <w:lang w:val="uk-UA"/>
        </w:rPr>
        <w:t>йог</w:t>
      </w:r>
      <w:r w:rsidRPr="00196519">
        <w:rPr>
          <w:rStyle w:val="CharAttribute3"/>
          <w:sz w:val="28"/>
          <w:szCs w:val="28"/>
          <w:lang w:val="uk-UA"/>
        </w:rPr>
        <w:t>о власникові?</w:t>
      </w:r>
    </w:p>
    <w:p w:rsidR="003C3F52" w:rsidRPr="00196519" w:rsidRDefault="003C3F52" w:rsidP="00EB34A2">
      <w:pPr>
        <w:pStyle w:val="ParaAttribute1"/>
        <w:numPr>
          <w:ilvl w:val="6"/>
          <w:numId w:val="9"/>
        </w:numPr>
        <w:tabs>
          <w:tab w:val="clear" w:pos="5749"/>
        </w:tabs>
        <w:wordWrap/>
        <w:ind w:left="851" w:hanging="284"/>
        <w:rPr>
          <w:rFonts w:eastAsia="Times New Roman"/>
          <w:sz w:val="28"/>
          <w:szCs w:val="28"/>
        </w:rPr>
      </w:pPr>
      <w:r w:rsidRPr="00196519">
        <w:rPr>
          <w:sz w:val="28"/>
          <w:szCs w:val="28"/>
          <w:lang w:val="uk-UA"/>
        </w:rPr>
        <w:t>У чому полягають основні відмінності між маркетинговими креативними комунікаційними константами  і фірмовим стилем?</w:t>
      </w:r>
    </w:p>
    <w:p w:rsidR="003C3F52" w:rsidRPr="00196519" w:rsidRDefault="003C3F52">
      <w:pPr>
        <w:jc w:val="left"/>
        <w:rPr>
          <w:b/>
        </w:rPr>
      </w:pPr>
    </w:p>
    <w:p w:rsidR="003C3F52" w:rsidRPr="00196519" w:rsidRDefault="003C3F52" w:rsidP="00954B34">
      <w:pPr>
        <w:tabs>
          <w:tab w:val="left" w:pos="360"/>
          <w:tab w:val="left" w:pos="426"/>
        </w:tabs>
        <w:autoSpaceDE w:val="0"/>
        <w:autoSpaceDN w:val="0"/>
        <w:ind w:left="426" w:hanging="426"/>
        <w:jc w:val="center"/>
        <w:rPr>
          <w:b/>
        </w:rPr>
      </w:pPr>
      <w:r w:rsidRPr="00196519">
        <w:rPr>
          <w:b/>
        </w:rPr>
        <w:t>Використані для тексту джерела</w:t>
      </w:r>
    </w:p>
    <w:p w:rsidR="003C3F52" w:rsidRPr="00196519" w:rsidRDefault="003C3F52" w:rsidP="00EB34A2">
      <w:pPr>
        <w:pStyle w:val="a8"/>
        <w:numPr>
          <w:ilvl w:val="0"/>
          <w:numId w:val="67"/>
        </w:numPr>
        <w:shd w:val="clear" w:color="auto" w:fill="FFFFFF"/>
        <w:tabs>
          <w:tab w:val="clear" w:pos="1429"/>
        </w:tabs>
        <w:autoSpaceDE w:val="0"/>
        <w:autoSpaceDN w:val="0"/>
        <w:adjustRightInd w:val="0"/>
        <w:ind w:left="851" w:hanging="425"/>
        <w:rPr>
          <w:color w:val="000000"/>
          <w:sz w:val="28"/>
          <w:szCs w:val="28"/>
          <w:lang w:eastAsia="en-US"/>
        </w:rPr>
      </w:pPr>
      <w:r w:rsidRPr="00196519">
        <w:rPr>
          <w:color w:val="000000"/>
          <w:sz w:val="28"/>
          <w:szCs w:val="28"/>
          <w:lang w:eastAsia="en-US"/>
        </w:rPr>
        <w:t>Ромат Е., Сендеров Д. Маркети</w:t>
      </w:r>
      <w:r w:rsidR="00D9050B" w:rsidRPr="00196519">
        <w:rPr>
          <w:color w:val="000000"/>
          <w:sz w:val="28"/>
          <w:szCs w:val="28"/>
          <w:lang w:eastAsia="en-US"/>
        </w:rPr>
        <w:t>нговые коммуникации. – СПб, 201</w:t>
      </w:r>
      <w:r w:rsidR="00D9050B" w:rsidRPr="00196519">
        <w:rPr>
          <w:color w:val="000000"/>
          <w:sz w:val="28"/>
          <w:szCs w:val="28"/>
          <w:lang w:val="uk-UA" w:eastAsia="en-US"/>
        </w:rPr>
        <w:t>8</w:t>
      </w:r>
      <w:r w:rsidRPr="00196519">
        <w:rPr>
          <w:color w:val="000000"/>
          <w:sz w:val="28"/>
          <w:szCs w:val="28"/>
          <w:lang w:eastAsia="en-US"/>
        </w:rPr>
        <w:t xml:space="preserve">. </w:t>
      </w:r>
      <w:r w:rsidRPr="00196519">
        <w:rPr>
          <w:color w:val="000000"/>
          <w:sz w:val="28"/>
          <w:szCs w:val="28"/>
          <w:lang w:val="uk-UA" w:eastAsia="en-US"/>
        </w:rPr>
        <w:t>496 с.</w:t>
      </w:r>
    </w:p>
    <w:p w:rsidR="003C3F52" w:rsidRPr="00196519" w:rsidRDefault="003C3F52" w:rsidP="00EB34A2">
      <w:pPr>
        <w:numPr>
          <w:ilvl w:val="0"/>
          <w:numId w:val="67"/>
        </w:numPr>
        <w:tabs>
          <w:tab w:val="clear" w:pos="1429"/>
          <w:tab w:val="left" w:pos="360"/>
          <w:tab w:val="num" w:pos="709"/>
        </w:tabs>
        <w:ind w:left="851" w:hanging="425"/>
      </w:pPr>
      <w:r w:rsidRPr="00196519">
        <w:t>Ромат, Е.В. Реклама. 7-е изд.  СПб., 2008. – 512 с.</w:t>
      </w:r>
    </w:p>
    <w:p w:rsidR="003C3F52" w:rsidRPr="00196519" w:rsidRDefault="003C3F52">
      <w:pPr>
        <w:jc w:val="left"/>
        <w:rPr>
          <w:b/>
        </w:rPr>
      </w:pPr>
    </w:p>
    <w:p w:rsidR="003C3F52" w:rsidRPr="00196519" w:rsidRDefault="003C3F52" w:rsidP="007E3B7E">
      <w:pPr>
        <w:jc w:val="left"/>
        <w:rPr>
          <w:i/>
          <w:iCs/>
        </w:rPr>
      </w:pPr>
      <w:r w:rsidRPr="00196519">
        <w:rPr>
          <w:b/>
        </w:rPr>
        <w:br w:type="page"/>
      </w:r>
      <w:r w:rsidRPr="00196519">
        <w:rPr>
          <w:b/>
        </w:rPr>
        <w:lastRenderedPageBreak/>
        <w:t>ТЕМА</w:t>
      </w:r>
      <w:r w:rsidRPr="00196519">
        <w:rPr>
          <w:b/>
          <w:bCs/>
        </w:rPr>
        <w:t xml:space="preserve"> 9 </w:t>
      </w:r>
      <w:r w:rsidRPr="00196519">
        <w:rPr>
          <w:i/>
          <w:iCs/>
        </w:rPr>
        <w:t xml:space="preserve">Інтегровані маркетингові комунікації в місцях продажу (ІМКМП) </w:t>
      </w:r>
      <w:r w:rsidRPr="00196519">
        <w:t>(2 год)</w:t>
      </w:r>
    </w:p>
    <w:p w:rsidR="003C3F52" w:rsidRPr="00196519" w:rsidRDefault="003C3F52" w:rsidP="00EB34A2">
      <w:pPr>
        <w:pStyle w:val="a8"/>
        <w:numPr>
          <w:ilvl w:val="0"/>
          <w:numId w:val="4"/>
        </w:numPr>
        <w:tabs>
          <w:tab w:val="left" w:pos="360"/>
          <w:tab w:val="left" w:pos="426"/>
        </w:tabs>
        <w:ind w:left="426" w:hanging="426"/>
        <w:rPr>
          <w:bCs/>
          <w:sz w:val="28"/>
          <w:szCs w:val="28"/>
        </w:rPr>
      </w:pPr>
      <w:r w:rsidRPr="00196519">
        <w:rPr>
          <w:bCs/>
          <w:sz w:val="28"/>
          <w:szCs w:val="28"/>
        </w:rPr>
        <w:t>Визначення ІМКМП</w:t>
      </w:r>
    </w:p>
    <w:p w:rsidR="003C3F52" w:rsidRPr="00196519" w:rsidRDefault="003C3F52" w:rsidP="00EB34A2">
      <w:pPr>
        <w:pStyle w:val="a8"/>
        <w:numPr>
          <w:ilvl w:val="0"/>
          <w:numId w:val="4"/>
        </w:numPr>
        <w:tabs>
          <w:tab w:val="left" w:pos="360"/>
          <w:tab w:val="left" w:pos="426"/>
        </w:tabs>
        <w:ind w:left="426" w:hanging="426"/>
        <w:rPr>
          <w:bCs/>
          <w:sz w:val="28"/>
          <w:szCs w:val="28"/>
        </w:rPr>
      </w:pPr>
      <w:r w:rsidRPr="00196519">
        <w:rPr>
          <w:bCs/>
          <w:sz w:val="28"/>
          <w:szCs w:val="28"/>
        </w:rPr>
        <w:t>Основні комунікаційні цілі ІМКМП</w:t>
      </w:r>
    </w:p>
    <w:p w:rsidR="003C3F52" w:rsidRPr="00196519" w:rsidRDefault="003C3F52" w:rsidP="00EB34A2">
      <w:pPr>
        <w:pStyle w:val="a8"/>
        <w:numPr>
          <w:ilvl w:val="0"/>
          <w:numId w:val="4"/>
        </w:numPr>
        <w:tabs>
          <w:tab w:val="left" w:pos="360"/>
          <w:tab w:val="left" w:pos="426"/>
        </w:tabs>
        <w:ind w:left="426" w:hanging="426"/>
        <w:rPr>
          <w:bCs/>
          <w:sz w:val="28"/>
          <w:szCs w:val="28"/>
        </w:rPr>
      </w:pPr>
      <w:r w:rsidRPr="00196519">
        <w:rPr>
          <w:bCs/>
          <w:sz w:val="28"/>
          <w:szCs w:val="28"/>
        </w:rPr>
        <w:t>Роль торгового персоналу у формуванні ІМКМП</w:t>
      </w:r>
    </w:p>
    <w:p w:rsidR="003C3F52" w:rsidRPr="00196519" w:rsidRDefault="003C3F52" w:rsidP="009469F2">
      <w:pPr>
        <w:pStyle w:val="a8"/>
        <w:tabs>
          <w:tab w:val="left" w:pos="360"/>
          <w:tab w:val="left" w:pos="426"/>
        </w:tabs>
        <w:rPr>
          <w:bCs/>
          <w:sz w:val="28"/>
          <w:szCs w:val="28"/>
          <w:lang w:val="uk-UA"/>
        </w:rPr>
      </w:pPr>
    </w:p>
    <w:p w:rsidR="00980518" w:rsidRPr="00196519" w:rsidRDefault="00FB0E07" w:rsidP="00CD5903">
      <w:pPr>
        <w:shd w:val="clear" w:color="auto" w:fill="FFFFFF"/>
        <w:autoSpaceDE w:val="0"/>
        <w:autoSpaceDN w:val="0"/>
        <w:adjustRightInd w:val="0"/>
      </w:pPr>
      <w:r w:rsidRPr="00196519">
        <w:rPr>
          <w:color w:val="000000"/>
        </w:rPr>
        <w:t>Основна маса покупок індивідуальними споживачами робиться безпосередньо в підприємствах роздрібної торгівлі. При цьому термін «підприємства роздрібної торгівлі» розуміється в широкому сенсі, що відповідає англомовному терміну</w:t>
      </w:r>
      <w:r w:rsidRPr="00196519">
        <w:t xml:space="preserve"> </w:t>
      </w:r>
      <w:r w:rsidRPr="00196519">
        <w:rPr>
          <w:i/>
          <w:color w:val="000000"/>
        </w:rPr>
        <w:t>роint оf sales,</w:t>
      </w:r>
      <w:r w:rsidRPr="00196519">
        <w:t xml:space="preserve"> </w:t>
      </w:r>
      <w:r w:rsidRPr="00196519">
        <w:rPr>
          <w:color w:val="000000"/>
        </w:rPr>
        <w:t>або</w:t>
      </w:r>
      <w:r w:rsidRPr="00196519">
        <w:t xml:space="preserve"> </w:t>
      </w:r>
      <w:r w:rsidRPr="00196519">
        <w:rPr>
          <w:i/>
          <w:color w:val="000000"/>
        </w:rPr>
        <w:t>РOS.</w:t>
      </w:r>
      <w:r w:rsidRPr="00196519">
        <w:t xml:space="preserve"> </w:t>
      </w:r>
      <w:r w:rsidRPr="00196519">
        <w:rPr>
          <w:color w:val="000000"/>
        </w:rPr>
        <w:t>Дослівно цей термін можна перекласти як «точки кінцевого придбання», у вільнішому перекладі — «торгові точки».</w:t>
      </w:r>
    </w:p>
    <w:p w:rsidR="00980518" w:rsidRPr="00196519" w:rsidRDefault="00FB0E07" w:rsidP="00CD5903">
      <w:pPr>
        <w:shd w:val="clear" w:color="auto" w:fill="FFFFFF"/>
        <w:autoSpaceDE w:val="0"/>
        <w:autoSpaceDN w:val="0"/>
        <w:adjustRightInd w:val="0"/>
      </w:pPr>
      <w:r w:rsidRPr="00196519">
        <w:rPr>
          <w:color w:val="000000"/>
        </w:rPr>
        <w:t>У свою чергу,</w:t>
      </w:r>
      <w:r w:rsidRPr="00196519">
        <w:t xml:space="preserve"> </w:t>
      </w:r>
      <w:r w:rsidRPr="00196519">
        <w:rPr>
          <w:i/>
          <w:color w:val="000000"/>
        </w:rPr>
        <w:t>РОS</w:t>
      </w:r>
      <w:r w:rsidRPr="00196519">
        <w:t xml:space="preserve"> </w:t>
      </w:r>
      <w:r w:rsidRPr="00196519">
        <w:rPr>
          <w:color w:val="000000"/>
        </w:rPr>
        <w:t>підрозділяються на</w:t>
      </w:r>
      <w:r w:rsidRPr="00196519">
        <w:t xml:space="preserve"> </w:t>
      </w:r>
      <w:r w:rsidRPr="00196519">
        <w:rPr>
          <w:i/>
          <w:color w:val="000000"/>
        </w:rPr>
        <w:t>Rеtail —</w:t>
      </w:r>
      <w:r w:rsidRPr="00196519">
        <w:t xml:space="preserve"> </w:t>
      </w:r>
      <w:r w:rsidRPr="00196519">
        <w:rPr>
          <w:color w:val="000000"/>
        </w:rPr>
        <w:t>власне, підприємства роздрібної торгівлі (магазини, аптеки тощо) і на</w:t>
      </w:r>
      <w:r w:rsidRPr="00196519">
        <w:t xml:space="preserve"> </w:t>
      </w:r>
      <w:r w:rsidRPr="00196519">
        <w:rPr>
          <w:i/>
          <w:color w:val="000000"/>
        </w:rPr>
        <w:t>Ноrеса</w:t>
      </w:r>
      <w:r w:rsidRPr="00196519">
        <w:t xml:space="preserve"> </w:t>
      </w:r>
      <w:r w:rsidRPr="00196519">
        <w:rPr>
          <w:color w:val="000000"/>
        </w:rPr>
        <w:t>(«хорека») — своєрідна абревіатура, що означає готелі, ресторани і кафе (</w:t>
      </w:r>
      <w:r w:rsidRPr="00196519">
        <w:rPr>
          <w:color w:val="000000"/>
          <w:u w:val="single"/>
        </w:rPr>
        <w:t>ho</w:t>
      </w:r>
      <w:r w:rsidRPr="00196519">
        <w:rPr>
          <w:color w:val="000000"/>
        </w:rPr>
        <w:t>tel,</w:t>
      </w:r>
      <w:r w:rsidRPr="00196519">
        <w:t xml:space="preserve"> </w:t>
      </w:r>
      <w:r w:rsidRPr="00196519">
        <w:rPr>
          <w:color w:val="000000"/>
          <w:u w:val="single"/>
        </w:rPr>
        <w:t>re</w:t>
      </w:r>
      <w:r w:rsidRPr="00196519">
        <w:rPr>
          <w:color w:val="000000"/>
        </w:rPr>
        <w:t>staurant</w:t>
      </w:r>
      <w:r w:rsidRPr="00196519">
        <w:rPr>
          <w:i/>
          <w:color w:val="000000"/>
        </w:rPr>
        <w:t>,</w:t>
      </w:r>
      <w:r w:rsidRPr="00196519">
        <w:t xml:space="preserve"> </w:t>
      </w:r>
      <w:r w:rsidRPr="00196519">
        <w:rPr>
          <w:color w:val="000000"/>
          <w:u w:val="single"/>
        </w:rPr>
        <w:t>са</w:t>
      </w:r>
      <w:r w:rsidRPr="00196519">
        <w:rPr>
          <w:color w:val="000000"/>
        </w:rPr>
        <w:t>fe). Очевидно, до цієї ж групи слід віднести усі підприємства, що надають послуги кінцевим споживачам і відвідувані ними з метою купівлі товару або послуги: підприємства побутового обслуговування (хімчистки, перукарні, салони краси тощо), різного роду туристичні, транспортні та інші агентства і навіть банки.</w:t>
      </w:r>
    </w:p>
    <w:p w:rsidR="00980518" w:rsidRPr="00196519" w:rsidRDefault="00FB0E07" w:rsidP="00CD5903">
      <w:pPr>
        <w:shd w:val="clear" w:color="auto" w:fill="FFFFFF"/>
        <w:autoSpaceDE w:val="0"/>
        <w:autoSpaceDN w:val="0"/>
        <w:adjustRightInd w:val="0"/>
      </w:pPr>
      <w:r w:rsidRPr="00196519">
        <w:rPr>
          <w:color w:val="000000"/>
        </w:rPr>
        <w:t>У зв'язку з тим, що основна маса покупок здійснюється в підприємствах роздрібної торгівлі</w:t>
      </w:r>
      <w:r w:rsidRPr="00196519">
        <w:t xml:space="preserve"> </w:t>
      </w:r>
      <w:r w:rsidRPr="00196519">
        <w:rPr>
          <w:color w:val="000000"/>
        </w:rPr>
        <w:t>(РОS),</w:t>
      </w:r>
      <w:r w:rsidRPr="00196519">
        <w:t xml:space="preserve"> </w:t>
      </w:r>
      <w:r w:rsidRPr="00196519">
        <w:rPr>
          <w:color w:val="000000"/>
        </w:rPr>
        <w:t xml:space="preserve">зрозуміло та серйозна увага, яку приділяють маркетологи процесу дії на споживачів в місцях продажів. </w:t>
      </w:r>
    </w:p>
    <w:p w:rsidR="00523A84" w:rsidRPr="00196519" w:rsidRDefault="00FB0E07" w:rsidP="00CD5903">
      <w:pPr>
        <w:shd w:val="clear" w:color="auto" w:fill="FFFFFF"/>
        <w:autoSpaceDE w:val="0"/>
        <w:autoSpaceDN w:val="0"/>
        <w:adjustRightInd w:val="0"/>
      </w:pPr>
      <w:r w:rsidRPr="00196519">
        <w:rPr>
          <w:b/>
          <w:color w:val="000000"/>
          <w:u w:val="single"/>
        </w:rPr>
        <w:t>ІНТЕГРОВАНІ МАРКЕТИНГОВІ КОМУНІКАЦІЇ В МІСЦЯХ ПРОДАЖУ (ІМКМП)</w:t>
      </w:r>
      <w:r w:rsidRPr="00196519">
        <w:t xml:space="preserve"> </w:t>
      </w:r>
      <w:r w:rsidRPr="00196519">
        <w:rPr>
          <w:color w:val="000000"/>
        </w:rPr>
        <w:t>- це комплексний синтетичний засіб маркетингових комунікацій з аудиторією кінцевих споживачів, що включає елементи і прийоми реклами, стимулювання збуту, прямого продажу, РR, а також інших синтетичних комунікаційних засобів (виставки, брендинг) й елементів інших складових комплексу маркетингу.</w:t>
      </w:r>
    </w:p>
    <w:p w:rsidR="00523A84" w:rsidRPr="00196519" w:rsidRDefault="00FB0E07" w:rsidP="00CD5903">
      <w:pPr>
        <w:rPr>
          <w:i/>
          <w:color w:val="000000"/>
          <w:u w:val="single"/>
        </w:rPr>
      </w:pPr>
      <w:r w:rsidRPr="00196519">
        <w:rPr>
          <w:color w:val="000000"/>
        </w:rPr>
        <w:t>Проте ІМКМП — не набір розрізнених фрагментів основних і додаткових елементів СМК. Усі використовувані прийоми і методи утворюють єдину систему, що дозволяє говорити про цей синтетичний засіб як про</w:t>
      </w:r>
      <w:r w:rsidRPr="00196519">
        <w:t xml:space="preserve"> </w:t>
      </w:r>
      <w:r w:rsidRPr="00196519">
        <w:rPr>
          <w:i/>
          <w:color w:val="000000"/>
        </w:rPr>
        <w:t>форму реалізації системи інтегрованих маркетингових комунікацій в</w:t>
      </w:r>
      <w:r w:rsidRPr="00196519">
        <w:t xml:space="preserve"> </w:t>
      </w:r>
      <w:r w:rsidRPr="00196519">
        <w:rPr>
          <w:i/>
          <w:color w:val="000000"/>
          <w:u w:val="single"/>
        </w:rPr>
        <w:t>місцях продажу товарів.</w:t>
      </w:r>
    </w:p>
    <w:p w:rsidR="00523A84" w:rsidRPr="00196519" w:rsidRDefault="00FB0E07" w:rsidP="00CD5903">
      <w:pPr>
        <w:shd w:val="clear" w:color="auto" w:fill="FFFFFF"/>
        <w:autoSpaceDE w:val="0"/>
        <w:autoSpaceDN w:val="0"/>
        <w:adjustRightInd w:val="0"/>
      </w:pPr>
      <w:r w:rsidRPr="00196519">
        <w:rPr>
          <w:color w:val="000000"/>
        </w:rPr>
        <w:t>Особливістю реалізації ІМКМП є обмеженість їх застосування рамками підприємств роздрібної торгівлі і сфери послуг, тобто в умовах, де відбувається безпосередній контакт продавців з кінцевими, роздрібними покупцями товару (послуг).</w:t>
      </w:r>
    </w:p>
    <w:p w:rsidR="00980518" w:rsidRPr="00196519" w:rsidRDefault="00FB0E07" w:rsidP="00CD5903">
      <w:pPr>
        <w:shd w:val="clear" w:color="auto" w:fill="FFFFFF"/>
        <w:autoSpaceDE w:val="0"/>
        <w:autoSpaceDN w:val="0"/>
        <w:adjustRightInd w:val="0"/>
        <w:rPr>
          <w:i/>
          <w:color w:val="000000"/>
        </w:rPr>
      </w:pPr>
      <w:r w:rsidRPr="00196519">
        <w:rPr>
          <w:color w:val="000000"/>
        </w:rPr>
        <w:t>Ще однією найважливішою рисою цього засобу СМК є необхідність кооперації в його реалізації відразу двох основних типів комунікаторів — виробника і безпосередньо власника роздрібного підприємства. Особливо це характерно для виробників товарів, що є власниками брендів (міжнародних, загальнонаціональних і регіональних). Актуальність подібної співпраці пояснюється збігом інтересів цих учасників ринкового процесу в</w:t>
      </w:r>
      <w:r w:rsidR="00C94090" w:rsidRPr="00196519">
        <w:rPr>
          <w:color w:val="000000"/>
        </w:rPr>
        <w:t xml:space="preserve"> </w:t>
      </w:r>
      <w:r w:rsidRPr="00196519">
        <w:rPr>
          <w:color w:val="000000"/>
        </w:rPr>
        <w:t>дос</w:t>
      </w:r>
      <w:r w:rsidR="00C94090" w:rsidRPr="00196519">
        <w:rPr>
          <w:color w:val="000000"/>
        </w:rPr>
        <w:t>ягненні</w:t>
      </w:r>
      <w:r w:rsidRPr="00196519">
        <w:rPr>
          <w:color w:val="000000"/>
        </w:rPr>
        <w:t xml:space="preserve"> основної мети </w:t>
      </w:r>
      <w:r w:rsidR="00C94090" w:rsidRPr="00196519">
        <w:rPr>
          <w:color w:val="000000"/>
        </w:rPr>
        <w:t>І</w:t>
      </w:r>
      <w:r w:rsidRPr="00196519">
        <w:rPr>
          <w:color w:val="000000"/>
        </w:rPr>
        <w:t>МКМП — стимулюванн</w:t>
      </w:r>
      <w:r w:rsidR="00C94090" w:rsidRPr="00196519">
        <w:rPr>
          <w:color w:val="000000"/>
        </w:rPr>
        <w:t>і</w:t>
      </w:r>
      <w:r w:rsidRPr="00196519">
        <w:rPr>
          <w:color w:val="000000"/>
        </w:rPr>
        <w:t xml:space="preserve"> збуту (у широкому сенсі) товарів, що реалізовуються </w:t>
      </w:r>
      <w:r w:rsidR="00C94090" w:rsidRPr="00196519">
        <w:rPr>
          <w:color w:val="000000"/>
        </w:rPr>
        <w:t>у</w:t>
      </w:r>
      <w:r w:rsidRPr="00196519">
        <w:rPr>
          <w:color w:val="000000"/>
        </w:rPr>
        <w:t xml:space="preserve"> роздр</w:t>
      </w:r>
      <w:r w:rsidR="00C94090" w:rsidRPr="00196519">
        <w:rPr>
          <w:color w:val="000000"/>
        </w:rPr>
        <w:t>і</w:t>
      </w:r>
      <w:r w:rsidRPr="00196519">
        <w:rPr>
          <w:color w:val="000000"/>
        </w:rPr>
        <w:t xml:space="preserve">б. </w:t>
      </w:r>
    </w:p>
    <w:p w:rsidR="00980518" w:rsidRPr="00196519" w:rsidRDefault="00FB0E07" w:rsidP="00CD5903">
      <w:pPr>
        <w:shd w:val="clear" w:color="auto" w:fill="FFFFFF"/>
        <w:autoSpaceDE w:val="0"/>
        <w:autoSpaceDN w:val="0"/>
        <w:adjustRightInd w:val="0"/>
        <w:rPr>
          <w:color w:val="000000"/>
        </w:rPr>
      </w:pPr>
      <w:r w:rsidRPr="00196519">
        <w:rPr>
          <w:i/>
          <w:color w:val="000000"/>
        </w:rPr>
        <w:lastRenderedPageBreak/>
        <w:t>Основними комунікаційними цілями</w:t>
      </w:r>
      <w:r w:rsidRPr="00196519">
        <w:t xml:space="preserve"> </w:t>
      </w:r>
      <w:r w:rsidR="00C94090" w:rsidRPr="00196519">
        <w:rPr>
          <w:color w:val="000000"/>
        </w:rPr>
        <w:t>І</w:t>
      </w:r>
      <w:r w:rsidRPr="00196519">
        <w:rPr>
          <w:color w:val="000000"/>
        </w:rPr>
        <w:t>МКПМ вважа</w:t>
      </w:r>
      <w:r w:rsidR="00C94090" w:rsidRPr="00196519">
        <w:rPr>
          <w:color w:val="000000"/>
        </w:rPr>
        <w:t>ю</w:t>
      </w:r>
      <w:r w:rsidRPr="00196519">
        <w:rPr>
          <w:color w:val="000000"/>
        </w:rPr>
        <w:t>т</w:t>
      </w:r>
      <w:r w:rsidR="00C94090" w:rsidRPr="00196519">
        <w:rPr>
          <w:color w:val="000000"/>
        </w:rPr>
        <w:t>ь</w:t>
      </w:r>
      <w:r w:rsidRPr="00196519">
        <w:rPr>
          <w:color w:val="000000"/>
        </w:rPr>
        <w:t xml:space="preserve">: </w:t>
      </w:r>
    </w:p>
    <w:p w:rsidR="00980518" w:rsidRPr="00196519" w:rsidRDefault="00FB0E07" w:rsidP="00EB34A2">
      <w:pPr>
        <w:numPr>
          <w:ilvl w:val="0"/>
          <w:numId w:val="94"/>
        </w:numPr>
        <w:shd w:val="clear" w:color="auto" w:fill="FFFFFF"/>
        <w:tabs>
          <w:tab w:val="clear" w:pos="2138"/>
          <w:tab w:val="num" w:pos="1080"/>
        </w:tabs>
        <w:autoSpaceDE w:val="0"/>
        <w:autoSpaceDN w:val="0"/>
        <w:adjustRightInd w:val="0"/>
        <w:ind w:left="0" w:firstLine="567"/>
      </w:pPr>
      <w:r w:rsidRPr="00196519">
        <w:rPr>
          <w:color w:val="000000"/>
        </w:rPr>
        <w:t>інтенсифікацію процесу продажу;</w:t>
      </w:r>
    </w:p>
    <w:p w:rsidR="00980518" w:rsidRPr="00196519" w:rsidRDefault="00FB0E07" w:rsidP="00EB34A2">
      <w:pPr>
        <w:numPr>
          <w:ilvl w:val="0"/>
          <w:numId w:val="94"/>
        </w:numPr>
        <w:shd w:val="clear" w:color="auto" w:fill="FFFFFF"/>
        <w:tabs>
          <w:tab w:val="clear" w:pos="2138"/>
          <w:tab w:val="num" w:pos="1080"/>
        </w:tabs>
        <w:autoSpaceDE w:val="0"/>
        <w:autoSpaceDN w:val="0"/>
        <w:adjustRightInd w:val="0"/>
        <w:ind w:left="0" w:firstLine="567"/>
      </w:pPr>
      <w:r w:rsidRPr="00196519">
        <w:rPr>
          <w:color w:val="000000"/>
        </w:rPr>
        <w:t>спонукання покупця до купівлі;</w:t>
      </w:r>
    </w:p>
    <w:p w:rsidR="00980518" w:rsidRPr="00196519" w:rsidRDefault="00FB0E07" w:rsidP="00EB34A2">
      <w:pPr>
        <w:numPr>
          <w:ilvl w:val="0"/>
          <w:numId w:val="94"/>
        </w:numPr>
        <w:shd w:val="clear" w:color="auto" w:fill="FFFFFF"/>
        <w:tabs>
          <w:tab w:val="clear" w:pos="2138"/>
          <w:tab w:val="num" w:pos="1080"/>
        </w:tabs>
        <w:autoSpaceDE w:val="0"/>
        <w:autoSpaceDN w:val="0"/>
        <w:adjustRightInd w:val="0"/>
        <w:ind w:left="0" w:firstLine="567"/>
      </w:pPr>
      <w:r w:rsidRPr="00196519">
        <w:rPr>
          <w:color w:val="000000"/>
        </w:rPr>
        <w:t xml:space="preserve">інформаційне забезпечення покупця, у тому числі з точки зору можливості порівняти варіанти </w:t>
      </w:r>
      <w:r w:rsidR="00C94090" w:rsidRPr="00196519">
        <w:rPr>
          <w:color w:val="000000"/>
        </w:rPr>
        <w:t xml:space="preserve">придбаного </w:t>
      </w:r>
      <w:r w:rsidRPr="00196519">
        <w:rPr>
          <w:color w:val="000000"/>
        </w:rPr>
        <w:t>товару;</w:t>
      </w:r>
    </w:p>
    <w:p w:rsidR="00980518" w:rsidRPr="00196519" w:rsidRDefault="00FB0E07" w:rsidP="00EB34A2">
      <w:pPr>
        <w:numPr>
          <w:ilvl w:val="0"/>
          <w:numId w:val="94"/>
        </w:numPr>
        <w:shd w:val="clear" w:color="auto" w:fill="FFFFFF"/>
        <w:tabs>
          <w:tab w:val="clear" w:pos="2138"/>
          <w:tab w:val="num" w:pos="1080"/>
        </w:tabs>
        <w:autoSpaceDE w:val="0"/>
        <w:autoSpaceDN w:val="0"/>
        <w:adjustRightInd w:val="0"/>
        <w:ind w:left="0" w:firstLine="567"/>
      </w:pPr>
      <w:r w:rsidRPr="00196519">
        <w:rPr>
          <w:color w:val="000000"/>
        </w:rPr>
        <w:t>надання додаткової аргументації на користь здійснення акту купівлі;</w:t>
      </w:r>
    </w:p>
    <w:p w:rsidR="00980518" w:rsidRPr="00196519" w:rsidRDefault="00FB0E07" w:rsidP="00EB34A2">
      <w:pPr>
        <w:numPr>
          <w:ilvl w:val="0"/>
          <w:numId w:val="94"/>
        </w:numPr>
        <w:shd w:val="clear" w:color="auto" w:fill="FFFFFF"/>
        <w:tabs>
          <w:tab w:val="clear" w:pos="2138"/>
          <w:tab w:val="num" w:pos="1080"/>
        </w:tabs>
        <w:autoSpaceDE w:val="0"/>
        <w:autoSpaceDN w:val="0"/>
        <w:adjustRightInd w:val="0"/>
        <w:ind w:left="0" w:firstLine="567"/>
      </w:pPr>
      <w:r w:rsidRPr="00196519">
        <w:rPr>
          <w:color w:val="000000"/>
        </w:rPr>
        <w:t>представлення товарів-новинок;</w:t>
      </w:r>
    </w:p>
    <w:p w:rsidR="00980518" w:rsidRPr="00196519" w:rsidRDefault="00FB0E07" w:rsidP="00EB34A2">
      <w:pPr>
        <w:numPr>
          <w:ilvl w:val="0"/>
          <w:numId w:val="94"/>
        </w:numPr>
        <w:shd w:val="clear" w:color="auto" w:fill="FFFFFF"/>
        <w:tabs>
          <w:tab w:val="clear" w:pos="2138"/>
          <w:tab w:val="num" w:pos="1080"/>
        </w:tabs>
        <w:autoSpaceDE w:val="0"/>
        <w:autoSpaceDN w:val="0"/>
        <w:adjustRightInd w:val="0"/>
        <w:ind w:left="0" w:firstLine="567"/>
      </w:pPr>
      <w:r w:rsidRPr="00196519">
        <w:rPr>
          <w:color w:val="000000"/>
        </w:rPr>
        <w:t>стимулювання продавців;</w:t>
      </w:r>
    </w:p>
    <w:p w:rsidR="00980518" w:rsidRPr="00196519" w:rsidRDefault="00FB0E07" w:rsidP="00EB34A2">
      <w:pPr>
        <w:numPr>
          <w:ilvl w:val="0"/>
          <w:numId w:val="94"/>
        </w:numPr>
        <w:shd w:val="clear" w:color="auto" w:fill="FFFFFF"/>
        <w:tabs>
          <w:tab w:val="clear" w:pos="2138"/>
          <w:tab w:val="num" w:pos="1080"/>
        </w:tabs>
        <w:autoSpaceDE w:val="0"/>
        <w:autoSpaceDN w:val="0"/>
        <w:adjustRightInd w:val="0"/>
        <w:ind w:left="0" w:firstLine="567"/>
      </w:pPr>
      <w:r w:rsidRPr="00196519">
        <w:rPr>
          <w:color w:val="000000"/>
        </w:rPr>
        <w:t>нагадування покупцям про попередні рекламні контакти по конкретних марках товару, про широкомасштабні рекламні кампанії товаровиробників.</w:t>
      </w:r>
    </w:p>
    <w:p w:rsidR="00523A84" w:rsidRPr="00196519" w:rsidRDefault="00FB0E07" w:rsidP="00CD5903">
      <w:pPr>
        <w:rPr>
          <w:b/>
          <w:bCs/>
          <w:color w:val="000000"/>
        </w:rPr>
      </w:pPr>
      <w:r w:rsidRPr="00196519">
        <w:rPr>
          <w:color w:val="000000"/>
        </w:rPr>
        <w:t xml:space="preserve">Виділяються зовнішні і внутрішні </w:t>
      </w:r>
      <w:r w:rsidR="00C94090" w:rsidRPr="00196519">
        <w:rPr>
          <w:color w:val="000000"/>
        </w:rPr>
        <w:t>засоб</w:t>
      </w:r>
      <w:r w:rsidRPr="00196519">
        <w:rPr>
          <w:color w:val="000000"/>
        </w:rPr>
        <w:t>и</w:t>
      </w:r>
      <w:r w:rsidRPr="00196519">
        <w:t xml:space="preserve"> </w:t>
      </w:r>
      <w:r w:rsidR="00C94090" w:rsidRPr="00196519">
        <w:t>І</w:t>
      </w:r>
      <w:r w:rsidRPr="00196519">
        <w:rPr>
          <w:color w:val="000000"/>
        </w:rPr>
        <w:t>МКМП.</w:t>
      </w:r>
    </w:p>
    <w:p w:rsidR="00523A84" w:rsidRPr="00196519" w:rsidRDefault="00FB0E07" w:rsidP="00CD5903">
      <w:pPr>
        <w:shd w:val="clear" w:color="auto" w:fill="FFFFFF"/>
        <w:autoSpaceDE w:val="0"/>
        <w:autoSpaceDN w:val="0"/>
        <w:adjustRightInd w:val="0"/>
        <w:rPr>
          <w:bCs/>
          <w:i/>
          <w:color w:val="000000"/>
        </w:rPr>
      </w:pPr>
      <w:r w:rsidRPr="00196519">
        <w:rPr>
          <w:color w:val="000000"/>
        </w:rPr>
        <w:t>До зовнішніх засобів</w:t>
      </w:r>
      <w:r w:rsidRPr="00196519">
        <w:t xml:space="preserve"> </w:t>
      </w:r>
      <w:r w:rsidRPr="00196519">
        <w:rPr>
          <w:color w:val="000000"/>
        </w:rPr>
        <w:t>необхідно віднести</w:t>
      </w:r>
      <w:r w:rsidRPr="00196519">
        <w:t xml:space="preserve"> </w:t>
      </w:r>
      <w:r w:rsidRPr="00196519">
        <w:rPr>
          <w:i/>
          <w:color w:val="000000"/>
        </w:rPr>
        <w:t>зовнішні вивіски, світлові табло</w:t>
      </w:r>
      <w:r w:rsidRPr="00196519">
        <w:t xml:space="preserve"> </w:t>
      </w:r>
      <w:r w:rsidRPr="00196519">
        <w:rPr>
          <w:color w:val="000000"/>
        </w:rPr>
        <w:t>і</w:t>
      </w:r>
      <w:r w:rsidRPr="00196519">
        <w:t xml:space="preserve"> </w:t>
      </w:r>
      <w:r w:rsidRPr="00196519">
        <w:rPr>
          <w:i/>
          <w:color w:val="000000"/>
        </w:rPr>
        <w:t>зовнішні (у тому числі що окремо стоять) вітрини</w:t>
      </w:r>
      <w:r w:rsidRPr="00196519">
        <w:t xml:space="preserve"> </w:t>
      </w:r>
      <w:r w:rsidRPr="00196519">
        <w:rPr>
          <w:color w:val="000000"/>
        </w:rPr>
        <w:t xml:space="preserve">роздрібних торгових </w:t>
      </w:r>
      <w:r w:rsidR="00C94090" w:rsidRPr="00196519">
        <w:rPr>
          <w:color w:val="000000"/>
        </w:rPr>
        <w:t>закладів</w:t>
      </w:r>
      <w:r w:rsidRPr="00196519">
        <w:rPr>
          <w:color w:val="000000"/>
        </w:rPr>
        <w:t>. Основне завдання цих засобів — стимулювати відвідування покуп</w:t>
      </w:r>
      <w:r w:rsidR="00C94090" w:rsidRPr="00196519">
        <w:rPr>
          <w:color w:val="000000"/>
        </w:rPr>
        <w:t>цем</w:t>
      </w:r>
      <w:r w:rsidRPr="00196519">
        <w:rPr>
          <w:color w:val="000000"/>
        </w:rPr>
        <w:t xml:space="preserve"> торгової точки. Іноді </w:t>
      </w:r>
      <w:r w:rsidR="00C94090" w:rsidRPr="00196519">
        <w:rPr>
          <w:color w:val="000000"/>
        </w:rPr>
        <w:t>задля</w:t>
      </w:r>
      <w:r w:rsidRPr="00196519">
        <w:rPr>
          <w:color w:val="000000"/>
        </w:rPr>
        <w:t xml:space="preserve"> ци</w:t>
      </w:r>
      <w:r w:rsidR="00C94090" w:rsidRPr="00196519">
        <w:rPr>
          <w:color w:val="000000"/>
        </w:rPr>
        <w:t>х</w:t>
      </w:r>
      <w:r w:rsidRPr="00196519">
        <w:rPr>
          <w:color w:val="000000"/>
        </w:rPr>
        <w:t xml:space="preserve"> ціл</w:t>
      </w:r>
      <w:r w:rsidR="00C94090" w:rsidRPr="00196519">
        <w:rPr>
          <w:color w:val="000000"/>
        </w:rPr>
        <w:t>ей</w:t>
      </w:r>
      <w:r w:rsidRPr="00196519">
        <w:rPr>
          <w:color w:val="000000"/>
        </w:rPr>
        <w:t xml:space="preserve"> використовуються айстопер</w:t>
      </w:r>
      <w:r w:rsidR="00C94090" w:rsidRPr="00196519">
        <w:rPr>
          <w:color w:val="000000"/>
        </w:rPr>
        <w:t>и</w:t>
      </w:r>
      <w:r w:rsidRPr="00196519">
        <w:rPr>
          <w:color w:val="000000"/>
        </w:rPr>
        <w:t>.</w:t>
      </w:r>
    </w:p>
    <w:p w:rsidR="00980518" w:rsidRPr="00196519" w:rsidRDefault="00FB0E07" w:rsidP="00CD5903">
      <w:pPr>
        <w:shd w:val="clear" w:color="auto" w:fill="FFFFFF"/>
        <w:autoSpaceDE w:val="0"/>
        <w:autoSpaceDN w:val="0"/>
        <w:adjustRightInd w:val="0"/>
      </w:pPr>
      <w:r w:rsidRPr="00196519">
        <w:rPr>
          <w:i/>
          <w:color w:val="000000"/>
        </w:rPr>
        <w:t>Основними носіями</w:t>
      </w:r>
      <w:r w:rsidRPr="00196519">
        <w:t xml:space="preserve"> </w:t>
      </w:r>
      <w:r w:rsidR="00C94090" w:rsidRPr="00196519">
        <w:rPr>
          <w:color w:val="000000"/>
        </w:rPr>
        <w:t>І</w:t>
      </w:r>
      <w:r w:rsidRPr="00196519">
        <w:rPr>
          <w:color w:val="000000"/>
        </w:rPr>
        <w:t>МКМП</w:t>
      </w:r>
      <w:r w:rsidRPr="00196519">
        <w:t xml:space="preserve"> </w:t>
      </w:r>
      <w:r w:rsidRPr="00196519">
        <w:rPr>
          <w:color w:val="000000"/>
        </w:rPr>
        <w:t>усередині</w:t>
      </w:r>
      <w:r w:rsidRPr="00196519">
        <w:t xml:space="preserve"> </w:t>
      </w:r>
      <w:r w:rsidRPr="00196519">
        <w:rPr>
          <w:color w:val="000000"/>
        </w:rPr>
        <w:t>торгових залів є:</w:t>
      </w:r>
    </w:p>
    <w:p w:rsidR="00980518" w:rsidRPr="00196519" w:rsidRDefault="00FB0E07" w:rsidP="00EB34A2">
      <w:pPr>
        <w:numPr>
          <w:ilvl w:val="0"/>
          <w:numId w:val="95"/>
        </w:numPr>
        <w:shd w:val="clear" w:color="auto" w:fill="FFFFFF"/>
        <w:tabs>
          <w:tab w:val="clear" w:pos="2138"/>
          <w:tab w:val="num" w:pos="1080"/>
        </w:tabs>
        <w:autoSpaceDE w:val="0"/>
        <w:autoSpaceDN w:val="0"/>
        <w:adjustRightInd w:val="0"/>
        <w:ind w:left="0" w:firstLine="567"/>
      </w:pPr>
      <w:r w:rsidRPr="00196519">
        <w:rPr>
          <w:color w:val="000000"/>
        </w:rPr>
        <w:t xml:space="preserve">конструкції презентаційного характеру (тумби, стійки, демонстраційні і дегустаційні стенди </w:t>
      </w:r>
      <w:r w:rsidR="00C94090" w:rsidRPr="00196519">
        <w:rPr>
          <w:color w:val="000000"/>
        </w:rPr>
        <w:t>тощо</w:t>
      </w:r>
      <w:r w:rsidRPr="00196519">
        <w:rPr>
          <w:color w:val="000000"/>
        </w:rPr>
        <w:t>);</w:t>
      </w:r>
    </w:p>
    <w:p w:rsidR="00980518" w:rsidRPr="00196519" w:rsidRDefault="00FB0E07" w:rsidP="00EB34A2">
      <w:pPr>
        <w:numPr>
          <w:ilvl w:val="0"/>
          <w:numId w:val="95"/>
        </w:numPr>
        <w:shd w:val="clear" w:color="auto" w:fill="FFFFFF"/>
        <w:tabs>
          <w:tab w:val="clear" w:pos="2138"/>
          <w:tab w:val="num" w:pos="1080"/>
        </w:tabs>
        <w:autoSpaceDE w:val="0"/>
        <w:autoSpaceDN w:val="0"/>
        <w:adjustRightInd w:val="0"/>
        <w:ind w:left="0" w:firstLine="567"/>
      </w:pPr>
      <w:r w:rsidRPr="00196519">
        <w:rPr>
          <w:color w:val="000000"/>
        </w:rPr>
        <w:t>різного виду підставки, що називаються ще диспенсерами, або холдерами (у тому числі гірки, етажерки, підставки під рекламні матеріали);</w:t>
      </w:r>
    </w:p>
    <w:p w:rsidR="00980518" w:rsidRPr="00196519" w:rsidRDefault="00FB0E07" w:rsidP="00EB34A2">
      <w:pPr>
        <w:numPr>
          <w:ilvl w:val="0"/>
          <w:numId w:val="95"/>
        </w:numPr>
        <w:shd w:val="clear" w:color="auto" w:fill="FFFFFF"/>
        <w:tabs>
          <w:tab w:val="clear" w:pos="2138"/>
          <w:tab w:val="num" w:pos="1080"/>
        </w:tabs>
        <w:autoSpaceDE w:val="0"/>
        <w:autoSpaceDN w:val="0"/>
        <w:adjustRightInd w:val="0"/>
        <w:ind w:left="0" w:firstLine="567"/>
      </w:pPr>
      <w:r w:rsidRPr="00196519">
        <w:rPr>
          <w:color w:val="000000"/>
        </w:rPr>
        <w:t>поліграфічна рекламна продукція (постери, плакати, ст</w:t>
      </w:r>
      <w:r w:rsidR="00C94090" w:rsidRPr="00196519">
        <w:rPr>
          <w:color w:val="000000"/>
        </w:rPr>
        <w:t>і</w:t>
      </w:r>
      <w:r w:rsidRPr="00196519">
        <w:rPr>
          <w:color w:val="000000"/>
        </w:rPr>
        <w:t>кер</w:t>
      </w:r>
      <w:r w:rsidR="00C94090" w:rsidRPr="00196519">
        <w:rPr>
          <w:color w:val="000000"/>
        </w:rPr>
        <w:t>и</w:t>
      </w:r>
      <w:r w:rsidRPr="00196519">
        <w:rPr>
          <w:color w:val="000000"/>
        </w:rPr>
        <w:t xml:space="preserve">, проспекти, гірлянди, прапорці </w:t>
      </w:r>
      <w:r w:rsidR="00C94090" w:rsidRPr="00196519">
        <w:rPr>
          <w:color w:val="000000"/>
        </w:rPr>
        <w:t>тощо</w:t>
      </w:r>
      <w:r w:rsidRPr="00196519">
        <w:rPr>
          <w:color w:val="000000"/>
        </w:rPr>
        <w:t>);</w:t>
      </w:r>
    </w:p>
    <w:p w:rsidR="00980518" w:rsidRPr="00196519" w:rsidRDefault="00FB0E07" w:rsidP="00EB34A2">
      <w:pPr>
        <w:numPr>
          <w:ilvl w:val="0"/>
          <w:numId w:val="95"/>
        </w:numPr>
        <w:shd w:val="clear" w:color="auto" w:fill="FFFFFF"/>
        <w:tabs>
          <w:tab w:val="clear" w:pos="2138"/>
          <w:tab w:val="num" w:pos="1080"/>
        </w:tabs>
        <w:autoSpaceDE w:val="0"/>
        <w:autoSpaceDN w:val="0"/>
        <w:adjustRightInd w:val="0"/>
        <w:ind w:left="0" w:firstLine="567"/>
      </w:pPr>
      <w:r w:rsidRPr="00196519">
        <w:rPr>
          <w:color w:val="000000"/>
        </w:rPr>
        <w:t>підлогова графіка, у тому числі стрілки, що нанесені на підлогу і вказують шлях до конкретного товару;</w:t>
      </w:r>
    </w:p>
    <w:p w:rsidR="00980518" w:rsidRPr="00196519" w:rsidRDefault="00FB0E07" w:rsidP="00EB34A2">
      <w:pPr>
        <w:numPr>
          <w:ilvl w:val="0"/>
          <w:numId w:val="95"/>
        </w:numPr>
        <w:shd w:val="clear" w:color="auto" w:fill="FFFFFF"/>
        <w:tabs>
          <w:tab w:val="clear" w:pos="2138"/>
          <w:tab w:val="num" w:pos="1080"/>
        </w:tabs>
        <w:autoSpaceDE w:val="0"/>
        <w:autoSpaceDN w:val="0"/>
        <w:adjustRightInd w:val="0"/>
        <w:ind w:left="0" w:firstLine="567"/>
      </w:pPr>
      <w:r w:rsidRPr="00196519">
        <w:rPr>
          <w:color w:val="000000"/>
        </w:rPr>
        <w:t>спеціальні підвісні конструкції:</w:t>
      </w:r>
    </w:p>
    <w:p w:rsidR="00980518" w:rsidRPr="00196519" w:rsidRDefault="00FB0E07" w:rsidP="00C94090">
      <w:pPr>
        <w:shd w:val="clear" w:color="auto" w:fill="FFFFFF"/>
        <w:autoSpaceDE w:val="0"/>
        <w:autoSpaceDN w:val="0"/>
        <w:adjustRightInd w:val="0"/>
        <w:ind w:left="567" w:firstLine="0"/>
      </w:pPr>
      <w:r w:rsidRPr="00196519">
        <w:rPr>
          <w:color w:val="000000"/>
        </w:rPr>
        <w:t>воблер</w:t>
      </w:r>
      <w:r w:rsidR="00C94090" w:rsidRPr="00196519">
        <w:rPr>
          <w:color w:val="000000"/>
        </w:rPr>
        <w:t>и</w:t>
      </w:r>
      <w:r w:rsidRPr="00196519">
        <w:rPr>
          <w:color w:val="000000"/>
        </w:rPr>
        <w:t xml:space="preserve"> — спеціальні таблички з малюнками і піктограмами, прикріплені до полиці на гнучкій тремтячій пластмасовій ніжці і викладення товарів, що вказують місце;</w:t>
      </w:r>
    </w:p>
    <w:p w:rsidR="00980518" w:rsidRPr="00196519" w:rsidRDefault="00FB0E07" w:rsidP="00C94090">
      <w:pPr>
        <w:shd w:val="clear" w:color="auto" w:fill="FFFFFF"/>
        <w:autoSpaceDE w:val="0"/>
        <w:autoSpaceDN w:val="0"/>
        <w:adjustRightInd w:val="0"/>
        <w:ind w:left="567" w:firstLine="0"/>
      </w:pPr>
      <w:r w:rsidRPr="00196519">
        <w:rPr>
          <w:color w:val="000000"/>
        </w:rPr>
        <w:t>джумб</w:t>
      </w:r>
      <w:r w:rsidR="00C94090" w:rsidRPr="00196519">
        <w:rPr>
          <w:color w:val="000000"/>
        </w:rPr>
        <w:t>і</w:t>
      </w:r>
      <w:r w:rsidRPr="00196519">
        <w:rPr>
          <w:color w:val="000000"/>
        </w:rPr>
        <w:t xml:space="preserve"> — гіпертрофовані за розміром копії паков</w:t>
      </w:r>
      <w:r w:rsidR="00C94090" w:rsidRPr="00196519">
        <w:rPr>
          <w:color w:val="000000"/>
        </w:rPr>
        <w:t>ань</w:t>
      </w:r>
      <w:r w:rsidRPr="00196519">
        <w:rPr>
          <w:color w:val="000000"/>
        </w:rPr>
        <w:t xml:space="preserve"> товарів (пачок </w:t>
      </w:r>
      <w:r w:rsidR="00C94090" w:rsidRPr="00196519">
        <w:rPr>
          <w:color w:val="000000"/>
        </w:rPr>
        <w:t>цукерок</w:t>
      </w:r>
      <w:r w:rsidRPr="00196519">
        <w:rPr>
          <w:color w:val="000000"/>
        </w:rPr>
        <w:t xml:space="preserve">, соків </w:t>
      </w:r>
      <w:r w:rsidR="00C94090" w:rsidRPr="00196519">
        <w:rPr>
          <w:color w:val="000000"/>
        </w:rPr>
        <w:t>тощо</w:t>
      </w:r>
      <w:r w:rsidRPr="00196519">
        <w:rPr>
          <w:color w:val="000000"/>
        </w:rPr>
        <w:t>);</w:t>
      </w:r>
    </w:p>
    <w:p w:rsidR="00980518" w:rsidRPr="00196519" w:rsidRDefault="00FB0E07" w:rsidP="00C94090">
      <w:pPr>
        <w:shd w:val="clear" w:color="auto" w:fill="FFFFFF"/>
        <w:autoSpaceDE w:val="0"/>
        <w:autoSpaceDN w:val="0"/>
        <w:adjustRightInd w:val="0"/>
        <w:ind w:left="567" w:firstLine="0"/>
      </w:pPr>
      <w:r w:rsidRPr="00196519">
        <w:rPr>
          <w:color w:val="000000"/>
        </w:rPr>
        <w:t>мобайл</w:t>
      </w:r>
      <w:r w:rsidR="00C94090" w:rsidRPr="00196519">
        <w:rPr>
          <w:color w:val="000000"/>
        </w:rPr>
        <w:t>и</w:t>
      </w:r>
      <w:r w:rsidRPr="00196519">
        <w:rPr>
          <w:color w:val="000000"/>
        </w:rPr>
        <w:t xml:space="preserve"> (мобілі) — великі картонні конструкції, що підвішуються над місцем викладення конкретного товару та ін.;</w:t>
      </w:r>
    </w:p>
    <w:p w:rsidR="00980518" w:rsidRPr="00196519" w:rsidRDefault="00FB0E07" w:rsidP="00EB34A2">
      <w:pPr>
        <w:numPr>
          <w:ilvl w:val="0"/>
          <w:numId w:val="95"/>
        </w:numPr>
        <w:shd w:val="clear" w:color="auto" w:fill="FFFFFF"/>
        <w:tabs>
          <w:tab w:val="clear" w:pos="2138"/>
          <w:tab w:val="num" w:pos="1080"/>
        </w:tabs>
        <w:autoSpaceDE w:val="0"/>
        <w:autoSpaceDN w:val="0"/>
        <w:adjustRightInd w:val="0"/>
        <w:ind w:left="0" w:firstLine="567"/>
      </w:pPr>
      <w:r w:rsidRPr="00196519">
        <w:rPr>
          <w:color w:val="000000"/>
        </w:rPr>
        <w:t>підлогові фігури з висіканням;</w:t>
      </w:r>
    </w:p>
    <w:p w:rsidR="00980518" w:rsidRPr="00196519" w:rsidRDefault="00FB0E07" w:rsidP="00EB34A2">
      <w:pPr>
        <w:numPr>
          <w:ilvl w:val="0"/>
          <w:numId w:val="95"/>
        </w:numPr>
        <w:shd w:val="clear" w:color="auto" w:fill="FFFFFF"/>
        <w:tabs>
          <w:tab w:val="clear" w:pos="2138"/>
          <w:tab w:val="num" w:pos="1080"/>
        </w:tabs>
        <w:autoSpaceDE w:val="0"/>
        <w:autoSpaceDN w:val="0"/>
        <w:adjustRightInd w:val="0"/>
        <w:ind w:left="0" w:firstLine="567"/>
      </w:pPr>
      <w:r w:rsidRPr="00196519">
        <w:rPr>
          <w:color w:val="000000"/>
        </w:rPr>
        <w:t xml:space="preserve">рекламні оголошення і музика, </w:t>
      </w:r>
      <w:r w:rsidR="00C94090" w:rsidRPr="00196519">
        <w:rPr>
          <w:color w:val="000000"/>
        </w:rPr>
        <w:t xml:space="preserve">що </w:t>
      </w:r>
      <w:r w:rsidRPr="00196519">
        <w:rPr>
          <w:color w:val="000000"/>
        </w:rPr>
        <w:t>звуч</w:t>
      </w:r>
      <w:r w:rsidR="00C94090" w:rsidRPr="00196519">
        <w:rPr>
          <w:color w:val="000000"/>
        </w:rPr>
        <w:t>ать</w:t>
      </w:r>
      <w:r w:rsidRPr="00196519">
        <w:rPr>
          <w:color w:val="000000"/>
        </w:rPr>
        <w:t xml:space="preserve"> по внутрішньомагазинній радіомережі;</w:t>
      </w:r>
    </w:p>
    <w:p w:rsidR="00980518" w:rsidRPr="00196519" w:rsidRDefault="00FB0E07" w:rsidP="00EB34A2">
      <w:pPr>
        <w:numPr>
          <w:ilvl w:val="0"/>
          <w:numId w:val="95"/>
        </w:numPr>
        <w:shd w:val="clear" w:color="auto" w:fill="FFFFFF"/>
        <w:tabs>
          <w:tab w:val="clear" w:pos="2138"/>
          <w:tab w:val="num" w:pos="1080"/>
        </w:tabs>
        <w:autoSpaceDE w:val="0"/>
        <w:autoSpaceDN w:val="0"/>
        <w:adjustRightInd w:val="0"/>
        <w:ind w:left="0" w:firstLine="567"/>
      </w:pPr>
      <w:r w:rsidRPr="00196519">
        <w:rPr>
          <w:color w:val="000000"/>
        </w:rPr>
        <w:t>рідкокристалічні монітори, на яких можна показувати рекламні відеокліпи для відвідувачів торгових залів, особливо для тих, хто стоїть в черзі в касу;</w:t>
      </w:r>
    </w:p>
    <w:p w:rsidR="00980518" w:rsidRPr="00196519" w:rsidRDefault="00FB0E07" w:rsidP="00EB34A2">
      <w:pPr>
        <w:numPr>
          <w:ilvl w:val="0"/>
          <w:numId w:val="95"/>
        </w:numPr>
        <w:shd w:val="clear" w:color="auto" w:fill="FFFFFF"/>
        <w:tabs>
          <w:tab w:val="clear" w:pos="2138"/>
          <w:tab w:val="num" w:pos="1080"/>
        </w:tabs>
        <w:autoSpaceDE w:val="0"/>
        <w:autoSpaceDN w:val="0"/>
        <w:adjustRightInd w:val="0"/>
        <w:ind w:left="0" w:firstLine="567"/>
      </w:pPr>
      <w:r w:rsidRPr="00196519">
        <w:rPr>
          <w:color w:val="000000"/>
        </w:rPr>
        <w:t>рекламні експозиції, виклад</w:t>
      </w:r>
      <w:r w:rsidR="00C94090" w:rsidRPr="00196519">
        <w:rPr>
          <w:color w:val="000000"/>
        </w:rPr>
        <w:t>ки</w:t>
      </w:r>
      <w:r w:rsidRPr="00196519">
        <w:rPr>
          <w:color w:val="000000"/>
        </w:rPr>
        <w:t xml:space="preserve"> товарів і внутрішні вітрини.</w:t>
      </w:r>
    </w:p>
    <w:p w:rsidR="00523A84" w:rsidRPr="00196519" w:rsidRDefault="00C94090" w:rsidP="00CD5903">
      <w:pPr>
        <w:shd w:val="clear" w:color="auto" w:fill="FFFFFF"/>
        <w:autoSpaceDE w:val="0"/>
        <w:autoSpaceDN w:val="0"/>
        <w:adjustRightInd w:val="0"/>
      </w:pPr>
      <w:r w:rsidRPr="00196519">
        <w:rPr>
          <w:color w:val="000000"/>
        </w:rPr>
        <w:t>Особливо важлива роль у формуванні ІМКМП належить</w:t>
      </w:r>
      <w:r w:rsidRPr="00196519">
        <w:t xml:space="preserve"> </w:t>
      </w:r>
      <w:r w:rsidRPr="00196519">
        <w:rPr>
          <w:b/>
          <w:color w:val="000000"/>
        </w:rPr>
        <w:t>торговому персоналу.</w:t>
      </w:r>
      <w:r w:rsidRPr="00196519">
        <w:t xml:space="preserve"> </w:t>
      </w:r>
      <w:r w:rsidRPr="00196519">
        <w:rPr>
          <w:color w:val="000000"/>
        </w:rPr>
        <w:t>Участь в цьому процесі продавця-консультанта дозволяє реалізувати усі переваги директ-маркетинга. Фахівці виділяють основні чинники успішності діяльності продавця в стосунках з покупцями.</w:t>
      </w:r>
    </w:p>
    <w:p w:rsidR="00CD5903" w:rsidRPr="00196519" w:rsidRDefault="00C94090" w:rsidP="00EB34A2">
      <w:pPr>
        <w:numPr>
          <w:ilvl w:val="0"/>
          <w:numId w:val="99"/>
        </w:numPr>
        <w:shd w:val="clear" w:color="auto" w:fill="FFFFFF"/>
        <w:tabs>
          <w:tab w:val="clear" w:pos="1429"/>
          <w:tab w:val="num" w:pos="851"/>
        </w:tabs>
        <w:autoSpaceDE w:val="0"/>
        <w:autoSpaceDN w:val="0"/>
        <w:adjustRightInd w:val="0"/>
        <w:ind w:left="0" w:firstLine="567"/>
      </w:pPr>
      <w:r w:rsidRPr="00196519">
        <w:rPr>
          <w:i/>
          <w:color w:val="000000"/>
        </w:rPr>
        <w:lastRenderedPageBreak/>
        <w:t>Сприймані знання і досвід.</w:t>
      </w:r>
      <w:r w:rsidRPr="00196519">
        <w:t xml:space="preserve"> </w:t>
      </w:r>
      <w:r w:rsidRPr="00196519">
        <w:rPr>
          <w:color w:val="000000"/>
        </w:rPr>
        <w:t xml:space="preserve">За даними досліджень, обізнаність продавця сприяла тому, що дві третини покупців купували рекомендований товар. </w:t>
      </w:r>
    </w:p>
    <w:p w:rsidR="00523A84" w:rsidRPr="00196519" w:rsidRDefault="00C94090" w:rsidP="00EB34A2">
      <w:pPr>
        <w:numPr>
          <w:ilvl w:val="0"/>
          <w:numId w:val="99"/>
        </w:numPr>
        <w:shd w:val="clear" w:color="auto" w:fill="FFFFFF"/>
        <w:tabs>
          <w:tab w:val="clear" w:pos="1429"/>
          <w:tab w:val="num" w:pos="851"/>
        </w:tabs>
        <w:autoSpaceDE w:val="0"/>
        <w:autoSpaceDN w:val="0"/>
        <w:adjustRightInd w:val="0"/>
        <w:ind w:left="0" w:firstLine="567"/>
      </w:pPr>
      <w:r w:rsidRPr="00196519">
        <w:rPr>
          <w:i/>
          <w:color w:val="000000"/>
        </w:rPr>
        <w:t>Сприймана довіра.</w:t>
      </w:r>
      <w:r w:rsidRPr="00196519">
        <w:t xml:space="preserve"> </w:t>
      </w:r>
      <w:r w:rsidRPr="00196519">
        <w:rPr>
          <w:color w:val="000000"/>
        </w:rPr>
        <w:t>Наполегливість продавця, який не викликає довіри, може привести тільки до посилення негативного ставлення до купівлі.</w:t>
      </w:r>
    </w:p>
    <w:p w:rsidR="00523A84" w:rsidRPr="00196519" w:rsidRDefault="00C94090" w:rsidP="00EB34A2">
      <w:pPr>
        <w:numPr>
          <w:ilvl w:val="0"/>
          <w:numId w:val="99"/>
        </w:numPr>
        <w:shd w:val="clear" w:color="auto" w:fill="FFFFFF"/>
        <w:tabs>
          <w:tab w:val="clear" w:pos="1429"/>
          <w:tab w:val="num" w:pos="851"/>
        </w:tabs>
        <w:autoSpaceDE w:val="0"/>
        <w:autoSpaceDN w:val="0"/>
        <w:adjustRightInd w:val="0"/>
        <w:ind w:left="0" w:firstLine="567"/>
      </w:pPr>
      <w:r w:rsidRPr="00196519">
        <w:rPr>
          <w:i/>
          <w:color w:val="000000"/>
        </w:rPr>
        <w:t>Знання продавцем споживача (</w:t>
      </w:r>
      <w:r w:rsidRPr="00196519">
        <w:rPr>
          <w:color w:val="000000"/>
        </w:rPr>
        <w:t>знання категорії споживача;</w:t>
      </w:r>
      <w:r w:rsidRPr="00196519">
        <w:t xml:space="preserve"> </w:t>
      </w:r>
      <w:r w:rsidRPr="00196519">
        <w:rPr>
          <w:color w:val="000000"/>
        </w:rPr>
        <w:t>знання можливого розвитку сценарію переговорів).</w:t>
      </w:r>
    </w:p>
    <w:p w:rsidR="00523A84" w:rsidRPr="00196519" w:rsidRDefault="00C94090" w:rsidP="00EB34A2">
      <w:pPr>
        <w:numPr>
          <w:ilvl w:val="0"/>
          <w:numId w:val="99"/>
        </w:numPr>
        <w:shd w:val="clear" w:color="auto" w:fill="FFFFFF"/>
        <w:tabs>
          <w:tab w:val="clear" w:pos="1429"/>
          <w:tab w:val="num" w:pos="851"/>
        </w:tabs>
        <w:autoSpaceDE w:val="0"/>
        <w:autoSpaceDN w:val="0"/>
        <w:adjustRightInd w:val="0"/>
        <w:ind w:left="0" w:firstLine="567"/>
      </w:pPr>
      <w:r w:rsidRPr="00196519">
        <w:rPr>
          <w:i/>
          <w:color w:val="000000"/>
        </w:rPr>
        <w:t>Адаптація до ситуації.</w:t>
      </w:r>
      <w:r w:rsidRPr="00196519">
        <w:t xml:space="preserve"> </w:t>
      </w:r>
      <w:r w:rsidRPr="00196519">
        <w:rPr>
          <w:color w:val="000000"/>
        </w:rPr>
        <w:t>Продавець повинен уміти пристосовуватися до потреб покупця, демонструючи готовність допомогти в їх задоволенні.</w:t>
      </w:r>
    </w:p>
    <w:p w:rsidR="00523A84" w:rsidRPr="00196519" w:rsidRDefault="00C94090" w:rsidP="00CD5903">
      <w:pPr>
        <w:shd w:val="clear" w:color="auto" w:fill="FFFFFF"/>
        <w:autoSpaceDE w:val="0"/>
        <w:autoSpaceDN w:val="0"/>
        <w:adjustRightInd w:val="0"/>
      </w:pPr>
      <w:r w:rsidRPr="00196519">
        <w:rPr>
          <w:color w:val="000000"/>
        </w:rPr>
        <w:t>Усі ці основні вимоги до роботи продавця дозволяють зробити висновок про те, що досить ефективно може працювати тільки продавець-консультант, що пройшов відповідну спеціальну підготовку.</w:t>
      </w:r>
    </w:p>
    <w:p w:rsidR="00523A84" w:rsidRPr="00196519" w:rsidRDefault="00523A84" w:rsidP="00CD5903">
      <w:pPr>
        <w:shd w:val="clear" w:color="auto" w:fill="FFFFFF"/>
        <w:autoSpaceDE w:val="0"/>
        <w:autoSpaceDN w:val="0"/>
        <w:adjustRightInd w:val="0"/>
        <w:rPr>
          <w:b/>
          <w:bCs/>
          <w:color w:val="000000"/>
        </w:rPr>
      </w:pPr>
    </w:p>
    <w:p w:rsidR="00523A84" w:rsidRPr="00196519" w:rsidRDefault="00C94090" w:rsidP="00CD5903">
      <w:pPr>
        <w:shd w:val="clear" w:color="auto" w:fill="FFFFFF"/>
        <w:autoSpaceDE w:val="0"/>
        <w:autoSpaceDN w:val="0"/>
        <w:adjustRightInd w:val="0"/>
      </w:pPr>
      <w:r w:rsidRPr="00196519">
        <w:rPr>
          <w:b/>
          <w:bCs/>
          <w:color w:val="000000"/>
        </w:rPr>
        <w:t>Висновки</w:t>
      </w:r>
    </w:p>
    <w:p w:rsidR="00523A84" w:rsidRPr="00196519" w:rsidRDefault="00C94090" w:rsidP="00EB34A2">
      <w:pPr>
        <w:numPr>
          <w:ilvl w:val="0"/>
          <w:numId w:val="100"/>
        </w:numPr>
        <w:shd w:val="clear" w:color="auto" w:fill="FFFFFF"/>
        <w:autoSpaceDE w:val="0"/>
        <w:autoSpaceDN w:val="0"/>
        <w:adjustRightInd w:val="0"/>
        <w:ind w:left="0" w:firstLine="567"/>
      </w:pPr>
      <w:r w:rsidRPr="00196519">
        <w:rPr>
          <w:color w:val="000000"/>
        </w:rPr>
        <w:t>Інтегровані маркетингові комунікації в місцях продажу (ІМКМП) є синтетичним засобом маркетингових комунікацій з аудиторією кінцевих споживачів, що включає елементи і прийоми реклами, стимулювання збуту, прямого продажу,</w:t>
      </w:r>
      <w:r w:rsidRPr="00196519">
        <w:t xml:space="preserve"> </w:t>
      </w:r>
      <w:r w:rsidRPr="00196519">
        <w:rPr>
          <w:color w:val="000000"/>
        </w:rPr>
        <w:t>РR</w:t>
      </w:r>
      <w:r w:rsidRPr="00196519">
        <w:rPr>
          <w:i/>
          <w:color w:val="000000"/>
        </w:rPr>
        <w:t>,</w:t>
      </w:r>
      <w:r w:rsidRPr="00196519">
        <w:t xml:space="preserve"> </w:t>
      </w:r>
      <w:r w:rsidRPr="00196519">
        <w:rPr>
          <w:color w:val="000000"/>
        </w:rPr>
        <w:t>а також інших синтетичних комунікаційних засобів (виставки, брендинг) і елементів інших складових комплексу маркетингу.</w:t>
      </w:r>
    </w:p>
    <w:p w:rsidR="00523A84" w:rsidRPr="00196519" w:rsidRDefault="00C94090" w:rsidP="00EB34A2">
      <w:pPr>
        <w:numPr>
          <w:ilvl w:val="0"/>
          <w:numId w:val="100"/>
        </w:numPr>
        <w:shd w:val="clear" w:color="auto" w:fill="FFFFFF"/>
        <w:autoSpaceDE w:val="0"/>
        <w:autoSpaceDN w:val="0"/>
        <w:adjustRightInd w:val="0"/>
        <w:ind w:left="0" w:firstLine="567"/>
      </w:pPr>
      <w:r w:rsidRPr="00196519">
        <w:rPr>
          <w:color w:val="000000"/>
        </w:rPr>
        <w:t>Основними носіями ІМКМП усередині торгових залів є: конструкції презентаційного характеру; різного виду підставки; поліграфічна рекламна продукція; підлогова графіка; спеціальні підвісні конструкції (воблери, джумбі, мобайли); підлогові фігури з висіканням; рекламні оголошення і музика по внутрішньомагазинній радіомережі; рідкокристалічні монітори; рекламні експозиції, викладки товарів і внутрішні вітрини.</w:t>
      </w:r>
    </w:p>
    <w:p w:rsidR="00523A84" w:rsidRPr="00196519" w:rsidRDefault="00C94090" w:rsidP="00EB34A2">
      <w:pPr>
        <w:numPr>
          <w:ilvl w:val="0"/>
          <w:numId w:val="100"/>
        </w:numPr>
        <w:shd w:val="clear" w:color="auto" w:fill="FFFFFF"/>
        <w:autoSpaceDE w:val="0"/>
        <w:autoSpaceDN w:val="0"/>
        <w:adjustRightInd w:val="0"/>
        <w:ind w:left="0" w:firstLine="567"/>
      </w:pPr>
      <w:r w:rsidRPr="00196519">
        <w:rPr>
          <w:color w:val="000000"/>
        </w:rPr>
        <w:t>Основними типами носіїв зовнішніх засобів ІМКМП є зовнішні вивіски, світлові табло і зовнішні (у тому числі такі, що окремо стоять) вітрини роздрібних торгових підприємств, різного роду айстопери. Основне завдання цих засобів — стимулювати відвідування покупцем торгової точки.</w:t>
      </w:r>
    </w:p>
    <w:p w:rsidR="00523A84" w:rsidRPr="00196519" w:rsidRDefault="00523A84" w:rsidP="00CD5903">
      <w:pPr>
        <w:shd w:val="clear" w:color="auto" w:fill="FFFFFF"/>
        <w:autoSpaceDE w:val="0"/>
        <w:autoSpaceDN w:val="0"/>
        <w:adjustRightInd w:val="0"/>
        <w:rPr>
          <w:b/>
          <w:bCs/>
          <w:color w:val="000000"/>
          <w:lang w:val="ru-RU"/>
        </w:rPr>
      </w:pPr>
    </w:p>
    <w:p w:rsidR="00523A84" w:rsidRPr="00196519" w:rsidRDefault="00C94090" w:rsidP="00CD5903">
      <w:pPr>
        <w:shd w:val="clear" w:color="auto" w:fill="FFFFFF"/>
        <w:autoSpaceDE w:val="0"/>
        <w:autoSpaceDN w:val="0"/>
        <w:adjustRightInd w:val="0"/>
      </w:pPr>
      <w:r w:rsidRPr="00196519">
        <w:rPr>
          <w:b/>
          <w:bCs/>
          <w:color w:val="000000"/>
        </w:rPr>
        <w:t>Питання для самоперевірки</w:t>
      </w:r>
    </w:p>
    <w:p w:rsidR="00523A84" w:rsidRPr="00196519" w:rsidRDefault="00C94090" w:rsidP="00EB34A2">
      <w:pPr>
        <w:numPr>
          <w:ilvl w:val="0"/>
          <w:numId w:val="101"/>
        </w:numPr>
        <w:shd w:val="clear" w:color="auto" w:fill="FFFFFF"/>
        <w:tabs>
          <w:tab w:val="clear" w:pos="1673"/>
          <w:tab w:val="num" w:pos="993"/>
        </w:tabs>
        <w:autoSpaceDE w:val="0"/>
        <w:autoSpaceDN w:val="0"/>
        <w:adjustRightInd w:val="0"/>
        <w:ind w:left="0" w:firstLine="567"/>
      </w:pPr>
      <w:r w:rsidRPr="00196519">
        <w:rPr>
          <w:color w:val="000000"/>
        </w:rPr>
        <w:t>У чому схожість і в чому відмінність між системою ІМКМП і мерчандайзингом?</w:t>
      </w:r>
    </w:p>
    <w:p w:rsidR="00523A84" w:rsidRPr="00196519" w:rsidRDefault="00C94090" w:rsidP="00EB34A2">
      <w:pPr>
        <w:numPr>
          <w:ilvl w:val="0"/>
          <w:numId w:val="101"/>
        </w:numPr>
        <w:shd w:val="clear" w:color="auto" w:fill="FFFFFF"/>
        <w:tabs>
          <w:tab w:val="clear" w:pos="1673"/>
          <w:tab w:val="num" w:pos="993"/>
        </w:tabs>
        <w:autoSpaceDE w:val="0"/>
        <w:autoSpaceDN w:val="0"/>
        <w:adjustRightInd w:val="0"/>
        <w:ind w:left="0" w:firstLine="567"/>
      </w:pPr>
      <w:r w:rsidRPr="00196519">
        <w:rPr>
          <w:color w:val="000000"/>
        </w:rPr>
        <w:t>У чому причини високої ефективності ІМКМП?</w:t>
      </w:r>
    </w:p>
    <w:p w:rsidR="00523A84" w:rsidRPr="00196519" w:rsidRDefault="00C94090" w:rsidP="00EB34A2">
      <w:pPr>
        <w:numPr>
          <w:ilvl w:val="0"/>
          <w:numId w:val="101"/>
        </w:numPr>
        <w:shd w:val="clear" w:color="auto" w:fill="FFFFFF"/>
        <w:tabs>
          <w:tab w:val="clear" w:pos="1673"/>
          <w:tab w:val="num" w:pos="993"/>
        </w:tabs>
        <w:autoSpaceDE w:val="0"/>
        <w:autoSpaceDN w:val="0"/>
        <w:adjustRightInd w:val="0"/>
        <w:ind w:left="0" w:firstLine="567"/>
      </w:pPr>
      <w:r w:rsidRPr="00196519">
        <w:rPr>
          <w:color w:val="000000"/>
        </w:rPr>
        <w:t>Чому ИМКМП відноситься до синтетичних засобів маркетингових комунікацій?</w:t>
      </w:r>
    </w:p>
    <w:p w:rsidR="00523A84" w:rsidRPr="00196519" w:rsidRDefault="00C94090" w:rsidP="00EB34A2">
      <w:pPr>
        <w:numPr>
          <w:ilvl w:val="0"/>
          <w:numId w:val="101"/>
        </w:numPr>
        <w:shd w:val="clear" w:color="auto" w:fill="FFFFFF"/>
        <w:tabs>
          <w:tab w:val="clear" w:pos="1673"/>
          <w:tab w:val="num" w:pos="993"/>
        </w:tabs>
        <w:autoSpaceDE w:val="0"/>
        <w:autoSpaceDN w:val="0"/>
        <w:adjustRightInd w:val="0"/>
        <w:ind w:left="0" w:firstLine="567"/>
      </w:pPr>
      <w:r w:rsidRPr="00196519">
        <w:rPr>
          <w:color w:val="000000"/>
        </w:rPr>
        <w:t>Наведіть приклади найбільш ефективних, на ваш погляд, інструментів зовнішніх і внутрішніх ІМКМП. Аргументуйте свою відповідь.</w:t>
      </w:r>
    </w:p>
    <w:p w:rsidR="00523A84" w:rsidRPr="00196519" w:rsidRDefault="00523A84" w:rsidP="00CD5903">
      <w:pPr>
        <w:shd w:val="clear" w:color="auto" w:fill="FFFFFF"/>
        <w:tabs>
          <w:tab w:val="num" w:pos="1080"/>
        </w:tabs>
        <w:autoSpaceDE w:val="0"/>
        <w:autoSpaceDN w:val="0"/>
        <w:adjustRightInd w:val="0"/>
        <w:rPr>
          <w:color w:val="000000"/>
        </w:rPr>
      </w:pPr>
    </w:p>
    <w:p w:rsidR="003C3F52" w:rsidRPr="00196519" w:rsidRDefault="003C3F52" w:rsidP="00CD5903">
      <w:pPr>
        <w:pStyle w:val="a8"/>
        <w:tabs>
          <w:tab w:val="left" w:pos="360"/>
          <w:tab w:val="left" w:pos="426"/>
        </w:tabs>
        <w:ind w:left="0" w:firstLine="567"/>
        <w:rPr>
          <w:bCs/>
          <w:sz w:val="28"/>
          <w:szCs w:val="28"/>
          <w:lang w:val="uk-UA"/>
        </w:rPr>
      </w:pPr>
    </w:p>
    <w:p w:rsidR="00532E30" w:rsidRPr="00196519" w:rsidRDefault="00532E30" w:rsidP="00CD5903">
      <w:pPr>
        <w:tabs>
          <w:tab w:val="left" w:pos="360"/>
          <w:tab w:val="left" w:pos="426"/>
        </w:tabs>
        <w:autoSpaceDE w:val="0"/>
        <w:autoSpaceDN w:val="0"/>
        <w:jc w:val="center"/>
        <w:rPr>
          <w:b/>
        </w:rPr>
      </w:pPr>
      <w:r w:rsidRPr="00196519">
        <w:rPr>
          <w:b/>
        </w:rPr>
        <w:t>Використані для тексту джерела</w:t>
      </w:r>
    </w:p>
    <w:p w:rsidR="00532E30" w:rsidRPr="00196519" w:rsidRDefault="00532E30" w:rsidP="00EB34A2">
      <w:pPr>
        <w:pStyle w:val="a8"/>
        <w:numPr>
          <w:ilvl w:val="0"/>
          <w:numId w:val="82"/>
        </w:numPr>
        <w:shd w:val="clear" w:color="auto" w:fill="FFFFFF"/>
        <w:tabs>
          <w:tab w:val="clear" w:pos="1429"/>
          <w:tab w:val="num" w:pos="851"/>
        </w:tabs>
        <w:autoSpaceDE w:val="0"/>
        <w:autoSpaceDN w:val="0"/>
        <w:adjustRightInd w:val="0"/>
        <w:ind w:left="851" w:hanging="284"/>
        <w:rPr>
          <w:color w:val="000000"/>
          <w:sz w:val="28"/>
          <w:szCs w:val="28"/>
          <w:lang w:eastAsia="en-US"/>
        </w:rPr>
      </w:pPr>
      <w:r w:rsidRPr="00196519">
        <w:rPr>
          <w:color w:val="000000"/>
          <w:sz w:val="28"/>
          <w:szCs w:val="28"/>
          <w:lang w:eastAsia="en-US"/>
        </w:rPr>
        <w:t>Ромат Е., Сендеров Д. Маркетинговые коммуникации. – СПб, 201</w:t>
      </w:r>
      <w:r w:rsidR="00D9050B" w:rsidRPr="00196519">
        <w:rPr>
          <w:color w:val="000000"/>
          <w:sz w:val="28"/>
          <w:szCs w:val="28"/>
          <w:lang w:val="uk-UA" w:eastAsia="en-US"/>
        </w:rPr>
        <w:t>8</w:t>
      </w:r>
      <w:r w:rsidRPr="00196519">
        <w:rPr>
          <w:color w:val="000000"/>
          <w:sz w:val="28"/>
          <w:szCs w:val="28"/>
          <w:lang w:eastAsia="en-US"/>
        </w:rPr>
        <w:t xml:space="preserve">. </w:t>
      </w:r>
      <w:r w:rsidRPr="00196519">
        <w:rPr>
          <w:color w:val="000000"/>
          <w:sz w:val="28"/>
          <w:szCs w:val="28"/>
          <w:lang w:val="uk-UA" w:eastAsia="en-US"/>
        </w:rPr>
        <w:t>496 с.</w:t>
      </w:r>
    </w:p>
    <w:p w:rsidR="00532E30" w:rsidRPr="00196519" w:rsidRDefault="00532E30" w:rsidP="00EB34A2">
      <w:pPr>
        <w:numPr>
          <w:ilvl w:val="0"/>
          <w:numId w:val="82"/>
        </w:numPr>
        <w:tabs>
          <w:tab w:val="clear" w:pos="1429"/>
          <w:tab w:val="left" w:pos="360"/>
          <w:tab w:val="num" w:pos="851"/>
        </w:tabs>
        <w:ind w:left="851" w:hanging="284"/>
      </w:pPr>
      <w:r w:rsidRPr="00196519">
        <w:t>Ромат, Е.В. Реклама. 7-е изд.  СПб., 2008. – 512 с.</w:t>
      </w:r>
    </w:p>
    <w:p w:rsidR="003C3F52" w:rsidRPr="00196519" w:rsidRDefault="003C3F52" w:rsidP="00FA1C88">
      <w:pPr>
        <w:jc w:val="left"/>
        <w:rPr>
          <w:i/>
          <w:iCs/>
        </w:rPr>
      </w:pPr>
      <w:r w:rsidRPr="00196519">
        <w:rPr>
          <w:b/>
        </w:rPr>
        <w:br w:type="page"/>
      </w:r>
      <w:r w:rsidRPr="00196519">
        <w:rPr>
          <w:b/>
        </w:rPr>
        <w:lastRenderedPageBreak/>
        <w:t xml:space="preserve">ТЕМА 10 </w:t>
      </w:r>
      <w:r w:rsidRPr="00196519">
        <w:rPr>
          <w:bCs/>
          <w:i/>
        </w:rPr>
        <w:t xml:space="preserve"> </w:t>
      </w:r>
      <w:r w:rsidRPr="00196519">
        <w:rPr>
          <w:i/>
          <w:iCs/>
        </w:rPr>
        <w:t xml:space="preserve">Спонсорство </w:t>
      </w:r>
      <w:r w:rsidRPr="00196519">
        <w:t>(2 год)</w:t>
      </w:r>
    </w:p>
    <w:p w:rsidR="003C3F52" w:rsidRPr="00196519" w:rsidRDefault="003C3F52" w:rsidP="00EB34A2">
      <w:pPr>
        <w:pStyle w:val="a8"/>
        <w:numPr>
          <w:ilvl w:val="0"/>
          <w:numId w:val="3"/>
        </w:numPr>
        <w:tabs>
          <w:tab w:val="left" w:pos="360"/>
          <w:tab w:val="left" w:pos="426"/>
        </w:tabs>
        <w:ind w:left="426" w:hanging="426"/>
        <w:rPr>
          <w:iCs/>
          <w:sz w:val="28"/>
          <w:szCs w:val="28"/>
        </w:rPr>
      </w:pPr>
      <w:r w:rsidRPr="00196519">
        <w:rPr>
          <w:iCs/>
          <w:sz w:val="28"/>
          <w:szCs w:val="28"/>
        </w:rPr>
        <w:t>Поняття і комунікаційні характеристики спонсорства</w:t>
      </w:r>
    </w:p>
    <w:p w:rsidR="003C3F52" w:rsidRPr="00196519" w:rsidRDefault="003C3F52" w:rsidP="00EB34A2">
      <w:pPr>
        <w:pStyle w:val="a8"/>
        <w:numPr>
          <w:ilvl w:val="0"/>
          <w:numId w:val="3"/>
        </w:numPr>
        <w:tabs>
          <w:tab w:val="left" w:pos="360"/>
          <w:tab w:val="left" w:pos="426"/>
          <w:tab w:val="left" w:pos="1440"/>
        </w:tabs>
        <w:autoSpaceDE w:val="0"/>
        <w:autoSpaceDN w:val="0"/>
        <w:ind w:left="426" w:hanging="426"/>
        <w:rPr>
          <w:iCs/>
          <w:sz w:val="28"/>
          <w:szCs w:val="28"/>
        </w:rPr>
      </w:pPr>
      <w:r w:rsidRPr="00196519">
        <w:rPr>
          <w:iCs/>
          <w:sz w:val="28"/>
          <w:szCs w:val="28"/>
        </w:rPr>
        <w:t>Спонсорство в області спорту</w:t>
      </w:r>
      <w:r w:rsidRPr="00196519">
        <w:rPr>
          <w:b/>
          <w:bCs/>
          <w:iCs/>
          <w:sz w:val="28"/>
          <w:szCs w:val="28"/>
          <w:lang w:eastAsia="uk-UA"/>
        </w:rPr>
        <w:t>;</w:t>
      </w:r>
      <w:r w:rsidRPr="00196519">
        <w:rPr>
          <w:iCs/>
          <w:sz w:val="28"/>
          <w:szCs w:val="28"/>
          <w:lang w:eastAsia="uk-UA"/>
        </w:rPr>
        <w:t xml:space="preserve"> </w:t>
      </w:r>
      <w:r w:rsidRPr="00196519">
        <w:rPr>
          <w:iCs/>
          <w:sz w:val="28"/>
          <w:szCs w:val="28"/>
        </w:rPr>
        <w:t>в області мистецтва і культури</w:t>
      </w:r>
      <w:r w:rsidRPr="00196519">
        <w:rPr>
          <w:iCs/>
          <w:sz w:val="28"/>
          <w:szCs w:val="28"/>
          <w:lang w:eastAsia="uk-UA"/>
        </w:rPr>
        <w:t xml:space="preserve">; </w:t>
      </w:r>
      <w:r w:rsidRPr="00196519">
        <w:rPr>
          <w:iCs/>
          <w:sz w:val="28"/>
          <w:szCs w:val="28"/>
        </w:rPr>
        <w:t>в соціальній сфері</w:t>
      </w:r>
      <w:r w:rsidRPr="00196519">
        <w:rPr>
          <w:iCs/>
          <w:sz w:val="28"/>
          <w:szCs w:val="28"/>
          <w:lang w:eastAsia="uk-UA"/>
        </w:rPr>
        <w:t>.</w:t>
      </w:r>
    </w:p>
    <w:p w:rsidR="003C3F52" w:rsidRPr="00196519" w:rsidRDefault="003C3F52" w:rsidP="00232244">
      <w:pPr>
        <w:tabs>
          <w:tab w:val="left" w:pos="360"/>
          <w:tab w:val="left" w:pos="426"/>
        </w:tabs>
        <w:autoSpaceDE w:val="0"/>
        <w:autoSpaceDN w:val="0"/>
        <w:ind w:left="426" w:hanging="426"/>
        <w:rPr>
          <w:b/>
        </w:rPr>
      </w:pPr>
    </w:p>
    <w:p w:rsidR="00034E1D" w:rsidRPr="00196519" w:rsidRDefault="00034E1D" w:rsidP="00034E1D">
      <w:pPr>
        <w:shd w:val="clear" w:color="auto" w:fill="FFFFFF"/>
        <w:autoSpaceDE w:val="0"/>
        <w:autoSpaceDN w:val="0"/>
        <w:adjustRightInd w:val="0"/>
        <w:ind w:firstLine="709"/>
      </w:pPr>
      <w:r w:rsidRPr="00196519">
        <w:rPr>
          <w:color w:val="000000"/>
        </w:rPr>
        <w:t>Спонсорство можна розглядати як систему взаємовигідних договірних стосунків між спонсором і субсидованою стороною (реципієнтом), при яких спонсор передає реципієнтові обумовлені в угоді ресурси, а реципієнт бере на себе зобов'язання здійснювати конкретні дії, спільною метою яких є досягнення комунікаційно-маркетингових цілей спонсора.</w:t>
      </w:r>
    </w:p>
    <w:p w:rsidR="00034E1D" w:rsidRPr="00196519" w:rsidRDefault="00034E1D" w:rsidP="00034E1D">
      <w:pPr>
        <w:shd w:val="clear" w:color="auto" w:fill="FFFFFF"/>
        <w:autoSpaceDE w:val="0"/>
        <w:autoSpaceDN w:val="0"/>
        <w:adjustRightInd w:val="0"/>
        <w:ind w:firstLine="709"/>
        <w:rPr>
          <w:color w:val="000000"/>
        </w:rPr>
      </w:pPr>
      <w:r w:rsidRPr="00196519">
        <w:rPr>
          <w:color w:val="000000"/>
        </w:rPr>
        <w:t>Характер цих стосунків чітко регламентований і грунтується на принципі виконання узятих на себе зобов'язань кожної із сторін. У більшості випадків ці зобов'язання закріплюються укладеними договорами.</w:t>
      </w:r>
    </w:p>
    <w:p w:rsidR="00034E1D" w:rsidRPr="00196519" w:rsidRDefault="00034E1D" w:rsidP="00034E1D">
      <w:pPr>
        <w:shd w:val="clear" w:color="auto" w:fill="FFFFFF"/>
        <w:autoSpaceDE w:val="0"/>
        <w:autoSpaceDN w:val="0"/>
        <w:adjustRightInd w:val="0"/>
        <w:ind w:firstLine="709"/>
      </w:pPr>
      <w:r w:rsidRPr="00196519">
        <w:rPr>
          <w:b/>
          <w:color w:val="000000"/>
          <w:u w:val="single"/>
        </w:rPr>
        <w:t>СПОНСОРСТВО</w:t>
      </w:r>
      <w:r w:rsidRPr="00196519">
        <w:t xml:space="preserve"> </w:t>
      </w:r>
      <w:r w:rsidRPr="00196519">
        <w:rPr>
          <w:color w:val="000000"/>
        </w:rPr>
        <w:t>як засіб маркетингових комунікацій є складним комплексом прийомів і заходів, спрямованим на досягнення маркетингових цілей комунікатора за допомогою передачі певних ресурсів реципієнтам з умовою їх участі в комунікаціях спонсора. Як синтетичний маркетинговий засіб спонсорство досить ефективно в виішенні проблем інформування і створення позитивного іміджу.</w:t>
      </w:r>
    </w:p>
    <w:p w:rsidR="00034E1D" w:rsidRPr="00196519" w:rsidRDefault="00034E1D" w:rsidP="00034E1D">
      <w:pPr>
        <w:shd w:val="clear" w:color="auto" w:fill="FFFFFF"/>
        <w:autoSpaceDE w:val="0"/>
        <w:autoSpaceDN w:val="0"/>
        <w:adjustRightInd w:val="0"/>
        <w:ind w:firstLine="709"/>
      </w:pPr>
      <w:r w:rsidRPr="00196519">
        <w:rPr>
          <w:color w:val="000000"/>
        </w:rPr>
        <w:t>Будучи синтетичним засобом маркетингових комунікацій, спонсорство містить в собі елементи таких СМК, як паблік рилейшнз, реклама, стимулювання збуту, фірмові ідентифікуючі маркетингові комунікації.</w:t>
      </w:r>
    </w:p>
    <w:p w:rsidR="00980518" w:rsidRPr="00196519" w:rsidRDefault="00034E1D" w:rsidP="00980518">
      <w:pPr>
        <w:shd w:val="clear" w:color="auto" w:fill="FFFFFF"/>
        <w:autoSpaceDE w:val="0"/>
        <w:autoSpaceDN w:val="0"/>
        <w:adjustRightInd w:val="0"/>
        <w:ind w:firstLine="709"/>
        <w:rPr>
          <w:color w:val="000000"/>
        </w:rPr>
      </w:pPr>
      <w:r w:rsidRPr="00196519">
        <w:rPr>
          <w:color w:val="000000"/>
        </w:rPr>
        <w:t xml:space="preserve">Використання інструментарію спонсорства в процесі формування комунікацій з цільовими аудиторіями ефективне, оскільки: </w:t>
      </w:r>
    </w:p>
    <w:p w:rsidR="00980518" w:rsidRPr="00196519" w:rsidRDefault="00034E1D" w:rsidP="00EB34A2">
      <w:pPr>
        <w:numPr>
          <w:ilvl w:val="0"/>
          <w:numId w:val="96"/>
        </w:numPr>
        <w:shd w:val="clear" w:color="auto" w:fill="FFFFFF"/>
        <w:tabs>
          <w:tab w:val="clear" w:pos="1819"/>
          <w:tab w:val="num" w:pos="1080"/>
        </w:tabs>
        <w:autoSpaceDE w:val="0"/>
        <w:autoSpaceDN w:val="0"/>
        <w:adjustRightInd w:val="0"/>
        <w:ind w:left="0" w:firstLine="709"/>
        <w:rPr>
          <w:color w:val="000000"/>
        </w:rPr>
      </w:pPr>
      <w:r w:rsidRPr="00196519">
        <w:rPr>
          <w:color w:val="000000"/>
        </w:rPr>
        <w:t xml:space="preserve">По-перше, дії спонсора накладаються на дуже сприятливий емоційний фон, характерний для більшості спонсорованих заходів. Ім'я спонсора згадується в позитивному контексті (часто поряд з популярними іменами кумирів аудиторії) і акумулює кращі з характеристик реципієнтів. Усе це значною мірою визначає високий комунікаційний ефект </w:t>
      </w:r>
      <w:r w:rsidR="00963F0D" w:rsidRPr="00196519">
        <w:rPr>
          <w:color w:val="000000"/>
        </w:rPr>
        <w:t>заходів</w:t>
      </w:r>
      <w:r w:rsidRPr="00196519">
        <w:rPr>
          <w:color w:val="000000"/>
        </w:rPr>
        <w:t xml:space="preserve"> спонсоринга. </w:t>
      </w:r>
    </w:p>
    <w:p w:rsidR="00980518" w:rsidRPr="00196519" w:rsidRDefault="00034E1D" w:rsidP="00EB34A2">
      <w:pPr>
        <w:numPr>
          <w:ilvl w:val="0"/>
          <w:numId w:val="96"/>
        </w:numPr>
        <w:shd w:val="clear" w:color="auto" w:fill="FFFFFF"/>
        <w:tabs>
          <w:tab w:val="clear" w:pos="1819"/>
          <w:tab w:val="num" w:pos="1080"/>
        </w:tabs>
        <w:autoSpaceDE w:val="0"/>
        <w:autoSpaceDN w:val="0"/>
        <w:adjustRightInd w:val="0"/>
        <w:ind w:left="0" w:firstLine="709"/>
      </w:pPr>
      <w:r w:rsidRPr="00196519">
        <w:rPr>
          <w:color w:val="000000"/>
        </w:rPr>
        <w:t>По-друге, участь комунікатора в спонсорських про</w:t>
      </w:r>
      <w:r w:rsidR="00963F0D" w:rsidRPr="00196519">
        <w:rPr>
          <w:color w:val="000000"/>
        </w:rPr>
        <w:t>є</w:t>
      </w:r>
      <w:r w:rsidRPr="00196519">
        <w:rPr>
          <w:color w:val="000000"/>
        </w:rPr>
        <w:t>ктах дозволяє досягти цього ефекту при витратах іноді значно нижчих, ніж, наприклад, при використанні тільки реклами. Зрозуміло, це може бути досягнуто тільки за умови сумлінності організаторів спонсорс</w:t>
      </w:r>
      <w:r w:rsidR="00963F0D" w:rsidRPr="00196519">
        <w:rPr>
          <w:color w:val="000000"/>
        </w:rPr>
        <w:t>ь</w:t>
      </w:r>
      <w:r w:rsidRPr="00196519">
        <w:rPr>
          <w:color w:val="000000"/>
        </w:rPr>
        <w:t>ких акцій.</w:t>
      </w:r>
    </w:p>
    <w:p w:rsidR="00980518" w:rsidRPr="00196519" w:rsidRDefault="00034E1D" w:rsidP="00980518">
      <w:pPr>
        <w:shd w:val="clear" w:color="auto" w:fill="FFFFFF"/>
        <w:autoSpaceDE w:val="0"/>
        <w:autoSpaceDN w:val="0"/>
        <w:adjustRightInd w:val="0"/>
        <w:ind w:firstLine="709"/>
      </w:pPr>
      <w:r w:rsidRPr="00196519">
        <w:rPr>
          <w:bCs/>
          <w:color w:val="000000"/>
        </w:rPr>
        <w:t>СПОНСОРСТВО В ОБЛАСТІ СПОРТУ</w:t>
      </w:r>
    </w:p>
    <w:p w:rsidR="00034E1D" w:rsidRPr="00196519" w:rsidRDefault="00034E1D" w:rsidP="00980518">
      <w:pPr>
        <w:shd w:val="clear" w:color="auto" w:fill="FFFFFF"/>
        <w:autoSpaceDE w:val="0"/>
        <w:autoSpaceDN w:val="0"/>
        <w:adjustRightInd w:val="0"/>
        <w:ind w:firstLine="709"/>
        <w:rPr>
          <w:color w:val="000000"/>
        </w:rPr>
      </w:pPr>
      <w:r w:rsidRPr="00196519">
        <w:rPr>
          <w:color w:val="000000"/>
        </w:rPr>
        <w:t xml:space="preserve">Спонсоринг в спорті — </w:t>
      </w:r>
      <w:r w:rsidR="00963F0D" w:rsidRPr="00196519">
        <w:rPr>
          <w:color w:val="000000"/>
        </w:rPr>
        <w:t>один з най</w:t>
      </w:r>
      <w:r w:rsidRPr="00196519">
        <w:rPr>
          <w:color w:val="000000"/>
        </w:rPr>
        <w:t xml:space="preserve">розвиненіших його напрямів. У практиці сучасного спонсорства він має найбільшу вагу за об'ємом фінансування. Окремі елементи спонсоринга в області спорту відомі давно (навіть в умовах радянської економіки), широкий розвиток в підприємницькій практиці він отримав ще на початку 1970-х рр. минулого століття. Цьому росту сприяла висока ефективність вкладення </w:t>
      </w:r>
      <w:r w:rsidR="00963F0D" w:rsidRPr="00196519">
        <w:rPr>
          <w:color w:val="000000"/>
        </w:rPr>
        <w:t>коштів</w:t>
      </w:r>
      <w:r w:rsidRPr="00196519">
        <w:rPr>
          <w:color w:val="000000"/>
        </w:rPr>
        <w:t xml:space="preserve"> в цю сферу діяльності. Це пов'язано з численністю глядацької аудиторії, високою популярністю спортивних команд і спортсменів. </w:t>
      </w:r>
    </w:p>
    <w:p w:rsidR="00034E1D" w:rsidRPr="00196519" w:rsidRDefault="00963F0D" w:rsidP="00034E1D">
      <w:pPr>
        <w:shd w:val="clear" w:color="auto" w:fill="FFFFFF"/>
        <w:autoSpaceDE w:val="0"/>
        <w:autoSpaceDN w:val="0"/>
        <w:adjustRightInd w:val="0"/>
        <w:ind w:firstLine="709"/>
      </w:pPr>
      <w:r w:rsidRPr="00196519">
        <w:rPr>
          <w:color w:val="000000"/>
        </w:rPr>
        <w:t xml:space="preserve">Як субсидована </w:t>
      </w:r>
      <w:r w:rsidR="00034E1D" w:rsidRPr="00196519">
        <w:rPr>
          <w:color w:val="000000"/>
        </w:rPr>
        <w:t>сторон</w:t>
      </w:r>
      <w:r w:rsidRPr="00196519">
        <w:rPr>
          <w:color w:val="000000"/>
        </w:rPr>
        <w:t>а</w:t>
      </w:r>
      <w:r w:rsidR="00034E1D" w:rsidRPr="00196519">
        <w:rPr>
          <w:color w:val="000000"/>
        </w:rPr>
        <w:t xml:space="preserve"> в договорах про спонсорство можуть виступати:</w:t>
      </w:r>
    </w:p>
    <w:p w:rsidR="00034E1D" w:rsidRPr="00196519" w:rsidRDefault="00034E1D" w:rsidP="00EB34A2">
      <w:pPr>
        <w:numPr>
          <w:ilvl w:val="0"/>
          <w:numId w:val="103"/>
        </w:numPr>
        <w:shd w:val="clear" w:color="auto" w:fill="FFFFFF"/>
        <w:autoSpaceDE w:val="0"/>
        <w:autoSpaceDN w:val="0"/>
        <w:adjustRightInd w:val="0"/>
      </w:pPr>
      <w:r w:rsidRPr="00196519">
        <w:rPr>
          <w:color w:val="000000"/>
        </w:rPr>
        <w:t>спортивні колективи;</w:t>
      </w:r>
    </w:p>
    <w:p w:rsidR="00034E1D" w:rsidRPr="00196519" w:rsidRDefault="00034E1D" w:rsidP="00EB34A2">
      <w:pPr>
        <w:numPr>
          <w:ilvl w:val="0"/>
          <w:numId w:val="103"/>
        </w:numPr>
        <w:shd w:val="clear" w:color="auto" w:fill="FFFFFF"/>
        <w:autoSpaceDE w:val="0"/>
        <w:autoSpaceDN w:val="0"/>
        <w:adjustRightInd w:val="0"/>
      </w:pPr>
      <w:r w:rsidRPr="00196519">
        <w:rPr>
          <w:color w:val="000000"/>
        </w:rPr>
        <w:t>окремі спортсмени;</w:t>
      </w:r>
    </w:p>
    <w:p w:rsidR="00034E1D" w:rsidRPr="00196519" w:rsidRDefault="00034E1D" w:rsidP="00EB34A2">
      <w:pPr>
        <w:numPr>
          <w:ilvl w:val="0"/>
          <w:numId w:val="103"/>
        </w:numPr>
        <w:shd w:val="clear" w:color="auto" w:fill="FFFFFF"/>
        <w:autoSpaceDE w:val="0"/>
        <w:autoSpaceDN w:val="0"/>
        <w:adjustRightInd w:val="0"/>
      </w:pPr>
      <w:r w:rsidRPr="00196519">
        <w:rPr>
          <w:color w:val="000000"/>
        </w:rPr>
        <w:lastRenderedPageBreak/>
        <w:t>спортивні змагання (заходи).</w:t>
      </w:r>
    </w:p>
    <w:p w:rsidR="00980518" w:rsidRPr="00196519" w:rsidRDefault="00034E1D" w:rsidP="00980518">
      <w:pPr>
        <w:shd w:val="clear" w:color="auto" w:fill="FFFFFF"/>
        <w:autoSpaceDE w:val="0"/>
        <w:autoSpaceDN w:val="0"/>
        <w:adjustRightInd w:val="0"/>
        <w:ind w:firstLine="709"/>
      </w:pPr>
      <w:r w:rsidRPr="00196519">
        <w:rPr>
          <w:bCs/>
          <w:color w:val="000000"/>
        </w:rPr>
        <w:t>СПОНСОРСТВО В ОБЛАСТІ МИСТЕЦТВА І КУЛЬТУРИ</w:t>
      </w:r>
    </w:p>
    <w:p w:rsidR="00980518" w:rsidRPr="00196519" w:rsidRDefault="00034E1D" w:rsidP="00980518">
      <w:pPr>
        <w:shd w:val="clear" w:color="auto" w:fill="FFFFFF"/>
        <w:autoSpaceDE w:val="0"/>
        <w:autoSpaceDN w:val="0"/>
        <w:adjustRightInd w:val="0"/>
        <w:ind w:firstLine="709"/>
      </w:pPr>
      <w:r w:rsidRPr="00196519">
        <w:rPr>
          <w:color w:val="000000"/>
        </w:rPr>
        <w:t>Цей вид спонсорства використовується в де</w:t>
      </w:r>
      <w:r w:rsidR="00963F0D" w:rsidRPr="00196519">
        <w:rPr>
          <w:color w:val="000000"/>
        </w:rPr>
        <w:t>що</w:t>
      </w:r>
      <w:r w:rsidRPr="00196519">
        <w:rPr>
          <w:color w:val="000000"/>
        </w:rPr>
        <w:t xml:space="preserve"> менших масштабах, </w:t>
      </w:r>
      <w:r w:rsidR="00963F0D" w:rsidRPr="00196519">
        <w:rPr>
          <w:color w:val="000000"/>
        </w:rPr>
        <w:t xml:space="preserve">ніж «спортивний». Причинами цього </w:t>
      </w:r>
      <w:r w:rsidRPr="00196519">
        <w:rPr>
          <w:color w:val="000000"/>
        </w:rPr>
        <w:t>є:</w:t>
      </w:r>
    </w:p>
    <w:p w:rsidR="00980518" w:rsidRPr="00196519" w:rsidRDefault="00034E1D" w:rsidP="00EB34A2">
      <w:pPr>
        <w:numPr>
          <w:ilvl w:val="0"/>
          <w:numId w:val="97"/>
        </w:numPr>
        <w:shd w:val="clear" w:color="auto" w:fill="FFFFFF"/>
        <w:tabs>
          <w:tab w:val="clear" w:pos="1429"/>
          <w:tab w:val="num" w:pos="720"/>
        </w:tabs>
        <w:autoSpaceDE w:val="0"/>
        <w:autoSpaceDN w:val="0"/>
        <w:adjustRightInd w:val="0"/>
        <w:ind w:left="720" w:hanging="180"/>
      </w:pPr>
      <w:r w:rsidRPr="00196519">
        <w:rPr>
          <w:color w:val="000000"/>
        </w:rPr>
        <w:t>підвищена чутливість суспільства до зв'язку мистецтва з підприємництвом, зокрема з рекламою;</w:t>
      </w:r>
    </w:p>
    <w:p w:rsidR="00980518" w:rsidRPr="00196519" w:rsidRDefault="00034E1D" w:rsidP="00EB34A2">
      <w:pPr>
        <w:numPr>
          <w:ilvl w:val="0"/>
          <w:numId w:val="97"/>
        </w:numPr>
        <w:shd w:val="clear" w:color="auto" w:fill="FFFFFF"/>
        <w:tabs>
          <w:tab w:val="clear" w:pos="1429"/>
          <w:tab w:val="num" w:pos="720"/>
        </w:tabs>
        <w:autoSpaceDE w:val="0"/>
        <w:autoSpaceDN w:val="0"/>
        <w:adjustRightInd w:val="0"/>
        <w:ind w:left="720" w:hanging="180"/>
      </w:pPr>
      <w:r w:rsidRPr="00196519">
        <w:rPr>
          <w:color w:val="000000"/>
        </w:rPr>
        <w:t>відносно низька чисельність глядацької аудиторії;</w:t>
      </w:r>
    </w:p>
    <w:p w:rsidR="00980518" w:rsidRPr="00196519" w:rsidRDefault="00034E1D" w:rsidP="00EB34A2">
      <w:pPr>
        <w:numPr>
          <w:ilvl w:val="0"/>
          <w:numId w:val="97"/>
        </w:numPr>
        <w:shd w:val="clear" w:color="auto" w:fill="FFFFFF"/>
        <w:tabs>
          <w:tab w:val="clear" w:pos="1429"/>
          <w:tab w:val="num" w:pos="720"/>
        </w:tabs>
        <w:autoSpaceDE w:val="0"/>
        <w:autoSpaceDN w:val="0"/>
        <w:adjustRightInd w:val="0"/>
        <w:ind w:left="720" w:hanging="180"/>
      </w:pPr>
      <w:r w:rsidRPr="00196519">
        <w:rPr>
          <w:color w:val="000000"/>
        </w:rPr>
        <w:t xml:space="preserve">недостатнє </w:t>
      </w:r>
      <w:r w:rsidR="00963F0D" w:rsidRPr="00196519">
        <w:rPr>
          <w:color w:val="000000"/>
        </w:rPr>
        <w:t>ви</w:t>
      </w:r>
      <w:r w:rsidRPr="00196519">
        <w:rPr>
          <w:color w:val="000000"/>
        </w:rPr>
        <w:t xml:space="preserve">світлення подій у світі мистецтва (наприклад, вернісажів, концертів класичної і народної музики </w:t>
      </w:r>
      <w:r w:rsidR="00963F0D" w:rsidRPr="00196519">
        <w:rPr>
          <w:color w:val="000000"/>
        </w:rPr>
        <w:t>тощо</w:t>
      </w:r>
      <w:r w:rsidRPr="00196519">
        <w:rPr>
          <w:color w:val="000000"/>
        </w:rPr>
        <w:t xml:space="preserve">) в </w:t>
      </w:r>
      <w:r w:rsidR="00963F0D" w:rsidRPr="00196519">
        <w:rPr>
          <w:color w:val="000000"/>
        </w:rPr>
        <w:t>ЗМІ.</w:t>
      </w:r>
    </w:p>
    <w:p w:rsidR="00980518" w:rsidRPr="00196519" w:rsidRDefault="00034E1D" w:rsidP="00980518">
      <w:pPr>
        <w:shd w:val="clear" w:color="auto" w:fill="FFFFFF"/>
        <w:autoSpaceDE w:val="0"/>
        <w:autoSpaceDN w:val="0"/>
        <w:adjustRightInd w:val="0"/>
        <w:ind w:firstLine="709"/>
      </w:pPr>
      <w:r w:rsidRPr="00196519">
        <w:rPr>
          <w:color w:val="000000"/>
        </w:rPr>
        <w:t>Найбільш перспективними сферами спонсоринга в області мистецтва і культури є естрада, телепередачі, телефільми і спектаклі. Менш привабливими (з комерційної точки зору) доки залишаються класична музика, кіно, театр, образотворче мистецтво.</w:t>
      </w:r>
    </w:p>
    <w:p w:rsidR="00980518" w:rsidRPr="00196519" w:rsidRDefault="00034E1D" w:rsidP="00980518">
      <w:pPr>
        <w:shd w:val="clear" w:color="auto" w:fill="FFFFFF"/>
        <w:autoSpaceDE w:val="0"/>
        <w:autoSpaceDN w:val="0"/>
        <w:adjustRightInd w:val="0"/>
        <w:ind w:firstLine="709"/>
      </w:pPr>
      <w:r w:rsidRPr="00196519">
        <w:rPr>
          <w:color w:val="000000"/>
        </w:rPr>
        <w:t>Лідерство естради як сфери спонсорства легко пояснюється її високою популярністю практично у усього населення. Відвідуваність естрадних концертів в деяких випадках вищ</w:t>
      </w:r>
      <w:r w:rsidR="00963F0D" w:rsidRPr="00196519">
        <w:rPr>
          <w:color w:val="000000"/>
        </w:rPr>
        <w:t>а</w:t>
      </w:r>
      <w:r w:rsidRPr="00196519">
        <w:rPr>
          <w:color w:val="000000"/>
        </w:rPr>
        <w:t>, ніж спортивних заходів. Особливо великий вплив естради на молодь. Стиль і споживчі звички естрадних зірок нерідко стають предметом наслідування сотень тисяч і навіть мільйонів прихильників, що є потенційними споживачами для фірм-спонсорів.</w:t>
      </w:r>
    </w:p>
    <w:p w:rsidR="00980518" w:rsidRPr="00196519" w:rsidRDefault="00034E1D" w:rsidP="00980518">
      <w:pPr>
        <w:shd w:val="clear" w:color="auto" w:fill="FFFFFF"/>
        <w:autoSpaceDE w:val="0"/>
        <w:autoSpaceDN w:val="0"/>
        <w:adjustRightInd w:val="0"/>
        <w:ind w:firstLine="709"/>
      </w:pPr>
      <w:r w:rsidRPr="00196519">
        <w:rPr>
          <w:bCs/>
          <w:color w:val="000000"/>
        </w:rPr>
        <w:t>СПОНСОРСТВО В СОЦІАЛЬНІЙ СФЕРІ</w:t>
      </w:r>
    </w:p>
    <w:p w:rsidR="00980518" w:rsidRPr="00196519" w:rsidRDefault="00034E1D" w:rsidP="00980518">
      <w:pPr>
        <w:shd w:val="clear" w:color="auto" w:fill="FFFFFF"/>
        <w:autoSpaceDE w:val="0"/>
        <w:autoSpaceDN w:val="0"/>
        <w:adjustRightInd w:val="0"/>
        <w:ind w:firstLine="709"/>
      </w:pPr>
      <w:r w:rsidRPr="00196519">
        <w:rPr>
          <w:color w:val="000000"/>
        </w:rPr>
        <w:t>Вітчизняний спонсоринг в соціальній сфері нині вже здолав стадію становлення. Багато в чому це пов'язано з тенденцією формування</w:t>
      </w:r>
      <w:r w:rsidR="00963F0D" w:rsidRPr="00196519">
        <w:rPr>
          <w:color w:val="000000"/>
        </w:rPr>
        <w:t xml:space="preserve"> </w:t>
      </w:r>
      <w:r w:rsidRPr="00196519">
        <w:rPr>
          <w:color w:val="000000"/>
        </w:rPr>
        <w:t xml:space="preserve">великими і середніми компаніями образу соціально відповідального бізнесу. Цей тип спонсорства реалізується в сприянні конкретним особам, організаціям і громадським рухам </w:t>
      </w:r>
      <w:r w:rsidR="00963F0D" w:rsidRPr="00196519">
        <w:rPr>
          <w:color w:val="000000"/>
        </w:rPr>
        <w:t>задля досягнення</w:t>
      </w:r>
      <w:r w:rsidRPr="00196519">
        <w:rPr>
          <w:color w:val="000000"/>
        </w:rPr>
        <w:t xml:space="preserve"> соціально значимих цілей.</w:t>
      </w:r>
    </w:p>
    <w:p w:rsidR="00980518" w:rsidRPr="00196519" w:rsidRDefault="00034E1D" w:rsidP="00980518">
      <w:pPr>
        <w:shd w:val="clear" w:color="auto" w:fill="FFFFFF"/>
        <w:autoSpaceDE w:val="0"/>
        <w:autoSpaceDN w:val="0"/>
        <w:adjustRightInd w:val="0"/>
        <w:ind w:firstLine="709"/>
      </w:pPr>
      <w:r w:rsidRPr="00196519">
        <w:rPr>
          <w:color w:val="000000"/>
        </w:rPr>
        <w:t>Основні сфери додатка спонсорських ресурсів такі:</w:t>
      </w:r>
    </w:p>
    <w:p w:rsidR="00980518" w:rsidRPr="00196519" w:rsidRDefault="00034E1D" w:rsidP="00EB34A2">
      <w:pPr>
        <w:numPr>
          <w:ilvl w:val="0"/>
          <w:numId w:val="98"/>
        </w:numPr>
        <w:shd w:val="clear" w:color="auto" w:fill="FFFFFF"/>
        <w:autoSpaceDE w:val="0"/>
        <w:autoSpaceDN w:val="0"/>
        <w:adjustRightInd w:val="0"/>
      </w:pPr>
      <w:r w:rsidRPr="00196519">
        <w:rPr>
          <w:color w:val="000000"/>
        </w:rPr>
        <w:t>захист довкілля;</w:t>
      </w:r>
    </w:p>
    <w:p w:rsidR="00980518" w:rsidRPr="00196519" w:rsidRDefault="00034E1D" w:rsidP="00EB34A2">
      <w:pPr>
        <w:numPr>
          <w:ilvl w:val="0"/>
          <w:numId w:val="98"/>
        </w:numPr>
        <w:shd w:val="clear" w:color="auto" w:fill="FFFFFF"/>
        <w:autoSpaceDE w:val="0"/>
        <w:autoSpaceDN w:val="0"/>
        <w:adjustRightInd w:val="0"/>
      </w:pPr>
      <w:r w:rsidRPr="00196519">
        <w:rPr>
          <w:color w:val="000000"/>
        </w:rPr>
        <w:t>проблеми охорони здоров'я і окремі медичні установи</w:t>
      </w:r>
      <w:r w:rsidR="00963F0D" w:rsidRPr="00196519">
        <w:rPr>
          <w:color w:val="000000"/>
        </w:rPr>
        <w:t>;</w:t>
      </w:r>
      <w:r w:rsidRPr="00196519">
        <w:rPr>
          <w:color w:val="000000"/>
        </w:rPr>
        <w:t xml:space="preserve"> </w:t>
      </w:r>
    </w:p>
    <w:p w:rsidR="00980518" w:rsidRPr="00196519" w:rsidRDefault="00034E1D" w:rsidP="00EB34A2">
      <w:pPr>
        <w:numPr>
          <w:ilvl w:val="0"/>
          <w:numId w:val="98"/>
        </w:numPr>
        <w:shd w:val="clear" w:color="auto" w:fill="FFFFFF"/>
        <w:autoSpaceDE w:val="0"/>
        <w:autoSpaceDN w:val="0"/>
        <w:adjustRightInd w:val="0"/>
      </w:pPr>
      <w:r w:rsidRPr="00196519">
        <w:rPr>
          <w:color w:val="000000"/>
        </w:rPr>
        <w:t>освіта;</w:t>
      </w:r>
    </w:p>
    <w:p w:rsidR="00980518" w:rsidRPr="00196519" w:rsidRDefault="00034E1D" w:rsidP="00EB34A2">
      <w:pPr>
        <w:numPr>
          <w:ilvl w:val="0"/>
          <w:numId w:val="98"/>
        </w:numPr>
        <w:shd w:val="clear" w:color="auto" w:fill="FFFFFF"/>
        <w:autoSpaceDE w:val="0"/>
        <w:autoSpaceDN w:val="0"/>
        <w:adjustRightInd w:val="0"/>
      </w:pPr>
      <w:r w:rsidRPr="00196519">
        <w:rPr>
          <w:color w:val="000000"/>
        </w:rPr>
        <w:t>науково-дослідна діяльність;</w:t>
      </w:r>
    </w:p>
    <w:p w:rsidR="00980518" w:rsidRPr="00196519" w:rsidRDefault="00034E1D" w:rsidP="00EB34A2">
      <w:pPr>
        <w:numPr>
          <w:ilvl w:val="0"/>
          <w:numId w:val="98"/>
        </w:numPr>
        <w:shd w:val="clear" w:color="auto" w:fill="FFFFFF"/>
        <w:autoSpaceDE w:val="0"/>
        <w:autoSpaceDN w:val="0"/>
        <w:adjustRightInd w:val="0"/>
      </w:pPr>
      <w:r w:rsidRPr="00196519">
        <w:rPr>
          <w:color w:val="000000"/>
        </w:rPr>
        <w:t>допомога незахищеним в соціальному плані категоріям населення;</w:t>
      </w:r>
    </w:p>
    <w:p w:rsidR="00980518" w:rsidRPr="00196519" w:rsidRDefault="00034E1D" w:rsidP="00EB34A2">
      <w:pPr>
        <w:numPr>
          <w:ilvl w:val="0"/>
          <w:numId w:val="98"/>
        </w:numPr>
        <w:shd w:val="clear" w:color="auto" w:fill="FFFFFF"/>
        <w:autoSpaceDE w:val="0"/>
        <w:autoSpaceDN w:val="0"/>
        <w:adjustRightInd w:val="0"/>
      </w:pPr>
      <w:r w:rsidRPr="00196519">
        <w:rPr>
          <w:color w:val="000000"/>
        </w:rPr>
        <w:t>муніципальні потреби</w:t>
      </w:r>
      <w:r w:rsidR="00963F0D" w:rsidRPr="00196519">
        <w:rPr>
          <w:color w:val="000000"/>
        </w:rPr>
        <w:t>.</w:t>
      </w:r>
      <w:r w:rsidRPr="00196519">
        <w:rPr>
          <w:color w:val="000000"/>
        </w:rPr>
        <w:t xml:space="preserve"> </w:t>
      </w:r>
    </w:p>
    <w:p w:rsidR="00034E1D" w:rsidRPr="00196519" w:rsidRDefault="00034E1D" w:rsidP="00034E1D">
      <w:pPr>
        <w:shd w:val="clear" w:color="auto" w:fill="FFFFFF"/>
        <w:autoSpaceDE w:val="0"/>
        <w:autoSpaceDN w:val="0"/>
        <w:adjustRightInd w:val="0"/>
        <w:ind w:firstLine="709"/>
        <w:rPr>
          <w:b/>
          <w:bCs/>
          <w:color w:val="000000"/>
        </w:rPr>
      </w:pPr>
    </w:p>
    <w:p w:rsidR="00034E1D" w:rsidRPr="00196519" w:rsidRDefault="00034E1D" w:rsidP="00034E1D">
      <w:pPr>
        <w:shd w:val="clear" w:color="auto" w:fill="FFFFFF"/>
        <w:autoSpaceDE w:val="0"/>
        <w:autoSpaceDN w:val="0"/>
        <w:adjustRightInd w:val="0"/>
        <w:ind w:firstLine="709"/>
      </w:pPr>
      <w:r w:rsidRPr="00196519">
        <w:rPr>
          <w:b/>
          <w:color w:val="000000"/>
        </w:rPr>
        <w:t>Висновки</w:t>
      </w:r>
    </w:p>
    <w:p w:rsidR="00034E1D" w:rsidRPr="00196519" w:rsidRDefault="00034E1D" w:rsidP="00034E1D">
      <w:pPr>
        <w:shd w:val="clear" w:color="auto" w:fill="FFFFFF"/>
        <w:autoSpaceDE w:val="0"/>
        <w:autoSpaceDN w:val="0"/>
        <w:adjustRightInd w:val="0"/>
        <w:ind w:firstLine="709"/>
      </w:pPr>
      <w:r w:rsidRPr="00196519">
        <w:rPr>
          <w:color w:val="000000"/>
        </w:rPr>
        <w:t>1. Основними напрямами спонсорства є: формування маркетингових комунікацій фірми-спонсора з цільовими клієнтурними ринками; налагодження сприятливої широкої громадської думки; комунікації, спрямовані на власний персонал фірми.</w:t>
      </w:r>
    </w:p>
    <w:p w:rsidR="00034E1D" w:rsidRPr="00196519" w:rsidRDefault="00034E1D" w:rsidP="00034E1D">
      <w:pPr>
        <w:shd w:val="clear" w:color="auto" w:fill="FFFFFF"/>
        <w:autoSpaceDE w:val="0"/>
        <w:autoSpaceDN w:val="0"/>
        <w:adjustRightInd w:val="0"/>
        <w:ind w:firstLine="709"/>
      </w:pPr>
      <w:r w:rsidRPr="00196519">
        <w:rPr>
          <w:color w:val="000000"/>
        </w:rPr>
        <w:t xml:space="preserve">2. Основні комунікаційні характеристики спонсорства як засоби маркетингових комунікацій </w:t>
      </w:r>
      <w:r w:rsidR="00963F0D" w:rsidRPr="00196519">
        <w:rPr>
          <w:color w:val="000000"/>
        </w:rPr>
        <w:t>так</w:t>
      </w:r>
      <w:r w:rsidRPr="00196519">
        <w:rPr>
          <w:color w:val="000000"/>
        </w:rPr>
        <w:t>і: воно створює позитивний емоційний фон навколо спонсора як мецената; воно дозволяє прицільно формувати імідж комунікатора, притягаючи реципієнтів, імідж яких вже наділений бажаними характеристиками; дозволяє комунікаторові більшою мірою інтегруватися у власну комунікаційну програму; емоційна складова спонсорства дещо вищ</w:t>
      </w:r>
      <w:r w:rsidR="00963F0D" w:rsidRPr="00196519">
        <w:rPr>
          <w:color w:val="000000"/>
        </w:rPr>
        <w:t>а</w:t>
      </w:r>
      <w:r w:rsidRPr="00196519">
        <w:rPr>
          <w:color w:val="000000"/>
        </w:rPr>
        <w:t xml:space="preserve">, </w:t>
      </w:r>
      <w:r w:rsidRPr="00196519">
        <w:rPr>
          <w:color w:val="000000"/>
        </w:rPr>
        <w:lastRenderedPageBreak/>
        <w:t>ніж в інших засобах СМК; характер взаємин спонсора і реципієнта дозволяє спонсорові чітко контролювати комунікаційний процес; відсутність не завжди презентабельного «рекламного шуму»; ефективність спонсорської діяльності реалізується після тривалого періоду; ефект від заходів спонсорства значною мірою залежить від правильного вибору реципієнта.</w:t>
      </w:r>
    </w:p>
    <w:p w:rsidR="00034E1D" w:rsidRPr="00196519" w:rsidRDefault="00034E1D" w:rsidP="00034E1D">
      <w:pPr>
        <w:shd w:val="clear" w:color="auto" w:fill="FFFFFF"/>
        <w:autoSpaceDE w:val="0"/>
        <w:autoSpaceDN w:val="0"/>
        <w:adjustRightInd w:val="0"/>
        <w:ind w:firstLine="709"/>
        <w:rPr>
          <w:b/>
          <w:bCs/>
          <w:color w:val="000000"/>
        </w:rPr>
      </w:pPr>
    </w:p>
    <w:p w:rsidR="00034E1D" w:rsidRPr="00196519" w:rsidRDefault="00034E1D" w:rsidP="00034E1D">
      <w:pPr>
        <w:shd w:val="clear" w:color="auto" w:fill="FFFFFF"/>
        <w:autoSpaceDE w:val="0"/>
        <w:autoSpaceDN w:val="0"/>
        <w:adjustRightInd w:val="0"/>
        <w:ind w:firstLine="709"/>
      </w:pPr>
      <w:r w:rsidRPr="00196519">
        <w:rPr>
          <w:b/>
          <w:bCs/>
          <w:color w:val="000000"/>
        </w:rPr>
        <w:t>Питання для самоперевірки</w:t>
      </w:r>
    </w:p>
    <w:p w:rsidR="00034E1D" w:rsidRPr="00196519" w:rsidRDefault="00034E1D" w:rsidP="00EB34A2">
      <w:pPr>
        <w:numPr>
          <w:ilvl w:val="0"/>
          <w:numId w:val="102"/>
        </w:numPr>
        <w:shd w:val="clear" w:color="auto" w:fill="FFFFFF"/>
        <w:tabs>
          <w:tab w:val="clear" w:pos="2558"/>
        </w:tabs>
        <w:autoSpaceDE w:val="0"/>
        <w:autoSpaceDN w:val="0"/>
        <w:adjustRightInd w:val="0"/>
        <w:ind w:left="851" w:hanging="284"/>
      </w:pPr>
      <w:r w:rsidRPr="00196519">
        <w:rPr>
          <w:color w:val="000000"/>
        </w:rPr>
        <w:t>Чому спонсорство відноситься до синтетичних, а не до основних засобів маркетингових комунікацій?</w:t>
      </w:r>
    </w:p>
    <w:p w:rsidR="00034E1D" w:rsidRPr="00196519" w:rsidRDefault="00034E1D" w:rsidP="00EB34A2">
      <w:pPr>
        <w:numPr>
          <w:ilvl w:val="0"/>
          <w:numId w:val="102"/>
        </w:numPr>
        <w:shd w:val="clear" w:color="auto" w:fill="FFFFFF"/>
        <w:tabs>
          <w:tab w:val="clear" w:pos="2558"/>
        </w:tabs>
        <w:autoSpaceDE w:val="0"/>
        <w:autoSpaceDN w:val="0"/>
        <w:adjustRightInd w:val="0"/>
        <w:ind w:left="851" w:hanging="284"/>
      </w:pPr>
      <w:r w:rsidRPr="00196519">
        <w:rPr>
          <w:color w:val="000000"/>
        </w:rPr>
        <w:t>Які області людської діяльності з</w:t>
      </w:r>
      <w:r w:rsidR="00963F0D" w:rsidRPr="00196519">
        <w:rPr>
          <w:color w:val="000000"/>
        </w:rPr>
        <w:t>находяться в числі найбільш пер</w:t>
      </w:r>
      <w:r w:rsidRPr="00196519">
        <w:rPr>
          <w:color w:val="000000"/>
        </w:rPr>
        <w:t>спективн</w:t>
      </w:r>
      <w:r w:rsidR="00963F0D" w:rsidRPr="00196519">
        <w:rPr>
          <w:color w:val="000000"/>
        </w:rPr>
        <w:t>и</w:t>
      </w:r>
      <w:r w:rsidRPr="00196519">
        <w:rPr>
          <w:color w:val="000000"/>
        </w:rPr>
        <w:t xml:space="preserve">х і </w:t>
      </w:r>
      <w:r w:rsidR="00963F0D" w:rsidRPr="00196519">
        <w:rPr>
          <w:color w:val="000000"/>
        </w:rPr>
        <w:t>най</w:t>
      </w:r>
      <w:r w:rsidRPr="00196519">
        <w:rPr>
          <w:color w:val="000000"/>
        </w:rPr>
        <w:t>част</w:t>
      </w:r>
      <w:r w:rsidR="00963F0D" w:rsidRPr="00196519">
        <w:rPr>
          <w:color w:val="000000"/>
        </w:rPr>
        <w:t>іше</w:t>
      </w:r>
      <w:r w:rsidRPr="00196519">
        <w:rPr>
          <w:color w:val="000000"/>
        </w:rPr>
        <w:t xml:space="preserve"> субсид</w:t>
      </w:r>
      <w:r w:rsidR="00963F0D" w:rsidRPr="00196519">
        <w:rPr>
          <w:color w:val="000000"/>
        </w:rPr>
        <w:t>ованих</w:t>
      </w:r>
      <w:r w:rsidRPr="00196519">
        <w:rPr>
          <w:color w:val="000000"/>
        </w:rPr>
        <w:t xml:space="preserve"> спонсорами?</w:t>
      </w:r>
    </w:p>
    <w:p w:rsidR="00980518" w:rsidRPr="00196519" w:rsidRDefault="00034E1D" w:rsidP="00EB34A2">
      <w:pPr>
        <w:numPr>
          <w:ilvl w:val="0"/>
          <w:numId w:val="102"/>
        </w:numPr>
        <w:shd w:val="clear" w:color="auto" w:fill="FFFFFF"/>
        <w:tabs>
          <w:tab w:val="clear" w:pos="2558"/>
        </w:tabs>
        <w:autoSpaceDE w:val="0"/>
        <w:autoSpaceDN w:val="0"/>
        <w:adjustRightInd w:val="0"/>
        <w:ind w:left="851" w:hanging="284"/>
      </w:pPr>
      <w:r w:rsidRPr="00196519">
        <w:rPr>
          <w:color w:val="000000"/>
        </w:rPr>
        <w:t>Які переваги спонсорства перед іншими засобами СМК? У чому його слабкі сторони?</w:t>
      </w:r>
    </w:p>
    <w:p w:rsidR="00532E30" w:rsidRPr="00196519" w:rsidRDefault="00532E30" w:rsidP="00232244">
      <w:pPr>
        <w:tabs>
          <w:tab w:val="left" w:pos="360"/>
          <w:tab w:val="left" w:pos="426"/>
        </w:tabs>
        <w:autoSpaceDE w:val="0"/>
        <w:autoSpaceDN w:val="0"/>
        <w:ind w:left="426" w:hanging="426"/>
        <w:rPr>
          <w:b/>
        </w:rPr>
      </w:pPr>
    </w:p>
    <w:p w:rsidR="00532E30" w:rsidRPr="00196519" w:rsidRDefault="00532E30" w:rsidP="00532E30">
      <w:pPr>
        <w:tabs>
          <w:tab w:val="left" w:pos="360"/>
          <w:tab w:val="left" w:pos="426"/>
        </w:tabs>
        <w:autoSpaceDE w:val="0"/>
        <w:autoSpaceDN w:val="0"/>
        <w:ind w:left="426" w:hanging="426"/>
        <w:jc w:val="center"/>
        <w:rPr>
          <w:b/>
        </w:rPr>
      </w:pPr>
      <w:r w:rsidRPr="00196519">
        <w:rPr>
          <w:b/>
        </w:rPr>
        <w:t>Використані для тексту джерела</w:t>
      </w:r>
    </w:p>
    <w:p w:rsidR="00532E30" w:rsidRPr="00196519" w:rsidRDefault="00532E30" w:rsidP="00EB34A2">
      <w:pPr>
        <w:pStyle w:val="a8"/>
        <w:numPr>
          <w:ilvl w:val="0"/>
          <w:numId w:val="83"/>
        </w:numPr>
        <w:shd w:val="clear" w:color="auto" w:fill="FFFFFF"/>
        <w:tabs>
          <w:tab w:val="clear" w:pos="1429"/>
          <w:tab w:val="num" w:pos="851"/>
        </w:tabs>
        <w:autoSpaceDE w:val="0"/>
        <w:autoSpaceDN w:val="0"/>
        <w:adjustRightInd w:val="0"/>
        <w:ind w:left="851" w:hanging="284"/>
        <w:rPr>
          <w:color w:val="000000"/>
          <w:sz w:val="28"/>
          <w:szCs w:val="28"/>
          <w:lang w:eastAsia="en-US"/>
        </w:rPr>
      </w:pPr>
      <w:r w:rsidRPr="00196519">
        <w:rPr>
          <w:color w:val="000000"/>
          <w:sz w:val="28"/>
          <w:szCs w:val="28"/>
          <w:lang w:eastAsia="en-US"/>
        </w:rPr>
        <w:t>Ромат Е., Сендеров Д. Маркетинговые коммуникации. – СПб, 201</w:t>
      </w:r>
      <w:r w:rsidR="00D9050B" w:rsidRPr="00196519">
        <w:rPr>
          <w:color w:val="000000"/>
          <w:sz w:val="28"/>
          <w:szCs w:val="28"/>
          <w:lang w:val="uk-UA" w:eastAsia="en-US"/>
        </w:rPr>
        <w:t>8</w:t>
      </w:r>
      <w:r w:rsidRPr="00196519">
        <w:rPr>
          <w:color w:val="000000"/>
          <w:sz w:val="28"/>
          <w:szCs w:val="28"/>
          <w:lang w:eastAsia="en-US"/>
        </w:rPr>
        <w:t xml:space="preserve">. </w:t>
      </w:r>
      <w:r w:rsidRPr="00196519">
        <w:rPr>
          <w:color w:val="000000"/>
          <w:sz w:val="28"/>
          <w:szCs w:val="28"/>
          <w:lang w:val="uk-UA" w:eastAsia="en-US"/>
        </w:rPr>
        <w:t>496 с.</w:t>
      </w:r>
    </w:p>
    <w:p w:rsidR="00532E30" w:rsidRPr="00196519" w:rsidRDefault="00532E30" w:rsidP="00EB34A2">
      <w:pPr>
        <w:numPr>
          <w:ilvl w:val="0"/>
          <w:numId w:val="83"/>
        </w:numPr>
        <w:tabs>
          <w:tab w:val="clear" w:pos="1429"/>
          <w:tab w:val="left" w:pos="360"/>
          <w:tab w:val="num" w:pos="851"/>
        </w:tabs>
        <w:ind w:left="851" w:hanging="284"/>
      </w:pPr>
      <w:r w:rsidRPr="00196519">
        <w:t>Ромат, Е.В. Реклама. 7-е изд.  СПб., 2008. – 512 с.</w:t>
      </w:r>
    </w:p>
    <w:p w:rsidR="00532E30" w:rsidRPr="00196519" w:rsidRDefault="00532E30" w:rsidP="00447207">
      <w:pPr>
        <w:tabs>
          <w:tab w:val="left" w:pos="360"/>
          <w:tab w:val="left" w:pos="426"/>
          <w:tab w:val="num" w:pos="851"/>
        </w:tabs>
        <w:autoSpaceDE w:val="0"/>
        <w:autoSpaceDN w:val="0"/>
        <w:ind w:left="851" w:hanging="284"/>
        <w:rPr>
          <w:b/>
        </w:rPr>
      </w:pPr>
    </w:p>
    <w:p w:rsidR="003C3F52" w:rsidRPr="00196519" w:rsidRDefault="003C3F52" w:rsidP="00FA1C88">
      <w:pPr>
        <w:jc w:val="left"/>
        <w:rPr>
          <w:i/>
        </w:rPr>
      </w:pPr>
      <w:r w:rsidRPr="00196519">
        <w:rPr>
          <w:b/>
        </w:rPr>
        <w:br w:type="page"/>
      </w:r>
      <w:r w:rsidRPr="00196519">
        <w:rPr>
          <w:b/>
        </w:rPr>
        <w:lastRenderedPageBreak/>
        <w:t xml:space="preserve">ТЕМА 11 </w:t>
      </w:r>
      <w:r w:rsidRPr="00196519">
        <w:rPr>
          <w:bCs/>
        </w:rPr>
        <w:t xml:space="preserve"> </w:t>
      </w:r>
      <w:r w:rsidRPr="00196519">
        <w:rPr>
          <w:bCs/>
          <w:i/>
          <w:color w:val="000000"/>
        </w:rPr>
        <w:t xml:space="preserve">Маркетинг подарунків </w:t>
      </w:r>
      <w:r w:rsidRPr="00196519">
        <w:t>(2 год)</w:t>
      </w:r>
    </w:p>
    <w:p w:rsidR="003C3F52" w:rsidRPr="00196519" w:rsidRDefault="003C3F52" w:rsidP="00EB34A2">
      <w:pPr>
        <w:pStyle w:val="a8"/>
        <w:numPr>
          <w:ilvl w:val="0"/>
          <w:numId w:val="6"/>
        </w:numPr>
        <w:shd w:val="clear" w:color="auto" w:fill="FFFFFF"/>
        <w:tabs>
          <w:tab w:val="left" w:pos="360"/>
          <w:tab w:val="left" w:pos="426"/>
        </w:tabs>
        <w:autoSpaceDE w:val="0"/>
        <w:autoSpaceDN w:val="0"/>
        <w:adjustRightInd w:val="0"/>
        <w:ind w:left="426" w:hanging="426"/>
        <w:rPr>
          <w:bCs/>
          <w:sz w:val="28"/>
          <w:szCs w:val="28"/>
        </w:rPr>
      </w:pPr>
      <w:r w:rsidRPr="00196519">
        <w:rPr>
          <w:sz w:val="28"/>
          <w:szCs w:val="28"/>
        </w:rPr>
        <w:t>Визначення маркетингу подарунків</w:t>
      </w:r>
    </w:p>
    <w:p w:rsidR="003C3F52" w:rsidRPr="00196519" w:rsidRDefault="003C3F52" w:rsidP="00EB34A2">
      <w:pPr>
        <w:pStyle w:val="a8"/>
        <w:numPr>
          <w:ilvl w:val="0"/>
          <w:numId w:val="6"/>
        </w:numPr>
        <w:shd w:val="clear" w:color="auto" w:fill="FFFFFF"/>
        <w:tabs>
          <w:tab w:val="left" w:pos="360"/>
          <w:tab w:val="left" w:pos="426"/>
        </w:tabs>
        <w:autoSpaceDE w:val="0"/>
        <w:autoSpaceDN w:val="0"/>
        <w:adjustRightInd w:val="0"/>
        <w:ind w:left="426" w:hanging="426"/>
        <w:rPr>
          <w:bCs/>
          <w:sz w:val="28"/>
          <w:szCs w:val="28"/>
        </w:rPr>
      </w:pPr>
      <w:r w:rsidRPr="00196519">
        <w:rPr>
          <w:bCs/>
          <w:sz w:val="28"/>
          <w:szCs w:val="28"/>
        </w:rPr>
        <w:t xml:space="preserve">Основні етапи реалізації технології </w:t>
      </w:r>
      <w:r w:rsidRPr="00196519">
        <w:rPr>
          <w:sz w:val="28"/>
          <w:szCs w:val="28"/>
        </w:rPr>
        <w:t>маркетингу подарунків</w:t>
      </w:r>
    </w:p>
    <w:p w:rsidR="003C3F52" w:rsidRPr="00196519" w:rsidRDefault="003C3F52" w:rsidP="00EB34A2">
      <w:pPr>
        <w:pStyle w:val="a8"/>
        <w:numPr>
          <w:ilvl w:val="0"/>
          <w:numId w:val="6"/>
        </w:numPr>
        <w:shd w:val="clear" w:color="auto" w:fill="FFFFFF"/>
        <w:tabs>
          <w:tab w:val="left" w:pos="360"/>
          <w:tab w:val="left" w:pos="426"/>
        </w:tabs>
        <w:autoSpaceDE w:val="0"/>
        <w:autoSpaceDN w:val="0"/>
        <w:adjustRightInd w:val="0"/>
        <w:ind w:left="426" w:hanging="426"/>
        <w:rPr>
          <w:bCs/>
          <w:sz w:val="28"/>
          <w:szCs w:val="28"/>
        </w:rPr>
      </w:pPr>
      <w:r w:rsidRPr="00196519">
        <w:rPr>
          <w:sz w:val="28"/>
          <w:szCs w:val="28"/>
        </w:rPr>
        <w:t>Типи цільових аудиторій маркетингу подарунків</w:t>
      </w:r>
    </w:p>
    <w:p w:rsidR="003C3F52" w:rsidRPr="00196519" w:rsidRDefault="003C3F52" w:rsidP="00051091">
      <w:pPr>
        <w:tabs>
          <w:tab w:val="left" w:pos="360"/>
          <w:tab w:val="left" w:pos="426"/>
        </w:tabs>
        <w:autoSpaceDE w:val="0"/>
        <w:autoSpaceDN w:val="0"/>
        <w:rPr>
          <w:b/>
        </w:rPr>
      </w:pPr>
    </w:p>
    <w:p w:rsidR="00532E30" w:rsidRPr="00196519" w:rsidRDefault="00BC67A3" w:rsidP="00051091">
      <w:pPr>
        <w:rPr>
          <w:color w:val="000000"/>
        </w:rPr>
      </w:pPr>
      <w:r w:rsidRPr="00196519">
        <w:rPr>
          <w:color w:val="000000"/>
        </w:rPr>
        <w:t>Маркетинг подарунків (подарунковий маркетинг, гіфт-маркетинг) є досить новою маркетинговою технологією, хоча її елементи використовуються вже давно.</w:t>
      </w:r>
    </w:p>
    <w:p w:rsidR="00A46121" w:rsidRPr="00196519" w:rsidRDefault="00BC67A3" w:rsidP="00051091">
      <w:pPr>
        <w:shd w:val="clear" w:color="auto" w:fill="FFFFFF"/>
        <w:autoSpaceDE w:val="0"/>
        <w:autoSpaceDN w:val="0"/>
        <w:adjustRightInd w:val="0"/>
      </w:pPr>
      <w:r w:rsidRPr="00196519">
        <w:rPr>
          <w:b/>
          <w:color w:val="000000"/>
          <w:u w:val="single"/>
        </w:rPr>
        <w:t>ПОДАРУНКОВИЙ МАРКЕТИНГ</w:t>
      </w:r>
      <w:r w:rsidRPr="00196519">
        <w:t xml:space="preserve"> </w:t>
      </w:r>
      <w:r w:rsidRPr="00196519">
        <w:rPr>
          <w:color w:val="000000"/>
        </w:rPr>
        <w:t>є</w:t>
      </w:r>
      <w:r w:rsidRPr="00196519">
        <w:t xml:space="preserve"> </w:t>
      </w:r>
      <w:r w:rsidRPr="00196519">
        <w:rPr>
          <w:color w:val="000000"/>
        </w:rPr>
        <w:t>комплексною маркетинговою технологією, суть якої полягає у формуванні довгострокових стійких маркетингових комунікацій з цільовою аудиторією, заснованих на розміщенні в оточенні адресата брендованих подарунків і сувенірів, безоплатно наданих комунікатором. При цьому сам факт дарування є невід'ємним елементом технології гіфт-маркетинга і не передбачає яких-небудь конкретних зобов'язань будь-якої зі сторін, що беруть участь в реалізації цієї технології.</w:t>
      </w:r>
    </w:p>
    <w:p w:rsidR="00A46121" w:rsidRPr="00196519" w:rsidRDefault="00BC67A3" w:rsidP="00051091">
      <w:pPr>
        <w:shd w:val="clear" w:color="auto" w:fill="FFFFFF"/>
        <w:autoSpaceDE w:val="0"/>
        <w:autoSpaceDN w:val="0"/>
        <w:adjustRightInd w:val="0"/>
      </w:pPr>
      <w:r w:rsidRPr="00196519">
        <w:rPr>
          <w:color w:val="000000"/>
        </w:rPr>
        <w:t>Подарунковий маркетинг є комплексом, що складається з різних елементів маркетингу і менеджменту, включає стимулювання збуту, брендинг, прямий маркетинг, паблік рилейшнз і, звичайно ж, рекламу. Остання представлена одним з найважливіших типів рекламних медіа —</w:t>
      </w:r>
      <w:r w:rsidRPr="00196519">
        <w:t xml:space="preserve"> </w:t>
      </w:r>
      <w:r w:rsidRPr="00196519">
        <w:rPr>
          <w:i/>
          <w:color w:val="000000"/>
        </w:rPr>
        <w:t>сувенірною рекламою.</w:t>
      </w:r>
    </w:p>
    <w:p w:rsidR="00A46121" w:rsidRPr="00196519" w:rsidRDefault="00BC67A3" w:rsidP="00051091">
      <w:pPr>
        <w:shd w:val="clear" w:color="auto" w:fill="FFFFFF"/>
        <w:autoSpaceDE w:val="0"/>
        <w:autoSpaceDN w:val="0"/>
        <w:adjustRightInd w:val="0"/>
      </w:pPr>
      <w:r w:rsidRPr="00196519">
        <w:rPr>
          <w:color w:val="000000"/>
        </w:rPr>
        <w:t>Основні</w:t>
      </w:r>
      <w:r w:rsidRPr="00196519">
        <w:t xml:space="preserve"> </w:t>
      </w:r>
      <w:r w:rsidRPr="00196519">
        <w:rPr>
          <w:i/>
          <w:color w:val="000000"/>
        </w:rPr>
        <w:t>елементи технології гіфт-маркетинга</w:t>
      </w:r>
      <w:r w:rsidRPr="00196519">
        <w:t xml:space="preserve"> </w:t>
      </w:r>
      <w:r w:rsidRPr="00196519">
        <w:rPr>
          <w:color w:val="000000"/>
        </w:rPr>
        <w:t>:</w:t>
      </w:r>
    </w:p>
    <w:p w:rsidR="00A46121" w:rsidRPr="00196519" w:rsidRDefault="00BC67A3" w:rsidP="00EB34A2">
      <w:pPr>
        <w:pStyle w:val="a8"/>
        <w:numPr>
          <w:ilvl w:val="0"/>
          <w:numId w:val="104"/>
        </w:numPr>
        <w:shd w:val="clear" w:color="auto" w:fill="FFFFFF"/>
        <w:tabs>
          <w:tab w:val="left" w:pos="851"/>
        </w:tabs>
        <w:autoSpaceDE w:val="0"/>
        <w:autoSpaceDN w:val="0"/>
        <w:adjustRightInd w:val="0"/>
        <w:ind w:left="0" w:firstLine="567"/>
        <w:jc w:val="both"/>
        <w:rPr>
          <w:sz w:val="28"/>
          <w:szCs w:val="28"/>
          <w:lang w:val="uk-UA"/>
        </w:rPr>
      </w:pPr>
      <w:r w:rsidRPr="00196519">
        <w:rPr>
          <w:color w:val="000000"/>
          <w:sz w:val="28"/>
          <w:szCs w:val="28"/>
          <w:lang w:val="uk-UA"/>
        </w:rPr>
        <w:t>попереднє позиціонування комунікатора і врахування сформованої маркетингової позиції  як відправної точки для формування комунікації гіфт-маркетинга;</w:t>
      </w:r>
    </w:p>
    <w:p w:rsidR="00A46121" w:rsidRPr="00196519" w:rsidRDefault="00BC67A3" w:rsidP="00EB34A2">
      <w:pPr>
        <w:pStyle w:val="a8"/>
        <w:numPr>
          <w:ilvl w:val="0"/>
          <w:numId w:val="104"/>
        </w:numPr>
        <w:shd w:val="clear" w:color="auto" w:fill="FFFFFF"/>
        <w:tabs>
          <w:tab w:val="left" w:pos="851"/>
        </w:tabs>
        <w:autoSpaceDE w:val="0"/>
        <w:autoSpaceDN w:val="0"/>
        <w:adjustRightInd w:val="0"/>
        <w:ind w:left="0" w:firstLine="567"/>
        <w:jc w:val="both"/>
        <w:rPr>
          <w:sz w:val="28"/>
          <w:szCs w:val="28"/>
        </w:rPr>
      </w:pPr>
      <w:r w:rsidRPr="00196519">
        <w:rPr>
          <w:color w:val="000000"/>
          <w:sz w:val="28"/>
          <w:szCs w:val="28"/>
          <w:lang w:val="uk-UA"/>
        </w:rPr>
        <w:t>визначення смислового навантаження предмета, що підноситься як подарунок;</w:t>
      </w:r>
    </w:p>
    <w:p w:rsidR="00A46121" w:rsidRPr="00196519" w:rsidRDefault="00BC67A3" w:rsidP="00EB34A2">
      <w:pPr>
        <w:pStyle w:val="a8"/>
        <w:numPr>
          <w:ilvl w:val="0"/>
          <w:numId w:val="104"/>
        </w:numPr>
        <w:shd w:val="clear" w:color="auto" w:fill="FFFFFF"/>
        <w:tabs>
          <w:tab w:val="left" w:pos="851"/>
        </w:tabs>
        <w:autoSpaceDE w:val="0"/>
        <w:autoSpaceDN w:val="0"/>
        <w:adjustRightInd w:val="0"/>
        <w:ind w:left="0" w:firstLine="567"/>
        <w:jc w:val="both"/>
        <w:rPr>
          <w:sz w:val="28"/>
          <w:szCs w:val="28"/>
        </w:rPr>
      </w:pPr>
      <w:r w:rsidRPr="00196519">
        <w:rPr>
          <w:color w:val="000000"/>
          <w:sz w:val="28"/>
          <w:szCs w:val="28"/>
          <w:lang w:val="uk-UA"/>
        </w:rPr>
        <w:t>розробка послання, закладеного в нанесеному на предмет повідомленні;</w:t>
      </w:r>
    </w:p>
    <w:p w:rsidR="00A46121" w:rsidRPr="00196519" w:rsidRDefault="00BC67A3" w:rsidP="00EB34A2">
      <w:pPr>
        <w:pStyle w:val="a8"/>
        <w:numPr>
          <w:ilvl w:val="0"/>
          <w:numId w:val="104"/>
        </w:numPr>
        <w:shd w:val="clear" w:color="auto" w:fill="FFFFFF"/>
        <w:tabs>
          <w:tab w:val="left" w:pos="851"/>
        </w:tabs>
        <w:autoSpaceDE w:val="0"/>
        <w:autoSpaceDN w:val="0"/>
        <w:adjustRightInd w:val="0"/>
        <w:ind w:left="0" w:firstLine="567"/>
        <w:jc w:val="both"/>
        <w:rPr>
          <w:sz w:val="28"/>
          <w:szCs w:val="28"/>
        </w:rPr>
      </w:pPr>
      <w:r w:rsidRPr="00196519">
        <w:rPr>
          <w:color w:val="000000"/>
          <w:sz w:val="28"/>
          <w:szCs w:val="28"/>
          <w:lang w:val="uk-UA"/>
        </w:rPr>
        <w:t>формування контексту ситуації дарування;</w:t>
      </w:r>
    </w:p>
    <w:p w:rsidR="00A46121" w:rsidRPr="00196519" w:rsidRDefault="00BC67A3" w:rsidP="00EB34A2">
      <w:pPr>
        <w:pStyle w:val="a8"/>
        <w:numPr>
          <w:ilvl w:val="0"/>
          <w:numId w:val="104"/>
        </w:numPr>
        <w:shd w:val="clear" w:color="auto" w:fill="FFFFFF"/>
        <w:tabs>
          <w:tab w:val="left" w:pos="851"/>
        </w:tabs>
        <w:autoSpaceDE w:val="0"/>
        <w:autoSpaceDN w:val="0"/>
        <w:adjustRightInd w:val="0"/>
        <w:ind w:left="0" w:firstLine="567"/>
        <w:jc w:val="both"/>
        <w:rPr>
          <w:sz w:val="28"/>
          <w:szCs w:val="28"/>
        </w:rPr>
      </w:pPr>
      <w:r w:rsidRPr="00196519">
        <w:rPr>
          <w:color w:val="000000"/>
          <w:sz w:val="28"/>
          <w:szCs w:val="28"/>
          <w:lang w:val="uk-UA"/>
        </w:rPr>
        <w:t>побудова вербальної комунікації дарувальника і одержувача в процесі дарування.</w:t>
      </w:r>
    </w:p>
    <w:p w:rsidR="00A46121" w:rsidRPr="00196519" w:rsidRDefault="00BC67A3" w:rsidP="00051091">
      <w:pPr>
        <w:shd w:val="clear" w:color="auto" w:fill="FFFFFF"/>
        <w:autoSpaceDE w:val="0"/>
        <w:autoSpaceDN w:val="0"/>
        <w:adjustRightInd w:val="0"/>
      </w:pPr>
      <w:r w:rsidRPr="00196519">
        <w:rPr>
          <w:color w:val="000000"/>
        </w:rPr>
        <w:t>Відповідно до діяльності компанії-комунікатора по основних сегментах цільового ринку усі об'єкти сувенірної продукції і, відповідно, заходи, пов'язані з їх даруванням, розподіляються за такими групами:</w:t>
      </w:r>
    </w:p>
    <w:p w:rsidR="00A46121" w:rsidRPr="00196519" w:rsidRDefault="00BC67A3" w:rsidP="00EB34A2">
      <w:pPr>
        <w:pStyle w:val="a8"/>
        <w:numPr>
          <w:ilvl w:val="0"/>
          <w:numId w:val="105"/>
        </w:numPr>
        <w:shd w:val="clear" w:color="auto" w:fill="FFFFFF"/>
        <w:tabs>
          <w:tab w:val="left" w:pos="851"/>
        </w:tabs>
        <w:autoSpaceDE w:val="0"/>
        <w:autoSpaceDN w:val="0"/>
        <w:adjustRightInd w:val="0"/>
        <w:ind w:left="0" w:firstLine="567"/>
        <w:jc w:val="both"/>
        <w:rPr>
          <w:sz w:val="28"/>
          <w:szCs w:val="28"/>
        </w:rPr>
      </w:pPr>
      <w:r w:rsidRPr="00196519">
        <w:rPr>
          <w:color w:val="000000"/>
          <w:sz w:val="28"/>
          <w:szCs w:val="28"/>
          <w:lang w:val="uk-UA"/>
        </w:rPr>
        <w:t>просування компанії в масових аудиторіях;</w:t>
      </w:r>
    </w:p>
    <w:p w:rsidR="00A46121" w:rsidRPr="00196519" w:rsidRDefault="00BC67A3" w:rsidP="00EB34A2">
      <w:pPr>
        <w:pStyle w:val="a8"/>
        <w:numPr>
          <w:ilvl w:val="0"/>
          <w:numId w:val="105"/>
        </w:numPr>
        <w:shd w:val="clear" w:color="auto" w:fill="FFFFFF"/>
        <w:tabs>
          <w:tab w:val="left" w:pos="709"/>
          <w:tab w:val="left" w:pos="851"/>
        </w:tabs>
        <w:autoSpaceDE w:val="0"/>
        <w:autoSpaceDN w:val="0"/>
        <w:adjustRightInd w:val="0"/>
        <w:ind w:left="0" w:firstLine="567"/>
        <w:jc w:val="both"/>
        <w:rPr>
          <w:sz w:val="28"/>
          <w:szCs w:val="28"/>
        </w:rPr>
      </w:pPr>
      <w:r w:rsidRPr="00196519">
        <w:rPr>
          <w:color w:val="000000"/>
          <w:sz w:val="28"/>
          <w:szCs w:val="28"/>
          <w:lang w:val="uk-UA"/>
        </w:rPr>
        <w:t>робота з бізнес-аудиторією;</w:t>
      </w:r>
    </w:p>
    <w:p w:rsidR="00051091" w:rsidRPr="00196519" w:rsidRDefault="00BC67A3" w:rsidP="00EB34A2">
      <w:pPr>
        <w:pStyle w:val="a8"/>
        <w:numPr>
          <w:ilvl w:val="0"/>
          <w:numId w:val="105"/>
        </w:numPr>
        <w:shd w:val="clear" w:color="auto" w:fill="FFFFFF"/>
        <w:tabs>
          <w:tab w:val="left" w:pos="851"/>
        </w:tabs>
        <w:autoSpaceDE w:val="0"/>
        <w:autoSpaceDN w:val="0"/>
        <w:adjustRightInd w:val="0"/>
        <w:ind w:left="0" w:firstLine="567"/>
        <w:jc w:val="both"/>
        <w:rPr>
          <w:sz w:val="28"/>
          <w:szCs w:val="28"/>
        </w:rPr>
      </w:pPr>
      <w:r w:rsidRPr="00196519">
        <w:rPr>
          <w:color w:val="000000"/>
          <w:sz w:val="28"/>
          <w:szCs w:val="28"/>
          <w:lang w:val="uk-UA"/>
        </w:rPr>
        <w:t>налагодження комунікацій з особами, що мають для компанії-комунікатора унікальне значення;</w:t>
      </w:r>
    </w:p>
    <w:p w:rsidR="00A46121" w:rsidRPr="00196519" w:rsidRDefault="00BC67A3" w:rsidP="00EB34A2">
      <w:pPr>
        <w:pStyle w:val="a8"/>
        <w:numPr>
          <w:ilvl w:val="0"/>
          <w:numId w:val="105"/>
        </w:numPr>
        <w:shd w:val="clear" w:color="auto" w:fill="FFFFFF"/>
        <w:tabs>
          <w:tab w:val="left" w:pos="709"/>
          <w:tab w:val="left" w:pos="851"/>
        </w:tabs>
        <w:autoSpaceDE w:val="0"/>
        <w:autoSpaceDN w:val="0"/>
        <w:adjustRightInd w:val="0"/>
        <w:ind w:left="0" w:firstLine="567"/>
        <w:jc w:val="both"/>
        <w:rPr>
          <w:sz w:val="28"/>
          <w:szCs w:val="28"/>
        </w:rPr>
      </w:pPr>
      <w:r w:rsidRPr="00196519">
        <w:rPr>
          <w:color w:val="000000"/>
          <w:sz w:val="28"/>
          <w:szCs w:val="28"/>
          <w:lang w:val="uk-UA"/>
        </w:rPr>
        <w:t>зміцнення комунікацій з власним персоналом.</w:t>
      </w:r>
    </w:p>
    <w:p w:rsidR="00051091" w:rsidRPr="00196519" w:rsidRDefault="00BC67A3" w:rsidP="00051091">
      <w:pPr>
        <w:shd w:val="clear" w:color="auto" w:fill="FFFFFF"/>
        <w:rPr>
          <w:b/>
          <w:color w:val="000000"/>
          <w:spacing w:val="3"/>
        </w:rPr>
      </w:pPr>
      <w:r w:rsidRPr="00196519">
        <w:rPr>
          <w:b/>
          <w:color w:val="000000"/>
        </w:rPr>
        <w:t>Технологія гіифт-маркетинга ефективно</w:t>
      </w:r>
      <w:r w:rsidRPr="00196519">
        <w:t xml:space="preserve"> </w:t>
      </w:r>
      <w:r w:rsidRPr="00196519">
        <w:rPr>
          <w:b/>
          <w:color w:val="000000"/>
          <w:spacing w:val="3"/>
        </w:rPr>
        <w:t>вирішує одночасно такі основні завдання:</w:t>
      </w:r>
    </w:p>
    <w:p w:rsidR="00051091" w:rsidRPr="00196519" w:rsidRDefault="00BC67A3" w:rsidP="00EB34A2">
      <w:pPr>
        <w:widowControl w:val="0"/>
        <w:numPr>
          <w:ilvl w:val="0"/>
          <w:numId w:val="106"/>
        </w:numPr>
        <w:shd w:val="clear" w:color="auto" w:fill="FFFFFF"/>
        <w:tabs>
          <w:tab w:val="left" w:pos="562"/>
          <w:tab w:val="left" w:pos="851"/>
        </w:tabs>
        <w:autoSpaceDE w:val="0"/>
        <w:autoSpaceDN w:val="0"/>
        <w:adjustRightInd w:val="0"/>
        <w:ind w:left="0" w:firstLine="567"/>
        <w:rPr>
          <w:color w:val="000000"/>
          <w:spacing w:val="-11"/>
        </w:rPr>
      </w:pPr>
      <w:r w:rsidRPr="00196519">
        <w:rPr>
          <w:i/>
          <w:color w:val="000000"/>
          <w:spacing w:val="1"/>
        </w:rPr>
        <w:t>економить бюджет на просування.</w:t>
      </w:r>
      <w:r w:rsidRPr="00196519">
        <w:t xml:space="preserve"> </w:t>
      </w:r>
      <w:r w:rsidRPr="00196519">
        <w:rPr>
          <w:color w:val="000000"/>
          <w:spacing w:val="1"/>
        </w:rPr>
        <w:t>Комунікатор оплачує контакти</w:t>
      </w:r>
      <w:r w:rsidRPr="00196519">
        <w:t xml:space="preserve"> </w:t>
      </w:r>
      <w:r w:rsidRPr="00196519">
        <w:rPr>
          <w:color w:val="000000"/>
          <w:spacing w:val="-1"/>
        </w:rPr>
        <w:t>тільки з представниками своєї цільової аудиторії, а не з десятками і сотнями</w:t>
      </w:r>
      <w:r w:rsidRPr="00196519">
        <w:t xml:space="preserve"> </w:t>
      </w:r>
      <w:r w:rsidRPr="00196519">
        <w:rPr>
          <w:color w:val="000000"/>
        </w:rPr>
        <w:t>тисяч людей, які не можуть стати клієнтами конкретного комунікатора, але входять в аудиторію традиційних медіаносіїв;</w:t>
      </w:r>
    </w:p>
    <w:p w:rsidR="00051091" w:rsidRPr="00196519" w:rsidRDefault="00BC67A3" w:rsidP="00EB34A2">
      <w:pPr>
        <w:widowControl w:val="0"/>
        <w:numPr>
          <w:ilvl w:val="0"/>
          <w:numId w:val="106"/>
        </w:numPr>
        <w:shd w:val="clear" w:color="auto" w:fill="FFFFFF"/>
        <w:tabs>
          <w:tab w:val="left" w:pos="562"/>
          <w:tab w:val="left" w:pos="851"/>
        </w:tabs>
        <w:autoSpaceDE w:val="0"/>
        <w:autoSpaceDN w:val="0"/>
        <w:adjustRightInd w:val="0"/>
        <w:ind w:left="0" w:firstLine="567"/>
        <w:rPr>
          <w:color w:val="000000"/>
        </w:rPr>
      </w:pPr>
      <w:r w:rsidRPr="00196519">
        <w:rPr>
          <w:i/>
          <w:color w:val="000000"/>
          <w:spacing w:val="-1"/>
        </w:rPr>
        <w:t>забезпечує непорівнянно більшу кількість контактів.</w:t>
      </w:r>
      <w:r w:rsidRPr="00196519">
        <w:t xml:space="preserve"> </w:t>
      </w:r>
      <w:r w:rsidRPr="00196519">
        <w:rPr>
          <w:color w:val="000000"/>
          <w:spacing w:val="-1"/>
        </w:rPr>
        <w:t xml:space="preserve">Подарунки </w:t>
      </w:r>
      <w:r w:rsidRPr="00196519">
        <w:rPr>
          <w:color w:val="000000"/>
          <w:spacing w:val="-1"/>
        </w:rPr>
        <w:lastRenderedPageBreak/>
        <w:t>гарантують ідеальну запам</w:t>
      </w:r>
      <w:r w:rsidRPr="00196519">
        <w:rPr>
          <w:color w:val="000000"/>
          <w:spacing w:val="-1"/>
          <w:lang w:val="ru-RU"/>
        </w:rPr>
        <w:t>’</w:t>
      </w:r>
      <w:r w:rsidRPr="00196519">
        <w:rPr>
          <w:color w:val="000000"/>
          <w:spacing w:val="-1"/>
        </w:rPr>
        <w:t>ятовуваність рекламного послання як одержувачем, так і його оточенням;</w:t>
      </w:r>
    </w:p>
    <w:p w:rsidR="00051091" w:rsidRPr="00196519" w:rsidRDefault="00BC67A3" w:rsidP="00EB34A2">
      <w:pPr>
        <w:widowControl w:val="0"/>
        <w:numPr>
          <w:ilvl w:val="0"/>
          <w:numId w:val="106"/>
        </w:numPr>
        <w:shd w:val="clear" w:color="auto" w:fill="FFFFFF"/>
        <w:tabs>
          <w:tab w:val="left" w:pos="562"/>
          <w:tab w:val="left" w:pos="851"/>
        </w:tabs>
        <w:autoSpaceDE w:val="0"/>
        <w:autoSpaceDN w:val="0"/>
        <w:adjustRightInd w:val="0"/>
        <w:ind w:left="0" w:firstLine="567"/>
        <w:rPr>
          <w:color w:val="000000"/>
          <w:spacing w:val="-1"/>
        </w:rPr>
      </w:pPr>
      <w:r w:rsidRPr="00196519">
        <w:rPr>
          <w:i/>
          <w:color w:val="000000"/>
        </w:rPr>
        <w:t>ясно, чітко і дохідливо доносить до споживача цінності бренду</w:t>
      </w:r>
      <w:r w:rsidRPr="00196519">
        <w:t xml:space="preserve"> </w:t>
      </w:r>
      <w:r w:rsidRPr="00196519">
        <w:rPr>
          <w:color w:val="000000"/>
        </w:rPr>
        <w:t>за рахунок</w:t>
      </w:r>
      <w:r w:rsidRPr="00196519">
        <w:t xml:space="preserve"> </w:t>
      </w:r>
      <w:r w:rsidRPr="00196519">
        <w:rPr>
          <w:color w:val="000000"/>
          <w:spacing w:val="1"/>
        </w:rPr>
        <w:t>вибору самого предмета, нанесення на нього логотипу, короткого послання</w:t>
      </w:r>
      <w:r w:rsidRPr="00196519">
        <w:t xml:space="preserve"> </w:t>
      </w:r>
      <w:r w:rsidRPr="00196519">
        <w:rPr>
          <w:color w:val="000000"/>
        </w:rPr>
        <w:t>і комунікацій в ході безпосередньо процесу дарування;</w:t>
      </w:r>
    </w:p>
    <w:p w:rsidR="00051091" w:rsidRPr="00196519" w:rsidRDefault="00BC67A3" w:rsidP="00EB34A2">
      <w:pPr>
        <w:widowControl w:val="0"/>
        <w:numPr>
          <w:ilvl w:val="0"/>
          <w:numId w:val="106"/>
        </w:numPr>
        <w:shd w:val="clear" w:color="auto" w:fill="FFFFFF"/>
        <w:tabs>
          <w:tab w:val="left" w:pos="562"/>
          <w:tab w:val="left" w:pos="851"/>
        </w:tabs>
        <w:autoSpaceDE w:val="0"/>
        <w:autoSpaceDN w:val="0"/>
        <w:adjustRightInd w:val="0"/>
        <w:ind w:left="0" w:firstLine="567"/>
        <w:rPr>
          <w:color w:val="000000"/>
          <w:spacing w:val="-1"/>
        </w:rPr>
      </w:pPr>
      <w:r w:rsidRPr="00196519">
        <w:rPr>
          <w:i/>
          <w:color w:val="000000"/>
          <w:spacing w:val="2"/>
        </w:rPr>
        <w:t>формує емоційну прихильність до бренду.</w:t>
      </w:r>
      <w:r w:rsidRPr="00196519">
        <w:t xml:space="preserve"> </w:t>
      </w:r>
      <w:r w:rsidRPr="00196519">
        <w:rPr>
          <w:color w:val="000000"/>
          <w:spacing w:val="2"/>
        </w:rPr>
        <w:t>Продуманий подарунок</w:t>
      </w:r>
      <w:r w:rsidRPr="00196519">
        <w:t xml:space="preserve"> </w:t>
      </w:r>
      <w:r w:rsidRPr="00196519">
        <w:rPr>
          <w:color w:val="000000"/>
          <w:spacing w:val="-1"/>
        </w:rPr>
        <w:t>і оригінальний сценарій його вручення споживачеві забезпечують постійну присутність предмета з рекламним посланням компанії в повсякденному</w:t>
      </w:r>
      <w:r w:rsidRPr="00196519">
        <w:t xml:space="preserve"> </w:t>
      </w:r>
      <w:r w:rsidRPr="00196519">
        <w:rPr>
          <w:color w:val="000000"/>
          <w:spacing w:val="1"/>
        </w:rPr>
        <w:t>житті споживача.</w:t>
      </w:r>
    </w:p>
    <w:p w:rsidR="00051091" w:rsidRPr="00196519" w:rsidRDefault="00051091" w:rsidP="00051091">
      <w:pPr>
        <w:jc w:val="left"/>
        <w:rPr>
          <w:color w:val="000000"/>
        </w:rPr>
      </w:pPr>
    </w:p>
    <w:p w:rsidR="00051091" w:rsidRPr="00196519" w:rsidRDefault="00BC67A3" w:rsidP="00051091">
      <w:pPr>
        <w:jc w:val="left"/>
        <w:rPr>
          <w:b/>
        </w:rPr>
      </w:pPr>
      <w:r w:rsidRPr="00196519">
        <w:rPr>
          <w:b/>
          <w:color w:val="000000"/>
        </w:rPr>
        <w:t>Висновки</w:t>
      </w:r>
    </w:p>
    <w:p w:rsidR="00051091" w:rsidRPr="00196519" w:rsidRDefault="00BC67A3" w:rsidP="00EB34A2">
      <w:pPr>
        <w:pStyle w:val="a8"/>
        <w:numPr>
          <w:ilvl w:val="0"/>
          <w:numId w:val="107"/>
        </w:numPr>
        <w:shd w:val="clear" w:color="auto" w:fill="FFFFFF"/>
        <w:tabs>
          <w:tab w:val="left" w:pos="142"/>
        </w:tabs>
        <w:ind w:left="851" w:hanging="284"/>
        <w:jc w:val="both"/>
        <w:rPr>
          <w:sz w:val="28"/>
          <w:szCs w:val="28"/>
        </w:rPr>
      </w:pPr>
      <w:r w:rsidRPr="00196519">
        <w:rPr>
          <w:color w:val="000000"/>
          <w:spacing w:val="1"/>
          <w:sz w:val="28"/>
          <w:szCs w:val="28"/>
          <w:lang w:val="uk-UA"/>
        </w:rPr>
        <w:t>Подарунковий маркетинг є комплексною маркетинговою</w:t>
      </w:r>
      <w:r w:rsidRPr="00196519">
        <w:rPr>
          <w:sz w:val="28"/>
          <w:szCs w:val="28"/>
          <w:lang w:val="uk-UA"/>
        </w:rPr>
        <w:t xml:space="preserve"> </w:t>
      </w:r>
      <w:r w:rsidRPr="00196519">
        <w:rPr>
          <w:color w:val="000000"/>
          <w:sz w:val="28"/>
          <w:szCs w:val="28"/>
          <w:lang w:val="uk-UA"/>
        </w:rPr>
        <w:t>технологією, суть якої полягає у формуванні маркетингових</w:t>
      </w:r>
      <w:r w:rsidRPr="00196519">
        <w:rPr>
          <w:sz w:val="28"/>
          <w:szCs w:val="28"/>
          <w:lang w:val="uk-UA"/>
        </w:rPr>
        <w:t xml:space="preserve"> </w:t>
      </w:r>
      <w:r w:rsidRPr="00196519">
        <w:rPr>
          <w:color w:val="000000"/>
          <w:spacing w:val="-2"/>
          <w:sz w:val="28"/>
          <w:szCs w:val="28"/>
          <w:lang w:val="uk-UA"/>
        </w:rPr>
        <w:t>комунікацій, заснованих на розміщенні в оточенні адресата брендованих</w:t>
      </w:r>
      <w:r w:rsidRPr="00196519">
        <w:rPr>
          <w:sz w:val="28"/>
          <w:szCs w:val="28"/>
          <w:lang w:val="uk-UA"/>
        </w:rPr>
        <w:t xml:space="preserve"> </w:t>
      </w:r>
      <w:r w:rsidRPr="00196519">
        <w:rPr>
          <w:color w:val="000000"/>
          <w:sz w:val="28"/>
          <w:szCs w:val="28"/>
          <w:lang w:val="uk-UA"/>
        </w:rPr>
        <w:t>подарунків і сувенірів, безоплатно наданих комунікатором. При цьому сам факт дарування є невід'ємним елементом технології гіфт-маркетинга.</w:t>
      </w:r>
    </w:p>
    <w:p w:rsidR="00051091" w:rsidRPr="00196519" w:rsidRDefault="00BC67A3" w:rsidP="00EB34A2">
      <w:pPr>
        <w:pStyle w:val="a8"/>
        <w:numPr>
          <w:ilvl w:val="0"/>
          <w:numId w:val="107"/>
        </w:numPr>
        <w:shd w:val="clear" w:color="auto" w:fill="FFFFFF"/>
        <w:tabs>
          <w:tab w:val="left" w:pos="142"/>
        </w:tabs>
        <w:autoSpaceDE w:val="0"/>
        <w:autoSpaceDN w:val="0"/>
        <w:adjustRightInd w:val="0"/>
        <w:ind w:left="851" w:hanging="284"/>
        <w:jc w:val="both"/>
        <w:rPr>
          <w:sz w:val="28"/>
          <w:szCs w:val="28"/>
        </w:rPr>
      </w:pPr>
      <w:r w:rsidRPr="00196519">
        <w:rPr>
          <w:color w:val="000000"/>
          <w:sz w:val="28"/>
          <w:szCs w:val="28"/>
          <w:lang w:val="uk-UA"/>
        </w:rPr>
        <w:t>Основними стадіями реалізації технології подарункового маркетингу є: попереднє позиціонування компанії-комунікатора і врахування сформованої маркетингової позиції; визначення смислового навантаження бізнес-подарунка; розробка послання, закладеного в нанесеному на предмет тексті або малюнку; формування контексту ситуації дарування; побудова комунікації дарувальника і одержувача в процесі дарування.</w:t>
      </w:r>
    </w:p>
    <w:p w:rsidR="00051091" w:rsidRPr="00196519" w:rsidRDefault="00BC67A3" w:rsidP="00EB34A2">
      <w:pPr>
        <w:pStyle w:val="a8"/>
        <w:numPr>
          <w:ilvl w:val="0"/>
          <w:numId w:val="107"/>
        </w:numPr>
        <w:shd w:val="clear" w:color="auto" w:fill="FFFFFF"/>
        <w:tabs>
          <w:tab w:val="left" w:pos="142"/>
        </w:tabs>
        <w:autoSpaceDE w:val="0"/>
        <w:autoSpaceDN w:val="0"/>
        <w:adjustRightInd w:val="0"/>
        <w:ind w:left="851" w:hanging="284"/>
        <w:jc w:val="both"/>
        <w:rPr>
          <w:sz w:val="28"/>
          <w:szCs w:val="28"/>
        </w:rPr>
      </w:pPr>
      <w:r w:rsidRPr="00196519">
        <w:rPr>
          <w:color w:val="000000"/>
          <w:sz w:val="28"/>
          <w:szCs w:val="28"/>
          <w:lang w:val="uk-UA"/>
        </w:rPr>
        <w:t>Основними типами цільової аудиторії, на яку спрямована сувенірна реклама, слід назвати масового споживача, бізнес-партнерів, VIP -адресатів, власний персонал.</w:t>
      </w:r>
    </w:p>
    <w:p w:rsidR="00051091" w:rsidRPr="00196519" w:rsidRDefault="00051091" w:rsidP="00051091">
      <w:pPr>
        <w:shd w:val="clear" w:color="auto" w:fill="FFFFFF"/>
        <w:autoSpaceDE w:val="0"/>
        <w:autoSpaceDN w:val="0"/>
        <w:adjustRightInd w:val="0"/>
        <w:ind w:left="851" w:hanging="284"/>
        <w:rPr>
          <w:b/>
          <w:bCs/>
          <w:color w:val="000000"/>
        </w:rPr>
      </w:pPr>
    </w:p>
    <w:p w:rsidR="00051091" w:rsidRPr="00196519" w:rsidRDefault="00BC67A3" w:rsidP="00051091">
      <w:pPr>
        <w:shd w:val="clear" w:color="auto" w:fill="FFFFFF"/>
        <w:autoSpaceDE w:val="0"/>
        <w:autoSpaceDN w:val="0"/>
        <w:adjustRightInd w:val="0"/>
      </w:pPr>
      <w:r w:rsidRPr="00196519">
        <w:rPr>
          <w:b/>
          <w:bCs/>
          <w:color w:val="000000"/>
        </w:rPr>
        <w:t>Питання для самоконтролю</w:t>
      </w:r>
    </w:p>
    <w:p w:rsidR="00051091" w:rsidRPr="00196519" w:rsidRDefault="00051091" w:rsidP="00051091">
      <w:pPr>
        <w:shd w:val="clear" w:color="auto" w:fill="FFFFFF"/>
        <w:autoSpaceDE w:val="0"/>
        <w:autoSpaceDN w:val="0"/>
        <w:adjustRightInd w:val="0"/>
      </w:pPr>
      <w:r w:rsidRPr="00196519">
        <w:rPr>
          <w:color w:val="000000"/>
        </w:rPr>
        <w:t xml:space="preserve">1. </w:t>
      </w:r>
      <w:r w:rsidR="00BC67A3" w:rsidRPr="00196519">
        <w:rPr>
          <w:color w:val="000000"/>
        </w:rPr>
        <w:t>Чи є, на вашу думку, подарунковий маркетинг самостійним і самодостатнім засобом маркетингових комунікацій або він грає допоміжну роль?</w:t>
      </w:r>
    </w:p>
    <w:p w:rsidR="00051091" w:rsidRPr="00196519" w:rsidRDefault="00051091" w:rsidP="00051091">
      <w:pPr>
        <w:shd w:val="clear" w:color="auto" w:fill="FFFFFF"/>
        <w:autoSpaceDE w:val="0"/>
        <w:autoSpaceDN w:val="0"/>
        <w:adjustRightInd w:val="0"/>
      </w:pPr>
      <w:r w:rsidRPr="00196519">
        <w:rPr>
          <w:color w:val="000000"/>
        </w:rPr>
        <w:t xml:space="preserve">2. </w:t>
      </w:r>
      <w:r w:rsidR="00BC67A3" w:rsidRPr="00196519">
        <w:rPr>
          <w:color w:val="000000"/>
        </w:rPr>
        <w:t>Які, на ваш погляд, головні причини того, що сувенірна реклама забезпечує досить тривалий контакт конкретного носія з адресатом?</w:t>
      </w:r>
    </w:p>
    <w:p w:rsidR="00A46121" w:rsidRPr="00196519" w:rsidRDefault="00A46121" w:rsidP="00051091">
      <w:pPr>
        <w:jc w:val="left"/>
        <w:rPr>
          <w:b/>
        </w:rPr>
      </w:pPr>
    </w:p>
    <w:p w:rsidR="00532E30" w:rsidRPr="00196519" w:rsidRDefault="00532E30" w:rsidP="00051091">
      <w:pPr>
        <w:tabs>
          <w:tab w:val="left" w:pos="360"/>
          <w:tab w:val="left" w:pos="426"/>
        </w:tabs>
        <w:autoSpaceDE w:val="0"/>
        <w:autoSpaceDN w:val="0"/>
        <w:jc w:val="center"/>
        <w:rPr>
          <w:b/>
        </w:rPr>
      </w:pPr>
      <w:r w:rsidRPr="00196519">
        <w:rPr>
          <w:b/>
        </w:rPr>
        <w:t>Використані для тексту джерела</w:t>
      </w:r>
    </w:p>
    <w:p w:rsidR="00532E30" w:rsidRPr="00196519" w:rsidRDefault="00532E30" w:rsidP="00EB34A2">
      <w:pPr>
        <w:pStyle w:val="a8"/>
        <w:numPr>
          <w:ilvl w:val="0"/>
          <w:numId w:val="84"/>
        </w:numPr>
        <w:shd w:val="clear" w:color="auto" w:fill="FFFFFF"/>
        <w:tabs>
          <w:tab w:val="clear" w:pos="1429"/>
          <w:tab w:val="num" w:pos="851"/>
        </w:tabs>
        <w:autoSpaceDE w:val="0"/>
        <w:autoSpaceDN w:val="0"/>
        <w:adjustRightInd w:val="0"/>
        <w:ind w:left="0" w:firstLine="567"/>
        <w:rPr>
          <w:color w:val="000000"/>
          <w:sz w:val="28"/>
          <w:szCs w:val="28"/>
          <w:lang w:eastAsia="en-US"/>
        </w:rPr>
      </w:pPr>
      <w:r w:rsidRPr="00196519">
        <w:rPr>
          <w:color w:val="000000"/>
          <w:sz w:val="28"/>
          <w:szCs w:val="28"/>
          <w:lang w:eastAsia="en-US"/>
        </w:rPr>
        <w:t>Ромат Е., Сендеров Д. Маркетинговые коммуникации. – СПб, 201</w:t>
      </w:r>
      <w:r w:rsidR="00D9050B" w:rsidRPr="00196519">
        <w:rPr>
          <w:color w:val="000000"/>
          <w:sz w:val="28"/>
          <w:szCs w:val="28"/>
          <w:lang w:val="uk-UA" w:eastAsia="en-US"/>
        </w:rPr>
        <w:t>8</w:t>
      </w:r>
      <w:r w:rsidRPr="00196519">
        <w:rPr>
          <w:color w:val="000000"/>
          <w:sz w:val="28"/>
          <w:szCs w:val="28"/>
          <w:lang w:eastAsia="en-US"/>
        </w:rPr>
        <w:t xml:space="preserve">. </w:t>
      </w:r>
      <w:r w:rsidRPr="00196519">
        <w:rPr>
          <w:color w:val="000000"/>
          <w:sz w:val="28"/>
          <w:szCs w:val="28"/>
          <w:lang w:val="uk-UA" w:eastAsia="en-US"/>
        </w:rPr>
        <w:t>496 с.</w:t>
      </w:r>
    </w:p>
    <w:p w:rsidR="00532E30" w:rsidRPr="00196519" w:rsidRDefault="00532E30" w:rsidP="00EB34A2">
      <w:pPr>
        <w:numPr>
          <w:ilvl w:val="0"/>
          <w:numId w:val="84"/>
        </w:numPr>
        <w:tabs>
          <w:tab w:val="clear" w:pos="1429"/>
          <w:tab w:val="left" w:pos="360"/>
          <w:tab w:val="num" w:pos="851"/>
        </w:tabs>
        <w:ind w:left="0" w:firstLine="567"/>
      </w:pPr>
      <w:r w:rsidRPr="00196519">
        <w:t>Ромат, Е.В. Реклама. 7-е изд.  СПб., 2008. – 512 с.</w:t>
      </w:r>
    </w:p>
    <w:p w:rsidR="003C3F52" w:rsidRPr="00196519" w:rsidRDefault="003C3F52" w:rsidP="00BC67A3">
      <w:pPr>
        <w:ind w:firstLine="0"/>
        <w:jc w:val="left"/>
        <w:rPr>
          <w:bCs/>
        </w:rPr>
      </w:pPr>
      <w:r w:rsidRPr="00196519">
        <w:rPr>
          <w:b/>
        </w:rPr>
        <w:br w:type="page"/>
      </w:r>
      <w:r w:rsidRPr="00196519">
        <w:rPr>
          <w:b/>
        </w:rPr>
        <w:lastRenderedPageBreak/>
        <w:t>ТЕМА</w:t>
      </w:r>
      <w:r w:rsidRPr="00196519">
        <w:rPr>
          <w:b/>
          <w:color w:val="000000"/>
        </w:rPr>
        <w:t xml:space="preserve"> 12</w:t>
      </w:r>
      <w:r w:rsidRPr="00196519">
        <w:rPr>
          <w:b/>
          <w:i/>
        </w:rPr>
        <w:t xml:space="preserve"> </w:t>
      </w:r>
      <w:r w:rsidRPr="00196519">
        <w:rPr>
          <w:bCs/>
        </w:rPr>
        <w:t xml:space="preserve"> </w:t>
      </w:r>
      <w:r w:rsidRPr="00196519">
        <w:rPr>
          <w:i/>
        </w:rPr>
        <w:t>Адвергеймінг</w:t>
      </w:r>
      <w:r w:rsidRPr="00196519">
        <w:t xml:space="preserve"> (2 год)</w:t>
      </w:r>
    </w:p>
    <w:p w:rsidR="003C3F52" w:rsidRPr="00196519" w:rsidRDefault="00823D8F" w:rsidP="00EB34A2">
      <w:pPr>
        <w:pStyle w:val="a8"/>
        <w:numPr>
          <w:ilvl w:val="0"/>
          <w:numId w:val="68"/>
        </w:numPr>
        <w:shd w:val="clear" w:color="auto" w:fill="FFFFFF"/>
        <w:tabs>
          <w:tab w:val="left" w:pos="840"/>
          <w:tab w:val="left" w:pos="1120"/>
        </w:tabs>
        <w:autoSpaceDE w:val="0"/>
        <w:autoSpaceDN w:val="0"/>
        <w:adjustRightInd w:val="0"/>
        <w:ind w:left="0" w:firstLine="567"/>
        <w:rPr>
          <w:color w:val="000000"/>
          <w:sz w:val="28"/>
          <w:szCs w:val="28"/>
          <w:lang w:val="uk-UA" w:eastAsia="en-US"/>
        </w:rPr>
      </w:pPr>
      <w:r w:rsidRPr="00196519">
        <w:rPr>
          <w:color w:val="000000"/>
          <w:sz w:val="28"/>
          <w:szCs w:val="28"/>
          <w:lang w:val="uk-UA" w:eastAsia="en-US"/>
        </w:rPr>
        <w:t>Геймифікація</w:t>
      </w:r>
      <w:r w:rsidR="00FA1C88" w:rsidRPr="00196519">
        <w:rPr>
          <w:color w:val="000000"/>
          <w:sz w:val="28"/>
          <w:szCs w:val="28"/>
          <w:lang w:val="uk-UA" w:eastAsia="en-US"/>
        </w:rPr>
        <w:t xml:space="preserve"> як тенденція сучасних комунікацій.</w:t>
      </w:r>
    </w:p>
    <w:p w:rsidR="003C3F52" w:rsidRPr="00196519" w:rsidRDefault="00FA1C88" w:rsidP="00EB34A2">
      <w:pPr>
        <w:pStyle w:val="a8"/>
        <w:numPr>
          <w:ilvl w:val="0"/>
          <w:numId w:val="68"/>
        </w:numPr>
        <w:shd w:val="clear" w:color="auto" w:fill="FFFFFF"/>
        <w:tabs>
          <w:tab w:val="left" w:pos="840"/>
          <w:tab w:val="left" w:pos="1120"/>
        </w:tabs>
        <w:autoSpaceDE w:val="0"/>
        <w:autoSpaceDN w:val="0"/>
        <w:adjustRightInd w:val="0"/>
        <w:ind w:left="0" w:firstLine="567"/>
        <w:rPr>
          <w:color w:val="000000"/>
          <w:sz w:val="28"/>
          <w:szCs w:val="28"/>
          <w:lang w:eastAsia="en-US"/>
        </w:rPr>
      </w:pPr>
      <w:r w:rsidRPr="00196519">
        <w:rPr>
          <w:color w:val="000000"/>
          <w:sz w:val="28"/>
          <w:szCs w:val="28"/>
          <w:lang w:val="uk-UA" w:eastAsia="en-US"/>
        </w:rPr>
        <w:t>Поняття адвергейм</w:t>
      </w:r>
      <w:r w:rsidR="00823D8F" w:rsidRPr="00196519">
        <w:rPr>
          <w:color w:val="000000"/>
          <w:sz w:val="28"/>
          <w:szCs w:val="28"/>
          <w:lang w:val="uk-UA" w:eastAsia="en-US"/>
        </w:rPr>
        <w:t>і</w:t>
      </w:r>
      <w:r w:rsidRPr="00196519">
        <w:rPr>
          <w:color w:val="000000"/>
          <w:sz w:val="28"/>
          <w:szCs w:val="28"/>
          <w:lang w:val="uk-UA" w:eastAsia="en-US"/>
        </w:rPr>
        <w:t>нга.</w:t>
      </w:r>
    </w:p>
    <w:p w:rsidR="003C3F52" w:rsidRPr="00196519" w:rsidRDefault="00FA1C88" w:rsidP="00EB34A2">
      <w:pPr>
        <w:pStyle w:val="a8"/>
        <w:numPr>
          <w:ilvl w:val="0"/>
          <w:numId w:val="68"/>
        </w:numPr>
        <w:shd w:val="clear" w:color="auto" w:fill="FFFFFF"/>
        <w:tabs>
          <w:tab w:val="left" w:pos="840"/>
          <w:tab w:val="left" w:pos="1120"/>
        </w:tabs>
        <w:autoSpaceDE w:val="0"/>
        <w:autoSpaceDN w:val="0"/>
        <w:adjustRightInd w:val="0"/>
        <w:ind w:left="0" w:firstLine="567"/>
        <w:rPr>
          <w:color w:val="000000"/>
          <w:sz w:val="28"/>
          <w:szCs w:val="28"/>
          <w:lang w:eastAsia="en-US"/>
        </w:rPr>
      </w:pPr>
      <w:r w:rsidRPr="00196519">
        <w:rPr>
          <w:bCs/>
          <w:color w:val="000000"/>
          <w:sz w:val="28"/>
          <w:szCs w:val="28"/>
          <w:lang w:val="uk-UA" w:eastAsia="en-US"/>
        </w:rPr>
        <w:t>Основні типи адвергейм</w:t>
      </w:r>
      <w:r w:rsidR="00823D8F" w:rsidRPr="00196519">
        <w:rPr>
          <w:bCs/>
          <w:color w:val="000000"/>
          <w:sz w:val="28"/>
          <w:szCs w:val="28"/>
          <w:lang w:val="uk-UA" w:eastAsia="en-US"/>
        </w:rPr>
        <w:t>і</w:t>
      </w:r>
      <w:r w:rsidRPr="00196519">
        <w:rPr>
          <w:bCs/>
          <w:color w:val="000000"/>
          <w:sz w:val="28"/>
          <w:szCs w:val="28"/>
          <w:lang w:val="uk-UA" w:eastAsia="en-US"/>
        </w:rPr>
        <w:t>нга.</w:t>
      </w:r>
    </w:p>
    <w:p w:rsidR="003C3F52" w:rsidRPr="00196519" w:rsidRDefault="00FA1C88" w:rsidP="00EB34A2">
      <w:pPr>
        <w:pStyle w:val="a8"/>
        <w:numPr>
          <w:ilvl w:val="0"/>
          <w:numId w:val="68"/>
        </w:numPr>
        <w:shd w:val="clear" w:color="auto" w:fill="FFFFFF"/>
        <w:tabs>
          <w:tab w:val="left" w:pos="840"/>
          <w:tab w:val="left" w:pos="1120"/>
        </w:tabs>
        <w:autoSpaceDE w:val="0"/>
        <w:autoSpaceDN w:val="0"/>
        <w:adjustRightInd w:val="0"/>
        <w:ind w:left="0" w:firstLine="567"/>
        <w:rPr>
          <w:color w:val="000000"/>
          <w:sz w:val="28"/>
          <w:szCs w:val="28"/>
          <w:lang w:eastAsia="en-US"/>
        </w:rPr>
      </w:pPr>
      <w:r w:rsidRPr="00196519">
        <w:rPr>
          <w:color w:val="000000"/>
          <w:sz w:val="28"/>
          <w:szCs w:val="28"/>
          <w:lang w:val="uk-UA"/>
        </w:rPr>
        <w:t>Комунікаційні характеристики адвергейм</w:t>
      </w:r>
      <w:r w:rsidR="00823D8F" w:rsidRPr="00196519">
        <w:rPr>
          <w:color w:val="000000"/>
          <w:sz w:val="28"/>
          <w:szCs w:val="28"/>
          <w:lang w:val="uk-UA"/>
        </w:rPr>
        <w:t>і</w:t>
      </w:r>
      <w:r w:rsidRPr="00196519">
        <w:rPr>
          <w:color w:val="000000"/>
          <w:sz w:val="28"/>
          <w:szCs w:val="28"/>
          <w:lang w:val="uk-UA"/>
        </w:rPr>
        <w:t>нга.</w:t>
      </w:r>
    </w:p>
    <w:p w:rsidR="003C3F52" w:rsidRPr="00196519" w:rsidRDefault="003C3F52" w:rsidP="00092371">
      <w:pPr>
        <w:tabs>
          <w:tab w:val="left" w:pos="840"/>
          <w:tab w:val="left" w:pos="1120"/>
        </w:tabs>
        <w:rPr>
          <w:b/>
        </w:rPr>
      </w:pPr>
    </w:p>
    <w:p w:rsidR="003C3F52" w:rsidRPr="00196519" w:rsidRDefault="00FA1C88" w:rsidP="00092371">
      <w:pPr>
        <w:tabs>
          <w:tab w:val="left" w:pos="840"/>
          <w:tab w:val="left" w:pos="1120"/>
        </w:tabs>
        <w:rPr>
          <w:color w:val="000000"/>
          <w:lang w:val="ru-RU" w:eastAsia="en-US"/>
        </w:rPr>
      </w:pPr>
      <w:r w:rsidRPr="00196519">
        <w:rPr>
          <w:color w:val="000000"/>
        </w:rPr>
        <w:t>Останні роки характеризуються кардинальними якісними змінами в психології сучасних адресатів маркетингових комунікацій. Використання елементів гри в досягненні цілей в різних сферах діяльності, не пов'язаних з іграми, отримало визначення «</w:t>
      </w:r>
      <w:r w:rsidR="00823D8F" w:rsidRPr="00196519">
        <w:rPr>
          <w:b/>
          <w:i/>
          <w:color w:val="000000"/>
        </w:rPr>
        <w:t>геймифікація</w:t>
      </w:r>
      <w:r w:rsidRPr="00196519">
        <w:rPr>
          <w:b/>
          <w:i/>
          <w:color w:val="000000"/>
        </w:rPr>
        <w:t>»</w:t>
      </w:r>
      <w:r w:rsidRPr="00196519">
        <w:t xml:space="preserve"> </w:t>
      </w:r>
      <w:r w:rsidRPr="00196519">
        <w:rPr>
          <w:color w:val="000000"/>
        </w:rPr>
        <w:t xml:space="preserve">(похідне від game — «гра»). Природно, ці тенденції, що стали причиною кардинальних змін в споживчій поведінці, стали предметом наукових досліджень. </w:t>
      </w:r>
    </w:p>
    <w:p w:rsidR="003C3F52" w:rsidRPr="00196519" w:rsidRDefault="00823D8F" w:rsidP="00092371">
      <w:pPr>
        <w:shd w:val="clear" w:color="auto" w:fill="FFFFFF"/>
        <w:tabs>
          <w:tab w:val="left" w:pos="840"/>
          <w:tab w:val="left" w:pos="1120"/>
        </w:tabs>
        <w:autoSpaceDE w:val="0"/>
        <w:autoSpaceDN w:val="0"/>
        <w:adjustRightInd w:val="0"/>
        <w:rPr>
          <w:lang w:val="ru-RU" w:eastAsia="en-US"/>
        </w:rPr>
      </w:pPr>
      <w:r w:rsidRPr="00196519">
        <w:rPr>
          <w:color w:val="000000"/>
        </w:rPr>
        <w:t>Геймифікація</w:t>
      </w:r>
      <w:r w:rsidR="00FA1C88" w:rsidRPr="00196519">
        <w:rPr>
          <w:color w:val="000000"/>
        </w:rPr>
        <w:t>, на думку експертів, досліджується цілим комплексом наук: геймдизайном, б</w:t>
      </w:r>
      <w:r w:rsidRPr="00196519">
        <w:rPr>
          <w:color w:val="000000"/>
        </w:rPr>
        <w:t>і</w:t>
      </w:r>
      <w:r w:rsidR="00FA1C88" w:rsidRPr="00196519">
        <w:rPr>
          <w:color w:val="000000"/>
        </w:rPr>
        <w:t>хев</w:t>
      </w:r>
      <w:r w:rsidRPr="00196519">
        <w:rPr>
          <w:color w:val="000000"/>
        </w:rPr>
        <w:t>і</w:t>
      </w:r>
      <w:r w:rsidR="00FA1C88" w:rsidRPr="00196519">
        <w:rPr>
          <w:color w:val="000000"/>
        </w:rPr>
        <w:t>ористс</w:t>
      </w:r>
      <w:r w:rsidRPr="00196519">
        <w:rPr>
          <w:color w:val="000000"/>
        </w:rPr>
        <w:t>ь</w:t>
      </w:r>
      <w:r w:rsidR="00FA1C88" w:rsidRPr="00196519">
        <w:rPr>
          <w:color w:val="000000"/>
        </w:rPr>
        <w:t>ко</w:t>
      </w:r>
      <w:r w:rsidRPr="00196519">
        <w:rPr>
          <w:color w:val="000000"/>
        </w:rPr>
        <w:t>ю</w:t>
      </w:r>
      <w:r w:rsidR="00FA1C88" w:rsidRPr="00196519">
        <w:rPr>
          <w:color w:val="000000"/>
        </w:rPr>
        <w:t xml:space="preserve"> (поведінковою) економікою, нейроб</w:t>
      </w:r>
      <w:r w:rsidRPr="00196519">
        <w:rPr>
          <w:color w:val="000000"/>
        </w:rPr>
        <w:t>і</w:t>
      </w:r>
      <w:r w:rsidR="00FA1C88" w:rsidRPr="00196519">
        <w:rPr>
          <w:color w:val="000000"/>
        </w:rPr>
        <w:t>олог</w:t>
      </w:r>
      <w:r w:rsidRPr="00196519">
        <w:rPr>
          <w:color w:val="000000"/>
        </w:rPr>
        <w:t>ією</w:t>
      </w:r>
      <w:r w:rsidR="00FA1C88" w:rsidRPr="00196519">
        <w:rPr>
          <w:color w:val="000000"/>
        </w:rPr>
        <w:t xml:space="preserve">, </w:t>
      </w:r>
      <w:r w:rsidRPr="00196519">
        <w:rPr>
          <w:color w:val="000000"/>
        </w:rPr>
        <w:t>біхевіористською</w:t>
      </w:r>
      <w:r w:rsidR="00FA1C88" w:rsidRPr="00196519">
        <w:rPr>
          <w:color w:val="000000"/>
        </w:rPr>
        <w:t xml:space="preserve"> і когнітивною психологією. </w:t>
      </w:r>
      <w:r w:rsidRPr="00196519">
        <w:rPr>
          <w:color w:val="000000"/>
        </w:rPr>
        <w:t>Геймифікація</w:t>
      </w:r>
      <w:r w:rsidR="00FA1C88" w:rsidRPr="00196519">
        <w:rPr>
          <w:color w:val="000000"/>
        </w:rPr>
        <w:t xml:space="preserve"> використовує, як правило, комбінацію метод</w:t>
      </w:r>
      <w:r w:rsidRPr="00196519">
        <w:rPr>
          <w:color w:val="000000"/>
        </w:rPr>
        <w:t>ів. Для маркетингових цілей це і</w:t>
      </w:r>
      <w:r w:rsidR="00FA1C88" w:rsidRPr="00196519">
        <w:rPr>
          <w:color w:val="000000"/>
        </w:rPr>
        <w:t>нтерактив у сфері СRМ (управління взаєминами з клієнтами)</w:t>
      </w:r>
      <w:r w:rsidRPr="00196519">
        <w:rPr>
          <w:color w:val="000000"/>
        </w:rPr>
        <w:t>, ігрові елементи в рекламі (наприклад</w:t>
      </w:r>
      <w:r w:rsidR="00FA1C88" w:rsidRPr="00196519">
        <w:rPr>
          <w:color w:val="000000"/>
        </w:rPr>
        <w:t>, в SММ). Різні ігрові технології використовуються також у внутр</w:t>
      </w:r>
      <w:r w:rsidRPr="00196519">
        <w:rPr>
          <w:color w:val="000000"/>
        </w:rPr>
        <w:t>ішньому</w:t>
      </w:r>
      <w:r w:rsidR="00FA1C88" w:rsidRPr="00196519">
        <w:rPr>
          <w:color w:val="000000"/>
        </w:rPr>
        <w:t xml:space="preserve"> маркет</w:t>
      </w:r>
      <w:r w:rsidRPr="00196519">
        <w:rPr>
          <w:color w:val="000000"/>
        </w:rPr>
        <w:t>ингу, у тому числі в процесі HR</w:t>
      </w:r>
      <w:r w:rsidR="00FA1C88" w:rsidRPr="00196519">
        <w:rPr>
          <w:color w:val="000000"/>
        </w:rPr>
        <w:t>-мотивац</w:t>
      </w:r>
      <w:r w:rsidRPr="00196519">
        <w:rPr>
          <w:color w:val="000000"/>
        </w:rPr>
        <w:t>ії</w:t>
      </w:r>
      <w:r w:rsidR="00FA1C88" w:rsidRPr="00196519">
        <w:rPr>
          <w:color w:val="000000"/>
        </w:rPr>
        <w:t>, для підвищення залученості персоналу, процесів його навчання та ін.</w:t>
      </w:r>
    </w:p>
    <w:p w:rsidR="003C3F52" w:rsidRPr="00196519" w:rsidRDefault="00823D8F" w:rsidP="00092371">
      <w:pPr>
        <w:tabs>
          <w:tab w:val="left" w:pos="840"/>
          <w:tab w:val="left" w:pos="1120"/>
        </w:tabs>
        <w:rPr>
          <w:color w:val="000000"/>
          <w:lang w:val="ru-RU" w:eastAsia="en-US"/>
        </w:rPr>
      </w:pPr>
      <w:r w:rsidRPr="00196519">
        <w:rPr>
          <w:b/>
          <w:i/>
          <w:color w:val="000000"/>
        </w:rPr>
        <w:t>Геймифікація</w:t>
      </w:r>
      <w:r w:rsidR="00FA1C88" w:rsidRPr="00196519">
        <w:t xml:space="preserve"> </w:t>
      </w:r>
      <w:r w:rsidR="00FA1C88" w:rsidRPr="00196519">
        <w:rPr>
          <w:color w:val="000000"/>
        </w:rPr>
        <w:t>в ширшому розумінні визначається як застосування елементів ігрового дизайну і принципів гри в неігрових ситуаціях.</w:t>
      </w:r>
    </w:p>
    <w:p w:rsidR="003C3F52" w:rsidRPr="00196519" w:rsidRDefault="00FA1C88" w:rsidP="00092371">
      <w:pPr>
        <w:tabs>
          <w:tab w:val="left" w:pos="840"/>
          <w:tab w:val="left" w:pos="1120"/>
        </w:tabs>
        <w:rPr>
          <w:color w:val="000000"/>
          <w:lang w:val="ru-RU" w:eastAsia="en-US"/>
        </w:rPr>
      </w:pPr>
      <w:r w:rsidRPr="00196519">
        <w:rPr>
          <w:color w:val="000000"/>
          <w:lang w:eastAsia="en-US"/>
        </w:rPr>
        <w:t>Геймиф</w:t>
      </w:r>
      <w:r w:rsidR="00823D8F" w:rsidRPr="00196519">
        <w:rPr>
          <w:color w:val="000000"/>
          <w:lang w:eastAsia="en-US"/>
        </w:rPr>
        <w:t>і</w:t>
      </w:r>
      <w:r w:rsidRPr="00196519">
        <w:rPr>
          <w:color w:val="000000"/>
          <w:lang w:eastAsia="en-US"/>
        </w:rPr>
        <w:t>кац</w:t>
      </w:r>
      <w:r w:rsidR="00823D8F" w:rsidRPr="00196519">
        <w:rPr>
          <w:color w:val="000000"/>
          <w:lang w:eastAsia="en-US"/>
        </w:rPr>
        <w:t>і</w:t>
      </w:r>
      <w:r w:rsidRPr="00196519">
        <w:rPr>
          <w:color w:val="000000"/>
          <w:lang w:eastAsia="en-US"/>
        </w:rPr>
        <w:t xml:space="preserve">я зазвичай використовує елементи дизайну гри в практиці поліпшення взаємодії із споживачами, організації виробництва (бізнесу), навчання, і сфері залучення і оцінки співробітників, дотримання правил дорожнього </w:t>
      </w:r>
      <w:r w:rsidR="00823D8F" w:rsidRPr="00196519">
        <w:rPr>
          <w:color w:val="000000"/>
          <w:lang w:eastAsia="en-US"/>
        </w:rPr>
        <w:t>руху</w:t>
      </w:r>
      <w:r w:rsidRPr="00196519">
        <w:rPr>
          <w:color w:val="000000"/>
          <w:lang w:eastAsia="en-US"/>
        </w:rPr>
        <w:t xml:space="preserve">, </w:t>
      </w:r>
      <w:r w:rsidR="00823D8F" w:rsidRPr="00196519">
        <w:rPr>
          <w:color w:val="000000"/>
          <w:lang w:eastAsia="en-US"/>
        </w:rPr>
        <w:t>впливу</w:t>
      </w:r>
      <w:r w:rsidRPr="00196519">
        <w:rPr>
          <w:color w:val="000000"/>
          <w:lang w:eastAsia="en-US"/>
        </w:rPr>
        <w:t xml:space="preserve"> на виборців та ін.</w:t>
      </w:r>
    </w:p>
    <w:p w:rsidR="003C3F52" w:rsidRPr="00196519" w:rsidRDefault="00FA1C88" w:rsidP="00092371">
      <w:pPr>
        <w:tabs>
          <w:tab w:val="left" w:pos="840"/>
          <w:tab w:val="left" w:pos="1120"/>
        </w:tabs>
        <w:rPr>
          <w:color w:val="000000"/>
          <w:lang w:eastAsia="en-US"/>
        </w:rPr>
      </w:pPr>
      <w:r w:rsidRPr="00196519">
        <w:rPr>
          <w:color w:val="000000"/>
        </w:rPr>
        <w:t>Одним з важливих наслідків загальних тенденцій геймиф</w:t>
      </w:r>
      <w:r w:rsidR="00823D8F" w:rsidRPr="00196519">
        <w:rPr>
          <w:color w:val="000000"/>
        </w:rPr>
        <w:t>і</w:t>
      </w:r>
      <w:r w:rsidRPr="00196519">
        <w:rPr>
          <w:color w:val="000000"/>
        </w:rPr>
        <w:t>кац</w:t>
      </w:r>
      <w:r w:rsidR="00823D8F" w:rsidRPr="00196519">
        <w:rPr>
          <w:color w:val="000000"/>
        </w:rPr>
        <w:t xml:space="preserve">ії </w:t>
      </w:r>
      <w:r w:rsidRPr="00196519">
        <w:rPr>
          <w:color w:val="000000"/>
        </w:rPr>
        <w:t>стало формування системи</w:t>
      </w:r>
      <w:r w:rsidRPr="00196519">
        <w:t xml:space="preserve"> </w:t>
      </w:r>
      <w:r w:rsidRPr="00196519">
        <w:rPr>
          <w:b/>
          <w:i/>
          <w:color w:val="000000"/>
        </w:rPr>
        <w:t>адвергейм</w:t>
      </w:r>
      <w:r w:rsidR="00823D8F" w:rsidRPr="00196519">
        <w:rPr>
          <w:b/>
          <w:i/>
          <w:color w:val="000000"/>
        </w:rPr>
        <w:t>і</w:t>
      </w:r>
      <w:r w:rsidRPr="00196519">
        <w:rPr>
          <w:b/>
          <w:i/>
          <w:color w:val="000000"/>
        </w:rPr>
        <w:t>нга.</w:t>
      </w:r>
      <w:r w:rsidRPr="00196519">
        <w:t xml:space="preserve"> </w:t>
      </w:r>
      <w:r w:rsidRPr="00196519">
        <w:rPr>
          <w:color w:val="000000"/>
        </w:rPr>
        <w:t>Автором цього терміну прийнято вважати Ентоні Джиаллоурак</w:t>
      </w:r>
      <w:r w:rsidR="00823D8F" w:rsidRPr="00196519">
        <w:rPr>
          <w:color w:val="000000"/>
        </w:rPr>
        <w:t>і</w:t>
      </w:r>
      <w:r w:rsidRPr="00196519">
        <w:rPr>
          <w:color w:val="000000"/>
        </w:rPr>
        <w:t>са, який в 2000 р. зареєстрував в Мережі такі назв</w:t>
      </w:r>
      <w:r w:rsidR="00823D8F" w:rsidRPr="00196519">
        <w:rPr>
          <w:color w:val="000000"/>
        </w:rPr>
        <w:t>и</w:t>
      </w:r>
      <w:r w:rsidRPr="00196519">
        <w:rPr>
          <w:color w:val="000000"/>
        </w:rPr>
        <w:t xml:space="preserve"> сайтів, як Advergames.соm і Adverplay.соm. Загальний сенс цього поняття можна розкрити так: це використання відеоігор для реклами продуктів, компаній </w:t>
      </w:r>
      <w:r w:rsidR="00823D8F" w:rsidRPr="00196519">
        <w:rPr>
          <w:color w:val="000000"/>
        </w:rPr>
        <w:t>та ідей</w:t>
      </w:r>
      <w:r w:rsidRPr="00196519">
        <w:rPr>
          <w:color w:val="000000"/>
        </w:rPr>
        <w:t>. Навіть у нинішніх умовах активної практики адвергейм</w:t>
      </w:r>
      <w:r w:rsidR="00823D8F" w:rsidRPr="00196519">
        <w:rPr>
          <w:color w:val="000000"/>
        </w:rPr>
        <w:t>і</w:t>
      </w:r>
      <w:r w:rsidRPr="00196519">
        <w:rPr>
          <w:color w:val="000000"/>
        </w:rPr>
        <w:t xml:space="preserve">нга це розуміння цього комунікаційного засобу кардинально не змінилося. Нині воно ще знаходиться на стадії становлення. Про це побічно свідчить той факт, що термін advergaming відсутній у більшості підручників і словників </w:t>
      </w:r>
      <w:r w:rsidR="00823D8F" w:rsidRPr="00196519">
        <w:rPr>
          <w:color w:val="000000"/>
        </w:rPr>
        <w:t>з</w:t>
      </w:r>
      <w:r w:rsidRPr="00196519">
        <w:rPr>
          <w:color w:val="000000"/>
        </w:rPr>
        <w:t xml:space="preserve"> маркетингових комунікаці</w:t>
      </w:r>
      <w:r w:rsidR="00823D8F" w:rsidRPr="00196519">
        <w:rPr>
          <w:color w:val="000000"/>
        </w:rPr>
        <w:t>й</w:t>
      </w:r>
      <w:r w:rsidRPr="00196519">
        <w:rPr>
          <w:color w:val="000000"/>
        </w:rPr>
        <w:t>. У більшості випадків його розглядають  досить поверхнево.</w:t>
      </w:r>
    </w:p>
    <w:p w:rsidR="003C3F52" w:rsidRPr="00196519" w:rsidRDefault="00FA1C88" w:rsidP="00092371">
      <w:pPr>
        <w:tabs>
          <w:tab w:val="left" w:pos="840"/>
          <w:tab w:val="left" w:pos="1120"/>
        </w:tabs>
        <w:rPr>
          <w:lang w:val="ru-RU" w:eastAsia="en-US"/>
        </w:rPr>
      </w:pPr>
      <w:r w:rsidRPr="00196519">
        <w:rPr>
          <w:color w:val="000000"/>
        </w:rPr>
        <w:t>Дещо глибшою і професійнішою видається позиція Ніколаса Ла</w:t>
      </w:r>
      <w:r w:rsidR="00823D8F" w:rsidRPr="00196519">
        <w:rPr>
          <w:color w:val="000000"/>
        </w:rPr>
        <w:t>велла. Зокрема, він стверджує: «</w:t>
      </w:r>
      <w:r w:rsidRPr="00196519">
        <w:rPr>
          <w:color w:val="000000"/>
        </w:rPr>
        <w:t>Адвергейм</w:t>
      </w:r>
      <w:r w:rsidR="00823D8F" w:rsidRPr="00196519">
        <w:rPr>
          <w:color w:val="000000"/>
        </w:rPr>
        <w:t>і</w:t>
      </w:r>
      <w:r w:rsidRPr="00196519">
        <w:rPr>
          <w:color w:val="000000"/>
        </w:rPr>
        <w:t>нг — це той випадок, коли бренд платить розробникові за розробку гри. Бренд бере на себе одну з головних ролей видавця, який повинен фінансувати гру</w:t>
      </w:r>
      <w:r w:rsidR="00823D8F" w:rsidRPr="00196519">
        <w:rPr>
          <w:color w:val="000000"/>
        </w:rPr>
        <w:t>»</w:t>
      </w:r>
      <w:r w:rsidRPr="00196519">
        <w:rPr>
          <w:color w:val="000000"/>
        </w:rPr>
        <w:t>. При цьому Н. Лавелл жорстко розмежовує поняття адвергейм</w:t>
      </w:r>
      <w:r w:rsidR="00823D8F" w:rsidRPr="00196519">
        <w:rPr>
          <w:color w:val="000000"/>
        </w:rPr>
        <w:t>і</w:t>
      </w:r>
      <w:r w:rsidRPr="00196519">
        <w:rPr>
          <w:color w:val="000000"/>
        </w:rPr>
        <w:t xml:space="preserve">нга і реклами в іграх. У </w:t>
      </w:r>
      <w:r w:rsidR="00823D8F" w:rsidRPr="00196519">
        <w:rPr>
          <w:color w:val="000000"/>
        </w:rPr>
        <w:t>п</w:t>
      </w:r>
      <w:r w:rsidRPr="00196519">
        <w:rPr>
          <w:color w:val="000000"/>
        </w:rPr>
        <w:t>ер</w:t>
      </w:r>
      <w:r w:rsidR="00823D8F" w:rsidRPr="00196519">
        <w:rPr>
          <w:color w:val="000000"/>
        </w:rPr>
        <w:t>ш</w:t>
      </w:r>
      <w:r w:rsidRPr="00196519">
        <w:rPr>
          <w:color w:val="000000"/>
        </w:rPr>
        <w:t>ом</w:t>
      </w:r>
      <w:r w:rsidR="00823D8F" w:rsidRPr="00196519">
        <w:rPr>
          <w:color w:val="000000"/>
        </w:rPr>
        <w:t>у</w:t>
      </w:r>
      <w:r w:rsidRPr="00196519">
        <w:rPr>
          <w:color w:val="000000"/>
        </w:rPr>
        <w:t xml:space="preserve"> випадку, за твердженням Н. Лавелла, компанія-комунікатор повністю бере на себе фінансування і ри</w:t>
      </w:r>
      <w:r w:rsidR="00823D8F" w:rsidRPr="00196519">
        <w:rPr>
          <w:color w:val="000000"/>
        </w:rPr>
        <w:t>зи</w:t>
      </w:r>
      <w:r w:rsidRPr="00196519">
        <w:rPr>
          <w:color w:val="000000"/>
        </w:rPr>
        <w:t>ки по виданню і продажу гри, в другому випадку — виступає маркетинговим партнером розробників гри за схемою продакт-плейсмент.</w:t>
      </w:r>
    </w:p>
    <w:p w:rsidR="003C3F52" w:rsidRPr="00196519" w:rsidRDefault="00FA1C88" w:rsidP="00092371">
      <w:pPr>
        <w:shd w:val="clear" w:color="auto" w:fill="FFFFFF"/>
        <w:tabs>
          <w:tab w:val="left" w:pos="840"/>
          <w:tab w:val="left" w:pos="1120"/>
        </w:tabs>
        <w:autoSpaceDE w:val="0"/>
        <w:autoSpaceDN w:val="0"/>
        <w:adjustRightInd w:val="0"/>
        <w:rPr>
          <w:lang w:val="ru-RU" w:eastAsia="en-US"/>
        </w:rPr>
      </w:pPr>
      <w:r w:rsidRPr="00196519">
        <w:rPr>
          <w:color w:val="000000"/>
        </w:rPr>
        <w:lastRenderedPageBreak/>
        <w:t>Чому адвергейм</w:t>
      </w:r>
      <w:r w:rsidR="00823D8F" w:rsidRPr="00196519">
        <w:rPr>
          <w:color w:val="000000"/>
        </w:rPr>
        <w:t>і</w:t>
      </w:r>
      <w:r w:rsidRPr="00196519">
        <w:rPr>
          <w:color w:val="000000"/>
        </w:rPr>
        <w:t>нг не розглядається як окремий випадок продакт-плейсмента?</w:t>
      </w:r>
    </w:p>
    <w:p w:rsidR="003C3F52" w:rsidRPr="00196519" w:rsidRDefault="00FA1C88" w:rsidP="00092371">
      <w:pPr>
        <w:shd w:val="clear" w:color="auto" w:fill="FFFFFF"/>
        <w:tabs>
          <w:tab w:val="left" w:pos="840"/>
          <w:tab w:val="left" w:pos="1120"/>
        </w:tabs>
        <w:autoSpaceDE w:val="0"/>
        <w:autoSpaceDN w:val="0"/>
        <w:adjustRightInd w:val="0"/>
        <w:rPr>
          <w:color w:val="000000"/>
          <w:lang w:val="ru-RU" w:eastAsia="en-US"/>
        </w:rPr>
      </w:pPr>
      <w:r w:rsidRPr="00196519">
        <w:rPr>
          <w:color w:val="000000"/>
        </w:rPr>
        <w:t xml:space="preserve">По-перше, з тієї ж причини, </w:t>
      </w:r>
      <w:r w:rsidR="00823D8F" w:rsidRPr="00196519">
        <w:rPr>
          <w:color w:val="000000"/>
        </w:rPr>
        <w:t>через</w:t>
      </w:r>
      <w:r w:rsidRPr="00196519">
        <w:rPr>
          <w:color w:val="000000"/>
        </w:rPr>
        <w:t xml:space="preserve"> як</w:t>
      </w:r>
      <w:r w:rsidR="00823D8F" w:rsidRPr="00196519">
        <w:rPr>
          <w:color w:val="000000"/>
        </w:rPr>
        <w:t>у</w:t>
      </w:r>
      <w:r w:rsidRPr="00196519">
        <w:rPr>
          <w:color w:val="000000"/>
        </w:rPr>
        <w:t xml:space="preserve"> продакт-плейсмент і </w:t>
      </w:r>
      <w:r w:rsidR="00823D8F" w:rsidRPr="00196519">
        <w:rPr>
          <w:color w:val="000000"/>
        </w:rPr>
        <w:t>і</w:t>
      </w:r>
      <w:r w:rsidRPr="00196519">
        <w:rPr>
          <w:color w:val="000000"/>
        </w:rPr>
        <w:t>вент-маркетинг сьогодні не розглядаються як інструменти пабл</w:t>
      </w:r>
      <w:r w:rsidR="00823D8F" w:rsidRPr="00196519">
        <w:rPr>
          <w:color w:val="000000"/>
        </w:rPr>
        <w:t>і</w:t>
      </w:r>
      <w:r w:rsidRPr="00196519">
        <w:rPr>
          <w:color w:val="000000"/>
        </w:rPr>
        <w:t>к рилейшнз, як це було 2</w:t>
      </w:r>
      <w:r w:rsidR="00823D8F" w:rsidRPr="00196519">
        <w:rPr>
          <w:color w:val="000000"/>
        </w:rPr>
        <w:t>5</w:t>
      </w:r>
      <w:r w:rsidRPr="00196519">
        <w:rPr>
          <w:color w:val="000000"/>
        </w:rPr>
        <w:t xml:space="preserve"> років тому. Адвергейм</w:t>
      </w:r>
      <w:r w:rsidR="00823D8F" w:rsidRPr="00196519">
        <w:rPr>
          <w:color w:val="000000"/>
        </w:rPr>
        <w:t>і</w:t>
      </w:r>
      <w:r w:rsidRPr="00196519">
        <w:rPr>
          <w:color w:val="000000"/>
        </w:rPr>
        <w:t xml:space="preserve">нг останніми роками перетворився на самостійний засіб комунікацій за критеріями масштабів використання і </w:t>
      </w:r>
      <w:r w:rsidR="00823D8F" w:rsidRPr="00196519">
        <w:rPr>
          <w:color w:val="000000"/>
        </w:rPr>
        <w:t xml:space="preserve">витрачених </w:t>
      </w:r>
      <w:r w:rsidRPr="00196519">
        <w:rPr>
          <w:color w:val="000000"/>
        </w:rPr>
        <w:t xml:space="preserve">об'ємів коштів на цю комунікацію. </w:t>
      </w:r>
      <w:r w:rsidR="00823D8F" w:rsidRPr="00196519">
        <w:rPr>
          <w:color w:val="000000"/>
        </w:rPr>
        <w:t>З</w:t>
      </w:r>
      <w:r w:rsidRPr="00196519">
        <w:rPr>
          <w:color w:val="000000"/>
        </w:rPr>
        <w:t>а оцінками експертів авторитетного бізнес-видання Forbes, сума загальносвітових витрат на адвергейминг склала в 2016 р. біля $7, 2 млрд.</w:t>
      </w:r>
    </w:p>
    <w:p w:rsidR="003C3F52" w:rsidRPr="00196519" w:rsidRDefault="00FA1C88" w:rsidP="00092371">
      <w:pPr>
        <w:tabs>
          <w:tab w:val="left" w:pos="840"/>
          <w:tab w:val="left" w:pos="1120"/>
        </w:tabs>
        <w:rPr>
          <w:color w:val="000000"/>
          <w:lang w:val="ru-RU" w:eastAsia="en-US"/>
        </w:rPr>
      </w:pPr>
      <w:r w:rsidRPr="00196519">
        <w:rPr>
          <w:color w:val="000000"/>
        </w:rPr>
        <w:t>По-друге, адвергейм</w:t>
      </w:r>
      <w:r w:rsidR="00823D8F" w:rsidRPr="00196519">
        <w:rPr>
          <w:color w:val="000000"/>
        </w:rPr>
        <w:t>і</w:t>
      </w:r>
      <w:r w:rsidRPr="00196519">
        <w:rPr>
          <w:color w:val="000000"/>
        </w:rPr>
        <w:t xml:space="preserve">нг стає з часом і з розширенням ігрового ринку усе більш самостійним засобом маркетингових комунікацій виходячи з автентичності (оригінальності, несхожості на інші СМК) комунікаційних характеристик. </w:t>
      </w:r>
    </w:p>
    <w:p w:rsidR="003C3F52" w:rsidRPr="00196519" w:rsidRDefault="00FA1C88" w:rsidP="00092371">
      <w:pPr>
        <w:shd w:val="clear" w:color="auto" w:fill="FFFFFF"/>
        <w:tabs>
          <w:tab w:val="left" w:pos="840"/>
          <w:tab w:val="left" w:pos="1120"/>
        </w:tabs>
        <w:autoSpaceDE w:val="0"/>
        <w:autoSpaceDN w:val="0"/>
        <w:adjustRightInd w:val="0"/>
        <w:rPr>
          <w:lang w:val="ru-RU" w:eastAsia="en-US"/>
        </w:rPr>
      </w:pPr>
      <w:r w:rsidRPr="00196519">
        <w:rPr>
          <w:color w:val="000000"/>
          <w:lang w:eastAsia="en-US"/>
        </w:rPr>
        <w:t>По-третє, адвергейм</w:t>
      </w:r>
      <w:r w:rsidR="00823D8F" w:rsidRPr="00196519">
        <w:rPr>
          <w:color w:val="000000"/>
          <w:lang w:eastAsia="en-US"/>
        </w:rPr>
        <w:t>і</w:t>
      </w:r>
      <w:r w:rsidRPr="00196519">
        <w:rPr>
          <w:color w:val="000000"/>
          <w:lang w:eastAsia="en-US"/>
        </w:rPr>
        <w:t>нг є синтетичним засобом маркетингових комунікацій, який, окрім безперечного використання інструментів продакт-плейсмента, містить елементи реклами, пабл</w:t>
      </w:r>
      <w:r w:rsidR="00823D8F" w:rsidRPr="00196519">
        <w:rPr>
          <w:color w:val="000000"/>
          <w:lang w:eastAsia="en-US"/>
        </w:rPr>
        <w:t>і</w:t>
      </w:r>
      <w:r w:rsidRPr="00196519">
        <w:rPr>
          <w:color w:val="000000"/>
          <w:lang w:eastAsia="en-US"/>
        </w:rPr>
        <w:t>к рилейшнз, прямого маркетингу, стимулювання збуту, г</w:t>
      </w:r>
      <w:r w:rsidR="00823D8F" w:rsidRPr="00196519">
        <w:rPr>
          <w:color w:val="000000"/>
          <w:lang w:eastAsia="en-US"/>
        </w:rPr>
        <w:t>і</w:t>
      </w:r>
      <w:r w:rsidRPr="00196519">
        <w:rPr>
          <w:color w:val="000000"/>
          <w:lang w:eastAsia="en-US"/>
        </w:rPr>
        <w:t>фт-маркетинга, фірмових ідентифікаційних маркетингових комунікацій та ін.</w:t>
      </w:r>
    </w:p>
    <w:p w:rsidR="003C3F52" w:rsidRPr="00196519" w:rsidRDefault="00FA1C88" w:rsidP="00092371">
      <w:pPr>
        <w:tabs>
          <w:tab w:val="left" w:pos="840"/>
          <w:tab w:val="left" w:pos="1120"/>
        </w:tabs>
        <w:rPr>
          <w:i/>
          <w:iCs/>
          <w:color w:val="000000"/>
          <w:lang w:val="ru-RU" w:eastAsia="en-US"/>
        </w:rPr>
      </w:pPr>
      <w:r w:rsidRPr="00196519">
        <w:rPr>
          <w:b/>
          <w:i/>
          <w:color w:val="000000"/>
        </w:rPr>
        <w:t>Адвергейм</w:t>
      </w:r>
      <w:r w:rsidR="00823D8F" w:rsidRPr="00196519">
        <w:rPr>
          <w:b/>
          <w:i/>
          <w:color w:val="000000"/>
        </w:rPr>
        <w:t>і</w:t>
      </w:r>
      <w:r w:rsidRPr="00196519">
        <w:rPr>
          <w:b/>
          <w:i/>
          <w:color w:val="000000"/>
        </w:rPr>
        <w:t>нг</w:t>
      </w:r>
      <w:r w:rsidRPr="00196519">
        <w:t xml:space="preserve"> </w:t>
      </w:r>
      <w:r w:rsidRPr="00196519">
        <w:rPr>
          <w:i/>
          <w:color w:val="000000"/>
        </w:rPr>
        <w:t>є синтетичним засобом маркетингових комунікацій, заснованим на формуванні взаємодії з активним адресатом комунікацій в процесі гри за допомогою його контакту з інформацією про об'єкт (бренд), що просувається, інтегрованої в зміст гри.</w:t>
      </w:r>
    </w:p>
    <w:p w:rsidR="003C3F52" w:rsidRPr="00196519" w:rsidRDefault="00FA1C88" w:rsidP="00092371">
      <w:pPr>
        <w:shd w:val="clear" w:color="auto" w:fill="FFFFFF"/>
        <w:tabs>
          <w:tab w:val="left" w:pos="840"/>
          <w:tab w:val="left" w:pos="1120"/>
        </w:tabs>
        <w:autoSpaceDE w:val="0"/>
        <w:autoSpaceDN w:val="0"/>
        <w:adjustRightInd w:val="0"/>
        <w:rPr>
          <w:lang w:val="ru-RU" w:eastAsia="en-US"/>
        </w:rPr>
      </w:pPr>
      <w:r w:rsidRPr="00196519">
        <w:rPr>
          <w:color w:val="000000"/>
          <w:lang w:eastAsia="en-US"/>
        </w:rPr>
        <w:t>Природним критерієм класифікації інструментів адвергейм</w:t>
      </w:r>
      <w:r w:rsidR="001E6696" w:rsidRPr="00196519">
        <w:rPr>
          <w:color w:val="000000"/>
          <w:lang w:eastAsia="en-US"/>
        </w:rPr>
        <w:t>і</w:t>
      </w:r>
      <w:r w:rsidRPr="00196519">
        <w:rPr>
          <w:color w:val="000000"/>
          <w:lang w:eastAsia="en-US"/>
        </w:rPr>
        <w:t>нга є типи ігор, в яких розміщуються комунікаційні послання відправників. Згідно з цим критерієм можна виділити:</w:t>
      </w:r>
    </w:p>
    <w:p w:rsidR="003C3F52" w:rsidRPr="00196519" w:rsidRDefault="00FA1C88" w:rsidP="00EB34A2">
      <w:pPr>
        <w:pStyle w:val="a8"/>
        <w:numPr>
          <w:ilvl w:val="0"/>
          <w:numId w:val="69"/>
        </w:numPr>
        <w:shd w:val="clear" w:color="auto" w:fill="FFFFFF"/>
        <w:tabs>
          <w:tab w:val="left" w:pos="840"/>
          <w:tab w:val="left" w:pos="1120"/>
        </w:tabs>
        <w:autoSpaceDE w:val="0"/>
        <w:autoSpaceDN w:val="0"/>
        <w:adjustRightInd w:val="0"/>
        <w:ind w:left="0" w:firstLine="567"/>
        <w:jc w:val="both"/>
        <w:rPr>
          <w:sz w:val="28"/>
          <w:szCs w:val="28"/>
          <w:lang w:eastAsia="en-US"/>
        </w:rPr>
      </w:pPr>
      <w:r w:rsidRPr="00196519">
        <w:rPr>
          <w:color w:val="000000"/>
          <w:sz w:val="28"/>
          <w:szCs w:val="28"/>
          <w:lang w:val="uk-UA"/>
        </w:rPr>
        <w:t>цифровий (digital -, д</w:t>
      </w:r>
      <w:r w:rsidR="00B31A9A" w:rsidRPr="00196519">
        <w:rPr>
          <w:color w:val="000000"/>
          <w:sz w:val="28"/>
          <w:szCs w:val="28"/>
          <w:lang w:val="uk-UA"/>
        </w:rPr>
        <w:t>і</w:t>
      </w:r>
      <w:r w:rsidRPr="00196519">
        <w:rPr>
          <w:color w:val="000000"/>
          <w:sz w:val="28"/>
          <w:szCs w:val="28"/>
          <w:lang w:val="uk-UA"/>
        </w:rPr>
        <w:t>джитал-) адвергейм</w:t>
      </w:r>
      <w:r w:rsidR="00B31A9A" w:rsidRPr="00196519">
        <w:rPr>
          <w:color w:val="000000"/>
          <w:sz w:val="28"/>
          <w:szCs w:val="28"/>
          <w:lang w:val="uk-UA"/>
        </w:rPr>
        <w:t>і</w:t>
      </w:r>
      <w:r w:rsidRPr="00196519">
        <w:rPr>
          <w:color w:val="000000"/>
          <w:sz w:val="28"/>
          <w:szCs w:val="28"/>
          <w:lang w:val="uk-UA"/>
        </w:rPr>
        <w:t>нг;</w:t>
      </w:r>
    </w:p>
    <w:p w:rsidR="003C3F52" w:rsidRPr="00196519" w:rsidRDefault="00FA1C88" w:rsidP="00EB34A2">
      <w:pPr>
        <w:pStyle w:val="a8"/>
        <w:numPr>
          <w:ilvl w:val="0"/>
          <w:numId w:val="69"/>
        </w:numPr>
        <w:shd w:val="clear" w:color="auto" w:fill="FFFFFF"/>
        <w:tabs>
          <w:tab w:val="left" w:pos="840"/>
          <w:tab w:val="left" w:pos="1120"/>
        </w:tabs>
        <w:autoSpaceDE w:val="0"/>
        <w:autoSpaceDN w:val="0"/>
        <w:adjustRightInd w:val="0"/>
        <w:ind w:left="0" w:firstLine="567"/>
        <w:jc w:val="both"/>
        <w:rPr>
          <w:sz w:val="28"/>
          <w:szCs w:val="28"/>
          <w:lang w:eastAsia="en-US"/>
        </w:rPr>
      </w:pPr>
      <w:r w:rsidRPr="00196519">
        <w:rPr>
          <w:color w:val="000000"/>
          <w:sz w:val="28"/>
          <w:szCs w:val="28"/>
          <w:lang w:val="uk-UA" w:eastAsia="en-US"/>
        </w:rPr>
        <w:t>адвергейм</w:t>
      </w:r>
      <w:r w:rsidR="00B31A9A" w:rsidRPr="00196519">
        <w:rPr>
          <w:color w:val="000000"/>
          <w:sz w:val="28"/>
          <w:szCs w:val="28"/>
          <w:lang w:val="uk-UA" w:eastAsia="en-US"/>
        </w:rPr>
        <w:t>і</w:t>
      </w:r>
      <w:r w:rsidRPr="00196519">
        <w:rPr>
          <w:color w:val="000000"/>
          <w:sz w:val="28"/>
          <w:szCs w:val="28"/>
          <w:lang w:val="uk-UA" w:eastAsia="en-US"/>
        </w:rPr>
        <w:t>нг в традиційних іграх.</w:t>
      </w:r>
    </w:p>
    <w:p w:rsidR="003C3F52" w:rsidRPr="00196519" w:rsidRDefault="00FA1C88" w:rsidP="00092371">
      <w:pPr>
        <w:shd w:val="clear" w:color="auto" w:fill="FFFFFF"/>
        <w:tabs>
          <w:tab w:val="left" w:pos="840"/>
          <w:tab w:val="left" w:pos="1120"/>
        </w:tabs>
        <w:autoSpaceDE w:val="0"/>
        <w:autoSpaceDN w:val="0"/>
        <w:adjustRightInd w:val="0"/>
        <w:rPr>
          <w:lang w:val="ru-RU" w:eastAsia="en-US"/>
        </w:rPr>
      </w:pPr>
      <w:r w:rsidRPr="00196519">
        <w:rPr>
          <w:color w:val="000000"/>
          <w:lang w:eastAsia="en-US"/>
        </w:rPr>
        <w:t>Відповідно, д</w:t>
      </w:r>
      <w:r w:rsidR="00B31A9A" w:rsidRPr="00196519">
        <w:rPr>
          <w:color w:val="000000"/>
          <w:lang w:eastAsia="en-US"/>
        </w:rPr>
        <w:t>і</w:t>
      </w:r>
      <w:r w:rsidRPr="00196519">
        <w:rPr>
          <w:color w:val="000000"/>
          <w:lang w:eastAsia="en-US"/>
        </w:rPr>
        <w:t>джитал-адвергейм</w:t>
      </w:r>
      <w:r w:rsidR="00B31A9A" w:rsidRPr="00196519">
        <w:rPr>
          <w:color w:val="000000"/>
          <w:lang w:eastAsia="en-US"/>
        </w:rPr>
        <w:t>і</w:t>
      </w:r>
      <w:r w:rsidRPr="00196519">
        <w:rPr>
          <w:color w:val="000000"/>
          <w:lang w:eastAsia="en-US"/>
        </w:rPr>
        <w:t>нг може бути розділений на дві великі сфери:</w:t>
      </w:r>
    </w:p>
    <w:p w:rsidR="003C3F52" w:rsidRPr="00196519" w:rsidRDefault="00FA1C88" w:rsidP="00EB34A2">
      <w:pPr>
        <w:pStyle w:val="a8"/>
        <w:numPr>
          <w:ilvl w:val="0"/>
          <w:numId w:val="70"/>
        </w:numPr>
        <w:shd w:val="clear" w:color="auto" w:fill="FFFFFF"/>
        <w:tabs>
          <w:tab w:val="left" w:pos="840"/>
          <w:tab w:val="left" w:pos="1120"/>
        </w:tabs>
        <w:autoSpaceDE w:val="0"/>
        <w:autoSpaceDN w:val="0"/>
        <w:adjustRightInd w:val="0"/>
        <w:ind w:left="0" w:firstLine="567"/>
        <w:jc w:val="both"/>
        <w:rPr>
          <w:color w:val="000000"/>
          <w:sz w:val="28"/>
          <w:szCs w:val="28"/>
          <w:lang w:eastAsia="en-US"/>
        </w:rPr>
      </w:pPr>
      <w:r w:rsidRPr="00196519">
        <w:rPr>
          <w:color w:val="000000"/>
          <w:sz w:val="28"/>
          <w:szCs w:val="28"/>
          <w:lang w:val="uk-UA" w:eastAsia="en-US"/>
        </w:rPr>
        <w:t>адвергейм</w:t>
      </w:r>
      <w:r w:rsidR="00B31A9A" w:rsidRPr="00196519">
        <w:rPr>
          <w:color w:val="000000"/>
          <w:sz w:val="28"/>
          <w:szCs w:val="28"/>
          <w:lang w:val="uk-UA" w:eastAsia="en-US"/>
        </w:rPr>
        <w:t>і</w:t>
      </w:r>
      <w:r w:rsidRPr="00196519">
        <w:rPr>
          <w:color w:val="000000"/>
          <w:sz w:val="28"/>
          <w:szCs w:val="28"/>
          <w:lang w:val="uk-UA" w:eastAsia="en-US"/>
        </w:rPr>
        <w:t xml:space="preserve">нг в комп'ютерних іграх; </w:t>
      </w:r>
    </w:p>
    <w:p w:rsidR="003C3F52" w:rsidRPr="00196519" w:rsidRDefault="00FA1C88" w:rsidP="00EB34A2">
      <w:pPr>
        <w:pStyle w:val="a8"/>
        <w:numPr>
          <w:ilvl w:val="0"/>
          <w:numId w:val="70"/>
        </w:numPr>
        <w:shd w:val="clear" w:color="auto" w:fill="FFFFFF"/>
        <w:tabs>
          <w:tab w:val="left" w:pos="840"/>
          <w:tab w:val="left" w:pos="1120"/>
        </w:tabs>
        <w:autoSpaceDE w:val="0"/>
        <w:autoSpaceDN w:val="0"/>
        <w:adjustRightInd w:val="0"/>
        <w:ind w:left="0" w:firstLine="567"/>
        <w:jc w:val="both"/>
        <w:rPr>
          <w:color w:val="000000"/>
          <w:sz w:val="28"/>
          <w:szCs w:val="28"/>
          <w:lang w:eastAsia="en-US"/>
        </w:rPr>
      </w:pPr>
      <w:r w:rsidRPr="00196519">
        <w:rPr>
          <w:color w:val="000000"/>
          <w:sz w:val="28"/>
          <w:szCs w:val="28"/>
          <w:lang w:val="uk-UA" w:eastAsia="en-US"/>
        </w:rPr>
        <w:t>мобільний адвергейм</w:t>
      </w:r>
      <w:r w:rsidR="00B31A9A" w:rsidRPr="00196519">
        <w:rPr>
          <w:color w:val="000000"/>
          <w:sz w:val="28"/>
          <w:szCs w:val="28"/>
          <w:lang w:val="uk-UA" w:eastAsia="en-US"/>
        </w:rPr>
        <w:t>і</w:t>
      </w:r>
      <w:r w:rsidRPr="00196519">
        <w:rPr>
          <w:color w:val="000000"/>
          <w:sz w:val="28"/>
          <w:szCs w:val="28"/>
          <w:lang w:val="uk-UA" w:eastAsia="en-US"/>
        </w:rPr>
        <w:t>нг.</w:t>
      </w:r>
    </w:p>
    <w:p w:rsidR="003C3F52" w:rsidRPr="00196519" w:rsidRDefault="00FA1C88" w:rsidP="00092371">
      <w:pPr>
        <w:tabs>
          <w:tab w:val="left" w:pos="840"/>
          <w:tab w:val="left" w:pos="1120"/>
        </w:tabs>
        <w:rPr>
          <w:color w:val="000000"/>
          <w:lang w:val="ru-RU" w:eastAsia="en-US"/>
        </w:rPr>
      </w:pPr>
      <w:r w:rsidRPr="00196519">
        <w:rPr>
          <w:color w:val="000000"/>
        </w:rPr>
        <w:t>В деяких випадках додатково виділяють ще адвергейм</w:t>
      </w:r>
      <w:r w:rsidR="00B31A9A" w:rsidRPr="00196519">
        <w:rPr>
          <w:color w:val="000000"/>
        </w:rPr>
        <w:t>і</w:t>
      </w:r>
      <w:r w:rsidRPr="00196519">
        <w:rPr>
          <w:color w:val="000000"/>
        </w:rPr>
        <w:t>нг в так званих</w:t>
      </w:r>
      <w:r w:rsidRPr="00196519">
        <w:t xml:space="preserve"> </w:t>
      </w:r>
      <w:r w:rsidRPr="00196519">
        <w:rPr>
          <w:b/>
          <w:i/>
          <w:color w:val="000000"/>
        </w:rPr>
        <w:t>консольних іграх.</w:t>
      </w:r>
      <w:r w:rsidRPr="00196519">
        <w:t xml:space="preserve"> </w:t>
      </w:r>
      <w:r w:rsidRPr="00196519">
        <w:rPr>
          <w:color w:val="000000"/>
        </w:rPr>
        <w:t>Так визначаються комп'ютерні ігри, які призначені для реалізації на ігровій консолі (ігровій приставці), а не на якому-небудь іншому облаштуванні типу персонального комп'ютера або аркадного автомата. Версія мультиплатформеної комп'ютерної гри для консолі називається консольною версією гри.</w:t>
      </w:r>
    </w:p>
    <w:p w:rsidR="003C3F52" w:rsidRPr="00196519" w:rsidRDefault="00B31A9A" w:rsidP="00092371">
      <w:pPr>
        <w:shd w:val="clear" w:color="auto" w:fill="FFFFFF"/>
        <w:tabs>
          <w:tab w:val="left" w:pos="840"/>
          <w:tab w:val="left" w:pos="1120"/>
        </w:tabs>
        <w:autoSpaceDE w:val="0"/>
        <w:autoSpaceDN w:val="0"/>
        <w:adjustRightInd w:val="0"/>
        <w:rPr>
          <w:lang w:val="ru-RU" w:eastAsia="en-US"/>
        </w:rPr>
      </w:pPr>
      <w:r w:rsidRPr="00196519">
        <w:rPr>
          <w:b/>
          <w:i/>
          <w:color w:val="000000"/>
        </w:rPr>
        <w:t>Адвергеймінг</w:t>
      </w:r>
      <w:r w:rsidR="00FA1C88" w:rsidRPr="00196519">
        <w:rPr>
          <w:b/>
          <w:i/>
          <w:color w:val="000000"/>
        </w:rPr>
        <w:t xml:space="preserve"> в комп'ютерних іграх,</w:t>
      </w:r>
      <w:r w:rsidR="00FA1C88" w:rsidRPr="00196519">
        <w:t xml:space="preserve"> </w:t>
      </w:r>
      <w:r w:rsidR="00FA1C88" w:rsidRPr="00196519">
        <w:rPr>
          <w:color w:val="000000"/>
        </w:rPr>
        <w:t>у свою чергу, підрозділяється на два основні види відповідно до ролі комунікатора в процесі розробки і видання гри. Згідно з цим критерієм виділяються такі т</w:t>
      </w:r>
      <w:r w:rsidR="006338DF" w:rsidRPr="00196519">
        <w:rPr>
          <w:color w:val="000000"/>
        </w:rPr>
        <w:t>ипи</w:t>
      </w:r>
      <w:r w:rsidR="00FA1C88" w:rsidRPr="00196519">
        <w:rPr>
          <w:color w:val="000000"/>
        </w:rPr>
        <w:t xml:space="preserve"> участі :</w:t>
      </w:r>
    </w:p>
    <w:p w:rsidR="003C3F52" w:rsidRPr="00196519" w:rsidRDefault="00FA1C88" w:rsidP="00EB34A2">
      <w:pPr>
        <w:pStyle w:val="a8"/>
        <w:numPr>
          <w:ilvl w:val="0"/>
          <w:numId w:val="71"/>
        </w:numPr>
        <w:shd w:val="clear" w:color="auto" w:fill="FFFFFF"/>
        <w:tabs>
          <w:tab w:val="left" w:pos="840"/>
          <w:tab w:val="left" w:pos="1120"/>
        </w:tabs>
        <w:autoSpaceDE w:val="0"/>
        <w:autoSpaceDN w:val="0"/>
        <w:adjustRightInd w:val="0"/>
        <w:ind w:left="0" w:firstLine="567"/>
        <w:jc w:val="both"/>
        <w:rPr>
          <w:sz w:val="28"/>
          <w:szCs w:val="28"/>
          <w:lang w:eastAsia="en-US"/>
        </w:rPr>
      </w:pPr>
      <w:r w:rsidRPr="00196519">
        <w:rPr>
          <w:color w:val="000000"/>
          <w:sz w:val="28"/>
          <w:szCs w:val="28"/>
          <w:lang w:val="uk-UA" w:eastAsia="en-US"/>
        </w:rPr>
        <w:t xml:space="preserve">компанія або бренд повністю контролюють виробництво і продаж відеогри (те, що Ніколас Лавелл, власне, називає </w:t>
      </w:r>
      <w:r w:rsidR="00B31A9A" w:rsidRPr="00196519">
        <w:rPr>
          <w:color w:val="000000"/>
          <w:sz w:val="28"/>
          <w:szCs w:val="28"/>
          <w:lang w:val="uk-UA" w:eastAsia="en-US"/>
        </w:rPr>
        <w:t>адвергеймінг</w:t>
      </w:r>
      <w:r w:rsidRPr="00196519">
        <w:rPr>
          <w:color w:val="000000"/>
          <w:sz w:val="28"/>
          <w:szCs w:val="28"/>
          <w:lang w:val="uk-UA" w:eastAsia="en-US"/>
        </w:rPr>
        <w:t>ом);</w:t>
      </w:r>
    </w:p>
    <w:p w:rsidR="003C3F52" w:rsidRPr="00196519" w:rsidRDefault="00FA1C88" w:rsidP="00EB34A2">
      <w:pPr>
        <w:pStyle w:val="a8"/>
        <w:numPr>
          <w:ilvl w:val="0"/>
          <w:numId w:val="71"/>
        </w:numPr>
        <w:tabs>
          <w:tab w:val="left" w:pos="840"/>
          <w:tab w:val="left" w:pos="1120"/>
        </w:tabs>
        <w:ind w:left="0" w:firstLine="567"/>
        <w:jc w:val="both"/>
        <w:rPr>
          <w:color w:val="000000"/>
          <w:sz w:val="28"/>
          <w:szCs w:val="28"/>
          <w:lang w:eastAsia="en-US"/>
        </w:rPr>
      </w:pPr>
      <w:r w:rsidRPr="00196519">
        <w:rPr>
          <w:color w:val="000000"/>
          <w:sz w:val="28"/>
          <w:szCs w:val="28"/>
          <w:lang w:val="uk-UA"/>
        </w:rPr>
        <w:t>компанія купує частину ігрового простору (in - game advertising).</w:t>
      </w:r>
    </w:p>
    <w:p w:rsidR="003C3F52" w:rsidRPr="00196519" w:rsidRDefault="00FA1C88" w:rsidP="00092371">
      <w:pPr>
        <w:shd w:val="clear" w:color="auto" w:fill="FFFFFF"/>
        <w:tabs>
          <w:tab w:val="left" w:pos="840"/>
          <w:tab w:val="left" w:pos="1120"/>
        </w:tabs>
        <w:autoSpaceDE w:val="0"/>
        <w:autoSpaceDN w:val="0"/>
        <w:adjustRightInd w:val="0"/>
        <w:rPr>
          <w:color w:val="000000"/>
          <w:lang w:val="ru-RU" w:eastAsia="en-US"/>
        </w:rPr>
      </w:pPr>
      <w:r w:rsidRPr="00196519">
        <w:rPr>
          <w:color w:val="000000"/>
        </w:rPr>
        <w:t>Крім того, адвергейм</w:t>
      </w:r>
      <w:r w:rsidR="006338DF" w:rsidRPr="00196519">
        <w:rPr>
          <w:color w:val="000000"/>
        </w:rPr>
        <w:t>інг у</w:t>
      </w:r>
      <w:r w:rsidRPr="00196519">
        <w:rPr>
          <w:color w:val="000000"/>
        </w:rPr>
        <w:t xml:space="preserve"> комп'ютерних іграх може розподілятися</w:t>
      </w:r>
      <w:r w:rsidRPr="00196519">
        <w:t xml:space="preserve"> </w:t>
      </w:r>
      <w:r w:rsidRPr="00196519">
        <w:rPr>
          <w:i/>
          <w:color w:val="000000"/>
        </w:rPr>
        <w:t>відповідно до жанрів</w:t>
      </w:r>
      <w:r w:rsidRPr="00196519">
        <w:t xml:space="preserve"> </w:t>
      </w:r>
      <w:r w:rsidRPr="00196519">
        <w:rPr>
          <w:color w:val="000000"/>
        </w:rPr>
        <w:t xml:space="preserve">цих ігор : </w:t>
      </w:r>
    </w:p>
    <w:p w:rsidR="003C3F52" w:rsidRPr="00196519" w:rsidRDefault="00FA1C88" w:rsidP="00EB34A2">
      <w:pPr>
        <w:pStyle w:val="a8"/>
        <w:numPr>
          <w:ilvl w:val="0"/>
          <w:numId w:val="72"/>
        </w:numPr>
        <w:shd w:val="clear" w:color="auto" w:fill="FFFFFF"/>
        <w:tabs>
          <w:tab w:val="left" w:pos="840"/>
          <w:tab w:val="left" w:pos="1120"/>
        </w:tabs>
        <w:autoSpaceDE w:val="0"/>
        <w:autoSpaceDN w:val="0"/>
        <w:adjustRightInd w:val="0"/>
        <w:ind w:left="0" w:firstLine="567"/>
        <w:jc w:val="both"/>
        <w:rPr>
          <w:color w:val="000000"/>
          <w:sz w:val="28"/>
          <w:szCs w:val="28"/>
          <w:lang w:eastAsia="en-US"/>
        </w:rPr>
      </w:pPr>
      <w:r w:rsidRPr="00196519">
        <w:rPr>
          <w:color w:val="000000"/>
          <w:sz w:val="28"/>
          <w:szCs w:val="28"/>
          <w:lang w:val="uk-UA" w:eastAsia="en-US"/>
        </w:rPr>
        <w:lastRenderedPageBreak/>
        <w:t xml:space="preserve">екшен; </w:t>
      </w:r>
    </w:p>
    <w:p w:rsidR="003C3F52" w:rsidRPr="00196519" w:rsidRDefault="00FA1C88" w:rsidP="00EB34A2">
      <w:pPr>
        <w:pStyle w:val="a8"/>
        <w:numPr>
          <w:ilvl w:val="0"/>
          <w:numId w:val="72"/>
        </w:numPr>
        <w:shd w:val="clear" w:color="auto" w:fill="FFFFFF"/>
        <w:tabs>
          <w:tab w:val="left" w:pos="840"/>
          <w:tab w:val="left" w:pos="1120"/>
        </w:tabs>
        <w:autoSpaceDE w:val="0"/>
        <w:autoSpaceDN w:val="0"/>
        <w:adjustRightInd w:val="0"/>
        <w:ind w:left="0" w:firstLine="567"/>
        <w:jc w:val="both"/>
        <w:rPr>
          <w:sz w:val="28"/>
          <w:szCs w:val="28"/>
          <w:lang w:eastAsia="en-US"/>
        </w:rPr>
      </w:pPr>
      <w:r w:rsidRPr="00196519">
        <w:rPr>
          <w:color w:val="000000"/>
          <w:sz w:val="28"/>
          <w:szCs w:val="28"/>
          <w:lang w:val="uk-UA" w:eastAsia="en-US"/>
        </w:rPr>
        <w:t>файтинги;</w:t>
      </w:r>
    </w:p>
    <w:p w:rsidR="003C3F52" w:rsidRPr="00196519" w:rsidRDefault="00FA1C88" w:rsidP="00EB34A2">
      <w:pPr>
        <w:pStyle w:val="a8"/>
        <w:numPr>
          <w:ilvl w:val="0"/>
          <w:numId w:val="72"/>
        </w:numPr>
        <w:shd w:val="clear" w:color="auto" w:fill="FFFFFF"/>
        <w:tabs>
          <w:tab w:val="left" w:pos="840"/>
          <w:tab w:val="left" w:pos="1120"/>
        </w:tabs>
        <w:autoSpaceDE w:val="0"/>
        <w:autoSpaceDN w:val="0"/>
        <w:adjustRightInd w:val="0"/>
        <w:ind w:left="0" w:firstLine="567"/>
        <w:jc w:val="both"/>
        <w:rPr>
          <w:color w:val="000000"/>
          <w:sz w:val="28"/>
          <w:szCs w:val="28"/>
          <w:lang w:eastAsia="en-US"/>
        </w:rPr>
      </w:pPr>
      <w:r w:rsidRPr="00196519">
        <w:rPr>
          <w:color w:val="000000"/>
          <w:sz w:val="28"/>
          <w:szCs w:val="28"/>
          <w:lang w:val="uk-UA" w:eastAsia="en-US"/>
        </w:rPr>
        <w:t>симулятори/менеджери (у тому числі технічні, аркадн</w:t>
      </w:r>
      <w:r w:rsidR="006338DF" w:rsidRPr="00196519">
        <w:rPr>
          <w:color w:val="000000"/>
          <w:sz w:val="28"/>
          <w:szCs w:val="28"/>
          <w:lang w:val="uk-UA" w:eastAsia="en-US"/>
        </w:rPr>
        <w:t>і</w:t>
      </w:r>
      <w:r w:rsidRPr="00196519">
        <w:rPr>
          <w:color w:val="000000"/>
          <w:sz w:val="28"/>
          <w:szCs w:val="28"/>
          <w:lang w:val="uk-UA" w:eastAsia="en-US"/>
        </w:rPr>
        <w:t xml:space="preserve">, спортивні (спортивний менеджер), економічні); </w:t>
      </w:r>
    </w:p>
    <w:p w:rsidR="003C3F52" w:rsidRPr="00196519" w:rsidRDefault="00FA1C88" w:rsidP="00EB34A2">
      <w:pPr>
        <w:pStyle w:val="a8"/>
        <w:numPr>
          <w:ilvl w:val="0"/>
          <w:numId w:val="72"/>
        </w:numPr>
        <w:shd w:val="clear" w:color="auto" w:fill="FFFFFF"/>
        <w:tabs>
          <w:tab w:val="left" w:pos="840"/>
          <w:tab w:val="left" w:pos="1120"/>
        </w:tabs>
        <w:autoSpaceDE w:val="0"/>
        <w:autoSpaceDN w:val="0"/>
        <w:adjustRightInd w:val="0"/>
        <w:ind w:left="0" w:firstLine="567"/>
        <w:jc w:val="both"/>
        <w:rPr>
          <w:sz w:val="28"/>
          <w:szCs w:val="28"/>
          <w:lang w:eastAsia="en-US"/>
        </w:rPr>
      </w:pPr>
      <w:r w:rsidRPr="00196519">
        <w:rPr>
          <w:color w:val="000000"/>
          <w:sz w:val="28"/>
          <w:szCs w:val="28"/>
          <w:lang w:val="uk-UA" w:eastAsia="en-US"/>
        </w:rPr>
        <w:t>стратегії;</w:t>
      </w:r>
    </w:p>
    <w:p w:rsidR="003C3F52" w:rsidRPr="00196519" w:rsidRDefault="00FA1C88" w:rsidP="00EB34A2">
      <w:pPr>
        <w:pStyle w:val="a8"/>
        <w:numPr>
          <w:ilvl w:val="0"/>
          <w:numId w:val="72"/>
        </w:numPr>
        <w:shd w:val="clear" w:color="auto" w:fill="FFFFFF"/>
        <w:tabs>
          <w:tab w:val="left" w:pos="840"/>
          <w:tab w:val="left" w:pos="1120"/>
        </w:tabs>
        <w:autoSpaceDE w:val="0"/>
        <w:autoSpaceDN w:val="0"/>
        <w:adjustRightInd w:val="0"/>
        <w:ind w:left="0" w:firstLine="567"/>
        <w:jc w:val="both"/>
        <w:rPr>
          <w:color w:val="000000"/>
          <w:sz w:val="28"/>
          <w:szCs w:val="28"/>
          <w:lang w:eastAsia="en-US"/>
        </w:rPr>
      </w:pPr>
      <w:r w:rsidRPr="00196519">
        <w:rPr>
          <w:color w:val="000000"/>
          <w:sz w:val="28"/>
          <w:szCs w:val="28"/>
          <w:lang w:val="uk-UA" w:eastAsia="en-US"/>
        </w:rPr>
        <w:t>пригоди (</w:t>
      </w:r>
      <w:r w:rsidR="006338DF" w:rsidRPr="00196519">
        <w:rPr>
          <w:color w:val="000000"/>
          <w:sz w:val="28"/>
          <w:szCs w:val="28"/>
          <w:lang w:val="uk-UA" w:eastAsia="en-US"/>
        </w:rPr>
        <w:t>у тому числі квести</w:t>
      </w:r>
      <w:r w:rsidRPr="00196519">
        <w:rPr>
          <w:color w:val="000000"/>
          <w:sz w:val="28"/>
          <w:szCs w:val="28"/>
          <w:lang w:val="uk-UA" w:eastAsia="en-US"/>
        </w:rPr>
        <w:t xml:space="preserve">); </w:t>
      </w:r>
    </w:p>
    <w:p w:rsidR="003C3F52" w:rsidRPr="00196519" w:rsidRDefault="00FA1C88" w:rsidP="00EB34A2">
      <w:pPr>
        <w:pStyle w:val="a8"/>
        <w:numPr>
          <w:ilvl w:val="0"/>
          <w:numId w:val="72"/>
        </w:numPr>
        <w:shd w:val="clear" w:color="auto" w:fill="FFFFFF"/>
        <w:tabs>
          <w:tab w:val="left" w:pos="840"/>
          <w:tab w:val="left" w:pos="1120"/>
        </w:tabs>
        <w:autoSpaceDE w:val="0"/>
        <w:autoSpaceDN w:val="0"/>
        <w:adjustRightInd w:val="0"/>
        <w:ind w:left="0" w:firstLine="567"/>
        <w:jc w:val="both"/>
        <w:rPr>
          <w:color w:val="000000"/>
          <w:sz w:val="28"/>
          <w:szCs w:val="28"/>
          <w:lang w:eastAsia="en-US"/>
        </w:rPr>
      </w:pPr>
      <w:r w:rsidRPr="00196519">
        <w:rPr>
          <w:color w:val="000000"/>
          <w:sz w:val="28"/>
          <w:szCs w:val="28"/>
          <w:lang w:val="uk-UA" w:eastAsia="en-US"/>
        </w:rPr>
        <w:t xml:space="preserve">головоломки; </w:t>
      </w:r>
    </w:p>
    <w:p w:rsidR="003C3F52" w:rsidRPr="00196519" w:rsidRDefault="00FA1C88" w:rsidP="00EB34A2">
      <w:pPr>
        <w:pStyle w:val="a8"/>
        <w:numPr>
          <w:ilvl w:val="0"/>
          <w:numId w:val="72"/>
        </w:numPr>
        <w:shd w:val="clear" w:color="auto" w:fill="FFFFFF"/>
        <w:tabs>
          <w:tab w:val="left" w:pos="840"/>
          <w:tab w:val="left" w:pos="1120"/>
        </w:tabs>
        <w:autoSpaceDE w:val="0"/>
        <w:autoSpaceDN w:val="0"/>
        <w:adjustRightInd w:val="0"/>
        <w:ind w:left="0" w:firstLine="567"/>
        <w:jc w:val="both"/>
        <w:rPr>
          <w:color w:val="000000"/>
          <w:sz w:val="28"/>
          <w:szCs w:val="28"/>
          <w:lang w:eastAsia="en-US"/>
        </w:rPr>
      </w:pPr>
      <w:r w:rsidRPr="00196519">
        <w:rPr>
          <w:color w:val="000000"/>
          <w:sz w:val="28"/>
          <w:szCs w:val="28"/>
          <w:lang w:val="uk-UA" w:eastAsia="en-US"/>
        </w:rPr>
        <w:t xml:space="preserve">симулятор побачень; </w:t>
      </w:r>
    </w:p>
    <w:p w:rsidR="003C3F52" w:rsidRPr="00196519" w:rsidRDefault="00FA1C88" w:rsidP="00EB34A2">
      <w:pPr>
        <w:pStyle w:val="a8"/>
        <w:numPr>
          <w:ilvl w:val="0"/>
          <w:numId w:val="72"/>
        </w:numPr>
        <w:shd w:val="clear" w:color="auto" w:fill="FFFFFF"/>
        <w:tabs>
          <w:tab w:val="left" w:pos="840"/>
          <w:tab w:val="left" w:pos="1120"/>
        </w:tabs>
        <w:autoSpaceDE w:val="0"/>
        <w:autoSpaceDN w:val="0"/>
        <w:adjustRightInd w:val="0"/>
        <w:ind w:left="0" w:firstLine="567"/>
        <w:jc w:val="both"/>
        <w:rPr>
          <w:color w:val="000000"/>
          <w:sz w:val="28"/>
          <w:szCs w:val="28"/>
          <w:lang w:eastAsia="en-US"/>
        </w:rPr>
      </w:pPr>
      <w:r w:rsidRPr="00196519">
        <w:rPr>
          <w:color w:val="000000"/>
          <w:sz w:val="28"/>
          <w:szCs w:val="28"/>
          <w:lang w:val="uk-UA" w:eastAsia="en-US"/>
        </w:rPr>
        <w:t xml:space="preserve">музичні ігри; </w:t>
      </w:r>
    </w:p>
    <w:p w:rsidR="00FA1C88" w:rsidRPr="00196519" w:rsidRDefault="006338DF" w:rsidP="00EB34A2">
      <w:pPr>
        <w:pStyle w:val="a8"/>
        <w:numPr>
          <w:ilvl w:val="0"/>
          <w:numId w:val="72"/>
        </w:numPr>
        <w:shd w:val="clear" w:color="auto" w:fill="FFFFFF"/>
        <w:tabs>
          <w:tab w:val="left" w:pos="840"/>
          <w:tab w:val="left" w:pos="1120"/>
        </w:tabs>
        <w:autoSpaceDE w:val="0"/>
        <w:autoSpaceDN w:val="0"/>
        <w:adjustRightInd w:val="0"/>
        <w:ind w:left="0" w:firstLine="567"/>
        <w:jc w:val="both"/>
        <w:rPr>
          <w:color w:val="000000"/>
          <w:sz w:val="28"/>
          <w:szCs w:val="28"/>
          <w:lang w:eastAsia="en-US"/>
        </w:rPr>
      </w:pPr>
      <w:r w:rsidRPr="00196519">
        <w:rPr>
          <w:color w:val="000000"/>
          <w:sz w:val="28"/>
          <w:szCs w:val="28"/>
          <w:lang w:val="uk-UA" w:eastAsia="en-US"/>
        </w:rPr>
        <w:t>рольо</w:t>
      </w:r>
      <w:r w:rsidR="00FA1C88" w:rsidRPr="00196519">
        <w:rPr>
          <w:color w:val="000000"/>
          <w:sz w:val="28"/>
          <w:szCs w:val="28"/>
          <w:lang w:val="uk-UA" w:eastAsia="en-US"/>
        </w:rPr>
        <w:t xml:space="preserve">ві ігри; </w:t>
      </w:r>
    </w:p>
    <w:p w:rsidR="003C3F52" w:rsidRPr="00196519" w:rsidRDefault="00FA1C88" w:rsidP="00EB34A2">
      <w:pPr>
        <w:pStyle w:val="a8"/>
        <w:numPr>
          <w:ilvl w:val="0"/>
          <w:numId w:val="72"/>
        </w:numPr>
        <w:shd w:val="clear" w:color="auto" w:fill="FFFFFF"/>
        <w:tabs>
          <w:tab w:val="left" w:pos="840"/>
          <w:tab w:val="left" w:pos="1120"/>
        </w:tabs>
        <w:autoSpaceDE w:val="0"/>
        <w:autoSpaceDN w:val="0"/>
        <w:adjustRightInd w:val="0"/>
        <w:ind w:left="0" w:firstLine="567"/>
        <w:jc w:val="both"/>
        <w:rPr>
          <w:color w:val="000000"/>
          <w:sz w:val="28"/>
          <w:szCs w:val="28"/>
          <w:lang w:eastAsia="en-US"/>
        </w:rPr>
      </w:pPr>
      <w:r w:rsidRPr="00196519">
        <w:rPr>
          <w:color w:val="000000"/>
          <w:sz w:val="28"/>
          <w:szCs w:val="28"/>
          <w:lang w:val="uk-UA"/>
        </w:rPr>
        <w:t>тактичні RPG та ін.</w:t>
      </w:r>
    </w:p>
    <w:p w:rsidR="003C3F52" w:rsidRPr="00196519" w:rsidRDefault="00FA1C88" w:rsidP="006338DF">
      <w:pPr>
        <w:shd w:val="clear" w:color="auto" w:fill="FFFFFF"/>
        <w:tabs>
          <w:tab w:val="left" w:pos="840"/>
          <w:tab w:val="left" w:pos="1120"/>
        </w:tabs>
        <w:autoSpaceDE w:val="0"/>
        <w:autoSpaceDN w:val="0"/>
        <w:adjustRightInd w:val="0"/>
        <w:rPr>
          <w:lang w:val="ru-RU" w:eastAsia="en-US"/>
        </w:rPr>
      </w:pPr>
      <w:r w:rsidRPr="00196519">
        <w:rPr>
          <w:color w:val="000000"/>
        </w:rPr>
        <w:t>Основні</w:t>
      </w:r>
      <w:r w:rsidRPr="00196519">
        <w:t xml:space="preserve"> </w:t>
      </w:r>
      <w:r w:rsidRPr="00196519">
        <w:rPr>
          <w:b/>
          <w:color w:val="000000"/>
          <w:u w:val="single"/>
        </w:rPr>
        <w:t xml:space="preserve">комунікаційні характеристики </w:t>
      </w:r>
      <w:r w:rsidR="00B31A9A" w:rsidRPr="00196519">
        <w:rPr>
          <w:b/>
          <w:color w:val="000000"/>
          <w:u w:val="single"/>
        </w:rPr>
        <w:t>адвергеймінг</w:t>
      </w:r>
      <w:r w:rsidRPr="00196519">
        <w:rPr>
          <w:b/>
          <w:color w:val="000000"/>
          <w:u w:val="single"/>
        </w:rPr>
        <w:t>а</w:t>
      </w:r>
      <w:r w:rsidRPr="00196519">
        <w:rPr>
          <w:color w:val="000000"/>
        </w:rPr>
        <w:t>.</w:t>
      </w:r>
    </w:p>
    <w:p w:rsidR="003C3F52" w:rsidRPr="00196519" w:rsidRDefault="00FA1C88" w:rsidP="00EB34A2">
      <w:pPr>
        <w:pStyle w:val="a8"/>
        <w:numPr>
          <w:ilvl w:val="0"/>
          <w:numId w:val="92"/>
        </w:numPr>
        <w:shd w:val="clear" w:color="auto" w:fill="FFFFFF"/>
        <w:tabs>
          <w:tab w:val="left" w:pos="840"/>
          <w:tab w:val="left" w:pos="1120"/>
        </w:tabs>
        <w:autoSpaceDE w:val="0"/>
        <w:autoSpaceDN w:val="0"/>
        <w:adjustRightInd w:val="0"/>
        <w:ind w:left="851" w:hanging="284"/>
        <w:jc w:val="both"/>
        <w:rPr>
          <w:sz w:val="28"/>
          <w:szCs w:val="28"/>
          <w:lang w:eastAsia="en-US"/>
        </w:rPr>
      </w:pPr>
      <w:r w:rsidRPr="00196519">
        <w:rPr>
          <w:iCs/>
          <w:color w:val="000000"/>
          <w:sz w:val="28"/>
          <w:szCs w:val="28"/>
          <w:lang w:eastAsia="en-US"/>
        </w:rPr>
        <w:t xml:space="preserve">Можливість вибрати сегмент цільової аудиторії, найбільш відповідний по цілях комунікації. </w:t>
      </w:r>
    </w:p>
    <w:p w:rsidR="003C3F52" w:rsidRPr="00196519" w:rsidRDefault="00FA1C88" w:rsidP="00EB34A2">
      <w:pPr>
        <w:pStyle w:val="a8"/>
        <w:numPr>
          <w:ilvl w:val="0"/>
          <w:numId w:val="92"/>
        </w:numPr>
        <w:shd w:val="clear" w:color="auto" w:fill="FFFFFF"/>
        <w:tabs>
          <w:tab w:val="left" w:pos="840"/>
          <w:tab w:val="left" w:pos="1120"/>
        </w:tabs>
        <w:autoSpaceDE w:val="0"/>
        <w:autoSpaceDN w:val="0"/>
        <w:adjustRightInd w:val="0"/>
        <w:ind w:left="851" w:hanging="284"/>
        <w:jc w:val="both"/>
        <w:rPr>
          <w:sz w:val="28"/>
          <w:szCs w:val="28"/>
          <w:lang w:eastAsia="en-US"/>
        </w:rPr>
      </w:pPr>
      <w:r w:rsidRPr="00196519">
        <w:rPr>
          <w:iCs/>
          <w:color w:val="000000"/>
          <w:sz w:val="28"/>
          <w:szCs w:val="28"/>
          <w:lang w:eastAsia="en-US"/>
        </w:rPr>
        <w:t xml:space="preserve">Масовість комунікації </w:t>
      </w:r>
      <w:r w:rsidR="00B31A9A" w:rsidRPr="00196519">
        <w:rPr>
          <w:iCs/>
          <w:color w:val="000000"/>
          <w:sz w:val="28"/>
          <w:szCs w:val="28"/>
          <w:lang w:eastAsia="en-US"/>
        </w:rPr>
        <w:t>адвергеймінг</w:t>
      </w:r>
      <w:r w:rsidRPr="00196519">
        <w:rPr>
          <w:iCs/>
          <w:color w:val="000000"/>
          <w:sz w:val="28"/>
          <w:szCs w:val="28"/>
          <w:lang w:eastAsia="en-US"/>
        </w:rPr>
        <w:t xml:space="preserve">а. </w:t>
      </w:r>
    </w:p>
    <w:p w:rsidR="003C3F52" w:rsidRPr="00196519" w:rsidRDefault="00FA1C88" w:rsidP="00EB34A2">
      <w:pPr>
        <w:pStyle w:val="a8"/>
        <w:numPr>
          <w:ilvl w:val="0"/>
          <w:numId w:val="92"/>
        </w:numPr>
        <w:shd w:val="clear" w:color="auto" w:fill="FFFFFF"/>
        <w:tabs>
          <w:tab w:val="left" w:pos="840"/>
          <w:tab w:val="left" w:pos="1120"/>
        </w:tabs>
        <w:autoSpaceDE w:val="0"/>
        <w:autoSpaceDN w:val="0"/>
        <w:adjustRightInd w:val="0"/>
        <w:ind w:left="851" w:hanging="284"/>
        <w:jc w:val="both"/>
        <w:rPr>
          <w:iCs/>
          <w:color w:val="000000"/>
          <w:sz w:val="28"/>
          <w:szCs w:val="28"/>
          <w:lang w:eastAsia="en-US"/>
        </w:rPr>
      </w:pPr>
      <w:r w:rsidRPr="00196519">
        <w:rPr>
          <w:iCs/>
          <w:color w:val="000000"/>
          <w:sz w:val="28"/>
          <w:szCs w:val="28"/>
          <w:lang w:eastAsia="en-US"/>
        </w:rPr>
        <w:t xml:space="preserve">Високий рівень залученості адресата в комунікацію </w:t>
      </w:r>
      <w:r w:rsidR="00B31A9A" w:rsidRPr="00196519">
        <w:rPr>
          <w:iCs/>
          <w:color w:val="000000"/>
          <w:sz w:val="28"/>
          <w:szCs w:val="28"/>
          <w:lang w:eastAsia="en-US"/>
        </w:rPr>
        <w:t>адвергеймінг</w:t>
      </w:r>
      <w:r w:rsidRPr="00196519">
        <w:rPr>
          <w:iCs/>
          <w:color w:val="000000"/>
          <w:sz w:val="28"/>
          <w:szCs w:val="28"/>
          <w:lang w:eastAsia="en-US"/>
        </w:rPr>
        <w:t xml:space="preserve">а. </w:t>
      </w:r>
    </w:p>
    <w:p w:rsidR="003C3F52" w:rsidRPr="00196519" w:rsidRDefault="006338DF" w:rsidP="00EB34A2">
      <w:pPr>
        <w:pStyle w:val="a8"/>
        <w:numPr>
          <w:ilvl w:val="0"/>
          <w:numId w:val="92"/>
        </w:numPr>
        <w:shd w:val="clear" w:color="auto" w:fill="FFFFFF"/>
        <w:tabs>
          <w:tab w:val="left" w:pos="840"/>
          <w:tab w:val="left" w:pos="1120"/>
        </w:tabs>
        <w:autoSpaceDE w:val="0"/>
        <w:autoSpaceDN w:val="0"/>
        <w:adjustRightInd w:val="0"/>
        <w:ind w:left="851" w:hanging="284"/>
        <w:jc w:val="both"/>
        <w:rPr>
          <w:color w:val="000000"/>
          <w:sz w:val="28"/>
          <w:szCs w:val="28"/>
          <w:lang w:eastAsia="en-US"/>
        </w:rPr>
      </w:pPr>
      <w:r w:rsidRPr="00196519">
        <w:rPr>
          <w:iCs/>
          <w:color w:val="000000"/>
          <w:sz w:val="28"/>
          <w:szCs w:val="28"/>
          <w:lang w:eastAsia="en-US"/>
        </w:rPr>
        <w:t>І</w:t>
      </w:r>
      <w:r w:rsidR="00FA1C88" w:rsidRPr="00196519">
        <w:rPr>
          <w:iCs/>
          <w:color w:val="000000"/>
          <w:sz w:val="28"/>
          <w:szCs w:val="28"/>
          <w:lang w:eastAsia="en-US"/>
        </w:rPr>
        <w:t>нтерактивн</w:t>
      </w:r>
      <w:r w:rsidRPr="00196519">
        <w:rPr>
          <w:iCs/>
          <w:color w:val="000000"/>
          <w:sz w:val="28"/>
          <w:szCs w:val="28"/>
          <w:lang w:eastAsia="en-US"/>
        </w:rPr>
        <w:t>і</w:t>
      </w:r>
      <w:r w:rsidR="00FA1C88" w:rsidRPr="00196519">
        <w:rPr>
          <w:iCs/>
          <w:color w:val="000000"/>
          <w:sz w:val="28"/>
          <w:szCs w:val="28"/>
          <w:lang w:eastAsia="en-US"/>
        </w:rPr>
        <w:t xml:space="preserve">стъ комунікації </w:t>
      </w:r>
      <w:r w:rsidR="00B31A9A" w:rsidRPr="00196519">
        <w:rPr>
          <w:iCs/>
          <w:color w:val="000000"/>
          <w:sz w:val="28"/>
          <w:szCs w:val="28"/>
          <w:lang w:eastAsia="en-US"/>
        </w:rPr>
        <w:t>адвергеймінг</w:t>
      </w:r>
      <w:r w:rsidR="00FA1C88" w:rsidRPr="00196519">
        <w:rPr>
          <w:iCs/>
          <w:color w:val="000000"/>
          <w:sz w:val="28"/>
          <w:szCs w:val="28"/>
          <w:lang w:eastAsia="en-US"/>
        </w:rPr>
        <w:t xml:space="preserve">а. </w:t>
      </w:r>
    </w:p>
    <w:p w:rsidR="003C3F52" w:rsidRPr="00196519" w:rsidRDefault="00FA1C88" w:rsidP="00EB34A2">
      <w:pPr>
        <w:pStyle w:val="a8"/>
        <w:numPr>
          <w:ilvl w:val="0"/>
          <w:numId w:val="92"/>
        </w:numPr>
        <w:shd w:val="clear" w:color="auto" w:fill="FFFFFF"/>
        <w:tabs>
          <w:tab w:val="left" w:pos="840"/>
          <w:tab w:val="left" w:pos="1120"/>
        </w:tabs>
        <w:autoSpaceDE w:val="0"/>
        <w:autoSpaceDN w:val="0"/>
        <w:adjustRightInd w:val="0"/>
        <w:ind w:left="851" w:hanging="284"/>
        <w:jc w:val="both"/>
        <w:rPr>
          <w:sz w:val="28"/>
          <w:szCs w:val="28"/>
          <w:lang w:eastAsia="en-US"/>
        </w:rPr>
      </w:pPr>
      <w:r w:rsidRPr="00196519">
        <w:rPr>
          <w:color w:val="000000"/>
          <w:sz w:val="28"/>
          <w:szCs w:val="28"/>
        </w:rPr>
        <w:t>Довготривалий характер комунікації.</w:t>
      </w:r>
    </w:p>
    <w:p w:rsidR="003C3F52" w:rsidRPr="00196519" w:rsidRDefault="00FA1C88" w:rsidP="00EB34A2">
      <w:pPr>
        <w:pStyle w:val="a8"/>
        <w:numPr>
          <w:ilvl w:val="0"/>
          <w:numId w:val="92"/>
        </w:numPr>
        <w:tabs>
          <w:tab w:val="left" w:pos="840"/>
          <w:tab w:val="left" w:pos="1120"/>
        </w:tabs>
        <w:ind w:left="851" w:hanging="284"/>
        <w:jc w:val="both"/>
        <w:rPr>
          <w:color w:val="000000"/>
          <w:sz w:val="28"/>
          <w:szCs w:val="28"/>
          <w:lang w:eastAsia="en-US"/>
        </w:rPr>
      </w:pPr>
      <w:r w:rsidRPr="00196519">
        <w:rPr>
          <w:color w:val="000000"/>
          <w:sz w:val="28"/>
          <w:szCs w:val="28"/>
        </w:rPr>
        <w:t xml:space="preserve">Хороша інтегрованість </w:t>
      </w:r>
      <w:r w:rsidR="00B31A9A" w:rsidRPr="00196519">
        <w:rPr>
          <w:color w:val="000000"/>
          <w:sz w:val="28"/>
          <w:szCs w:val="28"/>
        </w:rPr>
        <w:t>адвергеймінг</w:t>
      </w:r>
      <w:r w:rsidRPr="00196519">
        <w:rPr>
          <w:color w:val="000000"/>
          <w:sz w:val="28"/>
          <w:szCs w:val="28"/>
        </w:rPr>
        <w:t>а з іншими засобами маркетингових комунікацій.</w:t>
      </w:r>
    </w:p>
    <w:p w:rsidR="003C3F52" w:rsidRPr="00196519" w:rsidRDefault="00FA1C88" w:rsidP="00EB34A2">
      <w:pPr>
        <w:pStyle w:val="a8"/>
        <w:numPr>
          <w:ilvl w:val="0"/>
          <w:numId w:val="92"/>
        </w:numPr>
        <w:shd w:val="clear" w:color="auto" w:fill="FFFFFF"/>
        <w:tabs>
          <w:tab w:val="left" w:pos="840"/>
          <w:tab w:val="left" w:pos="1120"/>
        </w:tabs>
        <w:autoSpaceDE w:val="0"/>
        <w:autoSpaceDN w:val="0"/>
        <w:adjustRightInd w:val="0"/>
        <w:ind w:left="851" w:hanging="284"/>
        <w:jc w:val="both"/>
        <w:rPr>
          <w:sz w:val="28"/>
          <w:szCs w:val="28"/>
          <w:lang w:eastAsia="en-US"/>
        </w:rPr>
      </w:pPr>
      <w:r w:rsidRPr="00196519">
        <w:rPr>
          <w:color w:val="000000"/>
          <w:sz w:val="28"/>
          <w:szCs w:val="28"/>
        </w:rPr>
        <w:t xml:space="preserve">Відносна дешевизна комунікацій </w:t>
      </w:r>
      <w:r w:rsidR="00B31A9A" w:rsidRPr="00196519">
        <w:rPr>
          <w:color w:val="000000"/>
          <w:sz w:val="28"/>
          <w:szCs w:val="28"/>
        </w:rPr>
        <w:t>адвергеймінг</w:t>
      </w:r>
      <w:r w:rsidRPr="00196519">
        <w:rPr>
          <w:color w:val="000000"/>
          <w:sz w:val="28"/>
          <w:szCs w:val="28"/>
        </w:rPr>
        <w:t>а порівнян</w:t>
      </w:r>
      <w:r w:rsidR="006338DF" w:rsidRPr="00196519">
        <w:rPr>
          <w:color w:val="000000"/>
          <w:sz w:val="28"/>
          <w:szCs w:val="28"/>
          <w:lang w:val="uk-UA"/>
        </w:rPr>
        <w:t>о</w:t>
      </w:r>
      <w:r w:rsidRPr="00196519">
        <w:rPr>
          <w:color w:val="000000"/>
          <w:sz w:val="28"/>
          <w:szCs w:val="28"/>
        </w:rPr>
        <w:t xml:space="preserve"> з продакт-плейсментом в кіно.</w:t>
      </w:r>
    </w:p>
    <w:p w:rsidR="003C3F52" w:rsidRPr="00196519" w:rsidRDefault="00FA1C88" w:rsidP="00EB34A2">
      <w:pPr>
        <w:pStyle w:val="a8"/>
        <w:numPr>
          <w:ilvl w:val="0"/>
          <w:numId w:val="92"/>
        </w:numPr>
        <w:shd w:val="clear" w:color="auto" w:fill="FFFFFF"/>
        <w:tabs>
          <w:tab w:val="left" w:pos="840"/>
          <w:tab w:val="left" w:pos="1120"/>
        </w:tabs>
        <w:autoSpaceDE w:val="0"/>
        <w:autoSpaceDN w:val="0"/>
        <w:adjustRightInd w:val="0"/>
        <w:ind w:left="851" w:hanging="284"/>
        <w:jc w:val="both"/>
        <w:rPr>
          <w:sz w:val="28"/>
          <w:szCs w:val="28"/>
          <w:lang w:eastAsia="en-US"/>
        </w:rPr>
      </w:pPr>
      <w:r w:rsidRPr="00196519">
        <w:rPr>
          <w:iCs/>
          <w:color w:val="000000"/>
          <w:sz w:val="28"/>
          <w:szCs w:val="28"/>
          <w:lang w:eastAsia="en-US"/>
        </w:rPr>
        <w:t xml:space="preserve">Необхідність співвідносити характеристики і цілі комунікацій </w:t>
      </w:r>
      <w:r w:rsidR="00B31A9A" w:rsidRPr="00196519">
        <w:rPr>
          <w:iCs/>
          <w:color w:val="000000"/>
          <w:sz w:val="28"/>
          <w:szCs w:val="28"/>
          <w:lang w:eastAsia="en-US"/>
        </w:rPr>
        <w:t>адвергеймінг</w:t>
      </w:r>
      <w:r w:rsidRPr="00196519">
        <w:rPr>
          <w:iCs/>
          <w:color w:val="000000"/>
          <w:sz w:val="28"/>
          <w:szCs w:val="28"/>
          <w:lang w:eastAsia="en-US"/>
        </w:rPr>
        <w:t xml:space="preserve">а зі своєрідною субкультурою гравців. </w:t>
      </w:r>
    </w:p>
    <w:p w:rsidR="003C3F52" w:rsidRPr="00196519" w:rsidRDefault="00FA1C88" w:rsidP="00EB34A2">
      <w:pPr>
        <w:pStyle w:val="a8"/>
        <w:numPr>
          <w:ilvl w:val="0"/>
          <w:numId w:val="92"/>
        </w:numPr>
        <w:shd w:val="clear" w:color="auto" w:fill="FFFFFF"/>
        <w:tabs>
          <w:tab w:val="left" w:pos="840"/>
          <w:tab w:val="left" w:pos="1120"/>
        </w:tabs>
        <w:autoSpaceDE w:val="0"/>
        <w:autoSpaceDN w:val="0"/>
        <w:adjustRightInd w:val="0"/>
        <w:ind w:left="851" w:hanging="284"/>
        <w:jc w:val="both"/>
        <w:rPr>
          <w:iCs/>
          <w:color w:val="000000"/>
          <w:sz w:val="28"/>
          <w:szCs w:val="28"/>
          <w:lang w:eastAsia="en-US"/>
        </w:rPr>
      </w:pPr>
      <w:r w:rsidRPr="00196519">
        <w:rPr>
          <w:color w:val="000000"/>
          <w:sz w:val="28"/>
          <w:szCs w:val="28"/>
        </w:rPr>
        <w:t>Тривалий час виробництва ігор, ризик, що рел</w:t>
      </w:r>
      <w:r w:rsidR="006338DF" w:rsidRPr="00196519">
        <w:rPr>
          <w:color w:val="000000"/>
          <w:sz w:val="28"/>
          <w:szCs w:val="28"/>
          <w:lang w:val="uk-UA"/>
        </w:rPr>
        <w:t>і</w:t>
      </w:r>
      <w:r w:rsidRPr="00196519">
        <w:rPr>
          <w:color w:val="000000"/>
          <w:sz w:val="28"/>
          <w:szCs w:val="28"/>
        </w:rPr>
        <w:t>з гри взагалі не відбудеться.</w:t>
      </w:r>
    </w:p>
    <w:p w:rsidR="003C3F52" w:rsidRPr="00196519" w:rsidRDefault="00FA1C88" w:rsidP="00EB34A2">
      <w:pPr>
        <w:pStyle w:val="a8"/>
        <w:numPr>
          <w:ilvl w:val="0"/>
          <w:numId w:val="92"/>
        </w:numPr>
        <w:shd w:val="clear" w:color="auto" w:fill="FFFFFF"/>
        <w:tabs>
          <w:tab w:val="left" w:pos="840"/>
          <w:tab w:val="left" w:pos="1120"/>
        </w:tabs>
        <w:autoSpaceDE w:val="0"/>
        <w:autoSpaceDN w:val="0"/>
        <w:adjustRightInd w:val="0"/>
        <w:jc w:val="both"/>
        <w:rPr>
          <w:sz w:val="28"/>
          <w:szCs w:val="28"/>
          <w:lang w:eastAsia="en-US"/>
        </w:rPr>
      </w:pPr>
      <w:r w:rsidRPr="00196519">
        <w:rPr>
          <w:iCs/>
          <w:color w:val="000000"/>
          <w:sz w:val="28"/>
          <w:szCs w:val="28"/>
          <w:lang w:eastAsia="en-US"/>
        </w:rPr>
        <w:t xml:space="preserve">Складність визначення ефекту </w:t>
      </w:r>
      <w:r w:rsidR="00B31A9A" w:rsidRPr="00196519">
        <w:rPr>
          <w:iCs/>
          <w:color w:val="000000"/>
          <w:sz w:val="28"/>
          <w:szCs w:val="28"/>
          <w:lang w:eastAsia="en-US"/>
        </w:rPr>
        <w:t>адвергеймінг</w:t>
      </w:r>
      <w:r w:rsidRPr="00196519">
        <w:rPr>
          <w:iCs/>
          <w:color w:val="000000"/>
          <w:sz w:val="28"/>
          <w:szCs w:val="28"/>
          <w:lang w:eastAsia="en-US"/>
        </w:rPr>
        <w:t>а.</w:t>
      </w:r>
    </w:p>
    <w:p w:rsidR="003C3F52" w:rsidRPr="00196519" w:rsidRDefault="003C3F52" w:rsidP="006338DF">
      <w:pPr>
        <w:shd w:val="clear" w:color="auto" w:fill="FFFFFF"/>
        <w:tabs>
          <w:tab w:val="left" w:pos="840"/>
          <w:tab w:val="left" w:pos="1120"/>
        </w:tabs>
        <w:autoSpaceDE w:val="0"/>
        <w:autoSpaceDN w:val="0"/>
        <w:adjustRightInd w:val="0"/>
        <w:rPr>
          <w:b/>
          <w:bCs/>
          <w:color w:val="000000"/>
          <w:lang w:val="ru-RU" w:eastAsia="en-US"/>
        </w:rPr>
      </w:pPr>
    </w:p>
    <w:p w:rsidR="003C3F52" w:rsidRPr="00196519" w:rsidRDefault="006338DF" w:rsidP="006338DF">
      <w:pPr>
        <w:shd w:val="clear" w:color="auto" w:fill="FFFFFF"/>
        <w:tabs>
          <w:tab w:val="left" w:pos="840"/>
          <w:tab w:val="left" w:pos="1120"/>
        </w:tabs>
        <w:autoSpaceDE w:val="0"/>
        <w:autoSpaceDN w:val="0"/>
        <w:adjustRightInd w:val="0"/>
        <w:rPr>
          <w:lang w:val="ru-RU" w:eastAsia="en-US"/>
        </w:rPr>
      </w:pPr>
      <w:r w:rsidRPr="00196519">
        <w:rPr>
          <w:b/>
          <w:bCs/>
          <w:color w:val="000000"/>
          <w:lang w:eastAsia="en-US"/>
        </w:rPr>
        <w:t>В</w:t>
      </w:r>
      <w:r w:rsidR="00FA1C88" w:rsidRPr="00196519">
        <w:rPr>
          <w:b/>
          <w:bCs/>
          <w:color w:val="000000"/>
          <w:lang w:eastAsia="en-US"/>
        </w:rPr>
        <w:t>исновки</w:t>
      </w:r>
    </w:p>
    <w:p w:rsidR="003C3F52" w:rsidRPr="00196519" w:rsidRDefault="00B31A9A" w:rsidP="00EB34A2">
      <w:pPr>
        <w:numPr>
          <w:ilvl w:val="0"/>
          <w:numId w:val="74"/>
        </w:numPr>
        <w:shd w:val="clear" w:color="auto" w:fill="FFFFFF"/>
        <w:tabs>
          <w:tab w:val="left" w:pos="840"/>
          <w:tab w:val="left" w:pos="1120"/>
        </w:tabs>
        <w:autoSpaceDE w:val="0"/>
        <w:autoSpaceDN w:val="0"/>
        <w:adjustRightInd w:val="0"/>
        <w:ind w:left="851"/>
        <w:rPr>
          <w:color w:val="000000"/>
          <w:lang w:val="ru-RU" w:eastAsia="en-US"/>
        </w:rPr>
      </w:pPr>
      <w:r w:rsidRPr="00196519">
        <w:rPr>
          <w:color w:val="000000"/>
        </w:rPr>
        <w:t>Адвергеймінг</w:t>
      </w:r>
      <w:r w:rsidR="00FA1C88" w:rsidRPr="00196519">
        <w:rPr>
          <w:color w:val="000000"/>
        </w:rPr>
        <w:t xml:space="preserve"> є синтетичним засобом маркетингових комунікацій, заснованим на формуванні взаємодії з активним адресатом комунікацій в процесі гри за допомогою його контакту з інформацією про об'єкт (бренд), що просувається, інтегрованої в зміст гри. </w:t>
      </w:r>
    </w:p>
    <w:p w:rsidR="003C3F52" w:rsidRPr="00196519" w:rsidRDefault="00FA1C88" w:rsidP="00EB34A2">
      <w:pPr>
        <w:numPr>
          <w:ilvl w:val="0"/>
          <w:numId w:val="74"/>
        </w:numPr>
        <w:shd w:val="clear" w:color="auto" w:fill="FFFFFF"/>
        <w:tabs>
          <w:tab w:val="left" w:pos="840"/>
          <w:tab w:val="left" w:pos="1120"/>
        </w:tabs>
        <w:autoSpaceDE w:val="0"/>
        <w:autoSpaceDN w:val="0"/>
        <w:adjustRightInd w:val="0"/>
        <w:ind w:left="851"/>
        <w:rPr>
          <w:lang w:val="ru-RU" w:eastAsia="en-US"/>
        </w:rPr>
      </w:pPr>
      <w:r w:rsidRPr="00196519">
        <w:rPr>
          <w:color w:val="000000"/>
          <w:lang w:eastAsia="en-US"/>
        </w:rPr>
        <w:t xml:space="preserve">Уся система </w:t>
      </w:r>
      <w:r w:rsidR="00B31A9A" w:rsidRPr="00196519">
        <w:rPr>
          <w:color w:val="000000"/>
          <w:lang w:eastAsia="en-US"/>
        </w:rPr>
        <w:t>адвергеймінг</w:t>
      </w:r>
      <w:r w:rsidRPr="00196519">
        <w:rPr>
          <w:color w:val="000000"/>
          <w:lang w:eastAsia="en-US"/>
        </w:rPr>
        <w:t xml:space="preserve">а може бути підрозділена на </w:t>
      </w:r>
      <w:r w:rsidR="00B31A9A" w:rsidRPr="00196519">
        <w:rPr>
          <w:color w:val="000000"/>
          <w:lang w:eastAsia="en-US"/>
        </w:rPr>
        <w:t>адвергеймінг</w:t>
      </w:r>
      <w:r w:rsidRPr="00196519">
        <w:rPr>
          <w:color w:val="000000"/>
          <w:lang w:eastAsia="en-US"/>
        </w:rPr>
        <w:t xml:space="preserve"> в традиційних іграх і на д</w:t>
      </w:r>
      <w:r w:rsidR="006338DF" w:rsidRPr="00196519">
        <w:rPr>
          <w:color w:val="000000"/>
          <w:lang w:eastAsia="en-US"/>
        </w:rPr>
        <w:t>і</w:t>
      </w:r>
      <w:r w:rsidRPr="00196519">
        <w:rPr>
          <w:color w:val="000000"/>
          <w:lang w:eastAsia="en-US"/>
        </w:rPr>
        <w:t>джитал-</w:t>
      </w:r>
      <w:r w:rsidR="00B31A9A" w:rsidRPr="00196519">
        <w:rPr>
          <w:color w:val="000000"/>
          <w:lang w:eastAsia="en-US"/>
        </w:rPr>
        <w:t>адвергеймінг</w:t>
      </w:r>
      <w:r w:rsidRPr="00196519">
        <w:rPr>
          <w:color w:val="000000"/>
          <w:lang w:eastAsia="en-US"/>
        </w:rPr>
        <w:t xml:space="preserve">. </w:t>
      </w:r>
      <w:r w:rsidR="006338DF" w:rsidRPr="00196519">
        <w:rPr>
          <w:color w:val="000000"/>
          <w:lang w:eastAsia="en-US"/>
        </w:rPr>
        <w:t>Переважн</w:t>
      </w:r>
      <w:r w:rsidRPr="00196519">
        <w:rPr>
          <w:color w:val="000000"/>
          <w:lang w:eastAsia="en-US"/>
        </w:rPr>
        <w:t xml:space="preserve">у </w:t>
      </w:r>
      <w:r w:rsidR="006338DF" w:rsidRPr="00196519">
        <w:rPr>
          <w:color w:val="000000"/>
          <w:lang w:eastAsia="en-US"/>
        </w:rPr>
        <w:t>частину</w:t>
      </w:r>
      <w:r w:rsidRPr="00196519">
        <w:rPr>
          <w:color w:val="000000"/>
          <w:lang w:eastAsia="en-US"/>
        </w:rPr>
        <w:t xml:space="preserve"> усього об'єму </w:t>
      </w:r>
      <w:r w:rsidR="006338DF" w:rsidRPr="00196519">
        <w:rPr>
          <w:color w:val="000000"/>
          <w:lang w:eastAsia="en-US"/>
        </w:rPr>
        <w:t xml:space="preserve">надаваних </w:t>
      </w:r>
      <w:r w:rsidRPr="00196519">
        <w:rPr>
          <w:color w:val="000000"/>
          <w:lang w:eastAsia="en-US"/>
        </w:rPr>
        <w:t xml:space="preserve">послуг </w:t>
      </w:r>
      <w:r w:rsidR="006338DF" w:rsidRPr="00196519">
        <w:rPr>
          <w:color w:val="000000"/>
          <w:lang w:eastAsia="en-US"/>
        </w:rPr>
        <w:t>у</w:t>
      </w:r>
      <w:r w:rsidRPr="00196519">
        <w:rPr>
          <w:color w:val="000000"/>
          <w:lang w:eastAsia="en-US"/>
        </w:rPr>
        <w:t xml:space="preserve"> цій сфері складає д</w:t>
      </w:r>
      <w:r w:rsidR="006338DF" w:rsidRPr="00196519">
        <w:rPr>
          <w:color w:val="000000"/>
          <w:lang w:eastAsia="en-US"/>
        </w:rPr>
        <w:t>і</w:t>
      </w:r>
      <w:r w:rsidRPr="00196519">
        <w:rPr>
          <w:color w:val="000000"/>
          <w:lang w:eastAsia="en-US"/>
        </w:rPr>
        <w:t>джитал-</w:t>
      </w:r>
      <w:r w:rsidR="00B31A9A" w:rsidRPr="00196519">
        <w:rPr>
          <w:color w:val="000000"/>
          <w:lang w:eastAsia="en-US"/>
        </w:rPr>
        <w:t>адвергеймінг</w:t>
      </w:r>
      <w:r w:rsidRPr="00196519">
        <w:rPr>
          <w:color w:val="000000"/>
          <w:lang w:eastAsia="en-US"/>
        </w:rPr>
        <w:t>.</w:t>
      </w:r>
    </w:p>
    <w:p w:rsidR="003C3F52" w:rsidRPr="00196519" w:rsidRDefault="003C3F52" w:rsidP="00092371">
      <w:pPr>
        <w:shd w:val="clear" w:color="auto" w:fill="FFFFFF"/>
        <w:tabs>
          <w:tab w:val="left" w:pos="840"/>
          <w:tab w:val="left" w:pos="1120"/>
        </w:tabs>
        <w:autoSpaceDE w:val="0"/>
        <w:autoSpaceDN w:val="0"/>
        <w:adjustRightInd w:val="0"/>
        <w:rPr>
          <w:b/>
          <w:bCs/>
          <w:color w:val="000000"/>
          <w:lang w:val="ru-RU" w:eastAsia="en-US"/>
        </w:rPr>
      </w:pPr>
    </w:p>
    <w:p w:rsidR="003C3F52" w:rsidRPr="00196519" w:rsidRDefault="00FA1C88" w:rsidP="00092371">
      <w:pPr>
        <w:shd w:val="clear" w:color="auto" w:fill="FFFFFF"/>
        <w:tabs>
          <w:tab w:val="left" w:pos="840"/>
          <w:tab w:val="left" w:pos="1120"/>
        </w:tabs>
        <w:autoSpaceDE w:val="0"/>
        <w:autoSpaceDN w:val="0"/>
        <w:adjustRightInd w:val="0"/>
        <w:rPr>
          <w:lang w:val="ru-RU" w:eastAsia="en-US"/>
        </w:rPr>
      </w:pPr>
      <w:r w:rsidRPr="00196519">
        <w:rPr>
          <w:b/>
          <w:bCs/>
          <w:color w:val="000000"/>
          <w:lang w:eastAsia="en-US"/>
        </w:rPr>
        <w:t>Питання для само</w:t>
      </w:r>
      <w:r w:rsidR="00801043" w:rsidRPr="00196519">
        <w:rPr>
          <w:b/>
          <w:bCs/>
          <w:color w:val="000000"/>
          <w:lang w:eastAsia="en-US"/>
        </w:rPr>
        <w:t>перевірки</w:t>
      </w:r>
    </w:p>
    <w:p w:rsidR="003C3F52" w:rsidRPr="00196519" w:rsidRDefault="00FA1C88" w:rsidP="00EB34A2">
      <w:pPr>
        <w:pStyle w:val="a8"/>
        <w:numPr>
          <w:ilvl w:val="0"/>
          <w:numId w:val="73"/>
        </w:numPr>
        <w:shd w:val="clear" w:color="auto" w:fill="FFFFFF"/>
        <w:tabs>
          <w:tab w:val="left" w:pos="840"/>
          <w:tab w:val="left" w:pos="1120"/>
        </w:tabs>
        <w:autoSpaceDE w:val="0"/>
        <w:autoSpaceDN w:val="0"/>
        <w:adjustRightInd w:val="0"/>
        <w:ind w:left="0" w:firstLine="567"/>
        <w:jc w:val="both"/>
        <w:rPr>
          <w:sz w:val="28"/>
          <w:szCs w:val="28"/>
          <w:lang w:eastAsia="en-US"/>
        </w:rPr>
      </w:pPr>
      <w:r w:rsidRPr="00196519">
        <w:rPr>
          <w:color w:val="000000"/>
          <w:sz w:val="28"/>
          <w:szCs w:val="28"/>
          <w:lang w:val="uk-UA" w:eastAsia="en-US"/>
        </w:rPr>
        <w:t>Що загального і в чому основні відмінності між поняттями геймиф</w:t>
      </w:r>
      <w:r w:rsidR="006338DF" w:rsidRPr="00196519">
        <w:rPr>
          <w:color w:val="000000"/>
          <w:sz w:val="28"/>
          <w:szCs w:val="28"/>
          <w:lang w:val="uk-UA" w:eastAsia="en-US"/>
        </w:rPr>
        <w:t>і</w:t>
      </w:r>
      <w:r w:rsidRPr="00196519">
        <w:rPr>
          <w:color w:val="000000"/>
          <w:sz w:val="28"/>
          <w:szCs w:val="28"/>
          <w:lang w:val="uk-UA" w:eastAsia="en-US"/>
        </w:rPr>
        <w:t xml:space="preserve">кации і </w:t>
      </w:r>
      <w:r w:rsidR="00B31A9A" w:rsidRPr="00196519">
        <w:rPr>
          <w:color w:val="000000"/>
          <w:sz w:val="28"/>
          <w:szCs w:val="28"/>
          <w:lang w:val="uk-UA" w:eastAsia="en-US"/>
        </w:rPr>
        <w:t>адвергеймінг</w:t>
      </w:r>
      <w:r w:rsidRPr="00196519">
        <w:rPr>
          <w:color w:val="000000"/>
          <w:sz w:val="28"/>
          <w:szCs w:val="28"/>
          <w:lang w:val="uk-UA" w:eastAsia="en-US"/>
        </w:rPr>
        <w:t>а?</w:t>
      </w:r>
    </w:p>
    <w:p w:rsidR="003C3F52" w:rsidRPr="00196519" w:rsidRDefault="00FA1C88" w:rsidP="00EB34A2">
      <w:pPr>
        <w:pStyle w:val="a8"/>
        <w:numPr>
          <w:ilvl w:val="0"/>
          <w:numId w:val="73"/>
        </w:numPr>
        <w:shd w:val="clear" w:color="auto" w:fill="FFFFFF"/>
        <w:tabs>
          <w:tab w:val="left" w:pos="840"/>
          <w:tab w:val="left" w:pos="1120"/>
        </w:tabs>
        <w:autoSpaceDE w:val="0"/>
        <w:autoSpaceDN w:val="0"/>
        <w:adjustRightInd w:val="0"/>
        <w:ind w:left="0" w:firstLine="567"/>
        <w:jc w:val="both"/>
        <w:rPr>
          <w:sz w:val="28"/>
          <w:szCs w:val="28"/>
          <w:lang w:eastAsia="en-US"/>
        </w:rPr>
      </w:pPr>
      <w:r w:rsidRPr="00196519">
        <w:rPr>
          <w:color w:val="000000"/>
          <w:sz w:val="28"/>
          <w:szCs w:val="28"/>
          <w:lang w:val="uk-UA"/>
        </w:rPr>
        <w:t xml:space="preserve">Які основні переваги і недоліки </w:t>
      </w:r>
      <w:r w:rsidR="00B31A9A" w:rsidRPr="00196519">
        <w:rPr>
          <w:color w:val="000000"/>
          <w:sz w:val="28"/>
          <w:szCs w:val="28"/>
          <w:lang w:val="uk-UA"/>
        </w:rPr>
        <w:t>адвергеймінг</w:t>
      </w:r>
      <w:r w:rsidRPr="00196519">
        <w:rPr>
          <w:color w:val="000000"/>
          <w:sz w:val="28"/>
          <w:szCs w:val="28"/>
          <w:lang w:val="uk-UA"/>
        </w:rPr>
        <w:t>а в комп'ютерних іграх?</w:t>
      </w:r>
    </w:p>
    <w:p w:rsidR="003C3F52" w:rsidRPr="00196519" w:rsidRDefault="003C3F52" w:rsidP="00092371">
      <w:pPr>
        <w:rPr>
          <w:b/>
          <w:lang w:val="ru-RU"/>
        </w:rPr>
      </w:pPr>
    </w:p>
    <w:p w:rsidR="00532E30" w:rsidRPr="00196519" w:rsidRDefault="00532E30" w:rsidP="00447207">
      <w:pPr>
        <w:tabs>
          <w:tab w:val="left" w:pos="851"/>
        </w:tabs>
        <w:autoSpaceDE w:val="0"/>
        <w:autoSpaceDN w:val="0"/>
        <w:ind w:left="851" w:hanging="284"/>
        <w:jc w:val="center"/>
        <w:rPr>
          <w:b/>
        </w:rPr>
      </w:pPr>
      <w:r w:rsidRPr="00196519">
        <w:rPr>
          <w:b/>
        </w:rPr>
        <w:lastRenderedPageBreak/>
        <w:t>Використані для тексту джерела</w:t>
      </w:r>
    </w:p>
    <w:p w:rsidR="00532E30" w:rsidRPr="00196519" w:rsidRDefault="00532E30" w:rsidP="00EB34A2">
      <w:pPr>
        <w:pStyle w:val="a8"/>
        <w:numPr>
          <w:ilvl w:val="0"/>
          <w:numId w:val="85"/>
        </w:numPr>
        <w:shd w:val="clear" w:color="auto" w:fill="FFFFFF"/>
        <w:tabs>
          <w:tab w:val="left" w:pos="851"/>
        </w:tabs>
        <w:autoSpaceDE w:val="0"/>
        <w:autoSpaceDN w:val="0"/>
        <w:adjustRightInd w:val="0"/>
        <w:ind w:left="851" w:hanging="284"/>
        <w:rPr>
          <w:color w:val="000000"/>
          <w:sz w:val="28"/>
          <w:szCs w:val="28"/>
          <w:lang w:eastAsia="en-US"/>
        </w:rPr>
      </w:pPr>
      <w:r w:rsidRPr="00196519">
        <w:rPr>
          <w:color w:val="000000"/>
          <w:sz w:val="28"/>
          <w:szCs w:val="28"/>
          <w:lang w:eastAsia="en-US"/>
        </w:rPr>
        <w:t>Ромат Е., Сендеров Д. Маркетинговые коммуникации. – СПб, 201</w:t>
      </w:r>
      <w:r w:rsidR="00D9050B" w:rsidRPr="00196519">
        <w:rPr>
          <w:color w:val="000000"/>
          <w:sz w:val="28"/>
          <w:szCs w:val="28"/>
          <w:lang w:val="uk-UA" w:eastAsia="en-US"/>
        </w:rPr>
        <w:t>8</w:t>
      </w:r>
      <w:r w:rsidRPr="00196519">
        <w:rPr>
          <w:color w:val="000000"/>
          <w:sz w:val="28"/>
          <w:szCs w:val="28"/>
          <w:lang w:eastAsia="en-US"/>
        </w:rPr>
        <w:t xml:space="preserve">. </w:t>
      </w:r>
      <w:r w:rsidRPr="00196519">
        <w:rPr>
          <w:color w:val="000000"/>
          <w:sz w:val="28"/>
          <w:szCs w:val="28"/>
          <w:lang w:val="uk-UA" w:eastAsia="en-US"/>
        </w:rPr>
        <w:t>496 с.</w:t>
      </w:r>
    </w:p>
    <w:p w:rsidR="00532E30" w:rsidRPr="00196519" w:rsidRDefault="00532E30" w:rsidP="00EB34A2">
      <w:pPr>
        <w:numPr>
          <w:ilvl w:val="0"/>
          <w:numId w:val="85"/>
        </w:numPr>
        <w:tabs>
          <w:tab w:val="left" w:pos="851"/>
        </w:tabs>
        <w:ind w:left="851" w:hanging="284"/>
      </w:pPr>
      <w:r w:rsidRPr="00196519">
        <w:t>Ромат, Е.В. Реклама. 7-е изд.  СПб., 2008. – 512 с.</w:t>
      </w:r>
    </w:p>
    <w:p w:rsidR="00B75CCD" w:rsidRPr="00196519" w:rsidRDefault="00B75CCD" w:rsidP="00EB34A2">
      <w:pPr>
        <w:numPr>
          <w:ilvl w:val="0"/>
          <w:numId w:val="85"/>
        </w:numPr>
        <w:tabs>
          <w:tab w:val="left" w:pos="851"/>
        </w:tabs>
        <w:ind w:left="851" w:hanging="284"/>
      </w:pPr>
      <w:r w:rsidRPr="00196519">
        <w:rPr>
          <w:color w:val="000000"/>
          <w:shd w:val="clear" w:color="auto" w:fill="FFFFFF"/>
        </w:rPr>
        <w:t>Для морозива «Геркулес» створили ігрові упаковки</w:t>
      </w:r>
      <w:r w:rsidRPr="00196519">
        <w:t xml:space="preserve"> </w:t>
      </w:r>
      <w:hyperlink r:id="rId9" w:history="1">
        <w:r w:rsidR="00C9511D" w:rsidRPr="00196519">
          <w:rPr>
            <w:rStyle w:val="a9"/>
          </w:rPr>
          <w:t>https://mmr.ua/show/dlya_moroziva_gerkules_stvorili_igrovi_upakovki</w:t>
        </w:r>
      </w:hyperlink>
    </w:p>
    <w:p w:rsidR="00B75CCD" w:rsidRPr="00196519" w:rsidRDefault="00B75CCD" w:rsidP="00447207">
      <w:pPr>
        <w:tabs>
          <w:tab w:val="left" w:pos="851"/>
        </w:tabs>
        <w:ind w:left="851" w:hanging="284"/>
        <w:rPr>
          <w:b/>
          <w:lang w:val="ru-RU"/>
        </w:rPr>
      </w:pPr>
    </w:p>
    <w:p w:rsidR="003C3F52" w:rsidRPr="00196519" w:rsidRDefault="003C3F52" w:rsidP="00447207">
      <w:pPr>
        <w:tabs>
          <w:tab w:val="left" w:pos="851"/>
        </w:tabs>
        <w:ind w:left="851" w:hanging="284"/>
        <w:jc w:val="left"/>
        <w:rPr>
          <w:lang w:val="ru-RU"/>
        </w:rPr>
      </w:pPr>
      <w:r w:rsidRPr="00196519">
        <w:rPr>
          <w:b/>
        </w:rPr>
        <w:br w:type="page"/>
      </w:r>
      <w:r w:rsidRPr="00196519">
        <w:rPr>
          <w:b/>
        </w:rPr>
        <w:lastRenderedPageBreak/>
        <w:t>ТЕМА 13-14</w:t>
      </w:r>
      <w:r w:rsidRPr="00196519">
        <w:t xml:space="preserve"> </w:t>
      </w:r>
      <w:r w:rsidR="00D946B1" w:rsidRPr="00196519">
        <w:rPr>
          <w:i/>
        </w:rPr>
        <w:t>П</w:t>
      </w:r>
      <w:r w:rsidR="00E152EE" w:rsidRPr="00196519">
        <w:rPr>
          <w:i/>
        </w:rPr>
        <w:t>акó</w:t>
      </w:r>
      <w:r w:rsidRPr="00196519">
        <w:rPr>
          <w:i/>
        </w:rPr>
        <w:t>в</w:t>
      </w:r>
      <w:r w:rsidR="00D946B1" w:rsidRPr="00196519">
        <w:rPr>
          <w:i/>
        </w:rPr>
        <w:t>ання</w:t>
      </w:r>
      <w:r w:rsidRPr="00196519">
        <w:rPr>
          <w:lang w:val="ru-RU"/>
        </w:rPr>
        <w:t xml:space="preserve"> </w:t>
      </w:r>
      <w:r w:rsidRPr="00196519">
        <w:t>(</w:t>
      </w:r>
      <w:r w:rsidRPr="00196519">
        <w:rPr>
          <w:lang w:val="ru-RU"/>
        </w:rPr>
        <w:t>4</w:t>
      </w:r>
      <w:r w:rsidRPr="00196519">
        <w:t xml:space="preserve"> год)</w:t>
      </w:r>
    </w:p>
    <w:p w:rsidR="003C3F52" w:rsidRPr="00196519" w:rsidRDefault="00177F73" w:rsidP="00EB34A2">
      <w:pPr>
        <w:pStyle w:val="a8"/>
        <w:numPr>
          <w:ilvl w:val="0"/>
          <w:numId w:val="23"/>
        </w:numPr>
        <w:tabs>
          <w:tab w:val="left" w:pos="0"/>
          <w:tab w:val="left" w:pos="426"/>
          <w:tab w:val="left" w:pos="567"/>
        </w:tabs>
        <w:autoSpaceDE w:val="0"/>
        <w:autoSpaceDN w:val="0"/>
        <w:ind w:left="0" w:firstLine="0"/>
        <w:rPr>
          <w:sz w:val="28"/>
          <w:szCs w:val="28"/>
        </w:rPr>
      </w:pPr>
      <w:r w:rsidRPr="00196519">
        <w:rPr>
          <w:sz w:val="28"/>
          <w:szCs w:val="28"/>
          <w:lang w:val="uk-UA"/>
        </w:rPr>
        <w:t>Па</w:t>
      </w:r>
      <w:r w:rsidR="003C3F52" w:rsidRPr="00196519">
        <w:rPr>
          <w:sz w:val="28"/>
          <w:szCs w:val="28"/>
          <w:lang w:val="uk-UA"/>
        </w:rPr>
        <w:t>кова</w:t>
      </w:r>
      <w:r w:rsidRPr="00196519">
        <w:rPr>
          <w:sz w:val="28"/>
          <w:szCs w:val="28"/>
          <w:lang w:val="uk-UA"/>
        </w:rPr>
        <w:t>ння</w:t>
      </w:r>
      <w:r w:rsidR="003C3F52" w:rsidRPr="00196519">
        <w:rPr>
          <w:sz w:val="28"/>
          <w:szCs w:val="28"/>
          <w:lang w:val="uk-UA"/>
        </w:rPr>
        <w:t xml:space="preserve"> як інструмент ефективного маркетингу.</w:t>
      </w:r>
    </w:p>
    <w:p w:rsidR="003C3F52" w:rsidRPr="00196519" w:rsidRDefault="003C3F52" w:rsidP="00EB34A2">
      <w:pPr>
        <w:pStyle w:val="a8"/>
        <w:numPr>
          <w:ilvl w:val="0"/>
          <w:numId w:val="23"/>
        </w:numPr>
        <w:tabs>
          <w:tab w:val="left" w:pos="0"/>
          <w:tab w:val="left" w:pos="426"/>
          <w:tab w:val="left" w:pos="567"/>
        </w:tabs>
        <w:autoSpaceDE w:val="0"/>
        <w:autoSpaceDN w:val="0"/>
        <w:ind w:left="0" w:firstLine="0"/>
        <w:rPr>
          <w:sz w:val="28"/>
          <w:szCs w:val="28"/>
        </w:rPr>
      </w:pPr>
      <w:r w:rsidRPr="00196519">
        <w:rPr>
          <w:sz w:val="28"/>
          <w:szCs w:val="28"/>
        </w:rPr>
        <w:t>Історія появи паков</w:t>
      </w:r>
      <w:r w:rsidR="00177F73" w:rsidRPr="00196519">
        <w:rPr>
          <w:sz w:val="28"/>
          <w:szCs w:val="28"/>
          <w:lang w:val="uk-UA"/>
        </w:rPr>
        <w:t>ання</w:t>
      </w:r>
      <w:r w:rsidR="00177F73" w:rsidRPr="00196519">
        <w:rPr>
          <w:sz w:val="28"/>
          <w:szCs w:val="28"/>
        </w:rPr>
        <w:t xml:space="preserve">. Класичні види </w:t>
      </w:r>
      <w:r w:rsidRPr="00196519">
        <w:rPr>
          <w:sz w:val="28"/>
          <w:szCs w:val="28"/>
        </w:rPr>
        <w:t>паков</w:t>
      </w:r>
      <w:r w:rsidR="00177F73" w:rsidRPr="00196519">
        <w:rPr>
          <w:sz w:val="28"/>
          <w:szCs w:val="28"/>
          <w:lang w:val="uk-UA"/>
        </w:rPr>
        <w:t>ання</w:t>
      </w:r>
      <w:r w:rsidRPr="00196519">
        <w:rPr>
          <w:sz w:val="28"/>
          <w:szCs w:val="28"/>
        </w:rPr>
        <w:t>.</w:t>
      </w:r>
    </w:p>
    <w:p w:rsidR="003C3F52" w:rsidRPr="00196519" w:rsidRDefault="00447207" w:rsidP="00EB34A2">
      <w:pPr>
        <w:pStyle w:val="a8"/>
        <w:numPr>
          <w:ilvl w:val="0"/>
          <w:numId w:val="23"/>
        </w:numPr>
        <w:tabs>
          <w:tab w:val="left" w:pos="0"/>
          <w:tab w:val="left" w:pos="426"/>
          <w:tab w:val="left" w:pos="567"/>
        </w:tabs>
        <w:autoSpaceDE w:val="0"/>
        <w:autoSpaceDN w:val="0"/>
        <w:ind w:left="0" w:firstLine="0"/>
        <w:rPr>
          <w:sz w:val="28"/>
          <w:szCs w:val="28"/>
        </w:rPr>
      </w:pPr>
      <w:r w:rsidRPr="00196519">
        <w:rPr>
          <w:sz w:val="28"/>
          <w:szCs w:val="28"/>
          <w:lang w:val="uk-UA"/>
        </w:rPr>
        <w:t>Взаємозв’язок реклами й пако</w:t>
      </w:r>
      <w:r w:rsidR="00177F73" w:rsidRPr="00196519">
        <w:rPr>
          <w:sz w:val="28"/>
          <w:szCs w:val="28"/>
          <w:lang w:val="uk-UA"/>
        </w:rPr>
        <w:t>вання.</w:t>
      </w:r>
    </w:p>
    <w:p w:rsidR="00177F73" w:rsidRPr="00196519" w:rsidRDefault="00177F73" w:rsidP="00EB34A2">
      <w:pPr>
        <w:pStyle w:val="a8"/>
        <w:numPr>
          <w:ilvl w:val="0"/>
          <w:numId w:val="23"/>
        </w:numPr>
        <w:tabs>
          <w:tab w:val="left" w:pos="0"/>
          <w:tab w:val="left" w:pos="426"/>
          <w:tab w:val="left" w:pos="567"/>
        </w:tabs>
        <w:autoSpaceDE w:val="0"/>
        <w:autoSpaceDN w:val="0"/>
        <w:ind w:left="0" w:firstLine="0"/>
        <w:rPr>
          <w:sz w:val="28"/>
          <w:szCs w:val="28"/>
        </w:rPr>
      </w:pPr>
      <w:r w:rsidRPr="00196519">
        <w:rPr>
          <w:sz w:val="28"/>
          <w:szCs w:val="28"/>
          <w:lang w:val="uk-UA"/>
        </w:rPr>
        <w:t xml:space="preserve">Дизайн </w:t>
      </w:r>
      <w:r w:rsidR="00447207" w:rsidRPr="00196519">
        <w:rPr>
          <w:sz w:val="28"/>
          <w:szCs w:val="28"/>
          <w:lang w:val="uk-UA"/>
        </w:rPr>
        <w:t>пако</w:t>
      </w:r>
      <w:r w:rsidRPr="00196519">
        <w:rPr>
          <w:sz w:val="28"/>
          <w:szCs w:val="28"/>
          <w:lang w:val="uk-UA"/>
        </w:rPr>
        <w:t>вання.</w:t>
      </w:r>
    </w:p>
    <w:p w:rsidR="003C3F52" w:rsidRPr="00196519" w:rsidRDefault="003C3F52" w:rsidP="00EB34A2">
      <w:pPr>
        <w:pStyle w:val="a8"/>
        <w:numPr>
          <w:ilvl w:val="0"/>
          <w:numId w:val="23"/>
        </w:numPr>
        <w:tabs>
          <w:tab w:val="left" w:pos="0"/>
          <w:tab w:val="left" w:pos="426"/>
          <w:tab w:val="left" w:pos="567"/>
        </w:tabs>
        <w:autoSpaceDE w:val="0"/>
        <w:autoSpaceDN w:val="0"/>
        <w:ind w:left="0" w:firstLine="0"/>
        <w:rPr>
          <w:sz w:val="28"/>
          <w:szCs w:val="28"/>
        </w:rPr>
      </w:pPr>
      <w:r w:rsidRPr="00196519">
        <w:rPr>
          <w:sz w:val="28"/>
          <w:szCs w:val="28"/>
          <w:lang w:val="uk-UA"/>
        </w:rPr>
        <w:t>Фірмов</w:t>
      </w:r>
      <w:r w:rsidR="00177F73" w:rsidRPr="00196519">
        <w:rPr>
          <w:sz w:val="28"/>
          <w:szCs w:val="28"/>
          <w:lang w:val="uk-UA"/>
        </w:rPr>
        <w:t xml:space="preserve">а ідентифікація товару завдяки </w:t>
      </w:r>
      <w:r w:rsidRPr="00196519">
        <w:rPr>
          <w:sz w:val="28"/>
          <w:szCs w:val="28"/>
          <w:lang w:val="uk-UA"/>
        </w:rPr>
        <w:t>паков</w:t>
      </w:r>
      <w:r w:rsidR="00177F73" w:rsidRPr="00196519">
        <w:rPr>
          <w:sz w:val="28"/>
          <w:szCs w:val="28"/>
          <w:lang w:val="uk-UA"/>
        </w:rPr>
        <w:t>анню</w:t>
      </w:r>
      <w:r w:rsidRPr="00196519">
        <w:rPr>
          <w:sz w:val="28"/>
          <w:szCs w:val="28"/>
          <w:lang w:val="uk-UA"/>
        </w:rPr>
        <w:t>. Маркування товару.</w:t>
      </w:r>
    </w:p>
    <w:p w:rsidR="003C3F52" w:rsidRPr="00196519" w:rsidRDefault="00177F73" w:rsidP="00EB34A2">
      <w:pPr>
        <w:pStyle w:val="a8"/>
        <w:numPr>
          <w:ilvl w:val="0"/>
          <w:numId w:val="23"/>
        </w:numPr>
        <w:tabs>
          <w:tab w:val="left" w:pos="0"/>
          <w:tab w:val="left" w:pos="426"/>
          <w:tab w:val="left" w:pos="567"/>
        </w:tabs>
        <w:autoSpaceDE w:val="0"/>
        <w:autoSpaceDN w:val="0"/>
        <w:ind w:left="0" w:firstLine="0"/>
        <w:rPr>
          <w:sz w:val="28"/>
          <w:szCs w:val="28"/>
        </w:rPr>
      </w:pPr>
      <w:r w:rsidRPr="00196519">
        <w:rPr>
          <w:sz w:val="28"/>
          <w:szCs w:val="28"/>
        </w:rPr>
        <w:t xml:space="preserve">Сучасні вимоги до </w:t>
      </w:r>
      <w:r w:rsidR="003C3F52" w:rsidRPr="00196519">
        <w:rPr>
          <w:sz w:val="28"/>
          <w:szCs w:val="28"/>
        </w:rPr>
        <w:t>паков</w:t>
      </w:r>
      <w:r w:rsidRPr="00196519">
        <w:rPr>
          <w:sz w:val="28"/>
          <w:szCs w:val="28"/>
          <w:lang w:val="uk-UA"/>
        </w:rPr>
        <w:t>ання</w:t>
      </w:r>
      <w:r w:rsidRPr="00196519">
        <w:rPr>
          <w:sz w:val="28"/>
          <w:szCs w:val="28"/>
        </w:rPr>
        <w:t xml:space="preserve">. Екологічність </w:t>
      </w:r>
      <w:r w:rsidR="003C3F52" w:rsidRPr="00196519">
        <w:rPr>
          <w:sz w:val="28"/>
          <w:szCs w:val="28"/>
        </w:rPr>
        <w:t>паков</w:t>
      </w:r>
      <w:r w:rsidRPr="00196519">
        <w:rPr>
          <w:sz w:val="28"/>
          <w:szCs w:val="28"/>
          <w:lang w:val="uk-UA"/>
        </w:rPr>
        <w:t>ання</w:t>
      </w:r>
      <w:r w:rsidR="003C3F52" w:rsidRPr="00196519">
        <w:rPr>
          <w:sz w:val="28"/>
          <w:szCs w:val="28"/>
        </w:rPr>
        <w:t xml:space="preserve"> як фактор просування.</w:t>
      </w:r>
    </w:p>
    <w:p w:rsidR="003C3F52" w:rsidRPr="00196519" w:rsidRDefault="003C3F52" w:rsidP="00802A15">
      <w:pPr>
        <w:pStyle w:val="a8"/>
        <w:tabs>
          <w:tab w:val="left" w:pos="0"/>
          <w:tab w:val="left" w:pos="426"/>
          <w:tab w:val="left" w:pos="567"/>
        </w:tabs>
        <w:autoSpaceDE w:val="0"/>
        <w:autoSpaceDN w:val="0"/>
        <w:ind w:left="0" w:firstLine="567"/>
        <w:rPr>
          <w:sz w:val="28"/>
          <w:szCs w:val="28"/>
          <w:lang w:val="uk-UA"/>
        </w:rPr>
      </w:pPr>
    </w:p>
    <w:p w:rsidR="007A28BE" w:rsidRPr="00196519" w:rsidRDefault="007A28BE" w:rsidP="007A28BE">
      <w:r w:rsidRPr="00196519">
        <w:rPr>
          <w:rStyle w:val="10"/>
          <w:b w:val="0"/>
          <w:bCs w:val="0"/>
          <w:sz w:val="28"/>
          <w:lang w:val="uk-UA"/>
        </w:rPr>
        <w:t xml:space="preserve">Останнім часом паковання продукції відіграє усе більшу і більшу роль у маркетинговій діяльності промислових і торговельних підприємств. Загалом </w:t>
      </w:r>
      <w:r w:rsidR="00E152EE" w:rsidRPr="00196519">
        <w:rPr>
          <w:rStyle w:val="10"/>
          <w:bCs w:val="0"/>
          <w:sz w:val="28"/>
          <w:u w:val="single"/>
          <w:lang w:val="uk-UA"/>
        </w:rPr>
        <w:t>ПАКÓВАННЯ</w:t>
      </w:r>
      <w:r w:rsidR="00E152EE" w:rsidRPr="00196519">
        <w:rPr>
          <w:rStyle w:val="10"/>
          <w:bCs w:val="0"/>
          <w:sz w:val="28"/>
          <w:lang w:val="uk-UA"/>
        </w:rPr>
        <w:t xml:space="preserve"> </w:t>
      </w:r>
      <w:r w:rsidRPr="00196519">
        <w:rPr>
          <w:rStyle w:val="10"/>
          <w:b w:val="0"/>
          <w:bCs w:val="0"/>
          <w:sz w:val="28"/>
          <w:lang w:val="uk-UA"/>
        </w:rPr>
        <w:t xml:space="preserve">визначається як скоординована система підготовки товарів для транспортування, складування, логістики, продажу і кінцевого використання. Паковання містить, захищає, зберігає, транспортує, інформує і продає. </w:t>
      </w:r>
    </w:p>
    <w:p w:rsidR="006B4E6B" w:rsidRPr="00196519" w:rsidRDefault="007A28BE" w:rsidP="00392B53">
      <w:pPr>
        <w:pStyle w:val="a8"/>
        <w:tabs>
          <w:tab w:val="left" w:pos="0"/>
          <w:tab w:val="left" w:pos="426"/>
          <w:tab w:val="left" w:pos="567"/>
        </w:tabs>
        <w:autoSpaceDE w:val="0"/>
        <w:autoSpaceDN w:val="0"/>
        <w:ind w:left="0" w:firstLine="567"/>
        <w:jc w:val="both"/>
        <w:rPr>
          <w:sz w:val="28"/>
          <w:szCs w:val="28"/>
          <w:lang w:val="uk-UA"/>
        </w:rPr>
      </w:pPr>
      <w:r w:rsidRPr="00196519">
        <w:rPr>
          <w:sz w:val="28"/>
          <w:szCs w:val="28"/>
          <w:lang w:val="uk-UA"/>
        </w:rPr>
        <w:t>Отож, п</w:t>
      </w:r>
      <w:r w:rsidR="006F58DF" w:rsidRPr="00196519">
        <w:rPr>
          <w:sz w:val="28"/>
          <w:szCs w:val="28"/>
          <w:lang w:val="uk-UA"/>
        </w:rPr>
        <w:t>акова</w:t>
      </w:r>
      <w:r w:rsidR="00B8781B" w:rsidRPr="00196519">
        <w:rPr>
          <w:sz w:val="28"/>
          <w:szCs w:val="28"/>
          <w:lang w:val="uk-UA"/>
        </w:rPr>
        <w:t>ння</w:t>
      </w:r>
      <w:r w:rsidR="006F58DF" w:rsidRPr="00196519">
        <w:rPr>
          <w:sz w:val="28"/>
          <w:szCs w:val="28"/>
          <w:lang w:val="uk-UA"/>
        </w:rPr>
        <w:t xml:space="preserve"> визначається як засіб чи комплекс засобів, що забезпечують захист товару і навколишнього середовища від пошкодження і втрат і полегшують процес обігу товарів. </w:t>
      </w:r>
      <w:r w:rsidR="00B8781B" w:rsidRPr="00196519">
        <w:rPr>
          <w:sz w:val="28"/>
          <w:szCs w:val="28"/>
          <w:lang w:val="uk-UA"/>
        </w:rPr>
        <w:t>П</w:t>
      </w:r>
      <w:r w:rsidR="006F58DF" w:rsidRPr="00196519">
        <w:rPr>
          <w:sz w:val="28"/>
          <w:szCs w:val="28"/>
          <w:lang w:val="uk-UA"/>
        </w:rPr>
        <w:t>аков</w:t>
      </w:r>
      <w:r w:rsidR="00B8781B" w:rsidRPr="00196519">
        <w:rPr>
          <w:sz w:val="28"/>
          <w:szCs w:val="28"/>
          <w:lang w:val="uk-UA"/>
        </w:rPr>
        <w:t>анням</w:t>
      </w:r>
      <w:r w:rsidR="006F58DF" w:rsidRPr="00196519">
        <w:rPr>
          <w:sz w:val="28"/>
          <w:szCs w:val="28"/>
          <w:lang w:val="uk-UA"/>
        </w:rPr>
        <w:t xml:space="preserve"> прийнято позначати все, у що можна помістити, загорнути або упакувати що-небудь, що має матеріальний вигляд. </w:t>
      </w:r>
      <w:r w:rsidR="00B8781B" w:rsidRPr="00196519">
        <w:rPr>
          <w:sz w:val="28"/>
          <w:szCs w:val="28"/>
          <w:lang w:val="uk-UA"/>
        </w:rPr>
        <w:t>Ц</w:t>
      </w:r>
      <w:r w:rsidR="003A60C1" w:rsidRPr="00196519">
        <w:rPr>
          <w:sz w:val="28"/>
          <w:szCs w:val="28"/>
          <w:lang w:val="uk-UA"/>
        </w:rPr>
        <w:t xml:space="preserve">е оболонка готового продукту, яка одночасно повинна виконувати кілька життєво важливих для нього функцій. </w:t>
      </w:r>
    </w:p>
    <w:p w:rsidR="006B4E6B" w:rsidRPr="00196519" w:rsidRDefault="003A60C1" w:rsidP="00392B53">
      <w:pPr>
        <w:pStyle w:val="a8"/>
        <w:tabs>
          <w:tab w:val="left" w:pos="0"/>
          <w:tab w:val="left" w:pos="426"/>
          <w:tab w:val="left" w:pos="567"/>
        </w:tabs>
        <w:autoSpaceDE w:val="0"/>
        <w:autoSpaceDN w:val="0"/>
        <w:ind w:left="0" w:firstLine="567"/>
        <w:jc w:val="both"/>
        <w:rPr>
          <w:sz w:val="28"/>
          <w:szCs w:val="28"/>
          <w:lang w:val="uk-UA"/>
        </w:rPr>
      </w:pPr>
      <w:r w:rsidRPr="00196519">
        <w:rPr>
          <w:sz w:val="28"/>
          <w:szCs w:val="28"/>
          <w:lang w:val="uk-UA"/>
        </w:rPr>
        <w:t xml:space="preserve">Називають такі </w:t>
      </w:r>
      <w:r w:rsidRPr="00196519">
        <w:rPr>
          <w:i/>
          <w:sz w:val="28"/>
          <w:szCs w:val="28"/>
          <w:lang w:val="uk-UA"/>
        </w:rPr>
        <w:t xml:space="preserve">функції </w:t>
      </w:r>
      <w:r w:rsidR="00B8781B" w:rsidRPr="00196519">
        <w:rPr>
          <w:i/>
          <w:sz w:val="28"/>
          <w:szCs w:val="28"/>
          <w:lang w:val="uk-UA"/>
        </w:rPr>
        <w:t>пако</w:t>
      </w:r>
      <w:r w:rsidRPr="00196519">
        <w:rPr>
          <w:i/>
          <w:sz w:val="28"/>
          <w:szCs w:val="28"/>
          <w:lang w:val="uk-UA"/>
        </w:rPr>
        <w:t>вання</w:t>
      </w:r>
      <w:r w:rsidRPr="00196519">
        <w:rPr>
          <w:sz w:val="28"/>
          <w:szCs w:val="28"/>
          <w:lang w:val="uk-UA"/>
        </w:rPr>
        <w:t xml:space="preserve">: </w:t>
      </w:r>
    </w:p>
    <w:p w:rsidR="006B4E6B" w:rsidRPr="00196519" w:rsidRDefault="003A60C1" w:rsidP="00EB34A2">
      <w:pPr>
        <w:pStyle w:val="a8"/>
        <w:numPr>
          <w:ilvl w:val="0"/>
          <w:numId w:val="81"/>
        </w:numPr>
        <w:tabs>
          <w:tab w:val="left" w:pos="0"/>
          <w:tab w:val="left" w:pos="426"/>
          <w:tab w:val="left" w:pos="567"/>
        </w:tabs>
        <w:autoSpaceDE w:val="0"/>
        <w:autoSpaceDN w:val="0"/>
        <w:ind w:firstLine="567"/>
        <w:jc w:val="both"/>
        <w:rPr>
          <w:sz w:val="28"/>
          <w:szCs w:val="28"/>
          <w:lang w:val="uk-UA"/>
        </w:rPr>
      </w:pPr>
      <w:r w:rsidRPr="00196519">
        <w:rPr>
          <w:sz w:val="28"/>
          <w:szCs w:val="28"/>
          <w:lang w:val="uk-UA"/>
        </w:rPr>
        <w:t xml:space="preserve">захисна, </w:t>
      </w:r>
    </w:p>
    <w:p w:rsidR="006B4E6B" w:rsidRPr="00196519" w:rsidRDefault="003A60C1" w:rsidP="00EB34A2">
      <w:pPr>
        <w:pStyle w:val="a8"/>
        <w:numPr>
          <w:ilvl w:val="0"/>
          <w:numId w:val="81"/>
        </w:numPr>
        <w:tabs>
          <w:tab w:val="left" w:pos="0"/>
          <w:tab w:val="left" w:pos="426"/>
          <w:tab w:val="left" w:pos="567"/>
        </w:tabs>
        <w:autoSpaceDE w:val="0"/>
        <w:autoSpaceDN w:val="0"/>
        <w:ind w:firstLine="567"/>
        <w:jc w:val="both"/>
        <w:rPr>
          <w:sz w:val="28"/>
          <w:szCs w:val="28"/>
          <w:lang w:val="uk-UA"/>
        </w:rPr>
      </w:pPr>
      <w:r w:rsidRPr="00196519">
        <w:rPr>
          <w:sz w:val="28"/>
          <w:szCs w:val="28"/>
          <w:lang w:val="uk-UA"/>
        </w:rPr>
        <w:t xml:space="preserve">ергономічна, </w:t>
      </w:r>
    </w:p>
    <w:p w:rsidR="00392B53" w:rsidRPr="00196519" w:rsidRDefault="003A60C1" w:rsidP="00EB34A2">
      <w:pPr>
        <w:pStyle w:val="a8"/>
        <w:numPr>
          <w:ilvl w:val="0"/>
          <w:numId w:val="81"/>
        </w:numPr>
        <w:tabs>
          <w:tab w:val="left" w:pos="0"/>
          <w:tab w:val="left" w:pos="426"/>
          <w:tab w:val="left" w:pos="567"/>
        </w:tabs>
        <w:autoSpaceDE w:val="0"/>
        <w:autoSpaceDN w:val="0"/>
        <w:ind w:firstLine="567"/>
        <w:jc w:val="both"/>
        <w:rPr>
          <w:sz w:val="28"/>
          <w:szCs w:val="28"/>
          <w:lang w:val="uk-UA"/>
        </w:rPr>
      </w:pPr>
      <w:r w:rsidRPr="00196519">
        <w:rPr>
          <w:sz w:val="28"/>
          <w:szCs w:val="28"/>
          <w:lang w:val="uk-UA"/>
        </w:rPr>
        <w:t xml:space="preserve">інформаційна </w:t>
      </w:r>
    </w:p>
    <w:p w:rsidR="006B4E6B" w:rsidRPr="00196519" w:rsidRDefault="003A60C1" w:rsidP="00EB34A2">
      <w:pPr>
        <w:pStyle w:val="a8"/>
        <w:numPr>
          <w:ilvl w:val="0"/>
          <w:numId w:val="81"/>
        </w:numPr>
        <w:tabs>
          <w:tab w:val="left" w:pos="0"/>
          <w:tab w:val="left" w:pos="426"/>
          <w:tab w:val="left" w:pos="567"/>
        </w:tabs>
        <w:autoSpaceDE w:val="0"/>
        <w:autoSpaceDN w:val="0"/>
        <w:ind w:firstLine="567"/>
        <w:jc w:val="both"/>
        <w:rPr>
          <w:sz w:val="28"/>
          <w:szCs w:val="28"/>
          <w:lang w:val="uk-UA"/>
        </w:rPr>
      </w:pPr>
      <w:r w:rsidRPr="00196519">
        <w:rPr>
          <w:sz w:val="28"/>
          <w:szCs w:val="28"/>
          <w:lang w:val="uk-UA"/>
        </w:rPr>
        <w:t xml:space="preserve">ідентифікаційна, </w:t>
      </w:r>
    </w:p>
    <w:p w:rsidR="00392B53" w:rsidRPr="00196519" w:rsidRDefault="003A60C1" w:rsidP="00EB34A2">
      <w:pPr>
        <w:pStyle w:val="a8"/>
        <w:numPr>
          <w:ilvl w:val="0"/>
          <w:numId w:val="81"/>
        </w:numPr>
        <w:tabs>
          <w:tab w:val="left" w:pos="0"/>
          <w:tab w:val="left" w:pos="426"/>
          <w:tab w:val="left" w:pos="567"/>
        </w:tabs>
        <w:autoSpaceDE w:val="0"/>
        <w:autoSpaceDN w:val="0"/>
        <w:ind w:firstLine="567"/>
        <w:jc w:val="both"/>
        <w:rPr>
          <w:sz w:val="28"/>
          <w:szCs w:val="28"/>
          <w:lang w:val="uk-UA"/>
        </w:rPr>
      </w:pPr>
      <w:r w:rsidRPr="00196519">
        <w:rPr>
          <w:sz w:val="28"/>
          <w:szCs w:val="28"/>
          <w:lang w:val="uk-UA"/>
        </w:rPr>
        <w:t xml:space="preserve">нормативно-законодавча, </w:t>
      </w:r>
    </w:p>
    <w:p w:rsidR="00392B53" w:rsidRPr="00196519" w:rsidRDefault="003A60C1" w:rsidP="00EB34A2">
      <w:pPr>
        <w:pStyle w:val="a8"/>
        <w:numPr>
          <w:ilvl w:val="0"/>
          <w:numId w:val="81"/>
        </w:numPr>
        <w:tabs>
          <w:tab w:val="left" w:pos="0"/>
          <w:tab w:val="left" w:pos="426"/>
          <w:tab w:val="left" w:pos="567"/>
        </w:tabs>
        <w:autoSpaceDE w:val="0"/>
        <w:autoSpaceDN w:val="0"/>
        <w:ind w:firstLine="567"/>
        <w:jc w:val="both"/>
        <w:rPr>
          <w:sz w:val="28"/>
          <w:szCs w:val="28"/>
          <w:lang w:val="uk-UA"/>
        </w:rPr>
      </w:pPr>
      <w:r w:rsidRPr="00196519">
        <w:rPr>
          <w:sz w:val="28"/>
          <w:szCs w:val="28"/>
          <w:lang w:val="uk-UA"/>
        </w:rPr>
        <w:t xml:space="preserve">маркетингова, </w:t>
      </w:r>
    </w:p>
    <w:p w:rsidR="003A60C1" w:rsidRPr="00196519" w:rsidRDefault="003A60C1" w:rsidP="00EB34A2">
      <w:pPr>
        <w:pStyle w:val="a8"/>
        <w:numPr>
          <w:ilvl w:val="0"/>
          <w:numId w:val="81"/>
        </w:numPr>
        <w:tabs>
          <w:tab w:val="left" w:pos="0"/>
          <w:tab w:val="left" w:pos="426"/>
          <w:tab w:val="left" w:pos="567"/>
        </w:tabs>
        <w:autoSpaceDE w:val="0"/>
        <w:autoSpaceDN w:val="0"/>
        <w:ind w:firstLine="567"/>
        <w:jc w:val="both"/>
        <w:rPr>
          <w:sz w:val="28"/>
          <w:szCs w:val="28"/>
          <w:lang w:val="uk-UA"/>
        </w:rPr>
      </w:pPr>
      <w:r w:rsidRPr="00196519">
        <w:rPr>
          <w:sz w:val="28"/>
          <w:szCs w:val="28"/>
          <w:lang w:val="uk-UA"/>
        </w:rPr>
        <w:t>екологічна.</w:t>
      </w:r>
    </w:p>
    <w:p w:rsidR="00B8781B" w:rsidRPr="00196519" w:rsidRDefault="00E72D57" w:rsidP="00392B53">
      <w:pPr>
        <w:pStyle w:val="a7"/>
        <w:spacing w:before="0" w:beforeAutospacing="0" w:after="35" w:afterAutospacing="0"/>
      </w:pPr>
      <w:hyperlink r:id="rId10" w:history="1">
        <w:r w:rsidR="00B8781B" w:rsidRPr="00196519">
          <w:t>Стандартне</w:t>
        </w:r>
      </w:hyperlink>
      <w:r w:rsidR="00B8781B" w:rsidRPr="00196519">
        <w:t xml:space="preserve"> паковання – таке, що </w:t>
      </w:r>
      <w:hyperlink r:id="rId11" w:history="1">
        <w:r w:rsidR="00B8781B" w:rsidRPr="00196519">
          <w:rPr>
            <w:rStyle w:val="a9"/>
            <w:color w:val="auto"/>
            <w:u w:val="none"/>
          </w:rPr>
          <w:t>відповідає</w:t>
        </w:r>
      </w:hyperlink>
      <w:r w:rsidR="00B8781B" w:rsidRPr="00196519">
        <w:t xml:space="preserve"> </w:t>
      </w:r>
      <w:hyperlink r:id="rId12" w:history="1">
        <w:r w:rsidR="00B8781B" w:rsidRPr="00196519">
          <w:rPr>
            <w:rStyle w:val="a9"/>
            <w:color w:val="auto"/>
            <w:u w:val="none"/>
          </w:rPr>
          <w:t>вимогам</w:t>
        </w:r>
      </w:hyperlink>
      <w:r w:rsidR="00B8781B" w:rsidRPr="00196519">
        <w:t xml:space="preserve"> </w:t>
      </w:r>
      <w:hyperlink r:id="rId13" w:history="1">
        <w:r w:rsidR="00B8781B" w:rsidRPr="00196519">
          <w:rPr>
            <w:rStyle w:val="a9"/>
            <w:color w:val="auto"/>
            <w:u w:val="none"/>
          </w:rPr>
          <w:t>відповідних</w:t>
        </w:r>
      </w:hyperlink>
      <w:r w:rsidR="00B8781B" w:rsidRPr="00196519">
        <w:t xml:space="preserve"> </w:t>
      </w:r>
      <w:hyperlink r:id="rId14" w:history="1">
        <w:r w:rsidR="00B8781B" w:rsidRPr="00196519">
          <w:rPr>
            <w:rStyle w:val="a9"/>
            <w:color w:val="auto"/>
            <w:u w:val="none"/>
          </w:rPr>
          <w:t>стандартів</w:t>
        </w:r>
      </w:hyperlink>
      <w:r w:rsidR="00B8781B" w:rsidRPr="00196519">
        <w:t xml:space="preserve"> та (чи) </w:t>
      </w:r>
      <w:hyperlink r:id="rId15" w:history="1">
        <w:r w:rsidR="00B8781B" w:rsidRPr="00196519">
          <w:rPr>
            <w:rStyle w:val="a9"/>
            <w:color w:val="auto"/>
            <w:u w:val="none"/>
          </w:rPr>
          <w:t>технічних</w:t>
        </w:r>
      </w:hyperlink>
      <w:r w:rsidR="00B8781B" w:rsidRPr="00196519">
        <w:t xml:space="preserve"> </w:t>
      </w:r>
      <w:hyperlink r:id="rId16" w:history="1">
        <w:r w:rsidR="00B8781B" w:rsidRPr="00196519">
          <w:rPr>
            <w:rStyle w:val="a9"/>
            <w:color w:val="auto"/>
            <w:u w:val="none"/>
          </w:rPr>
          <w:t>умов</w:t>
        </w:r>
      </w:hyperlink>
      <w:r w:rsidR="00B8781B" w:rsidRPr="00196519">
        <w:t>.</w:t>
      </w:r>
    </w:p>
    <w:p w:rsidR="003D5D6A" w:rsidRPr="00196519" w:rsidRDefault="003D5D6A" w:rsidP="0050301E">
      <w:r w:rsidRPr="00196519">
        <w:t xml:space="preserve">Паковання призначене захистити як кількісну, так і якісну складову товару від механічної, хімічної, кліматичної, біологічної та інших дій під час його транспортування, складування та збуту. За нормативними документами паковання повинно гарантувати споживачеві постачання товарів у технічному стані, означеному виробником, захищати вміст від дії негативних впливів, запобігати погіршенню його споживчих характеристик протягом терміну придатності за звичайних умов споживання, під час транспортування та зберігання. </w:t>
      </w:r>
    </w:p>
    <w:p w:rsidR="00737327" w:rsidRPr="00196519" w:rsidRDefault="008327FA" w:rsidP="0050301E">
      <w:r w:rsidRPr="00196519">
        <w:t>Коротко зазначимо історію появи пакування [детально: 15; 18-20].</w:t>
      </w:r>
    </w:p>
    <w:p w:rsidR="008327FA" w:rsidRPr="00196519" w:rsidRDefault="00992292" w:rsidP="008327FA">
      <w:pPr>
        <w:shd w:val="clear" w:color="auto" w:fill="FFFFFF"/>
        <w:textAlignment w:val="baseline"/>
      </w:pPr>
      <w:r w:rsidRPr="00196519">
        <w:t xml:space="preserve">У древні часи їжа робилася і споживалася на місці, тому не було необхідності у пакованні. Але у міру росту цивілізацій необхідність зберігати, захищати і транспортувати продовольчі запаси стала критичною. </w:t>
      </w:r>
    </w:p>
    <w:p w:rsidR="008327FA" w:rsidRPr="00196519" w:rsidRDefault="00992292" w:rsidP="008327FA">
      <w:pPr>
        <w:shd w:val="clear" w:color="auto" w:fill="FFFFFF"/>
        <w:textAlignment w:val="baseline"/>
      </w:pPr>
      <w:r w:rsidRPr="00196519">
        <w:t xml:space="preserve">Первісна людина використовувала посудини і контейнери з натуральних матеріалів у вигляді листя дерев, бамбука, листя лотоса, пальмового листя, </w:t>
      </w:r>
      <w:r w:rsidRPr="00196519">
        <w:lastRenderedPageBreak/>
        <w:t>гарбуза, шкаралупи кокосових горіхів, раковин і шкіри тварин. Пізніше, коли були виявлені мінерали, руди і хімікати, були розроблені метали і кераміка, що привело до використання нових матеріалів, включаючи тканини, кераміку, метали, лаковані вироби, вироби з дерева, нефритові вироби і деякі види паперу. Парові двигуни ознаменували початок промислової революції.</w:t>
      </w:r>
    </w:p>
    <w:p w:rsidR="008327FA" w:rsidRPr="00196519" w:rsidRDefault="00992292" w:rsidP="008327FA">
      <w:pPr>
        <w:shd w:val="clear" w:color="auto" w:fill="FFFFFF"/>
        <w:textAlignment w:val="baseline"/>
      </w:pPr>
      <w:r w:rsidRPr="00196519">
        <w:t>Промислова революція породила раптовий попит на якіснішу продукцію, оскільки торгівля процвітала, і споживачам стало доступно більше товарів. Оскільки матеріали були дорогими, паковання було обмежене тільки предметами розкоші. У час і після Першої світової війни було помічено безліч інновацій в області паковання, таких як формоване скло, картонні коробки, металеві банки і целофан, які зробили паковання звичною справою. Це підштовхнуло виробників до створення ідентичності для продажу споживачам.</w:t>
      </w:r>
    </w:p>
    <w:p w:rsidR="00992292" w:rsidRPr="00196519" w:rsidRDefault="00992292" w:rsidP="008327FA">
      <w:pPr>
        <w:shd w:val="clear" w:color="auto" w:fill="FFFFFF"/>
        <w:textAlignment w:val="baseline"/>
      </w:pPr>
      <w:r w:rsidRPr="00196519">
        <w:t xml:space="preserve">Велика депресія ознаменувала собою ріст культури супермаркетів і кардинально змінила структуру розподілу і споживання по всьому світу. Ця зміна в поведінці моделі самообслуговування зажадала, щоби паковання, у тому числі харчове, узяло на себе роль «мовчазного продавця». </w:t>
      </w:r>
    </w:p>
    <w:p w:rsidR="0067399A" w:rsidRPr="00196519" w:rsidRDefault="0067399A" w:rsidP="0067399A">
      <w:pPr>
        <w:shd w:val="clear" w:color="auto" w:fill="FFFFFF"/>
        <w:textAlignment w:val="baseline"/>
      </w:pPr>
      <w:r w:rsidRPr="00196519">
        <w:t>До Другої світової війни, в умовах зростаючої консолідації промисловості, окрім алюмінієвої фольга, застосовуються інновації у синтетичних матеріалах, таких як вініл, етилен і акрил. Уряд США інвестував величезні кошти в створення промислової інфраструктури для цього нового сектора. І ці інновації привели до відкриття ПВХ, нейлону, тефлону, полістиролу, поліетилену, кожен з яких перетворив декілька галузей промисловості й ознаменував качан «пластичного» століття в подальші роки. Пласт</w:t>
      </w:r>
      <w:r w:rsidR="00670B5A" w:rsidRPr="00196519">
        <w:t>икова</w:t>
      </w:r>
      <w:r w:rsidRPr="00196519">
        <w:t xml:space="preserve"> і металева банки зайняли велику частину споживчо</w:t>
      </w:r>
      <w:r w:rsidR="00670B5A" w:rsidRPr="00196519">
        <w:t>го</w:t>
      </w:r>
      <w:r w:rsidRPr="00196519">
        <w:t xml:space="preserve"> паков</w:t>
      </w:r>
      <w:r w:rsidR="00670B5A" w:rsidRPr="00196519">
        <w:t>ання</w:t>
      </w:r>
      <w:r w:rsidRPr="00196519">
        <w:t>, тоді як папір був обмежений у використанні, а скло призначалося тільки для дорогих продуктів.</w:t>
      </w:r>
    </w:p>
    <w:p w:rsidR="008327FA" w:rsidRPr="00196519" w:rsidRDefault="00992292" w:rsidP="008327FA">
      <w:pPr>
        <w:shd w:val="clear" w:color="auto" w:fill="FFFFFF"/>
        <w:textAlignment w:val="baseline"/>
      </w:pPr>
      <w:r w:rsidRPr="00196519">
        <w:t xml:space="preserve">Ріст цифрових технологій в другій половині 20-го століття дозволив підприємствам швидко розширюватися і ставати глобальним. В умовах </w:t>
      </w:r>
      <w:r w:rsidR="004343BB" w:rsidRPr="00196519">
        <w:t xml:space="preserve">безпрецедентної конкуренції </w:t>
      </w:r>
      <w:r w:rsidRPr="00196519">
        <w:t>пакова</w:t>
      </w:r>
      <w:r w:rsidR="004343BB" w:rsidRPr="00196519">
        <w:t>ння</w:t>
      </w:r>
      <w:r w:rsidRPr="00196519">
        <w:t xml:space="preserve"> стал</w:t>
      </w:r>
      <w:r w:rsidR="004343BB" w:rsidRPr="00196519">
        <w:t>о</w:t>
      </w:r>
      <w:r w:rsidRPr="00196519">
        <w:t xml:space="preserve"> способом диференціації продукту на полиці. Оскільки пакова</w:t>
      </w:r>
      <w:r w:rsidR="004343BB" w:rsidRPr="00196519">
        <w:t>ння</w:t>
      </w:r>
      <w:r w:rsidRPr="00196519">
        <w:t xml:space="preserve"> стал</w:t>
      </w:r>
      <w:r w:rsidR="004343BB" w:rsidRPr="00196519">
        <w:t>о</w:t>
      </w:r>
      <w:r w:rsidRPr="00196519">
        <w:t xml:space="preserve"> невід'ємною частиною бізнесу, вон</w:t>
      </w:r>
      <w:r w:rsidR="004343BB" w:rsidRPr="00196519">
        <w:t>о</w:t>
      </w:r>
      <w:r w:rsidRPr="00196519">
        <w:t xml:space="preserve"> також вважається загрозою для довкілля. І тому багато досліджень тривають не лише для пошуку нових матеріалів, але і для пошуку оптимальних і стійких рішень.</w:t>
      </w:r>
    </w:p>
    <w:p w:rsidR="00F3164F" w:rsidRPr="00196519" w:rsidRDefault="00F3164F" w:rsidP="00F3164F">
      <w:pPr>
        <w:shd w:val="clear" w:color="auto" w:fill="FFFFFF"/>
        <w:textAlignment w:val="baseline"/>
      </w:pPr>
      <w:r w:rsidRPr="00196519">
        <w:t>Останнім часом пошук екологічно чистих матеріалів і оптимізація відходів стали головним завданням, зробивши сильний вплив на дизайн паковання. Наразі вкрай важливо, щоб бізнес зменшував кількість паковань для продуктів не лише для фінансових вигод, але і для емоційного зв'язку, який він пропонує споживачам, - щоб вони почували себе добре у своєму виборі.</w:t>
      </w:r>
    </w:p>
    <w:p w:rsidR="00737327" w:rsidRPr="00196519" w:rsidRDefault="00F3164F" w:rsidP="0050301E">
      <w:r w:rsidRPr="00196519">
        <w:t>Окрім традиційних вже згаданих паковань, для споживчого ринку пропонуються новітні види.</w:t>
      </w:r>
    </w:p>
    <w:p w:rsidR="00737327" w:rsidRPr="00196519" w:rsidRDefault="00F3164F" w:rsidP="0050301E">
      <w:r w:rsidRPr="00196519">
        <w:t>Цікавий сегмент активних паковань представляють саморозігріваючі та самоохолоджуючі паковання. Вони значно вдосконалюють побутовий комфорт споживача, надаючи можливість, при необхідності, без застосування джерела вогню або охолоджуючих пристроїв розігріти до необхідної температури рідкі підбур чи зробити напій прохолодним та тонізуючим.</w:t>
      </w:r>
    </w:p>
    <w:p w:rsidR="00737327" w:rsidRPr="00196519" w:rsidRDefault="00F3164F" w:rsidP="0050301E">
      <w:r w:rsidRPr="00196519">
        <w:t>У</w:t>
      </w:r>
      <w:r w:rsidR="00737327" w:rsidRPr="00196519">
        <w:t xml:space="preserve"> розвинених країнах суттєво зростає кількість людей, які воліють вживати продукти, що зберігають свою споживчу цінність і, в той же час, не </w:t>
      </w:r>
      <w:r w:rsidR="00737327" w:rsidRPr="00196519">
        <w:lastRenderedPageBreak/>
        <w:t>вимагають багато часу на приготування. Для задоволення цих потреб створені па</w:t>
      </w:r>
      <w:r w:rsidRPr="00196519">
        <w:t>ковання, призначені для приготу</w:t>
      </w:r>
      <w:r w:rsidR="00737327" w:rsidRPr="00196519">
        <w:t xml:space="preserve">вання їжі прямо в </w:t>
      </w:r>
      <w:r w:rsidRPr="00196519">
        <w:t>них. Однією з найуспішніших роз</w:t>
      </w:r>
      <w:r w:rsidR="00737327" w:rsidRPr="00196519">
        <w:t>робок у цій галузі є технологія «cook-in bag» («п</w:t>
      </w:r>
      <w:r w:rsidRPr="00196519">
        <w:t>ри</w:t>
      </w:r>
      <w:r w:rsidR="00737327" w:rsidRPr="00196519">
        <w:t>готування в пакеті»). Останнім часом ці паковання виготовляються з двома відділеннями:</w:t>
      </w:r>
      <w:r w:rsidRPr="00196519">
        <w:t xml:space="preserve"> в одному зна</w:t>
      </w:r>
      <w:r w:rsidR="00737327" w:rsidRPr="00196519">
        <w:t>ходиться білкова страва, а в іншому – соус до неї. Це допомагає краще збе</w:t>
      </w:r>
      <w:r w:rsidRPr="00196519">
        <w:t>рігати запах, текстуру та зовні</w:t>
      </w:r>
      <w:r w:rsidR="00737327" w:rsidRPr="00196519">
        <w:t>шній вигляд проду</w:t>
      </w:r>
      <w:r w:rsidRPr="00196519">
        <w:t>кту. При певній температурі гер</w:t>
      </w:r>
      <w:r w:rsidR="00737327" w:rsidRPr="00196519">
        <w:t>метичний шов між цими відділеннями розривається, поєднуючи м’ясо з соусом.</w:t>
      </w:r>
    </w:p>
    <w:p w:rsidR="00737327" w:rsidRPr="00196519" w:rsidRDefault="00737327" w:rsidP="0050301E">
      <w:r w:rsidRPr="00196519">
        <w:t>Дуже перспективним напрямом в паковальній галузі є створення, так званих, їстівних паковань, які отримали назву Wiki</w:t>
      </w:r>
      <w:r w:rsidR="00F3164F" w:rsidRPr="00196519">
        <w:t>Cell та винахідником яких є вче</w:t>
      </w:r>
      <w:r w:rsidRPr="00196519">
        <w:t>ний з Гарвардського університету Девід Едвардсон. Ці паковання виробляються з гідроколоїдів (білків і полісахарідів) – кр</w:t>
      </w:r>
      <w:r w:rsidR="00F3164F" w:rsidRPr="00196519">
        <w:t>охмалю, желатину, природніх це</w:t>
      </w:r>
      <w:r w:rsidRPr="00196519">
        <w:t>люлоз тощо. Найно</w:t>
      </w:r>
      <w:r w:rsidR="00F3164F" w:rsidRPr="00196519">
        <w:t>віша розробка – виготовлення їс</w:t>
      </w:r>
      <w:r w:rsidRPr="00196519">
        <w:t>тивних паковань з козеїну молока, в який додається цитрусовий пекти</w:t>
      </w:r>
      <w:r w:rsidR="00F3164F" w:rsidRPr="00196519">
        <w:t>н. Таке паковання може утримува</w:t>
      </w:r>
      <w:r w:rsidRPr="00196519">
        <w:t>ти в собі як тверді, та</w:t>
      </w:r>
      <w:r w:rsidR="00F3164F" w:rsidRPr="00196519">
        <w:t>к і рідкі речовини завдяки висо</w:t>
      </w:r>
      <w:r w:rsidRPr="00196519">
        <w:t>кому дифузному опору воді.</w:t>
      </w:r>
    </w:p>
    <w:p w:rsidR="00737327" w:rsidRPr="00196519" w:rsidRDefault="00737327" w:rsidP="0050301E">
      <w:r w:rsidRPr="00196519">
        <w:t>Інтелектуал</w:t>
      </w:r>
      <w:r w:rsidR="00F3164F" w:rsidRPr="00196519">
        <w:t>ьні паковання належать до найно</w:t>
      </w:r>
      <w:r w:rsidRPr="00196519">
        <w:t xml:space="preserve">вішого покоління паковань. До їх функцій входить відслідковування та надання споживачу інформації про якість продуктів </w:t>
      </w:r>
      <w:r w:rsidR="00F3164F" w:rsidRPr="00196519">
        <w:t>харчування, а саме: ступінь сві</w:t>
      </w:r>
      <w:r w:rsidRPr="00196519">
        <w:t>жості продукту, рі</w:t>
      </w:r>
      <w:r w:rsidR="00F3164F" w:rsidRPr="00196519">
        <w:t>вень його забрудненості мікроор</w:t>
      </w:r>
      <w:r w:rsidRPr="00196519">
        <w:t>ганізмами, алергенами, токсинами, а також індикація відповідності вимо</w:t>
      </w:r>
      <w:r w:rsidR="00F3164F" w:rsidRPr="00196519">
        <w:t>гам збереження та транспортуван</w:t>
      </w:r>
      <w:r w:rsidRPr="00196519">
        <w:t>ня. Так, інтелектуаль</w:t>
      </w:r>
      <w:r w:rsidR="00F3164F" w:rsidRPr="00196519">
        <w:t>ні етикетки Fresh-Check, вигото</w:t>
      </w:r>
      <w:r w:rsidRPr="00196519">
        <w:t>влені за технологією</w:t>
      </w:r>
      <w:r w:rsidR="00F3164F" w:rsidRPr="00196519">
        <w:t xml:space="preserve"> LifeLines Technology, представ</w:t>
      </w:r>
      <w:r w:rsidRPr="00196519">
        <w:t>ляють собою кольор</w:t>
      </w:r>
      <w:r w:rsidR="00F3164F" w:rsidRPr="00196519">
        <w:t>ові індикатори, які фіксують по</w:t>
      </w:r>
      <w:r w:rsidRPr="00196519">
        <w:t>рушення необхідного температурного режиму під час зберігання продукту</w:t>
      </w:r>
      <w:r w:rsidR="00F3164F" w:rsidRPr="00196519">
        <w:t>. При будь-якому, навіть разово</w:t>
      </w:r>
      <w:r w:rsidRPr="00196519">
        <w:t xml:space="preserve">му, підвищенні температури </w:t>
      </w:r>
      <w:r w:rsidR="00F3164F" w:rsidRPr="00196519">
        <w:t>колір індикатора незво</w:t>
      </w:r>
      <w:r w:rsidRPr="00196519">
        <w:t>ротньо змінюється. За даними аналітичної служби SmithersPira (Великобританія) ринок інтелектуального паковання буде зростати на 18 % в рік</w:t>
      </w:r>
    </w:p>
    <w:p w:rsidR="00737327" w:rsidRPr="00196519" w:rsidRDefault="00E76804" w:rsidP="0050301E">
      <w:r w:rsidRPr="00196519">
        <w:t>Сьогодні на паковання або етикетку наноситься непомітний електронний код, який можна прочитати пристроями з підтримкою multitouch, розмістивши код на екрані. Головною задачею цього цифрового маркування є надання покупцеві моментальної та докладної інформації про товари, що містяться в пакованнях. Крім того, використовуючи геостатистику сканувань цифрових кодів, можна виявити низку додаткових характеристик певної цільової аудиторії та оптимізувати маркетингову діяльність. Інтерактивність паковання як унікальний інструмент взаємодії зі споживачем допомагає прийняти рішення про покупку в місцях продажу, поставити питання, відправити відгук, здійснити повторну покупку або розповісти про покупку в соцмережах. Основні тенденції в дизайні інтерактивного паковання — це паковання з нанесенням різноманітних кодів та міток, що при скануванні надають потрібну інформацію; активне та «розумне» паковання з індикаторами, що повідомляють про придатність продуктів до споживання. Одним із перспективних напрямів є використання доповненої реальності у дизайні паковання товарів, а також паковання з функцією open &amp; play. Це може стати корисним і для споживача, і для розкриття рекламної концепції.</w:t>
      </w:r>
    </w:p>
    <w:p w:rsidR="00737327" w:rsidRPr="00196519" w:rsidRDefault="00956743" w:rsidP="0050301E">
      <w:r w:rsidRPr="00196519">
        <w:lastRenderedPageBreak/>
        <w:t xml:space="preserve">Загалом виділяють два види паковання: </w:t>
      </w:r>
      <w:r w:rsidRPr="00196519">
        <w:rPr>
          <w:i/>
        </w:rPr>
        <w:t>первинне й вторинне.</w:t>
      </w:r>
      <w:r w:rsidRPr="00196519">
        <w:t xml:space="preserve"> Первинне безпосередньо контактує з упакованим продуктом (товаром). Вторинне паковання захищає первинне від зовнішніх впливів. Також називають комбіноване паковання, що складається з транспортної тари, в яку вкладена одна чи кілька одиниць споживчої проміжної тари і допоміжних пакувальних засобів.</w:t>
      </w:r>
    </w:p>
    <w:p w:rsidR="00656EDF" w:rsidRPr="00196519" w:rsidRDefault="0050301E" w:rsidP="0050301E">
      <w:pPr>
        <w:rPr>
          <w:i/>
        </w:rPr>
      </w:pPr>
      <w:r w:rsidRPr="00196519">
        <w:t xml:space="preserve">Відповідно до Ст. 15 </w:t>
      </w:r>
      <w:r w:rsidRPr="00196519">
        <w:rPr>
          <w:i/>
        </w:rPr>
        <w:t>Право споживача на інформацію</w:t>
      </w:r>
      <w:r w:rsidRPr="00196519">
        <w:t xml:space="preserve"> </w:t>
      </w:r>
      <w:r w:rsidRPr="00196519">
        <w:rPr>
          <w:i/>
        </w:rPr>
        <w:t>про продукцію</w:t>
      </w:r>
      <w:r w:rsidR="00E152EE" w:rsidRPr="00196519">
        <w:t xml:space="preserve"> Закону України</w:t>
      </w:r>
      <w:bookmarkStart w:id="0" w:name="n3"/>
      <w:bookmarkEnd w:id="0"/>
      <w:r w:rsidR="00E152EE" w:rsidRPr="00196519">
        <w:t xml:space="preserve"> </w:t>
      </w:r>
      <w:r w:rsidRPr="00196519">
        <w:rPr>
          <w:rStyle w:val="rvts23"/>
          <w:bCs/>
        </w:rPr>
        <w:t>«</w:t>
      </w:r>
      <w:r w:rsidR="00656EDF" w:rsidRPr="00196519">
        <w:rPr>
          <w:rStyle w:val="rvts23"/>
          <w:bCs/>
        </w:rPr>
        <w:t>Про захист прав споживачів</w:t>
      </w:r>
      <w:r w:rsidRPr="00196519">
        <w:rPr>
          <w:rStyle w:val="rvts23"/>
          <w:bCs/>
        </w:rPr>
        <w:t xml:space="preserve">» </w:t>
      </w:r>
      <w:bookmarkStart w:id="1" w:name="n4"/>
      <w:bookmarkStart w:id="2" w:name="n352"/>
      <w:bookmarkEnd w:id="1"/>
      <w:bookmarkEnd w:id="2"/>
      <w:r w:rsidRPr="00196519">
        <w:t>с</w:t>
      </w:r>
      <w:r w:rsidR="00656EDF" w:rsidRPr="00196519">
        <w:t xml:space="preserve">поживач має право на одержання необхідної, доступної, достовірної та своєчасної інформації про продукцію, що забезпечує можливість її свідомого і компетентного вибору. Інформація повинна бути надана споживачеві до придбання ним товару чи замовлення роботи (послуги). </w:t>
      </w:r>
      <w:r w:rsidR="00656EDF" w:rsidRPr="00196519">
        <w:rPr>
          <w:i/>
        </w:rPr>
        <w:t>Інформація про продукцію не вважається рекламою.</w:t>
      </w:r>
    </w:p>
    <w:p w:rsidR="00656EDF" w:rsidRPr="00196519" w:rsidRDefault="00656EDF" w:rsidP="0050301E">
      <w:pPr>
        <w:pStyle w:val="rvps2"/>
        <w:shd w:val="clear" w:color="auto" w:fill="FFFFFF"/>
        <w:spacing w:before="0" w:beforeAutospacing="0" w:after="0" w:afterAutospacing="0"/>
        <w:ind w:firstLine="567"/>
        <w:jc w:val="both"/>
        <w:rPr>
          <w:sz w:val="28"/>
          <w:szCs w:val="28"/>
          <w:lang w:val="uk-UA"/>
        </w:rPr>
      </w:pPr>
      <w:bookmarkStart w:id="3" w:name="n353"/>
      <w:bookmarkEnd w:id="3"/>
      <w:r w:rsidRPr="00196519">
        <w:rPr>
          <w:sz w:val="28"/>
          <w:szCs w:val="28"/>
          <w:lang w:val="uk-UA"/>
        </w:rPr>
        <w:t>Інформація про продукцію повинна містити:</w:t>
      </w:r>
    </w:p>
    <w:p w:rsidR="00656EDF" w:rsidRPr="00196519" w:rsidRDefault="00656EDF" w:rsidP="0050301E">
      <w:pPr>
        <w:pStyle w:val="rvps2"/>
        <w:shd w:val="clear" w:color="auto" w:fill="FFFFFF"/>
        <w:spacing w:before="0" w:beforeAutospacing="0" w:after="0" w:afterAutospacing="0"/>
        <w:ind w:firstLine="567"/>
        <w:jc w:val="both"/>
        <w:rPr>
          <w:sz w:val="28"/>
          <w:szCs w:val="28"/>
          <w:lang w:val="uk-UA"/>
        </w:rPr>
      </w:pPr>
      <w:bookmarkStart w:id="4" w:name="n354"/>
      <w:bookmarkEnd w:id="4"/>
      <w:r w:rsidRPr="00196519">
        <w:rPr>
          <w:sz w:val="28"/>
          <w:szCs w:val="28"/>
          <w:lang w:val="uk-UA"/>
        </w:rPr>
        <w:t>1) назву товару, найменування або відтворення знака для товарів і послуг, за якими вони реалізуються;</w:t>
      </w:r>
    </w:p>
    <w:p w:rsidR="00656EDF" w:rsidRPr="00196519" w:rsidRDefault="00656EDF" w:rsidP="0050301E">
      <w:pPr>
        <w:pStyle w:val="rvps2"/>
        <w:shd w:val="clear" w:color="auto" w:fill="FFFFFF"/>
        <w:spacing w:before="0" w:beforeAutospacing="0" w:after="0" w:afterAutospacing="0"/>
        <w:ind w:firstLine="567"/>
        <w:jc w:val="both"/>
        <w:rPr>
          <w:sz w:val="28"/>
          <w:szCs w:val="28"/>
          <w:lang w:val="uk-UA"/>
        </w:rPr>
      </w:pPr>
      <w:bookmarkStart w:id="5" w:name="n355"/>
      <w:bookmarkStart w:id="6" w:name="n356"/>
      <w:bookmarkEnd w:id="5"/>
      <w:bookmarkEnd w:id="6"/>
      <w:r w:rsidRPr="00196519">
        <w:rPr>
          <w:sz w:val="28"/>
          <w:szCs w:val="28"/>
          <w:lang w:val="uk-UA"/>
        </w:rPr>
        <w:t>3) дані про основні властивості продукції, номінальну кількість (масу, об’єм тощо), умови використання;</w:t>
      </w:r>
    </w:p>
    <w:p w:rsidR="00656EDF" w:rsidRPr="00196519" w:rsidRDefault="00656EDF" w:rsidP="0050301E">
      <w:pPr>
        <w:pStyle w:val="rvps2"/>
        <w:shd w:val="clear" w:color="auto" w:fill="FFFFFF"/>
        <w:spacing w:before="0" w:beforeAutospacing="0" w:after="0" w:afterAutospacing="0"/>
        <w:ind w:firstLine="567"/>
        <w:jc w:val="both"/>
        <w:rPr>
          <w:sz w:val="28"/>
          <w:szCs w:val="28"/>
          <w:lang w:val="uk-UA"/>
        </w:rPr>
      </w:pPr>
      <w:bookmarkStart w:id="7" w:name="n695"/>
      <w:bookmarkStart w:id="8" w:name="n357"/>
      <w:bookmarkEnd w:id="7"/>
      <w:bookmarkEnd w:id="8"/>
      <w:r w:rsidRPr="00196519">
        <w:rPr>
          <w:sz w:val="28"/>
          <w:szCs w:val="28"/>
          <w:lang w:val="uk-UA"/>
        </w:rPr>
        <w:t>4) відомості про вміст шкідливих для здоров'я речовин, які встановлені нормативно-правовими актами, та застереження щодо застосування окремої продукції, якщо такі застереження встановлені нормативно-правовими актами;</w:t>
      </w:r>
    </w:p>
    <w:p w:rsidR="00656EDF" w:rsidRPr="00196519" w:rsidRDefault="00656EDF" w:rsidP="0050301E">
      <w:pPr>
        <w:pStyle w:val="rvps2"/>
        <w:shd w:val="clear" w:color="auto" w:fill="FFFFFF"/>
        <w:spacing w:before="0" w:beforeAutospacing="0" w:after="0" w:afterAutospacing="0"/>
        <w:ind w:firstLine="567"/>
        <w:jc w:val="both"/>
        <w:rPr>
          <w:sz w:val="28"/>
          <w:szCs w:val="28"/>
          <w:lang w:val="uk-UA"/>
        </w:rPr>
      </w:pPr>
      <w:bookmarkStart w:id="9" w:name="n358"/>
      <w:bookmarkEnd w:id="9"/>
      <w:r w:rsidRPr="00196519">
        <w:rPr>
          <w:sz w:val="28"/>
          <w:szCs w:val="28"/>
          <w:lang w:val="uk-UA"/>
        </w:rPr>
        <w:t>5) позначку про наявність у складі продукції генетично модифікованих організмів;</w:t>
      </w:r>
    </w:p>
    <w:p w:rsidR="00656EDF" w:rsidRPr="00196519" w:rsidRDefault="00656EDF" w:rsidP="0050301E">
      <w:pPr>
        <w:pStyle w:val="rvps2"/>
        <w:shd w:val="clear" w:color="auto" w:fill="FFFFFF"/>
        <w:spacing w:before="0" w:beforeAutospacing="0" w:after="0" w:afterAutospacing="0"/>
        <w:ind w:firstLine="567"/>
        <w:jc w:val="both"/>
        <w:rPr>
          <w:sz w:val="28"/>
          <w:szCs w:val="28"/>
          <w:lang w:val="uk-UA"/>
        </w:rPr>
      </w:pPr>
      <w:bookmarkStart w:id="10" w:name="n359"/>
      <w:bookmarkStart w:id="11" w:name="n360"/>
      <w:bookmarkEnd w:id="10"/>
      <w:bookmarkEnd w:id="11"/>
      <w:r w:rsidRPr="00196519">
        <w:rPr>
          <w:sz w:val="28"/>
          <w:szCs w:val="28"/>
          <w:lang w:val="uk-UA"/>
        </w:rPr>
        <w:t>6) дані про ціну (тариф), умови та правила придбання продукції;</w:t>
      </w:r>
    </w:p>
    <w:p w:rsidR="00656EDF" w:rsidRPr="00196519" w:rsidRDefault="00656EDF" w:rsidP="0050301E">
      <w:pPr>
        <w:pStyle w:val="rvps2"/>
        <w:shd w:val="clear" w:color="auto" w:fill="FFFFFF"/>
        <w:spacing w:before="0" w:beforeAutospacing="0" w:after="0" w:afterAutospacing="0"/>
        <w:ind w:firstLine="567"/>
        <w:jc w:val="both"/>
        <w:rPr>
          <w:sz w:val="28"/>
          <w:szCs w:val="28"/>
          <w:lang w:val="uk-UA"/>
        </w:rPr>
      </w:pPr>
      <w:bookmarkStart w:id="12" w:name="n361"/>
      <w:bookmarkEnd w:id="12"/>
      <w:r w:rsidRPr="00196519">
        <w:rPr>
          <w:sz w:val="28"/>
          <w:szCs w:val="28"/>
          <w:lang w:val="uk-UA"/>
        </w:rPr>
        <w:t>6</w:t>
      </w:r>
      <w:r w:rsidRPr="00196519">
        <w:rPr>
          <w:rStyle w:val="rvts37"/>
          <w:b/>
          <w:bCs/>
          <w:sz w:val="28"/>
          <w:szCs w:val="28"/>
          <w:vertAlign w:val="superscript"/>
          <w:lang w:val="uk-UA"/>
        </w:rPr>
        <w:t>-1</w:t>
      </w:r>
      <w:r w:rsidRPr="00196519">
        <w:rPr>
          <w:sz w:val="28"/>
          <w:szCs w:val="28"/>
          <w:lang w:val="uk-UA"/>
        </w:rPr>
        <w:t>) виробник (продавець) у разі виявлення недостовірної інформації про продукцію (якщо вона не шкодить життю, здоров'ю або майну споживача) протягом тижня вилучає цю продукцію з продажу та приводить інформацію про неї у відповідність, якщо законом чи відповідним технічним регламентом не встановлено інший порядок дій виробника (продавця) у таких випадках;</w:t>
      </w:r>
    </w:p>
    <w:p w:rsidR="00656EDF" w:rsidRPr="00196519" w:rsidRDefault="00656EDF" w:rsidP="0050301E">
      <w:pPr>
        <w:pStyle w:val="rvps2"/>
        <w:shd w:val="clear" w:color="auto" w:fill="FFFFFF"/>
        <w:spacing w:before="0" w:beforeAutospacing="0" w:after="0" w:afterAutospacing="0"/>
        <w:ind w:firstLine="567"/>
        <w:jc w:val="both"/>
        <w:rPr>
          <w:sz w:val="28"/>
          <w:szCs w:val="28"/>
          <w:lang w:val="uk-UA"/>
        </w:rPr>
      </w:pPr>
      <w:bookmarkStart w:id="13" w:name="n362"/>
      <w:bookmarkStart w:id="14" w:name="n363"/>
      <w:bookmarkEnd w:id="13"/>
      <w:bookmarkEnd w:id="14"/>
      <w:r w:rsidRPr="00196519">
        <w:rPr>
          <w:sz w:val="28"/>
          <w:szCs w:val="28"/>
          <w:lang w:val="uk-UA"/>
        </w:rPr>
        <w:t>7) дату виготовлення;</w:t>
      </w:r>
    </w:p>
    <w:p w:rsidR="00656EDF" w:rsidRPr="00196519" w:rsidRDefault="00656EDF" w:rsidP="0050301E">
      <w:pPr>
        <w:pStyle w:val="rvps2"/>
        <w:shd w:val="clear" w:color="auto" w:fill="FFFFFF"/>
        <w:spacing w:before="0" w:beforeAutospacing="0" w:after="0" w:afterAutospacing="0"/>
        <w:ind w:firstLine="567"/>
        <w:jc w:val="both"/>
        <w:rPr>
          <w:sz w:val="28"/>
          <w:szCs w:val="28"/>
          <w:lang w:val="uk-UA"/>
        </w:rPr>
      </w:pPr>
      <w:bookmarkStart w:id="15" w:name="n364"/>
      <w:bookmarkEnd w:id="15"/>
      <w:r w:rsidRPr="00196519">
        <w:rPr>
          <w:sz w:val="28"/>
          <w:szCs w:val="28"/>
          <w:lang w:val="uk-UA"/>
        </w:rPr>
        <w:t>8) відомості про умови зберігання;</w:t>
      </w:r>
    </w:p>
    <w:p w:rsidR="00656EDF" w:rsidRPr="00196519" w:rsidRDefault="00656EDF" w:rsidP="0050301E">
      <w:pPr>
        <w:pStyle w:val="rvps2"/>
        <w:shd w:val="clear" w:color="auto" w:fill="FFFFFF"/>
        <w:spacing w:before="0" w:beforeAutospacing="0" w:after="0" w:afterAutospacing="0"/>
        <w:ind w:firstLine="567"/>
        <w:jc w:val="both"/>
        <w:rPr>
          <w:sz w:val="28"/>
          <w:szCs w:val="28"/>
          <w:lang w:val="uk-UA"/>
        </w:rPr>
      </w:pPr>
      <w:bookmarkStart w:id="16" w:name="n365"/>
      <w:bookmarkEnd w:id="16"/>
      <w:r w:rsidRPr="00196519">
        <w:rPr>
          <w:sz w:val="28"/>
          <w:szCs w:val="28"/>
          <w:lang w:val="uk-UA"/>
        </w:rPr>
        <w:t>9) гарантійні зобов'язання виробника (виконавця);</w:t>
      </w:r>
    </w:p>
    <w:p w:rsidR="00656EDF" w:rsidRPr="00196519" w:rsidRDefault="00656EDF" w:rsidP="0050301E">
      <w:pPr>
        <w:pStyle w:val="rvps2"/>
        <w:shd w:val="clear" w:color="auto" w:fill="FFFFFF"/>
        <w:spacing w:before="0" w:beforeAutospacing="0" w:after="0" w:afterAutospacing="0"/>
        <w:ind w:firstLine="567"/>
        <w:jc w:val="both"/>
        <w:rPr>
          <w:sz w:val="28"/>
          <w:szCs w:val="28"/>
          <w:lang w:val="uk-UA"/>
        </w:rPr>
      </w:pPr>
      <w:bookmarkStart w:id="17" w:name="n366"/>
      <w:bookmarkEnd w:id="17"/>
      <w:r w:rsidRPr="00196519">
        <w:rPr>
          <w:sz w:val="28"/>
          <w:szCs w:val="28"/>
          <w:lang w:val="uk-UA"/>
        </w:rPr>
        <w:t>10) правила та умови ефективного і безпечного використання продукції;</w:t>
      </w:r>
    </w:p>
    <w:p w:rsidR="00656EDF" w:rsidRPr="00196519" w:rsidRDefault="00656EDF" w:rsidP="0050301E">
      <w:pPr>
        <w:pStyle w:val="rvps2"/>
        <w:shd w:val="clear" w:color="auto" w:fill="FFFFFF"/>
        <w:spacing w:before="0" w:beforeAutospacing="0" w:after="0" w:afterAutospacing="0"/>
        <w:ind w:firstLine="567"/>
        <w:jc w:val="both"/>
        <w:rPr>
          <w:sz w:val="28"/>
          <w:szCs w:val="28"/>
          <w:lang w:val="uk-UA"/>
        </w:rPr>
      </w:pPr>
      <w:bookmarkStart w:id="18" w:name="n367"/>
      <w:bookmarkEnd w:id="18"/>
      <w:r w:rsidRPr="00196519">
        <w:rPr>
          <w:sz w:val="28"/>
          <w:szCs w:val="28"/>
          <w:lang w:val="uk-UA"/>
        </w:rPr>
        <w:t>11) строк придатності (строк служби) товару (наслідків роботи), відомості про необхідні дії споживача після їх закінчення, а також про можливі наслідки в разі невиконання цих дій;</w:t>
      </w:r>
    </w:p>
    <w:p w:rsidR="00656EDF" w:rsidRPr="00196519" w:rsidRDefault="00656EDF" w:rsidP="0050301E">
      <w:pPr>
        <w:pStyle w:val="rvps2"/>
        <w:shd w:val="clear" w:color="auto" w:fill="FFFFFF"/>
        <w:spacing w:before="0" w:beforeAutospacing="0" w:after="0" w:afterAutospacing="0"/>
        <w:ind w:firstLine="567"/>
        <w:jc w:val="both"/>
        <w:rPr>
          <w:sz w:val="28"/>
          <w:szCs w:val="28"/>
          <w:lang w:val="uk-UA"/>
        </w:rPr>
      </w:pPr>
      <w:bookmarkStart w:id="19" w:name="n368"/>
      <w:bookmarkEnd w:id="19"/>
      <w:r w:rsidRPr="00196519">
        <w:rPr>
          <w:sz w:val="28"/>
          <w:szCs w:val="28"/>
          <w:lang w:val="uk-UA"/>
        </w:rPr>
        <w:t>12) найменування та місцезнаходження виробника (виконавця, продавця) і підприємства, яке здійснює його функції щодо прийняття претензій від споживача, а також проводить ремонт і технічне обслуговування.</w:t>
      </w:r>
    </w:p>
    <w:p w:rsidR="00A37FDD" w:rsidRPr="00196519" w:rsidRDefault="00A37FDD" w:rsidP="00571C26">
      <w:pPr>
        <w:tabs>
          <w:tab w:val="left" w:pos="0"/>
          <w:tab w:val="left" w:pos="426"/>
          <w:tab w:val="left" w:pos="567"/>
        </w:tabs>
        <w:autoSpaceDE w:val="0"/>
        <w:autoSpaceDN w:val="0"/>
        <w:rPr>
          <w:b/>
          <w:shd w:val="clear" w:color="auto" w:fill="FFFFFF"/>
        </w:rPr>
      </w:pPr>
    </w:p>
    <w:p w:rsidR="00A37FDD" w:rsidRPr="00196519" w:rsidRDefault="00A37FDD" w:rsidP="00571C26">
      <w:pPr>
        <w:tabs>
          <w:tab w:val="left" w:pos="0"/>
          <w:tab w:val="left" w:pos="426"/>
          <w:tab w:val="left" w:pos="567"/>
        </w:tabs>
        <w:autoSpaceDE w:val="0"/>
        <w:autoSpaceDN w:val="0"/>
        <w:rPr>
          <w:b/>
          <w:shd w:val="clear" w:color="auto" w:fill="FFFFFF"/>
        </w:rPr>
      </w:pPr>
      <w:r w:rsidRPr="00196519">
        <w:t xml:space="preserve">За допомогою пакувань споживач розрізняє продукцію різних товаровиробників, дістає інформацію про споживчі властивості й переваги кожного з товарів. Забезпечення комунікативної функції пакувань тісно пов’язане з художньо-образним вирішенням пакувальної продукції, визначенням пріоритетів візуального подання товарів і з’ясуванням засобів і </w:t>
      </w:r>
      <w:r w:rsidRPr="00196519">
        <w:lastRenderedPageBreak/>
        <w:t>прийомів представлення товарів споживачам у пакуваннях. У цьому контексті пакування можна розглядати як комунікаційні об’єкти, а дизайн пакувань – як чинник впливу на формування таких об’єктів.</w:t>
      </w:r>
    </w:p>
    <w:p w:rsidR="00A37FDD" w:rsidRPr="00196519" w:rsidRDefault="00A37FDD" w:rsidP="00571C26">
      <w:pPr>
        <w:tabs>
          <w:tab w:val="left" w:pos="0"/>
          <w:tab w:val="left" w:pos="426"/>
          <w:tab w:val="left" w:pos="567"/>
        </w:tabs>
        <w:autoSpaceDE w:val="0"/>
        <w:autoSpaceDN w:val="0"/>
        <w:rPr>
          <w:b/>
          <w:shd w:val="clear" w:color="auto" w:fill="FFFFFF"/>
        </w:rPr>
      </w:pPr>
      <w:r w:rsidRPr="00196519">
        <w:t>Кожен з товаровиробників прагне до того, щоби саме його товар виділявся на товарному ринку та запам’ятовувався споживачеві завдяки оригінальному образному представленню. Це змушує дизайнерів вдаватися до пошуків різноманітних засобів і прийомів, завдяки яким було б збережено ідеалізовані уявлення та, водночас, забезпечено виділення кожного з виробників у системі представлення.</w:t>
      </w:r>
    </w:p>
    <w:p w:rsidR="00A37FDD" w:rsidRPr="00196519" w:rsidRDefault="00A37FDD" w:rsidP="00571C26">
      <w:pPr>
        <w:tabs>
          <w:tab w:val="left" w:pos="0"/>
          <w:tab w:val="left" w:pos="426"/>
          <w:tab w:val="left" w:pos="567"/>
        </w:tabs>
        <w:autoSpaceDE w:val="0"/>
        <w:autoSpaceDN w:val="0"/>
        <w:rPr>
          <w:b/>
          <w:shd w:val="clear" w:color="auto" w:fill="FFFFFF"/>
        </w:rPr>
      </w:pPr>
    </w:p>
    <w:p w:rsidR="003C3F52" w:rsidRPr="00196519" w:rsidRDefault="0050301E" w:rsidP="00571C26">
      <w:pPr>
        <w:tabs>
          <w:tab w:val="left" w:pos="0"/>
          <w:tab w:val="left" w:pos="426"/>
          <w:tab w:val="left" w:pos="567"/>
        </w:tabs>
        <w:autoSpaceDE w:val="0"/>
        <w:autoSpaceDN w:val="0"/>
        <w:rPr>
          <w:shd w:val="clear" w:color="auto" w:fill="FFFFFF"/>
        </w:rPr>
      </w:pPr>
      <w:r w:rsidRPr="00196519">
        <w:rPr>
          <w:i/>
          <w:shd w:val="clear" w:color="auto" w:fill="FFFFFF"/>
        </w:rPr>
        <w:t>Маркування товару</w:t>
      </w:r>
      <w:r w:rsidRPr="00196519">
        <w:rPr>
          <w:shd w:val="clear" w:color="auto" w:fill="FFFFFF"/>
        </w:rPr>
        <w:t xml:space="preserve"> — це інформація основних відомостей про товар для споживачів, нанесена на упаковку товару у вигляді тексту, умовного позначення, малюнку, штрихкоду.</w:t>
      </w:r>
    </w:p>
    <w:p w:rsidR="00571C26" w:rsidRPr="00196519" w:rsidRDefault="00571C26" w:rsidP="00571C26">
      <w:pPr>
        <w:shd w:val="clear" w:color="auto" w:fill="FFFFFF"/>
        <w:jc w:val="left"/>
      </w:pPr>
      <w:r w:rsidRPr="00196519">
        <w:t>Загальні вимоги щодо маркування товарів полягають у наступному:</w:t>
      </w:r>
    </w:p>
    <w:p w:rsidR="00571C26" w:rsidRPr="00196519" w:rsidRDefault="00571C26" w:rsidP="00EB34A2">
      <w:pPr>
        <w:pStyle w:val="a8"/>
        <w:numPr>
          <w:ilvl w:val="0"/>
          <w:numId w:val="86"/>
        </w:numPr>
        <w:shd w:val="clear" w:color="auto" w:fill="FFFFFF"/>
        <w:rPr>
          <w:sz w:val="28"/>
          <w:szCs w:val="28"/>
          <w:lang w:val="uk-UA"/>
        </w:rPr>
      </w:pPr>
      <w:r w:rsidRPr="00196519">
        <w:rPr>
          <w:sz w:val="28"/>
          <w:szCs w:val="28"/>
          <w:lang w:val="uk-UA"/>
        </w:rPr>
        <w:t>виробниче маркування забезпечується виробником товарів, який несе відповідальність за якість і достовірність інформації згідно з законодавством України;</w:t>
      </w:r>
    </w:p>
    <w:p w:rsidR="00571C26" w:rsidRPr="00196519" w:rsidRDefault="00571C26" w:rsidP="00EB34A2">
      <w:pPr>
        <w:pStyle w:val="a8"/>
        <w:numPr>
          <w:ilvl w:val="0"/>
          <w:numId w:val="86"/>
        </w:numPr>
        <w:shd w:val="clear" w:color="auto" w:fill="FFFFFF"/>
        <w:rPr>
          <w:sz w:val="28"/>
          <w:szCs w:val="28"/>
          <w:lang w:val="uk-UA"/>
        </w:rPr>
      </w:pPr>
      <w:r w:rsidRPr="00196519">
        <w:rPr>
          <w:sz w:val="28"/>
          <w:szCs w:val="28"/>
          <w:lang w:val="uk-UA"/>
        </w:rPr>
        <w:t>інформація про товар подається державною мовою та повинна мати однозначне розуміння;</w:t>
      </w:r>
    </w:p>
    <w:p w:rsidR="00571C26" w:rsidRPr="00196519" w:rsidRDefault="00571C26" w:rsidP="00EB34A2">
      <w:pPr>
        <w:pStyle w:val="a8"/>
        <w:numPr>
          <w:ilvl w:val="0"/>
          <w:numId w:val="86"/>
        </w:numPr>
        <w:shd w:val="clear" w:color="auto" w:fill="FFFFFF"/>
        <w:rPr>
          <w:sz w:val="28"/>
          <w:szCs w:val="28"/>
          <w:lang w:val="uk-UA"/>
        </w:rPr>
      </w:pPr>
      <w:r w:rsidRPr="00196519">
        <w:rPr>
          <w:sz w:val="28"/>
          <w:szCs w:val="28"/>
          <w:lang w:val="uk-UA"/>
        </w:rPr>
        <w:t>зміст маркування повинен бути доступним, достатнім та достовірним для забезпечення безпечного використання товарів;</w:t>
      </w:r>
    </w:p>
    <w:p w:rsidR="00571C26" w:rsidRPr="00196519" w:rsidRDefault="00571C26" w:rsidP="00EB34A2">
      <w:pPr>
        <w:pStyle w:val="a8"/>
        <w:numPr>
          <w:ilvl w:val="0"/>
          <w:numId w:val="86"/>
        </w:numPr>
        <w:shd w:val="clear" w:color="auto" w:fill="FFFFFF"/>
        <w:rPr>
          <w:sz w:val="28"/>
          <w:szCs w:val="28"/>
          <w:lang w:val="uk-UA"/>
        </w:rPr>
      </w:pPr>
      <w:r w:rsidRPr="00196519">
        <w:rPr>
          <w:sz w:val="28"/>
          <w:szCs w:val="28"/>
          <w:lang w:val="uk-UA"/>
        </w:rPr>
        <w:t>інформацію, яка необхідна для маркування, одержують із компетентних джерел або за результатами власних досліджень, які проведені відповідно до вимог нормативної документації;</w:t>
      </w:r>
    </w:p>
    <w:p w:rsidR="00571C26" w:rsidRPr="00196519" w:rsidRDefault="00571C26" w:rsidP="00EB34A2">
      <w:pPr>
        <w:pStyle w:val="a8"/>
        <w:numPr>
          <w:ilvl w:val="0"/>
          <w:numId w:val="86"/>
        </w:numPr>
        <w:shd w:val="clear" w:color="auto" w:fill="FFFFFF"/>
        <w:rPr>
          <w:sz w:val="28"/>
          <w:szCs w:val="28"/>
          <w:lang w:val="uk-UA"/>
        </w:rPr>
      </w:pPr>
      <w:r w:rsidRPr="00196519">
        <w:rPr>
          <w:sz w:val="28"/>
          <w:szCs w:val="28"/>
          <w:lang w:val="uk-UA"/>
        </w:rPr>
        <w:t>маркування повинно бути чітким, розбірливим;</w:t>
      </w:r>
    </w:p>
    <w:p w:rsidR="00571C26" w:rsidRPr="00196519" w:rsidRDefault="00571C26" w:rsidP="00EB34A2">
      <w:pPr>
        <w:pStyle w:val="a8"/>
        <w:numPr>
          <w:ilvl w:val="0"/>
          <w:numId w:val="86"/>
        </w:numPr>
        <w:shd w:val="clear" w:color="auto" w:fill="FFFFFF"/>
        <w:rPr>
          <w:sz w:val="28"/>
          <w:szCs w:val="28"/>
          <w:lang w:val="uk-UA"/>
        </w:rPr>
      </w:pPr>
      <w:r w:rsidRPr="00196519">
        <w:rPr>
          <w:sz w:val="28"/>
          <w:szCs w:val="28"/>
          <w:lang w:val="uk-UA"/>
        </w:rPr>
        <w:t>маркування має відповідати конкретному товару та його пакованню;</w:t>
      </w:r>
    </w:p>
    <w:p w:rsidR="00571C26" w:rsidRPr="00196519" w:rsidRDefault="00571C26" w:rsidP="00EB34A2">
      <w:pPr>
        <w:pStyle w:val="a8"/>
        <w:numPr>
          <w:ilvl w:val="0"/>
          <w:numId w:val="86"/>
        </w:numPr>
        <w:shd w:val="clear" w:color="auto" w:fill="FFFFFF"/>
        <w:rPr>
          <w:sz w:val="28"/>
          <w:szCs w:val="28"/>
          <w:lang w:val="uk-UA"/>
        </w:rPr>
      </w:pPr>
      <w:r w:rsidRPr="00196519">
        <w:rPr>
          <w:sz w:val="28"/>
          <w:szCs w:val="28"/>
          <w:lang w:val="uk-UA"/>
        </w:rPr>
        <w:t>маркування повинно бути розміщене в одному або декількох місцях , зручних для читання;</w:t>
      </w:r>
    </w:p>
    <w:p w:rsidR="00571C26" w:rsidRPr="00196519" w:rsidRDefault="00571C26" w:rsidP="00EB34A2">
      <w:pPr>
        <w:pStyle w:val="a8"/>
        <w:numPr>
          <w:ilvl w:val="0"/>
          <w:numId w:val="86"/>
        </w:numPr>
        <w:shd w:val="clear" w:color="auto" w:fill="FFFFFF"/>
        <w:rPr>
          <w:sz w:val="28"/>
          <w:szCs w:val="28"/>
          <w:lang w:val="uk-UA"/>
        </w:rPr>
      </w:pPr>
      <w:r w:rsidRPr="00196519">
        <w:rPr>
          <w:sz w:val="28"/>
          <w:szCs w:val="28"/>
          <w:lang w:val="uk-UA"/>
        </w:rPr>
        <w:t>маркування має відповідати умовам обігу товару та зберігатися у процесі товароруху.</w:t>
      </w:r>
    </w:p>
    <w:p w:rsidR="003C3F52" w:rsidRPr="00196519" w:rsidRDefault="00E152EE" w:rsidP="00571C26">
      <w:pPr>
        <w:tabs>
          <w:tab w:val="left" w:pos="0"/>
          <w:tab w:val="left" w:pos="426"/>
          <w:tab w:val="left" w:pos="567"/>
        </w:tabs>
        <w:autoSpaceDE w:val="0"/>
        <w:autoSpaceDN w:val="0"/>
      </w:pPr>
      <w:r w:rsidRPr="00196519">
        <w:t>Головне призначення маркування — ідентифікація продукту, що не так просто, як здається на перший погляд. Маркований товар повинен вмить впізнаватися споживачем, у якого ніколи немає зайвого часу. Тому марці необхідно відводити «найвидніше» місце на пакованні.</w:t>
      </w:r>
    </w:p>
    <w:p w:rsidR="00E76804" w:rsidRPr="00196519" w:rsidRDefault="008F69C0" w:rsidP="00802A15">
      <w:pPr>
        <w:widowControl w:val="0"/>
        <w:tabs>
          <w:tab w:val="left" w:pos="0"/>
        </w:tabs>
        <w:autoSpaceDE w:val="0"/>
        <w:autoSpaceDN w:val="0"/>
        <w:adjustRightInd w:val="0"/>
      </w:pPr>
      <w:r w:rsidRPr="00196519">
        <w:t>[див. також Додаток Б]</w:t>
      </w:r>
    </w:p>
    <w:p w:rsidR="003C3F52" w:rsidRPr="00196519" w:rsidRDefault="00E152EE" w:rsidP="00802A15">
      <w:pPr>
        <w:widowControl w:val="0"/>
        <w:tabs>
          <w:tab w:val="left" w:pos="0"/>
        </w:tabs>
        <w:autoSpaceDE w:val="0"/>
        <w:autoSpaceDN w:val="0"/>
        <w:adjustRightInd w:val="0"/>
      </w:pPr>
      <w:r w:rsidRPr="00196519">
        <w:t>Коли розробляється пакова</w:t>
      </w:r>
      <w:r w:rsidR="007F698F" w:rsidRPr="00196519">
        <w:t>ння</w:t>
      </w:r>
      <w:r w:rsidRPr="00196519">
        <w:t xml:space="preserve"> з урахуванням маркування, дизайнерам слід домагатися:</w:t>
      </w:r>
    </w:p>
    <w:p w:rsidR="003C3F52" w:rsidRPr="00196519" w:rsidRDefault="003C3F52" w:rsidP="00802A15">
      <w:pPr>
        <w:widowControl w:val="0"/>
        <w:tabs>
          <w:tab w:val="left" w:pos="0"/>
        </w:tabs>
        <w:autoSpaceDE w:val="0"/>
        <w:autoSpaceDN w:val="0"/>
        <w:adjustRightInd w:val="0"/>
      </w:pPr>
      <w:r w:rsidRPr="00196519">
        <w:t xml:space="preserve">— </w:t>
      </w:r>
      <w:r w:rsidR="00E152EE" w:rsidRPr="00196519">
        <w:t>впізна</w:t>
      </w:r>
      <w:r w:rsidR="00127976" w:rsidRPr="00196519">
        <w:t>ва</w:t>
      </w:r>
      <w:r w:rsidR="00E152EE" w:rsidRPr="00196519">
        <w:t>нності марки, її виділення і помітності;</w:t>
      </w:r>
    </w:p>
    <w:p w:rsidR="003C3F52" w:rsidRPr="00196519" w:rsidRDefault="003C3F52" w:rsidP="00802A15">
      <w:pPr>
        <w:widowControl w:val="0"/>
        <w:tabs>
          <w:tab w:val="left" w:pos="0"/>
        </w:tabs>
        <w:autoSpaceDE w:val="0"/>
        <w:autoSpaceDN w:val="0"/>
        <w:adjustRightInd w:val="0"/>
      </w:pPr>
      <w:r w:rsidRPr="00196519">
        <w:t xml:space="preserve">— </w:t>
      </w:r>
      <w:r w:rsidR="00E152EE" w:rsidRPr="00196519">
        <w:t>балансу між різними елементами дизайну;</w:t>
      </w:r>
    </w:p>
    <w:p w:rsidR="003C3F52" w:rsidRPr="00196519" w:rsidRDefault="003C3F52" w:rsidP="00802A15">
      <w:pPr>
        <w:widowControl w:val="0"/>
        <w:tabs>
          <w:tab w:val="left" w:pos="0"/>
        </w:tabs>
        <w:autoSpaceDE w:val="0"/>
        <w:autoSpaceDN w:val="0"/>
        <w:adjustRightInd w:val="0"/>
      </w:pPr>
      <w:r w:rsidRPr="00196519">
        <w:t xml:space="preserve">— </w:t>
      </w:r>
      <w:r w:rsidR="00E152EE" w:rsidRPr="00196519">
        <w:t>віддзеркалення цінності марки;</w:t>
      </w:r>
    </w:p>
    <w:p w:rsidR="003C3F52" w:rsidRPr="00196519" w:rsidRDefault="003C3F52" w:rsidP="00802A15">
      <w:pPr>
        <w:widowControl w:val="0"/>
        <w:tabs>
          <w:tab w:val="left" w:pos="0"/>
        </w:tabs>
        <w:autoSpaceDE w:val="0"/>
        <w:autoSpaceDN w:val="0"/>
        <w:adjustRightInd w:val="0"/>
      </w:pPr>
      <w:r w:rsidRPr="00196519">
        <w:t xml:space="preserve">— </w:t>
      </w:r>
      <w:r w:rsidR="00E152EE" w:rsidRPr="00196519">
        <w:t>корпоративної сумісності і тотожності.</w:t>
      </w:r>
    </w:p>
    <w:p w:rsidR="003C3F52" w:rsidRPr="00196519" w:rsidRDefault="00E152EE" w:rsidP="00802A15">
      <w:pPr>
        <w:widowControl w:val="0"/>
        <w:tabs>
          <w:tab w:val="left" w:pos="0"/>
        </w:tabs>
        <w:autoSpaceDE w:val="0"/>
        <w:autoSpaceDN w:val="0"/>
        <w:adjustRightInd w:val="0"/>
      </w:pPr>
      <w:r w:rsidRPr="00196519">
        <w:t>Дизайнерові доводиться працювати в системі обмежень, до яких відносяться :</w:t>
      </w:r>
    </w:p>
    <w:p w:rsidR="003C3F52" w:rsidRPr="00196519" w:rsidRDefault="003C3F52" w:rsidP="00802A15">
      <w:pPr>
        <w:widowControl w:val="0"/>
        <w:tabs>
          <w:tab w:val="left" w:pos="0"/>
        </w:tabs>
        <w:autoSpaceDE w:val="0"/>
        <w:autoSpaceDN w:val="0"/>
        <w:adjustRightInd w:val="0"/>
      </w:pPr>
      <w:r w:rsidRPr="00196519">
        <w:t xml:space="preserve"> — </w:t>
      </w:r>
      <w:r w:rsidR="00E152EE" w:rsidRPr="00196519">
        <w:t>розмір: типовий розмір/конфігурація для конкретної марки;</w:t>
      </w:r>
    </w:p>
    <w:p w:rsidR="003C3F52" w:rsidRPr="00196519" w:rsidRDefault="003C3F52" w:rsidP="00802A15">
      <w:pPr>
        <w:widowControl w:val="0"/>
        <w:tabs>
          <w:tab w:val="left" w:pos="0"/>
        </w:tabs>
        <w:autoSpaceDE w:val="0"/>
        <w:autoSpaceDN w:val="0"/>
        <w:adjustRightInd w:val="0"/>
      </w:pPr>
      <w:r w:rsidRPr="00196519">
        <w:lastRenderedPageBreak/>
        <w:t xml:space="preserve">— </w:t>
      </w:r>
      <w:r w:rsidR="00E152EE" w:rsidRPr="00196519">
        <w:t>корпоративна ідентичність: типовий зовнішній вигляд, колірна гамма, типова розмітка;</w:t>
      </w:r>
    </w:p>
    <w:p w:rsidR="003C3F52" w:rsidRPr="00196519" w:rsidRDefault="003C3F52" w:rsidP="00802A15">
      <w:pPr>
        <w:widowControl w:val="0"/>
        <w:tabs>
          <w:tab w:val="left" w:pos="0"/>
        </w:tabs>
        <w:autoSpaceDE w:val="0"/>
        <w:autoSpaceDN w:val="0"/>
        <w:adjustRightInd w:val="0"/>
      </w:pPr>
      <w:r w:rsidRPr="00196519">
        <w:t xml:space="preserve">— </w:t>
      </w:r>
      <w:r w:rsidR="00E152EE" w:rsidRPr="00196519">
        <w:t>процес друку : використання фотографій і ілюстрацій, набір фарб, якість репродукції, спеціальні ефекти, наявність тексту на зворотній стороні тощо;</w:t>
      </w:r>
    </w:p>
    <w:p w:rsidR="003C3F52" w:rsidRPr="00196519" w:rsidRDefault="003C3F52" w:rsidP="009923B8">
      <w:pPr>
        <w:widowControl w:val="0"/>
        <w:tabs>
          <w:tab w:val="left" w:pos="0"/>
        </w:tabs>
        <w:autoSpaceDE w:val="0"/>
        <w:autoSpaceDN w:val="0"/>
        <w:adjustRightInd w:val="0"/>
      </w:pPr>
      <w:r w:rsidRPr="00196519">
        <w:t xml:space="preserve">— </w:t>
      </w:r>
      <w:r w:rsidR="00E152EE" w:rsidRPr="00196519">
        <w:t>колірне кодування: кодування за категоріями продуктів, наприклад: овочі (зелений), курча (жовтий), яловичина (червоний), а також внутрішнє колірне кодування у межах окремої категорії, наприклад: «звичайний», «сухий», «жирний».</w:t>
      </w:r>
    </w:p>
    <w:p w:rsidR="003C3F52" w:rsidRPr="00196519" w:rsidRDefault="00E152EE" w:rsidP="009923B8">
      <w:pPr>
        <w:widowControl w:val="0"/>
        <w:tabs>
          <w:tab w:val="left" w:pos="0"/>
        </w:tabs>
        <w:autoSpaceDE w:val="0"/>
        <w:autoSpaceDN w:val="0"/>
        <w:adjustRightInd w:val="0"/>
      </w:pPr>
      <w:r w:rsidRPr="00196519">
        <w:t>Крім того, дизайнерам слід врахувати необхідність включення інформації про продукт з точки зору його продажу, конкурентоспроможності.</w:t>
      </w:r>
    </w:p>
    <w:p w:rsidR="009923B8" w:rsidRPr="00196519" w:rsidRDefault="009923B8" w:rsidP="009923B8">
      <w:pPr>
        <w:tabs>
          <w:tab w:val="left" w:pos="0"/>
        </w:tabs>
        <w:autoSpaceDE w:val="0"/>
        <w:autoSpaceDN w:val="0"/>
        <w:adjustRightInd w:val="0"/>
        <w:rPr>
          <w:rFonts w:eastAsia="TimesNewRomanPSMT"/>
        </w:rPr>
      </w:pPr>
      <w:r w:rsidRPr="00196519">
        <w:rPr>
          <w:rFonts w:eastAsia="TimesNewRomanPSMT"/>
        </w:rPr>
        <w:t>Паковання належить до об’ємного виду товарних знаків, тому головною вимогою до нього є виділення засобами дизайну, насамперед формою, товару конкретного виробника. Необхідно пам’ятати, що у дизайні паковання передання інформації здійснюється на двох взаємопов’язаних рівнях: фенестративному (візуальної інформації – зображення, кольору, композиції, ритму), який діє на емоційну сферу та лінійному (вербальної інформації), що діє на розумову. Залежно від віку та культурного розвитку споживача акцентують на необхідному аспекті, а також враховують традиції щодо оформлення товарів різних категорій продуктів. Тому завданням дизайнера під час розроблення паковання є формування повідомлення за допомогою таких основних засобів: форми, шрифту, композиції, символічних знаків. Відтак, засобами творення паковання є: форма, конструкція, розмір, матеріал, художньо-композиційне оформлення.</w:t>
      </w:r>
    </w:p>
    <w:p w:rsidR="008E4D4A" w:rsidRPr="00196519" w:rsidRDefault="008E4D4A" w:rsidP="008E4D4A">
      <w:pPr>
        <w:autoSpaceDE w:val="0"/>
        <w:autoSpaceDN w:val="0"/>
        <w:adjustRightInd w:val="0"/>
        <w:rPr>
          <w:rFonts w:eastAsia="TimesNewRomanPSMT"/>
        </w:rPr>
      </w:pPr>
      <w:r w:rsidRPr="00196519">
        <w:rPr>
          <w:rFonts w:eastAsia="TimesNewRomanPSMT"/>
        </w:rPr>
        <w:t>Важливим пристворенні паковання є художнє оформлення</w:t>
      </w:r>
      <w:r w:rsidR="002A57F7" w:rsidRPr="00196519">
        <w:rPr>
          <w:rFonts w:eastAsia="TimesNewRomanPSMT"/>
        </w:rPr>
        <w:t>, п</w:t>
      </w:r>
      <w:r w:rsidRPr="00196519">
        <w:rPr>
          <w:rFonts w:eastAsia="TimesNewRomanPSMT"/>
        </w:rPr>
        <w:t xml:space="preserve">ід яким розуміють гармонійний зв’язок таких елементів: зображення (рисунку, фотографії або колажу), шрифтових елементів (основного та допоміжного тексту), кольорового розв’язання (яке відображає вікові, кольорові уподобання та асоціації) та </w:t>
      </w:r>
      <w:r w:rsidR="002A57F7" w:rsidRPr="00196519">
        <w:rPr>
          <w:rFonts w:eastAsia="TimesNewRomanPSMT"/>
        </w:rPr>
        <w:t>«</w:t>
      </w:r>
      <w:r w:rsidRPr="00196519">
        <w:rPr>
          <w:rFonts w:eastAsia="TimesNewRomanPSMT"/>
        </w:rPr>
        <w:t>рекламно-паковального</w:t>
      </w:r>
      <w:r w:rsidR="002A57F7" w:rsidRPr="00196519">
        <w:rPr>
          <w:rFonts w:eastAsia="TimesNewRomanPSMT"/>
        </w:rPr>
        <w:t>»</w:t>
      </w:r>
      <w:r w:rsidRPr="00196519">
        <w:rPr>
          <w:rFonts w:eastAsia="TimesNewRomanPSMT"/>
        </w:rPr>
        <w:t xml:space="preserve"> комплексу (який відображає серійність, імідж, входження у корпоративний стиль та рекламну продукцію цієї фірми).</w:t>
      </w:r>
      <w:r w:rsidR="002A57F7" w:rsidRPr="00196519">
        <w:rPr>
          <w:rFonts w:eastAsia="TimesNewRomanPSMT"/>
        </w:rPr>
        <w:t xml:space="preserve"> </w:t>
      </w:r>
      <w:r w:rsidRPr="00196519">
        <w:rPr>
          <w:rFonts w:eastAsia="TimesNewRomanPSMT"/>
        </w:rPr>
        <w:t>Основною вимогою до зображення є його пряма або непряма асоціація із вмістом, а також суміщення напису та зображення. Водночас зображення і текст повинні взаємоузгоджуватись, шрифт повинен бути читабельним відповідно до створюваного образу продукту.</w:t>
      </w:r>
    </w:p>
    <w:p w:rsidR="008E4D4A" w:rsidRPr="00196519" w:rsidRDefault="008E4D4A" w:rsidP="008E4D4A">
      <w:pPr>
        <w:autoSpaceDE w:val="0"/>
        <w:autoSpaceDN w:val="0"/>
        <w:adjustRightInd w:val="0"/>
        <w:rPr>
          <w:rFonts w:eastAsia="TimesNewRomanPSMT"/>
        </w:rPr>
      </w:pPr>
      <w:r w:rsidRPr="00196519">
        <w:rPr>
          <w:rFonts w:eastAsia="TimesNewRomanPSMT"/>
        </w:rPr>
        <w:t>У дизайні паковання застосовують такі типи зображень: знак торгової марки, зображення цього товару (рисунок з детальним прорисуванням деталей для дорослого споживача, або умовний, але яскравий – для дітей; фотографія, яка демонструє цей товар); зображення рекламного персонажу (продукція для дітей); орнаментальна композиція (або кольорове розв’язання, як ідентифікація торгової марки); зображення, що містить необхідні для створення певного настрою приємні асоціації (рисунок, колаж з фотографії тощо); зображення піктографічного характеру (для передання додаткової інформації, що також розрахована на іноземних покупців).</w:t>
      </w:r>
    </w:p>
    <w:p w:rsidR="004D5B7C" w:rsidRPr="00196519" w:rsidRDefault="0048311D" w:rsidP="008E4D4A">
      <w:pPr>
        <w:autoSpaceDE w:val="0"/>
        <w:autoSpaceDN w:val="0"/>
        <w:adjustRightInd w:val="0"/>
      </w:pPr>
      <w:r w:rsidRPr="00196519">
        <w:t>У сучасних зразк</w:t>
      </w:r>
      <w:r w:rsidR="00956743" w:rsidRPr="00196519">
        <w:t>ах</w:t>
      </w:r>
      <w:r w:rsidRPr="00196519">
        <w:t xml:space="preserve"> дизайну паковань </w:t>
      </w:r>
      <w:r w:rsidR="00956743" w:rsidRPr="00196519">
        <w:t>виділяють</w:t>
      </w:r>
      <w:r w:rsidRPr="00196519">
        <w:t xml:space="preserve"> </w:t>
      </w:r>
      <w:r w:rsidR="00956743" w:rsidRPr="00196519">
        <w:t>такі</w:t>
      </w:r>
      <w:r w:rsidRPr="00196519">
        <w:t xml:space="preserve"> основн</w:t>
      </w:r>
      <w:r w:rsidR="00956743" w:rsidRPr="00196519">
        <w:t>і</w:t>
      </w:r>
      <w:r w:rsidRPr="00196519">
        <w:t xml:space="preserve"> тренд</w:t>
      </w:r>
      <w:r w:rsidR="00956743" w:rsidRPr="00196519">
        <w:t>и</w:t>
      </w:r>
      <w:r w:rsidRPr="00196519">
        <w:t xml:space="preserve">: </w:t>
      </w:r>
    </w:p>
    <w:p w:rsidR="004D5B7C" w:rsidRPr="00196519" w:rsidRDefault="0048311D" w:rsidP="00EB34A2">
      <w:pPr>
        <w:pStyle w:val="a8"/>
        <w:numPr>
          <w:ilvl w:val="0"/>
          <w:numId w:val="89"/>
        </w:numPr>
        <w:autoSpaceDE w:val="0"/>
        <w:autoSpaceDN w:val="0"/>
        <w:adjustRightInd w:val="0"/>
        <w:rPr>
          <w:sz w:val="28"/>
          <w:szCs w:val="28"/>
          <w:lang w:val="uk-UA"/>
        </w:rPr>
      </w:pPr>
      <w:r w:rsidRPr="00196519">
        <w:rPr>
          <w:sz w:val="28"/>
          <w:szCs w:val="28"/>
          <w:lang w:val="uk-UA"/>
        </w:rPr>
        <w:lastRenderedPageBreak/>
        <w:t>більшої актуальності набуває семіотика, але замість суворого аскетизму спостерігає</w:t>
      </w:r>
      <w:r w:rsidR="00956743" w:rsidRPr="00196519">
        <w:rPr>
          <w:sz w:val="28"/>
          <w:szCs w:val="28"/>
          <w:lang w:val="uk-UA"/>
        </w:rPr>
        <w:t>ться</w:t>
      </w:r>
      <w:r w:rsidRPr="00196519">
        <w:rPr>
          <w:sz w:val="28"/>
          <w:szCs w:val="28"/>
          <w:lang w:val="uk-UA"/>
        </w:rPr>
        <w:t xml:space="preserve"> розквіт ефектної виразності; </w:t>
      </w:r>
    </w:p>
    <w:p w:rsidR="004D5B7C" w:rsidRPr="00196519" w:rsidRDefault="0048311D" w:rsidP="00EB34A2">
      <w:pPr>
        <w:pStyle w:val="a8"/>
        <w:numPr>
          <w:ilvl w:val="0"/>
          <w:numId w:val="89"/>
        </w:numPr>
        <w:autoSpaceDE w:val="0"/>
        <w:autoSpaceDN w:val="0"/>
        <w:adjustRightInd w:val="0"/>
        <w:rPr>
          <w:sz w:val="28"/>
          <w:szCs w:val="28"/>
          <w:lang w:val="uk-UA"/>
        </w:rPr>
      </w:pPr>
      <w:r w:rsidRPr="00196519">
        <w:rPr>
          <w:sz w:val="28"/>
          <w:szCs w:val="28"/>
          <w:lang w:val="uk-UA"/>
        </w:rPr>
        <w:t>багато уваги приділяється шрифту, тобто він стає одним із основних елементів графічного рішення паков</w:t>
      </w:r>
      <w:r w:rsidR="00956743" w:rsidRPr="00196519">
        <w:rPr>
          <w:sz w:val="28"/>
          <w:szCs w:val="28"/>
          <w:lang w:val="uk-UA"/>
        </w:rPr>
        <w:t>ання</w:t>
      </w:r>
      <w:r w:rsidRPr="00196519">
        <w:rPr>
          <w:sz w:val="28"/>
          <w:szCs w:val="28"/>
          <w:lang w:val="uk-UA"/>
        </w:rPr>
        <w:t xml:space="preserve">; </w:t>
      </w:r>
    </w:p>
    <w:p w:rsidR="004D5B7C" w:rsidRPr="00196519" w:rsidRDefault="0048311D" w:rsidP="00EB34A2">
      <w:pPr>
        <w:pStyle w:val="a8"/>
        <w:numPr>
          <w:ilvl w:val="0"/>
          <w:numId w:val="89"/>
        </w:numPr>
        <w:autoSpaceDE w:val="0"/>
        <w:autoSpaceDN w:val="0"/>
        <w:adjustRightInd w:val="0"/>
        <w:rPr>
          <w:sz w:val="28"/>
          <w:szCs w:val="28"/>
          <w:lang w:val="uk-UA"/>
        </w:rPr>
      </w:pPr>
      <w:r w:rsidRPr="00196519">
        <w:rPr>
          <w:sz w:val="28"/>
          <w:szCs w:val="28"/>
          <w:lang w:val="uk-UA"/>
        </w:rPr>
        <w:t xml:space="preserve">помічається певна тенденція звертання до минулого, проте це не копіювання старих зразків, а переосмислення, коли покупцеві пропонуються відомі йому емоції на сучасний лад; </w:t>
      </w:r>
    </w:p>
    <w:p w:rsidR="004D5B7C" w:rsidRPr="00196519" w:rsidRDefault="00956743" w:rsidP="00EB34A2">
      <w:pPr>
        <w:pStyle w:val="a8"/>
        <w:numPr>
          <w:ilvl w:val="0"/>
          <w:numId w:val="89"/>
        </w:numPr>
        <w:autoSpaceDE w:val="0"/>
        <w:autoSpaceDN w:val="0"/>
        <w:adjustRightInd w:val="0"/>
        <w:rPr>
          <w:sz w:val="28"/>
          <w:szCs w:val="28"/>
          <w:lang w:val="uk-UA"/>
        </w:rPr>
      </w:pPr>
      <w:r w:rsidRPr="00196519">
        <w:rPr>
          <w:sz w:val="28"/>
          <w:szCs w:val="28"/>
          <w:lang w:val="uk-UA"/>
        </w:rPr>
        <w:t xml:space="preserve">тренд індивідуальності </w:t>
      </w:r>
      <w:r w:rsidR="0048311D" w:rsidRPr="00196519">
        <w:rPr>
          <w:sz w:val="28"/>
          <w:szCs w:val="28"/>
          <w:lang w:val="uk-UA"/>
        </w:rPr>
        <w:t>паков</w:t>
      </w:r>
      <w:r w:rsidRPr="00196519">
        <w:rPr>
          <w:sz w:val="28"/>
          <w:szCs w:val="28"/>
          <w:lang w:val="uk-UA"/>
        </w:rPr>
        <w:t>ання</w:t>
      </w:r>
      <w:r w:rsidR="0048311D" w:rsidRPr="00196519">
        <w:rPr>
          <w:sz w:val="28"/>
          <w:szCs w:val="28"/>
          <w:lang w:val="uk-UA"/>
        </w:rPr>
        <w:t xml:space="preserve"> стає все більш актуальним, тобто продовжує зростати сегмент ексклюзивно</w:t>
      </w:r>
      <w:r w:rsidRPr="00196519">
        <w:rPr>
          <w:sz w:val="28"/>
          <w:szCs w:val="28"/>
          <w:lang w:val="uk-UA"/>
        </w:rPr>
        <w:t>го</w:t>
      </w:r>
      <w:r w:rsidR="0048311D" w:rsidRPr="00196519">
        <w:rPr>
          <w:sz w:val="28"/>
          <w:szCs w:val="28"/>
          <w:lang w:val="uk-UA"/>
        </w:rPr>
        <w:t xml:space="preserve"> паков</w:t>
      </w:r>
      <w:r w:rsidRPr="00196519">
        <w:rPr>
          <w:sz w:val="28"/>
          <w:szCs w:val="28"/>
          <w:lang w:val="uk-UA"/>
        </w:rPr>
        <w:t>ання</w:t>
      </w:r>
      <w:r w:rsidR="0048311D" w:rsidRPr="00196519">
        <w:rPr>
          <w:sz w:val="28"/>
          <w:szCs w:val="28"/>
          <w:lang w:val="uk-UA"/>
        </w:rPr>
        <w:t>, як</w:t>
      </w:r>
      <w:r w:rsidRPr="00196519">
        <w:rPr>
          <w:sz w:val="28"/>
          <w:szCs w:val="28"/>
          <w:lang w:val="uk-UA"/>
        </w:rPr>
        <w:t>е</w:t>
      </w:r>
      <w:r w:rsidR="0048311D" w:rsidRPr="00196519">
        <w:rPr>
          <w:sz w:val="28"/>
          <w:szCs w:val="28"/>
          <w:lang w:val="uk-UA"/>
        </w:rPr>
        <w:t xml:space="preserve"> ідеалізує продукт, викликає приємні асоціації; </w:t>
      </w:r>
    </w:p>
    <w:p w:rsidR="004D5B7C" w:rsidRPr="00196519" w:rsidRDefault="0048311D" w:rsidP="00EB34A2">
      <w:pPr>
        <w:pStyle w:val="a8"/>
        <w:numPr>
          <w:ilvl w:val="0"/>
          <w:numId w:val="89"/>
        </w:numPr>
        <w:autoSpaceDE w:val="0"/>
        <w:autoSpaceDN w:val="0"/>
        <w:adjustRightInd w:val="0"/>
        <w:rPr>
          <w:sz w:val="28"/>
          <w:szCs w:val="28"/>
          <w:lang w:val="uk-UA"/>
        </w:rPr>
      </w:pPr>
      <w:r w:rsidRPr="00196519">
        <w:rPr>
          <w:sz w:val="28"/>
          <w:szCs w:val="28"/>
          <w:lang w:val="uk-UA"/>
        </w:rPr>
        <w:t>тренд вільної</w:t>
      </w:r>
      <w:r w:rsidR="00956743" w:rsidRPr="00196519">
        <w:rPr>
          <w:sz w:val="28"/>
          <w:szCs w:val="28"/>
          <w:lang w:val="uk-UA"/>
        </w:rPr>
        <w:t xml:space="preserve"> художньої експресії в дизайні </w:t>
      </w:r>
      <w:r w:rsidRPr="00196519">
        <w:rPr>
          <w:sz w:val="28"/>
          <w:szCs w:val="28"/>
          <w:lang w:val="uk-UA"/>
        </w:rPr>
        <w:t>паков</w:t>
      </w:r>
      <w:r w:rsidR="00956743" w:rsidRPr="00196519">
        <w:rPr>
          <w:sz w:val="28"/>
          <w:szCs w:val="28"/>
          <w:lang w:val="uk-UA"/>
        </w:rPr>
        <w:t>ання</w:t>
      </w:r>
      <w:r w:rsidRPr="00196519">
        <w:rPr>
          <w:sz w:val="28"/>
          <w:szCs w:val="28"/>
          <w:lang w:val="uk-UA"/>
        </w:rPr>
        <w:t xml:space="preserve"> виступає основною рушійною силою, яка відкриває свободу творчості, не порушуючи цілісності бренда. </w:t>
      </w:r>
    </w:p>
    <w:p w:rsidR="0048311D" w:rsidRPr="00196519" w:rsidRDefault="0048311D" w:rsidP="008E4D4A">
      <w:pPr>
        <w:autoSpaceDE w:val="0"/>
        <w:autoSpaceDN w:val="0"/>
        <w:adjustRightInd w:val="0"/>
        <w:rPr>
          <w:rFonts w:eastAsia="TimesNewRomanPSMT"/>
        </w:rPr>
      </w:pPr>
      <w:r w:rsidRPr="00196519">
        <w:t>Крім того спостерігаємо сьогодні велику зацікавленість у створенні інтерактивно</w:t>
      </w:r>
      <w:r w:rsidR="00956743" w:rsidRPr="00196519">
        <w:t>го</w:t>
      </w:r>
      <w:r w:rsidRPr="00196519">
        <w:t xml:space="preserve"> паков</w:t>
      </w:r>
      <w:r w:rsidR="00956743" w:rsidRPr="00196519">
        <w:t>ання</w:t>
      </w:r>
      <w:r w:rsidRPr="00196519">
        <w:t>, тобто тако</w:t>
      </w:r>
      <w:r w:rsidR="00956743" w:rsidRPr="00196519">
        <w:t>го</w:t>
      </w:r>
      <w:r w:rsidRPr="00196519">
        <w:t>, як</w:t>
      </w:r>
      <w:r w:rsidR="00956743" w:rsidRPr="00196519">
        <w:t>ий</w:t>
      </w:r>
      <w:r w:rsidRPr="00196519">
        <w:t xml:space="preserve"> може додати певних переваг споживачеві або стати взагалі автономним елементом.</w:t>
      </w:r>
    </w:p>
    <w:p w:rsidR="003C3F52" w:rsidRPr="00196519" w:rsidRDefault="00E152EE" w:rsidP="009923B8">
      <w:pPr>
        <w:pStyle w:val="22"/>
        <w:tabs>
          <w:tab w:val="left" w:pos="0"/>
          <w:tab w:val="left" w:pos="3402"/>
        </w:tabs>
        <w:spacing w:after="0" w:line="240" w:lineRule="auto"/>
        <w:ind w:left="0"/>
      </w:pPr>
      <w:r w:rsidRPr="00196519">
        <w:t xml:space="preserve">Не існує чарівної формули досягнення успіху. Кожне конкретне паковання вимагатиме різних підходів при його розробці. Маркування — один з найважливіших розділів будь-якої маркетинг-програми. Паковання тут грає ключову роль. Життєво важливо, щоб увага маркетологів була спрямована на посилення товарної марки і проведення відповідних робіт з дизайну </w:t>
      </w:r>
      <w:r w:rsidR="007F698F" w:rsidRPr="00196519">
        <w:t>пакування</w:t>
      </w:r>
      <w:r w:rsidRPr="00196519">
        <w:t>.</w:t>
      </w:r>
      <w:r w:rsidR="007F698F" w:rsidRPr="00196519">
        <w:t xml:space="preserve"> Для ознайомлення з особливостями дизайну пакування слід проаналізувати пропоновані джерела [7; 10</w:t>
      </w:r>
      <w:r w:rsidR="00127976" w:rsidRPr="00196519">
        <w:t xml:space="preserve">; 11; </w:t>
      </w:r>
      <w:r w:rsidR="007F698F" w:rsidRPr="00196519">
        <w:t>1</w:t>
      </w:r>
      <w:r w:rsidR="00127976" w:rsidRPr="00196519">
        <w:t>3</w:t>
      </w:r>
      <w:r w:rsidR="007F698F" w:rsidRPr="00196519">
        <w:t>; 14; 17].</w:t>
      </w:r>
    </w:p>
    <w:p w:rsidR="00E76804" w:rsidRPr="00196519" w:rsidRDefault="00E76804" w:rsidP="00802A15">
      <w:pPr>
        <w:widowControl w:val="0"/>
        <w:tabs>
          <w:tab w:val="left" w:pos="0"/>
        </w:tabs>
        <w:autoSpaceDE w:val="0"/>
        <w:autoSpaceDN w:val="0"/>
        <w:adjustRightInd w:val="0"/>
        <w:rPr>
          <w:i/>
        </w:rPr>
      </w:pPr>
    </w:p>
    <w:p w:rsidR="00A37FDD" w:rsidRPr="00196519" w:rsidRDefault="00A37FDD" w:rsidP="00802A15">
      <w:pPr>
        <w:widowControl w:val="0"/>
        <w:tabs>
          <w:tab w:val="left" w:pos="0"/>
        </w:tabs>
        <w:autoSpaceDE w:val="0"/>
        <w:autoSpaceDN w:val="0"/>
        <w:adjustRightInd w:val="0"/>
        <w:rPr>
          <w:i/>
        </w:rPr>
      </w:pPr>
      <w:r w:rsidRPr="00196519">
        <w:rPr>
          <w:i/>
        </w:rPr>
        <w:t xml:space="preserve">До сучасного пакування висуваються такі вимоги: </w:t>
      </w:r>
    </w:p>
    <w:p w:rsidR="00A37FDD" w:rsidRPr="00196519" w:rsidRDefault="00A37FDD" w:rsidP="00EB34A2">
      <w:pPr>
        <w:pStyle w:val="a8"/>
        <w:widowControl w:val="0"/>
        <w:numPr>
          <w:ilvl w:val="1"/>
          <w:numId w:val="88"/>
        </w:numPr>
        <w:tabs>
          <w:tab w:val="left" w:pos="0"/>
        </w:tabs>
        <w:autoSpaceDE w:val="0"/>
        <w:autoSpaceDN w:val="0"/>
        <w:adjustRightInd w:val="0"/>
        <w:ind w:left="851" w:hanging="284"/>
        <w:rPr>
          <w:sz w:val="28"/>
          <w:szCs w:val="28"/>
          <w:lang w:val="uk-UA"/>
        </w:rPr>
      </w:pPr>
      <w:r w:rsidRPr="00196519">
        <w:rPr>
          <w:sz w:val="28"/>
          <w:szCs w:val="28"/>
          <w:lang w:val="uk-UA"/>
        </w:rPr>
        <w:t xml:space="preserve">пакувальна продукція повинна сприяти формуванню довіри до джерела інформації, створювати співвідносно такого джерела враження надійності; </w:t>
      </w:r>
    </w:p>
    <w:p w:rsidR="00A37FDD" w:rsidRPr="00196519" w:rsidRDefault="00A37FDD" w:rsidP="00EB34A2">
      <w:pPr>
        <w:pStyle w:val="a8"/>
        <w:widowControl w:val="0"/>
        <w:numPr>
          <w:ilvl w:val="1"/>
          <w:numId w:val="88"/>
        </w:numPr>
        <w:tabs>
          <w:tab w:val="left" w:pos="0"/>
        </w:tabs>
        <w:autoSpaceDE w:val="0"/>
        <w:autoSpaceDN w:val="0"/>
        <w:adjustRightInd w:val="0"/>
        <w:ind w:left="851" w:hanging="284"/>
        <w:rPr>
          <w:sz w:val="28"/>
          <w:szCs w:val="28"/>
          <w:lang w:val="uk-UA"/>
        </w:rPr>
      </w:pPr>
      <w:r w:rsidRPr="00196519">
        <w:rPr>
          <w:sz w:val="28"/>
          <w:szCs w:val="28"/>
          <w:lang w:val="uk-UA"/>
        </w:rPr>
        <w:t xml:space="preserve">пакування повинні створювати привабливі комунікативні образи: від свідомо-активних до акцентовано-нейтральних; </w:t>
      </w:r>
    </w:p>
    <w:p w:rsidR="00A37FDD" w:rsidRPr="00196519" w:rsidRDefault="00A37FDD" w:rsidP="00EB34A2">
      <w:pPr>
        <w:pStyle w:val="a8"/>
        <w:widowControl w:val="0"/>
        <w:numPr>
          <w:ilvl w:val="1"/>
          <w:numId w:val="88"/>
        </w:numPr>
        <w:tabs>
          <w:tab w:val="left" w:pos="0"/>
        </w:tabs>
        <w:autoSpaceDE w:val="0"/>
        <w:autoSpaceDN w:val="0"/>
        <w:adjustRightInd w:val="0"/>
        <w:ind w:left="851" w:hanging="284"/>
        <w:rPr>
          <w:sz w:val="28"/>
          <w:szCs w:val="28"/>
          <w:lang w:val="uk-UA"/>
        </w:rPr>
      </w:pPr>
      <w:r w:rsidRPr="00196519">
        <w:rPr>
          <w:sz w:val="28"/>
          <w:szCs w:val="28"/>
          <w:lang w:val="uk-UA"/>
        </w:rPr>
        <w:t>пакувальна продукція повинна миттєво ідентифікувати товар, надавати чітку і недвозначну інформацію щодо її вмісту;</w:t>
      </w:r>
    </w:p>
    <w:p w:rsidR="00A37FDD" w:rsidRPr="00196519" w:rsidRDefault="00A37FDD" w:rsidP="00EB34A2">
      <w:pPr>
        <w:pStyle w:val="a8"/>
        <w:widowControl w:val="0"/>
        <w:numPr>
          <w:ilvl w:val="1"/>
          <w:numId w:val="88"/>
        </w:numPr>
        <w:tabs>
          <w:tab w:val="left" w:pos="0"/>
        </w:tabs>
        <w:autoSpaceDE w:val="0"/>
        <w:autoSpaceDN w:val="0"/>
        <w:adjustRightInd w:val="0"/>
        <w:ind w:left="851" w:hanging="284"/>
        <w:rPr>
          <w:sz w:val="28"/>
          <w:szCs w:val="28"/>
          <w:lang w:val="uk-UA"/>
        </w:rPr>
      </w:pPr>
      <w:r w:rsidRPr="00196519">
        <w:rPr>
          <w:sz w:val="28"/>
          <w:szCs w:val="28"/>
          <w:lang w:val="uk-UA"/>
        </w:rPr>
        <w:t xml:space="preserve">пакування повинні «налаштовувати» споживачів на пролонґоване спілкування, викликати зацікавлення та зваблювати до придбання товару; </w:t>
      </w:r>
    </w:p>
    <w:p w:rsidR="00A37FDD" w:rsidRPr="00196519" w:rsidRDefault="00A37FDD" w:rsidP="00EB34A2">
      <w:pPr>
        <w:pStyle w:val="a8"/>
        <w:widowControl w:val="0"/>
        <w:numPr>
          <w:ilvl w:val="1"/>
          <w:numId w:val="88"/>
        </w:numPr>
        <w:tabs>
          <w:tab w:val="left" w:pos="0"/>
        </w:tabs>
        <w:autoSpaceDE w:val="0"/>
        <w:autoSpaceDN w:val="0"/>
        <w:adjustRightInd w:val="0"/>
        <w:ind w:left="851" w:hanging="284"/>
        <w:rPr>
          <w:sz w:val="28"/>
          <w:szCs w:val="28"/>
          <w:lang w:val="uk-UA"/>
        </w:rPr>
      </w:pPr>
      <w:r w:rsidRPr="00196519">
        <w:rPr>
          <w:sz w:val="28"/>
          <w:szCs w:val="28"/>
          <w:lang w:val="uk-UA"/>
        </w:rPr>
        <w:t>візуальні образи, втілені на пакуваннях, повинні привертати увагу, бути зрозумілими та переконливими для цільової аудиторії, гарно запам’ятовуватись.</w:t>
      </w:r>
    </w:p>
    <w:p w:rsidR="00E32A47" w:rsidRPr="00196519" w:rsidRDefault="00E32A47" w:rsidP="00802A15">
      <w:pPr>
        <w:widowControl w:val="0"/>
        <w:tabs>
          <w:tab w:val="left" w:pos="0"/>
        </w:tabs>
        <w:autoSpaceDE w:val="0"/>
        <w:autoSpaceDN w:val="0"/>
        <w:adjustRightInd w:val="0"/>
      </w:pPr>
      <w:r w:rsidRPr="00196519">
        <w:t xml:space="preserve">Такі вимоги </w:t>
      </w:r>
      <w:r w:rsidR="00CC6687" w:rsidRPr="00196519">
        <w:t xml:space="preserve">можуть бути забезпечені низкою прийомів, що є однаково ефективними для реалізації кожної з вимог. До таких прийомів належать: </w:t>
      </w:r>
    </w:p>
    <w:p w:rsidR="00E32A47" w:rsidRPr="00196519" w:rsidRDefault="00CC6687" w:rsidP="00EB34A2">
      <w:pPr>
        <w:pStyle w:val="a8"/>
        <w:widowControl w:val="0"/>
        <w:numPr>
          <w:ilvl w:val="0"/>
          <w:numId w:val="87"/>
        </w:numPr>
        <w:tabs>
          <w:tab w:val="left" w:pos="0"/>
        </w:tabs>
        <w:autoSpaceDE w:val="0"/>
        <w:autoSpaceDN w:val="0"/>
        <w:adjustRightInd w:val="0"/>
        <w:ind w:left="851" w:hanging="284"/>
        <w:rPr>
          <w:sz w:val="28"/>
          <w:szCs w:val="28"/>
          <w:lang w:val="uk-UA"/>
        </w:rPr>
      </w:pPr>
      <w:r w:rsidRPr="00196519">
        <w:rPr>
          <w:sz w:val="28"/>
          <w:szCs w:val="28"/>
          <w:lang w:val="uk-UA"/>
        </w:rPr>
        <w:t xml:space="preserve">демонстрування образів ідеалізованого споживача (рекламного персонажа) або образу ідеалізованого товаровиробника; </w:t>
      </w:r>
    </w:p>
    <w:p w:rsidR="00E32A47" w:rsidRPr="00196519" w:rsidRDefault="00CC6687" w:rsidP="00EB34A2">
      <w:pPr>
        <w:pStyle w:val="a8"/>
        <w:widowControl w:val="0"/>
        <w:numPr>
          <w:ilvl w:val="0"/>
          <w:numId w:val="87"/>
        </w:numPr>
        <w:tabs>
          <w:tab w:val="left" w:pos="0"/>
        </w:tabs>
        <w:autoSpaceDE w:val="0"/>
        <w:autoSpaceDN w:val="0"/>
        <w:adjustRightInd w:val="0"/>
        <w:ind w:left="851" w:hanging="284"/>
        <w:rPr>
          <w:sz w:val="28"/>
          <w:szCs w:val="28"/>
          <w:lang w:val="uk-UA"/>
        </w:rPr>
      </w:pPr>
      <w:r w:rsidRPr="00196519">
        <w:rPr>
          <w:sz w:val="28"/>
          <w:szCs w:val="28"/>
          <w:lang w:val="uk-UA"/>
        </w:rPr>
        <w:t xml:space="preserve">демонстрування гіперболізованого за споживчими характеристиками товару; </w:t>
      </w:r>
    </w:p>
    <w:p w:rsidR="00E32A47" w:rsidRPr="00196519" w:rsidRDefault="00CC6687" w:rsidP="00EB34A2">
      <w:pPr>
        <w:pStyle w:val="a8"/>
        <w:widowControl w:val="0"/>
        <w:numPr>
          <w:ilvl w:val="0"/>
          <w:numId w:val="87"/>
        </w:numPr>
        <w:tabs>
          <w:tab w:val="left" w:pos="0"/>
        </w:tabs>
        <w:autoSpaceDE w:val="0"/>
        <w:autoSpaceDN w:val="0"/>
        <w:adjustRightInd w:val="0"/>
        <w:ind w:left="851" w:hanging="284"/>
        <w:rPr>
          <w:sz w:val="28"/>
          <w:szCs w:val="28"/>
          <w:lang w:val="uk-UA"/>
        </w:rPr>
      </w:pPr>
      <w:r w:rsidRPr="00196519">
        <w:rPr>
          <w:sz w:val="28"/>
          <w:szCs w:val="28"/>
          <w:lang w:val="uk-UA"/>
        </w:rPr>
        <w:lastRenderedPageBreak/>
        <w:t xml:space="preserve">акцентування нагород і знаків екологічної безпеки; </w:t>
      </w:r>
    </w:p>
    <w:p w:rsidR="00E32A47" w:rsidRPr="00196519" w:rsidRDefault="00CC6687" w:rsidP="00EB34A2">
      <w:pPr>
        <w:pStyle w:val="a8"/>
        <w:widowControl w:val="0"/>
        <w:numPr>
          <w:ilvl w:val="0"/>
          <w:numId w:val="87"/>
        </w:numPr>
        <w:tabs>
          <w:tab w:val="left" w:pos="0"/>
        </w:tabs>
        <w:autoSpaceDE w:val="0"/>
        <w:autoSpaceDN w:val="0"/>
        <w:adjustRightInd w:val="0"/>
        <w:ind w:left="851" w:hanging="284"/>
        <w:rPr>
          <w:sz w:val="28"/>
          <w:szCs w:val="28"/>
          <w:lang w:val="uk-UA"/>
        </w:rPr>
      </w:pPr>
      <w:r w:rsidRPr="00196519">
        <w:rPr>
          <w:sz w:val="28"/>
          <w:szCs w:val="28"/>
          <w:lang w:val="uk-UA"/>
        </w:rPr>
        <w:t xml:space="preserve">домінування типографського дизайну та рекламно-шрифтових блоків над зображувальними елементами; </w:t>
      </w:r>
    </w:p>
    <w:p w:rsidR="00CC6687" w:rsidRPr="00196519" w:rsidRDefault="00CC6687" w:rsidP="00EB34A2">
      <w:pPr>
        <w:pStyle w:val="a8"/>
        <w:widowControl w:val="0"/>
        <w:numPr>
          <w:ilvl w:val="0"/>
          <w:numId w:val="87"/>
        </w:numPr>
        <w:tabs>
          <w:tab w:val="left" w:pos="0"/>
        </w:tabs>
        <w:autoSpaceDE w:val="0"/>
        <w:autoSpaceDN w:val="0"/>
        <w:adjustRightInd w:val="0"/>
        <w:ind w:left="851" w:hanging="284"/>
        <w:rPr>
          <w:sz w:val="28"/>
          <w:szCs w:val="28"/>
          <w:lang w:val="uk-UA"/>
        </w:rPr>
      </w:pPr>
      <w:r w:rsidRPr="00196519">
        <w:rPr>
          <w:sz w:val="28"/>
          <w:szCs w:val="28"/>
          <w:lang w:val="uk-UA"/>
        </w:rPr>
        <w:t>впровадження інноваційного й оригінального формотворення у пакувальні конструкції.</w:t>
      </w:r>
    </w:p>
    <w:p w:rsidR="003C3F52" w:rsidRPr="00196519" w:rsidRDefault="00D30E56" w:rsidP="00802A15">
      <w:pPr>
        <w:widowControl w:val="0"/>
        <w:tabs>
          <w:tab w:val="left" w:pos="0"/>
        </w:tabs>
        <w:autoSpaceDE w:val="0"/>
        <w:autoSpaceDN w:val="0"/>
        <w:adjustRightInd w:val="0"/>
      </w:pPr>
      <w:r w:rsidRPr="00196519">
        <w:t>Нещодавно стали розглядати наслідки людської діяльності на нашу планету і вказувати на зменшення запасів природних ресурсів. Як одна з головних загроз довкіллю в центр уваги потрапил</w:t>
      </w:r>
      <w:r w:rsidR="00B97BF8" w:rsidRPr="00196519">
        <w:t xml:space="preserve">о </w:t>
      </w:r>
      <w:r w:rsidRPr="00196519">
        <w:t>пакова</w:t>
      </w:r>
      <w:r w:rsidR="00B97BF8" w:rsidRPr="00196519">
        <w:t>ння</w:t>
      </w:r>
      <w:r w:rsidRPr="00196519">
        <w:t xml:space="preserve">. Вже сформувався </w:t>
      </w:r>
      <w:r w:rsidR="00B97BF8" w:rsidRPr="00196519">
        <w:t>пласт</w:t>
      </w:r>
      <w:r w:rsidRPr="00196519">
        <w:t xml:space="preserve"> споживачів, що усвідомлюють, як багато </w:t>
      </w:r>
      <w:r w:rsidR="00B97BF8" w:rsidRPr="00196519">
        <w:t>ви</w:t>
      </w:r>
      <w:r w:rsidRPr="00196519">
        <w:t>роб</w:t>
      </w:r>
      <w:r w:rsidR="00B97BF8" w:rsidRPr="00196519">
        <w:t>ляє</w:t>
      </w:r>
      <w:r w:rsidRPr="00196519">
        <w:t>ться зайв</w:t>
      </w:r>
      <w:r w:rsidR="00B97BF8" w:rsidRPr="00196519">
        <w:t xml:space="preserve">ого </w:t>
      </w:r>
      <w:r w:rsidRPr="00196519">
        <w:t>паков</w:t>
      </w:r>
      <w:r w:rsidR="00B97BF8" w:rsidRPr="00196519">
        <w:t>ання</w:t>
      </w:r>
      <w:r w:rsidRPr="00196519">
        <w:t>, як</w:t>
      </w:r>
      <w:r w:rsidR="00B97BF8" w:rsidRPr="00196519">
        <w:t>е</w:t>
      </w:r>
      <w:r w:rsidRPr="00196519">
        <w:t xml:space="preserve"> часто навіть не несе тих вигод, заради яких вон</w:t>
      </w:r>
      <w:r w:rsidR="00B97BF8" w:rsidRPr="00196519">
        <w:t>о</w:t>
      </w:r>
      <w:r w:rsidRPr="00196519">
        <w:t xml:space="preserve"> створюється.</w:t>
      </w:r>
    </w:p>
    <w:p w:rsidR="003A60C1" w:rsidRPr="00196519" w:rsidRDefault="003A60C1" w:rsidP="00802A15">
      <w:pPr>
        <w:widowControl w:val="0"/>
        <w:tabs>
          <w:tab w:val="left" w:pos="0"/>
        </w:tabs>
        <w:autoSpaceDE w:val="0"/>
        <w:autoSpaceDN w:val="0"/>
        <w:adjustRightInd w:val="0"/>
      </w:pPr>
      <w:r w:rsidRPr="00196519">
        <w:t>У глобалізованому світі проблеми нових сфер застосування паков</w:t>
      </w:r>
      <w:r w:rsidR="00B97BF8" w:rsidRPr="00196519">
        <w:t>ання</w:t>
      </w:r>
      <w:r w:rsidRPr="00196519">
        <w:t xml:space="preserve"> пов’язані з нагальною необхідністю повторного </w:t>
      </w:r>
      <w:r w:rsidR="00B97BF8" w:rsidRPr="00196519">
        <w:t>його</w:t>
      </w:r>
      <w:r w:rsidRPr="00196519">
        <w:t xml:space="preserve"> використання для покращання екологічного стану нашої планети. Необхідність постійних змін пакувальних матеріалів, принципів їх застосування та оптимізації достатнього для споживача випуску продуктів і відповідно дбайливого ставлення до збереження навколишнього природного середовища є об'єктом інноваційного маркетингу.</w:t>
      </w:r>
    </w:p>
    <w:p w:rsidR="009B726B" w:rsidRPr="00196519" w:rsidRDefault="009B726B" w:rsidP="009B726B">
      <w:pPr>
        <w:widowControl w:val="0"/>
        <w:tabs>
          <w:tab w:val="left" w:pos="0"/>
        </w:tabs>
        <w:autoSpaceDE w:val="0"/>
        <w:autoSpaceDN w:val="0"/>
        <w:adjustRightInd w:val="0"/>
      </w:pPr>
      <w:r w:rsidRPr="00196519">
        <w:t>Екологічну функцію паковання можна розглядати як можливість його раціонального використання при взаємодії з навколишнім середовищем. У зв’язку зі зростанням темпів виробництва в пакувальній галузі ускладнюється управління її відходами. Питання переробки, утилізації та багаторазового використання паковань набувають особливої актуальності, в тому числі, в розробленні, вдосконаленні та впорядкуванні нормативних документів. Виробництво екологічно чистих паковань, отриманих від переробки картоплі, бобових, пшениці, соняшника, деревини тополі, осики тощо, які здатні повністю біологічно розкладатися, сьогодні є особливо актуальним. Крім безпеки для довкілля, ці паковання мають безперечні переваги і в питаннях збереження показників якості запакованих харчових продуктів, оскільки не містять токсичних сполук в матеріалі, з якого виготовлені.</w:t>
      </w:r>
    </w:p>
    <w:p w:rsidR="003C3F52" w:rsidRPr="00196519" w:rsidRDefault="00B97BF8" w:rsidP="00B97BF8">
      <w:pPr>
        <w:widowControl w:val="0"/>
        <w:tabs>
          <w:tab w:val="left" w:pos="0"/>
        </w:tabs>
        <w:autoSpaceDE w:val="0"/>
        <w:autoSpaceDN w:val="0"/>
        <w:adjustRightInd w:val="0"/>
      </w:pPr>
      <w:r w:rsidRPr="00196519">
        <w:t xml:space="preserve">Будь-яка компанія, що виробляє паковання, має бути знайома з чинним законодавством і усталеною громадською думкою, незалежно від власного ставлення до неї. Слід сподіватися, що виробники виберуть відповідальне ставлення до довкілля, причому, не просто намагаючись виглядати «зеленими» заради розширення своїх продажів: паковання, «дружнього» відносно довкілля, просто немає. </w:t>
      </w:r>
    </w:p>
    <w:p w:rsidR="00B97BF8" w:rsidRPr="00196519" w:rsidRDefault="00B97BF8" w:rsidP="00532E30">
      <w:pPr>
        <w:tabs>
          <w:tab w:val="left" w:pos="360"/>
          <w:tab w:val="left" w:pos="426"/>
        </w:tabs>
        <w:autoSpaceDE w:val="0"/>
        <w:autoSpaceDN w:val="0"/>
        <w:ind w:left="426" w:hanging="426"/>
        <w:jc w:val="center"/>
        <w:rPr>
          <w:b/>
        </w:rPr>
      </w:pPr>
    </w:p>
    <w:p w:rsidR="00D0493C" w:rsidRPr="00196519" w:rsidRDefault="00A16F6B" w:rsidP="000C209C">
      <w:pPr>
        <w:rPr>
          <w:i/>
        </w:rPr>
      </w:pPr>
      <w:r w:rsidRPr="00196519">
        <w:t>Функції сучасно</w:t>
      </w:r>
      <w:r w:rsidRPr="00196519">
        <w:rPr>
          <w:lang w:val="ru-RU"/>
        </w:rPr>
        <w:t>го</w:t>
      </w:r>
      <w:r w:rsidRPr="00196519">
        <w:t xml:space="preserve"> паков</w:t>
      </w:r>
      <w:r w:rsidRPr="00196519">
        <w:rPr>
          <w:lang w:val="ru-RU"/>
        </w:rPr>
        <w:t>ання</w:t>
      </w:r>
      <w:r w:rsidRPr="00196519">
        <w:t xml:space="preserve"> виходять за м</w:t>
      </w:r>
      <w:r w:rsidRPr="00196519">
        <w:rPr>
          <w:lang w:val="ru-RU"/>
        </w:rPr>
        <w:t>ежі</w:t>
      </w:r>
      <w:r w:rsidRPr="00196519">
        <w:t xml:space="preserve"> зберігання, захисту і збереження свіжості продуктів. Виходячи з важливості паковання для комунікації, просування і продажу продуктів у сучасному світі, 6 вересня 1968 року в Токіо була заснована організація </w:t>
      </w:r>
      <w:r w:rsidRPr="00196519">
        <w:rPr>
          <w:i/>
        </w:rPr>
        <w:t>World Packaging Organisation</w:t>
      </w:r>
      <w:r w:rsidR="00127976" w:rsidRPr="00196519">
        <w:rPr>
          <w:i/>
        </w:rPr>
        <w:t xml:space="preserve">  </w:t>
      </w:r>
      <w:r w:rsidRPr="00196519">
        <w:rPr>
          <w:i/>
        </w:rPr>
        <w:t>(https://www.worldstar.org/)</w:t>
      </w:r>
    </w:p>
    <w:p w:rsidR="000C209C" w:rsidRPr="00196519" w:rsidRDefault="00A16F6B" w:rsidP="000C209C">
      <w:r w:rsidRPr="00196519">
        <w:t>Цілі організації включають:</w:t>
      </w:r>
    </w:p>
    <w:p w:rsidR="000C209C" w:rsidRPr="00196519" w:rsidRDefault="00A16F6B" w:rsidP="00EB34A2">
      <w:pPr>
        <w:numPr>
          <w:ilvl w:val="0"/>
          <w:numId w:val="79"/>
        </w:numPr>
      </w:pPr>
      <w:r w:rsidRPr="00196519">
        <w:t>заохочення розвитку технологій паковання, науки, доступу і інженерії;</w:t>
      </w:r>
    </w:p>
    <w:p w:rsidR="000C209C" w:rsidRPr="00196519" w:rsidRDefault="00A16F6B" w:rsidP="00EB34A2">
      <w:pPr>
        <w:numPr>
          <w:ilvl w:val="0"/>
          <w:numId w:val="79"/>
        </w:numPr>
      </w:pPr>
      <w:r w:rsidRPr="00196519">
        <w:lastRenderedPageBreak/>
        <w:t>сприяння розвитку міжнародної торгівлі;</w:t>
      </w:r>
    </w:p>
    <w:p w:rsidR="000C209C" w:rsidRPr="00196519" w:rsidRDefault="00A16F6B" w:rsidP="00EB34A2">
      <w:pPr>
        <w:numPr>
          <w:ilvl w:val="0"/>
          <w:numId w:val="79"/>
        </w:numPr>
      </w:pPr>
      <w:r w:rsidRPr="00196519">
        <w:t>стимулювання навчанню створення паковання.</w:t>
      </w:r>
    </w:p>
    <w:p w:rsidR="000C209C" w:rsidRPr="00196519" w:rsidRDefault="00A16F6B" w:rsidP="00A16F6B">
      <w:pPr>
        <w:rPr>
          <w:lang w:val="ru-RU"/>
        </w:rPr>
      </w:pPr>
      <w:r w:rsidRPr="00196519">
        <w:t>З 1970 року WPO присуджує безліч призів новим пакованням зі всього світу. WorldStar Packaging Awards - це одна з провідних світових подій для пакувальної індустрії. До участі допускається тільки те паковання, яке стало переможцем національного пакувального конкурсу у своїй країні. Щорічно учасники демонструють нові досягнення в технологіях і дизайні, створюючи нові орієнтири для виробників. У конкурсі беруть участь компанії зі всього світу - як великі транснаціональні корпорації, так і невеликі компанії. У 2019 році 35 країн подали на конкурс більше 315 зразків паковання в таких номінаціях як продукти харчування і напої, косметика і парфюмерія, фармацевтика, побутова хімія й інші. Вибір міжнародного журі, що складається з провідних експертів в області паковання з різних країн, базується на таких критеріях як: зручність, функціональність, якість паковання і друку, ергономічність, дизайн, екологічність і безпека. З представленими роботами можна ознайомитися на сайті організації.</w:t>
      </w:r>
    </w:p>
    <w:p w:rsidR="000C209C" w:rsidRPr="00196519" w:rsidRDefault="00A16F6B" w:rsidP="00A16F6B">
      <w:pPr>
        <w:ind w:left="567" w:firstLine="0"/>
      </w:pPr>
      <w:r w:rsidRPr="00196519">
        <w:t>Переможці Worldstar 2019:</w:t>
      </w:r>
    </w:p>
    <w:p w:rsidR="000C209C" w:rsidRPr="00196519" w:rsidRDefault="00A16F6B" w:rsidP="00A16F6B">
      <w:pPr>
        <w:ind w:left="567" w:firstLine="0"/>
        <w:rPr>
          <w:i/>
        </w:rPr>
      </w:pPr>
      <w:r w:rsidRPr="00196519">
        <w:rPr>
          <w:i/>
        </w:rPr>
        <w:t>https://www.worldstar.org/winners/ 2019/packaging - materials - components</w:t>
      </w:r>
    </w:p>
    <w:p w:rsidR="000C209C" w:rsidRPr="00196519" w:rsidRDefault="00A16F6B" w:rsidP="00A16F6B">
      <w:pPr>
        <w:ind w:left="567" w:firstLine="0"/>
      </w:pPr>
      <w:r w:rsidRPr="00196519">
        <w:t>Переможці Worldstar 2020:</w:t>
      </w:r>
    </w:p>
    <w:p w:rsidR="000C209C" w:rsidRPr="00196519" w:rsidRDefault="00A16F6B" w:rsidP="00A16F6B">
      <w:pPr>
        <w:ind w:left="567" w:firstLine="0"/>
        <w:rPr>
          <w:i/>
        </w:rPr>
      </w:pPr>
      <w:r w:rsidRPr="00196519">
        <w:rPr>
          <w:i/>
        </w:rPr>
        <w:t>http://www.worldstar.org/winners/ 2020/packaging - materials - components</w:t>
      </w:r>
    </w:p>
    <w:p w:rsidR="000C209C" w:rsidRPr="00196519" w:rsidRDefault="000C209C" w:rsidP="00532E30">
      <w:pPr>
        <w:tabs>
          <w:tab w:val="left" w:pos="360"/>
          <w:tab w:val="left" w:pos="426"/>
        </w:tabs>
        <w:autoSpaceDE w:val="0"/>
        <w:autoSpaceDN w:val="0"/>
        <w:ind w:left="426" w:hanging="426"/>
        <w:jc w:val="center"/>
        <w:rPr>
          <w:b/>
        </w:rPr>
      </w:pPr>
    </w:p>
    <w:p w:rsidR="00801043" w:rsidRPr="00196519" w:rsidRDefault="00801043" w:rsidP="00801043">
      <w:pPr>
        <w:tabs>
          <w:tab w:val="left" w:pos="0"/>
          <w:tab w:val="left" w:pos="284"/>
        </w:tabs>
        <w:autoSpaceDE w:val="0"/>
        <w:autoSpaceDN w:val="0"/>
        <w:rPr>
          <w:b/>
        </w:rPr>
      </w:pPr>
      <w:r w:rsidRPr="00196519">
        <w:rPr>
          <w:b/>
        </w:rPr>
        <w:t xml:space="preserve">Висновки </w:t>
      </w:r>
    </w:p>
    <w:p w:rsidR="00801043" w:rsidRPr="00196519" w:rsidRDefault="00801043" w:rsidP="00EB34A2">
      <w:pPr>
        <w:pStyle w:val="a8"/>
        <w:numPr>
          <w:ilvl w:val="0"/>
          <w:numId w:val="90"/>
        </w:numPr>
        <w:ind w:left="851" w:hanging="284"/>
        <w:jc w:val="both"/>
        <w:rPr>
          <w:sz w:val="28"/>
          <w:szCs w:val="28"/>
          <w:lang w:val="uk-UA"/>
        </w:rPr>
      </w:pPr>
      <w:r w:rsidRPr="00196519">
        <w:rPr>
          <w:rStyle w:val="10"/>
          <w:b w:val="0"/>
          <w:bCs w:val="0"/>
          <w:sz w:val="28"/>
          <w:szCs w:val="28"/>
          <w:lang w:val="uk-UA"/>
        </w:rPr>
        <w:t>Пакóвання</w:t>
      </w:r>
      <w:r w:rsidRPr="00196519">
        <w:rPr>
          <w:rStyle w:val="10"/>
          <w:bCs w:val="0"/>
          <w:sz w:val="28"/>
          <w:szCs w:val="28"/>
          <w:lang w:val="uk-UA"/>
        </w:rPr>
        <w:t xml:space="preserve"> </w:t>
      </w:r>
      <w:r w:rsidRPr="00196519">
        <w:rPr>
          <w:rStyle w:val="10"/>
          <w:b w:val="0"/>
          <w:bCs w:val="0"/>
          <w:sz w:val="28"/>
          <w:szCs w:val="28"/>
          <w:lang w:val="uk-UA"/>
        </w:rPr>
        <w:t xml:space="preserve">визначається як скоординована система підготовки товарів для транспортування, складування, логістики, продажу і кінцевого використання. Паковання </w:t>
      </w:r>
      <w:r w:rsidRPr="00196519">
        <w:rPr>
          <w:sz w:val="28"/>
          <w:szCs w:val="28"/>
          <w:lang w:val="uk-UA"/>
        </w:rPr>
        <w:t xml:space="preserve">забезпечує захист товару і навколишнього середовища від пошкодження і втрат і полегшують процес обігу товарів. </w:t>
      </w:r>
    </w:p>
    <w:p w:rsidR="00801043" w:rsidRPr="00196519" w:rsidRDefault="00801043" w:rsidP="00EB34A2">
      <w:pPr>
        <w:pStyle w:val="a8"/>
        <w:numPr>
          <w:ilvl w:val="0"/>
          <w:numId w:val="90"/>
        </w:numPr>
        <w:tabs>
          <w:tab w:val="left" w:pos="0"/>
          <w:tab w:val="left" w:pos="426"/>
          <w:tab w:val="left" w:pos="567"/>
        </w:tabs>
        <w:autoSpaceDE w:val="0"/>
        <w:autoSpaceDN w:val="0"/>
        <w:ind w:left="851" w:hanging="284"/>
        <w:jc w:val="both"/>
        <w:rPr>
          <w:sz w:val="28"/>
          <w:szCs w:val="28"/>
          <w:lang w:val="uk-UA"/>
        </w:rPr>
      </w:pPr>
      <w:r w:rsidRPr="00196519">
        <w:rPr>
          <w:sz w:val="28"/>
          <w:szCs w:val="28"/>
          <w:lang w:val="uk-UA"/>
        </w:rPr>
        <w:t>Функції паковання: захисна, ергономічна, інформаційна ідентифікаційна, нормативно-законодавча, маркетингова, екологічна.</w:t>
      </w:r>
    </w:p>
    <w:p w:rsidR="00801043" w:rsidRPr="00196519" w:rsidRDefault="00E72D57" w:rsidP="00EB34A2">
      <w:pPr>
        <w:pStyle w:val="a7"/>
        <w:numPr>
          <w:ilvl w:val="0"/>
          <w:numId w:val="90"/>
        </w:numPr>
        <w:spacing w:before="0" w:beforeAutospacing="0" w:after="35" w:afterAutospacing="0"/>
        <w:ind w:left="851" w:hanging="284"/>
      </w:pPr>
      <w:hyperlink r:id="rId17" w:history="1">
        <w:r w:rsidR="00801043" w:rsidRPr="00196519">
          <w:t>Стандартне</w:t>
        </w:r>
      </w:hyperlink>
      <w:r w:rsidR="00801043" w:rsidRPr="00196519">
        <w:t xml:space="preserve"> паковання – таке, що </w:t>
      </w:r>
      <w:hyperlink r:id="rId18" w:history="1">
        <w:r w:rsidR="00801043" w:rsidRPr="00196519">
          <w:rPr>
            <w:rStyle w:val="a9"/>
            <w:color w:val="auto"/>
            <w:u w:val="none"/>
          </w:rPr>
          <w:t>відповідає</w:t>
        </w:r>
      </w:hyperlink>
      <w:r w:rsidR="00801043" w:rsidRPr="00196519">
        <w:t xml:space="preserve"> </w:t>
      </w:r>
      <w:hyperlink r:id="rId19" w:history="1">
        <w:r w:rsidR="00801043" w:rsidRPr="00196519">
          <w:rPr>
            <w:rStyle w:val="a9"/>
            <w:color w:val="auto"/>
            <w:u w:val="none"/>
          </w:rPr>
          <w:t>вимогам</w:t>
        </w:r>
      </w:hyperlink>
      <w:r w:rsidR="00801043" w:rsidRPr="00196519">
        <w:t xml:space="preserve"> </w:t>
      </w:r>
      <w:hyperlink r:id="rId20" w:history="1">
        <w:r w:rsidR="00801043" w:rsidRPr="00196519">
          <w:rPr>
            <w:rStyle w:val="a9"/>
            <w:color w:val="auto"/>
            <w:u w:val="none"/>
          </w:rPr>
          <w:t>відповідних</w:t>
        </w:r>
      </w:hyperlink>
      <w:r w:rsidR="00801043" w:rsidRPr="00196519">
        <w:t xml:space="preserve"> </w:t>
      </w:r>
      <w:hyperlink r:id="rId21" w:history="1">
        <w:r w:rsidR="00801043" w:rsidRPr="00196519">
          <w:rPr>
            <w:rStyle w:val="a9"/>
            <w:color w:val="auto"/>
            <w:u w:val="none"/>
          </w:rPr>
          <w:t>стандартів</w:t>
        </w:r>
      </w:hyperlink>
      <w:r w:rsidR="00801043" w:rsidRPr="00196519">
        <w:t xml:space="preserve"> та (чи) </w:t>
      </w:r>
      <w:hyperlink r:id="rId22" w:history="1">
        <w:r w:rsidR="00801043" w:rsidRPr="00196519">
          <w:rPr>
            <w:rStyle w:val="a9"/>
            <w:color w:val="auto"/>
            <w:u w:val="none"/>
          </w:rPr>
          <w:t>технічних</w:t>
        </w:r>
      </w:hyperlink>
      <w:r w:rsidR="00801043" w:rsidRPr="00196519">
        <w:t xml:space="preserve"> </w:t>
      </w:r>
      <w:hyperlink r:id="rId23" w:history="1">
        <w:r w:rsidR="00801043" w:rsidRPr="00196519">
          <w:rPr>
            <w:rStyle w:val="a9"/>
            <w:color w:val="auto"/>
            <w:u w:val="none"/>
          </w:rPr>
          <w:t>умов</w:t>
        </w:r>
      </w:hyperlink>
      <w:r w:rsidR="00801043" w:rsidRPr="00196519">
        <w:t>.</w:t>
      </w:r>
    </w:p>
    <w:p w:rsidR="00801043" w:rsidRPr="00196519" w:rsidRDefault="00801043" w:rsidP="00EB34A2">
      <w:pPr>
        <w:pStyle w:val="a8"/>
        <w:widowControl w:val="0"/>
        <w:numPr>
          <w:ilvl w:val="0"/>
          <w:numId w:val="90"/>
        </w:numPr>
        <w:tabs>
          <w:tab w:val="left" w:pos="0"/>
        </w:tabs>
        <w:autoSpaceDE w:val="0"/>
        <w:autoSpaceDN w:val="0"/>
        <w:adjustRightInd w:val="0"/>
        <w:ind w:left="851" w:hanging="284"/>
        <w:jc w:val="both"/>
        <w:rPr>
          <w:sz w:val="28"/>
          <w:szCs w:val="28"/>
          <w:lang w:val="uk-UA"/>
        </w:rPr>
      </w:pPr>
      <w:r w:rsidRPr="00196519">
        <w:rPr>
          <w:sz w:val="28"/>
          <w:szCs w:val="28"/>
          <w:lang w:val="uk-UA"/>
        </w:rPr>
        <w:t>До сучасного пакування висуваються такі вимоги: пакувальна продукція повинна сприяти формуванню довіри до джерела інформації; пакування повинні створювати привабливі комунікативні образи; пакувальна продукція повинна миттєво ідентифікувати товар, надавати чітку і недвозначну інформацію щодо її вмісту; пакування повинні «налаштовувати» споживачів на пролонґоване спілкування, викликати зацікавлення та зваблювати до придбання товару; візуальні образи, втілені на пакуваннях, повинні привертати увагу, бути зрозумілими та переконливими для цільової аудиторії, гарно запам’ятовуватись; паквання має бути  екологічним і безпечним для довкілля.</w:t>
      </w:r>
    </w:p>
    <w:p w:rsidR="003055C9" w:rsidRPr="00196519" w:rsidRDefault="003055C9" w:rsidP="00801043">
      <w:pPr>
        <w:tabs>
          <w:tab w:val="left" w:pos="0"/>
          <w:tab w:val="left" w:pos="284"/>
        </w:tabs>
        <w:autoSpaceDE w:val="0"/>
        <w:autoSpaceDN w:val="0"/>
        <w:rPr>
          <w:b/>
        </w:rPr>
      </w:pPr>
    </w:p>
    <w:p w:rsidR="003055C9" w:rsidRPr="00196519" w:rsidRDefault="003055C9" w:rsidP="003055C9">
      <w:pPr>
        <w:shd w:val="clear" w:color="auto" w:fill="FFFFFF"/>
        <w:tabs>
          <w:tab w:val="left" w:pos="360"/>
        </w:tabs>
        <w:autoSpaceDE w:val="0"/>
        <w:autoSpaceDN w:val="0"/>
        <w:adjustRightInd w:val="0"/>
      </w:pPr>
      <w:r w:rsidRPr="00196519">
        <w:rPr>
          <w:b/>
          <w:bCs/>
          <w:color w:val="000000"/>
        </w:rPr>
        <w:t>Питання для самоперевірки</w:t>
      </w:r>
    </w:p>
    <w:p w:rsidR="003055C9" w:rsidRPr="00196519" w:rsidRDefault="003055C9" w:rsidP="00EB34A2">
      <w:pPr>
        <w:pStyle w:val="a8"/>
        <w:numPr>
          <w:ilvl w:val="0"/>
          <w:numId w:val="91"/>
        </w:numPr>
        <w:tabs>
          <w:tab w:val="left" w:pos="360"/>
          <w:tab w:val="left" w:pos="426"/>
        </w:tabs>
        <w:autoSpaceDE w:val="0"/>
        <w:autoSpaceDN w:val="0"/>
        <w:jc w:val="both"/>
        <w:rPr>
          <w:b/>
          <w:sz w:val="28"/>
          <w:szCs w:val="28"/>
        </w:rPr>
      </w:pPr>
      <w:r w:rsidRPr="00196519">
        <w:rPr>
          <w:sz w:val="28"/>
          <w:szCs w:val="28"/>
          <w:lang w:val="uk-UA"/>
        </w:rPr>
        <w:t>У чому полягає комунікативність паковання? Обґрунтуйте зв'язок паковання й реклами.</w:t>
      </w:r>
    </w:p>
    <w:p w:rsidR="003055C9" w:rsidRPr="00196519" w:rsidRDefault="003055C9" w:rsidP="00EB34A2">
      <w:pPr>
        <w:pStyle w:val="a8"/>
        <w:numPr>
          <w:ilvl w:val="0"/>
          <w:numId w:val="91"/>
        </w:numPr>
        <w:tabs>
          <w:tab w:val="left" w:pos="360"/>
          <w:tab w:val="left" w:pos="426"/>
        </w:tabs>
        <w:autoSpaceDE w:val="0"/>
        <w:autoSpaceDN w:val="0"/>
        <w:jc w:val="both"/>
        <w:rPr>
          <w:b/>
          <w:sz w:val="28"/>
          <w:szCs w:val="28"/>
        </w:rPr>
      </w:pPr>
      <w:r w:rsidRPr="00196519">
        <w:rPr>
          <w:sz w:val="28"/>
          <w:szCs w:val="28"/>
          <w:lang w:val="uk-UA"/>
        </w:rPr>
        <w:lastRenderedPageBreak/>
        <w:t>Які основні критерії класифікації паковання?</w:t>
      </w:r>
    </w:p>
    <w:p w:rsidR="003055C9" w:rsidRPr="00196519" w:rsidRDefault="003055C9" w:rsidP="00EB34A2">
      <w:pPr>
        <w:pStyle w:val="a8"/>
        <w:numPr>
          <w:ilvl w:val="0"/>
          <w:numId w:val="91"/>
        </w:numPr>
        <w:tabs>
          <w:tab w:val="left" w:pos="360"/>
          <w:tab w:val="left" w:pos="426"/>
        </w:tabs>
        <w:autoSpaceDE w:val="0"/>
        <w:autoSpaceDN w:val="0"/>
        <w:jc w:val="both"/>
        <w:rPr>
          <w:b/>
          <w:sz w:val="28"/>
          <w:szCs w:val="28"/>
        </w:rPr>
      </w:pPr>
      <w:r w:rsidRPr="00196519">
        <w:rPr>
          <w:sz w:val="28"/>
          <w:szCs w:val="28"/>
          <w:lang w:val="uk-UA"/>
        </w:rPr>
        <w:t>Дайте коротку характеристику класичним та інноваційним видам паковань.</w:t>
      </w:r>
    </w:p>
    <w:p w:rsidR="003055C9" w:rsidRPr="00196519" w:rsidRDefault="003055C9" w:rsidP="00EB34A2">
      <w:pPr>
        <w:pStyle w:val="a8"/>
        <w:numPr>
          <w:ilvl w:val="0"/>
          <w:numId w:val="91"/>
        </w:numPr>
        <w:tabs>
          <w:tab w:val="left" w:pos="360"/>
          <w:tab w:val="left" w:pos="426"/>
        </w:tabs>
        <w:autoSpaceDE w:val="0"/>
        <w:autoSpaceDN w:val="0"/>
        <w:jc w:val="both"/>
        <w:rPr>
          <w:b/>
          <w:sz w:val="28"/>
          <w:szCs w:val="28"/>
        </w:rPr>
      </w:pPr>
      <w:r w:rsidRPr="00196519">
        <w:rPr>
          <w:sz w:val="28"/>
          <w:szCs w:val="28"/>
          <w:lang w:val="uk-UA"/>
        </w:rPr>
        <w:t>Що таке маркування товару?</w:t>
      </w:r>
    </w:p>
    <w:p w:rsidR="003055C9" w:rsidRPr="00196519" w:rsidRDefault="003055C9" w:rsidP="00EB34A2">
      <w:pPr>
        <w:pStyle w:val="a8"/>
        <w:numPr>
          <w:ilvl w:val="0"/>
          <w:numId w:val="91"/>
        </w:numPr>
        <w:tabs>
          <w:tab w:val="left" w:pos="360"/>
          <w:tab w:val="left" w:pos="426"/>
        </w:tabs>
        <w:autoSpaceDE w:val="0"/>
        <w:autoSpaceDN w:val="0"/>
        <w:jc w:val="both"/>
        <w:rPr>
          <w:b/>
          <w:sz w:val="28"/>
          <w:szCs w:val="28"/>
        </w:rPr>
      </w:pPr>
      <w:r w:rsidRPr="00196519">
        <w:rPr>
          <w:sz w:val="28"/>
          <w:szCs w:val="28"/>
          <w:lang w:val="uk-UA"/>
        </w:rPr>
        <w:t>Дайте коротку характеристику особливостям дизайну паковання.</w:t>
      </w:r>
    </w:p>
    <w:p w:rsidR="00801043" w:rsidRPr="00196519" w:rsidRDefault="00801043" w:rsidP="00532E30">
      <w:pPr>
        <w:tabs>
          <w:tab w:val="left" w:pos="360"/>
          <w:tab w:val="left" w:pos="426"/>
        </w:tabs>
        <w:autoSpaceDE w:val="0"/>
        <w:autoSpaceDN w:val="0"/>
        <w:ind w:left="426" w:hanging="426"/>
        <w:jc w:val="center"/>
        <w:rPr>
          <w:b/>
        </w:rPr>
      </w:pPr>
    </w:p>
    <w:p w:rsidR="00532E30" w:rsidRPr="00196519" w:rsidRDefault="00532E30" w:rsidP="00532E30">
      <w:pPr>
        <w:tabs>
          <w:tab w:val="left" w:pos="360"/>
          <w:tab w:val="left" w:pos="426"/>
        </w:tabs>
        <w:autoSpaceDE w:val="0"/>
        <w:autoSpaceDN w:val="0"/>
        <w:ind w:left="426" w:hanging="426"/>
        <w:jc w:val="center"/>
        <w:rPr>
          <w:b/>
        </w:rPr>
      </w:pPr>
      <w:r w:rsidRPr="00196519">
        <w:rPr>
          <w:b/>
        </w:rPr>
        <w:t>Використані для тексту джерела</w:t>
      </w:r>
    </w:p>
    <w:p w:rsidR="00D6358F" w:rsidRPr="00196519" w:rsidRDefault="00D6358F" w:rsidP="00EB34A2">
      <w:pPr>
        <w:widowControl w:val="0"/>
        <w:numPr>
          <w:ilvl w:val="0"/>
          <w:numId w:val="80"/>
        </w:numPr>
        <w:autoSpaceDE w:val="0"/>
        <w:autoSpaceDN w:val="0"/>
        <w:adjustRightInd w:val="0"/>
        <w:rPr>
          <w:bCs/>
          <w:spacing w:val="-1"/>
        </w:rPr>
      </w:pPr>
      <w:r w:rsidRPr="00196519">
        <w:rPr>
          <w:bCs/>
          <w:spacing w:val="-1"/>
        </w:rPr>
        <w:t>ДСТУ EN 14182:2012. Паковання. Основні терміни та визначення</w:t>
      </w:r>
      <w:r w:rsidRPr="00196519">
        <w:rPr>
          <w:spacing w:val="-1"/>
          <w:shd w:val="clear" w:color="auto" w:fill="FFFFFF"/>
        </w:rPr>
        <w:t> (EN 14182:2002, IDT). — Київ : Держспоживстандарт України, 2012.</w:t>
      </w:r>
    </w:p>
    <w:p w:rsidR="005A46E2" w:rsidRPr="00196519" w:rsidRDefault="00D6358F" w:rsidP="00EB34A2">
      <w:pPr>
        <w:widowControl w:val="0"/>
        <w:numPr>
          <w:ilvl w:val="0"/>
          <w:numId w:val="80"/>
        </w:numPr>
        <w:autoSpaceDE w:val="0"/>
        <w:autoSpaceDN w:val="0"/>
        <w:adjustRightInd w:val="0"/>
        <w:rPr>
          <w:spacing w:val="-1"/>
          <w:shd w:val="clear" w:color="auto" w:fill="FFFFFF"/>
        </w:rPr>
      </w:pPr>
      <w:r w:rsidRPr="00196519">
        <w:rPr>
          <w:bCs/>
          <w:spacing w:val="-1"/>
        </w:rPr>
        <w:t>ДСТУ EN 13430:2008. Паковання. Вимоги до паковання, відновлюваного вторинним переробленням матеріалу</w:t>
      </w:r>
      <w:r w:rsidRPr="00196519">
        <w:rPr>
          <w:spacing w:val="-1"/>
          <w:shd w:val="clear" w:color="auto" w:fill="FFFFFF"/>
        </w:rPr>
        <w:t> (EN 13430:2004, IDT). — Київ : Держспоживстандарт України, 2012.</w:t>
      </w:r>
    </w:p>
    <w:p w:rsidR="00F65945" w:rsidRPr="00196519" w:rsidRDefault="00F65945" w:rsidP="00EB34A2">
      <w:pPr>
        <w:widowControl w:val="0"/>
        <w:numPr>
          <w:ilvl w:val="0"/>
          <w:numId w:val="80"/>
        </w:numPr>
        <w:autoSpaceDE w:val="0"/>
        <w:autoSpaceDN w:val="0"/>
        <w:adjustRightInd w:val="0"/>
        <w:ind w:left="714" w:hanging="357"/>
        <w:rPr>
          <w:spacing w:val="-1"/>
          <w:shd w:val="clear" w:color="auto" w:fill="FFFFFF"/>
        </w:rPr>
      </w:pPr>
      <w:r w:rsidRPr="00196519">
        <w:rPr>
          <w:bCs/>
        </w:rPr>
        <w:t>ДСТУ</w:t>
      </w:r>
      <w:r w:rsidRPr="00196519">
        <w:rPr>
          <w:b/>
          <w:bCs/>
        </w:rPr>
        <w:t xml:space="preserve"> </w:t>
      </w:r>
      <w:r w:rsidRPr="00196519">
        <w:rPr>
          <w:bCs/>
          <w:lang w:val="ru-RU"/>
        </w:rPr>
        <w:t>EN</w:t>
      </w:r>
      <w:r w:rsidRPr="00196519">
        <w:rPr>
          <w:bCs/>
        </w:rPr>
        <w:t xml:space="preserve"> 13427:2008 Паковання. Вимоги щодо</w:t>
      </w:r>
      <w:r w:rsidRPr="00196519">
        <w:rPr>
          <w:lang w:val="ru-RU"/>
        </w:rPr>
        <w:t> </w:t>
      </w:r>
      <w:r w:rsidRPr="00196519">
        <w:t>застосування європейських стандартів у сфері паковання та відходів паковання (</w:t>
      </w:r>
      <w:r w:rsidRPr="00196519">
        <w:rPr>
          <w:lang w:val="ru-RU"/>
        </w:rPr>
        <w:t>EN</w:t>
      </w:r>
      <w:r w:rsidRPr="00196519">
        <w:t xml:space="preserve"> 13427:2004, </w:t>
      </w:r>
      <w:r w:rsidRPr="00196519">
        <w:rPr>
          <w:lang w:val="ru-RU"/>
        </w:rPr>
        <w:t>IDT</w:t>
      </w:r>
      <w:r w:rsidRPr="00196519">
        <w:t>) [Текст]. - Чинний від 2010-01-01. - К. : Дер</w:t>
      </w:r>
      <w:r w:rsidR="0050301E" w:rsidRPr="00196519">
        <w:t xml:space="preserve">жспоживстандарт України, 2012. </w:t>
      </w:r>
      <w:r w:rsidRPr="00196519">
        <w:t xml:space="preserve"> </w:t>
      </w:r>
      <w:r w:rsidRPr="00196519">
        <w:rPr>
          <w:lang w:val="ru-RU"/>
        </w:rPr>
        <w:t>IV</w:t>
      </w:r>
      <w:r w:rsidRPr="00196519">
        <w:t xml:space="preserve">, 8 с. </w:t>
      </w:r>
    </w:p>
    <w:p w:rsidR="0050301E" w:rsidRPr="00196519" w:rsidRDefault="0050301E" w:rsidP="00EB34A2">
      <w:pPr>
        <w:pStyle w:val="a8"/>
        <w:numPr>
          <w:ilvl w:val="0"/>
          <w:numId w:val="80"/>
        </w:numPr>
        <w:shd w:val="clear" w:color="auto" w:fill="FFFFFF"/>
        <w:ind w:left="714" w:hanging="357"/>
        <w:jc w:val="both"/>
        <w:rPr>
          <w:sz w:val="28"/>
          <w:szCs w:val="28"/>
        </w:rPr>
      </w:pPr>
      <w:r w:rsidRPr="00196519">
        <w:rPr>
          <w:rStyle w:val="rvts23"/>
          <w:bCs/>
          <w:sz w:val="28"/>
          <w:szCs w:val="28"/>
        </w:rPr>
        <w:t>Про захист прав споживачів</w:t>
      </w:r>
      <w:r w:rsidRPr="00196519">
        <w:rPr>
          <w:rStyle w:val="rvts23"/>
          <w:bCs/>
          <w:sz w:val="28"/>
          <w:szCs w:val="28"/>
          <w:lang w:val="uk-UA"/>
        </w:rPr>
        <w:t xml:space="preserve">: Закон України. </w:t>
      </w:r>
      <w:r w:rsidRPr="00196519">
        <w:rPr>
          <w:rStyle w:val="rvts44"/>
          <w:bCs/>
          <w:i/>
          <w:sz w:val="28"/>
          <w:szCs w:val="28"/>
        </w:rPr>
        <w:t>Відомості Верховної Ради УРСР (ВВР)</w:t>
      </w:r>
      <w:r w:rsidRPr="00196519">
        <w:rPr>
          <w:rStyle w:val="rvts44"/>
          <w:bCs/>
          <w:i/>
          <w:sz w:val="28"/>
          <w:szCs w:val="28"/>
          <w:lang w:val="uk-UA"/>
        </w:rPr>
        <w:t>.</w:t>
      </w:r>
      <w:r w:rsidRPr="00196519">
        <w:rPr>
          <w:rStyle w:val="rvts44"/>
          <w:bCs/>
          <w:sz w:val="28"/>
          <w:szCs w:val="28"/>
        </w:rPr>
        <w:t xml:space="preserve"> 1991</w:t>
      </w:r>
      <w:r w:rsidRPr="00196519">
        <w:rPr>
          <w:rStyle w:val="rvts44"/>
          <w:bCs/>
          <w:sz w:val="28"/>
          <w:szCs w:val="28"/>
          <w:lang w:val="uk-UA"/>
        </w:rPr>
        <w:t>.</w:t>
      </w:r>
      <w:r w:rsidRPr="00196519">
        <w:rPr>
          <w:rStyle w:val="rvts44"/>
          <w:bCs/>
          <w:sz w:val="28"/>
          <w:szCs w:val="28"/>
        </w:rPr>
        <w:t xml:space="preserve"> № 30</w:t>
      </w:r>
      <w:r w:rsidRPr="00196519">
        <w:rPr>
          <w:rStyle w:val="rvts44"/>
          <w:bCs/>
          <w:sz w:val="28"/>
          <w:szCs w:val="28"/>
          <w:lang w:val="uk-UA"/>
        </w:rPr>
        <w:t>.</w:t>
      </w:r>
      <w:r w:rsidRPr="00196519">
        <w:rPr>
          <w:rStyle w:val="rvts44"/>
          <w:bCs/>
          <w:sz w:val="28"/>
          <w:szCs w:val="28"/>
        </w:rPr>
        <w:t xml:space="preserve"> </w:t>
      </w:r>
      <w:r w:rsidRPr="00196519">
        <w:rPr>
          <w:rStyle w:val="rvts44"/>
          <w:bCs/>
          <w:sz w:val="28"/>
          <w:szCs w:val="28"/>
          <w:lang w:val="uk-UA"/>
        </w:rPr>
        <w:t>С</w:t>
      </w:r>
      <w:r w:rsidRPr="00196519">
        <w:rPr>
          <w:rStyle w:val="rvts44"/>
          <w:bCs/>
          <w:sz w:val="28"/>
          <w:szCs w:val="28"/>
        </w:rPr>
        <w:t>.379</w:t>
      </w:r>
      <w:r w:rsidRPr="00196519">
        <w:rPr>
          <w:rStyle w:val="rvts44"/>
          <w:bCs/>
          <w:sz w:val="28"/>
          <w:szCs w:val="28"/>
          <w:lang w:val="uk-UA"/>
        </w:rPr>
        <w:t xml:space="preserve">. </w:t>
      </w:r>
      <w:r w:rsidRPr="00196519">
        <w:rPr>
          <w:bCs/>
          <w:sz w:val="28"/>
          <w:szCs w:val="28"/>
          <w:lang w:val="en-US"/>
        </w:rPr>
        <w:t>URL</w:t>
      </w:r>
      <w:r w:rsidRPr="00196519">
        <w:rPr>
          <w:bCs/>
          <w:sz w:val="28"/>
          <w:szCs w:val="28"/>
        </w:rPr>
        <w:t>:</w:t>
      </w:r>
      <w:r w:rsidRPr="00196519">
        <w:rPr>
          <w:sz w:val="28"/>
          <w:szCs w:val="28"/>
        </w:rPr>
        <w:t xml:space="preserve"> </w:t>
      </w:r>
      <w:hyperlink r:id="rId24" w:history="1">
        <w:r w:rsidRPr="00196519">
          <w:rPr>
            <w:rStyle w:val="a9"/>
            <w:color w:val="auto"/>
            <w:sz w:val="28"/>
            <w:szCs w:val="28"/>
            <w:u w:val="none"/>
          </w:rPr>
          <w:t>https://zakon.rada.gov.ua/laws/show/1023-12</w:t>
        </w:r>
      </w:hyperlink>
      <w:r w:rsidRPr="00196519">
        <w:rPr>
          <w:sz w:val="28"/>
          <w:szCs w:val="28"/>
          <w:lang w:val="uk-UA"/>
        </w:rPr>
        <w:t>.</w:t>
      </w:r>
    </w:p>
    <w:p w:rsidR="00BD07CA" w:rsidRPr="00196519" w:rsidRDefault="00BD07CA" w:rsidP="00EB34A2">
      <w:pPr>
        <w:numPr>
          <w:ilvl w:val="0"/>
          <w:numId w:val="80"/>
        </w:numPr>
        <w:ind w:left="714" w:hanging="357"/>
      </w:pPr>
      <w:r w:rsidRPr="00196519">
        <w:t xml:space="preserve">Про затвердження Технічного регламенту з підтвердження відповідності паковання (пакувальних матеріалів) та відходів пакування : Наказ Державного комітету України з питань технічного регулювання та споживчої політики від 24 грудня 2004 року N 289 </w:t>
      </w:r>
      <w:r w:rsidRPr="00196519">
        <w:rPr>
          <w:bCs/>
          <w:lang w:val="en-US"/>
        </w:rPr>
        <w:t>URL</w:t>
      </w:r>
      <w:r w:rsidRPr="00196519">
        <w:rPr>
          <w:bCs/>
        </w:rPr>
        <w:t>:</w:t>
      </w:r>
      <w:r w:rsidRPr="00196519">
        <w:t xml:space="preserve"> </w:t>
      </w:r>
      <w:hyperlink r:id="rId25" w:history="1">
        <w:r w:rsidRPr="00196519">
          <w:rPr>
            <w:rStyle w:val="a9"/>
            <w:color w:val="auto"/>
            <w:u w:val="none"/>
          </w:rPr>
          <w:t>https://ips.ligazakon.net/document/view/RE10375?an=86&amp;ed=2004_12_24</w:t>
        </w:r>
      </w:hyperlink>
    </w:p>
    <w:p w:rsidR="00BD07CA" w:rsidRPr="00196519" w:rsidRDefault="00BD07CA" w:rsidP="00EB34A2">
      <w:pPr>
        <w:numPr>
          <w:ilvl w:val="0"/>
          <w:numId w:val="80"/>
        </w:numPr>
        <w:rPr>
          <w:bCs/>
        </w:rPr>
      </w:pPr>
      <w:r w:rsidRPr="00196519">
        <w:t xml:space="preserve">Божко Т. Вимоги до пакувань як комунікативних об’єктів і шляхи їх втілення. Вісник Львівської національної академії мистецтв 2019. Вип. № 39. С. 199-214. </w:t>
      </w:r>
      <w:hyperlink r:id="rId26" w:history="1">
        <w:r w:rsidRPr="00196519">
          <w:rPr>
            <w:rStyle w:val="a9"/>
            <w:color w:val="auto"/>
            <w:u w:val="none"/>
          </w:rPr>
          <w:t>https://visnyk.lnam.edu.ua/uk/system/files/201939/visnyk-lnam-no-39-2019-tetyana-bozhko-199-214-stor.pdf</w:t>
        </w:r>
      </w:hyperlink>
    </w:p>
    <w:p w:rsidR="00BD07CA" w:rsidRPr="00196519" w:rsidRDefault="00BD07CA" w:rsidP="00EB34A2">
      <w:pPr>
        <w:numPr>
          <w:ilvl w:val="0"/>
          <w:numId w:val="80"/>
        </w:numPr>
      </w:pPr>
      <w:r w:rsidRPr="00196519">
        <w:rPr>
          <w:bCs/>
        </w:rPr>
        <w:t xml:space="preserve">Винтаж, минимализм, градиент: 8 трендов дизайна пищевой упаковки в 2019 году </w:t>
      </w:r>
      <w:r w:rsidRPr="00196519">
        <w:rPr>
          <w:bCs/>
          <w:lang w:val="en-US"/>
        </w:rPr>
        <w:t>URL</w:t>
      </w:r>
      <w:r w:rsidRPr="00196519">
        <w:rPr>
          <w:bCs/>
        </w:rPr>
        <w:t xml:space="preserve">: </w:t>
      </w:r>
      <w:hyperlink r:id="rId27" w:history="1">
        <w:r w:rsidRPr="00196519">
          <w:rPr>
            <w:rStyle w:val="a9"/>
            <w:color w:val="auto"/>
            <w:u w:val="none"/>
          </w:rPr>
          <w:t>https://mmr.ua/show/vintazh_minimalizm_gradient_8_trendov_dizayna_pishtevoy_upakovki_v_2019_godu</w:t>
        </w:r>
      </w:hyperlink>
    </w:p>
    <w:p w:rsidR="00BD07CA" w:rsidRPr="00196519" w:rsidRDefault="00BD07CA" w:rsidP="00EB34A2">
      <w:pPr>
        <w:numPr>
          <w:ilvl w:val="0"/>
          <w:numId w:val="80"/>
        </w:numPr>
      </w:pPr>
      <w:r w:rsidRPr="00196519">
        <w:t>Гамова И. В. Упаковка как средство коммуникации. Упаковка. Київ : ТОВ «ИАЦ «Упаковка», 2018. № 5. С. 40-51.</w:t>
      </w:r>
    </w:p>
    <w:p w:rsidR="00BD07CA" w:rsidRPr="00196519" w:rsidRDefault="00BD07CA" w:rsidP="00EB34A2">
      <w:pPr>
        <w:numPr>
          <w:ilvl w:val="0"/>
          <w:numId w:val="80"/>
        </w:numPr>
      </w:pPr>
      <w:r w:rsidRPr="00196519">
        <w:t>Ганоцька О. В. Інтерактивна упаковка: нові можливості у дизайні. Вісник Харківської державної академії дизайну і мистецтв. Серія : мистецтвознавство. Харків : Харківська державна академія дизайну і мистецтв, 2017. № 3. С. 43-52.</w:t>
      </w:r>
      <w:r w:rsidR="00A9145D" w:rsidRPr="00196519">
        <w:t xml:space="preserve"> </w:t>
      </w:r>
      <w:r w:rsidR="00A9145D" w:rsidRPr="00196519">
        <w:rPr>
          <w:bCs/>
          <w:lang w:val="en-US"/>
        </w:rPr>
        <w:t>URL</w:t>
      </w:r>
      <w:r w:rsidR="00A9145D" w:rsidRPr="00196519">
        <w:rPr>
          <w:bCs/>
        </w:rPr>
        <w:t xml:space="preserve">: </w:t>
      </w:r>
      <w:hyperlink r:id="rId28" w:history="1">
        <w:r w:rsidR="00A9145D" w:rsidRPr="00196519">
          <w:rPr>
            <w:rStyle w:val="a9"/>
          </w:rPr>
          <w:t>https://www.visnik.org/pdf/v2017-03-07-ganotska.pdf</w:t>
        </w:r>
      </w:hyperlink>
    </w:p>
    <w:p w:rsidR="00BD07CA" w:rsidRPr="00196519" w:rsidRDefault="00BD07CA" w:rsidP="00EB34A2">
      <w:pPr>
        <w:numPr>
          <w:ilvl w:val="0"/>
          <w:numId w:val="80"/>
        </w:numPr>
      </w:pPr>
      <w:r w:rsidRPr="00196519">
        <w:t>Ганоцька О. В. Новітні тренди у сучасному дизайні упаковки. Вісник Харківської державної академії дизайну і мистецтв. Серія : мистецтвознавство / за ред. В. Даниленка. Харків : ХДАДМ, 2013. № 2. С. 15-19.</w:t>
      </w:r>
    </w:p>
    <w:p w:rsidR="00BD07CA" w:rsidRPr="00196519" w:rsidRDefault="00BD07CA" w:rsidP="00EB34A2">
      <w:pPr>
        <w:numPr>
          <w:ilvl w:val="0"/>
          <w:numId w:val="80"/>
        </w:numPr>
      </w:pPr>
      <w:r w:rsidRPr="00196519">
        <w:rPr>
          <w:bCs/>
        </w:rPr>
        <w:t>Ганоцька, О. В</w:t>
      </w:r>
      <w:r w:rsidRPr="00196519">
        <w:t xml:space="preserve">. Дизайн споживчої упаковки в Україні: стандарт та ексклюзив [Текст] : автореф. дис... канд. мистецтвознавства: 17.00.07 / </w:t>
      </w:r>
      <w:r w:rsidRPr="00196519">
        <w:lastRenderedPageBreak/>
        <w:t xml:space="preserve">Ганоцька Ольга Василівна ; Харківська держ. академія дизайну і мистецтв. - Х., 2008. - 20 с. </w:t>
      </w:r>
      <w:hyperlink r:id="rId29" w:history="1">
        <w:r w:rsidRPr="00196519">
          <w:rPr>
            <w:rStyle w:val="a9"/>
            <w:color w:val="auto"/>
            <w:u w:val="none"/>
          </w:rPr>
          <w:t>https://www.visnik.org/pdf/v2017-03-07-ganotska.pdf</w:t>
        </w:r>
      </w:hyperlink>
    </w:p>
    <w:p w:rsidR="00BD07CA" w:rsidRPr="00196519" w:rsidRDefault="00BD07CA" w:rsidP="00EB34A2">
      <w:pPr>
        <w:numPr>
          <w:ilvl w:val="0"/>
          <w:numId w:val="80"/>
        </w:numPr>
      </w:pPr>
      <w:r w:rsidRPr="00196519">
        <w:rPr>
          <w:bCs/>
        </w:rPr>
        <w:t xml:space="preserve">Как поменять упаковку так, чтобы не отпугнуть потребителя. Рецепт агентства dozen </w:t>
      </w:r>
      <w:r w:rsidRPr="00196519">
        <w:rPr>
          <w:bCs/>
          <w:lang w:val="en-US"/>
        </w:rPr>
        <w:t>URL</w:t>
      </w:r>
      <w:r w:rsidRPr="00196519">
        <w:rPr>
          <w:bCs/>
        </w:rPr>
        <w:t>:</w:t>
      </w:r>
      <w:r w:rsidRPr="00196519">
        <w:rPr>
          <w:b/>
          <w:bCs/>
        </w:rPr>
        <w:t xml:space="preserve"> </w:t>
      </w:r>
      <w:hyperlink r:id="rId30" w:history="1">
        <w:r w:rsidRPr="00196519">
          <w:rPr>
            <w:rStyle w:val="a9"/>
            <w:color w:val="auto"/>
            <w:u w:val="none"/>
          </w:rPr>
          <w:t>https://mmr.ua/show/kak_pomenyaty_upakovku_tak__chtoby_ne_otpugnuty_potrebitelya_retsept_agentstva_dozen?fbclid=IwAR39yoKQSjTXXgauDHZYCTZxMMvvKEbBc2xEtQLy8e3S-HoQK1FDkwxMqUg</w:t>
        </w:r>
      </w:hyperlink>
    </w:p>
    <w:p w:rsidR="00BD07CA" w:rsidRPr="00196519" w:rsidRDefault="00BD07CA" w:rsidP="00EB34A2">
      <w:pPr>
        <w:widowControl w:val="0"/>
        <w:numPr>
          <w:ilvl w:val="0"/>
          <w:numId w:val="80"/>
        </w:numPr>
        <w:autoSpaceDE w:val="0"/>
        <w:autoSpaceDN w:val="0"/>
        <w:adjustRightInd w:val="0"/>
      </w:pPr>
      <w:r w:rsidRPr="00196519">
        <w:rPr>
          <w:shd w:val="clear" w:color="auto" w:fill="FFFFFF"/>
        </w:rPr>
        <w:t>Калініна О. Вплив технічно-естетичних показників якості паковання на попит продукції / О. Калініна, Р. Байцар // Вимірювальна техніка та метрологія : міжвідомчий науково-технічний збірник / Міністерство освіти і науки України ; відповідальний редактор Б. І. Стадник. – Львів : Видавництво Львівської політехніки, 2016. – Випуск 77. – С. 143–147. </w:t>
      </w:r>
      <w:hyperlink r:id="rId31" w:history="1">
        <w:r w:rsidRPr="00196519">
          <w:rPr>
            <w:rStyle w:val="a9"/>
            <w:color w:val="auto"/>
            <w:u w:val="none"/>
          </w:rPr>
          <w:t>http://ena.lp.edu.ua:8080/bitstream/ntb/39917/1/vyp_77_Vymir-tech-143-147.pdf</w:t>
        </w:r>
      </w:hyperlink>
    </w:p>
    <w:p w:rsidR="008327FA" w:rsidRPr="00196519" w:rsidRDefault="00BD07CA" w:rsidP="00EB34A2">
      <w:pPr>
        <w:numPr>
          <w:ilvl w:val="0"/>
          <w:numId w:val="80"/>
        </w:numPr>
      </w:pPr>
      <w:r w:rsidRPr="00196519">
        <w:rPr>
          <w:bCs/>
        </w:rPr>
        <w:t xml:space="preserve">Метаморфозы, ретрофутуризм и упаковка, которая рассказывает историю. </w:t>
      </w:r>
      <w:r w:rsidRPr="00196519">
        <w:t xml:space="preserve">Обзор топ-трендов в дизайне упаковки 2020 года </w:t>
      </w:r>
      <w:r w:rsidRPr="00196519">
        <w:rPr>
          <w:bCs/>
          <w:lang w:val="en-US"/>
        </w:rPr>
        <w:t>URL</w:t>
      </w:r>
      <w:r w:rsidRPr="00196519">
        <w:rPr>
          <w:bCs/>
        </w:rPr>
        <w:t>:</w:t>
      </w:r>
      <w:r w:rsidRPr="00196519">
        <w:rPr>
          <w:b/>
          <w:bCs/>
        </w:rPr>
        <w:t xml:space="preserve"> </w:t>
      </w:r>
      <w:hyperlink r:id="rId32" w:history="1">
        <w:r w:rsidRPr="00196519">
          <w:rPr>
            <w:rStyle w:val="a9"/>
            <w:color w:val="auto"/>
            <w:u w:val="none"/>
          </w:rPr>
          <w:t>https://mmr.ua/show/trendy_v_upakovke_dizayna</w:t>
        </w:r>
      </w:hyperlink>
    </w:p>
    <w:p w:rsidR="008327FA" w:rsidRPr="00196519" w:rsidRDefault="008327FA" w:rsidP="00EB34A2">
      <w:pPr>
        <w:numPr>
          <w:ilvl w:val="0"/>
          <w:numId w:val="80"/>
        </w:numPr>
      </w:pPr>
      <w:r w:rsidRPr="00196519">
        <w:t>Сокольников Ю. Упаковка: Все об упаковке. М.: Тигра, 2001.</w:t>
      </w:r>
    </w:p>
    <w:p w:rsidR="007A28BE" w:rsidRPr="00196519" w:rsidRDefault="007A28BE" w:rsidP="00EB34A2">
      <w:pPr>
        <w:numPr>
          <w:ilvl w:val="0"/>
          <w:numId w:val="80"/>
        </w:numPr>
        <w:tabs>
          <w:tab w:val="left" w:pos="0"/>
          <w:tab w:val="left" w:pos="426"/>
          <w:tab w:val="left" w:pos="567"/>
        </w:tabs>
        <w:autoSpaceDE w:val="0"/>
        <w:autoSpaceDN w:val="0"/>
      </w:pPr>
      <w:r w:rsidRPr="00196519">
        <w:rPr>
          <w:bCs/>
          <w:iCs/>
        </w:rPr>
        <w:t>Тєлєтов</w:t>
      </w:r>
      <w:r w:rsidR="000C608C" w:rsidRPr="00196519">
        <w:rPr>
          <w:bCs/>
          <w:iCs/>
        </w:rPr>
        <w:t xml:space="preserve"> О.С.</w:t>
      </w:r>
      <w:r w:rsidRPr="00196519">
        <w:rPr>
          <w:bCs/>
          <w:iCs/>
        </w:rPr>
        <w:t>, Шатова</w:t>
      </w:r>
      <w:r w:rsidR="000C608C" w:rsidRPr="00196519">
        <w:rPr>
          <w:bCs/>
          <w:iCs/>
        </w:rPr>
        <w:t xml:space="preserve"> В.М</w:t>
      </w:r>
      <w:r w:rsidRPr="00196519">
        <w:rPr>
          <w:bCs/>
          <w:iCs/>
        </w:rPr>
        <w:t xml:space="preserve">. </w:t>
      </w:r>
      <w:r w:rsidRPr="00196519">
        <w:rPr>
          <w:bCs/>
        </w:rPr>
        <w:t>Упаковка як об’єкт інноваційного маркетингу</w:t>
      </w:r>
      <w:r w:rsidR="000C608C" w:rsidRPr="00196519">
        <w:rPr>
          <w:bCs/>
        </w:rPr>
        <w:t>.</w:t>
      </w:r>
      <w:r w:rsidRPr="00196519">
        <w:rPr>
          <w:b/>
          <w:bCs/>
        </w:rPr>
        <w:t xml:space="preserve"> </w:t>
      </w:r>
      <w:r w:rsidR="003A60C1" w:rsidRPr="00196519">
        <w:rPr>
          <w:bCs/>
          <w:i/>
        </w:rPr>
        <w:t>Маркетинг і менеджмент інновацій</w:t>
      </w:r>
      <w:r w:rsidR="000C608C" w:rsidRPr="00196519">
        <w:rPr>
          <w:bCs/>
          <w:i/>
        </w:rPr>
        <w:t>.</w:t>
      </w:r>
      <w:r w:rsidR="000C608C" w:rsidRPr="00196519">
        <w:rPr>
          <w:bCs/>
        </w:rPr>
        <w:t xml:space="preserve"> 2014.</w:t>
      </w:r>
      <w:r w:rsidR="003A60C1" w:rsidRPr="00196519">
        <w:rPr>
          <w:bCs/>
        </w:rPr>
        <w:t xml:space="preserve"> №2</w:t>
      </w:r>
      <w:r w:rsidR="000C608C" w:rsidRPr="00196519">
        <w:rPr>
          <w:bCs/>
        </w:rPr>
        <w:t>.</w:t>
      </w:r>
      <w:r w:rsidR="003A60C1" w:rsidRPr="00196519">
        <w:rPr>
          <w:b/>
          <w:bCs/>
        </w:rPr>
        <w:t xml:space="preserve"> </w:t>
      </w:r>
      <w:r w:rsidR="000C608C" w:rsidRPr="00196519">
        <w:rPr>
          <w:bCs/>
        </w:rPr>
        <w:t>С. 11-20.</w:t>
      </w:r>
      <w:r w:rsidR="000C608C" w:rsidRPr="00196519">
        <w:rPr>
          <w:b/>
          <w:bCs/>
        </w:rPr>
        <w:t xml:space="preserve"> </w:t>
      </w:r>
      <w:r w:rsidR="000C608C" w:rsidRPr="00196519">
        <w:rPr>
          <w:lang w:val="en-US"/>
        </w:rPr>
        <w:t>URL</w:t>
      </w:r>
      <w:r w:rsidR="000C608C" w:rsidRPr="00196519">
        <w:t xml:space="preserve">: </w:t>
      </w:r>
      <w:hyperlink r:id="rId33" w:history="1">
        <w:r w:rsidRPr="00196519">
          <w:rPr>
            <w:rStyle w:val="a9"/>
            <w:color w:val="auto"/>
            <w:u w:val="none"/>
          </w:rPr>
          <w:t>http://mmi.fem.sumdu.edu.ua/sites/default/files/mmi2014_2_11_20.pdf</w:t>
        </w:r>
      </w:hyperlink>
    </w:p>
    <w:p w:rsidR="00BD07CA" w:rsidRPr="00196519" w:rsidRDefault="00BD07CA" w:rsidP="00EB34A2">
      <w:pPr>
        <w:widowControl w:val="0"/>
        <w:numPr>
          <w:ilvl w:val="0"/>
          <w:numId w:val="80"/>
        </w:numPr>
        <w:autoSpaceDE w:val="0"/>
        <w:autoSpaceDN w:val="0"/>
        <w:adjustRightInd w:val="0"/>
        <w:rPr>
          <w:bCs/>
        </w:rPr>
      </w:pPr>
      <w:r w:rsidRPr="00196519">
        <w:t xml:space="preserve">Товар лицем: вражаючі приклади творчого дизайну пакування </w:t>
      </w:r>
      <w:r w:rsidRPr="00196519">
        <w:rPr>
          <w:lang w:val="en-US"/>
        </w:rPr>
        <w:t>URL</w:t>
      </w:r>
      <w:r w:rsidRPr="00196519">
        <w:t xml:space="preserve">:  </w:t>
      </w:r>
      <w:hyperlink r:id="rId34" w:history="1">
        <w:r w:rsidRPr="00196519">
          <w:rPr>
            <w:rStyle w:val="a9"/>
            <w:color w:val="auto"/>
            <w:u w:val="none"/>
          </w:rPr>
          <w:t>https://design4users.com/uk/dizajn-pakovannja/</w:t>
        </w:r>
      </w:hyperlink>
    </w:p>
    <w:p w:rsidR="00B85170" w:rsidRPr="00196519" w:rsidRDefault="00BD07CA" w:rsidP="00EB34A2">
      <w:pPr>
        <w:numPr>
          <w:ilvl w:val="0"/>
          <w:numId w:val="80"/>
        </w:numPr>
      </w:pPr>
      <w:r w:rsidRPr="00196519">
        <w:rPr>
          <w:bCs/>
        </w:rPr>
        <w:t>Эволюция упаковки. Влияние инноваций на упаковку на протяжении 150 лет:</w:t>
      </w:r>
      <w:r w:rsidRPr="00196519">
        <w:rPr>
          <w:b/>
          <w:bCs/>
        </w:rPr>
        <w:t xml:space="preserve"> </w:t>
      </w:r>
      <w:r w:rsidRPr="00196519">
        <w:t xml:space="preserve">Обзор истории упаковки от эры упаковки двойного назначения до эры смартфон революции </w:t>
      </w:r>
      <w:r w:rsidRPr="00196519">
        <w:rPr>
          <w:bCs/>
          <w:lang w:val="en-US"/>
        </w:rPr>
        <w:t>URL</w:t>
      </w:r>
      <w:r w:rsidRPr="00196519">
        <w:rPr>
          <w:bCs/>
        </w:rPr>
        <w:t xml:space="preserve">: </w:t>
      </w:r>
      <w:hyperlink r:id="rId35" w:history="1">
        <w:r w:rsidRPr="00196519">
          <w:rPr>
            <w:rStyle w:val="a9"/>
            <w:color w:val="auto"/>
            <w:u w:val="none"/>
          </w:rPr>
          <w:t>https://mmr.ua/show/evolyutsiya_upakovki_vliyanie_innovatsiy_na_upakovku_na_protyazhenii_150_let</w:t>
        </w:r>
      </w:hyperlink>
    </w:p>
    <w:p w:rsidR="00B85170" w:rsidRPr="00196519" w:rsidRDefault="00B85170" w:rsidP="00EB34A2">
      <w:pPr>
        <w:numPr>
          <w:ilvl w:val="0"/>
          <w:numId w:val="80"/>
        </w:numPr>
      </w:pPr>
      <w:r w:rsidRPr="00196519">
        <w:rPr>
          <w:shd w:val="clear" w:color="auto" w:fill="FFFFFF"/>
        </w:rPr>
        <w:t>Хайн Т. Все об упаковке.</w:t>
      </w:r>
      <w:r w:rsidR="007A0B64" w:rsidRPr="00196519">
        <w:rPr>
          <w:shd w:val="clear" w:color="auto" w:fill="FFFFFF"/>
        </w:rPr>
        <w:t xml:space="preserve"> М.: Терра-Книжный клуб “Азбука”, 1997. – 288 с.</w:t>
      </w:r>
    </w:p>
    <w:p w:rsidR="007A0B64" w:rsidRPr="00196519" w:rsidRDefault="007A0B64" w:rsidP="00EB34A2">
      <w:pPr>
        <w:numPr>
          <w:ilvl w:val="0"/>
          <w:numId w:val="80"/>
        </w:numPr>
      </w:pPr>
      <w:r w:rsidRPr="00196519">
        <w:rPr>
          <w:shd w:val="clear" w:color="auto" w:fill="FFFFFF"/>
        </w:rPr>
        <w:t xml:space="preserve">Хайн Т. Тотальная упаковка. Неизвестная история и скрытые смыслы завлекательных коробок, банок, бутылок и других </w:t>
      </w:r>
      <w:r w:rsidR="00B85170" w:rsidRPr="00196519">
        <w:rPr>
          <w:shd w:val="clear" w:color="auto" w:fill="FFFFFF"/>
        </w:rPr>
        <w:t xml:space="preserve">емкостей. М. : </w:t>
      </w:r>
      <w:hyperlink r:id="rId36" w:history="1">
        <w:r w:rsidR="00B85170" w:rsidRPr="00196519">
          <w:rPr>
            <w:rStyle w:val="a9"/>
            <w:color w:val="auto"/>
            <w:u w:val="none"/>
            <w:shd w:val="clear" w:color="auto" w:fill="F9F9F9"/>
          </w:rPr>
          <w:t>Издательство Студии Артемия Лебедева</w:t>
        </w:r>
      </w:hyperlink>
      <w:r w:rsidR="00B85170" w:rsidRPr="00196519">
        <w:t xml:space="preserve">. 2018. </w:t>
      </w:r>
      <w:r w:rsidRPr="00196519">
        <w:rPr>
          <w:shd w:val="clear" w:color="auto" w:fill="FFFFFF"/>
        </w:rPr>
        <w:t xml:space="preserve"> 432 с.</w:t>
      </w:r>
    </w:p>
    <w:p w:rsidR="00BD07CA" w:rsidRPr="00196519" w:rsidRDefault="00E72D57" w:rsidP="00EB34A2">
      <w:pPr>
        <w:numPr>
          <w:ilvl w:val="0"/>
          <w:numId w:val="80"/>
        </w:numPr>
      </w:pPr>
      <w:hyperlink r:id="rId37" w:history="1">
        <w:r w:rsidR="00BD07CA" w:rsidRPr="00196519">
          <w:rPr>
            <w:rStyle w:val="a9"/>
            <w:color w:val="auto"/>
            <w:u w:val="none"/>
          </w:rPr>
          <w:t>World Packaging Organisation (WPO)</w:t>
        </w:r>
      </w:hyperlink>
      <w:r w:rsidR="00BD07CA" w:rsidRPr="00196519">
        <w:t xml:space="preserve">  </w:t>
      </w:r>
      <w:r w:rsidR="00BD07CA" w:rsidRPr="00196519">
        <w:rPr>
          <w:bCs/>
          <w:lang w:val="en-US"/>
        </w:rPr>
        <w:t>URL</w:t>
      </w:r>
      <w:r w:rsidR="00BD07CA" w:rsidRPr="00196519">
        <w:rPr>
          <w:bCs/>
        </w:rPr>
        <w:t xml:space="preserve">: </w:t>
      </w:r>
      <w:hyperlink r:id="rId38" w:history="1">
        <w:r w:rsidR="00BD07CA" w:rsidRPr="00196519">
          <w:rPr>
            <w:rStyle w:val="a9"/>
            <w:color w:val="auto"/>
            <w:u w:val="none"/>
          </w:rPr>
          <w:t>https://www.worldstar.org/</w:t>
        </w:r>
      </w:hyperlink>
    </w:p>
    <w:p w:rsidR="003C3F52" w:rsidRPr="00196519" w:rsidRDefault="003C3F52" w:rsidP="00802A15">
      <w:pPr>
        <w:ind w:firstLine="0"/>
        <w:jc w:val="left"/>
        <w:rPr>
          <w:lang w:val="ru-RU"/>
        </w:rPr>
      </w:pPr>
      <w:r w:rsidRPr="00196519">
        <w:rPr>
          <w:b/>
        </w:rPr>
        <w:br w:type="page"/>
      </w:r>
      <w:r w:rsidRPr="00196519">
        <w:rPr>
          <w:b/>
        </w:rPr>
        <w:lastRenderedPageBreak/>
        <w:t>ТЕМА 15</w:t>
      </w:r>
      <w:r w:rsidRPr="00196519">
        <w:t xml:space="preserve"> </w:t>
      </w:r>
      <w:r w:rsidRPr="00196519">
        <w:rPr>
          <w:i/>
        </w:rPr>
        <w:t>Мерчандайзинг</w:t>
      </w:r>
      <w:r w:rsidRPr="00196519">
        <w:rPr>
          <w:lang w:val="ru-RU"/>
        </w:rPr>
        <w:t xml:space="preserve"> </w:t>
      </w:r>
      <w:r w:rsidRPr="00196519">
        <w:t>(2 год)</w:t>
      </w:r>
    </w:p>
    <w:p w:rsidR="003C3F52" w:rsidRPr="00196519" w:rsidRDefault="003C3F52" w:rsidP="00EB34A2">
      <w:pPr>
        <w:numPr>
          <w:ilvl w:val="0"/>
          <w:numId w:val="24"/>
        </w:numPr>
        <w:shd w:val="clear" w:color="auto" w:fill="FFFFFF"/>
        <w:tabs>
          <w:tab w:val="left" w:pos="0"/>
          <w:tab w:val="left" w:pos="426"/>
          <w:tab w:val="left" w:pos="567"/>
        </w:tabs>
        <w:spacing w:before="14"/>
        <w:ind w:left="0" w:firstLine="0"/>
        <w:rPr>
          <w:i/>
          <w:color w:val="000000"/>
        </w:rPr>
      </w:pPr>
      <w:r w:rsidRPr="00196519">
        <w:t>Історія розвитку поняття «мерчандайзинг»</w:t>
      </w:r>
    </w:p>
    <w:p w:rsidR="003C3F52" w:rsidRPr="00196519" w:rsidRDefault="003C3F52" w:rsidP="00EB34A2">
      <w:pPr>
        <w:numPr>
          <w:ilvl w:val="0"/>
          <w:numId w:val="24"/>
        </w:numPr>
        <w:tabs>
          <w:tab w:val="left" w:pos="0"/>
          <w:tab w:val="left" w:pos="426"/>
          <w:tab w:val="left" w:pos="567"/>
        </w:tabs>
        <w:ind w:left="0" w:firstLine="0"/>
      </w:pPr>
      <w:r w:rsidRPr="00196519">
        <w:rPr>
          <w:color w:val="000000"/>
          <w:spacing w:val="2"/>
        </w:rPr>
        <w:t>Методи розподілу площі</w:t>
      </w:r>
      <w:r w:rsidRPr="00196519">
        <w:t xml:space="preserve"> </w:t>
      </w:r>
      <w:r w:rsidRPr="00196519">
        <w:rPr>
          <w:color w:val="000000"/>
          <w:spacing w:val="-1"/>
        </w:rPr>
        <w:t>торгового залу і регулювання</w:t>
      </w:r>
      <w:r w:rsidRPr="00196519">
        <w:t xml:space="preserve"> </w:t>
      </w:r>
      <w:r w:rsidRPr="00196519">
        <w:rPr>
          <w:color w:val="000000"/>
        </w:rPr>
        <w:t>купівельних потоків</w:t>
      </w:r>
    </w:p>
    <w:p w:rsidR="003C3F52" w:rsidRPr="00196519" w:rsidRDefault="003C3F52" w:rsidP="00EB34A2">
      <w:pPr>
        <w:numPr>
          <w:ilvl w:val="0"/>
          <w:numId w:val="24"/>
        </w:numPr>
        <w:tabs>
          <w:tab w:val="left" w:pos="0"/>
          <w:tab w:val="left" w:pos="426"/>
          <w:tab w:val="left" w:pos="567"/>
        </w:tabs>
        <w:ind w:left="0" w:firstLine="0"/>
      </w:pPr>
      <w:r w:rsidRPr="00196519">
        <w:rPr>
          <w:color w:val="000000"/>
          <w:spacing w:val="-1"/>
        </w:rPr>
        <w:t>Атмосфера торгового залу</w:t>
      </w:r>
      <w:r w:rsidRPr="00196519">
        <w:t>, розподіл його на зони</w:t>
      </w:r>
    </w:p>
    <w:p w:rsidR="003C3F52" w:rsidRPr="00196519" w:rsidRDefault="003C3F52" w:rsidP="00AB7980">
      <w:pPr>
        <w:tabs>
          <w:tab w:val="left" w:pos="0"/>
          <w:tab w:val="left" w:pos="426"/>
          <w:tab w:val="left" w:pos="567"/>
        </w:tabs>
        <w:autoSpaceDE w:val="0"/>
        <w:autoSpaceDN w:val="0"/>
        <w:ind w:firstLine="0"/>
        <w:rPr>
          <w:b/>
        </w:rPr>
      </w:pPr>
    </w:p>
    <w:p w:rsidR="007A2234" w:rsidRPr="00196519" w:rsidRDefault="004A77EA" w:rsidP="0095768A">
      <w:pPr>
        <w:tabs>
          <w:tab w:val="left" w:pos="0"/>
          <w:tab w:val="left" w:pos="426"/>
          <w:tab w:val="left" w:pos="567"/>
        </w:tabs>
        <w:autoSpaceDE w:val="0"/>
        <w:autoSpaceDN w:val="0"/>
        <w:rPr>
          <w:b/>
        </w:rPr>
      </w:pPr>
      <w:r w:rsidRPr="00196519">
        <w:rPr>
          <w:color w:val="000000"/>
        </w:rPr>
        <w:t>Слово «мерчандайзинг» [merchandising] походить від англійського</w:t>
      </w:r>
      <w:r w:rsidRPr="00196519">
        <w:t xml:space="preserve"> </w:t>
      </w:r>
      <w:r w:rsidRPr="00196519">
        <w:rPr>
          <w:color w:val="000000"/>
          <w:spacing w:val="1"/>
        </w:rPr>
        <w:t>merchandise — торгувати.</w:t>
      </w:r>
    </w:p>
    <w:p w:rsidR="00137A5C" w:rsidRPr="00196519" w:rsidRDefault="004A77EA" w:rsidP="0095768A">
      <w:pPr>
        <w:widowControl w:val="0"/>
        <w:shd w:val="clear" w:color="auto" w:fill="FFFFFF"/>
        <w:tabs>
          <w:tab w:val="left" w:pos="0"/>
          <w:tab w:val="left" w:pos="619"/>
        </w:tabs>
        <w:autoSpaceDE w:val="0"/>
        <w:autoSpaceDN w:val="0"/>
        <w:adjustRightInd w:val="0"/>
        <w:spacing w:before="24"/>
      </w:pPr>
      <w:r w:rsidRPr="00196519">
        <w:t>Мерчандайзинг як елемент торгового маркетингу був знайдений в процесі поліпшення торгового обслуговування і є узагальненням великої кількості емпіричного матеріалу діяльності з просування товарів в певних умовах мікросередовища. Упродовж останніх декількох десятків років він динамічно розвивається на практиці.</w:t>
      </w:r>
    </w:p>
    <w:p w:rsidR="0095768A" w:rsidRPr="00196519" w:rsidRDefault="0095768A" w:rsidP="0095768A">
      <w:pPr>
        <w:shd w:val="clear" w:color="auto" w:fill="FFFFFF"/>
        <w:tabs>
          <w:tab w:val="left" w:pos="0"/>
        </w:tabs>
        <w:autoSpaceDE w:val="0"/>
        <w:autoSpaceDN w:val="0"/>
        <w:adjustRightInd w:val="0"/>
      </w:pPr>
      <w:r w:rsidRPr="00196519">
        <w:rPr>
          <w:b/>
          <w:color w:val="000000"/>
          <w:u w:val="single"/>
        </w:rPr>
        <w:t>МЕРЧАНДАЙЗИНГ</w:t>
      </w:r>
      <w:r w:rsidRPr="00196519">
        <w:t xml:space="preserve"> </w:t>
      </w:r>
      <w:r w:rsidRPr="00196519">
        <w:rPr>
          <w:color w:val="000000"/>
        </w:rPr>
        <w:t>є</w:t>
      </w:r>
      <w:r w:rsidRPr="00196519">
        <w:t xml:space="preserve"> </w:t>
      </w:r>
      <w:r w:rsidRPr="00196519">
        <w:rPr>
          <w:color w:val="000000"/>
        </w:rPr>
        <w:t>специфічною маркетинговою технологією, що реалізовується на рівні роздрібних торгових підприємств виробниками товарів (продуцентами) і роздрібними торговцями (ритейлерами), кінцевою метою якої є максимізація об'ємів продажів товарів кінцевим споживачами.</w:t>
      </w:r>
      <w:r w:rsidRPr="00196519">
        <w:t xml:space="preserve"> </w:t>
      </w:r>
      <w:r w:rsidRPr="00196519">
        <w:rPr>
          <w:color w:val="000000"/>
        </w:rPr>
        <w:t>Як одну з проміжних цілей мерчандайзинга слід розглядати стимулювання посередників в просуванні конкретних марок товару в місцях продажу. При цьому активними інструментами мерчандайзинга є</w:t>
      </w:r>
      <w:r w:rsidRPr="00196519">
        <w:t xml:space="preserve"> </w:t>
      </w:r>
      <w:r w:rsidRPr="00196519">
        <w:rPr>
          <w:color w:val="000000"/>
        </w:rPr>
        <w:t>усі елементи</w:t>
      </w:r>
      <w:r w:rsidRPr="00196519">
        <w:t xml:space="preserve"> </w:t>
      </w:r>
      <w:r w:rsidRPr="00196519">
        <w:rPr>
          <w:color w:val="000000"/>
        </w:rPr>
        <w:t>маркетинг-мікс (товар, ціна, збут, маркетингові комунікації).</w:t>
      </w:r>
    </w:p>
    <w:p w:rsidR="0095768A" w:rsidRPr="00196519" w:rsidRDefault="0095768A" w:rsidP="0095768A">
      <w:pPr>
        <w:shd w:val="clear" w:color="auto" w:fill="FFFFFF"/>
        <w:tabs>
          <w:tab w:val="left" w:pos="0"/>
        </w:tabs>
        <w:autoSpaceDE w:val="0"/>
        <w:autoSpaceDN w:val="0"/>
        <w:adjustRightInd w:val="0"/>
      </w:pPr>
      <w:r w:rsidRPr="00196519">
        <w:rPr>
          <w:color w:val="000000"/>
        </w:rPr>
        <w:t>Згідно з цим підходом, ІМКМП</w:t>
      </w:r>
      <w:r w:rsidRPr="00196519">
        <w:t xml:space="preserve"> </w:t>
      </w:r>
      <w:r w:rsidRPr="00196519">
        <w:rPr>
          <w:color w:val="000000"/>
        </w:rPr>
        <w:t>можна визначити як комунікаційну складову цієї технології.</w:t>
      </w:r>
    </w:p>
    <w:p w:rsidR="00137A5C" w:rsidRPr="00196519" w:rsidRDefault="004A77EA" w:rsidP="0095768A">
      <w:pPr>
        <w:tabs>
          <w:tab w:val="left" w:pos="0"/>
          <w:tab w:val="left" w:pos="426"/>
          <w:tab w:val="left" w:pos="567"/>
        </w:tabs>
        <w:autoSpaceDE w:val="0"/>
        <w:autoSpaceDN w:val="0"/>
        <w:rPr>
          <w:color w:val="000000"/>
        </w:rPr>
      </w:pPr>
      <w:r w:rsidRPr="00196519">
        <w:t>Мерчандайзинг як напрям діяльності проявився в часи, коли люди ще не використовували гроші. Вже при міновій торгівлі уміння красиво і правильно розкласти свій товар, організувати своє торгово-мінове місце, давало добрі результати першим торговцям. У давнину їм було набагато важче, ніж нашим сучасникам, ще і тому що торговці частенько говорили різними мовами зі своїми покупцями. Відтоді одним з правил мерчандайзинга стало: усе має бути зрозуміло покупцеві з мінімальними поясненнями продавця. Усі подальші сторіччя торговці удосконалювали можливості викладення товару і створення індивідуальності магазину. Тому можна сказати, що м</w:t>
      </w:r>
      <w:r w:rsidR="00137A5C" w:rsidRPr="00196519">
        <w:rPr>
          <w:rStyle w:val="A00"/>
          <w:sz w:val="28"/>
          <w:szCs w:val="28"/>
        </w:rPr>
        <w:t>ерчандайзинг –</w:t>
      </w:r>
      <w:r w:rsidR="0095768A" w:rsidRPr="00196519">
        <w:rPr>
          <w:rStyle w:val="A00"/>
          <w:sz w:val="28"/>
          <w:szCs w:val="28"/>
        </w:rPr>
        <w:t xml:space="preserve"> це</w:t>
      </w:r>
      <w:r w:rsidR="00137A5C" w:rsidRPr="00196519">
        <w:rPr>
          <w:rStyle w:val="A00"/>
          <w:sz w:val="28"/>
          <w:szCs w:val="28"/>
        </w:rPr>
        <w:t xml:space="preserve"> сукупність методів і технік, об’єднаних із метою активізації ролі товару в процесі продажу за допомогою оптимізації його представлення та оточення і таким чином підвищити його рентабельність </w:t>
      </w:r>
    </w:p>
    <w:p w:rsidR="00137A5C" w:rsidRPr="00196519" w:rsidRDefault="0095768A" w:rsidP="0095768A">
      <w:pPr>
        <w:shd w:val="clear" w:color="auto" w:fill="FFFFFF"/>
        <w:tabs>
          <w:tab w:val="left" w:pos="0"/>
        </w:tabs>
        <w:autoSpaceDE w:val="0"/>
        <w:autoSpaceDN w:val="0"/>
        <w:adjustRightInd w:val="0"/>
      </w:pPr>
      <w:r w:rsidRPr="00196519">
        <w:rPr>
          <w:color w:val="000000"/>
        </w:rPr>
        <w:t>Одним з найважливіших чинників, котрі сприяли інтенсивному розвитку мерчандайзинга, стали дані досліджень споживчої поведінки. Так, фахівці Американського інституту реклами на місці продажу виявили, що 60-70% рішень про купівлю того або іншого товару приймається покупцями безпосередньо в торговому залі магазину. За деякими іншими даними, цей показник може перевищувати 80%.</w:t>
      </w:r>
    </w:p>
    <w:p w:rsidR="00137A5C" w:rsidRPr="00196519" w:rsidRDefault="0095768A" w:rsidP="0095768A">
      <w:pPr>
        <w:shd w:val="clear" w:color="auto" w:fill="FFFFFF"/>
        <w:tabs>
          <w:tab w:val="left" w:pos="0"/>
        </w:tabs>
        <w:autoSpaceDE w:val="0"/>
        <w:autoSpaceDN w:val="0"/>
        <w:adjustRightInd w:val="0"/>
        <w:rPr>
          <w:i/>
          <w:color w:val="000000"/>
          <w:lang w:val="ru-RU"/>
        </w:rPr>
      </w:pPr>
      <w:r w:rsidRPr="00196519">
        <w:rPr>
          <w:i/>
          <w:color w:val="000000"/>
        </w:rPr>
        <w:t>Основними напрямами мерчандайзинга</w:t>
      </w:r>
      <w:r w:rsidRPr="00196519">
        <w:rPr>
          <w:i/>
        </w:rPr>
        <w:t xml:space="preserve"> </w:t>
      </w:r>
      <w:r w:rsidRPr="00196519">
        <w:rPr>
          <w:i/>
          <w:color w:val="000000"/>
        </w:rPr>
        <w:t xml:space="preserve">є: </w:t>
      </w:r>
    </w:p>
    <w:p w:rsidR="00137A5C" w:rsidRPr="00196519" w:rsidRDefault="00137A5C" w:rsidP="0095768A">
      <w:pPr>
        <w:shd w:val="clear" w:color="auto" w:fill="FFFFFF"/>
        <w:tabs>
          <w:tab w:val="left" w:pos="0"/>
        </w:tabs>
        <w:autoSpaceDE w:val="0"/>
        <w:autoSpaceDN w:val="0"/>
        <w:adjustRightInd w:val="0"/>
        <w:ind w:left="851" w:hanging="284"/>
        <w:rPr>
          <w:color w:val="000000"/>
        </w:rPr>
      </w:pPr>
      <w:r w:rsidRPr="00196519">
        <w:rPr>
          <w:color w:val="000000"/>
        </w:rPr>
        <w:t xml:space="preserve">1) </w:t>
      </w:r>
      <w:r w:rsidR="0095768A" w:rsidRPr="00196519">
        <w:rPr>
          <w:color w:val="000000"/>
        </w:rPr>
        <w:t>відстежування товарних запасів в підприємствах роздробу і їх оперативне поповнення;</w:t>
      </w:r>
    </w:p>
    <w:p w:rsidR="00137A5C" w:rsidRPr="00196519" w:rsidRDefault="0095768A" w:rsidP="0095768A">
      <w:pPr>
        <w:shd w:val="clear" w:color="auto" w:fill="FFFFFF"/>
        <w:tabs>
          <w:tab w:val="left" w:pos="0"/>
        </w:tabs>
        <w:autoSpaceDE w:val="0"/>
        <w:autoSpaceDN w:val="0"/>
        <w:adjustRightInd w:val="0"/>
        <w:ind w:left="851" w:hanging="284"/>
      </w:pPr>
      <w:r w:rsidRPr="00196519">
        <w:rPr>
          <w:color w:val="000000"/>
        </w:rPr>
        <w:t>2) формування асортиментної політики торгового підприємства;</w:t>
      </w:r>
    </w:p>
    <w:p w:rsidR="00137A5C" w:rsidRPr="00196519" w:rsidRDefault="0095768A" w:rsidP="0095768A">
      <w:pPr>
        <w:shd w:val="clear" w:color="auto" w:fill="FFFFFF"/>
        <w:tabs>
          <w:tab w:val="left" w:pos="0"/>
        </w:tabs>
        <w:autoSpaceDE w:val="0"/>
        <w:autoSpaceDN w:val="0"/>
        <w:adjustRightInd w:val="0"/>
        <w:ind w:left="851" w:hanging="284"/>
      </w:pPr>
      <w:r w:rsidRPr="00196519">
        <w:rPr>
          <w:color w:val="000000"/>
        </w:rPr>
        <w:lastRenderedPageBreak/>
        <w:t>3) вирішення проблем організації роботи з постачальниками товарів (у ширшому сенсі — логістична складова мерчандайзинга);</w:t>
      </w:r>
    </w:p>
    <w:p w:rsidR="00137A5C" w:rsidRPr="00196519" w:rsidRDefault="0095768A" w:rsidP="0095768A">
      <w:pPr>
        <w:shd w:val="clear" w:color="auto" w:fill="FFFFFF"/>
        <w:tabs>
          <w:tab w:val="left" w:pos="0"/>
        </w:tabs>
        <w:autoSpaceDE w:val="0"/>
        <w:autoSpaceDN w:val="0"/>
        <w:adjustRightInd w:val="0"/>
        <w:ind w:left="851" w:hanging="284"/>
      </w:pPr>
      <w:r w:rsidRPr="00196519">
        <w:rPr>
          <w:color w:val="000000"/>
        </w:rPr>
        <w:t>4) розробка і організація ефективних схем розміщення товару в магазинах;</w:t>
      </w:r>
    </w:p>
    <w:p w:rsidR="00137A5C" w:rsidRPr="00196519" w:rsidRDefault="0095768A" w:rsidP="0095768A">
      <w:pPr>
        <w:shd w:val="clear" w:color="auto" w:fill="FFFFFF"/>
        <w:tabs>
          <w:tab w:val="left" w:pos="0"/>
        </w:tabs>
        <w:autoSpaceDE w:val="0"/>
        <w:autoSpaceDN w:val="0"/>
        <w:adjustRightInd w:val="0"/>
        <w:ind w:left="851" w:hanging="284"/>
      </w:pPr>
      <w:r w:rsidRPr="00196519">
        <w:rPr>
          <w:color w:val="000000"/>
        </w:rPr>
        <w:t>5) просування товарів в місцях продажів. Формування системи інтегрованих маркетингових комунікацій в місцях продажу;</w:t>
      </w:r>
    </w:p>
    <w:p w:rsidR="00137A5C" w:rsidRPr="00196519" w:rsidRDefault="00137A5C" w:rsidP="0095768A">
      <w:pPr>
        <w:shd w:val="clear" w:color="auto" w:fill="FFFFFF"/>
        <w:tabs>
          <w:tab w:val="left" w:pos="0"/>
        </w:tabs>
        <w:autoSpaceDE w:val="0"/>
        <w:autoSpaceDN w:val="0"/>
        <w:adjustRightInd w:val="0"/>
        <w:ind w:left="851" w:hanging="284"/>
      </w:pPr>
      <w:r w:rsidRPr="00196519">
        <w:rPr>
          <w:color w:val="000000"/>
        </w:rPr>
        <w:t xml:space="preserve">6) </w:t>
      </w:r>
      <w:r w:rsidR="0095768A" w:rsidRPr="00196519">
        <w:rPr>
          <w:color w:val="000000"/>
        </w:rPr>
        <w:t>забезпечення умов доступності торгових підприємств і додаткових зручностей покупцям;</w:t>
      </w:r>
    </w:p>
    <w:p w:rsidR="00137A5C" w:rsidRPr="00196519" w:rsidRDefault="00137A5C" w:rsidP="0095768A">
      <w:pPr>
        <w:shd w:val="clear" w:color="auto" w:fill="FFFFFF"/>
        <w:tabs>
          <w:tab w:val="left" w:pos="0"/>
        </w:tabs>
        <w:autoSpaceDE w:val="0"/>
        <w:autoSpaceDN w:val="0"/>
        <w:adjustRightInd w:val="0"/>
        <w:ind w:left="851" w:hanging="284"/>
      </w:pPr>
      <w:r w:rsidRPr="00196519">
        <w:rPr>
          <w:color w:val="000000"/>
        </w:rPr>
        <w:t xml:space="preserve">7) </w:t>
      </w:r>
      <w:r w:rsidR="0095768A" w:rsidRPr="00196519">
        <w:rPr>
          <w:color w:val="000000"/>
        </w:rPr>
        <w:t>підвищення ефективності роботи торгового персоналу.</w:t>
      </w:r>
    </w:p>
    <w:p w:rsidR="00137A5C" w:rsidRPr="00196519" w:rsidRDefault="00137A5C" w:rsidP="0095768A">
      <w:pPr>
        <w:tabs>
          <w:tab w:val="left" w:pos="0"/>
          <w:tab w:val="left" w:pos="426"/>
          <w:tab w:val="left" w:pos="567"/>
        </w:tabs>
        <w:autoSpaceDE w:val="0"/>
        <w:autoSpaceDN w:val="0"/>
      </w:pPr>
      <w:r w:rsidRPr="00196519">
        <w:t xml:space="preserve">Щодо </w:t>
      </w:r>
      <w:r w:rsidRPr="00196519">
        <w:rPr>
          <w:i/>
        </w:rPr>
        <w:t>основних функцій мерчандайзингу</w:t>
      </w:r>
      <w:r w:rsidRPr="00196519">
        <w:t xml:space="preserve">, то в структурі просування до них можна віднести: </w:t>
      </w:r>
    </w:p>
    <w:p w:rsidR="00137A5C" w:rsidRPr="00196519" w:rsidRDefault="00137A5C" w:rsidP="0095768A">
      <w:pPr>
        <w:tabs>
          <w:tab w:val="left" w:pos="0"/>
          <w:tab w:val="left" w:pos="426"/>
          <w:tab w:val="left" w:pos="567"/>
        </w:tabs>
        <w:autoSpaceDE w:val="0"/>
        <w:autoSpaceDN w:val="0"/>
      </w:pPr>
      <w:r w:rsidRPr="00196519">
        <w:t xml:space="preserve">- створення конкурентної переваги магазину і окремих марок; </w:t>
      </w:r>
    </w:p>
    <w:p w:rsidR="00137A5C" w:rsidRPr="00196519" w:rsidRDefault="00137A5C" w:rsidP="0095768A">
      <w:pPr>
        <w:tabs>
          <w:tab w:val="left" w:pos="0"/>
          <w:tab w:val="left" w:pos="426"/>
          <w:tab w:val="left" w:pos="567"/>
        </w:tabs>
        <w:autoSpaceDE w:val="0"/>
        <w:autoSpaceDN w:val="0"/>
      </w:pPr>
      <w:r w:rsidRPr="00196519">
        <w:t xml:space="preserve">- ефективне представлення товару на ринку; </w:t>
      </w:r>
    </w:p>
    <w:p w:rsidR="00137A5C" w:rsidRPr="00196519" w:rsidRDefault="00137A5C" w:rsidP="0095768A">
      <w:pPr>
        <w:tabs>
          <w:tab w:val="left" w:pos="0"/>
          <w:tab w:val="left" w:pos="426"/>
          <w:tab w:val="left" w:pos="567"/>
        </w:tabs>
        <w:autoSpaceDE w:val="0"/>
        <w:autoSpaceDN w:val="0"/>
      </w:pPr>
      <w:r w:rsidRPr="00196519">
        <w:t xml:space="preserve">- забезпечення покупців необхідною інформацією; </w:t>
      </w:r>
    </w:p>
    <w:p w:rsidR="00137A5C" w:rsidRPr="00196519" w:rsidRDefault="00137A5C" w:rsidP="0095768A">
      <w:pPr>
        <w:tabs>
          <w:tab w:val="left" w:pos="0"/>
          <w:tab w:val="left" w:pos="426"/>
          <w:tab w:val="left" w:pos="567"/>
        </w:tabs>
        <w:autoSpaceDE w:val="0"/>
        <w:autoSpaceDN w:val="0"/>
      </w:pPr>
      <w:r w:rsidRPr="00196519">
        <w:t xml:space="preserve">- формування прихильність до магазину і окремим торговим маркам, збільшення числа лояльних покупців і завоювати нових; </w:t>
      </w:r>
    </w:p>
    <w:p w:rsidR="00137A5C" w:rsidRPr="00196519" w:rsidRDefault="00137A5C" w:rsidP="0095768A">
      <w:pPr>
        <w:tabs>
          <w:tab w:val="left" w:pos="0"/>
          <w:tab w:val="left" w:pos="426"/>
          <w:tab w:val="left" w:pos="567"/>
        </w:tabs>
        <w:autoSpaceDE w:val="0"/>
        <w:autoSpaceDN w:val="0"/>
      </w:pPr>
      <w:r w:rsidRPr="00196519">
        <w:t xml:space="preserve">- привернення уваги покупця до товарів, звертання увагу на нові продукти і спеціальні пропозиції; </w:t>
      </w:r>
    </w:p>
    <w:p w:rsidR="00137A5C" w:rsidRPr="00196519" w:rsidRDefault="00137A5C" w:rsidP="0095768A">
      <w:pPr>
        <w:tabs>
          <w:tab w:val="left" w:pos="0"/>
          <w:tab w:val="left" w:pos="426"/>
          <w:tab w:val="left" w:pos="567"/>
        </w:tabs>
        <w:autoSpaceDE w:val="0"/>
        <w:autoSpaceDN w:val="0"/>
      </w:pPr>
      <w:r w:rsidRPr="00196519">
        <w:t xml:space="preserve">- закріплення у свідомості покупців відмінних рис марок; </w:t>
      </w:r>
    </w:p>
    <w:p w:rsidR="00137A5C" w:rsidRPr="00196519" w:rsidRDefault="00137A5C" w:rsidP="0095768A">
      <w:pPr>
        <w:tabs>
          <w:tab w:val="left" w:pos="0"/>
          <w:tab w:val="left" w:pos="426"/>
          <w:tab w:val="left" w:pos="567"/>
        </w:tabs>
        <w:autoSpaceDE w:val="0"/>
        <w:autoSpaceDN w:val="0"/>
      </w:pPr>
      <w:r w:rsidRPr="00196519">
        <w:t xml:space="preserve">- вплив на поведінку споживачів, дотримуючись при цьому соціальної законності </w:t>
      </w:r>
      <w:r w:rsidR="0095768A" w:rsidRPr="00196519">
        <w:t>й</w:t>
      </w:r>
      <w:r w:rsidRPr="00196519">
        <w:t xml:space="preserve"> етичних норм; </w:t>
      </w:r>
    </w:p>
    <w:p w:rsidR="00137A5C" w:rsidRPr="00196519" w:rsidRDefault="00137A5C" w:rsidP="0095768A">
      <w:pPr>
        <w:tabs>
          <w:tab w:val="left" w:pos="0"/>
          <w:tab w:val="left" w:pos="426"/>
          <w:tab w:val="left" w:pos="567"/>
        </w:tabs>
        <w:autoSpaceDE w:val="0"/>
        <w:autoSpaceDN w:val="0"/>
      </w:pPr>
      <w:r w:rsidRPr="00196519">
        <w:t xml:space="preserve">- підвищення рівень прийняття рішень покупцем безпосередньо в точці продажу, збільшити час перебування покупця в магазині і число скоєних ним покупок. </w:t>
      </w:r>
    </w:p>
    <w:p w:rsidR="007A2234" w:rsidRPr="00196519" w:rsidRDefault="00137A5C" w:rsidP="0095768A">
      <w:pPr>
        <w:tabs>
          <w:tab w:val="left" w:pos="0"/>
          <w:tab w:val="left" w:pos="426"/>
          <w:tab w:val="left" w:pos="567"/>
        </w:tabs>
        <w:autoSpaceDE w:val="0"/>
        <w:autoSpaceDN w:val="0"/>
        <w:rPr>
          <w:b/>
        </w:rPr>
      </w:pPr>
      <w:r w:rsidRPr="00196519">
        <w:t>Все це свідчить про багатофункціональність мерчандайзингу та широкий асортимент інструментів.</w:t>
      </w:r>
    </w:p>
    <w:p w:rsidR="007A2234" w:rsidRPr="00196519" w:rsidRDefault="00137A5C" w:rsidP="0095768A">
      <w:pPr>
        <w:tabs>
          <w:tab w:val="left" w:pos="0"/>
          <w:tab w:val="left" w:pos="426"/>
          <w:tab w:val="left" w:pos="567"/>
        </w:tabs>
        <w:autoSpaceDE w:val="0"/>
        <w:autoSpaceDN w:val="0"/>
        <w:rPr>
          <w:b/>
        </w:rPr>
      </w:pPr>
      <w:r w:rsidRPr="00196519">
        <w:t>Для реалізації стратегії мерчандайзингу використовуються різні інструменти, які відрізняют</w:t>
      </w:r>
      <w:r w:rsidR="0095768A" w:rsidRPr="00196519">
        <w:t>ься за своїми функціями (табл. 1</w:t>
      </w:r>
      <w:r w:rsidRPr="00196519">
        <w:t>). Для збільшення кількості спонтанних покупок використовують планування та дизайн торгового простору. Щоб вплинути на поведінку споживачів використовують колір, а для того щоб виділити товари з поміж інших розроблюють систему освітлення. Для донесення інформації до споживачів та рекламної підтримки застосовуються POS-матеріали. Проте, основні функції інструментів мерчандайзингу це стимулювання продажів. І використовуючи всі ці інструменти підприємство може значно підвищити продажі і тим самим свої прибутки.</w:t>
      </w:r>
    </w:p>
    <w:p w:rsidR="00196519" w:rsidRPr="00196519" w:rsidRDefault="00196519" w:rsidP="00196519">
      <w:pPr>
        <w:shd w:val="clear" w:color="auto" w:fill="FFFFFF"/>
        <w:ind w:firstLine="540"/>
      </w:pPr>
      <w:r w:rsidRPr="00196519">
        <w:rPr>
          <w:color w:val="000000"/>
          <w:spacing w:val="2"/>
        </w:rPr>
        <w:t>При організації торгово-технологічних процесів усередині магазину</w:t>
      </w:r>
      <w:r w:rsidRPr="00196519">
        <w:t xml:space="preserve"> </w:t>
      </w:r>
      <w:r w:rsidRPr="00196519">
        <w:rPr>
          <w:color w:val="000000"/>
        </w:rPr>
        <w:t>необхідно врахувати безліч чинників, серед яких можна виділити</w:t>
      </w:r>
      <w:r w:rsidRPr="00196519">
        <w:rPr>
          <w:color w:val="000000"/>
          <w:spacing w:val="-8"/>
        </w:rPr>
        <w:t>:</w:t>
      </w:r>
    </w:p>
    <w:p w:rsidR="00196519" w:rsidRPr="00196519" w:rsidRDefault="00196519" w:rsidP="00EB34A2">
      <w:pPr>
        <w:widowControl w:val="0"/>
        <w:numPr>
          <w:ilvl w:val="0"/>
          <w:numId w:val="108"/>
        </w:numPr>
        <w:shd w:val="clear" w:color="auto" w:fill="FFFFFF"/>
        <w:tabs>
          <w:tab w:val="left" w:pos="547"/>
        </w:tabs>
        <w:autoSpaceDE w:val="0"/>
        <w:autoSpaceDN w:val="0"/>
        <w:adjustRightInd w:val="0"/>
        <w:ind w:left="0" w:firstLine="540"/>
        <w:rPr>
          <w:color w:val="000000"/>
        </w:rPr>
      </w:pPr>
      <w:r w:rsidRPr="00196519">
        <w:rPr>
          <w:color w:val="000000"/>
          <w:spacing w:val="2"/>
        </w:rPr>
        <w:t>конфігурацію торгового залу;</w:t>
      </w:r>
    </w:p>
    <w:p w:rsidR="00196519" w:rsidRPr="00196519" w:rsidRDefault="00196519" w:rsidP="00EB34A2">
      <w:pPr>
        <w:widowControl w:val="0"/>
        <w:numPr>
          <w:ilvl w:val="0"/>
          <w:numId w:val="108"/>
        </w:numPr>
        <w:shd w:val="clear" w:color="auto" w:fill="FFFFFF"/>
        <w:tabs>
          <w:tab w:val="left" w:pos="547"/>
        </w:tabs>
        <w:autoSpaceDE w:val="0"/>
        <w:autoSpaceDN w:val="0"/>
        <w:adjustRightInd w:val="0"/>
        <w:ind w:left="0" w:firstLine="540"/>
        <w:rPr>
          <w:color w:val="000000"/>
        </w:rPr>
      </w:pPr>
      <w:r w:rsidRPr="00196519">
        <w:rPr>
          <w:color w:val="000000"/>
        </w:rPr>
        <w:t>розміщення входів і виходів;</w:t>
      </w:r>
    </w:p>
    <w:p w:rsidR="00196519" w:rsidRPr="00196519" w:rsidRDefault="00196519" w:rsidP="00EB34A2">
      <w:pPr>
        <w:widowControl w:val="0"/>
        <w:numPr>
          <w:ilvl w:val="0"/>
          <w:numId w:val="108"/>
        </w:numPr>
        <w:shd w:val="clear" w:color="auto" w:fill="FFFFFF"/>
        <w:tabs>
          <w:tab w:val="left" w:pos="547"/>
        </w:tabs>
        <w:autoSpaceDE w:val="0"/>
        <w:autoSpaceDN w:val="0"/>
        <w:adjustRightInd w:val="0"/>
        <w:ind w:left="0" w:firstLine="540"/>
        <w:rPr>
          <w:color w:val="000000"/>
        </w:rPr>
      </w:pPr>
      <w:r w:rsidRPr="00196519">
        <w:rPr>
          <w:color w:val="000000"/>
          <w:spacing w:val="1"/>
        </w:rPr>
        <w:t xml:space="preserve"> систему освітлення;</w:t>
      </w:r>
    </w:p>
    <w:p w:rsidR="00196519" w:rsidRPr="00196519" w:rsidRDefault="00196519" w:rsidP="00EB34A2">
      <w:pPr>
        <w:widowControl w:val="0"/>
        <w:numPr>
          <w:ilvl w:val="0"/>
          <w:numId w:val="108"/>
        </w:numPr>
        <w:shd w:val="clear" w:color="auto" w:fill="FFFFFF"/>
        <w:tabs>
          <w:tab w:val="left" w:pos="547"/>
        </w:tabs>
        <w:autoSpaceDE w:val="0"/>
        <w:autoSpaceDN w:val="0"/>
        <w:adjustRightInd w:val="0"/>
        <w:ind w:left="0" w:firstLine="540"/>
        <w:rPr>
          <w:color w:val="000000"/>
        </w:rPr>
      </w:pPr>
      <w:r w:rsidRPr="00196519">
        <w:rPr>
          <w:color w:val="000000"/>
          <w:spacing w:val="2"/>
        </w:rPr>
        <w:t>установку устаткування і розміщення вузлів розрахунку;</w:t>
      </w:r>
    </w:p>
    <w:p w:rsidR="00196519" w:rsidRPr="00196519" w:rsidRDefault="00196519" w:rsidP="00EB34A2">
      <w:pPr>
        <w:widowControl w:val="0"/>
        <w:numPr>
          <w:ilvl w:val="0"/>
          <w:numId w:val="108"/>
        </w:numPr>
        <w:shd w:val="clear" w:color="auto" w:fill="FFFFFF"/>
        <w:tabs>
          <w:tab w:val="left" w:pos="547"/>
        </w:tabs>
        <w:autoSpaceDE w:val="0"/>
        <w:autoSpaceDN w:val="0"/>
        <w:adjustRightInd w:val="0"/>
        <w:ind w:left="0" w:firstLine="540"/>
        <w:rPr>
          <w:color w:val="000000"/>
        </w:rPr>
      </w:pPr>
      <w:r w:rsidRPr="00196519">
        <w:rPr>
          <w:color w:val="000000"/>
          <w:spacing w:val="2"/>
        </w:rPr>
        <w:t>послідовність розміщення відділів, секцій і товарів;</w:t>
      </w:r>
    </w:p>
    <w:p w:rsidR="00196519" w:rsidRPr="00196519" w:rsidRDefault="00196519" w:rsidP="00EB34A2">
      <w:pPr>
        <w:widowControl w:val="0"/>
        <w:numPr>
          <w:ilvl w:val="0"/>
          <w:numId w:val="108"/>
        </w:numPr>
        <w:shd w:val="clear" w:color="auto" w:fill="FFFFFF"/>
        <w:tabs>
          <w:tab w:val="left" w:pos="557"/>
        </w:tabs>
        <w:autoSpaceDE w:val="0"/>
        <w:autoSpaceDN w:val="0"/>
        <w:adjustRightInd w:val="0"/>
        <w:ind w:left="0" w:firstLine="540"/>
        <w:rPr>
          <w:color w:val="000000"/>
        </w:rPr>
      </w:pPr>
      <w:r w:rsidRPr="00196519">
        <w:rPr>
          <w:color w:val="000000"/>
          <w:spacing w:val="1"/>
        </w:rPr>
        <w:t>способи викладення товарів на торгово-технологічному устаткуванні;</w:t>
      </w:r>
    </w:p>
    <w:p w:rsidR="00196519" w:rsidRPr="00196519" w:rsidRDefault="00196519" w:rsidP="00EB34A2">
      <w:pPr>
        <w:widowControl w:val="0"/>
        <w:numPr>
          <w:ilvl w:val="0"/>
          <w:numId w:val="108"/>
        </w:numPr>
        <w:shd w:val="clear" w:color="auto" w:fill="FFFFFF"/>
        <w:tabs>
          <w:tab w:val="left" w:pos="557"/>
        </w:tabs>
        <w:autoSpaceDE w:val="0"/>
        <w:autoSpaceDN w:val="0"/>
        <w:adjustRightInd w:val="0"/>
        <w:ind w:left="0" w:firstLine="540"/>
        <w:rPr>
          <w:color w:val="000000"/>
        </w:rPr>
      </w:pPr>
      <w:r w:rsidRPr="00196519">
        <w:rPr>
          <w:color w:val="000000"/>
          <w:spacing w:val="2"/>
        </w:rPr>
        <w:t>передбачувані методи обслуговування;</w:t>
      </w:r>
    </w:p>
    <w:p w:rsidR="00196519" w:rsidRPr="00196519" w:rsidRDefault="00196519" w:rsidP="00EB34A2">
      <w:pPr>
        <w:widowControl w:val="0"/>
        <w:numPr>
          <w:ilvl w:val="0"/>
          <w:numId w:val="108"/>
        </w:numPr>
        <w:shd w:val="clear" w:color="auto" w:fill="FFFFFF"/>
        <w:tabs>
          <w:tab w:val="left" w:pos="557"/>
        </w:tabs>
        <w:autoSpaceDE w:val="0"/>
        <w:autoSpaceDN w:val="0"/>
        <w:adjustRightInd w:val="0"/>
        <w:ind w:left="0" w:firstLine="540"/>
        <w:rPr>
          <w:color w:val="000000"/>
        </w:rPr>
      </w:pPr>
      <w:r w:rsidRPr="00196519">
        <w:rPr>
          <w:color w:val="000000"/>
          <w:spacing w:val="3"/>
        </w:rPr>
        <w:t>специфічні особливості клієнтури;</w:t>
      </w:r>
    </w:p>
    <w:p w:rsidR="00196519" w:rsidRPr="00196519" w:rsidRDefault="00196519" w:rsidP="00EB34A2">
      <w:pPr>
        <w:widowControl w:val="0"/>
        <w:numPr>
          <w:ilvl w:val="0"/>
          <w:numId w:val="108"/>
        </w:numPr>
        <w:shd w:val="clear" w:color="auto" w:fill="FFFFFF"/>
        <w:tabs>
          <w:tab w:val="left" w:pos="557"/>
        </w:tabs>
        <w:autoSpaceDE w:val="0"/>
        <w:autoSpaceDN w:val="0"/>
        <w:adjustRightInd w:val="0"/>
        <w:ind w:left="0" w:firstLine="540"/>
        <w:rPr>
          <w:color w:val="000000"/>
        </w:rPr>
      </w:pPr>
      <w:r w:rsidRPr="00196519">
        <w:rPr>
          <w:color w:val="000000"/>
          <w:spacing w:val="4"/>
        </w:rPr>
        <w:lastRenderedPageBreak/>
        <w:t>психологічні особливості й інші складові природи</w:t>
      </w:r>
      <w:r w:rsidRPr="00196519">
        <w:t xml:space="preserve"> </w:t>
      </w:r>
      <w:r w:rsidRPr="00196519">
        <w:rPr>
          <w:color w:val="000000"/>
          <w:spacing w:val="-3"/>
        </w:rPr>
        <w:t>людини.</w:t>
      </w:r>
    </w:p>
    <w:p w:rsidR="004A77EA" w:rsidRPr="00196519" w:rsidRDefault="00137A5C" w:rsidP="004A77EA">
      <w:pPr>
        <w:tabs>
          <w:tab w:val="left" w:pos="0"/>
          <w:tab w:val="left" w:pos="426"/>
          <w:tab w:val="left" w:pos="567"/>
        </w:tabs>
        <w:autoSpaceDE w:val="0"/>
        <w:autoSpaceDN w:val="0"/>
        <w:ind w:firstLine="0"/>
        <w:jc w:val="right"/>
      </w:pPr>
      <w:r w:rsidRPr="00196519">
        <w:t xml:space="preserve">Таблиця </w:t>
      </w:r>
      <w:r w:rsidR="0095768A" w:rsidRPr="00196519">
        <w:t>1</w:t>
      </w:r>
    </w:p>
    <w:p w:rsidR="004A77EA" w:rsidRPr="00196519" w:rsidRDefault="00137A5C" w:rsidP="004A77EA">
      <w:pPr>
        <w:tabs>
          <w:tab w:val="left" w:pos="0"/>
          <w:tab w:val="left" w:pos="426"/>
          <w:tab w:val="left" w:pos="567"/>
        </w:tabs>
        <w:autoSpaceDE w:val="0"/>
        <w:autoSpaceDN w:val="0"/>
        <w:ind w:firstLine="0"/>
        <w:jc w:val="center"/>
      </w:pPr>
      <w:r w:rsidRPr="00196519">
        <w:t xml:space="preserve">Аналіз функцій складових мерчандайзингу </w:t>
      </w:r>
    </w:p>
    <w:tbl>
      <w:tblPr>
        <w:tblStyle w:val="af0"/>
        <w:tblW w:w="0" w:type="auto"/>
        <w:tblLook w:val="04A0"/>
      </w:tblPr>
      <w:tblGrid>
        <w:gridCol w:w="2376"/>
        <w:gridCol w:w="7230"/>
      </w:tblGrid>
      <w:tr w:rsidR="004A77EA" w:rsidRPr="00196519" w:rsidTr="00196519">
        <w:tc>
          <w:tcPr>
            <w:tcW w:w="2376" w:type="dxa"/>
          </w:tcPr>
          <w:p w:rsidR="004A77EA" w:rsidRPr="00196519" w:rsidRDefault="004A77EA" w:rsidP="004A77EA">
            <w:pPr>
              <w:tabs>
                <w:tab w:val="left" w:pos="0"/>
                <w:tab w:val="left" w:pos="426"/>
                <w:tab w:val="left" w:pos="567"/>
              </w:tabs>
              <w:autoSpaceDE w:val="0"/>
              <w:autoSpaceDN w:val="0"/>
              <w:ind w:firstLine="0"/>
              <w:jc w:val="center"/>
            </w:pPr>
            <w:r w:rsidRPr="00196519">
              <w:t>Інструменти</w:t>
            </w:r>
          </w:p>
        </w:tc>
        <w:tc>
          <w:tcPr>
            <w:tcW w:w="7230" w:type="dxa"/>
          </w:tcPr>
          <w:p w:rsidR="004A77EA" w:rsidRPr="00196519" w:rsidRDefault="004A77EA" w:rsidP="004A77EA">
            <w:pPr>
              <w:tabs>
                <w:tab w:val="left" w:pos="0"/>
                <w:tab w:val="left" w:pos="426"/>
                <w:tab w:val="left" w:pos="567"/>
              </w:tabs>
              <w:autoSpaceDE w:val="0"/>
              <w:autoSpaceDN w:val="0"/>
              <w:ind w:firstLine="0"/>
              <w:jc w:val="center"/>
            </w:pPr>
            <w:r w:rsidRPr="00196519">
              <w:t>Загальні функції</w:t>
            </w:r>
          </w:p>
        </w:tc>
      </w:tr>
      <w:tr w:rsidR="004A77EA" w:rsidRPr="00196519" w:rsidTr="00196519">
        <w:tc>
          <w:tcPr>
            <w:tcW w:w="2376" w:type="dxa"/>
            <w:vAlign w:val="center"/>
          </w:tcPr>
          <w:p w:rsidR="004A77EA" w:rsidRPr="00196519" w:rsidRDefault="004A77EA" w:rsidP="004A77EA">
            <w:pPr>
              <w:tabs>
                <w:tab w:val="left" w:pos="0"/>
                <w:tab w:val="left" w:pos="426"/>
                <w:tab w:val="left" w:pos="567"/>
              </w:tabs>
              <w:autoSpaceDE w:val="0"/>
              <w:autoSpaceDN w:val="0"/>
              <w:ind w:firstLine="0"/>
              <w:jc w:val="center"/>
            </w:pPr>
            <w:r w:rsidRPr="00196519">
              <w:t>Планування та дизайн торгового залу</w:t>
            </w:r>
          </w:p>
        </w:tc>
        <w:tc>
          <w:tcPr>
            <w:tcW w:w="7230" w:type="dxa"/>
          </w:tcPr>
          <w:p w:rsidR="004A77EA" w:rsidRPr="00196519" w:rsidRDefault="004A77EA" w:rsidP="004A77EA">
            <w:pPr>
              <w:tabs>
                <w:tab w:val="left" w:pos="0"/>
                <w:tab w:val="left" w:pos="426"/>
                <w:tab w:val="left" w:pos="567"/>
              </w:tabs>
              <w:autoSpaceDE w:val="0"/>
              <w:autoSpaceDN w:val="0"/>
              <w:ind w:firstLine="0"/>
              <w:jc w:val="left"/>
            </w:pPr>
            <w:r w:rsidRPr="00196519">
              <w:t>Правильне планування торгового простору дозволяє значно збільшити кількість спонтанних покупок. Крім цього при правильному плануванні стає можливим своєчасно змінювати місце розташування товару за торговою площею, для збільшення продажів окремих груп товару, попит на які з якоїсь причини відсутній.</w:t>
            </w:r>
          </w:p>
        </w:tc>
      </w:tr>
      <w:tr w:rsidR="004A77EA" w:rsidRPr="00196519" w:rsidTr="00196519">
        <w:tc>
          <w:tcPr>
            <w:tcW w:w="2376" w:type="dxa"/>
            <w:vAlign w:val="center"/>
          </w:tcPr>
          <w:p w:rsidR="004A77EA" w:rsidRPr="00196519" w:rsidRDefault="004A77EA" w:rsidP="004A77EA">
            <w:pPr>
              <w:tabs>
                <w:tab w:val="left" w:pos="0"/>
                <w:tab w:val="left" w:pos="426"/>
                <w:tab w:val="left" w:pos="567"/>
              </w:tabs>
              <w:autoSpaceDE w:val="0"/>
              <w:autoSpaceDN w:val="0"/>
              <w:ind w:firstLine="0"/>
              <w:jc w:val="center"/>
            </w:pPr>
            <w:r w:rsidRPr="00196519">
              <w:t>Освітлення</w:t>
            </w:r>
          </w:p>
        </w:tc>
        <w:tc>
          <w:tcPr>
            <w:tcW w:w="7230" w:type="dxa"/>
          </w:tcPr>
          <w:p w:rsidR="004A77EA" w:rsidRPr="00196519" w:rsidRDefault="004A77EA" w:rsidP="004A77EA">
            <w:pPr>
              <w:tabs>
                <w:tab w:val="left" w:pos="0"/>
                <w:tab w:val="left" w:pos="426"/>
                <w:tab w:val="left" w:pos="567"/>
              </w:tabs>
              <w:autoSpaceDE w:val="0"/>
              <w:autoSpaceDN w:val="0"/>
              <w:ind w:firstLine="0"/>
              <w:jc w:val="left"/>
            </w:pPr>
            <w:r w:rsidRPr="00196519">
              <w:t>Важливий фактор, який може по різному піднести товар споживачеві. Освітлення в торговому залі має бути грамотно підібрано і збалансовано. Різні види освітлення мають власний колір і здатність підкреслювати або нейтралізувати різні кольори товару.</w:t>
            </w:r>
          </w:p>
        </w:tc>
      </w:tr>
      <w:tr w:rsidR="004A77EA" w:rsidRPr="00196519" w:rsidTr="00196519">
        <w:tc>
          <w:tcPr>
            <w:tcW w:w="2376" w:type="dxa"/>
            <w:vAlign w:val="center"/>
          </w:tcPr>
          <w:p w:rsidR="004A77EA" w:rsidRPr="00196519" w:rsidRDefault="004A77EA" w:rsidP="004A77EA">
            <w:pPr>
              <w:tabs>
                <w:tab w:val="left" w:pos="0"/>
                <w:tab w:val="left" w:pos="426"/>
                <w:tab w:val="left" w:pos="567"/>
              </w:tabs>
              <w:autoSpaceDE w:val="0"/>
              <w:autoSpaceDN w:val="0"/>
              <w:ind w:firstLine="0"/>
              <w:jc w:val="center"/>
            </w:pPr>
            <w:r w:rsidRPr="00196519">
              <w:t>Музика</w:t>
            </w:r>
          </w:p>
        </w:tc>
        <w:tc>
          <w:tcPr>
            <w:tcW w:w="7230" w:type="dxa"/>
          </w:tcPr>
          <w:p w:rsidR="004A77EA" w:rsidRPr="00196519" w:rsidRDefault="004A77EA" w:rsidP="004A77EA">
            <w:pPr>
              <w:tabs>
                <w:tab w:val="left" w:pos="0"/>
                <w:tab w:val="left" w:pos="426"/>
                <w:tab w:val="left" w:pos="567"/>
              </w:tabs>
              <w:autoSpaceDE w:val="0"/>
              <w:autoSpaceDN w:val="0"/>
              <w:ind w:firstLine="0"/>
              <w:jc w:val="left"/>
            </w:pPr>
            <w:r w:rsidRPr="00196519">
              <w:t>На музики звертають увагу 70% відвідувачів магазину. Завдяки музиці перебування в магазинах збільшується, а вдало підібраний репертуар робить відвідування магазину приємним і спонукає робити покупки.</w:t>
            </w:r>
          </w:p>
        </w:tc>
      </w:tr>
      <w:tr w:rsidR="004A77EA" w:rsidRPr="00196519" w:rsidTr="00196519">
        <w:tc>
          <w:tcPr>
            <w:tcW w:w="2376" w:type="dxa"/>
            <w:vAlign w:val="center"/>
          </w:tcPr>
          <w:p w:rsidR="004A77EA" w:rsidRPr="00196519" w:rsidRDefault="004A77EA" w:rsidP="004A77EA">
            <w:pPr>
              <w:tabs>
                <w:tab w:val="left" w:pos="0"/>
                <w:tab w:val="left" w:pos="426"/>
                <w:tab w:val="left" w:pos="567"/>
              </w:tabs>
              <w:autoSpaceDE w:val="0"/>
              <w:autoSpaceDN w:val="0"/>
              <w:ind w:firstLine="0"/>
              <w:jc w:val="center"/>
            </w:pPr>
            <w:r w:rsidRPr="00196519">
              <w:t>Колір</w:t>
            </w:r>
          </w:p>
        </w:tc>
        <w:tc>
          <w:tcPr>
            <w:tcW w:w="7230" w:type="dxa"/>
          </w:tcPr>
          <w:p w:rsidR="004A77EA" w:rsidRPr="00196519" w:rsidRDefault="004A77EA" w:rsidP="004A77EA">
            <w:pPr>
              <w:tabs>
                <w:tab w:val="left" w:pos="0"/>
                <w:tab w:val="left" w:pos="426"/>
                <w:tab w:val="left" w:pos="567"/>
              </w:tabs>
              <w:autoSpaceDE w:val="0"/>
              <w:autoSpaceDN w:val="0"/>
              <w:ind w:firstLine="0"/>
              <w:jc w:val="left"/>
            </w:pPr>
            <w:r w:rsidRPr="00196519">
              <w:t>В оформленні магазину колір грає важливу роль. Колірна гамма сприймається на 5 підсвідомому рівні і безпосередньо впливає на поведінку покупця.</w:t>
            </w:r>
          </w:p>
        </w:tc>
      </w:tr>
      <w:tr w:rsidR="004A77EA" w:rsidRPr="00196519" w:rsidTr="00196519">
        <w:tc>
          <w:tcPr>
            <w:tcW w:w="2376" w:type="dxa"/>
            <w:vAlign w:val="center"/>
          </w:tcPr>
          <w:p w:rsidR="004A77EA" w:rsidRPr="00196519" w:rsidRDefault="004A77EA" w:rsidP="004A77EA">
            <w:pPr>
              <w:tabs>
                <w:tab w:val="left" w:pos="0"/>
                <w:tab w:val="left" w:pos="426"/>
                <w:tab w:val="left" w:pos="567"/>
              </w:tabs>
              <w:autoSpaceDE w:val="0"/>
              <w:autoSpaceDN w:val="0"/>
              <w:ind w:firstLine="0"/>
              <w:jc w:val="center"/>
            </w:pPr>
            <w:r w:rsidRPr="00196519">
              <w:t>Реклама на місці продажу та POS-матеріли</w:t>
            </w:r>
          </w:p>
        </w:tc>
        <w:tc>
          <w:tcPr>
            <w:tcW w:w="7230" w:type="dxa"/>
          </w:tcPr>
          <w:p w:rsidR="004A77EA" w:rsidRPr="00196519" w:rsidRDefault="004A77EA" w:rsidP="004A77EA">
            <w:pPr>
              <w:tabs>
                <w:tab w:val="left" w:pos="0"/>
                <w:tab w:val="left" w:pos="426"/>
                <w:tab w:val="left" w:pos="567"/>
              </w:tabs>
              <w:autoSpaceDE w:val="0"/>
              <w:autoSpaceDN w:val="0"/>
              <w:ind w:firstLine="0"/>
              <w:jc w:val="left"/>
            </w:pPr>
            <w:r w:rsidRPr="00196519">
              <w:t>Виконують такі основні функції як донесення інформації про товар до споживача, виділення товару серед марок конкурентів, привернення увагу до групи товарів, підвищення купівельного попиту на товар і тим самим збільшення його продажу, спонукання зробити покупку, супровід від входу до місця продажу</w:t>
            </w:r>
          </w:p>
        </w:tc>
      </w:tr>
      <w:tr w:rsidR="004A77EA" w:rsidRPr="00196519" w:rsidTr="00196519">
        <w:tc>
          <w:tcPr>
            <w:tcW w:w="2376" w:type="dxa"/>
            <w:vAlign w:val="center"/>
          </w:tcPr>
          <w:p w:rsidR="004A77EA" w:rsidRPr="00196519" w:rsidRDefault="004A77EA" w:rsidP="004A77EA">
            <w:pPr>
              <w:tabs>
                <w:tab w:val="left" w:pos="0"/>
                <w:tab w:val="left" w:pos="426"/>
                <w:tab w:val="left" w:pos="567"/>
              </w:tabs>
              <w:autoSpaceDE w:val="0"/>
              <w:autoSpaceDN w:val="0"/>
              <w:ind w:firstLine="0"/>
              <w:jc w:val="center"/>
            </w:pPr>
            <w:r w:rsidRPr="00196519">
              <w:t>Оформлення вітрин</w:t>
            </w:r>
          </w:p>
        </w:tc>
        <w:tc>
          <w:tcPr>
            <w:tcW w:w="7230" w:type="dxa"/>
          </w:tcPr>
          <w:p w:rsidR="004A77EA" w:rsidRPr="00196519" w:rsidRDefault="004A77EA" w:rsidP="004A77EA">
            <w:pPr>
              <w:tabs>
                <w:tab w:val="left" w:pos="0"/>
                <w:tab w:val="left" w:pos="426"/>
                <w:tab w:val="left" w:pos="567"/>
              </w:tabs>
              <w:autoSpaceDE w:val="0"/>
              <w:autoSpaceDN w:val="0"/>
              <w:ind w:firstLine="0"/>
              <w:jc w:val="left"/>
              <w:rPr>
                <w:b/>
              </w:rPr>
            </w:pPr>
            <w:r w:rsidRPr="00196519">
              <w:t>Вітрина є потужним засобом стимулювання продажів. За результатами багатьох досліджень більш ніж у 60% жінок виникає бажання придбати якийсь товар, коли вони бачать його на вітрині.</w:t>
            </w:r>
          </w:p>
        </w:tc>
      </w:tr>
    </w:tbl>
    <w:p w:rsidR="0095768A" w:rsidRPr="00196519" w:rsidRDefault="0095768A" w:rsidP="004A77EA">
      <w:pPr>
        <w:shd w:val="clear" w:color="auto" w:fill="FFFFFF"/>
        <w:ind w:firstLine="540"/>
        <w:rPr>
          <w:color w:val="000000"/>
          <w:spacing w:val="2"/>
        </w:rPr>
      </w:pPr>
    </w:p>
    <w:p w:rsidR="00D41A9A" w:rsidRPr="00196519" w:rsidRDefault="0095768A" w:rsidP="00AB7980">
      <w:pPr>
        <w:tabs>
          <w:tab w:val="left" w:pos="0"/>
          <w:tab w:val="left" w:pos="426"/>
          <w:tab w:val="left" w:pos="567"/>
        </w:tabs>
        <w:autoSpaceDE w:val="0"/>
        <w:autoSpaceDN w:val="0"/>
        <w:ind w:firstLine="0"/>
        <w:rPr>
          <w:b/>
        </w:rPr>
      </w:pPr>
      <w:r w:rsidRPr="00196519">
        <w:rPr>
          <w:b/>
        </w:rPr>
        <w:t>Висновк</w:t>
      </w:r>
      <w:r w:rsidR="00D41A9A" w:rsidRPr="00196519">
        <w:rPr>
          <w:b/>
        </w:rPr>
        <w:t>и</w:t>
      </w:r>
    </w:p>
    <w:p w:rsidR="009371D5" w:rsidRPr="00196519" w:rsidRDefault="009371D5" w:rsidP="00EB34A2">
      <w:pPr>
        <w:pStyle w:val="a8"/>
        <w:numPr>
          <w:ilvl w:val="0"/>
          <w:numId w:val="109"/>
        </w:numPr>
        <w:tabs>
          <w:tab w:val="left" w:pos="0"/>
          <w:tab w:val="left" w:pos="426"/>
          <w:tab w:val="left" w:pos="567"/>
        </w:tabs>
        <w:autoSpaceDE w:val="0"/>
        <w:autoSpaceDN w:val="0"/>
        <w:jc w:val="both"/>
        <w:rPr>
          <w:color w:val="000000"/>
          <w:sz w:val="28"/>
          <w:szCs w:val="28"/>
          <w:lang w:val="uk-UA"/>
        </w:rPr>
      </w:pPr>
      <w:r w:rsidRPr="00196519">
        <w:rPr>
          <w:color w:val="000000"/>
          <w:sz w:val="28"/>
          <w:szCs w:val="28"/>
          <w:lang w:val="uk-UA"/>
        </w:rPr>
        <w:t>Мерчандайзинг</w:t>
      </w:r>
      <w:r w:rsidRPr="00196519">
        <w:rPr>
          <w:sz w:val="28"/>
          <w:szCs w:val="28"/>
          <w:lang w:val="uk-UA"/>
        </w:rPr>
        <w:t xml:space="preserve"> </w:t>
      </w:r>
      <w:r w:rsidRPr="00196519">
        <w:rPr>
          <w:color w:val="000000"/>
          <w:sz w:val="28"/>
          <w:szCs w:val="28"/>
          <w:lang w:val="uk-UA"/>
        </w:rPr>
        <w:t>є</w:t>
      </w:r>
      <w:r w:rsidRPr="00196519">
        <w:rPr>
          <w:sz w:val="28"/>
          <w:szCs w:val="28"/>
          <w:lang w:val="uk-UA"/>
        </w:rPr>
        <w:t xml:space="preserve"> </w:t>
      </w:r>
      <w:r w:rsidRPr="00196519">
        <w:rPr>
          <w:color w:val="000000"/>
          <w:sz w:val="28"/>
          <w:szCs w:val="28"/>
          <w:lang w:val="uk-UA"/>
        </w:rPr>
        <w:t>специфічною маркетинговою технологією, що реалізовується на рівні роздрібних торгових підприємств виробниками товарів (продуцентами) і роздрібними торговцями (ритейлерами), кінцевою метою якої є максимізація об'ємів продажів товарів кінцевим споживачами.</w:t>
      </w:r>
    </w:p>
    <w:p w:rsidR="00D41A9A" w:rsidRPr="00196519" w:rsidRDefault="009371D5" w:rsidP="00EB34A2">
      <w:pPr>
        <w:pStyle w:val="a8"/>
        <w:numPr>
          <w:ilvl w:val="0"/>
          <w:numId w:val="109"/>
        </w:numPr>
        <w:tabs>
          <w:tab w:val="left" w:pos="0"/>
          <w:tab w:val="left" w:pos="426"/>
          <w:tab w:val="left" w:pos="567"/>
        </w:tabs>
        <w:autoSpaceDE w:val="0"/>
        <w:autoSpaceDN w:val="0"/>
        <w:jc w:val="both"/>
        <w:rPr>
          <w:b/>
          <w:sz w:val="28"/>
          <w:szCs w:val="28"/>
          <w:lang w:val="uk-UA"/>
        </w:rPr>
      </w:pPr>
      <w:r w:rsidRPr="00196519">
        <w:rPr>
          <w:color w:val="000000"/>
          <w:sz w:val="28"/>
          <w:szCs w:val="28"/>
          <w:lang w:val="uk-UA"/>
        </w:rPr>
        <w:t>Мерчандайзинг забезпечує досягнення таких цілей: зацікавити покупця, повідомити максимум корисної та достовірної інформації про продукт і виробника, вплинути на здійснення покупки, виробити потребу або звичку покупця до  товару</w:t>
      </w:r>
      <w:r w:rsidR="00E410CC" w:rsidRPr="00196519">
        <w:rPr>
          <w:color w:val="000000"/>
          <w:sz w:val="28"/>
          <w:szCs w:val="28"/>
          <w:lang w:val="uk-UA"/>
        </w:rPr>
        <w:t>, створити зручні умови для при</w:t>
      </w:r>
      <w:r w:rsidRPr="00196519">
        <w:rPr>
          <w:color w:val="000000"/>
          <w:sz w:val="28"/>
          <w:szCs w:val="28"/>
          <w:lang w:val="uk-UA"/>
        </w:rPr>
        <w:t>дбання, зал</w:t>
      </w:r>
      <w:r w:rsidR="00E410CC" w:rsidRPr="00196519">
        <w:rPr>
          <w:color w:val="000000"/>
          <w:sz w:val="28"/>
          <w:szCs w:val="28"/>
          <w:lang w:val="uk-UA"/>
        </w:rPr>
        <w:t>ишити сприятливе враження та за</w:t>
      </w:r>
      <w:r w:rsidRPr="00196519">
        <w:rPr>
          <w:color w:val="000000"/>
          <w:sz w:val="28"/>
          <w:szCs w:val="28"/>
          <w:lang w:val="uk-UA"/>
        </w:rPr>
        <w:t>доволення від здійснення покупки</w:t>
      </w:r>
      <w:r w:rsidR="00E410CC" w:rsidRPr="00196519">
        <w:rPr>
          <w:color w:val="000000"/>
          <w:sz w:val="28"/>
          <w:szCs w:val="28"/>
          <w:lang w:val="uk-UA"/>
        </w:rPr>
        <w:t>.</w:t>
      </w:r>
    </w:p>
    <w:p w:rsidR="00D41A9A" w:rsidRPr="000B089F" w:rsidRDefault="00E410CC" w:rsidP="00EB34A2">
      <w:pPr>
        <w:pStyle w:val="a8"/>
        <w:numPr>
          <w:ilvl w:val="0"/>
          <w:numId w:val="109"/>
        </w:numPr>
        <w:tabs>
          <w:tab w:val="left" w:pos="0"/>
          <w:tab w:val="left" w:pos="426"/>
          <w:tab w:val="left" w:pos="567"/>
        </w:tabs>
        <w:autoSpaceDE w:val="0"/>
        <w:autoSpaceDN w:val="0"/>
        <w:jc w:val="both"/>
        <w:rPr>
          <w:b/>
          <w:sz w:val="28"/>
          <w:szCs w:val="28"/>
        </w:rPr>
      </w:pPr>
      <w:r w:rsidRPr="00196519">
        <w:rPr>
          <w:color w:val="000000"/>
          <w:sz w:val="28"/>
          <w:szCs w:val="28"/>
          <w:lang w:val="uk-UA"/>
        </w:rPr>
        <w:lastRenderedPageBreak/>
        <w:t>М</w:t>
      </w:r>
      <w:r w:rsidR="009371D5" w:rsidRPr="00196519">
        <w:rPr>
          <w:color w:val="000000"/>
          <w:sz w:val="28"/>
          <w:szCs w:val="28"/>
          <w:lang w:val="uk-UA"/>
        </w:rPr>
        <w:t xml:space="preserve">ерчандайзинг нерозривно пов’язаний із комплексом маркетингу. </w:t>
      </w:r>
      <w:r w:rsidR="009371D5" w:rsidRPr="00196519">
        <w:rPr>
          <w:color w:val="000000"/>
          <w:sz w:val="28"/>
          <w:szCs w:val="28"/>
        </w:rPr>
        <w:t>Це формує визначення завдань мерчандайзингу. Стосовно товару, завдання мерчандайзи</w:t>
      </w:r>
      <w:r w:rsidRPr="00196519">
        <w:rPr>
          <w:color w:val="000000"/>
          <w:sz w:val="28"/>
          <w:szCs w:val="28"/>
        </w:rPr>
        <w:t>нгу – прийняття рішення про тор</w:t>
      </w:r>
      <w:r w:rsidR="009371D5" w:rsidRPr="00196519">
        <w:rPr>
          <w:color w:val="000000"/>
          <w:sz w:val="28"/>
          <w:szCs w:val="28"/>
        </w:rPr>
        <w:t>говельний асортимент (адаптація асортименту до потреб покупців), ме</w:t>
      </w:r>
      <w:r w:rsidRPr="00196519">
        <w:rPr>
          <w:color w:val="000000"/>
          <w:sz w:val="28"/>
          <w:szCs w:val="28"/>
        </w:rPr>
        <w:t>тоди уявлення, роз</w:t>
      </w:r>
      <w:r w:rsidR="009371D5" w:rsidRPr="00196519">
        <w:rPr>
          <w:color w:val="000000"/>
          <w:sz w:val="28"/>
          <w:szCs w:val="28"/>
        </w:rPr>
        <w:t>міщення і викладки товарів у торговій точці; вдосконалення дизайну упаковки товарів з метою збільшення продажів. Стосовно ціни, завдання ме</w:t>
      </w:r>
      <w:r w:rsidRPr="00196519">
        <w:rPr>
          <w:color w:val="000000"/>
          <w:sz w:val="28"/>
          <w:szCs w:val="28"/>
        </w:rPr>
        <w:t>рчандайзингу – вдосконалення ці</w:t>
      </w:r>
      <w:r w:rsidR="009371D5" w:rsidRPr="00196519">
        <w:rPr>
          <w:color w:val="000000"/>
          <w:sz w:val="28"/>
          <w:szCs w:val="28"/>
        </w:rPr>
        <w:t>нової стратегії, умов закупівель для магазинів; поліпшення виробником (постачальником) логістичного сервісу для магазинів. Стосовно місця, завдання мерчандайзингу – створення неповторн</w:t>
      </w:r>
      <w:r w:rsidRPr="00196519">
        <w:rPr>
          <w:color w:val="000000"/>
          <w:sz w:val="28"/>
          <w:szCs w:val="28"/>
        </w:rPr>
        <w:t>ої атмосфери магазину, плануван</w:t>
      </w:r>
      <w:r w:rsidR="009371D5" w:rsidRPr="00196519">
        <w:rPr>
          <w:color w:val="000000"/>
          <w:sz w:val="28"/>
          <w:szCs w:val="28"/>
        </w:rPr>
        <w:t>ня магазину, розташування відділів та різних груп товарів для створення максимальної привабливості для пок</w:t>
      </w:r>
      <w:r w:rsidRPr="00196519">
        <w:rPr>
          <w:color w:val="000000"/>
          <w:sz w:val="28"/>
          <w:szCs w:val="28"/>
        </w:rPr>
        <w:t>упця. Стосовно просу</w:t>
      </w:r>
      <w:r w:rsidR="009371D5" w:rsidRPr="00196519">
        <w:rPr>
          <w:color w:val="000000"/>
          <w:sz w:val="28"/>
          <w:szCs w:val="28"/>
        </w:rPr>
        <w:t>вання, зав</w:t>
      </w:r>
      <w:r w:rsidRPr="00196519">
        <w:rPr>
          <w:color w:val="000000"/>
          <w:sz w:val="28"/>
          <w:szCs w:val="28"/>
        </w:rPr>
        <w:t>дання мерчандайзингу – вдоскона</w:t>
      </w:r>
      <w:r w:rsidR="009371D5" w:rsidRPr="00196519">
        <w:rPr>
          <w:color w:val="000000"/>
          <w:sz w:val="28"/>
          <w:szCs w:val="28"/>
        </w:rPr>
        <w:t>лення видів і способів застосування реклами та інформації в місцях продажів; підготовка і розміщення рекламних матеріалів, які містять інформацію про товари безпосередньо в місці, де споживач здійснює вибір і оцінку варіантів перед здійсненням купівлі; консультування щодо основних властивостей і переваг товарів і специфіки обслуговування у торговій точці</w:t>
      </w:r>
      <w:r w:rsidRPr="00196519">
        <w:rPr>
          <w:color w:val="000000"/>
          <w:sz w:val="28"/>
          <w:szCs w:val="28"/>
          <w:lang w:val="uk-UA"/>
        </w:rPr>
        <w:t>.</w:t>
      </w:r>
    </w:p>
    <w:p w:rsidR="000B089F" w:rsidRPr="00196519" w:rsidRDefault="000B089F" w:rsidP="00EB34A2">
      <w:pPr>
        <w:pStyle w:val="a8"/>
        <w:numPr>
          <w:ilvl w:val="0"/>
          <w:numId w:val="109"/>
        </w:numPr>
        <w:tabs>
          <w:tab w:val="left" w:pos="0"/>
          <w:tab w:val="left" w:pos="426"/>
          <w:tab w:val="left" w:pos="567"/>
        </w:tabs>
        <w:autoSpaceDE w:val="0"/>
        <w:autoSpaceDN w:val="0"/>
        <w:jc w:val="both"/>
        <w:rPr>
          <w:b/>
          <w:sz w:val="28"/>
          <w:szCs w:val="28"/>
        </w:rPr>
      </w:pPr>
      <w:r>
        <w:rPr>
          <w:color w:val="000000"/>
          <w:sz w:val="28"/>
          <w:szCs w:val="28"/>
          <w:lang w:val="uk-UA"/>
        </w:rPr>
        <w:t xml:space="preserve">Наразі все більше продавців звертаються до комп’ютерних програм щодо </w:t>
      </w:r>
      <w:r w:rsidRPr="00196519">
        <w:rPr>
          <w:color w:val="000000"/>
          <w:sz w:val="28"/>
          <w:szCs w:val="28"/>
        </w:rPr>
        <w:t>розміщення і викладки товарів у торговій точці</w:t>
      </w:r>
    </w:p>
    <w:p w:rsidR="007A2234" w:rsidRPr="00196519" w:rsidRDefault="00D41A9A" w:rsidP="00216C47">
      <w:pPr>
        <w:tabs>
          <w:tab w:val="left" w:pos="0"/>
          <w:tab w:val="left" w:pos="426"/>
          <w:tab w:val="left" w:pos="567"/>
        </w:tabs>
        <w:autoSpaceDE w:val="0"/>
        <w:autoSpaceDN w:val="0"/>
        <w:ind w:firstLine="0"/>
        <w:rPr>
          <w:b/>
        </w:rPr>
      </w:pPr>
      <w:r w:rsidRPr="00196519">
        <w:rPr>
          <w:b/>
        </w:rPr>
        <w:t>Питання для самоперевірки</w:t>
      </w:r>
    </w:p>
    <w:p w:rsidR="0095768A" w:rsidRPr="00196519" w:rsidRDefault="00E410CC" w:rsidP="00EB34A2">
      <w:pPr>
        <w:pStyle w:val="a8"/>
        <w:numPr>
          <w:ilvl w:val="0"/>
          <w:numId w:val="110"/>
        </w:numPr>
        <w:tabs>
          <w:tab w:val="left" w:pos="0"/>
          <w:tab w:val="left" w:pos="426"/>
          <w:tab w:val="left" w:pos="567"/>
        </w:tabs>
        <w:autoSpaceDE w:val="0"/>
        <w:autoSpaceDN w:val="0"/>
        <w:jc w:val="both"/>
        <w:rPr>
          <w:sz w:val="28"/>
          <w:szCs w:val="28"/>
          <w:lang w:val="uk-UA"/>
        </w:rPr>
      </w:pPr>
      <w:r w:rsidRPr="00196519">
        <w:rPr>
          <w:sz w:val="28"/>
          <w:szCs w:val="28"/>
          <w:lang w:val="uk-UA"/>
        </w:rPr>
        <w:t>Дайте визначення мерчендайзинга. Чим він відрізняється від ІМКМП?</w:t>
      </w:r>
    </w:p>
    <w:p w:rsidR="00E410CC" w:rsidRPr="00196519" w:rsidRDefault="00E410CC" w:rsidP="00EB34A2">
      <w:pPr>
        <w:pStyle w:val="a8"/>
        <w:numPr>
          <w:ilvl w:val="0"/>
          <w:numId w:val="110"/>
        </w:numPr>
        <w:tabs>
          <w:tab w:val="left" w:pos="0"/>
          <w:tab w:val="left" w:pos="426"/>
          <w:tab w:val="left" w:pos="567"/>
        </w:tabs>
        <w:autoSpaceDE w:val="0"/>
        <w:autoSpaceDN w:val="0"/>
        <w:jc w:val="both"/>
        <w:rPr>
          <w:b/>
          <w:sz w:val="28"/>
          <w:szCs w:val="28"/>
        </w:rPr>
      </w:pPr>
      <w:r w:rsidRPr="00196519">
        <w:rPr>
          <w:sz w:val="28"/>
          <w:szCs w:val="28"/>
          <w:lang w:val="uk-UA"/>
        </w:rPr>
        <w:t>Які інструменти</w:t>
      </w:r>
      <w:r w:rsidRPr="00196519">
        <w:rPr>
          <w:b/>
          <w:sz w:val="28"/>
          <w:szCs w:val="28"/>
          <w:lang w:val="uk-UA"/>
        </w:rPr>
        <w:t xml:space="preserve"> </w:t>
      </w:r>
      <w:r w:rsidRPr="00196519">
        <w:rPr>
          <w:sz w:val="28"/>
          <w:szCs w:val="28"/>
        </w:rPr>
        <w:t xml:space="preserve">використовуються </w:t>
      </w:r>
      <w:r w:rsidRPr="00196519">
        <w:rPr>
          <w:sz w:val="28"/>
          <w:szCs w:val="28"/>
          <w:lang w:val="uk-UA"/>
        </w:rPr>
        <w:t xml:space="preserve">для </w:t>
      </w:r>
      <w:r w:rsidRPr="00196519">
        <w:rPr>
          <w:sz w:val="28"/>
          <w:szCs w:val="28"/>
        </w:rPr>
        <w:t>реалізації стратегії мерчандайзингу</w:t>
      </w:r>
      <w:r w:rsidRPr="00196519">
        <w:rPr>
          <w:sz w:val="28"/>
          <w:szCs w:val="28"/>
          <w:lang w:val="uk-UA"/>
        </w:rPr>
        <w:t>?</w:t>
      </w:r>
    </w:p>
    <w:p w:rsidR="00E410CC" w:rsidRPr="00196519" w:rsidRDefault="00E410CC" w:rsidP="00EB34A2">
      <w:pPr>
        <w:numPr>
          <w:ilvl w:val="0"/>
          <w:numId w:val="110"/>
        </w:numPr>
        <w:tabs>
          <w:tab w:val="left" w:pos="0"/>
          <w:tab w:val="left" w:pos="426"/>
          <w:tab w:val="left" w:pos="567"/>
        </w:tabs>
      </w:pPr>
      <w:r w:rsidRPr="00196519">
        <w:rPr>
          <w:color w:val="000000"/>
          <w:spacing w:val="2"/>
        </w:rPr>
        <w:t>Назвіть методи розподілу площі</w:t>
      </w:r>
      <w:r w:rsidRPr="00196519">
        <w:t xml:space="preserve"> </w:t>
      </w:r>
      <w:r w:rsidRPr="00196519">
        <w:rPr>
          <w:color w:val="000000"/>
          <w:spacing w:val="-1"/>
        </w:rPr>
        <w:t>торгового залу і регулювання</w:t>
      </w:r>
      <w:r w:rsidRPr="00196519">
        <w:t xml:space="preserve"> </w:t>
      </w:r>
      <w:r w:rsidRPr="00196519">
        <w:rPr>
          <w:color w:val="000000"/>
        </w:rPr>
        <w:t>купівельних потоків.</w:t>
      </w:r>
    </w:p>
    <w:p w:rsidR="0095768A" w:rsidRPr="00196519" w:rsidRDefault="0095768A" w:rsidP="00216C47">
      <w:pPr>
        <w:tabs>
          <w:tab w:val="left" w:pos="0"/>
          <w:tab w:val="left" w:pos="426"/>
          <w:tab w:val="left" w:pos="567"/>
        </w:tabs>
        <w:autoSpaceDE w:val="0"/>
        <w:autoSpaceDN w:val="0"/>
        <w:ind w:firstLine="0"/>
        <w:rPr>
          <w:b/>
        </w:rPr>
      </w:pPr>
    </w:p>
    <w:p w:rsidR="00D41A9A" w:rsidRPr="00196519" w:rsidRDefault="00D41A9A" w:rsidP="00216C47">
      <w:pPr>
        <w:tabs>
          <w:tab w:val="left" w:pos="851"/>
        </w:tabs>
        <w:autoSpaceDE w:val="0"/>
        <w:autoSpaceDN w:val="0"/>
        <w:ind w:left="851" w:hanging="284"/>
        <w:rPr>
          <w:b/>
        </w:rPr>
      </w:pPr>
      <w:r w:rsidRPr="00196519">
        <w:rPr>
          <w:b/>
        </w:rPr>
        <w:t>Використані для тексту джерела</w:t>
      </w:r>
    </w:p>
    <w:p w:rsidR="00AF66F0" w:rsidRPr="00196519" w:rsidRDefault="00AF66F0" w:rsidP="00EB34A2">
      <w:pPr>
        <w:pStyle w:val="a8"/>
        <w:numPr>
          <w:ilvl w:val="0"/>
          <w:numId w:val="111"/>
        </w:numPr>
        <w:tabs>
          <w:tab w:val="left" w:pos="0"/>
          <w:tab w:val="left" w:pos="709"/>
        </w:tabs>
        <w:autoSpaceDE w:val="0"/>
        <w:autoSpaceDN w:val="0"/>
        <w:jc w:val="both"/>
        <w:rPr>
          <w:sz w:val="28"/>
          <w:szCs w:val="28"/>
        </w:rPr>
      </w:pPr>
      <w:r w:rsidRPr="00196519">
        <w:rPr>
          <w:sz w:val="28"/>
          <w:szCs w:val="28"/>
        </w:rPr>
        <w:t xml:space="preserve">Данкеєва О. М. Інструменти мерчандайзингу як каталізатор прийняття рішень споживачів щодо купівлі товару. </w:t>
      </w:r>
      <w:r w:rsidRPr="00196519">
        <w:rPr>
          <w:i/>
          <w:sz w:val="28"/>
          <w:szCs w:val="28"/>
        </w:rPr>
        <w:t>Науковий вісник Полтавського університету економіки і торгівлі.</w:t>
      </w:r>
      <w:r w:rsidRPr="00196519">
        <w:rPr>
          <w:sz w:val="28"/>
          <w:szCs w:val="28"/>
        </w:rPr>
        <w:t xml:space="preserve"> 2014. № 4 (66). С.123-129.</w:t>
      </w:r>
    </w:p>
    <w:p w:rsidR="00AF66F0" w:rsidRPr="00196519" w:rsidRDefault="00AF66F0" w:rsidP="00EB34A2">
      <w:pPr>
        <w:pStyle w:val="a8"/>
        <w:numPr>
          <w:ilvl w:val="0"/>
          <w:numId w:val="111"/>
        </w:numPr>
        <w:tabs>
          <w:tab w:val="left" w:pos="0"/>
          <w:tab w:val="left" w:pos="709"/>
        </w:tabs>
        <w:autoSpaceDE w:val="0"/>
        <w:autoSpaceDN w:val="0"/>
        <w:jc w:val="both"/>
        <w:rPr>
          <w:b/>
          <w:sz w:val="28"/>
          <w:szCs w:val="28"/>
        </w:rPr>
      </w:pPr>
      <w:r w:rsidRPr="00196519">
        <w:rPr>
          <w:sz w:val="28"/>
          <w:szCs w:val="28"/>
        </w:rPr>
        <w:t>Діброва Т. Маркетингова політика комунікацій: стратегії, вітчизняна практика: навч. посіб. для студ. ВНЗ / Т. Г. Діброва. – К.: Стилос, 2011. – 294 с</w:t>
      </w:r>
    </w:p>
    <w:p w:rsidR="00AF66F0" w:rsidRPr="00196519" w:rsidRDefault="00AF66F0" w:rsidP="00EB34A2">
      <w:pPr>
        <w:pStyle w:val="a8"/>
        <w:numPr>
          <w:ilvl w:val="0"/>
          <w:numId w:val="111"/>
        </w:numPr>
        <w:tabs>
          <w:tab w:val="left" w:pos="709"/>
        </w:tabs>
        <w:jc w:val="both"/>
        <w:rPr>
          <w:b/>
          <w:sz w:val="28"/>
          <w:szCs w:val="28"/>
        </w:rPr>
      </w:pPr>
      <w:r w:rsidRPr="00196519">
        <w:rPr>
          <w:sz w:val="28"/>
          <w:szCs w:val="28"/>
        </w:rPr>
        <w:t xml:space="preserve">Капінус Л.В. Семененко К.Ю. Види мерчандайзингу: сутність та класифікаційні ознаки </w:t>
      </w:r>
      <w:r w:rsidRPr="00196519">
        <w:rPr>
          <w:i/>
          <w:sz w:val="28"/>
          <w:szCs w:val="28"/>
        </w:rPr>
        <w:t>Науковий вісник Херсонського державного університету Серія Економічні науки</w:t>
      </w:r>
      <w:r w:rsidRPr="00196519">
        <w:rPr>
          <w:sz w:val="28"/>
          <w:szCs w:val="28"/>
        </w:rPr>
        <w:t xml:space="preserve"> Випуск 6. Частина 2. 2014. С.175-177. </w:t>
      </w:r>
      <w:r w:rsidRPr="00196519">
        <w:rPr>
          <w:color w:val="333333"/>
          <w:sz w:val="28"/>
          <w:szCs w:val="28"/>
          <w:shd w:val="clear" w:color="auto" w:fill="FFFFFF"/>
          <w:lang w:val="en-US"/>
        </w:rPr>
        <w:t>URL</w:t>
      </w:r>
      <w:r w:rsidRPr="00196519">
        <w:rPr>
          <w:color w:val="333333"/>
          <w:sz w:val="28"/>
          <w:szCs w:val="28"/>
          <w:shd w:val="clear" w:color="auto" w:fill="FFFFFF"/>
        </w:rPr>
        <w:t xml:space="preserve">: </w:t>
      </w:r>
      <w:hyperlink r:id="rId39" w:history="1">
        <w:r w:rsidRPr="00196519">
          <w:rPr>
            <w:rStyle w:val="a9"/>
            <w:sz w:val="28"/>
            <w:szCs w:val="28"/>
          </w:rPr>
          <w:t>http://www.ej.kherson.ua/journal/economic_06/111.pdf</w:t>
        </w:r>
      </w:hyperlink>
    </w:p>
    <w:p w:rsidR="00AF66F0" w:rsidRPr="00196519" w:rsidRDefault="00AF66F0" w:rsidP="00EB34A2">
      <w:pPr>
        <w:pStyle w:val="a8"/>
        <w:numPr>
          <w:ilvl w:val="0"/>
          <w:numId w:val="111"/>
        </w:numPr>
        <w:tabs>
          <w:tab w:val="left" w:pos="709"/>
        </w:tabs>
        <w:jc w:val="both"/>
        <w:rPr>
          <w:sz w:val="28"/>
          <w:szCs w:val="28"/>
        </w:rPr>
      </w:pPr>
      <w:r w:rsidRPr="00196519">
        <w:rPr>
          <w:sz w:val="28"/>
          <w:szCs w:val="28"/>
        </w:rPr>
        <w:t xml:space="preserve">Пєтухова А.В. Діброва Т.Г. Особливості використання мерчандайзингу в системі просування підприємств fashion рітейлу. </w:t>
      </w:r>
      <w:r w:rsidRPr="00196519">
        <w:rPr>
          <w:color w:val="333333"/>
          <w:sz w:val="28"/>
          <w:szCs w:val="28"/>
          <w:shd w:val="clear" w:color="auto" w:fill="FFFFFF"/>
        </w:rPr>
        <w:t xml:space="preserve">Актуальні проблеми економіки та управління : збірник наукових праць молодих вчених.  2014.  Вип. 8. </w:t>
      </w:r>
      <w:r w:rsidRPr="00196519">
        <w:rPr>
          <w:color w:val="333333"/>
          <w:sz w:val="28"/>
          <w:szCs w:val="28"/>
          <w:shd w:val="clear" w:color="auto" w:fill="FFFFFF"/>
          <w:lang w:val="en-US"/>
        </w:rPr>
        <w:t>URL</w:t>
      </w:r>
      <w:r w:rsidRPr="00196519">
        <w:rPr>
          <w:color w:val="333333"/>
          <w:sz w:val="28"/>
          <w:szCs w:val="28"/>
          <w:shd w:val="clear" w:color="auto" w:fill="FFFFFF"/>
        </w:rPr>
        <w:t xml:space="preserve">: </w:t>
      </w:r>
      <w:hyperlink r:id="rId40" w:history="1">
        <w:r w:rsidRPr="00196519">
          <w:rPr>
            <w:rStyle w:val="a9"/>
            <w:sz w:val="28"/>
            <w:szCs w:val="28"/>
          </w:rPr>
          <w:t>http://probl-economy.kpi.ua/pdf/2014-32.pdf</w:t>
        </w:r>
      </w:hyperlink>
    </w:p>
    <w:p w:rsidR="00AF66F0" w:rsidRPr="00196519" w:rsidRDefault="00AF66F0" w:rsidP="00EB34A2">
      <w:pPr>
        <w:pStyle w:val="a8"/>
        <w:numPr>
          <w:ilvl w:val="0"/>
          <w:numId w:val="111"/>
        </w:numPr>
        <w:shd w:val="clear" w:color="auto" w:fill="FFFFFF"/>
        <w:tabs>
          <w:tab w:val="left" w:pos="709"/>
          <w:tab w:val="left" w:pos="851"/>
        </w:tabs>
        <w:autoSpaceDE w:val="0"/>
        <w:autoSpaceDN w:val="0"/>
        <w:adjustRightInd w:val="0"/>
        <w:jc w:val="both"/>
        <w:rPr>
          <w:color w:val="000000"/>
          <w:sz w:val="28"/>
          <w:szCs w:val="28"/>
          <w:lang w:eastAsia="en-US"/>
        </w:rPr>
      </w:pPr>
      <w:r w:rsidRPr="00196519">
        <w:rPr>
          <w:color w:val="000000"/>
          <w:sz w:val="28"/>
          <w:szCs w:val="28"/>
          <w:lang w:eastAsia="en-US"/>
        </w:rPr>
        <w:t>Ромат Е., Сендеров Д. Маркетинговые коммуникации. – СПб, 201</w:t>
      </w:r>
      <w:r w:rsidR="00D9050B" w:rsidRPr="00196519">
        <w:rPr>
          <w:color w:val="000000"/>
          <w:sz w:val="28"/>
          <w:szCs w:val="28"/>
          <w:lang w:val="uk-UA" w:eastAsia="en-US"/>
        </w:rPr>
        <w:t>8</w:t>
      </w:r>
      <w:r w:rsidRPr="00196519">
        <w:rPr>
          <w:color w:val="000000"/>
          <w:sz w:val="28"/>
          <w:szCs w:val="28"/>
          <w:lang w:eastAsia="en-US"/>
        </w:rPr>
        <w:t xml:space="preserve">. </w:t>
      </w:r>
      <w:r w:rsidRPr="00196519">
        <w:rPr>
          <w:color w:val="000000"/>
          <w:sz w:val="28"/>
          <w:szCs w:val="28"/>
          <w:lang w:val="uk-UA" w:eastAsia="en-US"/>
        </w:rPr>
        <w:t>496 с.</w:t>
      </w:r>
    </w:p>
    <w:p w:rsidR="00AF66F0" w:rsidRPr="00196519" w:rsidRDefault="00AF66F0" w:rsidP="00EB34A2">
      <w:pPr>
        <w:numPr>
          <w:ilvl w:val="0"/>
          <w:numId w:val="111"/>
        </w:numPr>
        <w:tabs>
          <w:tab w:val="left" w:pos="709"/>
          <w:tab w:val="left" w:pos="851"/>
        </w:tabs>
      </w:pPr>
      <w:r w:rsidRPr="00196519">
        <w:t>Ромат, Е.В. Реклама. 7-е изд.  СПб., 2008. – 512 с.</w:t>
      </w:r>
    </w:p>
    <w:p w:rsidR="003C3F52" w:rsidRPr="00196519" w:rsidRDefault="003C3F52" w:rsidP="00802A15">
      <w:pPr>
        <w:ind w:firstLine="0"/>
        <w:jc w:val="left"/>
        <w:rPr>
          <w:b/>
        </w:rPr>
      </w:pPr>
      <w:r w:rsidRPr="00196519">
        <w:rPr>
          <w:b/>
        </w:rPr>
        <w:br w:type="page"/>
      </w:r>
      <w:r w:rsidRPr="00196519">
        <w:rPr>
          <w:b/>
        </w:rPr>
        <w:lastRenderedPageBreak/>
        <w:t>ТЕМА 16</w:t>
      </w:r>
      <w:r w:rsidRPr="00196519">
        <w:t xml:space="preserve"> </w:t>
      </w:r>
      <w:r w:rsidRPr="00196519">
        <w:rPr>
          <w:i/>
        </w:rPr>
        <w:t>Створення програм лояльності (ПЛ)</w:t>
      </w:r>
      <w:r w:rsidRPr="00196519">
        <w:rPr>
          <w:b/>
        </w:rPr>
        <w:t xml:space="preserve"> </w:t>
      </w:r>
      <w:r w:rsidRPr="00196519">
        <w:t>(2 год)</w:t>
      </w:r>
    </w:p>
    <w:p w:rsidR="003C3F52" w:rsidRPr="00196519" w:rsidRDefault="003C3F52" w:rsidP="00EB34A2">
      <w:pPr>
        <w:numPr>
          <w:ilvl w:val="0"/>
          <w:numId w:val="13"/>
        </w:numPr>
        <w:tabs>
          <w:tab w:val="left" w:pos="360"/>
          <w:tab w:val="left" w:pos="720"/>
        </w:tabs>
        <w:autoSpaceDE w:val="0"/>
        <w:autoSpaceDN w:val="0"/>
        <w:ind w:left="426" w:hanging="426"/>
        <w:jc w:val="left"/>
      </w:pPr>
      <w:r w:rsidRPr="00196519">
        <w:t>Основні поняття і підходи до вивчення лояльності</w:t>
      </w:r>
    </w:p>
    <w:p w:rsidR="003C3F52" w:rsidRPr="00196519" w:rsidRDefault="003C3F52" w:rsidP="00EB34A2">
      <w:pPr>
        <w:numPr>
          <w:ilvl w:val="0"/>
          <w:numId w:val="13"/>
        </w:numPr>
        <w:tabs>
          <w:tab w:val="left" w:pos="360"/>
          <w:tab w:val="left" w:pos="720"/>
        </w:tabs>
        <w:autoSpaceDE w:val="0"/>
        <w:autoSpaceDN w:val="0"/>
        <w:ind w:left="426" w:hanging="426"/>
        <w:jc w:val="left"/>
      </w:pPr>
      <w:r w:rsidRPr="00196519">
        <w:t>Можливі шляхи розвитку лояльності споживачів</w:t>
      </w:r>
    </w:p>
    <w:p w:rsidR="003C3F52" w:rsidRPr="00196519" w:rsidRDefault="003C3F52" w:rsidP="00EB34A2">
      <w:pPr>
        <w:numPr>
          <w:ilvl w:val="0"/>
          <w:numId w:val="13"/>
        </w:numPr>
        <w:tabs>
          <w:tab w:val="left" w:pos="360"/>
          <w:tab w:val="left" w:pos="720"/>
        </w:tabs>
        <w:autoSpaceDE w:val="0"/>
        <w:autoSpaceDN w:val="0"/>
        <w:ind w:left="426" w:hanging="426"/>
        <w:jc w:val="left"/>
      </w:pPr>
      <w:r w:rsidRPr="00196519">
        <w:t>Класифікація типів програм лояльності.</w:t>
      </w:r>
    </w:p>
    <w:p w:rsidR="003C3F52" w:rsidRPr="00196519" w:rsidRDefault="003C3F52" w:rsidP="00223BC5">
      <w:pPr>
        <w:tabs>
          <w:tab w:val="left" w:pos="360"/>
          <w:tab w:val="left" w:pos="426"/>
        </w:tabs>
        <w:autoSpaceDE w:val="0"/>
        <w:autoSpaceDN w:val="0"/>
        <w:ind w:left="426" w:hanging="426"/>
        <w:rPr>
          <w:b/>
        </w:rPr>
      </w:pPr>
    </w:p>
    <w:p w:rsidR="003C3F52" w:rsidRPr="00196519" w:rsidRDefault="003C3F52" w:rsidP="00115535">
      <w:pPr>
        <w:pStyle w:val="ListParagraph1"/>
        <w:tabs>
          <w:tab w:val="left" w:pos="851"/>
        </w:tabs>
        <w:ind w:left="0" w:firstLine="567"/>
        <w:jc w:val="both"/>
        <w:rPr>
          <w:b/>
          <w:color w:val="000000"/>
          <w:sz w:val="28"/>
          <w:szCs w:val="28"/>
        </w:rPr>
      </w:pPr>
      <w:r w:rsidRPr="00196519">
        <w:rPr>
          <w:sz w:val="28"/>
          <w:szCs w:val="28"/>
        </w:rPr>
        <w:t>Ще на зорі розвитку торгівлі, коли з’явились перші продавці, кожен з них добре знав своїх постійних клієнтів, їхні потреби, вподобання та індивідуально будував відносини з кожним із них, намагаючись запропонувати необхідний клієнтові товар. Кожному він пропонував ті чи інші вигоди, цінні саме для цієї людини. Однак зі зростанням населення і збільшенням числа самих магазинів торгівля ставала все більш знеособленою, позбавленою індивідуальних відносин між продавцем і покупцем. Крім того, що продавець –тепер не власник крамнички, який сам приймає рішення і сам за них відповідає, йому важко було « зорієнтуватися на місцевості», зрозуміти, що за клієнт перед ним, які вигоди будуть для нього (клієнта) найбільш цінними і чи варто пропонувати їх взагалі.</w:t>
      </w:r>
    </w:p>
    <w:p w:rsidR="003C3F52" w:rsidRPr="00196519" w:rsidRDefault="003C3F52" w:rsidP="00802A15">
      <w:pPr>
        <w:tabs>
          <w:tab w:val="left" w:pos="851"/>
        </w:tabs>
        <w:rPr>
          <w:color w:val="000000"/>
        </w:rPr>
      </w:pPr>
      <w:r w:rsidRPr="00196519">
        <w:rPr>
          <w:color w:val="000000"/>
        </w:rPr>
        <w:t xml:space="preserve">Проте, з часом ринок припинив рости колишніми темпами, і покупців перестало вистачати на всіх. І ось тоді багато компаній зрозуміли, що необхідно повернути індивідуальність у відносинах з покупцем. Одним з перших кроків було надання кредитів постійним клієнтам. У США в 1914 році деякі магазини стали видавати спеціальні картки своїм найбільш багатим клієнтам, щоб прив'язати їх до себе, а в 1928 році бостонська компанія Farrington Manufacturing випустила перші металеві пластини, які видавалися кредитоспроможним клієнтам, і надалі перетворилися в сучасні міжнародні платіжні системи </w:t>
      </w:r>
    </w:p>
    <w:p w:rsidR="003C3F52" w:rsidRPr="00196519" w:rsidRDefault="003C3F52" w:rsidP="00115535">
      <w:pPr>
        <w:shd w:val="clear" w:color="auto" w:fill="FFFFFF"/>
        <w:tabs>
          <w:tab w:val="left" w:pos="851"/>
          <w:tab w:val="left" w:pos="900"/>
        </w:tabs>
        <w:autoSpaceDE w:val="0"/>
        <w:autoSpaceDN w:val="0"/>
        <w:adjustRightInd w:val="0"/>
        <w:rPr>
          <w:i/>
        </w:rPr>
      </w:pPr>
      <w:r w:rsidRPr="00196519">
        <w:rPr>
          <w:i/>
          <w:color w:val="000000"/>
        </w:rPr>
        <w:t>Комплексна лояльність споживачів</w:t>
      </w:r>
      <w:r w:rsidRPr="00196519">
        <w:rPr>
          <w:color w:val="000000"/>
        </w:rPr>
        <w:t xml:space="preserve">  - явище, при якому споживачі позитивно ставляться до діяльності компанії, пропонованим нею продуктів/послуг, причому це ставлення виражається через надання переваги продуктам цієї компанії порівняно з конкурентами та рекомендації компанії/продукту друзям або родичам, а також проявляється в довгостроковому періоді шляхом здійснення повторних покупок.</w:t>
      </w:r>
    </w:p>
    <w:p w:rsidR="003C3F52" w:rsidRPr="00196519" w:rsidRDefault="003C3F52" w:rsidP="00115535">
      <w:pPr>
        <w:pStyle w:val="ListParagraph1"/>
        <w:tabs>
          <w:tab w:val="left" w:pos="851"/>
          <w:tab w:val="num" w:pos="2869"/>
        </w:tabs>
        <w:ind w:left="0" w:firstLine="567"/>
        <w:jc w:val="both"/>
        <w:rPr>
          <w:b/>
          <w:sz w:val="28"/>
          <w:szCs w:val="28"/>
        </w:rPr>
      </w:pPr>
      <w:r w:rsidRPr="00196519">
        <w:rPr>
          <w:sz w:val="28"/>
          <w:szCs w:val="28"/>
        </w:rPr>
        <w:t xml:space="preserve">Останнім часом у світі було розроблено велику кількість інструментів вимірювання лояльності. До них, зокрема, відносяться методики Gallup Q12, опитувальники </w:t>
      </w:r>
      <w:r w:rsidRPr="00196519">
        <w:rPr>
          <w:sz w:val="28"/>
          <w:szCs w:val="28"/>
          <w:shd w:val="clear" w:color="auto" w:fill="FFFFFF"/>
        </w:rPr>
        <w:t>Hewitt Associates</w:t>
      </w:r>
      <w:r w:rsidRPr="00196519">
        <w:rPr>
          <w:sz w:val="28"/>
          <w:szCs w:val="28"/>
        </w:rPr>
        <w:t xml:space="preserve"> та інших західних компаній</w:t>
      </w:r>
      <w:r w:rsidRPr="00196519">
        <w:rPr>
          <w:sz w:val="28"/>
          <w:szCs w:val="28"/>
          <w:shd w:val="clear" w:color="auto" w:fill="FFFFFF"/>
        </w:rPr>
        <w:t>.</w:t>
      </w:r>
      <w:r w:rsidRPr="00196519">
        <w:rPr>
          <w:sz w:val="28"/>
          <w:szCs w:val="28"/>
        </w:rPr>
        <w:t xml:space="preserve"> Аналіз отриманих з їхньою допомогою результатів в організаціях дозволив виявити 5 основних факторів, які впливають на лояльність персоналу та клієнтів (перераховані в порядку підвищення ступеня впливу) :</w:t>
      </w:r>
    </w:p>
    <w:p w:rsidR="003C3F52" w:rsidRPr="00196519" w:rsidRDefault="003C3F52" w:rsidP="00115535">
      <w:pPr>
        <w:tabs>
          <w:tab w:val="num" w:pos="180"/>
          <w:tab w:val="left" w:pos="851"/>
        </w:tabs>
        <w:rPr>
          <w:color w:val="000000"/>
        </w:rPr>
      </w:pPr>
      <w:r w:rsidRPr="00196519">
        <w:rPr>
          <w:color w:val="000000"/>
        </w:rPr>
        <w:t>1. Базові потреби.</w:t>
      </w:r>
    </w:p>
    <w:p w:rsidR="003C3F52" w:rsidRPr="00196519" w:rsidRDefault="003C3F52" w:rsidP="00115535">
      <w:pPr>
        <w:tabs>
          <w:tab w:val="num" w:pos="180"/>
          <w:tab w:val="left" w:pos="851"/>
        </w:tabs>
        <w:rPr>
          <w:color w:val="000000"/>
        </w:rPr>
      </w:pPr>
      <w:r w:rsidRPr="00196519">
        <w:rPr>
          <w:color w:val="000000"/>
        </w:rPr>
        <w:t>2. Емоційна підтримка.</w:t>
      </w:r>
    </w:p>
    <w:p w:rsidR="003C3F52" w:rsidRPr="00196519" w:rsidRDefault="003C3F52" w:rsidP="00115535">
      <w:pPr>
        <w:tabs>
          <w:tab w:val="left" w:pos="851"/>
        </w:tabs>
        <w:rPr>
          <w:color w:val="000000"/>
        </w:rPr>
      </w:pPr>
      <w:r w:rsidRPr="00196519">
        <w:rPr>
          <w:color w:val="000000"/>
        </w:rPr>
        <w:t>3. Розуміння цілей.</w:t>
      </w:r>
    </w:p>
    <w:p w:rsidR="003C3F52" w:rsidRPr="00196519" w:rsidRDefault="003C3F52" w:rsidP="00115535">
      <w:pPr>
        <w:tabs>
          <w:tab w:val="left" w:pos="851"/>
        </w:tabs>
        <w:rPr>
          <w:color w:val="000000"/>
        </w:rPr>
      </w:pPr>
      <w:r w:rsidRPr="00196519">
        <w:rPr>
          <w:color w:val="000000"/>
        </w:rPr>
        <w:t>4. Можливість зростання.</w:t>
      </w:r>
    </w:p>
    <w:p w:rsidR="003C3F52" w:rsidRPr="00196519" w:rsidRDefault="003C3F52" w:rsidP="00115535">
      <w:pPr>
        <w:tabs>
          <w:tab w:val="left" w:pos="851"/>
        </w:tabs>
        <w:rPr>
          <w:color w:val="000000"/>
        </w:rPr>
      </w:pPr>
      <w:r w:rsidRPr="00196519">
        <w:rPr>
          <w:color w:val="000000"/>
        </w:rPr>
        <w:t>5. Прихильність.</w:t>
      </w:r>
    </w:p>
    <w:p w:rsidR="003C3F52" w:rsidRPr="00196519" w:rsidRDefault="003C3F52" w:rsidP="00115535">
      <w:pPr>
        <w:tabs>
          <w:tab w:val="left" w:pos="851"/>
        </w:tabs>
        <w:rPr>
          <w:color w:val="000000"/>
        </w:rPr>
      </w:pPr>
      <w:r w:rsidRPr="00196519">
        <w:rPr>
          <w:b/>
        </w:rPr>
        <w:t>Виділяють такі шляхи розвитку</w:t>
      </w:r>
      <w:r w:rsidRPr="00196519">
        <w:rPr>
          <w:b/>
          <w:color w:val="000000"/>
        </w:rPr>
        <w:t xml:space="preserve"> лояльності споживачів</w:t>
      </w:r>
      <w:r w:rsidRPr="00196519">
        <w:rPr>
          <w:color w:val="000000"/>
        </w:rPr>
        <w:t xml:space="preserve">: </w:t>
      </w:r>
    </w:p>
    <w:p w:rsidR="003C3F52" w:rsidRPr="00196519" w:rsidRDefault="003C3F52" w:rsidP="00EB34A2">
      <w:pPr>
        <w:pStyle w:val="ListParagraph1"/>
        <w:numPr>
          <w:ilvl w:val="0"/>
          <w:numId w:val="39"/>
        </w:numPr>
        <w:tabs>
          <w:tab w:val="clear" w:pos="644"/>
          <w:tab w:val="left" w:pos="851"/>
        </w:tabs>
        <w:ind w:left="0"/>
        <w:jc w:val="both"/>
        <w:rPr>
          <w:color w:val="000000"/>
          <w:sz w:val="28"/>
          <w:szCs w:val="28"/>
        </w:rPr>
      </w:pPr>
      <w:r w:rsidRPr="00196519">
        <w:rPr>
          <w:color w:val="000000"/>
          <w:sz w:val="28"/>
          <w:szCs w:val="28"/>
        </w:rPr>
        <w:t>Залучення лояльних споживачів</w:t>
      </w:r>
    </w:p>
    <w:p w:rsidR="003C3F52" w:rsidRPr="00196519" w:rsidRDefault="003C3F52" w:rsidP="00115535">
      <w:pPr>
        <w:tabs>
          <w:tab w:val="left" w:pos="851"/>
        </w:tabs>
        <w:rPr>
          <w:color w:val="000000"/>
        </w:rPr>
      </w:pPr>
      <w:r w:rsidRPr="00196519">
        <w:rPr>
          <w:color w:val="000000"/>
        </w:rPr>
        <w:lastRenderedPageBreak/>
        <w:t>Такий шлях компанії обирають тоді, коли стартує запуск програми лояльності і коли необхідно сформувати базу лояльних клієнтів. Надалі, з розвитком програми лояльності, залучення нових клієнтів не припиняється, але зменшує свої темпи.</w:t>
      </w:r>
    </w:p>
    <w:p w:rsidR="003C3F52" w:rsidRPr="00196519" w:rsidRDefault="003C3F52" w:rsidP="00EB34A2">
      <w:pPr>
        <w:pStyle w:val="ListParagraph1"/>
        <w:numPr>
          <w:ilvl w:val="0"/>
          <w:numId w:val="39"/>
        </w:numPr>
        <w:tabs>
          <w:tab w:val="clear" w:pos="644"/>
          <w:tab w:val="left" w:pos="851"/>
        </w:tabs>
        <w:ind w:left="0"/>
        <w:jc w:val="both"/>
        <w:rPr>
          <w:color w:val="000000"/>
          <w:sz w:val="28"/>
          <w:szCs w:val="28"/>
        </w:rPr>
      </w:pPr>
      <w:r w:rsidRPr="00196519">
        <w:rPr>
          <w:color w:val="000000"/>
          <w:sz w:val="28"/>
          <w:szCs w:val="28"/>
        </w:rPr>
        <w:t>Підвищення лояльності існуючих клієнтів</w:t>
      </w:r>
    </w:p>
    <w:p w:rsidR="003C3F52" w:rsidRPr="00196519" w:rsidRDefault="003C3F52" w:rsidP="00115535">
      <w:pPr>
        <w:tabs>
          <w:tab w:val="left" w:pos="851"/>
        </w:tabs>
        <w:rPr>
          <w:color w:val="000000"/>
        </w:rPr>
      </w:pPr>
      <w:r w:rsidRPr="00196519">
        <w:rPr>
          <w:color w:val="000000"/>
        </w:rPr>
        <w:t xml:space="preserve">По мірі того, як на багатьох ринках кількість нових споживачів зменшується, а залучення кожного нового клієнта стає все більш дорогим заходом, питання утримання наявних клієнтів починає цікавити не тільки маркетологів, а й керівників вищої ланки. Компанії починають інвестувати в лояльність споживачів серйозні кошти, втім, не завжди успішно </w:t>
      </w:r>
      <w:r w:rsidRPr="00196519">
        <w:rPr>
          <w:color w:val="000000"/>
          <w:shd w:val="clear" w:color="auto" w:fill="FFFFFF"/>
        </w:rPr>
        <w:t>[123]</w:t>
      </w:r>
      <w:r w:rsidRPr="00196519">
        <w:rPr>
          <w:color w:val="000000"/>
        </w:rPr>
        <w:t>.</w:t>
      </w:r>
    </w:p>
    <w:p w:rsidR="003C3F52" w:rsidRPr="00196519" w:rsidRDefault="003C3F52" w:rsidP="00EB34A2">
      <w:pPr>
        <w:pStyle w:val="ListParagraph1"/>
        <w:numPr>
          <w:ilvl w:val="0"/>
          <w:numId w:val="39"/>
        </w:numPr>
        <w:tabs>
          <w:tab w:val="clear" w:pos="644"/>
          <w:tab w:val="left" w:pos="851"/>
        </w:tabs>
        <w:ind w:left="0"/>
        <w:jc w:val="both"/>
        <w:rPr>
          <w:color w:val="000000"/>
          <w:sz w:val="28"/>
          <w:szCs w:val="28"/>
        </w:rPr>
      </w:pPr>
      <w:r w:rsidRPr="00196519">
        <w:rPr>
          <w:color w:val="000000"/>
          <w:sz w:val="28"/>
          <w:szCs w:val="28"/>
        </w:rPr>
        <w:t>Повернення клієнтів</w:t>
      </w:r>
    </w:p>
    <w:p w:rsidR="003C3F52" w:rsidRPr="00196519" w:rsidRDefault="003C3F52" w:rsidP="00115535">
      <w:pPr>
        <w:tabs>
          <w:tab w:val="left" w:pos="851"/>
        </w:tabs>
        <w:rPr>
          <w:color w:val="000000"/>
        </w:rPr>
      </w:pPr>
      <w:r w:rsidRPr="00196519">
        <w:rPr>
          <w:color w:val="000000"/>
        </w:rPr>
        <w:t>Автор книги «Возвращенцы» Ігор Манн, виділяє тринадцять правил повернення загублених клієнтів, дотримуючись яких компанія має можливість відновити старі контакти, втрачені з вини самої компанії. Більшість авторів вважають, що варто повертати загублених клієнтів, але спочатку необхідно провести велику аналітичну роботу, метою якої буде визначення всіх явних і прихованих причини втрати  клієнта, і кинути всі сили на те, щоб уникнути подібних помилок у майбутньому, адже, як свідчить 13-е правило Ігоря Манна «Клієнт, втрачений двічі, поверненню не підлягає».</w:t>
      </w:r>
    </w:p>
    <w:p w:rsidR="003C3F52" w:rsidRPr="00196519" w:rsidRDefault="003C3F52" w:rsidP="00EB34A2">
      <w:pPr>
        <w:pStyle w:val="ListParagraph1"/>
        <w:numPr>
          <w:ilvl w:val="0"/>
          <w:numId w:val="39"/>
        </w:numPr>
        <w:tabs>
          <w:tab w:val="clear" w:pos="644"/>
          <w:tab w:val="left" w:pos="851"/>
        </w:tabs>
        <w:ind w:left="0"/>
        <w:jc w:val="both"/>
        <w:rPr>
          <w:color w:val="000000"/>
          <w:sz w:val="28"/>
          <w:szCs w:val="28"/>
        </w:rPr>
      </w:pPr>
      <w:r w:rsidRPr="00196519">
        <w:rPr>
          <w:color w:val="000000"/>
          <w:sz w:val="28"/>
          <w:szCs w:val="28"/>
        </w:rPr>
        <w:t>Побудова тривалих відносин</w:t>
      </w:r>
    </w:p>
    <w:p w:rsidR="003C3F52" w:rsidRPr="00196519" w:rsidRDefault="003C3F52" w:rsidP="00115535">
      <w:pPr>
        <w:tabs>
          <w:tab w:val="left" w:pos="851"/>
        </w:tabs>
        <w:rPr>
          <w:color w:val="000000"/>
        </w:rPr>
      </w:pPr>
      <w:r w:rsidRPr="00196519">
        <w:rPr>
          <w:color w:val="000000"/>
        </w:rPr>
        <w:t>Побудова довгострокових відносин з клієнтами неодмінно має лежати в основі розробки та впровадження програми лояльності. Але такий очевидний постулат часто не знаходить місця в сучасних, зокрема вітчизняних програмах. В умовах економічної нестабільності, миттєве одержання прибутку виходить на перший план, замінюючи собою процес побудови емоційних зв'язків, на який іноді необхідно витратити  не один рік. Варто пам'ятати, що програми лояльності - довгий шлях до успіху, який потребує фінансових, часових і людських ресурсів.</w:t>
      </w:r>
    </w:p>
    <w:p w:rsidR="003C3F52" w:rsidRPr="00196519" w:rsidRDefault="003C3F52" w:rsidP="00115535">
      <w:pPr>
        <w:pStyle w:val="11"/>
        <w:tabs>
          <w:tab w:val="left" w:pos="851"/>
          <w:tab w:val="left" w:pos="900"/>
        </w:tabs>
        <w:spacing w:after="0" w:line="240" w:lineRule="auto"/>
        <w:ind w:left="0" w:firstLine="567"/>
        <w:jc w:val="both"/>
        <w:rPr>
          <w:rFonts w:ascii="Times New Roman" w:hAnsi="Times New Roman"/>
          <w:b/>
          <w:sz w:val="28"/>
          <w:szCs w:val="28"/>
          <w:lang w:val="uk-UA"/>
        </w:rPr>
      </w:pPr>
    </w:p>
    <w:p w:rsidR="003C3F52" w:rsidRPr="00196519" w:rsidRDefault="003C3F52" w:rsidP="00115535">
      <w:pPr>
        <w:pStyle w:val="11"/>
        <w:tabs>
          <w:tab w:val="left" w:pos="851"/>
          <w:tab w:val="left" w:pos="900"/>
        </w:tabs>
        <w:spacing w:after="0" w:line="240" w:lineRule="auto"/>
        <w:ind w:left="0" w:firstLine="567"/>
        <w:jc w:val="both"/>
        <w:rPr>
          <w:rFonts w:ascii="Times New Roman" w:hAnsi="Times New Roman"/>
          <w:b/>
          <w:sz w:val="28"/>
          <w:szCs w:val="28"/>
          <w:lang w:val="uk-UA"/>
        </w:rPr>
      </w:pPr>
      <w:r w:rsidRPr="00196519">
        <w:rPr>
          <w:rFonts w:ascii="Times New Roman" w:hAnsi="Times New Roman"/>
          <w:b/>
          <w:sz w:val="28"/>
          <w:szCs w:val="28"/>
          <w:lang w:val="uk-UA"/>
        </w:rPr>
        <w:t xml:space="preserve">Типи програм лояльності за різними критеріями: </w:t>
      </w:r>
    </w:p>
    <w:p w:rsidR="003C3F52" w:rsidRPr="00196519" w:rsidRDefault="003C3F52" w:rsidP="00EB34A2">
      <w:pPr>
        <w:pStyle w:val="ListParagraph1"/>
        <w:numPr>
          <w:ilvl w:val="0"/>
          <w:numId w:val="40"/>
        </w:numPr>
        <w:tabs>
          <w:tab w:val="clear" w:pos="644"/>
          <w:tab w:val="left" w:pos="851"/>
        </w:tabs>
        <w:ind w:left="0"/>
        <w:jc w:val="both"/>
        <w:rPr>
          <w:b/>
          <w:color w:val="000000"/>
          <w:sz w:val="28"/>
          <w:szCs w:val="28"/>
        </w:rPr>
      </w:pPr>
      <w:r w:rsidRPr="00196519">
        <w:rPr>
          <w:b/>
          <w:color w:val="000000"/>
          <w:sz w:val="28"/>
          <w:szCs w:val="28"/>
        </w:rPr>
        <w:t>За видом винагороди:</w:t>
      </w:r>
    </w:p>
    <w:p w:rsidR="003C3F52" w:rsidRPr="00196519" w:rsidRDefault="003C3F52" w:rsidP="00115535">
      <w:pPr>
        <w:tabs>
          <w:tab w:val="left" w:pos="851"/>
        </w:tabs>
        <w:rPr>
          <w:color w:val="000000"/>
        </w:rPr>
      </w:pPr>
      <w:r w:rsidRPr="00196519">
        <w:rPr>
          <w:i/>
          <w:color w:val="000000"/>
        </w:rPr>
        <w:t>-</w:t>
      </w:r>
      <w:r w:rsidRPr="00196519">
        <w:rPr>
          <w:i/>
          <w:color w:val="000000"/>
        </w:rPr>
        <w:tab/>
        <w:t xml:space="preserve">Накопичувальні дисконтні системи. </w:t>
      </w:r>
    </w:p>
    <w:p w:rsidR="003C3F52" w:rsidRPr="00196519" w:rsidRDefault="003C3F52" w:rsidP="00115535">
      <w:pPr>
        <w:tabs>
          <w:tab w:val="left" w:pos="851"/>
        </w:tabs>
        <w:rPr>
          <w:i/>
          <w:color w:val="000000"/>
        </w:rPr>
      </w:pPr>
      <w:r w:rsidRPr="00196519">
        <w:rPr>
          <w:i/>
          <w:color w:val="000000"/>
        </w:rPr>
        <w:t>-</w:t>
      </w:r>
      <w:r w:rsidRPr="00196519">
        <w:rPr>
          <w:i/>
          <w:color w:val="000000"/>
        </w:rPr>
        <w:tab/>
        <w:t xml:space="preserve">Призові системи. </w:t>
      </w:r>
    </w:p>
    <w:p w:rsidR="003C3F52" w:rsidRPr="00196519" w:rsidRDefault="003C3F52" w:rsidP="00115535">
      <w:pPr>
        <w:tabs>
          <w:tab w:val="left" w:pos="851"/>
        </w:tabs>
        <w:rPr>
          <w:i/>
          <w:color w:val="000000"/>
        </w:rPr>
      </w:pPr>
      <w:r w:rsidRPr="00196519">
        <w:rPr>
          <w:i/>
          <w:color w:val="000000"/>
        </w:rPr>
        <w:t>-</w:t>
      </w:r>
      <w:r w:rsidRPr="00196519">
        <w:rPr>
          <w:i/>
          <w:color w:val="000000"/>
        </w:rPr>
        <w:tab/>
        <w:t>Подарункові картки або сертифікати</w:t>
      </w:r>
      <w:r w:rsidRPr="00196519">
        <w:rPr>
          <w:color w:val="000000"/>
        </w:rPr>
        <w:t xml:space="preserve">. </w:t>
      </w:r>
    </w:p>
    <w:p w:rsidR="003C3F52" w:rsidRPr="00196519" w:rsidRDefault="003C3F52" w:rsidP="00115535">
      <w:pPr>
        <w:tabs>
          <w:tab w:val="left" w:pos="851"/>
        </w:tabs>
        <w:rPr>
          <w:i/>
          <w:color w:val="000000"/>
        </w:rPr>
      </w:pPr>
      <w:r w:rsidRPr="00196519">
        <w:rPr>
          <w:i/>
          <w:color w:val="000000"/>
        </w:rPr>
        <w:t>-</w:t>
      </w:r>
      <w:r w:rsidRPr="00196519">
        <w:rPr>
          <w:i/>
          <w:color w:val="000000"/>
        </w:rPr>
        <w:tab/>
        <w:t>Бонусна система винагороди</w:t>
      </w:r>
      <w:r w:rsidRPr="00196519">
        <w:rPr>
          <w:color w:val="000000"/>
        </w:rPr>
        <w:t>.</w:t>
      </w:r>
    </w:p>
    <w:p w:rsidR="003C3F52" w:rsidRPr="00196519" w:rsidRDefault="003C3F52" w:rsidP="00EB34A2">
      <w:pPr>
        <w:pStyle w:val="ListParagraph1"/>
        <w:numPr>
          <w:ilvl w:val="0"/>
          <w:numId w:val="40"/>
        </w:numPr>
        <w:tabs>
          <w:tab w:val="clear" w:pos="644"/>
          <w:tab w:val="left" w:pos="851"/>
        </w:tabs>
        <w:ind w:left="0"/>
        <w:jc w:val="both"/>
        <w:rPr>
          <w:b/>
          <w:color w:val="000000"/>
          <w:sz w:val="28"/>
          <w:szCs w:val="28"/>
        </w:rPr>
      </w:pPr>
      <w:r w:rsidRPr="00196519">
        <w:rPr>
          <w:b/>
          <w:color w:val="000000"/>
          <w:sz w:val="28"/>
          <w:szCs w:val="28"/>
        </w:rPr>
        <w:t>За кількістю компаній-учасниць</w:t>
      </w:r>
    </w:p>
    <w:p w:rsidR="003C3F52" w:rsidRPr="00196519" w:rsidRDefault="003C3F52" w:rsidP="00115535">
      <w:pPr>
        <w:pStyle w:val="ListParagraph1"/>
        <w:tabs>
          <w:tab w:val="left" w:pos="851"/>
        </w:tabs>
        <w:ind w:left="0" w:firstLine="567"/>
        <w:jc w:val="both"/>
        <w:rPr>
          <w:color w:val="000000"/>
          <w:sz w:val="28"/>
          <w:szCs w:val="28"/>
        </w:rPr>
      </w:pPr>
      <w:r w:rsidRPr="00196519">
        <w:rPr>
          <w:i/>
          <w:color w:val="000000"/>
          <w:sz w:val="28"/>
          <w:szCs w:val="28"/>
        </w:rPr>
        <w:t>-</w:t>
      </w:r>
      <w:r w:rsidRPr="00196519">
        <w:rPr>
          <w:i/>
          <w:color w:val="000000"/>
          <w:sz w:val="28"/>
          <w:szCs w:val="28"/>
        </w:rPr>
        <w:tab/>
        <w:t>Індивідуальні</w:t>
      </w:r>
      <w:r w:rsidRPr="00196519">
        <w:rPr>
          <w:color w:val="000000"/>
          <w:sz w:val="28"/>
          <w:szCs w:val="28"/>
        </w:rPr>
        <w:t>. Програми, створені однією компанією.</w:t>
      </w:r>
    </w:p>
    <w:p w:rsidR="003C3F52" w:rsidRPr="00196519" w:rsidRDefault="003C3F52" w:rsidP="00115535">
      <w:pPr>
        <w:pStyle w:val="ListParagraph1"/>
        <w:tabs>
          <w:tab w:val="left" w:pos="851"/>
        </w:tabs>
        <w:ind w:left="0" w:firstLine="567"/>
        <w:jc w:val="both"/>
        <w:rPr>
          <w:i/>
          <w:color w:val="000000"/>
          <w:sz w:val="28"/>
          <w:szCs w:val="28"/>
        </w:rPr>
      </w:pPr>
      <w:r w:rsidRPr="00196519">
        <w:rPr>
          <w:i/>
          <w:color w:val="000000"/>
          <w:sz w:val="28"/>
          <w:szCs w:val="28"/>
        </w:rPr>
        <w:t>-</w:t>
      </w:r>
      <w:r w:rsidRPr="00196519">
        <w:rPr>
          <w:i/>
          <w:color w:val="000000"/>
          <w:sz w:val="28"/>
          <w:szCs w:val="28"/>
        </w:rPr>
        <w:tab/>
        <w:t xml:space="preserve">Коаліційні. </w:t>
      </w:r>
      <w:r w:rsidRPr="00196519">
        <w:rPr>
          <w:color w:val="000000"/>
          <w:sz w:val="28"/>
          <w:szCs w:val="28"/>
        </w:rPr>
        <w:t xml:space="preserve">Програми, створені загальними зусиллями з компанією-партнером суміжної сфери. </w:t>
      </w:r>
    </w:p>
    <w:p w:rsidR="003C3F52" w:rsidRPr="00196519" w:rsidRDefault="003C3F52" w:rsidP="00EB34A2">
      <w:pPr>
        <w:pStyle w:val="ListParagraph1"/>
        <w:numPr>
          <w:ilvl w:val="0"/>
          <w:numId w:val="40"/>
        </w:numPr>
        <w:tabs>
          <w:tab w:val="clear" w:pos="644"/>
          <w:tab w:val="left" w:pos="851"/>
        </w:tabs>
        <w:ind w:left="0"/>
        <w:jc w:val="both"/>
        <w:rPr>
          <w:b/>
          <w:color w:val="000000"/>
          <w:sz w:val="28"/>
          <w:szCs w:val="28"/>
        </w:rPr>
      </w:pPr>
      <w:r w:rsidRPr="00196519">
        <w:rPr>
          <w:b/>
          <w:color w:val="000000"/>
          <w:sz w:val="28"/>
          <w:szCs w:val="28"/>
        </w:rPr>
        <w:t xml:space="preserve">За спрямованістю </w:t>
      </w:r>
    </w:p>
    <w:p w:rsidR="003C3F52" w:rsidRPr="00196519" w:rsidRDefault="003C3F52" w:rsidP="00115535">
      <w:pPr>
        <w:pStyle w:val="ListParagraph1"/>
        <w:tabs>
          <w:tab w:val="left" w:pos="851"/>
        </w:tabs>
        <w:ind w:left="0" w:firstLine="567"/>
        <w:jc w:val="both"/>
        <w:rPr>
          <w:color w:val="000000"/>
          <w:sz w:val="28"/>
          <w:szCs w:val="28"/>
        </w:rPr>
      </w:pPr>
      <w:r w:rsidRPr="00196519">
        <w:rPr>
          <w:color w:val="000000"/>
          <w:sz w:val="28"/>
          <w:szCs w:val="28"/>
        </w:rPr>
        <w:t>-</w:t>
      </w:r>
      <w:r w:rsidRPr="00196519">
        <w:rPr>
          <w:color w:val="000000"/>
          <w:sz w:val="28"/>
          <w:szCs w:val="28"/>
        </w:rPr>
        <w:tab/>
      </w:r>
      <w:r w:rsidRPr="00196519">
        <w:rPr>
          <w:i/>
          <w:color w:val="000000"/>
          <w:sz w:val="28"/>
          <w:szCs w:val="28"/>
        </w:rPr>
        <w:t>ПЛ споживачів</w:t>
      </w:r>
      <w:r w:rsidRPr="00196519">
        <w:rPr>
          <w:color w:val="000000"/>
          <w:sz w:val="28"/>
          <w:szCs w:val="28"/>
        </w:rPr>
        <w:t xml:space="preserve"> спрямовані на встановлення довгострокових стосунків зі споживачами, з метою їхнього повернення. </w:t>
      </w:r>
    </w:p>
    <w:p w:rsidR="003C3F52" w:rsidRPr="00196519" w:rsidRDefault="003C3F52" w:rsidP="00115535">
      <w:pPr>
        <w:pStyle w:val="ListParagraph1"/>
        <w:tabs>
          <w:tab w:val="left" w:pos="851"/>
        </w:tabs>
        <w:ind w:left="0" w:firstLine="567"/>
        <w:jc w:val="both"/>
        <w:rPr>
          <w:color w:val="000000"/>
          <w:sz w:val="28"/>
          <w:szCs w:val="28"/>
        </w:rPr>
      </w:pPr>
      <w:r w:rsidRPr="00196519">
        <w:rPr>
          <w:color w:val="000000"/>
          <w:sz w:val="28"/>
          <w:szCs w:val="28"/>
        </w:rPr>
        <w:t>-</w:t>
      </w:r>
      <w:r w:rsidRPr="00196519">
        <w:rPr>
          <w:color w:val="000000"/>
          <w:sz w:val="28"/>
          <w:szCs w:val="28"/>
        </w:rPr>
        <w:tab/>
      </w:r>
      <w:r w:rsidRPr="00196519">
        <w:rPr>
          <w:i/>
          <w:color w:val="000000"/>
          <w:sz w:val="28"/>
          <w:szCs w:val="28"/>
        </w:rPr>
        <w:t>ПЛ співробітників</w:t>
      </w:r>
      <w:r w:rsidRPr="00196519">
        <w:rPr>
          <w:color w:val="000000"/>
          <w:sz w:val="28"/>
          <w:szCs w:val="28"/>
        </w:rPr>
        <w:t>. Метою таких програм є забезпечення максимально комфортних умов для співробітників.</w:t>
      </w:r>
    </w:p>
    <w:p w:rsidR="003C3F52" w:rsidRPr="00196519" w:rsidRDefault="003C3F52" w:rsidP="00115535">
      <w:pPr>
        <w:pStyle w:val="ListParagraph1"/>
        <w:tabs>
          <w:tab w:val="left" w:pos="851"/>
        </w:tabs>
        <w:ind w:left="0" w:firstLine="567"/>
        <w:jc w:val="both"/>
        <w:rPr>
          <w:color w:val="000000"/>
          <w:sz w:val="28"/>
          <w:szCs w:val="28"/>
        </w:rPr>
      </w:pPr>
      <w:r w:rsidRPr="00196519">
        <w:rPr>
          <w:color w:val="000000"/>
          <w:sz w:val="28"/>
          <w:szCs w:val="28"/>
        </w:rPr>
        <w:lastRenderedPageBreak/>
        <w:t>-</w:t>
      </w:r>
      <w:r w:rsidRPr="00196519">
        <w:rPr>
          <w:color w:val="000000"/>
          <w:sz w:val="28"/>
          <w:szCs w:val="28"/>
        </w:rPr>
        <w:tab/>
      </w:r>
      <w:r w:rsidRPr="00196519">
        <w:rPr>
          <w:i/>
          <w:color w:val="000000"/>
          <w:sz w:val="28"/>
          <w:szCs w:val="28"/>
        </w:rPr>
        <w:t>ПЛ конкурентів</w:t>
      </w:r>
      <w:r w:rsidRPr="00196519">
        <w:rPr>
          <w:color w:val="000000"/>
          <w:sz w:val="28"/>
          <w:szCs w:val="28"/>
        </w:rPr>
        <w:t>, можливо, занадто перебільшене поняття. Перш за все, це прояв поваги та конкурентної етики. Існує практика обміну не конфіденційною інформацією між конкурентами, наприклад, чорними списками клієнтів, які не сумлінно сплачують кредит або були задіяними у злочинних махінаціях. Жоден закон не змушує ділитись такою інформацією, але деякі компанії це роблять, і ми називаємо це лояльністю конкурентів.</w:t>
      </w:r>
    </w:p>
    <w:p w:rsidR="003C3F52" w:rsidRPr="00196519" w:rsidRDefault="003C3F52" w:rsidP="00115535">
      <w:pPr>
        <w:pStyle w:val="ListParagraph1"/>
        <w:tabs>
          <w:tab w:val="left" w:pos="851"/>
        </w:tabs>
        <w:ind w:left="0" w:firstLine="567"/>
        <w:jc w:val="both"/>
        <w:rPr>
          <w:color w:val="000000"/>
          <w:sz w:val="28"/>
          <w:szCs w:val="28"/>
        </w:rPr>
      </w:pPr>
      <w:r w:rsidRPr="00196519">
        <w:rPr>
          <w:color w:val="000000"/>
          <w:sz w:val="28"/>
          <w:szCs w:val="28"/>
        </w:rPr>
        <w:t>-</w:t>
      </w:r>
      <w:r w:rsidRPr="00196519">
        <w:rPr>
          <w:color w:val="000000"/>
          <w:sz w:val="28"/>
          <w:szCs w:val="28"/>
        </w:rPr>
        <w:tab/>
      </w:r>
      <w:r w:rsidRPr="00196519">
        <w:rPr>
          <w:i/>
          <w:color w:val="000000"/>
          <w:sz w:val="28"/>
          <w:szCs w:val="28"/>
        </w:rPr>
        <w:t>ПЛ партнерів</w:t>
      </w:r>
      <w:r w:rsidRPr="00196519">
        <w:rPr>
          <w:color w:val="000000"/>
          <w:sz w:val="28"/>
          <w:szCs w:val="28"/>
        </w:rPr>
        <w:t xml:space="preserve"> передбачає не просто налагоджену систему партнерства: поставок сировини, мережу дистрибуції, аутсортингове партнерство тощо. ПЛ партнерів, так само як ПЛ споживачів потребує якісного аналізу, сегментації та розробки індивідуального підходу до кожного із партнерів. Окрім фінансової вигоди, у В2В програмах не останню роль грають щирі стосунки, взаємодопомога і взаєморозуміння, ввічливість та емпатія.</w:t>
      </w:r>
    </w:p>
    <w:p w:rsidR="003C3F52" w:rsidRPr="00196519" w:rsidRDefault="003C3F52" w:rsidP="00EB34A2">
      <w:pPr>
        <w:pStyle w:val="ListParagraph1"/>
        <w:numPr>
          <w:ilvl w:val="0"/>
          <w:numId w:val="40"/>
        </w:numPr>
        <w:tabs>
          <w:tab w:val="clear" w:pos="644"/>
          <w:tab w:val="left" w:pos="851"/>
        </w:tabs>
        <w:ind w:left="0"/>
        <w:jc w:val="both"/>
        <w:rPr>
          <w:b/>
          <w:color w:val="000000"/>
          <w:sz w:val="28"/>
          <w:szCs w:val="28"/>
        </w:rPr>
      </w:pPr>
      <w:r w:rsidRPr="00196519">
        <w:rPr>
          <w:b/>
          <w:color w:val="000000"/>
          <w:sz w:val="28"/>
          <w:szCs w:val="28"/>
        </w:rPr>
        <w:t>За видами нарахування «балів»</w:t>
      </w:r>
    </w:p>
    <w:p w:rsidR="003C3F52" w:rsidRPr="00196519" w:rsidRDefault="003C3F52" w:rsidP="00115535">
      <w:pPr>
        <w:tabs>
          <w:tab w:val="left" w:pos="851"/>
        </w:tabs>
        <w:rPr>
          <w:color w:val="000000"/>
        </w:rPr>
      </w:pPr>
      <w:r w:rsidRPr="00196519">
        <w:rPr>
          <w:i/>
          <w:color w:val="000000"/>
        </w:rPr>
        <w:t>- Безумовне</w:t>
      </w:r>
      <w:r w:rsidRPr="00196519">
        <w:rPr>
          <w:color w:val="000000"/>
        </w:rPr>
        <w:t xml:space="preserve"> нарахування балів передбачає, що на момент отримання клієнтом його персональної картки, на неї вже нарахована певна кількість балів. Ця кількість балів, в свою чергу, може буди однаковою для всіх учасників програми, а може залежати від певних факторів, наприклад, кількість років/місяців/днів, на протязі яких споживач є клієнтом компанії множаться на певне число і отримана цифра нараховується у вигляді балів. </w:t>
      </w:r>
    </w:p>
    <w:p w:rsidR="003C3F52" w:rsidRPr="00196519" w:rsidRDefault="003C3F52" w:rsidP="00115535">
      <w:pPr>
        <w:tabs>
          <w:tab w:val="left" w:pos="851"/>
        </w:tabs>
        <w:rPr>
          <w:color w:val="000000"/>
        </w:rPr>
      </w:pPr>
      <w:r w:rsidRPr="00196519">
        <w:rPr>
          <w:i/>
          <w:color w:val="000000"/>
        </w:rPr>
        <w:t>- Подієве</w:t>
      </w:r>
      <w:r w:rsidRPr="00196519">
        <w:rPr>
          <w:color w:val="000000"/>
        </w:rPr>
        <w:t xml:space="preserve"> (від «подія») нарахування балів передбачає нарахування балів на честь певної події або дати, наприклад, День народження учасника програми або компанії, загальнодержавне свято або просто підписка на смс-сповіщення про надходження нової продукції.</w:t>
      </w:r>
    </w:p>
    <w:p w:rsidR="003C3F52" w:rsidRPr="00196519" w:rsidRDefault="003C3F52" w:rsidP="00115535">
      <w:pPr>
        <w:tabs>
          <w:tab w:val="left" w:pos="851"/>
        </w:tabs>
        <w:rPr>
          <w:color w:val="000000"/>
        </w:rPr>
      </w:pPr>
      <w:r w:rsidRPr="00196519">
        <w:rPr>
          <w:i/>
          <w:color w:val="000000"/>
        </w:rPr>
        <w:t xml:space="preserve">- Винагорода за покупку </w:t>
      </w:r>
      <w:r w:rsidRPr="00196519">
        <w:rPr>
          <w:color w:val="000000"/>
        </w:rPr>
        <w:t>відбувається відповідно під час здійснення покупки. Як саме це відбувається вирішує автор програми, але слід зауважити, яким би не було нарахування балів, перш за все воно повинно бути відкритим, тобто чітко прописане в умовах програми та доведене до відома її учасників. Умови нарахування балів ні в якому разі не можна змінювати, адже це викличе недовіру споживачів не лише до програми, а і до самої компанії та її продукції.</w:t>
      </w:r>
    </w:p>
    <w:p w:rsidR="003C3F52" w:rsidRPr="00196519" w:rsidRDefault="003C3F52" w:rsidP="00EB34A2">
      <w:pPr>
        <w:pStyle w:val="ListParagraph1"/>
        <w:numPr>
          <w:ilvl w:val="0"/>
          <w:numId w:val="40"/>
        </w:numPr>
        <w:tabs>
          <w:tab w:val="clear" w:pos="644"/>
          <w:tab w:val="left" w:pos="851"/>
        </w:tabs>
        <w:ind w:left="0"/>
        <w:jc w:val="both"/>
        <w:rPr>
          <w:b/>
          <w:color w:val="000000"/>
          <w:sz w:val="28"/>
          <w:szCs w:val="28"/>
        </w:rPr>
      </w:pPr>
      <w:r w:rsidRPr="00196519">
        <w:rPr>
          <w:b/>
          <w:color w:val="000000"/>
          <w:sz w:val="28"/>
          <w:szCs w:val="28"/>
        </w:rPr>
        <w:t>Залежно від наявності/відсутності вступних бар’єрів</w:t>
      </w:r>
    </w:p>
    <w:p w:rsidR="003C3F52" w:rsidRPr="00196519" w:rsidRDefault="003C3F52" w:rsidP="00115535">
      <w:pPr>
        <w:pStyle w:val="ListParagraph1"/>
        <w:tabs>
          <w:tab w:val="left" w:pos="851"/>
        </w:tabs>
        <w:ind w:left="0" w:firstLine="567"/>
        <w:jc w:val="both"/>
        <w:rPr>
          <w:color w:val="000000"/>
          <w:sz w:val="28"/>
          <w:szCs w:val="28"/>
        </w:rPr>
      </w:pPr>
      <w:r w:rsidRPr="00196519">
        <w:rPr>
          <w:color w:val="000000"/>
          <w:sz w:val="28"/>
          <w:szCs w:val="28"/>
        </w:rPr>
        <w:t>-</w:t>
      </w:r>
      <w:r w:rsidRPr="00196519">
        <w:rPr>
          <w:color w:val="000000"/>
          <w:sz w:val="28"/>
          <w:szCs w:val="28"/>
        </w:rPr>
        <w:tab/>
      </w:r>
      <w:r w:rsidRPr="00196519">
        <w:rPr>
          <w:i/>
          <w:color w:val="000000"/>
          <w:sz w:val="28"/>
          <w:szCs w:val="28"/>
        </w:rPr>
        <w:t>Закриті</w:t>
      </w:r>
      <w:r w:rsidRPr="00196519">
        <w:rPr>
          <w:color w:val="000000"/>
          <w:sz w:val="28"/>
          <w:szCs w:val="28"/>
        </w:rPr>
        <w:t xml:space="preserve"> програми вимагають від її учасників певних дій, пов’язаних із затратами часу і/або коштів. Наприклад, щоб стати учасником програми необхідно придбати товари на певну суму, або іноді навіть просто придбати картку програми. Ми вважаємо, що подібні затрати компанія повинна брати на себе, адже, по-перше, люди поки що недовірливо ставляться до програм лояльності (особливо в пострадянських країнах), а той факт, що картка учасника платна відштовхує їх, по-друге, у споживача може не виявитись з собою потрібної суми. З метою зменшення затрат на картки, ми радимо компанії впроваджувати коаліційні програми разом з банком, який братиме на себе зобов’язання щодо створення та обслуговування карток.</w:t>
      </w:r>
    </w:p>
    <w:p w:rsidR="003C3F52" w:rsidRPr="00196519" w:rsidRDefault="003C3F52" w:rsidP="00115535">
      <w:pPr>
        <w:pStyle w:val="ListParagraph1"/>
        <w:tabs>
          <w:tab w:val="left" w:pos="851"/>
        </w:tabs>
        <w:ind w:left="0" w:firstLine="567"/>
        <w:jc w:val="both"/>
        <w:rPr>
          <w:color w:val="000000"/>
          <w:sz w:val="28"/>
          <w:szCs w:val="28"/>
        </w:rPr>
      </w:pPr>
      <w:r w:rsidRPr="00196519">
        <w:rPr>
          <w:color w:val="000000"/>
          <w:sz w:val="28"/>
          <w:szCs w:val="28"/>
        </w:rPr>
        <w:t>-</w:t>
      </w:r>
      <w:r w:rsidRPr="00196519">
        <w:rPr>
          <w:color w:val="000000"/>
          <w:sz w:val="28"/>
          <w:szCs w:val="28"/>
        </w:rPr>
        <w:tab/>
      </w:r>
      <w:r w:rsidRPr="00196519">
        <w:rPr>
          <w:i/>
          <w:color w:val="000000"/>
          <w:sz w:val="28"/>
          <w:szCs w:val="28"/>
        </w:rPr>
        <w:t>Відкриті</w:t>
      </w:r>
      <w:r w:rsidRPr="00196519">
        <w:rPr>
          <w:color w:val="000000"/>
          <w:sz w:val="28"/>
          <w:szCs w:val="28"/>
        </w:rPr>
        <w:t xml:space="preserve"> програми не вимагають грошових внесків та затрат часу. Після здійснення покупки, або просто у місцях продажу споживачеві видається картка учасника програми лояльності та буклет з її умовами.</w:t>
      </w:r>
    </w:p>
    <w:p w:rsidR="003C3F52" w:rsidRPr="00196519" w:rsidRDefault="003C3F52" w:rsidP="00EB34A2">
      <w:pPr>
        <w:pStyle w:val="ListParagraph1"/>
        <w:numPr>
          <w:ilvl w:val="0"/>
          <w:numId w:val="40"/>
        </w:numPr>
        <w:tabs>
          <w:tab w:val="clear" w:pos="644"/>
          <w:tab w:val="left" w:pos="851"/>
        </w:tabs>
        <w:ind w:left="0"/>
        <w:jc w:val="both"/>
        <w:rPr>
          <w:b/>
          <w:color w:val="000000"/>
          <w:sz w:val="28"/>
          <w:szCs w:val="28"/>
        </w:rPr>
      </w:pPr>
      <w:r w:rsidRPr="00196519">
        <w:rPr>
          <w:b/>
          <w:color w:val="000000"/>
          <w:sz w:val="28"/>
          <w:szCs w:val="28"/>
        </w:rPr>
        <w:t>Залежно від вигод:</w:t>
      </w:r>
    </w:p>
    <w:p w:rsidR="003C3F52" w:rsidRPr="00196519" w:rsidRDefault="003C3F52" w:rsidP="00115535">
      <w:pPr>
        <w:tabs>
          <w:tab w:val="left" w:pos="851"/>
        </w:tabs>
        <w:rPr>
          <w:color w:val="000000"/>
        </w:rPr>
      </w:pPr>
      <w:r w:rsidRPr="00196519">
        <w:rPr>
          <w:i/>
          <w:color w:val="000000"/>
        </w:rPr>
        <w:lastRenderedPageBreak/>
        <w:t>- Цінові</w:t>
      </w:r>
      <w:r w:rsidRPr="00196519">
        <w:rPr>
          <w:color w:val="000000"/>
        </w:rPr>
        <w:t xml:space="preserve"> вигоди найчастіше використовуються в тих випадках, коли кількість учасників програми лояльності перевищує  тисячі. Тобто, не дивлячись на те, що програма лояльності має на меті встановлення індивідуальних стосунків з кожним клієнтом або хоча б групою клієнтів, іноді це фізично неможливо. В таких випадках, особливо це стосується В2С ринку, компанія на перше місце пріоритетів ставить цінову вигоду. Звісно це не виключає наявність емоційного компоненту, такого, як привітання з Днем народження, маркетинг подарунків тощо. </w:t>
      </w:r>
    </w:p>
    <w:p w:rsidR="003C3F52" w:rsidRPr="00196519" w:rsidRDefault="003C3F52" w:rsidP="00115535">
      <w:pPr>
        <w:tabs>
          <w:tab w:val="left" w:pos="851"/>
        </w:tabs>
        <w:rPr>
          <w:color w:val="000000"/>
        </w:rPr>
      </w:pPr>
      <w:r w:rsidRPr="00196519">
        <w:rPr>
          <w:color w:val="000000"/>
        </w:rPr>
        <w:t xml:space="preserve">- </w:t>
      </w:r>
      <w:r w:rsidRPr="00196519">
        <w:rPr>
          <w:i/>
          <w:color w:val="000000"/>
        </w:rPr>
        <w:t>Нецінові</w:t>
      </w:r>
      <w:r w:rsidRPr="00196519">
        <w:rPr>
          <w:color w:val="000000"/>
        </w:rPr>
        <w:t xml:space="preserve"> програми найчастіше використовують у В2В програмах, або у </w:t>
      </w:r>
      <w:r w:rsidRPr="00196519">
        <w:rPr>
          <w:color w:val="000000"/>
          <w:lang w:val="en-US"/>
        </w:rPr>
        <w:t>VIP</w:t>
      </w:r>
      <w:r w:rsidRPr="00196519">
        <w:rPr>
          <w:color w:val="000000"/>
        </w:rPr>
        <w:t xml:space="preserve">-сегментах масштабної В2С програми. Нецінові програми припускають надання ексклюзивних послуг або першокласного обслуговування учасників програми. Кожна програма, навіть масштабна, повинна прагнути до створення не цінової винагороди та бездоганного сервісу. </w:t>
      </w:r>
    </w:p>
    <w:p w:rsidR="003C3F52" w:rsidRPr="00196519" w:rsidRDefault="003C3F52" w:rsidP="005040F8">
      <w:pPr>
        <w:tabs>
          <w:tab w:val="left" w:pos="851"/>
          <w:tab w:val="left" w:pos="900"/>
        </w:tabs>
        <w:autoSpaceDE w:val="0"/>
        <w:autoSpaceDN w:val="0"/>
        <w:rPr>
          <w:b/>
        </w:rPr>
      </w:pPr>
    </w:p>
    <w:p w:rsidR="0081729D" w:rsidRPr="00196519" w:rsidRDefault="0081729D" w:rsidP="005040F8">
      <w:pPr>
        <w:tabs>
          <w:tab w:val="left" w:pos="851"/>
          <w:tab w:val="left" w:pos="900"/>
        </w:tabs>
        <w:autoSpaceDE w:val="0"/>
        <w:autoSpaceDN w:val="0"/>
        <w:rPr>
          <w:b/>
        </w:rPr>
      </w:pPr>
      <w:r w:rsidRPr="00196519">
        <w:rPr>
          <w:b/>
        </w:rPr>
        <w:t>Висновки</w:t>
      </w:r>
    </w:p>
    <w:p w:rsidR="00D56181" w:rsidRPr="00196519" w:rsidRDefault="005040F8" w:rsidP="00EB34A2">
      <w:pPr>
        <w:pStyle w:val="a8"/>
        <w:numPr>
          <w:ilvl w:val="0"/>
          <w:numId w:val="115"/>
        </w:numPr>
        <w:rPr>
          <w:sz w:val="28"/>
          <w:szCs w:val="28"/>
        </w:rPr>
      </w:pPr>
      <w:r w:rsidRPr="00196519">
        <w:rPr>
          <w:sz w:val="28"/>
          <w:szCs w:val="28"/>
        </w:rPr>
        <w:t>П</w:t>
      </w:r>
      <w:r w:rsidR="00D56181" w:rsidRPr="00196519">
        <w:rPr>
          <w:sz w:val="28"/>
          <w:szCs w:val="28"/>
        </w:rPr>
        <w:t>рограма лояльності – це не просто комплекс інструментів, направлених на досягнення прихильності споживачів.</w:t>
      </w:r>
      <w:r w:rsidRPr="00196519">
        <w:rPr>
          <w:sz w:val="28"/>
          <w:szCs w:val="28"/>
        </w:rPr>
        <w:t xml:space="preserve"> </w:t>
      </w:r>
      <w:r w:rsidR="00D56181" w:rsidRPr="00196519">
        <w:rPr>
          <w:sz w:val="28"/>
          <w:szCs w:val="28"/>
        </w:rPr>
        <w:t xml:space="preserve">Програма лояльності – це перш за все стратегія, яка потребує глибинного аналізу конкурентного середовища, проведення </w:t>
      </w:r>
      <w:r w:rsidR="00D56181" w:rsidRPr="00196519">
        <w:rPr>
          <w:sz w:val="28"/>
          <w:szCs w:val="28"/>
          <w:lang w:val="en-US"/>
        </w:rPr>
        <w:t>SW</w:t>
      </w:r>
      <w:r w:rsidR="00D56181" w:rsidRPr="00196519">
        <w:rPr>
          <w:sz w:val="28"/>
          <w:szCs w:val="28"/>
        </w:rPr>
        <w:t>О</w:t>
      </w:r>
      <w:r w:rsidR="00D56181" w:rsidRPr="00196519">
        <w:rPr>
          <w:sz w:val="28"/>
          <w:szCs w:val="28"/>
          <w:lang w:val="en-US"/>
        </w:rPr>
        <w:t>T</w:t>
      </w:r>
      <w:r w:rsidR="00D56181" w:rsidRPr="00196519">
        <w:rPr>
          <w:sz w:val="28"/>
          <w:szCs w:val="28"/>
        </w:rPr>
        <w:t>-аналізу, визначення цілей, створення психологічного портрету цільового споживача, вибору інструментів та мотиваторів, розрахунку бюджету, реалізації та аналізу ефективності.</w:t>
      </w:r>
    </w:p>
    <w:p w:rsidR="00D56181" w:rsidRPr="00196519" w:rsidRDefault="005040F8" w:rsidP="00EB34A2">
      <w:pPr>
        <w:pStyle w:val="a8"/>
        <w:numPr>
          <w:ilvl w:val="0"/>
          <w:numId w:val="115"/>
        </w:numPr>
        <w:autoSpaceDE w:val="0"/>
        <w:autoSpaceDN w:val="0"/>
        <w:adjustRightInd w:val="0"/>
        <w:rPr>
          <w:bCs/>
          <w:sz w:val="28"/>
          <w:szCs w:val="28"/>
        </w:rPr>
      </w:pPr>
      <w:r w:rsidRPr="00196519">
        <w:rPr>
          <w:bCs/>
          <w:sz w:val="28"/>
          <w:szCs w:val="28"/>
        </w:rPr>
        <w:t>Е</w:t>
      </w:r>
      <w:r w:rsidR="00D56181" w:rsidRPr="00196519">
        <w:rPr>
          <w:bCs/>
          <w:sz w:val="28"/>
          <w:szCs w:val="28"/>
        </w:rPr>
        <w:t>тапи створення ПЛ:</w:t>
      </w:r>
    </w:p>
    <w:p w:rsidR="00433958" w:rsidRPr="00196519" w:rsidRDefault="00433958" w:rsidP="00EB34A2">
      <w:pPr>
        <w:pStyle w:val="33"/>
        <w:numPr>
          <w:ilvl w:val="0"/>
          <w:numId w:val="112"/>
        </w:numPr>
        <w:autoSpaceDE w:val="0"/>
        <w:autoSpaceDN w:val="0"/>
        <w:adjustRightInd w:val="0"/>
        <w:ind w:left="851" w:hanging="284"/>
        <w:jc w:val="both"/>
        <w:rPr>
          <w:bCs/>
          <w:sz w:val="28"/>
          <w:szCs w:val="28"/>
        </w:rPr>
      </w:pPr>
      <w:r w:rsidRPr="00196519">
        <w:rPr>
          <w:bCs/>
          <w:sz w:val="28"/>
          <w:szCs w:val="28"/>
        </w:rPr>
        <w:t>Оцінка попереднього досвіду створення ПЛ на суміжному ринку</w:t>
      </w:r>
    </w:p>
    <w:p w:rsidR="00433958" w:rsidRPr="00196519" w:rsidRDefault="00433958" w:rsidP="00EB34A2">
      <w:pPr>
        <w:pStyle w:val="33"/>
        <w:numPr>
          <w:ilvl w:val="0"/>
          <w:numId w:val="112"/>
        </w:numPr>
        <w:autoSpaceDE w:val="0"/>
        <w:autoSpaceDN w:val="0"/>
        <w:adjustRightInd w:val="0"/>
        <w:ind w:left="851" w:hanging="284"/>
        <w:jc w:val="both"/>
        <w:rPr>
          <w:bCs/>
          <w:sz w:val="28"/>
          <w:szCs w:val="28"/>
        </w:rPr>
      </w:pPr>
      <w:r w:rsidRPr="00196519">
        <w:rPr>
          <w:bCs/>
          <w:sz w:val="28"/>
          <w:szCs w:val="28"/>
        </w:rPr>
        <w:t>Визначення мети ПЛ</w:t>
      </w:r>
    </w:p>
    <w:p w:rsidR="00433958" w:rsidRPr="00196519" w:rsidRDefault="00433958" w:rsidP="00EB34A2">
      <w:pPr>
        <w:pStyle w:val="33"/>
        <w:numPr>
          <w:ilvl w:val="1"/>
          <w:numId w:val="114"/>
        </w:numPr>
        <w:autoSpaceDE w:val="0"/>
        <w:autoSpaceDN w:val="0"/>
        <w:adjustRightInd w:val="0"/>
        <w:ind w:left="851" w:firstLine="0"/>
        <w:jc w:val="both"/>
        <w:rPr>
          <w:bCs/>
          <w:sz w:val="28"/>
          <w:szCs w:val="28"/>
        </w:rPr>
      </w:pPr>
      <w:r w:rsidRPr="00196519">
        <w:rPr>
          <w:bCs/>
          <w:sz w:val="28"/>
          <w:szCs w:val="28"/>
        </w:rPr>
        <w:t>Формування параметрів оцінки ефективності</w:t>
      </w:r>
    </w:p>
    <w:p w:rsidR="00433958" w:rsidRPr="00196519" w:rsidRDefault="00433958" w:rsidP="00EB34A2">
      <w:pPr>
        <w:pStyle w:val="33"/>
        <w:numPr>
          <w:ilvl w:val="1"/>
          <w:numId w:val="114"/>
        </w:numPr>
        <w:autoSpaceDE w:val="0"/>
        <w:autoSpaceDN w:val="0"/>
        <w:adjustRightInd w:val="0"/>
        <w:ind w:left="851" w:firstLine="0"/>
        <w:jc w:val="both"/>
        <w:rPr>
          <w:sz w:val="28"/>
          <w:szCs w:val="28"/>
        </w:rPr>
      </w:pPr>
      <w:r w:rsidRPr="00196519">
        <w:rPr>
          <w:sz w:val="28"/>
          <w:szCs w:val="28"/>
        </w:rPr>
        <w:t xml:space="preserve">Проведення </w:t>
      </w:r>
      <w:r w:rsidRPr="00196519">
        <w:rPr>
          <w:sz w:val="28"/>
          <w:szCs w:val="28"/>
          <w:lang w:val="en-US"/>
        </w:rPr>
        <w:t>SWOT</w:t>
      </w:r>
      <w:r w:rsidRPr="00196519">
        <w:rPr>
          <w:sz w:val="28"/>
          <w:szCs w:val="28"/>
        </w:rPr>
        <w:t>-аналізу та визначення вихідної позиціїкомпанії щодо лояльності споживачів</w:t>
      </w:r>
    </w:p>
    <w:p w:rsidR="00433958" w:rsidRPr="00196519" w:rsidRDefault="00433958" w:rsidP="00EB34A2">
      <w:pPr>
        <w:pStyle w:val="33"/>
        <w:numPr>
          <w:ilvl w:val="0"/>
          <w:numId w:val="112"/>
        </w:numPr>
        <w:autoSpaceDE w:val="0"/>
        <w:autoSpaceDN w:val="0"/>
        <w:adjustRightInd w:val="0"/>
        <w:ind w:left="851" w:hanging="284"/>
        <w:jc w:val="both"/>
        <w:rPr>
          <w:bCs/>
          <w:sz w:val="28"/>
          <w:szCs w:val="28"/>
        </w:rPr>
      </w:pPr>
      <w:r w:rsidRPr="00196519">
        <w:rPr>
          <w:bCs/>
          <w:sz w:val="28"/>
          <w:szCs w:val="28"/>
        </w:rPr>
        <w:t xml:space="preserve">Аналіз ЦА </w:t>
      </w:r>
    </w:p>
    <w:p w:rsidR="00433958" w:rsidRPr="00196519" w:rsidRDefault="00433958" w:rsidP="00EB34A2">
      <w:pPr>
        <w:pStyle w:val="33"/>
        <w:numPr>
          <w:ilvl w:val="1"/>
          <w:numId w:val="113"/>
        </w:numPr>
        <w:tabs>
          <w:tab w:val="clear" w:pos="360"/>
          <w:tab w:val="num" w:pos="1260"/>
        </w:tabs>
        <w:autoSpaceDE w:val="0"/>
        <w:autoSpaceDN w:val="0"/>
        <w:adjustRightInd w:val="0"/>
        <w:ind w:left="851" w:firstLine="0"/>
        <w:jc w:val="both"/>
        <w:rPr>
          <w:bCs/>
          <w:sz w:val="28"/>
          <w:szCs w:val="28"/>
        </w:rPr>
      </w:pPr>
      <w:r w:rsidRPr="00196519">
        <w:rPr>
          <w:bCs/>
          <w:sz w:val="28"/>
          <w:szCs w:val="28"/>
        </w:rPr>
        <w:t>Створення єдиної бази даних</w:t>
      </w:r>
    </w:p>
    <w:p w:rsidR="00433958" w:rsidRPr="00196519" w:rsidRDefault="00433958" w:rsidP="00EB34A2">
      <w:pPr>
        <w:pStyle w:val="33"/>
        <w:numPr>
          <w:ilvl w:val="1"/>
          <w:numId w:val="113"/>
        </w:numPr>
        <w:tabs>
          <w:tab w:val="clear" w:pos="360"/>
          <w:tab w:val="num" w:pos="1260"/>
        </w:tabs>
        <w:autoSpaceDE w:val="0"/>
        <w:autoSpaceDN w:val="0"/>
        <w:adjustRightInd w:val="0"/>
        <w:ind w:left="851" w:firstLine="0"/>
        <w:jc w:val="both"/>
        <w:rPr>
          <w:bCs/>
          <w:sz w:val="28"/>
          <w:szCs w:val="28"/>
        </w:rPr>
      </w:pPr>
      <w:r w:rsidRPr="00196519">
        <w:rPr>
          <w:bCs/>
          <w:sz w:val="28"/>
          <w:szCs w:val="28"/>
        </w:rPr>
        <w:t xml:space="preserve">Сегментація споживачів </w:t>
      </w:r>
    </w:p>
    <w:p w:rsidR="00433958" w:rsidRPr="00196519" w:rsidRDefault="00433958" w:rsidP="00EB34A2">
      <w:pPr>
        <w:pStyle w:val="33"/>
        <w:numPr>
          <w:ilvl w:val="1"/>
          <w:numId w:val="113"/>
        </w:numPr>
        <w:tabs>
          <w:tab w:val="clear" w:pos="360"/>
          <w:tab w:val="num" w:pos="1260"/>
        </w:tabs>
        <w:autoSpaceDE w:val="0"/>
        <w:autoSpaceDN w:val="0"/>
        <w:adjustRightInd w:val="0"/>
        <w:ind w:left="851" w:firstLine="0"/>
        <w:jc w:val="both"/>
        <w:rPr>
          <w:bCs/>
          <w:sz w:val="28"/>
          <w:szCs w:val="28"/>
        </w:rPr>
      </w:pPr>
      <w:r w:rsidRPr="00196519">
        <w:rPr>
          <w:bCs/>
          <w:sz w:val="28"/>
          <w:szCs w:val="28"/>
        </w:rPr>
        <w:t xml:space="preserve">Формування попередніх індивідуальних пропозицій для обраної групи </w:t>
      </w:r>
    </w:p>
    <w:p w:rsidR="00433958" w:rsidRPr="00196519" w:rsidRDefault="00433958" w:rsidP="00EB34A2">
      <w:pPr>
        <w:pStyle w:val="33"/>
        <w:numPr>
          <w:ilvl w:val="0"/>
          <w:numId w:val="112"/>
        </w:numPr>
        <w:autoSpaceDE w:val="0"/>
        <w:autoSpaceDN w:val="0"/>
        <w:adjustRightInd w:val="0"/>
        <w:ind w:left="851" w:hanging="284"/>
        <w:jc w:val="both"/>
        <w:rPr>
          <w:bCs/>
          <w:sz w:val="28"/>
          <w:szCs w:val="28"/>
        </w:rPr>
      </w:pPr>
      <w:r w:rsidRPr="00196519">
        <w:rPr>
          <w:bCs/>
          <w:sz w:val="28"/>
          <w:szCs w:val="28"/>
        </w:rPr>
        <w:t>Визначення умов участі у ПЛ та системи винагороди</w:t>
      </w:r>
    </w:p>
    <w:p w:rsidR="00433958" w:rsidRPr="00196519" w:rsidRDefault="00433958" w:rsidP="00EB34A2">
      <w:pPr>
        <w:pStyle w:val="33"/>
        <w:numPr>
          <w:ilvl w:val="0"/>
          <w:numId w:val="112"/>
        </w:numPr>
        <w:autoSpaceDE w:val="0"/>
        <w:autoSpaceDN w:val="0"/>
        <w:adjustRightInd w:val="0"/>
        <w:ind w:left="851" w:hanging="284"/>
        <w:jc w:val="both"/>
        <w:rPr>
          <w:bCs/>
          <w:sz w:val="28"/>
          <w:szCs w:val="28"/>
        </w:rPr>
      </w:pPr>
      <w:r w:rsidRPr="00196519">
        <w:rPr>
          <w:bCs/>
          <w:sz w:val="28"/>
          <w:szCs w:val="28"/>
        </w:rPr>
        <w:t xml:space="preserve">На основі отриманих даних визначення типу майбутньої  ПЛ </w:t>
      </w:r>
      <w:r w:rsidRPr="00196519">
        <w:rPr>
          <w:bCs/>
          <w:i/>
          <w:sz w:val="28"/>
          <w:szCs w:val="28"/>
        </w:rPr>
        <w:t>(за допомогою класифікації)</w:t>
      </w:r>
    </w:p>
    <w:p w:rsidR="00433958" w:rsidRPr="00196519" w:rsidRDefault="00433958" w:rsidP="00EB34A2">
      <w:pPr>
        <w:pStyle w:val="33"/>
        <w:numPr>
          <w:ilvl w:val="0"/>
          <w:numId w:val="112"/>
        </w:numPr>
        <w:autoSpaceDE w:val="0"/>
        <w:autoSpaceDN w:val="0"/>
        <w:adjustRightInd w:val="0"/>
        <w:ind w:left="851" w:hanging="284"/>
        <w:jc w:val="both"/>
        <w:rPr>
          <w:bCs/>
          <w:sz w:val="28"/>
          <w:szCs w:val="28"/>
        </w:rPr>
      </w:pPr>
      <w:r w:rsidRPr="00196519">
        <w:rPr>
          <w:bCs/>
          <w:sz w:val="28"/>
          <w:szCs w:val="28"/>
        </w:rPr>
        <w:t>Вибір інструментів, каналів комунікації та визначення їхньої відповідності мотивам учасників програми</w:t>
      </w:r>
    </w:p>
    <w:p w:rsidR="00433958" w:rsidRPr="00196519" w:rsidRDefault="00433958" w:rsidP="00EB34A2">
      <w:pPr>
        <w:pStyle w:val="33"/>
        <w:numPr>
          <w:ilvl w:val="0"/>
          <w:numId w:val="112"/>
        </w:numPr>
        <w:autoSpaceDE w:val="0"/>
        <w:autoSpaceDN w:val="0"/>
        <w:adjustRightInd w:val="0"/>
        <w:ind w:left="851" w:hanging="284"/>
        <w:jc w:val="both"/>
        <w:rPr>
          <w:bCs/>
          <w:sz w:val="28"/>
          <w:szCs w:val="28"/>
        </w:rPr>
      </w:pPr>
      <w:r w:rsidRPr="00196519">
        <w:rPr>
          <w:bCs/>
          <w:sz w:val="28"/>
          <w:szCs w:val="28"/>
        </w:rPr>
        <w:t>Планування бюджету</w:t>
      </w:r>
    </w:p>
    <w:p w:rsidR="00433958" w:rsidRPr="00196519" w:rsidRDefault="00433958" w:rsidP="00EB34A2">
      <w:pPr>
        <w:pStyle w:val="33"/>
        <w:numPr>
          <w:ilvl w:val="0"/>
          <w:numId w:val="112"/>
        </w:numPr>
        <w:autoSpaceDE w:val="0"/>
        <w:autoSpaceDN w:val="0"/>
        <w:adjustRightInd w:val="0"/>
        <w:ind w:left="851" w:hanging="284"/>
        <w:jc w:val="both"/>
        <w:rPr>
          <w:bCs/>
          <w:sz w:val="28"/>
          <w:szCs w:val="28"/>
        </w:rPr>
      </w:pPr>
      <w:r w:rsidRPr="00196519">
        <w:rPr>
          <w:bCs/>
          <w:sz w:val="28"/>
          <w:szCs w:val="28"/>
        </w:rPr>
        <w:t>Впровадження ПЛ</w:t>
      </w:r>
    </w:p>
    <w:p w:rsidR="00433958" w:rsidRPr="00196519" w:rsidRDefault="00433958" w:rsidP="00EB34A2">
      <w:pPr>
        <w:pStyle w:val="33"/>
        <w:numPr>
          <w:ilvl w:val="0"/>
          <w:numId w:val="112"/>
        </w:numPr>
        <w:autoSpaceDE w:val="0"/>
        <w:autoSpaceDN w:val="0"/>
        <w:adjustRightInd w:val="0"/>
        <w:ind w:left="851" w:hanging="284"/>
        <w:jc w:val="both"/>
        <w:rPr>
          <w:bCs/>
          <w:sz w:val="28"/>
          <w:szCs w:val="28"/>
        </w:rPr>
      </w:pPr>
      <w:r w:rsidRPr="00196519">
        <w:rPr>
          <w:bCs/>
          <w:sz w:val="28"/>
          <w:szCs w:val="28"/>
        </w:rPr>
        <w:t>Оцінка результатів(ефективності) програми згідно з обраними критеріями та внесення покращень.</w:t>
      </w:r>
    </w:p>
    <w:p w:rsidR="00D56181" w:rsidRPr="00196519" w:rsidRDefault="00D56181" w:rsidP="005040F8">
      <w:pPr>
        <w:tabs>
          <w:tab w:val="left" w:pos="851"/>
          <w:tab w:val="left" w:pos="900"/>
        </w:tabs>
        <w:autoSpaceDE w:val="0"/>
        <w:autoSpaceDN w:val="0"/>
        <w:rPr>
          <w:b/>
        </w:rPr>
      </w:pPr>
    </w:p>
    <w:p w:rsidR="0081729D" w:rsidRPr="00196519" w:rsidRDefault="0081729D" w:rsidP="005040F8">
      <w:pPr>
        <w:tabs>
          <w:tab w:val="left" w:pos="851"/>
          <w:tab w:val="left" w:pos="900"/>
        </w:tabs>
        <w:autoSpaceDE w:val="0"/>
        <w:autoSpaceDN w:val="0"/>
        <w:rPr>
          <w:b/>
        </w:rPr>
      </w:pPr>
      <w:r w:rsidRPr="00196519">
        <w:rPr>
          <w:b/>
        </w:rPr>
        <w:t>Питання для самоперевірки</w:t>
      </w:r>
    </w:p>
    <w:p w:rsidR="0037756B" w:rsidRPr="00196519" w:rsidRDefault="0037756B" w:rsidP="00EB34A2">
      <w:pPr>
        <w:numPr>
          <w:ilvl w:val="0"/>
          <w:numId w:val="116"/>
        </w:numPr>
        <w:tabs>
          <w:tab w:val="left" w:pos="360"/>
        </w:tabs>
        <w:autoSpaceDE w:val="0"/>
        <w:autoSpaceDN w:val="0"/>
      </w:pPr>
      <w:r w:rsidRPr="00196519">
        <w:lastRenderedPageBreak/>
        <w:t>Дайте коротку характеристику можливим шляхам розвитку лояльності споживачів.</w:t>
      </w:r>
    </w:p>
    <w:p w:rsidR="0037756B" w:rsidRPr="00196519" w:rsidRDefault="0037756B" w:rsidP="00EB34A2">
      <w:pPr>
        <w:numPr>
          <w:ilvl w:val="0"/>
          <w:numId w:val="116"/>
        </w:numPr>
        <w:tabs>
          <w:tab w:val="left" w:pos="360"/>
        </w:tabs>
        <w:autoSpaceDE w:val="0"/>
        <w:autoSpaceDN w:val="0"/>
      </w:pPr>
      <w:r w:rsidRPr="00196519">
        <w:t>За якими критеріями проводять класифікацію типів програм лояльності?</w:t>
      </w:r>
    </w:p>
    <w:p w:rsidR="0037756B" w:rsidRPr="00196519" w:rsidRDefault="0037756B" w:rsidP="00EB34A2">
      <w:pPr>
        <w:numPr>
          <w:ilvl w:val="0"/>
          <w:numId w:val="116"/>
        </w:numPr>
        <w:tabs>
          <w:tab w:val="left" w:pos="360"/>
        </w:tabs>
        <w:autoSpaceDE w:val="0"/>
        <w:autoSpaceDN w:val="0"/>
      </w:pPr>
      <w:r w:rsidRPr="00196519">
        <w:t>Наведіть приклади вітчизняних та зарубіжних програм лояльності. Сбробуйте їх класифікувати.</w:t>
      </w:r>
    </w:p>
    <w:p w:rsidR="0081729D" w:rsidRPr="00196519" w:rsidRDefault="0081729D" w:rsidP="005040F8">
      <w:pPr>
        <w:tabs>
          <w:tab w:val="left" w:pos="851"/>
          <w:tab w:val="left" w:pos="900"/>
        </w:tabs>
        <w:autoSpaceDE w:val="0"/>
        <w:autoSpaceDN w:val="0"/>
        <w:rPr>
          <w:b/>
        </w:rPr>
      </w:pPr>
    </w:p>
    <w:p w:rsidR="003C3F52" w:rsidRPr="00196519" w:rsidRDefault="003C3F52" w:rsidP="0037756B">
      <w:pPr>
        <w:pStyle w:val="a8"/>
        <w:tabs>
          <w:tab w:val="left" w:pos="360"/>
          <w:tab w:val="left" w:pos="426"/>
        </w:tabs>
        <w:autoSpaceDE w:val="0"/>
        <w:autoSpaceDN w:val="0"/>
        <w:ind w:left="0" w:firstLine="567"/>
        <w:jc w:val="center"/>
        <w:rPr>
          <w:b/>
          <w:sz w:val="28"/>
          <w:szCs w:val="28"/>
        </w:rPr>
      </w:pPr>
      <w:r w:rsidRPr="00196519">
        <w:rPr>
          <w:b/>
          <w:sz w:val="28"/>
          <w:szCs w:val="28"/>
        </w:rPr>
        <w:t>Використані для тексту джерела</w:t>
      </w:r>
    </w:p>
    <w:p w:rsidR="005040F8" w:rsidRPr="00196519" w:rsidRDefault="005040F8" w:rsidP="00EB34A2">
      <w:pPr>
        <w:pStyle w:val="33"/>
        <w:numPr>
          <w:ilvl w:val="0"/>
          <w:numId w:val="41"/>
        </w:numPr>
        <w:ind w:left="851" w:hanging="284"/>
        <w:jc w:val="both"/>
        <w:rPr>
          <w:sz w:val="28"/>
          <w:szCs w:val="28"/>
          <w:lang w:val="ru-RU"/>
        </w:rPr>
      </w:pPr>
      <w:r w:rsidRPr="00196519">
        <w:rPr>
          <w:sz w:val="28"/>
          <w:szCs w:val="28"/>
          <w:lang w:val="ru-RU"/>
        </w:rPr>
        <w:t>Брацлавская, Е.</w:t>
      </w:r>
      <w:r w:rsidRPr="00196519">
        <w:rPr>
          <w:i/>
          <w:sz w:val="28"/>
          <w:szCs w:val="28"/>
          <w:lang w:val="ru-RU"/>
        </w:rPr>
        <w:t xml:space="preserve"> </w:t>
      </w:r>
      <w:r w:rsidRPr="00196519">
        <w:rPr>
          <w:sz w:val="28"/>
          <w:szCs w:val="28"/>
          <w:lang w:val="ru-RU"/>
        </w:rPr>
        <w:t>Программы лояльности. Как влюбить себя клиента  К.: Изд-во Алексея Капусты, 2013.  182 с.</w:t>
      </w:r>
    </w:p>
    <w:p w:rsidR="005040F8" w:rsidRPr="00196519" w:rsidRDefault="005040F8" w:rsidP="00EB34A2">
      <w:pPr>
        <w:pStyle w:val="11"/>
        <w:numPr>
          <w:ilvl w:val="0"/>
          <w:numId w:val="41"/>
        </w:numPr>
        <w:tabs>
          <w:tab w:val="left" w:pos="851"/>
        </w:tabs>
        <w:spacing w:after="0" w:line="240" w:lineRule="auto"/>
        <w:ind w:left="851" w:hanging="284"/>
        <w:jc w:val="both"/>
        <w:rPr>
          <w:rFonts w:ascii="Times New Roman" w:hAnsi="Times New Roman"/>
          <w:sz w:val="28"/>
          <w:szCs w:val="28"/>
          <w:lang w:val="uk-UA"/>
        </w:rPr>
      </w:pPr>
      <w:r w:rsidRPr="00196519">
        <w:rPr>
          <w:rFonts w:ascii="Times New Roman" w:hAnsi="Times New Roman"/>
          <w:sz w:val="28"/>
          <w:szCs w:val="28"/>
          <w:lang w:val="uk-UA"/>
        </w:rPr>
        <w:t>Дмитрієва Г.</w:t>
      </w:r>
      <w:r w:rsidRPr="00196519">
        <w:rPr>
          <w:rFonts w:ascii="Times New Roman" w:hAnsi="Times New Roman"/>
          <w:color w:val="000000"/>
          <w:sz w:val="28"/>
          <w:szCs w:val="28"/>
          <w:lang w:val="uk-UA"/>
        </w:rPr>
        <w:t xml:space="preserve"> </w:t>
      </w:r>
      <w:r w:rsidRPr="00196519">
        <w:rPr>
          <w:rFonts w:ascii="Times New Roman" w:hAnsi="Times New Roman"/>
          <w:sz w:val="28"/>
          <w:szCs w:val="28"/>
          <w:lang w:val="uk-UA"/>
        </w:rPr>
        <w:t>Створення програми лояльності в процесі планування комунікативної стратегії організації на прикладі компанії «</w:t>
      </w:r>
      <w:r w:rsidRPr="00196519">
        <w:rPr>
          <w:rFonts w:ascii="Times New Roman" w:hAnsi="Times New Roman"/>
          <w:sz w:val="28"/>
          <w:szCs w:val="28"/>
        </w:rPr>
        <w:t>ALFA</w:t>
      </w:r>
      <w:r w:rsidRPr="00196519">
        <w:rPr>
          <w:rFonts w:ascii="Times New Roman" w:hAnsi="Times New Roman"/>
          <w:sz w:val="28"/>
          <w:szCs w:val="28"/>
          <w:lang w:val="uk-UA"/>
        </w:rPr>
        <w:t xml:space="preserve"> </w:t>
      </w:r>
      <w:r w:rsidRPr="00196519">
        <w:rPr>
          <w:rFonts w:ascii="Times New Roman" w:hAnsi="Times New Roman"/>
          <w:sz w:val="28"/>
          <w:szCs w:val="28"/>
        </w:rPr>
        <w:t>MEDIA</w:t>
      </w:r>
      <w:r w:rsidRPr="00196519">
        <w:rPr>
          <w:rFonts w:ascii="Times New Roman" w:hAnsi="Times New Roman"/>
          <w:sz w:val="28"/>
          <w:szCs w:val="28"/>
          <w:lang w:val="uk-UA"/>
        </w:rPr>
        <w:t xml:space="preserve"> </w:t>
      </w:r>
      <w:r w:rsidRPr="00196519">
        <w:rPr>
          <w:rFonts w:ascii="Times New Roman" w:hAnsi="Times New Roman"/>
          <w:sz w:val="28"/>
          <w:szCs w:val="28"/>
        </w:rPr>
        <w:t>GROUP</w:t>
      </w:r>
      <w:r w:rsidRPr="00196519">
        <w:rPr>
          <w:rFonts w:ascii="Times New Roman" w:hAnsi="Times New Roman"/>
          <w:sz w:val="28"/>
          <w:szCs w:val="28"/>
          <w:lang w:val="uk-UA"/>
        </w:rPr>
        <w:t>»: Магістерська робота зі спеціальності 8.02010501 «Документознавство та інформаційна діяльність». – Одеса, 2013. – 162 с.</w:t>
      </w:r>
    </w:p>
    <w:p w:rsidR="005040F8" w:rsidRPr="00196519" w:rsidRDefault="005040F8" w:rsidP="00EB34A2">
      <w:pPr>
        <w:pStyle w:val="11"/>
        <w:numPr>
          <w:ilvl w:val="0"/>
          <w:numId w:val="41"/>
        </w:numPr>
        <w:tabs>
          <w:tab w:val="left" w:pos="851"/>
        </w:tabs>
        <w:spacing w:after="0" w:line="240" w:lineRule="auto"/>
        <w:ind w:left="851" w:hanging="284"/>
        <w:jc w:val="both"/>
        <w:rPr>
          <w:rFonts w:ascii="Times New Roman" w:hAnsi="Times New Roman"/>
          <w:sz w:val="28"/>
          <w:szCs w:val="28"/>
          <w:lang w:val="uk-UA"/>
        </w:rPr>
      </w:pPr>
      <w:r w:rsidRPr="00196519">
        <w:rPr>
          <w:rFonts w:ascii="Times New Roman" w:hAnsi="Times New Roman"/>
          <w:sz w:val="28"/>
          <w:szCs w:val="28"/>
          <w:lang w:val="uk-UA"/>
        </w:rPr>
        <w:t xml:space="preserve">Дмитрієва, Г. Програми лояльності клієнтів: проблеми адаптації зарубіжного досвіду. </w:t>
      </w:r>
      <w:r w:rsidRPr="00196519">
        <w:rPr>
          <w:rFonts w:ascii="Times New Roman" w:hAnsi="Times New Roman"/>
          <w:i/>
          <w:sz w:val="28"/>
          <w:szCs w:val="28"/>
          <w:lang w:val="uk-UA"/>
        </w:rPr>
        <w:t xml:space="preserve">Інноваційні процеси економічного та соціально-культурного розвитку : вітчизняний та зарубіжний досвід : тези доповідей </w:t>
      </w:r>
      <w:r w:rsidRPr="00196519">
        <w:rPr>
          <w:rFonts w:ascii="Times New Roman" w:hAnsi="Times New Roman"/>
          <w:i/>
          <w:sz w:val="28"/>
          <w:szCs w:val="28"/>
        </w:rPr>
        <w:t>V</w:t>
      </w:r>
      <w:r w:rsidRPr="00196519">
        <w:rPr>
          <w:rFonts w:ascii="Times New Roman" w:hAnsi="Times New Roman"/>
          <w:i/>
          <w:sz w:val="28"/>
          <w:szCs w:val="28"/>
          <w:lang w:val="uk-UA"/>
        </w:rPr>
        <w:t xml:space="preserve">І Міжнародної наукової конференції молодих учених і студентів. </w:t>
      </w:r>
      <w:r w:rsidRPr="00196519">
        <w:rPr>
          <w:rFonts w:ascii="Times New Roman" w:hAnsi="Times New Roman"/>
          <w:sz w:val="28"/>
          <w:szCs w:val="28"/>
          <w:lang w:val="uk-UA"/>
        </w:rPr>
        <w:t>Тернопіль: ТНЕУ, 2013.  С. 126 – 127.</w:t>
      </w:r>
    </w:p>
    <w:p w:rsidR="005040F8" w:rsidRPr="00196519" w:rsidRDefault="005040F8" w:rsidP="00EB34A2">
      <w:pPr>
        <w:pStyle w:val="33"/>
        <w:numPr>
          <w:ilvl w:val="0"/>
          <w:numId w:val="41"/>
        </w:numPr>
        <w:ind w:left="851" w:hanging="284"/>
        <w:jc w:val="both"/>
        <w:rPr>
          <w:sz w:val="28"/>
          <w:szCs w:val="28"/>
          <w:lang w:val="ru-RU"/>
        </w:rPr>
      </w:pPr>
      <w:r w:rsidRPr="00196519">
        <w:rPr>
          <w:sz w:val="28"/>
          <w:szCs w:val="28"/>
          <w:lang w:val="ru-RU"/>
        </w:rPr>
        <w:t xml:space="preserve">Ивашкова, Н. И. От программы лояльности потребителей к программе взаимодействия с контактными аудиториями/ </w:t>
      </w:r>
      <w:r w:rsidRPr="00196519">
        <w:rPr>
          <w:i/>
          <w:sz w:val="28"/>
          <w:szCs w:val="28"/>
          <w:lang w:val="ru-RU"/>
        </w:rPr>
        <w:t>Маркетинг и маркетинговые исследования.</w:t>
      </w:r>
      <w:r w:rsidRPr="00196519">
        <w:rPr>
          <w:sz w:val="28"/>
          <w:szCs w:val="28"/>
          <w:lang w:val="ru-RU"/>
        </w:rPr>
        <w:t xml:space="preserve">  2007.  №5. С. 364-372.</w:t>
      </w:r>
    </w:p>
    <w:p w:rsidR="005040F8" w:rsidRPr="00196519" w:rsidRDefault="005040F8" w:rsidP="00EB34A2">
      <w:pPr>
        <w:pStyle w:val="11"/>
        <w:numPr>
          <w:ilvl w:val="0"/>
          <w:numId w:val="41"/>
        </w:numPr>
        <w:tabs>
          <w:tab w:val="left" w:pos="360"/>
          <w:tab w:val="left" w:pos="426"/>
          <w:tab w:val="left" w:pos="851"/>
        </w:tabs>
        <w:autoSpaceDE w:val="0"/>
        <w:autoSpaceDN w:val="0"/>
        <w:spacing w:after="0" w:line="240" w:lineRule="auto"/>
        <w:ind w:left="851" w:hanging="284"/>
        <w:jc w:val="both"/>
        <w:rPr>
          <w:rFonts w:ascii="Times New Roman" w:hAnsi="Times New Roman"/>
          <w:sz w:val="28"/>
          <w:szCs w:val="28"/>
          <w:lang w:val="uk-UA"/>
        </w:rPr>
      </w:pPr>
      <w:r w:rsidRPr="00196519">
        <w:rPr>
          <w:rFonts w:ascii="Times New Roman" w:hAnsi="Times New Roman"/>
          <w:sz w:val="28"/>
          <w:szCs w:val="28"/>
          <w:lang w:val="uk-UA"/>
        </w:rPr>
        <w:t xml:space="preserve">Кляченко І. О. Програми лояльності споживачів до бренда. </w:t>
      </w:r>
      <w:r w:rsidRPr="00196519">
        <w:rPr>
          <w:rFonts w:ascii="Times New Roman" w:hAnsi="Times New Roman"/>
          <w:i/>
          <w:sz w:val="28"/>
          <w:szCs w:val="28"/>
          <w:lang w:val="uk-UA"/>
        </w:rPr>
        <w:t>Актуальні проблеми економіки та управління : зб. наук. праць.</w:t>
      </w:r>
      <w:r w:rsidRPr="00196519">
        <w:rPr>
          <w:rFonts w:ascii="Times New Roman" w:hAnsi="Times New Roman"/>
          <w:sz w:val="28"/>
          <w:szCs w:val="28"/>
          <w:lang w:val="uk-UA"/>
        </w:rPr>
        <w:t xml:space="preserve"> </w:t>
      </w:r>
      <w:r w:rsidRPr="00196519">
        <w:rPr>
          <w:rFonts w:ascii="Times New Roman" w:hAnsi="Times New Roman"/>
          <w:sz w:val="28"/>
          <w:szCs w:val="28"/>
          <w:lang w:val="en-US"/>
        </w:rPr>
        <w:t>URL</w:t>
      </w:r>
      <w:r w:rsidRPr="00196519">
        <w:rPr>
          <w:rFonts w:ascii="Times New Roman" w:hAnsi="Times New Roman"/>
          <w:sz w:val="28"/>
          <w:szCs w:val="28"/>
          <w:lang w:val="uk-UA"/>
        </w:rPr>
        <w:t xml:space="preserve">: </w:t>
      </w:r>
      <w:hyperlink r:id="rId41" w:history="1">
        <w:r w:rsidRPr="00196519">
          <w:rPr>
            <w:rStyle w:val="a9"/>
            <w:rFonts w:ascii="Times New Roman" w:hAnsi="Times New Roman"/>
            <w:sz w:val="28"/>
            <w:szCs w:val="28"/>
          </w:rPr>
          <w:t>http</w:t>
        </w:r>
        <w:r w:rsidRPr="00196519">
          <w:rPr>
            <w:rStyle w:val="a9"/>
            <w:rFonts w:ascii="Times New Roman" w:hAnsi="Times New Roman"/>
            <w:sz w:val="28"/>
            <w:szCs w:val="28"/>
            <w:lang w:val="uk-UA"/>
          </w:rPr>
          <w:t>://</w:t>
        </w:r>
        <w:r w:rsidRPr="00196519">
          <w:rPr>
            <w:rStyle w:val="a9"/>
            <w:rFonts w:ascii="Times New Roman" w:hAnsi="Times New Roman"/>
            <w:sz w:val="28"/>
            <w:szCs w:val="28"/>
          </w:rPr>
          <w:t>probl</w:t>
        </w:r>
        <w:r w:rsidRPr="00196519">
          <w:rPr>
            <w:rStyle w:val="a9"/>
            <w:rFonts w:ascii="Times New Roman" w:hAnsi="Times New Roman"/>
            <w:sz w:val="28"/>
            <w:szCs w:val="28"/>
            <w:lang w:val="uk-UA"/>
          </w:rPr>
          <w:t>-</w:t>
        </w:r>
        <w:r w:rsidRPr="00196519">
          <w:rPr>
            <w:rStyle w:val="a9"/>
            <w:rFonts w:ascii="Times New Roman" w:hAnsi="Times New Roman"/>
            <w:sz w:val="28"/>
            <w:szCs w:val="28"/>
          </w:rPr>
          <w:t>economy</w:t>
        </w:r>
        <w:r w:rsidRPr="00196519">
          <w:rPr>
            <w:rStyle w:val="a9"/>
            <w:rFonts w:ascii="Times New Roman" w:hAnsi="Times New Roman"/>
            <w:sz w:val="28"/>
            <w:szCs w:val="28"/>
            <w:lang w:val="uk-UA"/>
          </w:rPr>
          <w:t>.</w:t>
        </w:r>
        <w:r w:rsidRPr="00196519">
          <w:rPr>
            <w:rStyle w:val="a9"/>
            <w:rFonts w:ascii="Times New Roman" w:hAnsi="Times New Roman"/>
            <w:sz w:val="28"/>
            <w:szCs w:val="28"/>
          </w:rPr>
          <w:t>kpi</w:t>
        </w:r>
        <w:r w:rsidRPr="00196519">
          <w:rPr>
            <w:rStyle w:val="a9"/>
            <w:rFonts w:ascii="Times New Roman" w:hAnsi="Times New Roman"/>
            <w:sz w:val="28"/>
            <w:szCs w:val="28"/>
            <w:lang w:val="uk-UA"/>
          </w:rPr>
          <w:t>.</w:t>
        </w:r>
        <w:r w:rsidRPr="00196519">
          <w:rPr>
            <w:rStyle w:val="a9"/>
            <w:rFonts w:ascii="Times New Roman" w:hAnsi="Times New Roman"/>
            <w:sz w:val="28"/>
            <w:szCs w:val="28"/>
          </w:rPr>
          <w:t>ua</w:t>
        </w:r>
        <w:r w:rsidRPr="00196519">
          <w:rPr>
            <w:rStyle w:val="a9"/>
            <w:rFonts w:ascii="Times New Roman" w:hAnsi="Times New Roman"/>
            <w:sz w:val="28"/>
            <w:szCs w:val="28"/>
            <w:lang w:val="uk-UA"/>
          </w:rPr>
          <w:t>/</w:t>
        </w:r>
        <w:r w:rsidRPr="00196519">
          <w:rPr>
            <w:rStyle w:val="a9"/>
            <w:rFonts w:ascii="Times New Roman" w:hAnsi="Times New Roman"/>
            <w:sz w:val="28"/>
            <w:szCs w:val="28"/>
          </w:rPr>
          <w:t>pdf</w:t>
        </w:r>
        <w:r w:rsidRPr="00196519">
          <w:rPr>
            <w:rStyle w:val="a9"/>
            <w:rFonts w:ascii="Times New Roman" w:hAnsi="Times New Roman"/>
            <w:sz w:val="28"/>
            <w:szCs w:val="28"/>
            <w:lang w:val="uk-UA"/>
          </w:rPr>
          <w:t>/2012-20.</w:t>
        </w:r>
        <w:r w:rsidRPr="00196519">
          <w:rPr>
            <w:rStyle w:val="a9"/>
            <w:rFonts w:ascii="Times New Roman" w:hAnsi="Times New Roman"/>
            <w:sz w:val="28"/>
            <w:szCs w:val="28"/>
          </w:rPr>
          <w:t>pdf</w:t>
        </w:r>
      </w:hyperlink>
      <w:r w:rsidRPr="00196519">
        <w:rPr>
          <w:rFonts w:ascii="Times New Roman" w:hAnsi="Times New Roman"/>
          <w:sz w:val="28"/>
          <w:szCs w:val="28"/>
          <w:lang w:val="uk-UA"/>
        </w:rPr>
        <w:t>.</w:t>
      </w:r>
    </w:p>
    <w:p w:rsidR="003C3F52" w:rsidRPr="00196519" w:rsidRDefault="003C3F52" w:rsidP="00E6278C">
      <w:pPr>
        <w:pStyle w:val="11"/>
        <w:tabs>
          <w:tab w:val="left" w:pos="360"/>
          <w:tab w:val="left" w:pos="426"/>
          <w:tab w:val="left" w:pos="851"/>
        </w:tabs>
        <w:autoSpaceDE w:val="0"/>
        <w:autoSpaceDN w:val="0"/>
        <w:spacing w:after="0" w:line="240" w:lineRule="auto"/>
        <w:ind w:left="567"/>
        <w:jc w:val="both"/>
        <w:rPr>
          <w:rFonts w:ascii="Times New Roman" w:hAnsi="Times New Roman"/>
          <w:sz w:val="28"/>
          <w:szCs w:val="28"/>
          <w:lang w:val="uk-UA"/>
        </w:rPr>
      </w:pPr>
      <w:r w:rsidRPr="00196519">
        <w:rPr>
          <w:rFonts w:ascii="Times New Roman" w:hAnsi="Times New Roman"/>
          <w:b/>
          <w:sz w:val="28"/>
          <w:szCs w:val="28"/>
          <w:lang w:val="uk-UA"/>
        </w:rPr>
        <w:br w:type="page"/>
      </w:r>
      <w:r w:rsidRPr="00196519">
        <w:rPr>
          <w:rFonts w:ascii="Times New Roman" w:hAnsi="Times New Roman"/>
          <w:b/>
          <w:sz w:val="28"/>
          <w:szCs w:val="28"/>
          <w:lang w:val="uk-UA"/>
        </w:rPr>
        <w:lastRenderedPageBreak/>
        <w:t>ТЕМА 17</w:t>
      </w:r>
      <w:r w:rsidRPr="00196519">
        <w:rPr>
          <w:rFonts w:ascii="Times New Roman" w:hAnsi="Times New Roman"/>
          <w:sz w:val="28"/>
          <w:szCs w:val="28"/>
          <w:lang w:val="uk-UA"/>
        </w:rPr>
        <w:t xml:space="preserve"> </w:t>
      </w:r>
      <w:r w:rsidRPr="00196519">
        <w:rPr>
          <w:rFonts w:ascii="Times New Roman" w:hAnsi="Times New Roman"/>
          <w:i/>
          <w:sz w:val="28"/>
          <w:szCs w:val="28"/>
          <w:lang w:val="uk-UA"/>
        </w:rPr>
        <w:t>Неформальні вербальні маркетингові комунікації (НВМК, чутки)</w:t>
      </w:r>
      <w:r w:rsidRPr="00196519">
        <w:rPr>
          <w:rFonts w:ascii="Times New Roman" w:hAnsi="Times New Roman"/>
          <w:sz w:val="28"/>
          <w:szCs w:val="28"/>
          <w:lang w:val="uk-UA"/>
        </w:rPr>
        <w:t xml:space="preserve"> (2 год)</w:t>
      </w:r>
    </w:p>
    <w:p w:rsidR="003C3F52" w:rsidRPr="00196519" w:rsidRDefault="003C3F52" w:rsidP="00EB34A2">
      <w:pPr>
        <w:pStyle w:val="a8"/>
        <w:numPr>
          <w:ilvl w:val="0"/>
          <w:numId w:val="15"/>
        </w:numPr>
        <w:shd w:val="clear" w:color="auto" w:fill="FFFFFF"/>
        <w:tabs>
          <w:tab w:val="left" w:pos="426"/>
        </w:tabs>
        <w:autoSpaceDE w:val="0"/>
        <w:autoSpaceDN w:val="0"/>
        <w:adjustRightInd w:val="0"/>
        <w:ind w:left="426" w:hanging="426"/>
        <w:rPr>
          <w:bCs/>
          <w:sz w:val="28"/>
          <w:szCs w:val="28"/>
        </w:rPr>
      </w:pPr>
      <w:r w:rsidRPr="00196519">
        <w:rPr>
          <w:sz w:val="28"/>
          <w:szCs w:val="28"/>
        </w:rPr>
        <w:t>Роль чуток у формуванні запланованих взаємовідносин із цільовими аудиторіями при вирішенні маркетингових задач.</w:t>
      </w:r>
    </w:p>
    <w:p w:rsidR="003C3F52" w:rsidRPr="00196519" w:rsidRDefault="003C3F52" w:rsidP="00EB34A2">
      <w:pPr>
        <w:pStyle w:val="a8"/>
        <w:numPr>
          <w:ilvl w:val="0"/>
          <w:numId w:val="15"/>
        </w:numPr>
        <w:shd w:val="clear" w:color="auto" w:fill="FFFFFF"/>
        <w:tabs>
          <w:tab w:val="left" w:pos="426"/>
        </w:tabs>
        <w:autoSpaceDE w:val="0"/>
        <w:autoSpaceDN w:val="0"/>
        <w:adjustRightInd w:val="0"/>
        <w:ind w:left="426" w:hanging="426"/>
        <w:rPr>
          <w:bCs/>
          <w:sz w:val="28"/>
          <w:szCs w:val="28"/>
        </w:rPr>
      </w:pPr>
      <w:r w:rsidRPr="00196519">
        <w:rPr>
          <w:sz w:val="28"/>
          <w:szCs w:val="28"/>
        </w:rPr>
        <w:t>Основні комунікаційні характеристики</w:t>
      </w:r>
      <w:r w:rsidRPr="00196519">
        <w:rPr>
          <w:sz w:val="28"/>
          <w:szCs w:val="28"/>
          <w:lang w:val="uk-UA"/>
        </w:rPr>
        <w:t xml:space="preserve"> НВМК</w:t>
      </w:r>
    </w:p>
    <w:p w:rsidR="003C3F52" w:rsidRPr="00196519" w:rsidRDefault="003C3F52" w:rsidP="00D87BBA">
      <w:pPr>
        <w:tabs>
          <w:tab w:val="left" w:pos="360"/>
          <w:tab w:val="left" w:pos="426"/>
        </w:tabs>
        <w:autoSpaceDE w:val="0"/>
        <w:autoSpaceDN w:val="0"/>
        <w:ind w:left="426" w:hanging="426"/>
        <w:rPr>
          <w:b/>
        </w:rPr>
      </w:pPr>
    </w:p>
    <w:p w:rsidR="003C3F52" w:rsidRPr="00196519" w:rsidRDefault="00C17C2A" w:rsidP="00C17C2A">
      <w:pPr>
        <w:tabs>
          <w:tab w:val="left" w:pos="0"/>
        </w:tabs>
        <w:autoSpaceDE w:val="0"/>
        <w:autoSpaceDN w:val="0"/>
        <w:rPr>
          <w:b/>
        </w:rPr>
      </w:pPr>
      <w:r w:rsidRPr="00196519">
        <w:rPr>
          <w:color w:val="000000"/>
          <w:lang w:eastAsia="en-US"/>
        </w:rPr>
        <w:t>Чутки здавна використовувалися купцями і ремісниками для інформування цільової аудиторії, налагодження ділових зв'язків з нею. Приклади цього зустрічаються вже у античному світі. Інформація про тих чи інших ремісників, торговців, політичних діячів у більшості випадків передавалася людьми «із вуст у вуста». За допомогою чутки зведення про якість виготовлених товарів поширювалися іноді на досить великі відстані, стимулюючи древніх підприємців піклуватися про свою добру репутацію. Формування сприятливого образу продавця вже спочатку було однією з основних цілей протореклами . Надалі хороша репутація працювала на її власника.</w:t>
      </w:r>
    </w:p>
    <w:p w:rsidR="00121740" w:rsidRPr="00196519" w:rsidRDefault="00C17C2A" w:rsidP="00C17C2A">
      <w:pPr>
        <w:shd w:val="clear" w:color="auto" w:fill="FFFFFF"/>
        <w:autoSpaceDE w:val="0"/>
        <w:autoSpaceDN w:val="0"/>
        <w:adjustRightInd w:val="0"/>
        <w:rPr>
          <w:lang w:val="ru-RU" w:eastAsia="en-US"/>
        </w:rPr>
      </w:pPr>
      <w:r w:rsidRPr="00196519">
        <w:rPr>
          <w:b/>
          <w:color w:val="000000"/>
          <w:u w:val="single"/>
        </w:rPr>
        <w:t>НЕФОРМАЛЬНІ ВЕРБАЛЬНІ МАРКЕТИНГОВІ КОМУНІКАЦІЇ</w:t>
      </w:r>
      <w:r w:rsidRPr="00196519">
        <w:t xml:space="preserve"> </w:t>
      </w:r>
      <w:r w:rsidRPr="00196519">
        <w:rPr>
          <w:color w:val="000000"/>
        </w:rPr>
        <w:t>як засіб системи маркетингових комунікацій представляють собою чутки, які генеруються комунікатором і спочатку спрямовані на досягнення маркетингових цілей адресанта. При цьому</w:t>
      </w:r>
      <w:r w:rsidRPr="00196519">
        <w:t xml:space="preserve"> </w:t>
      </w:r>
      <w:r w:rsidRPr="00196519">
        <w:rPr>
          <w:b/>
          <w:color w:val="000000"/>
        </w:rPr>
        <w:t>чутка</w:t>
      </w:r>
      <w:r w:rsidRPr="00196519">
        <w:t xml:space="preserve"> </w:t>
      </w:r>
      <w:r w:rsidRPr="00196519">
        <w:rPr>
          <w:color w:val="000000"/>
        </w:rPr>
        <w:t>у форматі даної проблеми може бути визначена як сукупність неформальних (таких, що не мають офіційних рамок) вербальних суспільних комунікацій, повідомлення в яких передаються «ланцюжко</w:t>
      </w:r>
      <w:r w:rsidR="00316500" w:rsidRPr="00196519">
        <w:rPr>
          <w:color w:val="000000"/>
        </w:rPr>
        <w:t>м</w:t>
      </w:r>
      <w:r w:rsidRPr="00196519">
        <w:rPr>
          <w:color w:val="000000"/>
        </w:rPr>
        <w:t>», «із вуст у вуста».</w:t>
      </w:r>
    </w:p>
    <w:p w:rsidR="00D73600" w:rsidRPr="00196519" w:rsidRDefault="00C17C2A" w:rsidP="00C17C2A">
      <w:pPr>
        <w:shd w:val="clear" w:color="auto" w:fill="FFFFFF"/>
        <w:autoSpaceDE w:val="0"/>
        <w:autoSpaceDN w:val="0"/>
        <w:adjustRightInd w:val="0"/>
        <w:rPr>
          <w:color w:val="000000"/>
          <w:lang w:eastAsia="en-US"/>
        </w:rPr>
      </w:pPr>
      <w:r w:rsidRPr="00196519">
        <w:rPr>
          <w:color w:val="000000"/>
        </w:rPr>
        <w:t>Терміни «слух» і «чутка» є найважливішими для розуміння механізмів передачі інформації через дане «медіа». У англомовній спеціальній літературі є термін, що означає цей тип комунікацій, — word of mouth (чи WOM), тобто «слова з вуст». Цей напрям комунікацій став настільки потужним і популярним, що в США навіть створена професійна асоціація Word of Mouth Marketing Association (WOMМА). Ще одним англомовним терміном, який означає цей тип комунікації, є buzz-marketing (дослівний переклад — «маркетинг, що дзижчить»). Виходячи зі збігу основних комунікаційних характеристик цих засобів комунікацій найчастіше word of mouth marketing і buzz-marketing вважають термінами-синонімами.</w:t>
      </w:r>
    </w:p>
    <w:p w:rsidR="00D61CB6" w:rsidRPr="00196519" w:rsidRDefault="00C17C2A" w:rsidP="00C17C2A">
      <w:pPr>
        <w:rPr>
          <w:color w:val="000000"/>
          <w:lang w:val="ru-RU" w:eastAsia="en-US"/>
        </w:rPr>
      </w:pPr>
      <w:r w:rsidRPr="00196519">
        <w:rPr>
          <w:i/>
          <w:color w:val="000000"/>
        </w:rPr>
        <w:t>Класифікації чуток</w:t>
      </w:r>
      <w:r w:rsidRPr="00196519">
        <w:t xml:space="preserve"> </w:t>
      </w:r>
      <w:r w:rsidRPr="00196519">
        <w:rPr>
          <w:color w:val="000000"/>
        </w:rPr>
        <w:t xml:space="preserve">: </w:t>
      </w:r>
    </w:p>
    <w:p w:rsidR="00D61CB6" w:rsidRPr="00196519" w:rsidRDefault="00C17C2A" w:rsidP="00EB34A2">
      <w:pPr>
        <w:pStyle w:val="a8"/>
        <w:numPr>
          <w:ilvl w:val="0"/>
          <w:numId w:val="124"/>
        </w:numPr>
        <w:ind w:left="0" w:firstLine="567"/>
        <w:jc w:val="both"/>
        <w:rPr>
          <w:b/>
          <w:sz w:val="28"/>
          <w:szCs w:val="28"/>
          <w:lang w:eastAsia="en-US"/>
        </w:rPr>
      </w:pPr>
      <w:r w:rsidRPr="00196519">
        <w:rPr>
          <w:b/>
          <w:color w:val="000000"/>
          <w:sz w:val="28"/>
          <w:szCs w:val="28"/>
          <w:lang w:val="uk-UA" w:eastAsia="en-US"/>
        </w:rPr>
        <w:t>за охоплюваною територією:</w:t>
      </w:r>
    </w:p>
    <w:p w:rsidR="00D61CB6" w:rsidRPr="00196519" w:rsidRDefault="00C17C2A" w:rsidP="00EB34A2">
      <w:pPr>
        <w:pStyle w:val="a8"/>
        <w:numPr>
          <w:ilvl w:val="0"/>
          <w:numId w:val="125"/>
        </w:numPr>
        <w:shd w:val="clear" w:color="auto" w:fill="FFFFFF"/>
        <w:autoSpaceDE w:val="0"/>
        <w:autoSpaceDN w:val="0"/>
        <w:adjustRightInd w:val="0"/>
        <w:ind w:left="0" w:firstLine="567"/>
        <w:jc w:val="both"/>
        <w:rPr>
          <w:sz w:val="28"/>
          <w:szCs w:val="28"/>
          <w:lang w:eastAsia="en-US"/>
        </w:rPr>
      </w:pPr>
      <w:r w:rsidRPr="00196519">
        <w:rPr>
          <w:color w:val="000000"/>
          <w:sz w:val="28"/>
          <w:szCs w:val="28"/>
          <w:lang w:val="uk-UA" w:eastAsia="en-US"/>
        </w:rPr>
        <w:t xml:space="preserve">локальні; </w:t>
      </w:r>
    </w:p>
    <w:p w:rsidR="00D61CB6" w:rsidRPr="00196519" w:rsidRDefault="00C17C2A" w:rsidP="00EB34A2">
      <w:pPr>
        <w:pStyle w:val="a8"/>
        <w:numPr>
          <w:ilvl w:val="0"/>
          <w:numId w:val="125"/>
        </w:numPr>
        <w:shd w:val="clear" w:color="auto" w:fill="FFFFFF"/>
        <w:autoSpaceDE w:val="0"/>
        <w:autoSpaceDN w:val="0"/>
        <w:adjustRightInd w:val="0"/>
        <w:ind w:left="0" w:firstLine="567"/>
        <w:jc w:val="both"/>
        <w:rPr>
          <w:sz w:val="28"/>
          <w:szCs w:val="28"/>
          <w:lang w:eastAsia="en-US"/>
        </w:rPr>
      </w:pPr>
      <w:r w:rsidRPr="00196519">
        <w:rPr>
          <w:color w:val="000000"/>
          <w:sz w:val="28"/>
          <w:szCs w:val="28"/>
          <w:lang w:val="uk-UA"/>
        </w:rPr>
        <w:t xml:space="preserve">регіональні; </w:t>
      </w:r>
    </w:p>
    <w:p w:rsidR="00D61CB6" w:rsidRPr="00196519" w:rsidRDefault="00C17C2A" w:rsidP="00EB34A2">
      <w:pPr>
        <w:pStyle w:val="a8"/>
        <w:numPr>
          <w:ilvl w:val="0"/>
          <w:numId w:val="125"/>
        </w:numPr>
        <w:shd w:val="clear" w:color="auto" w:fill="FFFFFF"/>
        <w:autoSpaceDE w:val="0"/>
        <w:autoSpaceDN w:val="0"/>
        <w:adjustRightInd w:val="0"/>
        <w:ind w:left="0" w:firstLine="567"/>
        <w:jc w:val="both"/>
        <w:rPr>
          <w:sz w:val="28"/>
          <w:szCs w:val="28"/>
          <w:lang w:eastAsia="en-US"/>
        </w:rPr>
      </w:pPr>
      <w:r w:rsidRPr="00196519">
        <w:rPr>
          <w:color w:val="000000"/>
          <w:sz w:val="28"/>
          <w:szCs w:val="28"/>
          <w:lang w:val="uk-UA" w:eastAsia="en-US"/>
        </w:rPr>
        <w:t xml:space="preserve">національні; </w:t>
      </w:r>
    </w:p>
    <w:p w:rsidR="00D61CB6" w:rsidRPr="00196519" w:rsidRDefault="00C17C2A" w:rsidP="00EB34A2">
      <w:pPr>
        <w:pStyle w:val="a8"/>
        <w:numPr>
          <w:ilvl w:val="0"/>
          <w:numId w:val="124"/>
        </w:numPr>
        <w:shd w:val="clear" w:color="auto" w:fill="FFFFFF"/>
        <w:autoSpaceDE w:val="0"/>
        <w:autoSpaceDN w:val="0"/>
        <w:adjustRightInd w:val="0"/>
        <w:ind w:left="0" w:firstLine="567"/>
        <w:jc w:val="both"/>
        <w:rPr>
          <w:b/>
          <w:sz w:val="28"/>
          <w:szCs w:val="28"/>
          <w:lang w:eastAsia="en-US"/>
        </w:rPr>
      </w:pPr>
      <w:r w:rsidRPr="00196519">
        <w:rPr>
          <w:b/>
          <w:color w:val="000000"/>
          <w:sz w:val="28"/>
          <w:szCs w:val="28"/>
          <w:lang w:val="uk-UA" w:eastAsia="en-US"/>
        </w:rPr>
        <w:t>за часом:</w:t>
      </w:r>
    </w:p>
    <w:p w:rsidR="00D61CB6" w:rsidRPr="00196519" w:rsidRDefault="00C17C2A" w:rsidP="00EB34A2">
      <w:pPr>
        <w:pStyle w:val="a8"/>
        <w:numPr>
          <w:ilvl w:val="0"/>
          <w:numId w:val="126"/>
        </w:numPr>
        <w:shd w:val="clear" w:color="auto" w:fill="FFFFFF"/>
        <w:autoSpaceDE w:val="0"/>
        <w:autoSpaceDN w:val="0"/>
        <w:adjustRightInd w:val="0"/>
        <w:ind w:left="0" w:firstLine="567"/>
        <w:jc w:val="both"/>
        <w:rPr>
          <w:sz w:val="28"/>
          <w:szCs w:val="28"/>
          <w:lang w:eastAsia="en-US"/>
        </w:rPr>
      </w:pPr>
      <w:r w:rsidRPr="00196519">
        <w:rPr>
          <w:color w:val="000000"/>
          <w:sz w:val="28"/>
          <w:szCs w:val="28"/>
          <w:lang w:val="uk-UA" w:eastAsia="en-US"/>
        </w:rPr>
        <w:t xml:space="preserve">короткочасні; </w:t>
      </w:r>
    </w:p>
    <w:p w:rsidR="00D61CB6" w:rsidRPr="00196519" w:rsidRDefault="00C17C2A" w:rsidP="00EB34A2">
      <w:pPr>
        <w:pStyle w:val="a8"/>
        <w:numPr>
          <w:ilvl w:val="0"/>
          <w:numId w:val="126"/>
        </w:numPr>
        <w:shd w:val="clear" w:color="auto" w:fill="FFFFFF"/>
        <w:autoSpaceDE w:val="0"/>
        <w:autoSpaceDN w:val="0"/>
        <w:adjustRightInd w:val="0"/>
        <w:ind w:left="0" w:firstLine="567"/>
        <w:jc w:val="both"/>
        <w:rPr>
          <w:sz w:val="28"/>
          <w:szCs w:val="28"/>
          <w:lang w:eastAsia="en-US"/>
        </w:rPr>
      </w:pPr>
      <w:r w:rsidRPr="00196519">
        <w:rPr>
          <w:color w:val="000000"/>
          <w:sz w:val="28"/>
          <w:szCs w:val="28"/>
          <w:lang w:val="uk-UA" w:eastAsia="en-US"/>
        </w:rPr>
        <w:t>довготривалі;</w:t>
      </w:r>
    </w:p>
    <w:p w:rsidR="00D61CB6" w:rsidRPr="00196519" w:rsidRDefault="00C17C2A" w:rsidP="00EB34A2">
      <w:pPr>
        <w:pStyle w:val="a8"/>
        <w:numPr>
          <w:ilvl w:val="0"/>
          <w:numId w:val="126"/>
        </w:numPr>
        <w:shd w:val="clear" w:color="auto" w:fill="FFFFFF"/>
        <w:autoSpaceDE w:val="0"/>
        <w:autoSpaceDN w:val="0"/>
        <w:adjustRightInd w:val="0"/>
        <w:ind w:left="0" w:firstLine="567"/>
        <w:jc w:val="both"/>
        <w:rPr>
          <w:sz w:val="28"/>
          <w:szCs w:val="28"/>
          <w:lang w:eastAsia="en-US"/>
        </w:rPr>
      </w:pPr>
      <w:r w:rsidRPr="00196519">
        <w:rPr>
          <w:color w:val="000000"/>
          <w:sz w:val="28"/>
          <w:szCs w:val="28"/>
          <w:lang w:val="uk-UA" w:eastAsia="en-US"/>
        </w:rPr>
        <w:t>постійні;</w:t>
      </w:r>
    </w:p>
    <w:p w:rsidR="00D61CB6" w:rsidRPr="00196519" w:rsidRDefault="00C17C2A" w:rsidP="00EB34A2">
      <w:pPr>
        <w:pStyle w:val="a8"/>
        <w:numPr>
          <w:ilvl w:val="0"/>
          <w:numId w:val="126"/>
        </w:numPr>
        <w:shd w:val="clear" w:color="auto" w:fill="FFFFFF"/>
        <w:autoSpaceDE w:val="0"/>
        <w:autoSpaceDN w:val="0"/>
        <w:adjustRightInd w:val="0"/>
        <w:ind w:left="0" w:firstLine="567"/>
        <w:jc w:val="both"/>
        <w:rPr>
          <w:sz w:val="28"/>
          <w:szCs w:val="28"/>
          <w:lang w:eastAsia="en-US"/>
        </w:rPr>
      </w:pPr>
      <w:r w:rsidRPr="00196519">
        <w:rPr>
          <w:color w:val="000000"/>
          <w:sz w:val="28"/>
          <w:szCs w:val="28"/>
          <w:lang w:val="uk-UA" w:eastAsia="en-US"/>
        </w:rPr>
        <w:t>циклічні;</w:t>
      </w:r>
    </w:p>
    <w:p w:rsidR="00D61CB6" w:rsidRPr="00196519" w:rsidRDefault="00C17C2A" w:rsidP="00EB34A2">
      <w:pPr>
        <w:pStyle w:val="a8"/>
        <w:numPr>
          <w:ilvl w:val="0"/>
          <w:numId w:val="127"/>
        </w:numPr>
        <w:shd w:val="clear" w:color="auto" w:fill="FFFFFF"/>
        <w:autoSpaceDE w:val="0"/>
        <w:autoSpaceDN w:val="0"/>
        <w:adjustRightInd w:val="0"/>
        <w:ind w:left="0" w:firstLine="567"/>
        <w:jc w:val="both"/>
        <w:rPr>
          <w:b/>
          <w:sz w:val="28"/>
          <w:szCs w:val="28"/>
          <w:lang w:eastAsia="en-US"/>
        </w:rPr>
      </w:pPr>
      <w:r w:rsidRPr="00196519">
        <w:rPr>
          <w:b/>
          <w:color w:val="000000"/>
          <w:sz w:val="28"/>
          <w:szCs w:val="28"/>
          <w:lang w:val="uk-UA" w:eastAsia="en-US"/>
        </w:rPr>
        <w:t>за завданнями:</w:t>
      </w:r>
    </w:p>
    <w:p w:rsidR="00D61CB6" w:rsidRPr="00196519" w:rsidRDefault="00C17C2A" w:rsidP="00EB34A2">
      <w:pPr>
        <w:pStyle w:val="a8"/>
        <w:numPr>
          <w:ilvl w:val="0"/>
          <w:numId w:val="128"/>
        </w:numPr>
        <w:shd w:val="clear" w:color="auto" w:fill="FFFFFF"/>
        <w:autoSpaceDE w:val="0"/>
        <w:autoSpaceDN w:val="0"/>
        <w:adjustRightInd w:val="0"/>
        <w:ind w:left="0" w:firstLine="567"/>
        <w:jc w:val="both"/>
        <w:rPr>
          <w:sz w:val="28"/>
          <w:szCs w:val="28"/>
          <w:lang w:eastAsia="en-US"/>
        </w:rPr>
      </w:pPr>
      <w:r w:rsidRPr="00196519">
        <w:rPr>
          <w:color w:val="000000"/>
          <w:sz w:val="28"/>
          <w:szCs w:val="28"/>
          <w:lang w:val="uk-UA" w:eastAsia="en-US"/>
        </w:rPr>
        <w:t xml:space="preserve">позитивні (чутки, працюючі на позитивний імідж комунікатора); </w:t>
      </w:r>
    </w:p>
    <w:p w:rsidR="00D61CB6" w:rsidRPr="00196519" w:rsidRDefault="00C17C2A" w:rsidP="00EB34A2">
      <w:pPr>
        <w:pStyle w:val="a8"/>
        <w:numPr>
          <w:ilvl w:val="0"/>
          <w:numId w:val="128"/>
        </w:numPr>
        <w:shd w:val="clear" w:color="auto" w:fill="FFFFFF"/>
        <w:autoSpaceDE w:val="0"/>
        <w:autoSpaceDN w:val="0"/>
        <w:adjustRightInd w:val="0"/>
        <w:ind w:left="0" w:firstLine="567"/>
        <w:jc w:val="both"/>
        <w:rPr>
          <w:sz w:val="28"/>
          <w:szCs w:val="28"/>
          <w:lang w:eastAsia="en-US"/>
        </w:rPr>
      </w:pPr>
      <w:r w:rsidRPr="00196519">
        <w:rPr>
          <w:color w:val="000000"/>
          <w:sz w:val="28"/>
          <w:szCs w:val="28"/>
          <w:lang w:val="uk-UA" w:eastAsia="en-US"/>
        </w:rPr>
        <w:lastRenderedPageBreak/>
        <w:t>контрчутки;</w:t>
      </w:r>
    </w:p>
    <w:p w:rsidR="00D61CB6" w:rsidRPr="00196519" w:rsidRDefault="00C17C2A" w:rsidP="00EB34A2">
      <w:pPr>
        <w:pStyle w:val="a8"/>
        <w:numPr>
          <w:ilvl w:val="0"/>
          <w:numId w:val="128"/>
        </w:numPr>
        <w:shd w:val="clear" w:color="auto" w:fill="FFFFFF"/>
        <w:autoSpaceDE w:val="0"/>
        <w:autoSpaceDN w:val="0"/>
        <w:adjustRightInd w:val="0"/>
        <w:ind w:left="0" w:firstLine="567"/>
        <w:jc w:val="both"/>
        <w:rPr>
          <w:sz w:val="28"/>
          <w:szCs w:val="28"/>
          <w:lang w:eastAsia="en-US"/>
        </w:rPr>
      </w:pPr>
      <w:r w:rsidRPr="00196519">
        <w:rPr>
          <w:color w:val="000000"/>
          <w:sz w:val="28"/>
          <w:szCs w:val="28"/>
          <w:lang w:val="uk-UA"/>
        </w:rPr>
        <w:t xml:space="preserve">слухи-антиреклама і т. п.; </w:t>
      </w:r>
    </w:p>
    <w:p w:rsidR="00D61CB6" w:rsidRPr="00196519" w:rsidRDefault="00C17C2A" w:rsidP="00EB34A2">
      <w:pPr>
        <w:pStyle w:val="a8"/>
        <w:numPr>
          <w:ilvl w:val="0"/>
          <w:numId w:val="124"/>
        </w:numPr>
        <w:shd w:val="clear" w:color="auto" w:fill="FFFFFF"/>
        <w:autoSpaceDE w:val="0"/>
        <w:autoSpaceDN w:val="0"/>
        <w:adjustRightInd w:val="0"/>
        <w:ind w:left="0" w:firstLine="567"/>
        <w:jc w:val="both"/>
        <w:rPr>
          <w:b/>
          <w:sz w:val="28"/>
          <w:szCs w:val="28"/>
          <w:lang w:eastAsia="en-US"/>
        </w:rPr>
      </w:pPr>
      <w:r w:rsidRPr="00196519">
        <w:rPr>
          <w:b/>
          <w:color w:val="000000"/>
          <w:sz w:val="28"/>
          <w:szCs w:val="28"/>
          <w:lang w:val="uk-UA" w:eastAsia="en-US"/>
        </w:rPr>
        <w:t xml:space="preserve">за характером походження і поширення : </w:t>
      </w:r>
    </w:p>
    <w:p w:rsidR="00D61CB6" w:rsidRPr="00196519" w:rsidRDefault="00C17C2A" w:rsidP="00EB34A2">
      <w:pPr>
        <w:pStyle w:val="a8"/>
        <w:numPr>
          <w:ilvl w:val="0"/>
          <w:numId w:val="129"/>
        </w:numPr>
        <w:shd w:val="clear" w:color="auto" w:fill="FFFFFF"/>
        <w:autoSpaceDE w:val="0"/>
        <w:autoSpaceDN w:val="0"/>
        <w:adjustRightInd w:val="0"/>
        <w:ind w:left="0" w:firstLine="567"/>
        <w:jc w:val="both"/>
        <w:rPr>
          <w:sz w:val="28"/>
          <w:szCs w:val="28"/>
          <w:lang w:eastAsia="en-US"/>
        </w:rPr>
      </w:pPr>
      <w:r w:rsidRPr="00196519">
        <w:rPr>
          <w:color w:val="000000"/>
          <w:sz w:val="28"/>
          <w:szCs w:val="28"/>
          <w:lang w:val="uk-UA" w:eastAsia="en-US"/>
        </w:rPr>
        <w:t>спонтанні (що виникли мимоволі);</w:t>
      </w:r>
    </w:p>
    <w:p w:rsidR="00D61CB6" w:rsidRPr="00196519" w:rsidRDefault="00C17C2A" w:rsidP="00EB34A2">
      <w:pPr>
        <w:pStyle w:val="a8"/>
        <w:numPr>
          <w:ilvl w:val="0"/>
          <w:numId w:val="129"/>
        </w:numPr>
        <w:shd w:val="clear" w:color="auto" w:fill="FFFFFF"/>
        <w:autoSpaceDE w:val="0"/>
        <w:autoSpaceDN w:val="0"/>
        <w:adjustRightInd w:val="0"/>
        <w:ind w:left="0" w:firstLine="567"/>
        <w:jc w:val="both"/>
        <w:rPr>
          <w:sz w:val="28"/>
          <w:szCs w:val="28"/>
          <w:lang w:eastAsia="en-US"/>
        </w:rPr>
      </w:pPr>
      <w:r w:rsidRPr="00196519">
        <w:rPr>
          <w:color w:val="000000"/>
          <w:sz w:val="28"/>
          <w:szCs w:val="28"/>
          <w:lang w:val="uk-UA" w:eastAsia="en-US"/>
        </w:rPr>
        <w:t>генеровані (запущені і поширювані навмисно конкретним комунікатором);</w:t>
      </w:r>
    </w:p>
    <w:p w:rsidR="00D61CB6" w:rsidRPr="00196519" w:rsidRDefault="00C17C2A" w:rsidP="00EB34A2">
      <w:pPr>
        <w:pStyle w:val="a8"/>
        <w:numPr>
          <w:ilvl w:val="0"/>
          <w:numId w:val="129"/>
        </w:numPr>
        <w:shd w:val="clear" w:color="auto" w:fill="FFFFFF"/>
        <w:autoSpaceDE w:val="0"/>
        <w:autoSpaceDN w:val="0"/>
        <w:adjustRightInd w:val="0"/>
        <w:ind w:left="0" w:firstLine="567"/>
        <w:jc w:val="both"/>
        <w:rPr>
          <w:sz w:val="28"/>
          <w:szCs w:val="28"/>
          <w:lang w:eastAsia="en-US"/>
        </w:rPr>
      </w:pPr>
      <w:r w:rsidRPr="00196519">
        <w:rPr>
          <w:color w:val="000000"/>
          <w:sz w:val="28"/>
          <w:szCs w:val="28"/>
          <w:lang w:val="uk-UA"/>
        </w:rPr>
        <w:t>повідомлення, спочатку відправлені у формі чуток;</w:t>
      </w:r>
      <w:r w:rsidRPr="00196519">
        <w:rPr>
          <w:sz w:val="28"/>
          <w:szCs w:val="28"/>
          <w:lang w:val="uk-UA"/>
        </w:rPr>
        <w:t xml:space="preserve">  </w:t>
      </w:r>
    </w:p>
    <w:p w:rsidR="00D61CB6" w:rsidRPr="00196519" w:rsidRDefault="00C17C2A" w:rsidP="00EB34A2">
      <w:pPr>
        <w:pStyle w:val="a8"/>
        <w:numPr>
          <w:ilvl w:val="0"/>
          <w:numId w:val="129"/>
        </w:numPr>
        <w:shd w:val="clear" w:color="auto" w:fill="FFFFFF"/>
        <w:autoSpaceDE w:val="0"/>
        <w:autoSpaceDN w:val="0"/>
        <w:adjustRightInd w:val="0"/>
        <w:ind w:left="0" w:firstLine="567"/>
        <w:jc w:val="both"/>
        <w:rPr>
          <w:sz w:val="28"/>
          <w:szCs w:val="28"/>
          <w:lang w:eastAsia="en-US"/>
        </w:rPr>
      </w:pPr>
      <w:r w:rsidRPr="00196519">
        <w:rPr>
          <w:color w:val="000000"/>
          <w:sz w:val="28"/>
          <w:szCs w:val="28"/>
          <w:lang w:val="uk-UA"/>
        </w:rPr>
        <w:t>чутки, що стали наслідком реалізації таких елементів маркетингового комплексу компанії-комунікатора, як товар, цінова політика, система збуту;</w:t>
      </w:r>
    </w:p>
    <w:p w:rsidR="00D61CB6" w:rsidRPr="00196519" w:rsidRDefault="00C17C2A" w:rsidP="00EB34A2">
      <w:pPr>
        <w:pStyle w:val="a8"/>
        <w:numPr>
          <w:ilvl w:val="0"/>
          <w:numId w:val="129"/>
        </w:numPr>
        <w:shd w:val="clear" w:color="auto" w:fill="FFFFFF"/>
        <w:autoSpaceDE w:val="0"/>
        <w:autoSpaceDN w:val="0"/>
        <w:adjustRightInd w:val="0"/>
        <w:ind w:left="0" w:firstLine="567"/>
        <w:jc w:val="both"/>
        <w:rPr>
          <w:sz w:val="28"/>
          <w:szCs w:val="28"/>
          <w:lang w:eastAsia="en-US"/>
        </w:rPr>
      </w:pPr>
      <w:r w:rsidRPr="00196519">
        <w:rPr>
          <w:color w:val="000000"/>
          <w:sz w:val="28"/>
          <w:szCs w:val="28"/>
          <w:lang w:val="uk-UA" w:eastAsia="en-US"/>
        </w:rPr>
        <w:t xml:space="preserve">чутки, що стали наслідком </w:t>
      </w:r>
      <w:r w:rsidR="00316500" w:rsidRPr="00196519">
        <w:rPr>
          <w:color w:val="000000"/>
          <w:sz w:val="28"/>
          <w:szCs w:val="28"/>
          <w:lang w:val="uk-UA" w:eastAsia="en-US"/>
        </w:rPr>
        <w:t>впливу</w:t>
      </w:r>
      <w:r w:rsidRPr="00196519">
        <w:rPr>
          <w:color w:val="000000"/>
          <w:sz w:val="28"/>
          <w:szCs w:val="28"/>
          <w:lang w:val="uk-UA" w:eastAsia="en-US"/>
        </w:rPr>
        <w:t xml:space="preserve"> інших засобів маркетингових комунікацій (реклами, сейлз-промоушена, спонсорства і т. д.). </w:t>
      </w:r>
    </w:p>
    <w:p w:rsidR="00D73600" w:rsidRPr="00196519" w:rsidRDefault="00316500" w:rsidP="00C17C2A">
      <w:pPr>
        <w:shd w:val="clear" w:color="auto" w:fill="FFFFFF"/>
        <w:autoSpaceDE w:val="0"/>
        <w:autoSpaceDN w:val="0"/>
        <w:adjustRightInd w:val="0"/>
        <w:rPr>
          <w:lang w:val="ru-RU" w:eastAsia="en-US"/>
        </w:rPr>
      </w:pPr>
      <w:r w:rsidRPr="00196519">
        <w:rPr>
          <w:color w:val="000000"/>
        </w:rPr>
        <w:t>Комплекс процедур по формуванню НВМК</w:t>
      </w:r>
      <w:r w:rsidRPr="00196519">
        <w:t xml:space="preserve"> </w:t>
      </w:r>
      <w:r w:rsidRPr="00196519">
        <w:rPr>
          <w:color w:val="000000"/>
        </w:rPr>
        <w:t>можна розподілити на наступні</w:t>
      </w:r>
      <w:r w:rsidRPr="00196519">
        <w:t xml:space="preserve"> </w:t>
      </w:r>
      <w:r w:rsidRPr="00196519">
        <w:rPr>
          <w:color w:val="000000"/>
          <w:u w:val="single"/>
        </w:rPr>
        <w:t>етапи</w:t>
      </w:r>
      <w:r w:rsidRPr="00196519">
        <w:rPr>
          <w:color w:val="000000"/>
        </w:rPr>
        <w:t>.</w:t>
      </w:r>
    </w:p>
    <w:p w:rsidR="00D73600" w:rsidRPr="00196519" w:rsidRDefault="00316500" w:rsidP="00EB34A2">
      <w:pPr>
        <w:pStyle w:val="a8"/>
        <w:numPr>
          <w:ilvl w:val="0"/>
          <w:numId w:val="132"/>
        </w:numPr>
        <w:shd w:val="clear" w:color="auto" w:fill="FFFFFF"/>
        <w:autoSpaceDE w:val="0"/>
        <w:autoSpaceDN w:val="0"/>
        <w:adjustRightInd w:val="0"/>
        <w:ind w:left="851" w:hanging="284"/>
        <w:jc w:val="both"/>
        <w:rPr>
          <w:sz w:val="28"/>
          <w:szCs w:val="28"/>
          <w:lang w:eastAsia="en-US"/>
        </w:rPr>
      </w:pPr>
      <w:r w:rsidRPr="00196519">
        <w:rPr>
          <w:color w:val="000000"/>
          <w:sz w:val="28"/>
          <w:szCs w:val="28"/>
          <w:lang w:val="uk-UA"/>
        </w:rPr>
        <w:t>Розробка комунікаційної стратегії і виявлення шляхів досягнення поставлених цілей у рамках бюджету.</w:t>
      </w:r>
    </w:p>
    <w:p w:rsidR="00D73600" w:rsidRPr="00196519" w:rsidRDefault="00316500" w:rsidP="00EB34A2">
      <w:pPr>
        <w:pStyle w:val="a8"/>
        <w:numPr>
          <w:ilvl w:val="0"/>
          <w:numId w:val="132"/>
        </w:numPr>
        <w:shd w:val="clear" w:color="auto" w:fill="FFFFFF"/>
        <w:autoSpaceDE w:val="0"/>
        <w:autoSpaceDN w:val="0"/>
        <w:adjustRightInd w:val="0"/>
        <w:ind w:left="851" w:hanging="284"/>
        <w:jc w:val="both"/>
        <w:rPr>
          <w:sz w:val="28"/>
          <w:szCs w:val="28"/>
          <w:lang w:eastAsia="en-US"/>
        </w:rPr>
      </w:pPr>
      <w:r w:rsidRPr="00196519">
        <w:rPr>
          <w:color w:val="000000"/>
          <w:sz w:val="28"/>
          <w:szCs w:val="28"/>
          <w:lang w:val="uk-UA"/>
        </w:rPr>
        <w:t>Розробка вірусної складової (ідеї) WOM -кампанії, яка повинна виглядати креативною, мати тематичну спрямованість, бути легкою для сприйняття і виділятися в масі інших ідей.</w:t>
      </w:r>
    </w:p>
    <w:p w:rsidR="00D73600" w:rsidRPr="00196519" w:rsidRDefault="00316500" w:rsidP="00EB34A2">
      <w:pPr>
        <w:pStyle w:val="a8"/>
        <w:numPr>
          <w:ilvl w:val="0"/>
          <w:numId w:val="132"/>
        </w:numPr>
        <w:shd w:val="clear" w:color="auto" w:fill="FFFFFF"/>
        <w:autoSpaceDE w:val="0"/>
        <w:autoSpaceDN w:val="0"/>
        <w:adjustRightInd w:val="0"/>
        <w:ind w:left="851" w:hanging="284"/>
        <w:jc w:val="both"/>
        <w:rPr>
          <w:sz w:val="28"/>
          <w:szCs w:val="28"/>
          <w:lang w:eastAsia="en-US"/>
        </w:rPr>
      </w:pPr>
      <w:r w:rsidRPr="00196519">
        <w:rPr>
          <w:color w:val="000000"/>
          <w:sz w:val="28"/>
          <w:szCs w:val="28"/>
          <w:lang w:val="uk-UA"/>
        </w:rPr>
        <w:t>Безпосередня реалізація WOM-комуніикації, яка повинна виглядати природно, не викликати підозр, що це спланована акція, щоб у кожного користувача, що отримав вірус, виникло бажання поділитися ним із друзями.</w:t>
      </w:r>
    </w:p>
    <w:p w:rsidR="00D73600" w:rsidRPr="00196519" w:rsidRDefault="00316500" w:rsidP="00EB34A2">
      <w:pPr>
        <w:pStyle w:val="a8"/>
        <w:numPr>
          <w:ilvl w:val="0"/>
          <w:numId w:val="132"/>
        </w:numPr>
        <w:shd w:val="clear" w:color="auto" w:fill="FFFFFF"/>
        <w:autoSpaceDE w:val="0"/>
        <w:autoSpaceDN w:val="0"/>
        <w:adjustRightInd w:val="0"/>
        <w:ind w:left="851" w:hanging="284"/>
        <w:jc w:val="both"/>
        <w:rPr>
          <w:sz w:val="28"/>
          <w:szCs w:val="28"/>
          <w:lang w:eastAsia="en-US"/>
        </w:rPr>
      </w:pPr>
      <w:r w:rsidRPr="00196519">
        <w:rPr>
          <w:color w:val="000000"/>
          <w:sz w:val="28"/>
          <w:szCs w:val="28"/>
          <w:lang w:val="uk-UA" w:eastAsia="en-US"/>
        </w:rPr>
        <w:t>Поширення чуток.</w:t>
      </w:r>
    </w:p>
    <w:p w:rsidR="00D73600" w:rsidRPr="00196519" w:rsidRDefault="00316500" w:rsidP="00EB34A2">
      <w:pPr>
        <w:pStyle w:val="a8"/>
        <w:numPr>
          <w:ilvl w:val="0"/>
          <w:numId w:val="132"/>
        </w:numPr>
        <w:shd w:val="clear" w:color="auto" w:fill="FFFFFF"/>
        <w:autoSpaceDE w:val="0"/>
        <w:autoSpaceDN w:val="0"/>
        <w:adjustRightInd w:val="0"/>
        <w:ind w:left="851" w:hanging="284"/>
        <w:jc w:val="both"/>
        <w:rPr>
          <w:sz w:val="28"/>
          <w:szCs w:val="28"/>
          <w:lang w:eastAsia="en-US"/>
        </w:rPr>
      </w:pPr>
      <w:r w:rsidRPr="00196519">
        <w:rPr>
          <w:color w:val="000000"/>
          <w:sz w:val="28"/>
          <w:szCs w:val="28"/>
          <w:lang w:val="uk-UA" w:eastAsia="en-US"/>
        </w:rPr>
        <w:t>Робота з можливими небажаними моментами під час проведення кампанії.</w:t>
      </w:r>
    </w:p>
    <w:p w:rsidR="00D73600" w:rsidRPr="00196519" w:rsidRDefault="00316500" w:rsidP="00EB34A2">
      <w:pPr>
        <w:pStyle w:val="a8"/>
        <w:numPr>
          <w:ilvl w:val="0"/>
          <w:numId w:val="132"/>
        </w:numPr>
        <w:shd w:val="clear" w:color="auto" w:fill="FFFFFF"/>
        <w:autoSpaceDE w:val="0"/>
        <w:autoSpaceDN w:val="0"/>
        <w:adjustRightInd w:val="0"/>
        <w:ind w:left="851" w:hanging="284"/>
        <w:jc w:val="both"/>
        <w:rPr>
          <w:sz w:val="28"/>
          <w:szCs w:val="28"/>
          <w:lang w:eastAsia="en-US"/>
        </w:rPr>
      </w:pPr>
      <w:r w:rsidRPr="00196519">
        <w:rPr>
          <w:color w:val="000000"/>
          <w:sz w:val="28"/>
          <w:szCs w:val="28"/>
          <w:lang w:val="uk-UA"/>
        </w:rPr>
        <w:t>Аналіз результатів WOM -кампанії.</w:t>
      </w:r>
    </w:p>
    <w:p w:rsidR="00D73600" w:rsidRPr="00196519" w:rsidRDefault="00316500" w:rsidP="00C17C2A">
      <w:pPr>
        <w:shd w:val="clear" w:color="auto" w:fill="FFFFFF"/>
        <w:autoSpaceDE w:val="0"/>
        <w:autoSpaceDN w:val="0"/>
        <w:adjustRightInd w:val="0"/>
        <w:rPr>
          <w:lang w:eastAsia="en-US"/>
        </w:rPr>
      </w:pPr>
      <w:r w:rsidRPr="00196519">
        <w:rPr>
          <w:color w:val="000000"/>
        </w:rPr>
        <w:t>Інструментами генерування чуток</w:t>
      </w:r>
      <w:r w:rsidRPr="00196519">
        <w:t xml:space="preserve"> </w:t>
      </w:r>
      <w:r w:rsidRPr="00196519">
        <w:rPr>
          <w:color w:val="000000"/>
        </w:rPr>
        <w:t>(тобто основою для посіву) можуть стати</w:t>
      </w:r>
      <w:r w:rsidRPr="00196519">
        <w:t xml:space="preserve"> </w:t>
      </w:r>
      <w:r w:rsidRPr="00196519">
        <w:rPr>
          <w:color w:val="000000"/>
        </w:rPr>
        <w:t>інші типи маркетингових комунікацій,</w:t>
      </w:r>
      <w:r w:rsidRPr="00196519">
        <w:t xml:space="preserve"> </w:t>
      </w:r>
      <w:r w:rsidRPr="00196519">
        <w:rPr>
          <w:color w:val="000000"/>
        </w:rPr>
        <w:t>наприклад</w:t>
      </w:r>
      <w:r w:rsidRPr="00196519">
        <w:t xml:space="preserve"> </w:t>
      </w:r>
      <w:r w:rsidRPr="00196519">
        <w:rPr>
          <w:color w:val="000000"/>
        </w:rPr>
        <w:t>реклама, паблік рилейшнз, сейлз промоушен, спонсорство</w:t>
      </w:r>
      <w:r w:rsidRPr="00196519">
        <w:t xml:space="preserve"> </w:t>
      </w:r>
      <w:r w:rsidRPr="00196519">
        <w:rPr>
          <w:color w:val="000000"/>
        </w:rPr>
        <w:t>та ін. При цьому чутки можуть відігравати важливу допоміжну роль, що посилює вплив основного засобу.</w:t>
      </w:r>
    </w:p>
    <w:p w:rsidR="00D61CB6" w:rsidRPr="00196519" w:rsidRDefault="00316500" w:rsidP="00C17C2A">
      <w:pPr>
        <w:shd w:val="clear" w:color="auto" w:fill="FFFFFF"/>
        <w:autoSpaceDE w:val="0"/>
        <w:autoSpaceDN w:val="0"/>
        <w:adjustRightInd w:val="0"/>
        <w:rPr>
          <w:color w:val="000000"/>
          <w:lang w:eastAsia="en-US"/>
        </w:rPr>
      </w:pPr>
      <w:r w:rsidRPr="00196519">
        <w:rPr>
          <w:color w:val="000000"/>
        </w:rPr>
        <w:t>Ефективне використання «сарафанного радіо» може бути також забезпечене</w:t>
      </w:r>
      <w:r w:rsidRPr="00196519">
        <w:t xml:space="preserve"> </w:t>
      </w:r>
      <w:r w:rsidRPr="00196519">
        <w:rPr>
          <w:color w:val="000000"/>
        </w:rPr>
        <w:t>впровадженням</w:t>
      </w:r>
      <w:r w:rsidRPr="00196519">
        <w:t xml:space="preserve"> </w:t>
      </w:r>
      <w:r w:rsidRPr="00196519">
        <w:rPr>
          <w:color w:val="000000"/>
        </w:rPr>
        <w:t>в рекламні тексти виразів, які згодом стають афоризмами.</w:t>
      </w:r>
    </w:p>
    <w:p w:rsidR="00D73600" w:rsidRPr="00196519" w:rsidRDefault="00316500" w:rsidP="00C17C2A">
      <w:pPr>
        <w:shd w:val="clear" w:color="auto" w:fill="FFFFFF"/>
        <w:autoSpaceDE w:val="0"/>
        <w:autoSpaceDN w:val="0"/>
        <w:adjustRightInd w:val="0"/>
        <w:rPr>
          <w:color w:val="000000"/>
          <w:lang w:val="ru-RU" w:eastAsia="en-US"/>
        </w:rPr>
      </w:pPr>
      <w:r w:rsidRPr="00196519">
        <w:rPr>
          <w:color w:val="000000"/>
        </w:rPr>
        <w:t>Як носії чуток нерідко використовуються «люди, що роблять вплив» —</w:t>
      </w:r>
      <w:r w:rsidRPr="00196519">
        <w:t xml:space="preserve"> </w:t>
      </w:r>
      <w:r w:rsidRPr="00196519">
        <w:rPr>
          <w:color w:val="000000"/>
        </w:rPr>
        <w:t>представники</w:t>
      </w:r>
      <w:r w:rsidRPr="00196519">
        <w:t xml:space="preserve"> </w:t>
      </w:r>
      <w:r w:rsidRPr="00196519">
        <w:rPr>
          <w:color w:val="000000"/>
        </w:rPr>
        <w:t>референтних груп,</w:t>
      </w:r>
      <w:r w:rsidRPr="00196519">
        <w:t xml:space="preserve"> </w:t>
      </w:r>
      <w:r w:rsidRPr="00196519">
        <w:rPr>
          <w:color w:val="000000"/>
        </w:rPr>
        <w:t xml:space="preserve">які впливають на ухвалення тих або інших рішень. </w:t>
      </w:r>
    </w:p>
    <w:p w:rsidR="00121740" w:rsidRPr="00196519" w:rsidRDefault="00316500" w:rsidP="00C17C2A">
      <w:pPr>
        <w:shd w:val="clear" w:color="auto" w:fill="FFFFFF"/>
        <w:autoSpaceDE w:val="0"/>
        <w:autoSpaceDN w:val="0"/>
        <w:adjustRightInd w:val="0"/>
        <w:rPr>
          <w:lang w:val="ru-RU" w:eastAsia="en-US"/>
        </w:rPr>
      </w:pPr>
      <w:r w:rsidRPr="00196519">
        <w:rPr>
          <w:color w:val="000000"/>
        </w:rPr>
        <w:t>Для НВМК властиві такі основні</w:t>
      </w:r>
      <w:r w:rsidRPr="00196519">
        <w:t xml:space="preserve"> </w:t>
      </w:r>
      <w:r w:rsidRPr="00196519">
        <w:rPr>
          <w:i/>
          <w:color w:val="000000"/>
        </w:rPr>
        <w:t>комунікаційні характеристики:</w:t>
      </w:r>
    </w:p>
    <w:p w:rsidR="00121740" w:rsidRPr="00196519" w:rsidRDefault="00316500" w:rsidP="00EB34A2">
      <w:pPr>
        <w:pStyle w:val="a8"/>
        <w:numPr>
          <w:ilvl w:val="0"/>
          <w:numId w:val="133"/>
        </w:numPr>
        <w:shd w:val="clear" w:color="auto" w:fill="FFFFFF"/>
        <w:autoSpaceDE w:val="0"/>
        <w:autoSpaceDN w:val="0"/>
        <w:adjustRightInd w:val="0"/>
        <w:jc w:val="both"/>
        <w:rPr>
          <w:sz w:val="28"/>
          <w:szCs w:val="28"/>
          <w:lang w:eastAsia="en-US"/>
        </w:rPr>
      </w:pPr>
      <w:r w:rsidRPr="00196519">
        <w:rPr>
          <w:color w:val="000000"/>
          <w:sz w:val="28"/>
          <w:szCs w:val="28"/>
          <w:lang w:val="uk-UA"/>
        </w:rPr>
        <w:t>самотрансльованість.</w:t>
      </w:r>
      <w:r w:rsidRPr="00196519">
        <w:rPr>
          <w:sz w:val="28"/>
          <w:szCs w:val="28"/>
          <w:lang w:val="uk-UA"/>
        </w:rPr>
        <w:t xml:space="preserve"> </w:t>
      </w:r>
      <w:r w:rsidRPr="00196519">
        <w:rPr>
          <w:color w:val="000000"/>
          <w:sz w:val="28"/>
          <w:szCs w:val="28"/>
          <w:lang w:val="uk-UA"/>
        </w:rPr>
        <w:t>Це означає, що кожен новий адресат стає джерелом інформації. Чутки, запущені їх джерелом одного разу, продовжують свій розвиток за рахунок передачі його одержувачами і виключно за їх ініціативою;</w:t>
      </w:r>
    </w:p>
    <w:p w:rsidR="00121740" w:rsidRPr="00196519" w:rsidRDefault="00316500" w:rsidP="00EB34A2">
      <w:pPr>
        <w:pStyle w:val="a8"/>
        <w:numPr>
          <w:ilvl w:val="0"/>
          <w:numId w:val="133"/>
        </w:numPr>
        <w:shd w:val="clear" w:color="auto" w:fill="FFFFFF"/>
        <w:autoSpaceDE w:val="0"/>
        <w:autoSpaceDN w:val="0"/>
        <w:adjustRightInd w:val="0"/>
        <w:jc w:val="both"/>
        <w:rPr>
          <w:sz w:val="28"/>
          <w:szCs w:val="28"/>
          <w:lang w:eastAsia="en-US"/>
        </w:rPr>
      </w:pPr>
      <w:r w:rsidRPr="00196519">
        <w:rPr>
          <w:color w:val="000000"/>
          <w:sz w:val="28"/>
          <w:szCs w:val="28"/>
          <w:lang w:val="uk-UA"/>
        </w:rPr>
        <w:t xml:space="preserve">одноразова відтворюваність перед конкретним адресатом; </w:t>
      </w:r>
    </w:p>
    <w:p w:rsidR="00121740" w:rsidRPr="00196519" w:rsidRDefault="00316500" w:rsidP="00EB34A2">
      <w:pPr>
        <w:pStyle w:val="a8"/>
        <w:numPr>
          <w:ilvl w:val="0"/>
          <w:numId w:val="133"/>
        </w:numPr>
        <w:shd w:val="clear" w:color="auto" w:fill="FFFFFF"/>
        <w:autoSpaceDE w:val="0"/>
        <w:autoSpaceDN w:val="0"/>
        <w:adjustRightInd w:val="0"/>
        <w:jc w:val="both"/>
        <w:rPr>
          <w:sz w:val="28"/>
          <w:szCs w:val="28"/>
          <w:lang w:eastAsia="en-US"/>
        </w:rPr>
      </w:pPr>
      <w:r w:rsidRPr="00196519">
        <w:rPr>
          <w:color w:val="000000"/>
          <w:sz w:val="28"/>
          <w:szCs w:val="28"/>
          <w:lang w:val="uk-UA"/>
        </w:rPr>
        <w:lastRenderedPageBreak/>
        <w:t>спонтанність</w:t>
      </w:r>
      <w:r w:rsidRPr="00196519">
        <w:rPr>
          <w:sz w:val="28"/>
          <w:szCs w:val="28"/>
          <w:lang w:val="uk-UA"/>
        </w:rPr>
        <w:t xml:space="preserve"> </w:t>
      </w:r>
      <w:r w:rsidRPr="00196519">
        <w:rPr>
          <w:color w:val="000000"/>
          <w:sz w:val="28"/>
          <w:szCs w:val="28"/>
          <w:lang w:val="uk-UA"/>
        </w:rPr>
        <w:t>(чутки зароджуються мимоволі). Але навіть в тих випадках, коли чутки спочатку генерувалися комунікатором, для них характерна</w:t>
      </w:r>
      <w:r w:rsidRPr="00196519">
        <w:rPr>
          <w:sz w:val="28"/>
          <w:szCs w:val="28"/>
          <w:lang w:val="uk-UA"/>
        </w:rPr>
        <w:t xml:space="preserve"> </w:t>
      </w:r>
      <w:r w:rsidRPr="00196519">
        <w:rPr>
          <w:color w:val="000000"/>
          <w:sz w:val="28"/>
          <w:szCs w:val="28"/>
          <w:lang w:val="uk-UA"/>
        </w:rPr>
        <w:t>невисока міра їх контрольованості з боку адресанта;</w:t>
      </w:r>
    </w:p>
    <w:p w:rsidR="00121740" w:rsidRPr="00196519" w:rsidRDefault="00316500" w:rsidP="00EB34A2">
      <w:pPr>
        <w:pStyle w:val="a8"/>
        <w:numPr>
          <w:ilvl w:val="0"/>
          <w:numId w:val="133"/>
        </w:numPr>
        <w:shd w:val="clear" w:color="auto" w:fill="FFFFFF"/>
        <w:autoSpaceDE w:val="0"/>
        <w:autoSpaceDN w:val="0"/>
        <w:adjustRightInd w:val="0"/>
        <w:jc w:val="both"/>
        <w:rPr>
          <w:sz w:val="28"/>
          <w:szCs w:val="28"/>
          <w:lang w:eastAsia="en-US"/>
        </w:rPr>
      </w:pPr>
      <w:r w:rsidRPr="00196519">
        <w:rPr>
          <w:color w:val="000000"/>
          <w:sz w:val="28"/>
          <w:szCs w:val="28"/>
          <w:lang w:val="uk-UA"/>
        </w:rPr>
        <w:t xml:space="preserve">високий рівень спотворення </w:t>
      </w:r>
      <w:r w:rsidR="00FE7CEC" w:rsidRPr="00196519">
        <w:rPr>
          <w:sz w:val="28"/>
          <w:szCs w:val="28"/>
          <w:lang w:val="uk-UA"/>
        </w:rPr>
        <w:t xml:space="preserve">«по </w:t>
      </w:r>
      <w:r w:rsidR="00FE7CEC" w:rsidRPr="00196519">
        <w:rPr>
          <w:color w:val="000000"/>
          <w:sz w:val="28"/>
          <w:szCs w:val="28"/>
          <w:lang w:val="uk-UA"/>
        </w:rPr>
        <w:t xml:space="preserve">шляху доставки» </w:t>
      </w:r>
      <w:r w:rsidRPr="00196519">
        <w:rPr>
          <w:color w:val="000000"/>
          <w:sz w:val="28"/>
          <w:szCs w:val="28"/>
          <w:lang w:val="uk-UA"/>
        </w:rPr>
        <w:t>повідомлення;</w:t>
      </w:r>
    </w:p>
    <w:p w:rsidR="00121740" w:rsidRPr="00196519" w:rsidRDefault="00316500" w:rsidP="00EB34A2">
      <w:pPr>
        <w:pStyle w:val="a8"/>
        <w:numPr>
          <w:ilvl w:val="0"/>
          <w:numId w:val="133"/>
        </w:numPr>
        <w:shd w:val="clear" w:color="auto" w:fill="FFFFFF"/>
        <w:autoSpaceDE w:val="0"/>
        <w:autoSpaceDN w:val="0"/>
        <w:adjustRightInd w:val="0"/>
        <w:jc w:val="both"/>
        <w:rPr>
          <w:sz w:val="28"/>
          <w:szCs w:val="28"/>
          <w:lang w:eastAsia="en-US"/>
        </w:rPr>
      </w:pPr>
      <w:r w:rsidRPr="00196519">
        <w:rPr>
          <w:color w:val="000000"/>
          <w:sz w:val="28"/>
          <w:szCs w:val="28"/>
          <w:lang w:val="uk-UA"/>
        </w:rPr>
        <w:t>відсутність вибірковості</w:t>
      </w:r>
      <w:r w:rsidRPr="00196519">
        <w:rPr>
          <w:sz w:val="28"/>
          <w:szCs w:val="28"/>
          <w:lang w:val="uk-UA"/>
        </w:rPr>
        <w:t xml:space="preserve"> </w:t>
      </w:r>
      <w:r w:rsidRPr="00196519">
        <w:rPr>
          <w:color w:val="000000"/>
          <w:sz w:val="28"/>
          <w:szCs w:val="28"/>
          <w:lang w:val="uk-UA"/>
        </w:rPr>
        <w:t>(селективності) НВМК відно</w:t>
      </w:r>
      <w:r w:rsidR="005D51F2" w:rsidRPr="00196519">
        <w:rPr>
          <w:color w:val="000000"/>
          <w:sz w:val="28"/>
          <w:szCs w:val="28"/>
          <w:lang w:val="uk-UA"/>
        </w:rPr>
        <w:t>сно</w:t>
      </w:r>
      <w:r w:rsidRPr="00196519">
        <w:rPr>
          <w:color w:val="000000"/>
          <w:sz w:val="28"/>
          <w:szCs w:val="28"/>
          <w:lang w:val="uk-UA"/>
        </w:rPr>
        <w:t xml:space="preserve"> </w:t>
      </w:r>
      <w:r w:rsidR="005D51F2" w:rsidRPr="00196519">
        <w:rPr>
          <w:color w:val="000000"/>
          <w:sz w:val="28"/>
          <w:szCs w:val="28"/>
          <w:lang w:val="uk-UA"/>
        </w:rPr>
        <w:t>ці</w:t>
      </w:r>
      <w:r w:rsidRPr="00196519">
        <w:rPr>
          <w:color w:val="000000"/>
          <w:sz w:val="28"/>
          <w:szCs w:val="28"/>
          <w:lang w:val="uk-UA"/>
        </w:rPr>
        <w:t>л</w:t>
      </w:r>
      <w:r w:rsidR="005D51F2" w:rsidRPr="00196519">
        <w:rPr>
          <w:color w:val="000000"/>
          <w:sz w:val="28"/>
          <w:szCs w:val="28"/>
          <w:lang w:val="uk-UA"/>
        </w:rPr>
        <w:t>ьо</w:t>
      </w:r>
      <w:r w:rsidRPr="00196519">
        <w:rPr>
          <w:color w:val="000000"/>
          <w:sz w:val="28"/>
          <w:szCs w:val="28"/>
          <w:lang w:val="uk-UA"/>
        </w:rPr>
        <w:t>во</w:t>
      </w:r>
      <w:r w:rsidR="005D51F2" w:rsidRPr="00196519">
        <w:rPr>
          <w:color w:val="000000"/>
          <w:sz w:val="28"/>
          <w:szCs w:val="28"/>
          <w:lang w:val="uk-UA"/>
        </w:rPr>
        <w:t>ї</w:t>
      </w:r>
      <w:r w:rsidRPr="00196519">
        <w:rPr>
          <w:color w:val="000000"/>
          <w:sz w:val="28"/>
          <w:szCs w:val="28"/>
          <w:lang w:val="uk-UA"/>
        </w:rPr>
        <w:t xml:space="preserve"> аудиторії комунікації;</w:t>
      </w:r>
    </w:p>
    <w:p w:rsidR="00121740" w:rsidRPr="00196519" w:rsidRDefault="00316500" w:rsidP="00EB34A2">
      <w:pPr>
        <w:pStyle w:val="a8"/>
        <w:numPr>
          <w:ilvl w:val="0"/>
          <w:numId w:val="133"/>
        </w:numPr>
        <w:jc w:val="both"/>
        <w:rPr>
          <w:color w:val="000000"/>
          <w:sz w:val="28"/>
          <w:szCs w:val="28"/>
          <w:lang w:eastAsia="en-US"/>
        </w:rPr>
      </w:pPr>
      <w:r w:rsidRPr="00196519">
        <w:rPr>
          <w:color w:val="000000"/>
          <w:sz w:val="28"/>
          <w:szCs w:val="28"/>
          <w:lang w:val="uk-UA"/>
        </w:rPr>
        <w:t>підвищений рівень перешкод і різних «шумів» в комунікації</w:t>
      </w:r>
      <w:r w:rsidRPr="00196519">
        <w:rPr>
          <w:sz w:val="28"/>
          <w:szCs w:val="28"/>
          <w:lang w:val="uk-UA"/>
        </w:rPr>
        <w:t xml:space="preserve"> </w:t>
      </w:r>
      <w:r w:rsidRPr="00196519">
        <w:rPr>
          <w:color w:val="000000"/>
          <w:sz w:val="28"/>
          <w:szCs w:val="28"/>
          <w:lang w:val="uk-UA"/>
        </w:rPr>
        <w:t xml:space="preserve">НВМК; </w:t>
      </w:r>
    </w:p>
    <w:p w:rsidR="00121740" w:rsidRPr="00196519" w:rsidRDefault="00316500" w:rsidP="00EB34A2">
      <w:pPr>
        <w:pStyle w:val="a8"/>
        <w:numPr>
          <w:ilvl w:val="0"/>
          <w:numId w:val="133"/>
        </w:numPr>
        <w:jc w:val="both"/>
        <w:rPr>
          <w:color w:val="000000"/>
          <w:sz w:val="28"/>
          <w:szCs w:val="28"/>
          <w:lang w:eastAsia="en-US"/>
        </w:rPr>
      </w:pPr>
      <w:r w:rsidRPr="00196519">
        <w:rPr>
          <w:color w:val="000000"/>
          <w:sz w:val="28"/>
          <w:szCs w:val="28"/>
          <w:lang w:val="uk-UA"/>
        </w:rPr>
        <w:t>наявність соціальних бар'єрів;</w:t>
      </w:r>
    </w:p>
    <w:p w:rsidR="00121740" w:rsidRPr="00196519" w:rsidRDefault="00316500" w:rsidP="00EB34A2">
      <w:pPr>
        <w:pStyle w:val="a8"/>
        <w:numPr>
          <w:ilvl w:val="0"/>
          <w:numId w:val="133"/>
        </w:numPr>
        <w:shd w:val="clear" w:color="auto" w:fill="FFFFFF"/>
        <w:autoSpaceDE w:val="0"/>
        <w:autoSpaceDN w:val="0"/>
        <w:adjustRightInd w:val="0"/>
        <w:jc w:val="both"/>
        <w:rPr>
          <w:sz w:val="28"/>
          <w:szCs w:val="28"/>
          <w:lang w:eastAsia="en-US"/>
        </w:rPr>
      </w:pPr>
      <w:r w:rsidRPr="00196519">
        <w:rPr>
          <w:color w:val="000000"/>
          <w:sz w:val="28"/>
          <w:szCs w:val="28"/>
          <w:lang w:val="uk-UA"/>
        </w:rPr>
        <w:t xml:space="preserve">відносно невисока міра достовірності; </w:t>
      </w:r>
    </w:p>
    <w:p w:rsidR="00121740" w:rsidRPr="00196519" w:rsidRDefault="00316500" w:rsidP="00EB34A2">
      <w:pPr>
        <w:pStyle w:val="a8"/>
        <w:numPr>
          <w:ilvl w:val="0"/>
          <w:numId w:val="133"/>
        </w:numPr>
        <w:shd w:val="clear" w:color="auto" w:fill="FFFFFF"/>
        <w:autoSpaceDE w:val="0"/>
        <w:autoSpaceDN w:val="0"/>
        <w:adjustRightInd w:val="0"/>
        <w:jc w:val="both"/>
        <w:rPr>
          <w:sz w:val="28"/>
          <w:szCs w:val="28"/>
          <w:lang w:eastAsia="en-US"/>
        </w:rPr>
      </w:pPr>
      <w:r w:rsidRPr="00196519">
        <w:rPr>
          <w:color w:val="000000"/>
          <w:sz w:val="28"/>
          <w:szCs w:val="28"/>
          <w:lang w:val="uk-UA"/>
        </w:rPr>
        <w:t>відносно низька вартість контакту, що досягається засобами НВМК;</w:t>
      </w:r>
    </w:p>
    <w:p w:rsidR="00121740" w:rsidRPr="00196519" w:rsidRDefault="00316500" w:rsidP="00EB34A2">
      <w:pPr>
        <w:pStyle w:val="a8"/>
        <w:numPr>
          <w:ilvl w:val="0"/>
          <w:numId w:val="133"/>
        </w:numPr>
        <w:shd w:val="clear" w:color="auto" w:fill="FFFFFF"/>
        <w:autoSpaceDE w:val="0"/>
        <w:autoSpaceDN w:val="0"/>
        <w:adjustRightInd w:val="0"/>
        <w:jc w:val="both"/>
        <w:rPr>
          <w:sz w:val="28"/>
          <w:szCs w:val="28"/>
          <w:lang w:eastAsia="en-US"/>
        </w:rPr>
      </w:pPr>
      <w:r w:rsidRPr="00196519">
        <w:rPr>
          <w:color w:val="000000"/>
          <w:sz w:val="28"/>
          <w:szCs w:val="28"/>
          <w:lang w:val="uk-UA"/>
        </w:rPr>
        <w:t xml:space="preserve">великі труднощі у вимірі комунікативної ефективності </w:t>
      </w:r>
      <w:r w:rsidR="005D51F2" w:rsidRPr="00196519">
        <w:rPr>
          <w:color w:val="000000"/>
          <w:sz w:val="28"/>
          <w:szCs w:val="28"/>
          <w:lang w:val="uk-UA"/>
        </w:rPr>
        <w:t>впливу</w:t>
      </w:r>
      <w:r w:rsidRPr="00196519">
        <w:rPr>
          <w:color w:val="000000"/>
          <w:sz w:val="28"/>
          <w:szCs w:val="28"/>
          <w:lang w:val="uk-UA"/>
        </w:rPr>
        <w:t xml:space="preserve"> НВМК</w:t>
      </w:r>
      <w:r w:rsidRPr="00196519">
        <w:rPr>
          <w:sz w:val="28"/>
          <w:szCs w:val="28"/>
          <w:lang w:val="uk-UA"/>
        </w:rPr>
        <w:t xml:space="preserve"> </w:t>
      </w:r>
      <w:r w:rsidRPr="00196519">
        <w:rPr>
          <w:color w:val="000000"/>
          <w:sz w:val="28"/>
          <w:szCs w:val="28"/>
          <w:lang w:val="uk-UA"/>
        </w:rPr>
        <w:t xml:space="preserve">на аудиторію і визначенні економічного ефекту від </w:t>
      </w:r>
      <w:r w:rsidR="005D51F2" w:rsidRPr="00196519">
        <w:rPr>
          <w:color w:val="000000"/>
          <w:sz w:val="28"/>
          <w:szCs w:val="28"/>
          <w:lang w:val="uk-UA"/>
        </w:rPr>
        <w:t>ць</w:t>
      </w:r>
      <w:r w:rsidRPr="00196519">
        <w:rPr>
          <w:color w:val="000000"/>
          <w:sz w:val="28"/>
          <w:szCs w:val="28"/>
          <w:lang w:val="uk-UA"/>
        </w:rPr>
        <w:t xml:space="preserve">ого </w:t>
      </w:r>
      <w:r w:rsidR="005D51F2" w:rsidRPr="00196519">
        <w:rPr>
          <w:color w:val="000000"/>
          <w:sz w:val="28"/>
          <w:szCs w:val="28"/>
          <w:lang w:val="uk-UA"/>
        </w:rPr>
        <w:t>впливу</w:t>
      </w:r>
      <w:r w:rsidRPr="00196519">
        <w:rPr>
          <w:color w:val="000000"/>
          <w:sz w:val="28"/>
          <w:szCs w:val="28"/>
          <w:lang w:val="uk-UA"/>
        </w:rPr>
        <w:t>;</w:t>
      </w:r>
    </w:p>
    <w:p w:rsidR="00121740" w:rsidRPr="00196519" w:rsidRDefault="00316500" w:rsidP="00EB34A2">
      <w:pPr>
        <w:pStyle w:val="a8"/>
        <w:numPr>
          <w:ilvl w:val="0"/>
          <w:numId w:val="133"/>
        </w:numPr>
        <w:shd w:val="clear" w:color="auto" w:fill="FFFFFF"/>
        <w:autoSpaceDE w:val="0"/>
        <w:autoSpaceDN w:val="0"/>
        <w:adjustRightInd w:val="0"/>
        <w:jc w:val="both"/>
        <w:rPr>
          <w:sz w:val="28"/>
          <w:szCs w:val="28"/>
          <w:lang w:eastAsia="en-US"/>
        </w:rPr>
      </w:pPr>
      <w:r w:rsidRPr="00196519">
        <w:rPr>
          <w:color w:val="000000"/>
          <w:sz w:val="28"/>
          <w:szCs w:val="28"/>
          <w:lang w:val="uk-UA"/>
        </w:rPr>
        <w:t xml:space="preserve">підвищений рівень емоційного забарвлення передаваного повідомлення. </w:t>
      </w:r>
    </w:p>
    <w:p w:rsidR="00121740" w:rsidRPr="00196519" w:rsidRDefault="00121740" w:rsidP="00C17C2A">
      <w:pPr>
        <w:tabs>
          <w:tab w:val="left" w:pos="0"/>
        </w:tabs>
        <w:autoSpaceDE w:val="0"/>
        <w:autoSpaceDN w:val="0"/>
        <w:rPr>
          <w:b/>
          <w:lang w:val="ru-RU"/>
        </w:rPr>
      </w:pPr>
    </w:p>
    <w:p w:rsidR="00D73600" w:rsidRPr="00196519" w:rsidRDefault="00316500" w:rsidP="00C17C2A">
      <w:pPr>
        <w:shd w:val="clear" w:color="auto" w:fill="FFFFFF"/>
        <w:autoSpaceDE w:val="0"/>
        <w:autoSpaceDN w:val="0"/>
        <w:adjustRightInd w:val="0"/>
        <w:rPr>
          <w:lang w:eastAsia="en-US"/>
        </w:rPr>
      </w:pPr>
      <w:r w:rsidRPr="00196519">
        <w:rPr>
          <w:b/>
          <w:color w:val="000000"/>
        </w:rPr>
        <w:t>Висновки</w:t>
      </w:r>
    </w:p>
    <w:p w:rsidR="00D73600" w:rsidRPr="00196519" w:rsidRDefault="00316500" w:rsidP="00EB34A2">
      <w:pPr>
        <w:pStyle w:val="a8"/>
        <w:numPr>
          <w:ilvl w:val="0"/>
          <w:numId w:val="134"/>
        </w:numPr>
        <w:shd w:val="clear" w:color="auto" w:fill="FFFFFF"/>
        <w:autoSpaceDE w:val="0"/>
        <w:autoSpaceDN w:val="0"/>
        <w:adjustRightInd w:val="0"/>
        <w:ind w:left="851" w:hanging="284"/>
        <w:jc w:val="both"/>
        <w:rPr>
          <w:sz w:val="28"/>
          <w:szCs w:val="28"/>
          <w:lang w:eastAsia="en-US"/>
        </w:rPr>
      </w:pPr>
      <w:r w:rsidRPr="00196519">
        <w:rPr>
          <w:color w:val="000000"/>
          <w:sz w:val="28"/>
          <w:szCs w:val="28"/>
          <w:lang w:val="uk-UA"/>
        </w:rPr>
        <w:t xml:space="preserve">Неформальні вербальні маркетингові комунікації </w:t>
      </w:r>
      <w:r w:rsidR="00FE7CEC" w:rsidRPr="00196519">
        <w:rPr>
          <w:color w:val="000000"/>
          <w:sz w:val="28"/>
          <w:szCs w:val="28"/>
          <w:lang w:val="uk-UA"/>
        </w:rPr>
        <w:t xml:space="preserve">як засіб системи маркетингових комунікацій представляють собою чутки, які генеруються комунікатором і спочатку спрямовані на досягнення маркетингових цілей адресанта. </w:t>
      </w:r>
      <w:r w:rsidR="00FE7CEC" w:rsidRPr="00196519">
        <w:rPr>
          <w:color w:val="000000"/>
          <w:sz w:val="28"/>
          <w:szCs w:val="28"/>
        </w:rPr>
        <w:t>При цьому</w:t>
      </w:r>
      <w:r w:rsidR="00FE7CEC" w:rsidRPr="00196519">
        <w:rPr>
          <w:sz w:val="28"/>
          <w:szCs w:val="28"/>
        </w:rPr>
        <w:t xml:space="preserve"> </w:t>
      </w:r>
      <w:r w:rsidR="00FE7CEC" w:rsidRPr="00196519">
        <w:rPr>
          <w:b/>
          <w:color w:val="000000"/>
          <w:sz w:val="28"/>
          <w:szCs w:val="28"/>
        </w:rPr>
        <w:t>чутка</w:t>
      </w:r>
      <w:r w:rsidR="00FE7CEC" w:rsidRPr="00196519">
        <w:rPr>
          <w:sz w:val="28"/>
          <w:szCs w:val="28"/>
        </w:rPr>
        <w:t xml:space="preserve"> </w:t>
      </w:r>
      <w:r w:rsidR="00FE7CEC" w:rsidRPr="00196519">
        <w:rPr>
          <w:color w:val="000000"/>
          <w:sz w:val="28"/>
          <w:szCs w:val="28"/>
        </w:rPr>
        <w:t>у форматі даної проблеми може бути визначена як сукупність неформальних (таких, що не мають офіційних рамок) вербальних суспільних комунікацій, повідомлення в яких передаються «ланцюжком», «із вуст у вуста».</w:t>
      </w:r>
    </w:p>
    <w:p w:rsidR="00D73600" w:rsidRPr="00196519" w:rsidRDefault="00316500" w:rsidP="00EB34A2">
      <w:pPr>
        <w:pStyle w:val="a8"/>
        <w:numPr>
          <w:ilvl w:val="0"/>
          <w:numId w:val="130"/>
        </w:numPr>
        <w:shd w:val="clear" w:color="auto" w:fill="FFFFFF"/>
        <w:autoSpaceDE w:val="0"/>
        <w:autoSpaceDN w:val="0"/>
        <w:adjustRightInd w:val="0"/>
        <w:ind w:left="851" w:hanging="284"/>
        <w:jc w:val="both"/>
        <w:rPr>
          <w:color w:val="000000"/>
          <w:sz w:val="28"/>
          <w:szCs w:val="28"/>
          <w:lang w:val="uk-UA" w:eastAsia="en-US"/>
        </w:rPr>
      </w:pPr>
      <w:r w:rsidRPr="00196519">
        <w:rPr>
          <w:color w:val="000000"/>
          <w:sz w:val="28"/>
          <w:szCs w:val="28"/>
          <w:lang w:val="uk-UA"/>
        </w:rPr>
        <w:t>Основними комунікаційними характеристиками НВМК є</w:t>
      </w:r>
      <w:r w:rsidRPr="00196519">
        <w:rPr>
          <w:sz w:val="28"/>
          <w:szCs w:val="28"/>
          <w:lang w:val="uk-UA"/>
        </w:rPr>
        <w:t xml:space="preserve"> </w:t>
      </w:r>
      <w:r w:rsidRPr="00196519">
        <w:rPr>
          <w:i/>
          <w:color w:val="000000"/>
          <w:sz w:val="28"/>
          <w:szCs w:val="28"/>
          <w:lang w:val="uk-UA"/>
        </w:rPr>
        <w:t>самотрансл</w:t>
      </w:r>
      <w:r w:rsidR="005D51F2" w:rsidRPr="00196519">
        <w:rPr>
          <w:i/>
          <w:color w:val="000000"/>
          <w:sz w:val="28"/>
          <w:szCs w:val="28"/>
          <w:lang w:val="uk-UA"/>
        </w:rPr>
        <w:t>ьованість</w:t>
      </w:r>
      <w:r w:rsidRPr="00196519">
        <w:rPr>
          <w:i/>
          <w:color w:val="000000"/>
          <w:sz w:val="28"/>
          <w:szCs w:val="28"/>
          <w:lang w:val="uk-UA"/>
        </w:rPr>
        <w:t>; одноразова відтворюваність</w:t>
      </w:r>
      <w:r w:rsidRPr="00196519">
        <w:rPr>
          <w:sz w:val="28"/>
          <w:szCs w:val="28"/>
          <w:lang w:val="uk-UA"/>
        </w:rPr>
        <w:t xml:space="preserve"> </w:t>
      </w:r>
      <w:r w:rsidRPr="00196519">
        <w:rPr>
          <w:color w:val="000000"/>
          <w:sz w:val="28"/>
          <w:szCs w:val="28"/>
          <w:lang w:val="uk-UA"/>
        </w:rPr>
        <w:t>перед конкретним адресатом;</w:t>
      </w:r>
      <w:r w:rsidRPr="00196519">
        <w:rPr>
          <w:sz w:val="28"/>
          <w:szCs w:val="28"/>
          <w:lang w:val="uk-UA"/>
        </w:rPr>
        <w:t xml:space="preserve"> </w:t>
      </w:r>
      <w:r w:rsidRPr="00196519">
        <w:rPr>
          <w:i/>
          <w:color w:val="000000"/>
          <w:sz w:val="28"/>
          <w:szCs w:val="28"/>
          <w:lang w:val="uk-UA"/>
        </w:rPr>
        <w:t xml:space="preserve">невисока міра контрольованості; високий рівень </w:t>
      </w:r>
      <w:r w:rsidR="00143743" w:rsidRPr="00196519">
        <w:rPr>
          <w:i/>
          <w:color w:val="000000"/>
          <w:sz w:val="28"/>
          <w:szCs w:val="28"/>
          <w:lang w:val="uk-UA"/>
        </w:rPr>
        <w:t>спотворення</w:t>
      </w:r>
      <w:r w:rsidRPr="00196519">
        <w:rPr>
          <w:sz w:val="28"/>
          <w:szCs w:val="28"/>
          <w:lang w:val="uk-UA"/>
        </w:rPr>
        <w:t xml:space="preserve"> </w:t>
      </w:r>
      <w:r w:rsidR="00FE7CEC" w:rsidRPr="00196519">
        <w:rPr>
          <w:sz w:val="28"/>
          <w:szCs w:val="28"/>
          <w:lang w:val="uk-UA"/>
        </w:rPr>
        <w:t xml:space="preserve">«по </w:t>
      </w:r>
      <w:r w:rsidRPr="00196519">
        <w:rPr>
          <w:color w:val="000000"/>
          <w:sz w:val="28"/>
          <w:szCs w:val="28"/>
          <w:lang w:val="uk-UA"/>
        </w:rPr>
        <w:t>шлях</w:t>
      </w:r>
      <w:r w:rsidR="00FE7CEC" w:rsidRPr="00196519">
        <w:rPr>
          <w:color w:val="000000"/>
          <w:sz w:val="28"/>
          <w:szCs w:val="28"/>
          <w:lang w:val="uk-UA"/>
        </w:rPr>
        <w:t>у</w:t>
      </w:r>
      <w:r w:rsidRPr="00196519">
        <w:rPr>
          <w:color w:val="000000"/>
          <w:sz w:val="28"/>
          <w:szCs w:val="28"/>
          <w:lang w:val="uk-UA"/>
        </w:rPr>
        <w:t xml:space="preserve"> </w:t>
      </w:r>
      <w:r w:rsidR="00143743" w:rsidRPr="00196519">
        <w:rPr>
          <w:color w:val="000000"/>
          <w:sz w:val="28"/>
          <w:szCs w:val="28"/>
          <w:lang w:val="uk-UA"/>
        </w:rPr>
        <w:t>доставки</w:t>
      </w:r>
      <w:r w:rsidR="00FE7CEC" w:rsidRPr="00196519">
        <w:rPr>
          <w:color w:val="000000"/>
          <w:sz w:val="28"/>
          <w:szCs w:val="28"/>
          <w:lang w:val="uk-UA"/>
        </w:rPr>
        <w:t>»</w:t>
      </w:r>
      <w:r w:rsidR="00143743" w:rsidRPr="00196519">
        <w:rPr>
          <w:color w:val="000000"/>
          <w:sz w:val="28"/>
          <w:szCs w:val="28"/>
          <w:lang w:val="uk-UA"/>
        </w:rPr>
        <w:t xml:space="preserve"> </w:t>
      </w:r>
      <w:r w:rsidRPr="00196519">
        <w:rPr>
          <w:color w:val="000000"/>
          <w:sz w:val="28"/>
          <w:szCs w:val="28"/>
          <w:lang w:val="uk-UA"/>
        </w:rPr>
        <w:t>повідомлення; відносно</w:t>
      </w:r>
      <w:r w:rsidRPr="00196519">
        <w:rPr>
          <w:sz w:val="28"/>
          <w:szCs w:val="28"/>
          <w:lang w:val="uk-UA"/>
        </w:rPr>
        <w:t xml:space="preserve"> </w:t>
      </w:r>
      <w:r w:rsidRPr="00196519">
        <w:rPr>
          <w:i/>
          <w:color w:val="000000"/>
          <w:sz w:val="28"/>
          <w:szCs w:val="28"/>
          <w:lang w:val="uk-UA"/>
        </w:rPr>
        <w:t>невисока міра достовірності,</w:t>
      </w:r>
      <w:r w:rsidRPr="00196519">
        <w:rPr>
          <w:sz w:val="28"/>
          <w:szCs w:val="28"/>
          <w:lang w:val="uk-UA"/>
        </w:rPr>
        <w:t xml:space="preserve"> </w:t>
      </w:r>
      <w:r w:rsidRPr="00196519">
        <w:rPr>
          <w:color w:val="000000"/>
          <w:sz w:val="28"/>
          <w:szCs w:val="28"/>
          <w:lang w:val="uk-UA"/>
        </w:rPr>
        <w:t>а отже, і</w:t>
      </w:r>
      <w:r w:rsidRPr="00196519">
        <w:rPr>
          <w:sz w:val="28"/>
          <w:szCs w:val="28"/>
          <w:lang w:val="uk-UA"/>
        </w:rPr>
        <w:t xml:space="preserve"> </w:t>
      </w:r>
      <w:r w:rsidRPr="00196519">
        <w:rPr>
          <w:i/>
          <w:color w:val="000000"/>
          <w:sz w:val="28"/>
          <w:szCs w:val="28"/>
          <w:lang w:val="uk-UA"/>
        </w:rPr>
        <w:t>довіри</w:t>
      </w:r>
      <w:r w:rsidRPr="00196519">
        <w:rPr>
          <w:sz w:val="28"/>
          <w:szCs w:val="28"/>
          <w:lang w:val="uk-UA"/>
        </w:rPr>
        <w:t xml:space="preserve"> </w:t>
      </w:r>
      <w:r w:rsidRPr="00196519">
        <w:rPr>
          <w:color w:val="000000"/>
          <w:sz w:val="28"/>
          <w:szCs w:val="28"/>
          <w:lang w:val="uk-UA"/>
        </w:rPr>
        <w:t>до чуток; підвищений рівень</w:t>
      </w:r>
      <w:r w:rsidRPr="00196519">
        <w:rPr>
          <w:sz w:val="28"/>
          <w:szCs w:val="28"/>
          <w:lang w:val="uk-UA"/>
        </w:rPr>
        <w:t xml:space="preserve"> </w:t>
      </w:r>
      <w:r w:rsidRPr="00196519">
        <w:rPr>
          <w:i/>
          <w:color w:val="000000"/>
          <w:sz w:val="28"/>
          <w:szCs w:val="28"/>
          <w:lang w:val="uk-UA"/>
        </w:rPr>
        <w:t>перешкоди</w:t>
      </w:r>
      <w:r w:rsidRPr="00196519">
        <w:rPr>
          <w:sz w:val="28"/>
          <w:szCs w:val="28"/>
          <w:lang w:val="uk-UA"/>
        </w:rPr>
        <w:t xml:space="preserve"> </w:t>
      </w:r>
      <w:r w:rsidRPr="00196519">
        <w:rPr>
          <w:color w:val="000000"/>
          <w:sz w:val="28"/>
          <w:szCs w:val="28"/>
          <w:lang w:val="uk-UA"/>
        </w:rPr>
        <w:t xml:space="preserve">різних </w:t>
      </w:r>
      <w:r w:rsidR="00FE7CEC" w:rsidRPr="00196519">
        <w:rPr>
          <w:color w:val="000000"/>
          <w:sz w:val="28"/>
          <w:szCs w:val="28"/>
          <w:lang w:val="uk-UA"/>
        </w:rPr>
        <w:t>«</w:t>
      </w:r>
      <w:r w:rsidRPr="00196519">
        <w:rPr>
          <w:i/>
          <w:color w:val="000000"/>
          <w:sz w:val="28"/>
          <w:szCs w:val="28"/>
          <w:lang w:val="uk-UA"/>
        </w:rPr>
        <w:t>шумів</w:t>
      </w:r>
      <w:r w:rsidR="00FE7CEC" w:rsidRPr="00196519">
        <w:rPr>
          <w:i/>
          <w:color w:val="000000"/>
          <w:sz w:val="28"/>
          <w:szCs w:val="28"/>
          <w:lang w:val="uk-UA"/>
        </w:rPr>
        <w:t>»</w:t>
      </w:r>
      <w:r w:rsidRPr="00196519">
        <w:rPr>
          <w:i/>
          <w:color w:val="000000"/>
          <w:sz w:val="28"/>
          <w:szCs w:val="28"/>
          <w:lang w:val="uk-UA"/>
        </w:rPr>
        <w:t>;</w:t>
      </w:r>
      <w:r w:rsidRPr="00196519">
        <w:rPr>
          <w:sz w:val="28"/>
          <w:szCs w:val="28"/>
          <w:lang w:val="uk-UA"/>
        </w:rPr>
        <w:t xml:space="preserve"> </w:t>
      </w:r>
      <w:r w:rsidRPr="00196519">
        <w:rPr>
          <w:color w:val="000000"/>
          <w:sz w:val="28"/>
          <w:szCs w:val="28"/>
          <w:lang w:val="uk-UA"/>
        </w:rPr>
        <w:t>наявність</w:t>
      </w:r>
      <w:r w:rsidRPr="00196519">
        <w:rPr>
          <w:sz w:val="28"/>
          <w:szCs w:val="28"/>
          <w:lang w:val="uk-UA"/>
        </w:rPr>
        <w:t xml:space="preserve"> </w:t>
      </w:r>
      <w:r w:rsidRPr="00196519">
        <w:rPr>
          <w:i/>
          <w:color w:val="000000"/>
          <w:sz w:val="28"/>
          <w:szCs w:val="28"/>
          <w:lang w:val="uk-UA"/>
        </w:rPr>
        <w:t>соціальних бар'єрів; відсутність вибірковості</w:t>
      </w:r>
      <w:r w:rsidRPr="00196519">
        <w:rPr>
          <w:sz w:val="28"/>
          <w:szCs w:val="28"/>
          <w:lang w:val="uk-UA"/>
        </w:rPr>
        <w:t xml:space="preserve"> </w:t>
      </w:r>
      <w:r w:rsidRPr="00196519">
        <w:rPr>
          <w:color w:val="000000"/>
          <w:sz w:val="28"/>
          <w:szCs w:val="28"/>
          <w:lang w:val="uk-UA"/>
        </w:rPr>
        <w:t>(селективності) відно</w:t>
      </w:r>
      <w:r w:rsidR="00FE7CEC" w:rsidRPr="00196519">
        <w:rPr>
          <w:color w:val="000000"/>
          <w:sz w:val="28"/>
          <w:szCs w:val="28"/>
          <w:lang w:val="uk-UA"/>
        </w:rPr>
        <w:t>сно</w:t>
      </w:r>
      <w:r w:rsidRPr="00196519">
        <w:rPr>
          <w:color w:val="000000"/>
          <w:sz w:val="28"/>
          <w:szCs w:val="28"/>
          <w:lang w:val="uk-UA"/>
        </w:rPr>
        <w:t xml:space="preserve"> цільової аудиторії комунікації; підвищений рівень</w:t>
      </w:r>
      <w:r w:rsidRPr="00196519">
        <w:rPr>
          <w:sz w:val="28"/>
          <w:szCs w:val="28"/>
          <w:lang w:val="uk-UA"/>
        </w:rPr>
        <w:t xml:space="preserve"> </w:t>
      </w:r>
      <w:r w:rsidRPr="00196519">
        <w:rPr>
          <w:i/>
          <w:color w:val="000000"/>
          <w:sz w:val="28"/>
          <w:szCs w:val="28"/>
          <w:lang w:val="uk-UA"/>
        </w:rPr>
        <w:t>емоційного забарвлення</w:t>
      </w:r>
      <w:r w:rsidRPr="00196519">
        <w:rPr>
          <w:sz w:val="28"/>
          <w:szCs w:val="28"/>
          <w:lang w:val="uk-UA"/>
        </w:rPr>
        <w:t xml:space="preserve"> </w:t>
      </w:r>
      <w:r w:rsidRPr="00196519">
        <w:rPr>
          <w:color w:val="000000"/>
          <w:sz w:val="28"/>
          <w:szCs w:val="28"/>
          <w:lang w:val="uk-UA"/>
        </w:rPr>
        <w:t xml:space="preserve">передаваного повідомлення. </w:t>
      </w:r>
    </w:p>
    <w:p w:rsidR="00D73600" w:rsidRPr="00196519" w:rsidRDefault="00316500" w:rsidP="00EB34A2">
      <w:pPr>
        <w:pStyle w:val="a8"/>
        <w:numPr>
          <w:ilvl w:val="0"/>
          <w:numId w:val="130"/>
        </w:numPr>
        <w:shd w:val="clear" w:color="auto" w:fill="FFFFFF"/>
        <w:autoSpaceDE w:val="0"/>
        <w:autoSpaceDN w:val="0"/>
        <w:adjustRightInd w:val="0"/>
        <w:ind w:left="851" w:hanging="284"/>
        <w:jc w:val="both"/>
        <w:rPr>
          <w:sz w:val="28"/>
          <w:szCs w:val="28"/>
          <w:lang w:eastAsia="en-US"/>
        </w:rPr>
      </w:pPr>
      <w:r w:rsidRPr="00196519">
        <w:rPr>
          <w:color w:val="000000"/>
          <w:sz w:val="28"/>
          <w:szCs w:val="28"/>
          <w:lang w:val="uk-UA" w:eastAsia="en-US"/>
        </w:rPr>
        <w:t>Інструментами генерування чут</w:t>
      </w:r>
      <w:r w:rsidR="00FE7CEC" w:rsidRPr="00196519">
        <w:rPr>
          <w:color w:val="000000"/>
          <w:sz w:val="28"/>
          <w:szCs w:val="28"/>
          <w:lang w:val="uk-UA" w:eastAsia="en-US"/>
        </w:rPr>
        <w:t>о</w:t>
      </w:r>
      <w:r w:rsidRPr="00196519">
        <w:rPr>
          <w:color w:val="000000"/>
          <w:sz w:val="28"/>
          <w:szCs w:val="28"/>
          <w:lang w:val="uk-UA" w:eastAsia="en-US"/>
        </w:rPr>
        <w:t xml:space="preserve">к можуть стати інші типи маркетингових комунікацій, наприклад </w:t>
      </w:r>
      <w:r w:rsidR="00FE7CEC" w:rsidRPr="00196519">
        <w:rPr>
          <w:color w:val="000000"/>
          <w:sz w:val="28"/>
          <w:szCs w:val="28"/>
          <w:lang w:val="uk-UA" w:eastAsia="en-US"/>
        </w:rPr>
        <w:t xml:space="preserve">реклама, паблик рилейшнз, сейлз </w:t>
      </w:r>
      <w:r w:rsidRPr="00196519">
        <w:rPr>
          <w:color w:val="000000"/>
          <w:sz w:val="28"/>
          <w:szCs w:val="28"/>
          <w:lang w:val="uk-UA" w:eastAsia="en-US"/>
        </w:rPr>
        <w:t>промоушен</w:t>
      </w:r>
      <w:r w:rsidR="00FE7CEC" w:rsidRPr="00196519">
        <w:rPr>
          <w:color w:val="000000"/>
          <w:sz w:val="28"/>
          <w:szCs w:val="28"/>
          <w:lang w:val="uk-UA" w:eastAsia="en-US"/>
        </w:rPr>
        <w:t>,</w:t>
      </w:r>
      <w:r w:rsidRPr="00196519">
        <w:rPr>
          <w:color w:val="000000"/>
          <w:sz w:val="28"/>
          <w:szCs w:val="28"/>
          <w:lang w:val="uk-UA" w:eastAsia="en-US"/>
        </w:rPr>
        <w:t xml:space="preserve"> спонсорство та ін.</w:t>
      </w:r>
    </w:p>
    <w:p w:rsidR="00D73600" w:rsidRPr="00196519" w:rsidRDefault="00D73600" w:rsidP="00FE7CEC">
      <w:pPr>
        <w:shd w:val="clear" w:color="auto" w:fill="FFFFFF"/>
        <w:autoSpaceDE w:val="0"/>
        <w:autoSpaceDN w:val="0"/>
        <w:adjustRightInd w:val="0"/>
        <w:ind w:left="851" w:hanging="284"/>
        <w:rPr>
          <w:b/>
          <w:bCs/>
          <w:color w:val="000000"/>
          <w:lang w:val="ru-RU" w:eastAsia="en-US"/>
        </w:rPr>
      </w:pPr>
    </w:p>
    <w:p w:rsidR="00D73600" w:rsidRPr="00196519" w:rsidRDefault="00FE7CEC" w:rsidP="00C17C2A">
      <w:pPr>
        <w:shd w:val="clear" w:color="auto" w:fill="FFFFFF"/>
        <w:autoSpaceDE w:val="0"/>
        <w:autoSpaceDN w:val="0"/>
        <w:adjustRightInd w:val="0"/>
        <w:rPr>
          <w:lang w:val="ru-RU" w:eastAsia="en-US"/>
        </w:rPr>
      </w:pPr>
      <w:r w:rsidRPr="00196519">
        <w:rPr>
          <w:b/>
          <w:bCs/>
          <w:color w:val="000000"/>
          <w:lang w:eastAsia="en-US"/>
        </w:rPr>
        <w:t>Питання для само</w:t>
      </w:r>
      <w:r w:rsidR="0002615B" w:rsidRPr="00196519">
        <w:rPr>
          <w:b/>
          <w:bCs/>
          <w:color w:val="000000"/>
          <w:lang w:eastAsia="en-US"/>
        </w:rPr>
        <w:t>перевірки</w:t>
      </w:r>
    </w:p>
    <w:p w:rsidR="00D73600" w:rsidRPr="00196519" w:rsidRDefault="00FE7CEC" w:rsidP="00EB34A2">
      <w:pPr>
        <w:pStyle w:val="a8"/>
        <w:numPr>
          <w:ilvl w:val="0"/>
          <w:numId w:val="131"/>
        </w:numPr>
        <w:shd w:val="clear" w:color="auto" w:fill="FFFFFF"/>
        <w:tabs>
          <w:tab w:val="left" w:pos="851"/>
        </w:tabs>
        <w:autoSpaceDE w:val="0"/>
        <w:autoSpaceDN w:val="0"/>
        <w:adjustRightInd w:val="0"/>
        <w:ind w:left="0" w:firstLine="567"/>
        <w:jc w:val="both"/>
        <w:rPr>
          <w:sz w:val="28"/>
          <w:szCs w:val="28"/>
          <w:lang w:eastAsia="en-US"/>
        </w:rPr>
      </w:pPr>
      <w:r w:rsidRPr="00196519">
        <w:rPr>
          <w:color w:val="000000"/>
          <w:sz w:val="28"/>
          <w:szCs w:val="28"/>
          <w:lang w:val="uk-UA" w:eastAsia="en-US"/>
        </w:rPr>
        <w:t>Чому НВМК не можуть бути віднесені ні до основних, ні до синтетичних засобів маркетингових комунікацій?</w:t>
      </w:r>
    </w:p>
    <w:p w:rsidR="00D73600" w:rsidRPr="00196519" w:rsidRDefault="00FE7CEC" w:rsidP="00EB34A2">
      <w:pPr>
        <w:pStyle w:val="a8"/>
        <w:numPr>
          <w:ilvl w:val="0"/>
          <w:numId w:val="131"/>
        </w:numPr>
        <w:shd w:val="clear" w:color="auto" w:fill="FFFFFF"/>
        <w:tabs>
          <w:tab w:val="left" w:pos="851"/>
        </w:tabs>
        <w:autoSpaceDE w:val="0"/>
        <w:autoSpaceDN w:val="0"/>
        <w:adjustRightInd w:val="0"/>
        <w:ind w:left="0" w:firstLine="567"/>
        <w:jc w:val="both"/>
        <w:rPr>
          <w:sz w:val="28"/>
          <w:szCs w:val="28"/>
          <w:lang w:eastAsia="en-US"/>
        </w:rPr>
      </w:pPr>
      <w:r w:rsidRPr="00196519">
        <w:rPr>
          <w:color w:val="000000"/>
          <w:sz w:val="28"/>
          <w:szCs w:val="28"/>
          <w:lang w:val="uk-UA" w:eastAsia="en-US"/>
        </w:rPr>
        <w:t>У чому відмінність НВМК від звичайн</w:t>
      </w:r>
      <w:r w:rsidR="0002615B" w:rsidRPr="00196519">
        <w:rPr>
          <w:color w:val="000000"/>
          <w:sz w:val="28"/>
          <w:szCs w:val="28"/>
          <w:lang w:val="uk-UA" w:eastAsia="en-US"/>
        </w:rPr>
        <w:t>их</w:t>
      </w:r>
      <w:r w:rsidRPr="00196519">
        <w:rPr>
          <w:color w:val="000000"/>
          <w:sz w:val="28"/>
          <w:szCs w:val="28"/>
          <w:lang w:val="uk-UA" w:eastAsia="en-US"/>
        </w:rPr>
        <w:t xml:space="preserve"> чуток?</w:t>
      </w:r>
    </w:p>
    <w:p w:rsidR="00D73600" w:rsidRPr="00196519" w:rsidRDefault="00FE7CEC" w:rsidP="00EB34A2">
      <w:pPr>
        <w:pStyle w:val="a8"/>
        <w:numPr>
          <w:ilvl w:val="0"/>
          <w:numId w:val="131"/>
        </w:numPr>
        <w:shd w:val="clear" w:color="auto" w:fill="FFFFFF"/>
        <w:tabs>
          <w:tab w:val="left" w:pos="851"/>
        </w:tabs>
        <w:autoSpaceDE w:val="0"/>
        <w:autoSpaceDN w:val="0"/>
        <w:adjustRightInd w:val="0"/>
        <w:ind w:left="0" w:firstLine="567"/>
        <w:jc w:val="both"/>
        <w:rPr>
          <w:sz w:val="28"/>
          <w:szCs w:val="28"/>
          <w:lang w:eastAsia="en-US"/>
        </w:rPr>
      </w:pPr>
      <w:r w:rsidRPr="00196519">
        <w:rPr>
          <w:color w:val="000000"/>
          <w:sz w:val="28"/>
          <w:szCs w:val="28"/>
          <w:lang w:val="uk-UA" w:eastAsia="en-US"/>
        </w:rPr>
        <w:t>Які комунікаційні характеристики сприяють, на ваш погляд, їх впровадженню в практику маркетингових комунікацій, які, навпаки, сильно стримують їх практичне використання?</w:t>
      </w:r>
    </w:p>
    <w:p w:rsidR="00D73600" w:rsidRPr="00196519" w:rsidRDefault="00FE7CEC" w:rsidP="00EB34A2">
      <w:pPr>
        <w:pStyle w:val="a8"/>
        <w:numPr>
          <w:ilvl w:val="0"/>
          <w:numId w:val="131"/>
        </w:numPr>
        <w:tabs>
          <w:tab w:val="left" w:pos="851"/>
        </w:tabs>
        <w:ind w:left="0" w:firstLine="567"/>
        <w:jc w:val="both"/>
        <w:rPr>
          <w:sz w:val="28"/>
          <w:szCs w:val="28"/>
        </w:rPr>
      </w:pPr>
      <w:r w:rsidRPr="00196519">
        <w:rPr>
          <w:color w:val="000000"/>
          <w:sz w:val="28"/>
          <w:szCs w:val="28"/>
          <w:lang w:val="uk-UA" w:eastAsia="en-US"/>
        </w:rPr>
        <w:lastRenderedPageBreak/>
        <w:t>Які з інших засобів СМК ви вважаєте найбільш ефективним інструментом генерування  чуток?</w:t>
      </w:r>
    </w:p>
    <w:p w:rsidR="003B2276" w:rsidRPr="00196519" w:rsidRDefault="003B2276" w:rsidP="00C17C2A">
      <w:pPr>
        <w:tabs>
          <w:tab w:val="left" w:pos="0"/>
        </w:tabs>
        <w:rPr>
          <w:b/>
          <w:lang w:val="ru-RU"/>
        </w:rPr>
      </w:pPr>
    </w:p>
    <w:p w:rsidR="0002615B" w:rsidRPr="00196519" w:rsidRDefault="0002615B" w:rsidP="0002615B">
      <w:pPr>
        <w:pStyle w:val="a8"/>
        <w:tabs>
          <w:tab w:val="left" w:pos="360"/>
          <w:tab w:val="left" w:pos="426"/>
        </w:tabs>
        <w:autoSpaceDE w:val="0"/>
        <w:autoSpaceDN w:val="0"/>
        <w:ind w:left="0" w:firstLine="567"/>
        <w:jc w:val="center"/>
        <w:rPr>
          <w:b/>
          <w:sz w:val="28"/>
          <w:szCs w:val="28"/>
        </w:rPr>
      </w:pPr>
      <w:r w:rsidRPr="00196519">
        <w:rPr>
          <w:b/>
          <w:sz w:val="28"/>
          <w:szCs w:val="28"/>
        </w:rPr>
        <w:t>Використані для тексту джерела</w:t>
      </w:r>
    </w:p>
    <w:p w:rsidR="0002615B" w:rsidRPr="00196519" w:rsidRDefault="0002615B" w:rsidP="00EB34A2">
      <w:pPr>
        <w:numPr>
          <w:ilvl w:val="0"/>
          <w:numId w:val="123"/>
        </w:numPr>
        <w:tabs>
          <w:tab w:val="left" w:pos="709"/>
          <w:tab w:val="left" w:pos="851"/>
        </w:tabs>
        <w:ind w:left="851" w:hanging="284"/>
      </w:pPr>
      <w:r w:rsidRPr="00196519">
        <w:t xml:space="preserve">Караяни А. Г. Слухи как средство информационно-психологического противодействия </w:t>
      </w:r>
      <w:r w:rsidRPr="00196519">
        <w:rPr>
          <w:lang w:val="en-US"/>
        </w:rPr>
        <w:t>URL</w:t>
      </w:r>
      <w:r w:rsidRPr="00196519">
        <w:t xml:space="preserve">: </w:t>
      </w:r>
      <w:hyperlink r:id="rId42" w:history="1">
        <w:r w:rsidRPr="00196519">
          <w:rPr>
            <w:rStyle w:val="a9"/>
            <w:color w:val="auto"/>
            <w:u w:val="none"/>
          </w:rPr>
          <w:t>http://psyfactor.org/lib/rumours4.htm</w:t>
        </w:r>
      </w:hyperlink>
    </w:p>
    <w:p w:rsidR="0002615B" w:rsidRPr="00196519" w:rsidRDefault="0002615B" w:rsidP="00EB34A2">
      <w:pPr>
        <w:pStyle w:val="a8"/>
        <w:numPr>
          <w:ilvl w:val="0"/>
          <w:numId w:val="123"/>
        </w:numPr>
        <w:ind w:left="851" w:hanging="284"/>
        <w:jc w:val="both"/>
        <w:rPr>
          <w:sz w:val="28"/>
          <w:szCs w:val="28"/>
        </w:rPr>
      </w:pPr>
      <w:r w:rsidRPr="00196519">
        <w:rPr>
          <w:sz w:val="28"/>
          <w:szCs w:val="28"/>
        </w:rPr>
        <w:t>Міщенко А.П. Неформальні маркетингові комунікації та їх роль в інформаційному середовищі компанії</w:t>
      </w:r>
      <w:r w:rsidRPr="00196519">
        <w:rPr>
          <w:sz w:val="28"/>
          <w:szCs w:val="28"/>
          <w:lang w:val="uk-UA"/>
        </w:rPr>
        <w:t xml:space="preserve">. </w:t>
      </w:r>
      <w:r w:rsidRPr="00196519">
        <w:rPr>
          <w:i/>
          <w:sz w:val="28"/>
          <w:szCs w:val="28"/>
        </w:rPr>
        <w:t>Вісник Академії митної служби України.</w:t>
      </w:r>
      <w:r w:rsidRPr="00196519">
        <w:rPr>
          <w:sz w:val="28"/>
          <w:szCs w:val="28"/>
        </w:rPr>
        <w:t xml:space="preserve">  2009. №2. С. 111–118.</w:t>
      </w:r>
    </w:p>
    <w:p w:rsidR="0002615B" w:rsidRPr="00196519" w:rsidRDefault="0002615B" w:rsidP="00EB34A2">
      <w:pPr>
        <w:pStyle w:val="a8"/>
        <w:numPr>
          <w:ilvl w:val="0"/>
          <w:numId w:val="123"/>
        </w:numPr>
        <w:shd w:val="clear" w:color="auto" w:fill="FFFFFF"/>
        <w:tabs>
          <w:tab w:val="left" w:pos="709"/>
          <w:tab w:val="left" w:pos="851"/>
        </w:tabs>
        <w:autoSpaceDE w:val="0"/>
        <w:autoSpaceDN w:val="0"/>
        <w:adjustRightInd w:val="0"/>
        <w:ind w:left="851" w:hanging="284"/>
        <w:jc w:val="both"/>
        <w:rPr>
          <w:color w:val="000000"/>
          <w:sz w:val="28"/>
          <w:szCs w:val="28"/>
          <w:lang w:eastAsia="en-US"/>
        </w:rPr>
      </w:pPr>
      <w:r w:rsidRPr="00196519">
        <w:rPr>
          <w:color w:val="000000"/>
          <w:sz w:val="28"/>
          <w:szCs w:val="28"/>
          <w:lang w:eastAsia="en-US"/>
        </w:rPr>
        <w:t>Ромат Е., Сендеров Д. Маркетинговые коммуникации. – СПб, 201</w:t>
      </w:r>
      <w:r w:rsidR="00D9050B" w:rsidRPr="00196519">
        <w:rPr>
          <w:color w:val="000000"/>
          <w:sz w:val="28"/>
          <w:szCs w:val="28"/>
          <w:lang w:val="uk-UA" w:eastAsia="en-US"/>
        </w:rPr>
        <w:t>8</w:t>
      </w:r>
      <w:r w:rsidRPr="00196519">
        <w:rPr>
          <w:color w:val="000000"/>
          <w:sz w:val="28"/>
          <w:szCs w:val="28"/>
          <w:lang w:eastAsia="en-US"/>
        </w:rPr>
        <w:t xml:space="preserve">. </w:t>
      </w:r>
      <w:r w:rsidRPr="00196519">
        <w:rPr>
          <w:color w:val="000000"/>
          <w:sz w:val="28"/>
          <w:szCs w:val="28"/>
          <w:lang w:val="uk-UA" w:eastAsia="en-US"/>
        </w:rPr>
        <w:t>496 с.</w:t>
      </w:r>
    </w:p>
    <w:p w:rsidR="0002615B" w:rsidRPr="00196519" w:rsidRDefault="0002615B" w:rsidP="00EB34A2">
      <w:pPr>
        <w:numPr>
          <w:ilvl w:val="0"/>
          <w:numId w:val="123"/>
        </w:numPr>
        <w:tabs>
          <w:tab w:val="left" w:pos="709"/>
          <w:tab w:val="left" w:pos="851"/>
        </w:tabs>
        <w:ind w:left="851" w:hanging="284"/>
      </w:pPr>
      <w:r w:rsidRPr="00196519">
        <w:t>Ромат, Е.В. Реклама. 7-е изд.  СПб., 2008. – 512 с.</w:t>
      </w:r>
    </w:p>
    <w:p w:rsidR="003C3F52" w:rsidRPr="00196519" w:rsidRDefault="003C3F52" w:rsidP="0050626B">
      <w:pPr>
        <w:tabs>
          <w:tab w:val="left" w:pos="0"/>
        </w:tabs>
        <w:jc w:val="left"/>
        <w:rPr>
          <w:b/>
        </w:rPr>
      </w:pPr>
      <w:r w:rsidRPr="00196519">
        <w:rPr>
          <w:b/>
        </w:rPr>
        <w:br w:type="page"/>
      </w:r>
    </w:p>
    <w:p w:rsidR="003C3F52" w:rsidRPr="00196519" w:rsidRDefault="003C3F52" w:rsidP="00D87BBA">
      <w:pPr>
        <w:tabs>
          <w:tab w:val="left" w:pos="360"/>
          <w:tab w:val="left" w:pos="426"/>
        </w:tabs>
        <w:autoSpaceDE w:val="0"/>
        <w:autoSpaceDN w:val="0"/>
        <w:ind w:left="426" w:hanging="426"/>
      </w:pPr>
      <w:r w:rsidRPr="00196519">
        <w:rPr>
          <w:b/>
        </w:rPr>
        <w:lastRenderedPageBreak/>
        <w:t>ТЕМА</w:t>
      </w:r>
      <w:r w:rsidRPr="00196519">
        <w:rPr>
          <w:bCs/>
        </w:rPr>
        <w:t xml:space="preserve"> </w:t>
      </w:r>
      <w:r w:rsidRPr="00196519">
        <w:rPr>
          <w:b/>
          <w:bCs/>
        </w:rPr>
        <w:t xml:space="preserve">18 </w:t>
      </w:r>
      <w:r w:rsidRPr="00196519">
        <w:rPr>
          <w:i/>
          <w:lang w:val="en-US"/>
        </w:rPr>
        <w:t>Product</w:t>
      </w:r>
      <w:r w:rsidRPr="00196519">
        <w:rPr>
          <w:i/>
        </w:rPr>
        <w:t xml:space="preserve"> </w:t>
      </w:r>
      <w:r w:rsidRPr="00196519">
        <w:rPr>
          <w:i/>
          <w:lang w:val="en-US"/>
        </w:rPr>
        <w:t>placement</w:t>
      </w:r>
      <w:r w:rsidRPr="00196519">
        <w:t xml:space="preserve"> (2 год)</w:t>
      </w:r>
    </w:p>
    <w:p w:rsidR="003C3F52" w:rsidRPr="00196519" w:rsidRDefault="003C3F52" w:rsidP="00EB34A2">
      <w:pPr>
        <w:pStyle w:val="a8"/>
        <w:numPr>
          <w:ilvl w:val="0"/>
          <w:numId w:val="5"/>
        </w:numPr>
        <w:shd w:val="clear" w:color="auto" w:fill="FFFFFF"/>
        <w:tabs>
          <w:tab w:val="left" w:pos="360"/>
          <w:tab w:val="left" w:pos="426"/>
        </w:tabs>
        <w:autoSpaceDE w:val="0"/>
        <w:autoSpaceDN w:val="0"/>
        <w:adjustRightInd w:val="0"/>
        <w:ind w:left="426" w:hanging="426"/>
        <w:rPr>
          <w:bCs/>
          <w:sz w:val="28"/>
          <w:szCs w:val="28"/>
          <w:lang w:val="uk-UA"/>
        </w:rPr>
      </w:pPr>
      <w:r w:rsidRPr="00196519">
        <w:rPr>
          <w:sz w:val="28"/>
          <w:szCs w:val="28"/>
          <w:lang w:val="uk-UA"/>
        </w:rPr>
        <w:t xml:space="preserve">Принципи </w:t>
      </w:r>
      <w:r w:rsidRPr="00196519">
        <w:rPr>
          <w:sz w:val="28"/>
          <w:szCs w:val="28"/>
          <w:lang w:val="en-US"/>
        </w:rPr>
        <w:t>Product</w:t>
      </w:r>
      <w:r w:rsidRPr="00196519">
        <w:rPr>
          <w:sz w:val="28"/>
          <w:szCs w:val="28"/>
          <w:lang w:val="uk-UA"/>
        </w:rPr>
        <w:t xml:space="preserve"> </w:t>
      </w:r>
      <w:r w:rsidRPr="00196519">
        <w:rPr>
          <w:sz w:val="28"/>
          <w:szCs w:val="28"/>
          <w:lang w:val="en-US"/>
        </w:rPr>
        <w:t>placement</w:t>
      </w:r>
      <w:r w:rsidRPr="00196519">
        <w:rPr>
          <w:sz w:val="28"/>
          <w:szCs w:val="28"/>
          <w:lang w:val="uk-UA"/>
        </w:rPr>
        <w:t xml:space="preserve"> як засобу </w:t>
      </w:r>
      <w:r w:rsidRPr="00196519">
        <w:rPr>
          <w:bCs/>
          <w:sz w:val="28"/>
          <w:szCs w:val="28"/>
          <w:lang w:val="uk-UA"/>
        </w:rPr>
        <w:t>маркетингових комунікацій</w:t>
      </w:r>
    </w:p>
    <w:p w:rsidR="003C3F52" w:rsidRPr="00196519" w:rsidRDefault="003C3F52" w:rsidP="00EB34A2">
      <w:pPr>
        <w:pStyle w:val="a8"/>
        <w:numPr>
          <w:ilvl w:val="0"/>
          <w:numId w:val="5"/>
        </w:numPr>
        <w:shd w:val="clear" w:color="auto" w:fill="FFFFFF"/>
        <w:tabs>
          <w:tab w:val="left" w:pos="360"/>
          <w:tab w:val="left" w:pos="426"/>
        </w:tabs>
        <w:autoSpaceDE w:val="0"/>
        <w:autoSpaceDN w:val="0"/>
        <w:adjustRightInd w:val="0"/>
        <w:ind w:left="426" w:hanging="426"/>
        <w:rPr>
          <w:bCs/>
          <w:sz w:val="28"/>
          <w:szCs w:val="28"/>
        </w:rPr>
      </w:pPr>
      <w:r w:rsidRPr="00196519">
        <w:rPr>
          <w:sz w:val="28"/>
          <w:szCs w:val="28"/>
        </w:rPr>
        <w:t xml:space="preserve">Основні комунікаційні характеристики </w:t>
      </w:r>
      <w:r w:rsidRPr="00196519">
        <w:rPr>
          <w:sz w:val="28"/>
          <w:szCs w:val="28"/>
          <w:lang w:val="en-US"/>
        </w:rPr>
        <w:t>Product</w:t>
      </w:r>
      <w:r w:rsidRPr="00196519">
        <w:rPr>
          <w:sz w:val="28"/>
          <w:szCs w:val="28"/>
        </w:rPr>
        <w:t xml:space="preserve"> </w:t>
      </w:r>
      <w:r w:rsidRPr="00196519">
        <w:rPr>
          <w:sz w:val="28"/>
          <w:szCs w:val="28"/>
          <w:lang w:val="en-US"/>
        </w:rPr>
        <w:t>placement</w:t>
      </w:r>
    </w:p>
    <w:p w:rsidR="003C3F52" w:rsidRPr="00196519" w:rsidRDefault="003C3F52" w:rsidP="00D87BBA">
      <w:pPr>
        <w:tabs>
          <w:tab w:val="left" w:pos="360"/>
          <w:tab w:val="left" w:pos="426"/>
          <w:tab w:val="left" w:pos="720"/>
        </w:tabs>
        <w:ind w:left="426" w:hanging="426"/>
        <w:rPr>
          <w:b/>
        </w:rPr>
      </w:pPr>
    </w:p>
    <w:p w:rsidR="007E16AC" w:rsidRPr="00196519" w:rsidRDefault="007E16AC" w:rsidP="007E16AC">
      <w:pPr>
        <w:shd w:val="clear" w:color="auto" w:fill="FFFFFF"/>
        <w:autoSpaceDE w:val="0"/>
        <w:autoSpaceDN w:val="0"/>
        <w:adjustRightInd w:val="0"/>
        <w:ind w:firstLine="709"/>
      </w:pPr>
      <w:r w:rsidRPr="00196519">
        <w:rPr>
          <w:color w:val="000000"/>
        </w:rPr>
        <w:t>Одним з важливих інструментів маркетингових комунікацій є доброзичливе представлення фірми (чи її товару) в художніх творах і зі сцени. Воно отримало визначення продакт плейсмент (від англ. рroduct</w:t>
      </w:r>
      <w:r w:rsidRPr="00196519">
        <w:t xml:space="preserve"> placement, </w:t>
      </w:r>
      <w:r w:rsidRPr="00196519">
        <w:rPr>
          <w:color w:val="000000"/>
        </w:rPr>
        <w:t>РР). У</w:t>
      </w:r>
      <w:r w:rsidRPr="00196519">
        <w:t xml:space="preserve"> </w:t>
      </w:r>
      <w:r w:rsidRPr="00196519">
        <w:rPr>
          <w:color w:val="000000"/>
        </w:rPr>
        <w:t>деяких джерелах використовується термін «розміщення товару», що є дослівним перекладом. Набагато рідше для позначення РР</w:t>
      </w:r>
      <w:r w:rsidRPr="00196519">
        <w:t xml:space="preserve"> </w:t>
      </w:r>
      <w:r w:rsidRPr="00196519">
        <w:rPr>
          <w:color w:val="000000"/>
        </w:rPr>
        <w:t>використовується</w:t>
      </w:r>
      <w:r w:rsidRPr="00196519">
        <w:t xml:space="preserve"> </w:t>
      </w:r>
      <w:r w:rsidRPr="00196519">
        <w:rPr>
          <w:color w:val="000000"/>
        </w:rPr>
        <w:t>термін «інтеграція».</w:t>
      </w:r>
    </w:p>
    <w:p w:rsidR="007E16AC" w:rsidRPr="00196519" w:rsidRDefault="007E16AC" w:rsidP="007E16AC">
      <w:pPr>
        <w:shd w:val="clear" w:color="auto" w:fill="FFFFFF"/>
        <w:autoSpaceDE w:val="0"/>
        <w:autoSpaceDN w:val="0"/>
        <w:adjustRightInd w:val="0"/>
        <w:ind w:firstLine="709"/>
        <w:rPr>
          <w:color w:val="000000"/>
        </w:rPr>
      </w:pPr>
      <w:r w:rsidRPr="00196519">
        <w:rPr>
          <w:color w:val="000000"/>
        </w:rPr>
        <w:t>Так само, як і подієвий маркетинг, продакт плейсмент не відразу розглядався як самостійний синтетичний засіб маркетингових комунікацій. Як і подієвий маркетинг</w:t>
      </w:r>
      <w:r w:rsidRPr="00196519">
        <w:t xml:space="preserve"> </w:t>
      </w:r>
      <w:r w:rsidRPr="00196519">
        <w:rPr>
          <w:color w:val="000000"/>
        </w:rPr>
        <w:t>РР</w:t>
      </w:r>
      <w:r w:rsidRPr="00196519">
        <w:t xml:space="preserve"> </w:t>
      </w:r>
      <w:r w:rsidRPr="00196519">
        <w:rPr>
          <w:color w:val="000000"/>
        </w:rPr>
        <w:t xml:space="preserve">представлявся як один з інструментів паблік рилейшнз. </w:t>
      </w:r>
    </w:p>
    <w:p w:rsidR="005F1428" w:rsidRPr="00196519" w:rsidRDefault="007E16AC" w:rsidP="007E16AC">
      <w:pPr>
        <w:shd w:val="clear" w:color="auto" w:fill="FFFFFF"/>
        <w:autoSpaceDE w:val="0"/>
        <w:autoSpaceDN w:val="0"/>
        <w:adjustRightInd w:val="0"/>
        <w:ind w:firstLine="709"/>
        <w:rPr>
          <w:i/>
          <w:iCs/>
          <w:color w:val="000000"/>
        </w:rPr>
      </w:pPr>
      <w:r w:rsidRPr="00196519">
        <w:rPr>
          <w:b/>
          <w:color w:val="000000"/>
          <w:u w:val="single"/>
        </w:rPr>
        <w:t>ПРОДАКТ ПЛЕЙСМЕНТ</w:t>
      </w:r>
      <w:r w:rsidRPr="00196519">
        <w:t xml:space="preserve"> </w:t>
      </w:r>
      <w:r w:rsidRPr="00196519">
        <w:rPr>
          <w:color w:val="000000"/>
        </w:rPr>
        <w:t>є синтетичним засобом маркетингових комунікацій, котрий використовує інтеграцію характеристик реальних компаній або товарів в контекст художніх творів задля досягнення комунікаційно-маркетингових цілей комунікатора.</w:t>
      </w:r>
    </w:p>
    <w:p w:rsidR="005F1428" w:rsidRPr="00196519" w:rsidRDefault="007E16AC" w:rsidP="005F1428">
      <w:pPr>
        <w:shd w:val="clear" w:color="auto" w:fill="FFFFFF"/>
        <w:autoSpaceDE w:val="0"/>
        <w:autoSpaceDN w:val="0"/>
        <w:adjustRightInd w:val="0"/>
        <w:ind w:firstLine="709"/>
        <w:rPr>
          <w:b/>
          <w:u w:val="single"/>
        </w:rPr>
      </w:pPr>
      <w:r w:rsidRPr="00196519">
        <w:rPr>
          <w:color w:val="000000"/>
        </w:rPr>
        <w:t>Продакт плейсмент як засіб маркетингових комунікацій грунтується на таких</w:t>
      </w:r>
      <w:r w:rsidRPr="00196519">
        <w:t xml:space="preserve"> </w:t>
      </w:r>
      <w:r w:rsidRPr="00196519">
        <w:rPr>
          <w:i/>
          <w:color w:val="000000"/>
        </w:rPr>
        <w:t>принципах.</w:t>
      </w:r>
    </w:p>
    <w:p w:rsidR="005F1428" w:rsidRPr="00196519" w:rsidRDefault="007E16AC" w:rsidP="00EB34A2">
      <w:pPr>
        <w:numPr>
          <w:ilvl w:val="0"/>
          <w:numId w:val="117"/>
        </w:numPr>
        <w:shd w:val="clear" w:color="auto" w:fill="FFFFFF"/>
        <w:tabs>
          <w:tab w:val="clear" w:pos="1864"/>
          <w:tab w:val="num" w:pos="1080"/>
        </w:tabs>
        <w:autoSpaceDE w:val="0"/>
        <w:autoSpaceDN w:val="0"/>
        <w:adjustRightInd w:val="0"/>
        <w:ind w:left="1080" w:hanging="360"/>
      </w:pPr>
      <w:r w:rsidRPr="00196519">
        <w:rPr>
          <w:color w:val="000000"/>
        </w:rPr>
        <w:t>Це — спільний проект товаровиробника і кінокомпанії, що випускає фільм. І означає, він має бути вигідний обом сторонам.</w:t>
      </w:r>
    </w:p>
    <w:p w:rsidR="007E16AC" w:rsidRPr="00196519" w:rsidRDefault="007E16AC" w:rsidP="00EB34A2">
      <w:pPr>
        <w:numPr>
          <w:ilvl w:val="0"/>
          <w:numId w:val="117"/>
        </w:numPr>
        <w:shd w:val="clear" w:color="auto" w:fill="FFFFFF"/>
        <w:tabs>
          <w:tab w:val="clear" w:pos="1864"/>
          <w:tab w:val="num" w:pos="1080"/>
        </w:tabs>
        <w:autoSpaceDE w:val="0"/>
        <w:autoSpaceDN w:val="0"/>
        <w:adjustRightInd w:val="0"/>
        <w:ind w:left="1080" w:hanging="360"/>
      </w:pPr>
      <w:r w:rsidRPr="00196519">
        <w:rPr>
          <w:color w:val="000000"/>
        </w:rPr>
        <w:t>Продакт плейсмент</w:t>
      </w:r>
      <w:r w:rsidRPr="00196519">
        <w:t xml:space="preserve"> </w:t>
      </w:r>
      <w:r w:rsidRPr="00196519">
        <w:rPr>
          <w:b/>
          <w:color w:val="000000"/>
          <w:u w:val="single"/>
        </w:rPr>
        <w:t>не</w:t>
      </w:r>
      <w:r w:rsidRPr="00196519">
        <w:t xml:space="preserve"> </w:t>
      </w:r>
      <w:r w:rsidRPr="00196519">
        <w:rPr>
          <w:color w:val="000000"/>
          <w:u w:val="single"/>
        </w:rPr>
        <w:t>є прямою рекламою</w:t>
      </w:r>
      <w:r w:rsidRPr="00196519">
        <w:rPr>
          <w:color w:val="000000"/>
        </w:rPr>
        <w:t xml:space="preserve">. </w:t>
      </w:r>
    </w:p>
    <w:p w:rsidR="005F1428" w:rsidRPr="00196519" w:rsidRDefault="007E16AC" w:rsidP="00EB34A2">
      <w:pPr>
        <w:numPr>
          <w:ilvl w:val="0"/>
          <w:numId w:val="117"/>
        </w:numPr>
        <w:shd w:val="clear" w:color="auto" w:fill="FFFFFF"/>
        <w:tabs>
          <w:tab w:val="clear" w:pos="1864"/>
          <w:tab w:val="num" w:pos="1080"/>
        </w:tabs>
        <w:autoSpaceDE w:val="0"/>
        <w:autoSpaceDN w:val="0"/>
        <w:adjustRightInd w:val="0"/>
        <w:ind w:left="1080" w:hanging="360"/>
      </w:pPr>
      <w:r w:rsidRPr="00196519">
        <w:rPr>
          <w:color w:val="000000"/>
        </w:rPr>
        <w:t>Прийомами</w:t>
      </w:r>
      <w:r w:rsidRPr="00196519">
        <w:t xml:space="preserve"> </w:t>
      </w:r>
      <w:r w:rsidRPr="00196519">
        <w:rPr>
          <w:color w:val="000000"/>
        </w:rPr>
        <w:t>РР</w:t>
      </w:r>
      <w:r w:rsidRPr="00196519">
        <w:t xml:space="preserve"> </w:t>
      </w:r>
      <w:r w:rsidRPr="00196519">
        <w:rPr>
          <w:color w:val="000000"/>
        </w:rPr>
        <w:t>із зрозумілих вже причин можуть користуватися тільки бренди або хоч би добре відомі торговельні марки. Невідомий товаровиробник практично не буде помічений цільовою аудиторією. А це означає, що за допомогою продакт плейсмента вирішуються проблеми, характерні для корпоративних комунікацій, в першу чергу брендингу і паблік рилейшнз.</w:t>
      </w:r>
    </w:p>
    <w:p w:rsidR="005F1428" w:rsidRPr="00196519" w:rsidRDefault="007E16AC" w:rsidP="00EB34A2">
      <w:pPr>
        <w:numPr>
          <w:ilvl w:val="0"/>
          <w:numId w:val="117"/>
        </w:numPr>
        <w:shd w:val="clear" w:color="auto" w:fill="FFFFFF"/>
        <w:tabs>
          <w:tab w:val="clear" w:pos="1864"/>
          <w:tab w:val="num" w:pos="1080"/>
        </w:tabs>
        <w:autoSpaceDE w:val="0"/>
        <w:autoSpaceDN w:val="0"/>
        <w:adjustRightInd w:val="0"/>
        <w:ind w:left="1080" w:hanging="360"/>
      </w:pPr>
      <w:r w:rsidRPr="00196519">
        <w:rPr>
          <w:color w:val="000000"/>
        </w:rPr>
        <w:t>Комунікативний ефект продакт плейсмента значною мірою залежить від правильного вибору носія. Фільм або спектакль, в якому розміщується продукт, має бути орієнтований на ту ж цільову аудиторію, що і сам товар, а його художні переваги повинні відповідати очікуванням і смакам цієї аудиторії.</w:t>
      </w:r>
    </w:p>
    <w:p w:rsidR="005F1428" w:rsidRPr="00196519" w:rsidRDefault="007E16AC" w:rsidP="00EB34A2">
      <w:pPr>
        <w:numPr>
          <w:ilvl w:val="0"/>
          <w:numId w:val="117"/>
        </w:numPr>
        <w:shd w:val="clear" w:color="auto" w:fill="FFFFFF"/>
        <w:tabs>
          <w:tab w:val="clear" w:pos="1864"/>
          <w:tab w:val="num" w:pos="1080"/>
        </w:tabs>
        <w:autoSpaceDE w:val="0"/>
        <w:autoSpaceDN w:val="0"/>
        <w:adjustRightInd w:val="0"/>
        <w:ind w:left="1080" w:hanging="360"/>
      </w:pPr>
      <w:r w:rsidRPr="00196519">
        <w:rPr>
          <w:color w:val="000000"/>
        </w:rPr>
        <w:t>Ефект впливу</w:t>
      </w:r>
      <w:r w:rsidRPr="00196519">
        <w:t xml:space="preserve"> </w:t>
      </w:r>
      <w:r w:rsidRPr="00196519">
        <w:rPr>
          <w:color w:val="000000"/>
        </w:rPr>
        <w:t>РР</w:t>
      </w:r>
      <w:r w:rsidRPr="00196519">
        <w:t xml:space="preserve"> </w:t>
      </w:r>
      <w:r w:rsidRPr="00196519">
        <w:rPr>
          <w:color w:val="000000"/>
        </w:rPr>
        <w:t>залежить від його інтеграції з інші маркетинговими комунікаціями.</w:t>
      </w:r>
    </w:p>
    <w:p w:rsidR="005F1428" w:rsidRPr="00196519" w:rsidRDefault="007E16AC" w:rsidP="005F1428">
      <w:pPr>
        <w:shd w:val="clear" w:color="auto" w:fill="FFFFFF"/>
        <w:autoSpaceDE w:val="0"/>
        <w:autoSpaceDN w:val="0"/>
        <w:adjustRightInd w:val="0"/>
        <w:ind w:firstLine="709"/>
      </w:pPr>
      <w:r w:rsidRPr="00196519">
        <w:rPr>
          <w:color w:val="000000"/>
        </w:rPr>
        <w:t>Окрім поняття продакт плейсмента в практиці комунікацій используют-ся також близькі за значенням поняття: «Стори плейсмент» (SР), «кросс-промоушн»</w:t>
      </w:r>
      <w:r w:rsidRPr="00196519">
        <w:t xml:space="preserve"> </w:t>
      </w:r>
      <w:r w:rsidRPr="00196519">
        <w:rPr>
          <w:color w:val="000000"/>
        </w:rPr>
        <w:t>(СР),</w:t>
      </w:r>
      <w:r w:rsidRPr="00196519">
        <w:t xml:space="preserve"> </w:t>
      </w:r>
      <w:r w:rsidRPr="00196519">
        <w:rPr>
          <w:color w:val="000000"/>
        </w:rPr>
        <w:t>кіномерчандайзинг, зворотний продакт плейсмент.</w:t>
      </w:r>
    </w:p>
    <w:p w:rsidR="003C3F52" w:rsidRPr="00196519" w:rsidRDefault="003C3F52" w:rsidP="00837673">
      <w:pPr>
        <w:pStyle w:val="a7"/>
        <w:tabs>
          <w:tab w:val="left" w:pos="426"/>
        </w:tabs>
        <w:spacing w:before="0" w:beforeAutospacing="0" w:after="0" w:afterAutospacing="0"/>
        <w:ind w:left="426" w:firstLine="0"/>
        <w:jc w:val="center"/>
        <w:rPr>
          <w:b/>
        </w:rPr>
      </w:pPr>
    </w:p>
    <w:p w:rsidR="007E16AC" w:rsidRPr="00196519" w:rsidRDefault="007E16AC" w:rsidP="007E16AC">
      <w:pPr>
        <w:shd w:val="clear" w:color="auto" w:fill="FFFFFF"/>
        <w:autoSpaceDE w:val="0"/>
        <w:autoSpaceDN w:val="0"/>
        <w:adjustRightInd w:val="0"/>
        <w:ind w:firstLine="709"/>
        <w:rPr>
          <w:lang w:val="ru-RU"/>
        </w:rPr>
      </w:pPr>
      <w:r w:rsidRPr="00196519">
        <w:rPr>
          <w:b/>
          <w:color w:val="000000"/>
        </w:rPr>
        <w:t>Основні способи розміщення продукту</w:t>
      </w:r>
      <w:r w:rsidRPr="00196519">
        <w:t xml:space="preserve"> </w:t>
      </w:r>
      <w:r w:rsidRPr="00196519">
        <w:rPr>
          <w:color w:val="000000"/>
        </w:rPr>
        <w:t>в аудіовізуальних творах:</w:t>
      </w:r>
    </w:p>
    <w:p w:rsidR="007E16AC" w:rsidRPr="00196519" w:rsidRDefault="007E16AC" w:rsidP="007E16AC">
      <w:pPr>
        <w:shd w:val="clear" w:color="auto" w:fill="FFFFFF"/>
        <w:autoSpaceDE w:val="0"/>
        <w:autoSpaceDN w:val="0"/>
        <w:adjustRightInd w:val="0"/>
        <w:ind w:firstLine="709"/>
      </w:pPr>
      <w:r w:rsidRPr="00196519">
        <w:rPr>
          <w:i/>
          <w:color w:val="000000"/>
        </w:rPr>
        <w:t>Перш</w:t>
      </w:r>
      <w:r w:rsidR="006E4174" w:rsidRPr="00196519">
        <w:rPr>
          <w:i/>
          <w:color w:val="000000"/>
        </w:rPr>
        <w:t>ий</w:t>
      </w:r>
      <w:r w:rsidRPr="00196519">
        <w:rPr>
          <w:i/>
          <w:color w:val="000000"/>
        </w:rPr>
        <w:t xml:space="preserve"> —</w:t>
      </w:r>
      <w:r w:rsidRPr="00196519">
        <w:t xml:space="preserve"> </w:t>
      </w:r>
      <w:r w:rsidRPr="00196519">
        <w:rPr>
          <w:color w:val="000000"/>
        </w:rPr>
        <w:t xml:space="preserve">візуальний спосіб — показ самого продукту без його згадки. У кадрі демонструється або сам товар, або логотип фірми виробника. Зрозуміло, такий візуальний спосіб представлення продукту повинен повторрватися по ходу фільму кілька разів. Визначення кількості таких показів будується на принципах, близьких до принципів медіапланування. При цьому сам продукт </w:t>
      </w:r>
      <w:r w:rsidRPr="00196519">
        <w:rPr>
          <w:color w:val="000000"/>
        </w:rPr>
        <w:lastRenderedPageBreak/>
        <w:t>може бути або побічно інтегрований в сюжет, або просто присутній як фон, що запам'ятовується.</w:t>
      </w:r>
    </w:p>
    <w:p w:rsidR="007E16AC" w:rsidRPr="00196519" w:rsidRDefault="007E16AC" w:rsidP="007E16AC">
      <w:pPr>
        <w:ind w:firstLine="709"/>
        <w:rPr>
          <w:color w:val="000000"/>
        </w:rPr>
      </w:pPr>
      <w:r w:rsidRPr="00196519">
        <w:rPr>
          <w:i/>
          <w:color w:val="000000"/>
        </w:rPr>
        <w:t>Друг</w:t>
      </w:r>
      <w:r w:rsidR="006E4174" w:rsidRPr="00196519">
        <w:rPr>
          <w:i/>
          <w:color w:val="000000"/>
        </w:rPr>
        <w:t>ий</w:t>
      </w:r>
      <w:r w:rsidRPr="00196519">
        <w:rPr>
          <w:i/>
          <w:color w:val="000000"/>
        </w:rPr>
        <w:t xml:space="preserve"> —</w:t>
      </w:r>
      <w:r w:rsidRPr="00196519">
        <w:t xml:space="preserve"> </w:t>
      </w:r>
      <w:r w:rsidRPr="00196519">
        <w:rPr>
          <w:color w:val="000000"/>
        </w:rPr>
        <w:t>звукове представлення продукту. В цьому випадку товар можна і не показувати, але регулярно згадувати в діалогах і монологах героїв. Небезпека такого способу розміщення продукту полягає в тому, що тут дуже просто перейти на пряму рекламу.</w:t>
      </w:r>
    </w:p>
    <w:p w:rsidR="007E16AC" w:rsidRPr="00196519" w:rsidRDefault="007E16AC" w:rsidP="007E16AC">
      <w:pPr>
        <w:shd w:val="clear" w:color="auto" w:fill="FFFFFF"/>
        <w:autoSpaceDE w:val="0"/>
        <w:autoSpaceDN w:val="0"/>
        <w:adjustRightInd w:val="0"/>
        <w:ind w:firstLine="709"/>
      </w:pPr>
      <w:r w:rsidRPr="00196519">
        <w:rPr>
          <w:i/>
          <w:color w:val="000000"/>
        </w:rPr>
        <w:t>Третій</w:t>
      </w:r>
      <w:r w:rsidRPr="00196519">
        <w:t xml:space="preserve"> </w:t>
      </w:r>
      <w:r w:rsidRPr="00196519">
        <w:rPr>
          <w:color w:val="000000"/>
        </w:rPr>
        <w:t>спосіб розміщення продукту — інтеграція його в сюжетну тканину твору. Це найвигідніший, найпотужніший, найдієвіший спосіб продакт плейсмента. Не помітити включену в драматургічну колізію торгов</w:t>
      </w:r>
      <w:r w:rsidR="006E4174" w:rsidRPr="00196519">
        <w:rPr>
          <w:color w:val="000000"/>
        </w:rPr>
        <w:t>ельн</w:t>
      </w:r>
      <w:r w:rsidRPr="00196519">
        <w:rPr>
          <w:color w:val="000000"/>
        </w:rPr>
        <w:t>у марку просто неможливо. Але і в цьому випадку продакт плейсмент ні в якому разі не повинен перетворюватися на пряму рекламу.</w:t>
      </w:r>
    </w:p>
    <w:p w:rsidR="007E16AC" w:rsidRPr="00196519" w:rsidRDefault="007E16AC" w:rsidP="00837673">
      <w:pPr>
        <w:pStyle w:val="a7"/>
        <w:tabs>
          <w:tab w:val="left" w:pos="426"/>
        </w:tabs>
        <w:spacing w:before="0" w:beforeAutospacing="0" w:after="0" w:afterAutospacing="0"/>
        <w:ind w:left="426" w:firstLine="0"/>
        <w:jc w:val="center"/>
        <w:rPr>
          <w:b/>
        </w:rPr>
      </w:pPr>
    </w:p>
    <w:p w:rsidR="007E16AC" w:rsidRPr="00196519" w:rsidRDefault="006E4174" w:rsidP="006E4174">
      <w:pPr>
        <w:shd w:val="clear" w:color="auto" w:fill="FFFFFF"/>
        <w:autoSpaceDE w:val="0"/>
        <w:autoSpaceDN w:val="0"/>
        <w:adjustRightInd w:val="0"/>
        <w:ind w:firstLine="709"/>
      </w:pPr>
      <w:r w:rsidRPr="00196519">
        <w:rPr>
          <w:b/>
          <w:bCs/>
          <w:color w:val="000000"/>
        </w:rPr>
        <w:t>В</w:t>
      </w:r>
      <w:r w:rsidR="007E16AC" w:rsidRPr="00196519">
        <w:rPr>
          <w:b/>
          <w:bCs/>
          <w:color w:val="000000"/>
        </w:rPr>
        <w:t>исновки</w:t>
      </w:r>
    </w:p>
    <w:p w:rsidR="006E4174" w:rsidRPr="00196519" w:rsidRDefault="007E16AC" w:rsidP="00EB34A2">
      <w:pPr>
        <w:pStyle w:val="a8"/>
        <w:numPr>
          <w:ilvl w:val="0"/>
          <w:numId w:val="120"/>
        </w:numPr>
        <w:shd w:val="clear" w:color="auto" w:fill="FFFFFF"/>
        <w:autoSpaceDE w:val="0"/>
        <w:autoSpaceDN w:val="0"/>
        <w:adjustRightInd w:val="0"/>
        <w:ind w:left="851" w:hanging="284"/>
        <w:jc w:val="both"/>
        <w:rPr>
          <w:i/>
          <w:iCs/>
          <w:color w:val="000000"/>
          <w:sz w:val="28"/>
          <w:szCs w:val="28"/>
          <w:lang w:val="uk-UA"/>
        </w:rPr>
      </w:pPr>
      <w:r w:rsidRPr="00196519">
        <w:rPr>
          <w:color w:val="000000"/>
          <w:sz w:val="28"/>
          <w:szCs w:val="28"/>
          <w:lang w:val="uk-UA"/>
        </w:rPr>
        <w:t>Прода</w:t>
      </w:r>
      <w:r w:rsidR="006E4174" w:rsidRPr="00196519">
        <w:rPr>
          <w:color w:val="000000"/>
          <w:sz w:val="28"/>
          <w:szCs w:val="28"/>
          <w:lang w:val="uk-UA"/>
        </w:rPr>
        <w:t>кт</w:t>
      </w:r>
      <w:r w:rsidRPr="00196519">
        <w:rPr>
          <w:color w:val="000000"/>
          <w:sz w:val="28"/>
          <w:szCs w:val="28"/>
          <w:lang w:val="uk-UA"/>
        </w:rPr>
        <w:t xml:space="preserve"> плейсмент є синтетичним засобом маркетингових комунікацій, </w:t>
      </w:r>
      <w:r w:rsidR="006E4174" w:rsidRPr="00196519">
        <w:rPr>
          <w:color w:val="000000"/>
          <w:sz w:val="28"/>
          <w:szCs w:val="28"/>
          <w:lang w:val="uk-UA"/>
        </w:rPr>
        <w:t>котрий використовує інтеграцію характеристик реальних компаній або товарів в контекст художніх творів задля досягнення комунікаційно-маркетингових цілей комунікатора.</w:t>
      </w:r>
    </w:p>
    <w:p w:rsidR="006E4174" w:rsidRPr="00196519" w:rsidRDefault="007E16AC" w:rsidP="00EB34A2">
      <w:pPr>
        <w:pStyle w:val="a8"/>
        <w:numPr>
          <w:ilvl w:val="0"/>
          <w:numId w:val="119"/>
        </w:numPr>
        <w:shd w:val="clear" w:color="auto" w:fill="FFFFFF"/>
        <w:autoSpaceDE w:val="0"/>
        <w:autoSpaceDN w:val="0"/>
        <w:adjustRightInd w:val="0"/>
        <w:ind w:left="851" w:hanging="284"/>
        <w:jc w:val="both"/>
        <w:rPr>
          <w:sz w:val="28"/>
          <w:szCs w:val="28"/>
        </w:rPr>
      </w:pPr>
      <w:r w:rsidRPr="00196519">
        <w:rPr>
          <w:color w:val="000000"/>
          <w:sz w:val="28"/>
          <w:szCs w:val="28"/>
        </w:rPr>
        <w:t xml:space="preserve">Основними способами розміщення продукту (у кінофільмах) є: візуальний спосіб, звукове представлення продукту </w:t>
      </w:r>
      <w:r w:rsidR="006E4174" w:rsidRPr="00196519">
        <w:rPr>
          <w:color w:val="000000"/>
          <w:sz w:val="28"/>
          <w:szCs w:val="28"/>
          <w:lang w:val="uk-UA"/>
        </w:rPr>
        <w:t>й</w:t>
      </w:r>
      <w:r w:rsidRPr="00196519">
        <w:rPr>
          <w:color w:val="000000"/>
          <w:sz w:val="28"/>
          <w:szCs w:val="28"/>
        </w:rPr>
        <w:t xml:space="preserve"> інтеграція його в сюжетну тканину твору.</w:t>
      </w:r>
    </w:p>
    <w:p w:rsidR="006E4174" w:rsidRPr="00196519" w:rsidRDefault="007E16AC" w:rsidP="00EB34A2">
      <w:pPr>
        <w:pStyle w:val="a8"/>
        <w:numPr>
          <w:ilvl w:val="0"/>
          <w:numId w:val="119"/>
        </w:numPr>
        <w:shd w:val="clear" w:color="auto" w:fill="FFFFFF"/>
        <w:autoSpaceDE w:val="0"/>
        <w:autoSpaceDN w:val="0"/>
        <w:adjustRightInd w:val="0"/>
        <w:ind w:left="851" w:hanging="284"/>
        <w:jc w:val="both"/>
        <w:rPr>
          <w:sz w:val="28"/>
          <w:szCs w:val="28"/>
        </w:rPr>
      </w:pPr>
      <w:r w:rsidRPr="00196519">
        <w:rPr>
          <w:color w:val="000000"/>
          <w:sz w:val="28"/>
          <w:szCs w:val="28"/>
        </w:rPr>
        <w:t xml:space="preserve">Основними </w:t>
      </w:r>
      <w:r w:rsidRPr="00196519">
        <w:rPr>
          <w:i/>
          <w:color w:val="000000"/>
          <w:sz w:val="28"/>
          <w:szCs w:val="28"/>
        </w:rPr>
        <w:t>комунікаційними характеристиками</w:t>
      </w:r>
      <w:r w:rsidRPr="00196519">
        <w:rPr>
          <w:color w:val="000000"/>
          <w:sz w:val="28"/>
          <w:szCs w:val="28"/>
        </w:rPr>
        <w:t xml:space="preserve"> прода</w:t>
      </w:r>
      <w:r w:rsidR="006E4174" w:rsidRPr="00196519">
        <w:rPr>
          <w:color w:val="000000"/>
          <w:sz w:val="28"/>
          <w:szCs w:val="28"/>
          <w:lang w:val="uk-UA"/>
        </w:rPr>
        <w:t>кт</w:t>
      </w:r>
      <w:r w:rsidRPr="00196519">
        <w:rPr>
          <w:color w:val="000000"/>
          <w:sz w:val="28"/>
          <w:szCs w:val="28"/>
        </w:rPr>
        <w:t xml:space="preserve"> плейсмента </w:t>
      </w:r>
      <w:r w:rsidR="006E4174" w:rsidRPr="00196519">
        <w:rPr>
          <w:color w:val="000000"/>
          <w:sz w:val="28"/>
          <w:szCs w:val="28"/>
          <w:lang w:val="uk-UA"/>
        </w:rPr>
        <w:t>є</w:t>
      </w:r>
      <w:r w:rsidRPr="00196519">
        <w:rPr>
          <w:color w:val="000000"/>
          <w:sz w:val="28"/>
          <w:szCs w:val="28"/>
        </w:rPr>
        <w:t xml:space="preserve">: </w:t>
      </w:r>
    </w:p>
    <w:p w:rsidR="006E4174" w:rsidRPr="00196519" w:rsidRDefault="007E16AC" w:rsidP="00EB34A2">
      <w:pPr>
        <w:pStyle w:val="a8"/>
        <w:numPr>
          <w:ilvl w:val="0"/>
          <w:numId w:val="118"/>
        </w:numPr>
        <w:shd w:val="clear" w:color="auto" w:fill="FFFFFF"/>
        <w:autoSpaceDE w:val="0"/>
        <w:autoSpaceDN w:val="0"/>
        <w:adjustRightInd w:val="0"/>
        <w:ind w:left="851" w:hanging="284"/>
        <w:jc w:val="both"/>
        <w:rPr>
          <w:sz w:val="28"/>
          <w:szCs w:val="28"/>
          <w:lang w:val="uk-UA"/>
        </w:rPr>
      </w:pPr>
      <w:r w:rsidRPr="00196519">
        <w:rPr>
          <w:color w:val="000000"/>
          <w:sz w:val="28"/>
          <w:szCs w:val="28"/>
          <w:lang w:val="uk-UA"/>
        </w:rPr>
        <w:t xml:space="preserve">високий показник </w:t>
      </w:r>
      <w:r w:rsidR="006E4174" w:rsidRPr="00196519">
        <w:rPr>
          <w:color w:val="000000"/>
          <w:sz w:val="28"/>
          <w:szCs w:val="28"/>
          <w:lang w:val="uk-UA"/>
        </w:rPr>
        <w:t>досягненості</w:t>
      </w:r>
      <w:r w:rsidRPr="00196519">
        <w:rPr>
          <w:color w:val="000000"/>
          <w:sz w:val="28"/>
          <w:szCs w:val="28"/>
          <w:lang w:val="uk-UA"/>
        </w:rPr>
        <w:t xml:space="preserve"> одержувача; </w:t>
      </w:r>
    </w:p>
    <w:p w:rsidR="006E4174" w:rsidRPr="00196519" w:rsidRDefault="007E16AC" w:rsidP="00EB34A2">
      <w:pPr>
        <w:pStyle w:val="a8"/>
        <w:numPr>
          <w:ilvl w:val="0"/>
          <w:numId w:val="118"/>
        </w:numPr>
        <w:shd w:val="clear" w:color="auto" w:fill="FFFFFF"/>
        <w:autoSpaceDE w:val="0"/>
        <w:autoSpaceDN w:val="0"/>
        <w:adjustRightInd w:val="0"/>
        <w:ind w:left="851" w:hanging="284"/>
        <w:jc w:val="both"/>
        <w:rPr>
          <w:sz w:val="28"/>
          <w:szCs w:val="28"/>
          <w:lang w:val="uk-UA"/>
        </w:rPr>
      </w:pPr>
      <w:r w:rsidRPr="00196519">
        <w:rPr>
          <w:color w:val="000000"/>
          <w:sz w:val="28"/>
          <w:szCs w:val="28"/>
          <w:lang w:val="uk-UA"/>
        </w:rPr>
        <w:t xml:space="preserve">демонстрація не лише товару, що просувається, але і самого процесу споживання; </w:t>
      </w:r>
    </w:p>
    <w:p w:rsidR="006E4174" w:rsidRPr="00196519" w:rsidRDefault="007E16AC" w:rsidP="00EB34A2">
      <w:pPr>
        <w:pStyle w:val="a8"/>
        <w:numPr>
          <w:ilvl w:val="0"/>
          <w:numId w:val="118"/>
        </w:numPr>
        <w:shd w:val="clear" w:color="auto" w:fill="FFFFFF"/>
        <w:autoSpaceDE w:val="0"/>
        <w:autoSpaceDN w:val="0"/>
        <w:adjustRightInd w:val="0"/>
        <w:ind w:left="851" w:hanging="284"/>
        <w:jc w:val="both"/>
        <w:rPr>
          <w:sz w:val="28"/>
          <w:szCs w:val="28"/>
          <w:lang w:val="uk-UA"/>
        </w:rPr>
      </w:pPr>
      <w:r w:rsidRPr="00196519">
        <w:rPr>
          <w:color w:val="000000"/>
          <w:sz w:val="28"/>
          <w:szCs w:val="28"/>
          <w:lang w:val="uk-UA"/>
        </w:rPr>
        <w:t xml:space="preserve">позитивний психологічний фон комунікації; </w:t>
      </w:r>
    </w:p>
    <w:p w:rsidR="006E4174" w:rsidRPr="00196519" w:rsidRDefault="007E16AC" w:rsidP="00EB34A2">
      <w:pPr>
        <w:pStyle w:val="a8"/>
        <w:numPr>
          <w:ilvl w:val="0"/>
          <w:numId w:val="118"/>
        </w:numPr>
        <w:shd w:val="clear" w:color="auto" w:fill="FFFFFF"/>
        <w:autoSpaceDE w:val="0"/>
        <w:autoSpaceDN w:val="0"/>
        <w:adjustRightInd w:val="0"/>
        <w:ind w:left="851" w:hanging="284"/>
        <w:jc w:val="both"/>
        <w:rPr>
          <w:sz w:val="28"/>
          <w:szCs w:val="28"/>
          <w:lang w:val="uk-UA"/>
        </w:rPr>
      </w:pPr>
      <w:r w:rsidRPr="00196519">
        <w:rPr>
          <w:color w:val="000000"/>
          <w:sz w:val="28"/>
          <w:szCs w:val="28"/>
          <w:lang w:val="uk-UA"/>
        </w:rPr>
        <w:t xml:space="preserve">в цілому позитивне </w:t>
      </w:r>
      <w:r w:rsidR="006E4174" w:rsidRPr="00196519">
        <w:rPr>
          <w:color w:val="000000"/>
          <w:sz w:val="28"/>
          <w:szCs w:val="28"/>
          <w:lang w:val="uk-UA"/>
        </w:rPr>
        <w:t>ставл</w:t>
      </w:r>
      <w:r w:rsidRPr="00196519">
        <w:rPr>
          <w:color w:val="000000"/>
          <w:sz w:val="28"/>
          <w:szCs w:val="28"/>
          <w:lang w:val="uk-UA"/>
        </w:rPr>
        <w:t xml:space="preserve">ення аудиторії до </w:t>
      </w:r>
      <w:r w:rsidR="006E4174" w:rsidRPr="00196519">
        <w:rPr>
          <w:color w:val="000000"/>
          <w:sz w:val="28"/>
          <w:szCs w:val="28"/>
          <w:lang w:val="uk-UA"/>
        </w:rPr>
        <w:t>впливу</w:t>
      </w:r>
      <w:r w:rsidRPr="00196519">
        <w:rPr>
          <w:color w:val="000000"/>
          <w:sz w:val="28"/>
          <w:szCs w:val="28"/>
          <w:lang w:val="uk-UA"/>
        </w:rPr>
        <w:t xml:space="preserve"> на них інструментами</w:t>
      </w:r>
      <w:r w:rsidRPr="00196519">
        <w:rPr>
          <w:sz w:val="28"/>
          <w:szCs w:val="28"/>
          <w:lang w:val="uk-UA"/>
        </w:rPr>
        <w:t xml:space="preserve"> </w:t>
      </w:r>
      <w:r w:rsidRPr="00196519">
        <w:rPr>
          <w:i/>
          <w:color w:val="000000"/>
          <w:sz w:val="28"/>
          <w:szCs w:val="28"/>
          <w:lang w:val="uk-UA"/>
        </w:rPr>
        <w:t>РР;</w:t>
      </w:r>
      <w:r w:rsidRPr="00196519">
        <w:rPr>
          <w:sz w:val="28"/>
          <w:szCs w:val="28"/>
          <w:lang w:val="uk-UA"/>
        </w:rPr>
        <w:t xml:space="preserve"> </w:t>
      </w:r>
    </w:p>
    <w:p w:rsidR="006E4174" w:rsidRPr="00196519" w:rsidRDefault="007E16AC" w:rsidP="00EB34A2">
      <w:pPr>
        <w:pStyle w:val="a8"/>
        <w:numPr>
          <w:ilvl w:val="0"/>
          <w:numId w:val="118"/>
        </w:numPr>
        <w:shd w:val="clear" w:color="auto" w:fill="FFFFFF"/>
        <w:autoSpaceDE w:val="0"/>
        <w:autoSpaceDN w:val="0"/>
        <w:adjustRightInd w:val="0"/>
        <w:ind w:left="851" w:hanging="284"/>
        <w:jc w:val="both"/>
        <w:rPr>
          <w:sz w:val="28"/>
          <w:szCs w:val="28"/>
          <w:lang w:val="uk-UA"/>
        </w:rPr>
      </w:pPr>
      <w:r w:rsidRPr="00196519">
        <w:rPr>
          <w:color w:val="000000"/>
          <w:sz w:val="28"/>
          <w:szCs w:val="28"/>
          <w:lang w:val="uk-UA"/>
        </w:rPr>
        <w:t>високий рівень уваги до</w:t>
      </w:r>
      <w:r w:rsidRPr="00196519">
        <w:rPr>
          <w:sz w:val="28"/>
          <w:szCs w:val="28"/>
          <w:lang w:val="uk-UA"/>
        </w:rPr>
        <w:t xml:space="preserve"> </w:t>
      </w:r>
      <w:r w:rsidRPr="00196519">
        <w:rPr>
          <w:i/>
          <w:color w:val="000000"/>
          <w:sz w:val="28"/>
          <w:szCs w:val="28"/>
          <w:lang w:val="uk-UA"/>
        </w:rPr>
        <w:t>РР</w:t>
      </w:r>
      <w:r w:rsidRPr="00196519">
        <w:rPr>
          <w:sz w:val="28"/>
          <w:szCs w:val="28"/>
          <w:lang w:val="uk-UA"/>
        </w:rPr>
        <w:t xml:space="preserve"> </w:t>
      </w:r>
      <w:r w:rsidRPr="00196519">
        <w:rPr>
          <w:color w:val="000000"/>
          <w:sz w:val="28"/>
          <w:szCs w:val="28"/>
          <w:lang w:val="uk-UA"/>
        </w:rPr>
        <w:t xml:space="preserve">з боку глядацької аудиторії; </w:t>
      </w:r>
    </w:p>
    <w:p w:rsidR="006E4174" w:rsidRPr="00196519" w:rsidRDefault="007E16AC" w:rsidP="00EB34A2">
      <w:pPr>
        <w:pStyle w:val="a8"/>
        <w:numPr>
          <w:ilvl w:val="0"/>
          <w:numId w:val="118"/>
        </w:numPr>
        <w:shd w:val="clear" w:color="auto" w:fill="FFFFFF"/>
        <w:autoSpaceDE w:val="0"/>
        <w:autoSpaceDN w:val="0"/>
        <w:adjustRightInd w:val="0"/>
        <w:ind w:left="851" w:hanging="284"/>
        <w:jc w:val="both"/>
        <w:rPr>
          <w:sz w:val="28"/>
          <w:szCs w:val="28"/>
          <w:lang w:val="uk-UA"/>
        </w:rPr>
      </w:pPr>
      <w:r w:rsidRPr="00196519">
        <w:rPr>
          <w:color w:val="000000"/>
          <w:sz w:val="28"/>
          <w:szCs w:val="28"/>
          <w:lang w:val="uk-UA"/>
        </w:rPr>
        <w:t xml:space="preserve">довгостроковий характер комунікації; </w:t>
      </w:r>
    </w:p>
    <w:p w:rsidR="007E16AC" w:rsidRPr="00196519" w:rsidRDefault="007E16AC" w:rsidP="00EB34A2">
      <w:pPr>
        <w:pStyle w:val="a8"/>
        <w:numPr>
          <w:ilvl w:val="0"/>
          <w:numId w:val="118"/>
        </w:numPr>
        <w:shd w:val="clear" w:color="auto" w:fill="FFFFFF"/>
        <w:autoSpaceDE w:val="0"/>
        <w:autoSpaceDN w:val="0"/>
        <w:adjustRightInd w:val="0"/>
        <w:ind w:left="851" w:hanging="284"/>
        <w:jc w:val="both"/>
        <w:rPr>
          <w:sz w:val="28"/>
          <w:szCs w:val="28"/>
          <w:lang w:val="uk-UA"/>
        </w:rPr>
      </w:pPr>
      <w:r w:rsidRPr="00196519">
        <w:rPr>
          <w:color w:val="000000"/>
          <w:sz w:val="28"/>
          <w:szCs w:val="28"/>
          <w:lang w:val="uk-UA"/>
        </w:rPr>
        <w:t>досягнення у багатьох випадках ефекту тестемон</w:t>
      </w:r>
      <w:r w:rsidR="006E4174" w:rsidRPr="00196519">
        <w:rPr>
          <w:color w:val="000000"/>
          <w:sz w:val="28"/>
          <w:szCs w:val="28"/>
          <w:lang w:val="uk-UA"/>
        </w:rPr>
        <w:t>і</w:t>
      </w:r>
      <w:r w:rsidRPr="00196519">
        <w:rPr>
          <w:color w:val="000000"/>
          <w:sz w:val="28"/>
          <w:szCs w:val="28"/>
          <w:lang w:val="uk-UA"/>
        </w:rPr>
        <w:t>мума.</w:t>
      </w:r>
    </w:p>
    <w:p w:rsidR="007E16AC" w:rsidRPr="00196519" w:rsidRDefault="007E16AC" w:rsidP="006E4174">
      <w:pPr>
        <w:shd w:val="clear" w:color="auto" w:fill="FFFFFF"/>
        <w:autoSpaceDE w:val="0"/>
        <w:autoSpaceDN w:val="0"/>
        <w:adjustRightInd w:val="0"/>
        <w:ind w:left="851" w:hanging="284"/>
        <w:rPr>
          <w:b/>
          <w:bCs/>
          <w:color w:val="000000"/>
        </w:rPr>
      </w:pPr>
    </w:p>
    <w:p w:rsidR="00C63483" w:rsidRPr="00196519" w:rsidRDefault="00C63483" w:rsidP="00C63483">
      <w:pPr>
        <w:tabs>
          <w:tab w:val="left" w:pos="851"/>
          <w:tab w:val="left" w:pos="900"/>
        </w:tabs>
        <w:autoSpaceDE w:val="0"/>
        <w:autoSpaceDN w:val="0"/>
        <w:rPr>
          <w:b/>
        </w:rPr>
      </w:pPr>
      <w:r w:rsidRPr="00196519">
        <w:rPr>
          <w:b/>
        </w:rPr>
        <w:t>Питання для самоперевірки</w:t>
      </w:r>
    </w:p>
    <w:p w:rsidR="00C63483" w:rsidRPr="00196519" w:rsidRDefault="00C63483" w:rsidP="00EB34A2">
      <w:pPr>
        <w:numPr>
          <w:ilvl w:val="0"/>
          <w:numId w:val="121"/>
        </w:numPr>
        <w:tabs>
          <w:tab w:val="left" w:pos="360"/>
        </w:tabs>
        <w:autoSpaceDE w:val="0"/>
        <w:autoSpaceDN w:val="0"/>
        <w:jc w:val="left"/>
      </w:pPr>
      <w:r w:rsidRPr="00196519">
        <w:t>Чому РР відноситься до допоміжних засобів СМК?</w:t>
      </w:r>
    </w:p>
    <w:p w:rsidR="00C63483" w:rsidRPr="00196519" w:rsidRDefault="00C63483" w:rsidP="00EB34A2">
      <w:pPr>
        <w:numPr>
          <w:ilvl w:val="0"/>
          <w:numId w:val="121"/>
        </w:numPr>
        <w:tabs>
          <w:tab w:val="left" w:pos="360"/>
        </w:tabs>
        <w:autoSpaceDE w:val="0"/>
        <w:autoSpaceDN w:val="0"/>
        <w:jc w:val="left"/>
      </w:pPr>
      <w:r w:rsidRPr="00196519">
        <w:t>У чому причини позитивного емоційного забарвлення РР з погляду адресатів комунікації?</w:t>
      </w:r>
    </w:p>
    <w:p w:rsidR="00C63483" w:rsidRPr="00196519" w:rsidRDefault="00C63483" w:rsidP="00EB34A2">
      <w:pPr>
        <w:numPr>
          <w:ilvl w:val="0"/>
          <w:numId w:val="121"/>
        </w:numPr>
        <w:tabs>
          <w:tab w:val="left" w:pos="360"/>
        </w:tabs>
        <w:autoSpaceDE w:val="0"/>
        <w:autoSpaceDN w:val="0"/>
        <w:jc w:val="left"/>
      </w:pPr>
      <w:r w:rsidRPr="00196519">
        <w:t xml:space="preserve">Обгрунтуйте наведені </w:t>
      </w:r>
      <w:r w:rsidRPr="00196519">
        <w:rPr>
          <w:color w:val="000000"/>
        </w:rPr>
        <w:t>основні комунікаційні характеристики продакт плейсмента</w:t>
      </w:r>
      <w:r w:rsidRPr="00196519">
        <w:t>.</w:t>
      </w:r>
    </w:p>
    <w:p w:rsidR="00C63483" w:rsidRPr="00196519" w:rsidRDefault="00C63483" w:rsidP="00C63483">
      <w:pPr>
        <w:tabs>
          <w:tab w:val="left" w:pos="851"/>
          <w:tab w:val="left" w:pos="900"/>
        </w:tabs>
        <w:autoSpaceDE w:val="0"/>
        <w:autoSpaceDN w:val="0"/>
        <w:rPr>
          <w:b/>
        </w:rPr>
      </w:pPr>
    </w:p>
    <w:p w:rsidR="007E16AC" w:rsidRPr="00196519" w:rsidRDefault="00C63483" w:rsidP="00C63483">
      <w:pPr>
        <w:pStyle w:val="a7"/>
        <w:tabs>
          <w:tab w:val="left" w:pos="426"/>
        </w:tabs>
        <w:spacing w:before="0" w:beforeAutospacing="0" w:after="0" w:afterAutospacing="0"/>
        <w:ind w:left="426" w:firstLine="0"/>
        <w:jc w:val="center"/>
        <w:rPr>
          <w:b/>
        </w:rPr>
      </w:pPr>
      <w:r w:rsidRPr="00196519">
        <w:rPr>
          <w:b/>
        </w:rPr>
        <w:t>Використані для тексту джерела</w:t>
      </w:r>
    </w:p>
    <w:p w:rsidR="00DC7101" w:rsidRPr="00196519" w:rsidRDefault="00DC7101" w:rsidP="00EB34A2">
      <w:pPr>
        <w:numPr>
          <w:ilvl w:val="0"/>
          <w:numId w:val="122"/>
        </w:numPr>
        <w:tabs>
          <w:tab w:val="clear" w:pos="1429"/>
          <w:tab w:val="left" w:pos="851"/>
        </w:tabs>
        <w:ind w:left="851" w:hanging="284"/>
      </w:pPr>
      <w:r w:rsidRPr="00196519">
        <w:t xml:space="preserve">Иванова А.А. Трактовка термина рroduct placement. </w:t>
      </w:r>
      <w:r w:rsidRPr="00196519">
        <w:rPr>
          <w:i/>
        </w:rPr>
        <w:t>Медиаскоп.</w:t>
      </w:r>
      <w:r w:rsidRPr="00196519">
        <w:t xml:space="preserve"> 2011. №4. С12-18. </w:t>
      </w:r>
      <w:r w:rsidRPr="00196519">
        <w:rPr>
          <w:lang w:val="en-US"/>
        </w:rPr>
        <w:t>URL</w:t>
      </w:r>
      <w:r w:rsidRPr="00196519">
        <w:t xml:space="preserve">: </w:t>
      </w:r>
      <w:hyperlink r:id="rId43" w:history="1">
        <w:r w:rsidRPr="00196519">
          <w:rPr>
            <w:rStyle w:val="a9"/>
            <w:color w:val="auto"/>
            <w:u w:val="none"/>
          </w:rPr>
          <w:t>http://www.mediascope.ru/node/949</w:t>
        </w:r>
      </w:hyperlink>
    </w:p>
    <w:p w:rsidR="00DC7101" w:rsidRPr="00196519" w:rsidRDefault="00DC7101" w:rsidP="00EB34A2">
      <w:pPr>
        <w:pStyle w:val="a8"/>
        <w:numPr>
          <w:ilvl w:val="0"/>
          <w:numId w:val="122"/>
        </w:numPr>
        <w:shd w:val="clear" w:color="auto" w:fill="FFFFFF"/>
        <w:tabs>
          <w:tab w:val="clear" w:pos="1429"/>
          <w:tab w:val="left" w:pos="851"/>
        </w:tabs>
        <w:autoSpaceDE w:val="0"/>
        <w:autoSpaceDN w:val="0"/>
        <w:adjustRightInd w:val="0"/>
        <w:ind w:left="851" w:hanging="284"/>
        <w:rPr>
          <w:color w:val="000000"/>
          <w:sz w:val="28"/>
          <w:szCs w:val="28"/>
          <w:lang w:eastAsia="en-US"/>
        </w:rPr>
      </w:pPr>
      <w:r w:rsidRPr="00196519">
        <w:rPr>
          <w:color w:val="000000"/>
          <w:sz w:val="28"/>
          <w:szCs w:val="28"/>
          <w:lang w:eastAsia="en-US"/>
        </w:rPr>
        <w:t>Ромат Е., Сендеров Д. Маркетинговые коммуникации. – СПб, 201</w:t>
      </w:r>
      <w:r w:rsidR="00D9050B" w:rsidRPr="00196519">
        <w:rPr>
          <w:color w:val="000000"/>
          <w:sz w:val="28"/>
          <w:szCs w:val="28"/>
          <w:lang w:val="uk-UA" w:eastAsia="en-US"/>
        </w:rPr>
        <w:t>8</w:t>
      </w:r>
      <w:r w:rsidRPr="00196519">
        <w:rPr>
          <w:color w:val="000000"/>
          <w:sz w:val="28"/>
          <w:szCs w:val="28"/>
          <w:lang w:eastAsia="en-US"/>
        </w:rPr>
        <w:t xml:space="preserve">. </w:t>
      </w:r>
      <w:r w:rsidRPr="00196519">
        <w:rPr>
          <w:color w:val="000000"/>
          <w:sz w:val="28"/>
          <w:szCs w:val="28"/>
          <w:lang w:val="uk-UA" w:eastAsia="en-US"/>
        </w:rPr>
        <w:t>496 с.</w:t>
      </w:r>
    </w:p>
    <w:p w:rsidR="003C3F52" w:rsidRPr="00196519" w:rsidRDefault="00DC7101" w:rsidP="00EB34A2">
      <w:pPr>
        <w:numPr>
          <w:ilvl w:val="0"/>
          <w:numId w:val="122"/>
        </w:numPr>
        <w:tabs>
          <w:tab w:val="clear" w:pos="1429"/>
          <w:tab w:val="left" w:pos="851"/>
        </w:tabs>
        <w:ind w:left="851" w:hanging="284"/>
        <w:jc w:val="left"/>
        <w:rPr>
          <w:b/>
        </w:rPr>
      </w:pPr>
      <w:r w:rsidRPr="00196519">
        <w:t>Ромат, Е.В. Реклама. 7-е изд.  СПб., 2008. – 512 с.</w:t>
      </w:r>
      <w:r w:rsidR="003C3F52" w:rsidRPr="00196519">
        <w:rPr>
          <w:b/>
        </w:rPr>
        <w:br w:type="page"/>
      </w:r>
    </w:p>
    <w:p w:rsidR="003C3F52" w:rsidRPr="00196519" w:rsidRDefault="003C3F52" w:rsidP="00837673">
      <w:pPr>
        <w:pStyle w:val="a7"/>
        <w:tabs>
          <w:tab w:val="left" w:pos="426"/>
        </w:tabs>
        <w:spacing w:before="0" w:beforeAutospacing="0" w:after="0" w:afterAutospacing="0"/>
        <w:ind w:left="426" w:firstLine="0"/>
        <w:jc w:val="center"/>
        <w:rPr>
          <w:b/>
        </w:rPr>
      </w:pPr>
      <w:r w:rsidRPr="00196519">
        <w:rPr>
          <w:b/>
        </w:rPr>
        <w:lastRenderedPageBreak/>
        <w:t>Теми практичних занять</w:t>
      </w:r>
    </w:p>
    <w:p w:rsidR="003C3F52" w:rsidRPr="00196519" w:rsidRDefault="003C3F52" w:rsidP="00BE2970">
      <w:pPr>
        <w:pStyle w:val="a7"/>
        <w:tabs>
          <w:tab w:val="left" w:pos="426"/>
        </w:tabs>
        <w:spacing w:before="0" w:beforeAutospacing="0" w:after="0" w:afterAutospacing="0"/>
        <w:ind w:firstLine="0"/>
        <w:jc w:val="center"/>
        <w:rPr>
          <w:b/>
        </w:rPr>
      </w:pPr>
    </w:p>
    <w:p w:rsidR="003C3F52" w:rsidRPr="00196519" w:rsidRDefault="003C3F52" w:rsidP="00FD0715">
      <w:pPr>
        <w:tabs>
          <w:tab w:val="left" w:pos="1080"/>
        </w:tabs>
        <w:ind w:firstLine="709"/>
        <w:rPr>
          <w:i/>
        </w:rPr>
      </w:pPr>
      <w:r w:rsidRPr="00196519">
        <w:rPr>
          <w:b/>
        </w:rPr>
        <w:t xml:space="preserve">Тема практичного заняття (1): </w:t>
      </w:r>
      <w:r w:rsidRPr="00196519">
        <w:rPr>
          <w:i/>
        </w:rPr>
        <w:t xml:space="preserve">Інтегровані маркетингові комунікації </w:t>
      </w:r>
      <w:r w:rsidRPr="00196519">
        <w:t>(2 год)</w:t>
      </w:r>
    </w:p>
    <w:p w:rsidR="003C3F52" w:rsidRPr="00196519" w:rsidRDefault="003C3F52" w:rsidP="00D8300C">
      <w:pPr>
        <w:tabs>
          <w:tab w:val="left" w:pos="1080"/>
        </w:tabs>
        <w:autoSpaceDE w:val="0"/>
        <w:autoSpaceDN w:val="0"/>
        <w:ind w:firstLine="709"/>
      </w:pPr>
      <w:r w:rsidRPr="00196519">
        <w:rPr>
          <w:i/>
        </w:rPr>
        <w:t>Мета</w:t>
      </w:r>
      <w:r w:rsidRPr="00196519">
        <w:t>: набути навичок розробки комунікаційних проектів залежно від цілей комунікаційної кампанії (використовувати схему «рекламної піраміди»).</w:t>
      </w:r>
    </w:p>
    <w:p w:rsidR="003C3F52" w:rsidRPr="00196519" w:rsidRDefault="003C3F52" w:rsidP="00FD0715">
      <w:pPr>
        <w:tabs>
          <w:tab w:val="left" w:pos="1080"/>
        </w:tabs>
        <w:ind w:firstLine="709"/>
        <w:rPr>
          <w:i/>
        </w:rPr>
      </w:pPr>
      <w:r w:rsidRPr="00196519">
        <w:rPr>
          <w:i/>
        </w:rPr>
        <w:t>Питання для обговорення:</w:t>
      </w:r>
    </w:p>
    <w:p w:rsidR="003C3F52" w:rsidRPr="00196519" w:rsidRDefault="003C3F52" w:rsidP="00EB34A2">
      <w:pPr>
        <w:numPr>
          <w:ilvl w:val="1"/>
          <w:numId w:val="7"/>
        </w:numPr>
        <w:tabs>
          <w:tab w:val="clear" w:pos="1440"/>
          <w:tab w:val="left" w:pos="1080"/>
        </w:tabs>
        <w:ind w:left="0" w:firstLine="709"/>
      </w:pPr>
      <w:r w:rsidRPr="00196519">
        <w:t>Що таке маркетингові комунікації?</w:t>
      </w:r>
    </w:p>
    <w:p w:rsidR="003C3F52" w:rsidRPr="00196519" w:rsidRDefault="003C3F52" w:rsidP="00EB34A2">
      <w:pPr>
        <w:numPr>
          <w:ilvl w:val="1"/>
          <w:numId w:val="7"/>
        </w:numPr>
        <w:tabs>
          <w:tab w:val="clear" w:pos="1440"/>
          <w:tab w:val="left" w:pos="1080"/>
        </w:tabs>
        <w:ind w:left="0" w:firstLine="709"/>
      </w:pPr>
      <w:r w:rsidRPr="00196519">
        <w:t>Дайте загальну характеристику цілей маркетингових комунікацій.</w:t>
      </w:r>
    </w:p>
    <w:p w:rsidR="003C3F52" w:rsidRPr="00196519" w:rsidRDefault="003C3F52" w:rsidP="00EB34A2">
      <w:pPr>
        <w:numPr>
          <w:ilvl w:val="1"/>
          <w:numId w:val="7"/>
        </w:numPr>
        <w:tabs>
          <w:tab w:val="clear" w:pos="1440"/>
          <w:tab w:val="left" w:pos="1080"/>
        </w:tabs>
        <w:ind w:left="0" w:firstLine="709"/>
      </w:pPr>
      <w:r w:rsidRPr="00196519">
        <w:t xml:space="preserve">Проаналізуйте схему [додаток </w:t>
      </w:r>
      <w:r w:rsidR="00D9024C" w:rsidRPr="00196519">
        <w:t>1</w:t>
      </w:r>
      <w:r w:rsidRPr="00196519">
        <w:t>]. Дайте коротку загальну  характеристику основним засобам СМК.</w:t>
      </w:r>
    </w:p>
    <w:p w:rsidR="003C3F52" w:rsidRPr="00196519" w:rsidRDefault="003C3F52" w:rsidP="00EB34A2">
      <w:pPr>
        <w:numPr>
          <w:ilvl w:val="1"/>
          <w:numId w:val="7"/>
        </w:numPr>
        <w:tabs>
          <w:tab w:val="clear" w:pos="1440"/>
          <w:tab w:val="left" w:pos="1080"/>
        </w:tabs>
        <w:ind w:left="0" w:firstLine="709"/>
      </w:pPr>
      <w:r w:rsidRPr="00196519">
        <w:t xml:space="preserve">Дайте загальну характеристику </w:t>
      </w:r>
      <w:r w:rsidR="00C538B0" w:rsidRPr="00196519">
        <w:t xml:space="preserve">додатковим </w:t>
      </w:r>
      <w:r w:rsidRPr="00196519">
        <w:t>засобам маркетингових комунікацій.</w:t>
      </w:r>
    </w:p>
    <w:p w:rsidR="003C3F52" w:rsidRPr="00196519" w:rsidRDefault="003C3F52" w:rsidP="00EB34A2">
      <w:pPr>
        <w:numPr>
          <w:ilvl w:val="1"/>
          <w:numId w:val="7"/>
        </w:numPr>
        <w:tabs>
          <w:tab w:val="clear" w:pos="1440"/>
          <w:tab w:val="left" w:pos="1080"/>
        </w:tabs>
        <w:ind w:left="0" w:firstLine="709"/>
      </w:pPr>
      <w:r w:rsidRPr="00196519">
        <w:rPr>
          <w:bCs/>
        </w:rPr>
        <w:t>Знайдіть приклади текстової комерційної інформації. Проаналізуйте їх та виявіть підтекстовий, концептуальний та фактуальний рівні інформації у цих текстах.</w:t>
      </w:r>
    </w:p>
    <w:p w:rsidR="003C3F52" w:rsidRPr="00196519" w:rsidRDefault="003C3F52" w:rsidP="00FD0715">
      <w:pPr>
        <w:tabs>
          <w:tab w:val="left" w:pos="709"/>
        </w:tabs>
        <w:autoSpaceDE w:val="0"/>
        <w:autoSpaceDN w:val="0"/>
        <w:ind w:firstLine="0"/>
        <w:rPr>
          <w:b/>
        </w:rPr>
      </w:pPr>
    </w:p>
    <w:p w:rsidR="003C3F52" w:rsidRPr="00196519" w:rsidRDefault="003C3F52" w:rsidP="00FD0715">
      <w:pPr>
        <w:tabs>
          <w:tab w:val="left" w:pos="1080"/>
        </w:tabs>
        <w:ind w:firstLine="709"/>
      </w:pPr>
      <w:r w:rsidRPr="00196519">
        <w:rPr>
          <w:b/>
        </w:rPr>
        <w:t xml:space="preserve">Тема практичного заняття (2): </w:t>
      </w:r>
      <w:r w:rsidRPr="00196519">
        <w:rPr>
          <w:i/>
        </w:rPr>
        <w:t xml:space="preserve">Ділова професійно-рольова гра «Виграй тендер» </w:t>
      </w:r>
      <w:r w:rsidRPr="00196519">
        <w:t>(2 год)</w:t>
      </w:r>
    </w:p>
    <w:p w:rsidR="003C3F52" w:rsidRPr="00196519" w:rsidRDefault="003C3F52" w:rsidP="00D8300C">
      <w:pPr>
        <w:tabs>
          <w:tab w:val="left" w:pos="1080"/>
        </w:tabs>
        <w:ind w:firstLine="709"/>
      </w:pPr>
      <w:r w:rsidRPr="00196519">
        <w:rPr>
          <w:i/>
        </w:rPr>
        <w:t>Мета:</w:t>
      </w:r>
      <w:r w:rsidRPr="00196519">
        <w:t xml:space="preserve"> шляхом рольового тренінгу, займаючи ті чи інші менеджерські креативні посади, набути навичок ефективної взаємодії на основі знань, отриманих у межах раніше вивчених навчальних дисциплін, </w:t>
      </w:r>
    </w:p>
    <w:p w:rsidR="003C3F52" w:rsidRPr="00196519" w:rsidRDefault="003C3F52" w:rsidP="00FD0715">
      <w:pPr>
        <w:tabs>
          <w:tab w:val="left" w:pos="1080"/>
        </w:tabs>
        <w:ind w:firstLine="709"/>
        <w:rPr>
          <w:i/>
        </w:rPr>
      </w:pPr>
      <w:r w:rsidRPr="00196519">
        <w:rPr>
          <w:i/>
        </w:rPr>
        <w:t>Питання для обговорення</w:t>
      </w:r>
    </w:p>
    <w:p w:rsidR="003C3F52" w:rsidRPr="00196519" w:rsidRDefault="003C3F52" w:rsidP="00EB34A2">
      <w:pPr>
        <w:numPr>
          <w:ilvl w:val="0"/>
          <w:numId w:val="8"/>
        </w:numPr>
        <w:tabs>
          <w:tab w:val="clear" w:pos="1069"/>
          <w:tab w:val="num" w:pos="720"/>
          <w:tab w:val="left" w:pos="1080"/>
        </w:tabs>
        <w:ind w:left="0" w:firstLine="720"/>
      </w:pPr>
      <w:r w:rsidRPr="00196519">
        <w:t>Що спільного й відмінного у СМК і ІМК?</w:t>
      </w:r>
    </w:p>
    <w:p w:rsidR="003C3F52" w:rsidRPr="00196519" w:rsidRDefault="003C3F52" w:rsidP="00EB34A2">
      <w:pPr>
        <w:numPr>
          <w:ilvl w:val="0"/>
          <w:numId w:val="8"/>
        </w:numPr>
        <w:tabs>
          <w:tab w:val="clear" w:pos="1069"/>
          <w:tab w:val="num" w:pos="720"/>
          <w:tab w:val="left" w:pos="1080"/>
        </w:tabs>
        <w:ind w:left="0" w:firstLine="720"/>
      </w:pPr>
      <w:r w:rsidRPr="00196519">
        <w:t>Опи</w:t>
      </w:r>
      <w:r w:rsidR="00C538B0" w:rsidRPr="00196519">
        <w:t>шість</w:t>
      </w:r>
      <w:r w:rsidRPr="00196519">
        <w:t xml:space="preserve"> принципи ІМК.</w:t>
      </w:r>
    </w:p>
    <w:p w:rsidR="003C3F52" w:rsidRPr="00196519" w:rsidRDefault="003C3F52" w:rsidP="00EB34A2">
      <w:pPr>
        <w:numPr>
          <w:ilvl w:val="0"/>
          <w:numId w:val="8"/>
        </w:numPr>
        <w:tabs>
          <w:tab w:val="clear" w:pos="1069"/>
          <w:tab w:val="num" w:pos="720"/>
          <w:tab w:val="left" w:pos="1080"/>
        </w:tabs>
        <w:ind w:left="0" w:firstLine="720"/>
      </w:pPr>
      <w:r w:rsidRPr="00196519">
        <w:t>Які фактори впливають на визначення комплексу маркетингових комунікацій?</w:t>
      </w:r>
    </w:p>
    <w:p w:rsidR="003C3F52" w:rsidRPr="00196519" w:rsidRDefault="003C3F52" w:rsidP="00EB34A2">
      <w:pPr>
        <w:numPr>
          <w:ilvl w:val="0"/>
          <w:numId w:val="8"/>
        </w:numPr>
        <w:autoSpaceDE w:val="0"/>
        <w:autoSpaceDN w:val="0"/>
        <w:ind w:left="0" w:firstLine="720"/>
      </w:pPr>
      <w:r w:rsidRPr="00196519">
        <w:t xml:space="preserve">Знайдіть та проаналізуйте (надати ксерокопію із бібліографічним описом) 2 статті, що стосуються інтегрованих маркетингових комунікацій. </w:t>
      </w:r>
    </w:p>
    <w:p w:rsidR="003C3F52" w:rsidRPr="00196519" w:rsidRDefault="003C3F52" w:rsidP="00BE2970">
      <w:pPr>
        <w:tabs>
          <w:tab w:val="left" w:pos="284"/>
          <w:tab w:val="left" w:pos="360"/>
        </w:tabs>
        <w:autoSpaceDE w:val="0"/>
        <w:autoSpaceDN w:val="0"/>
        <w:ind w:firstLine="0"/>
        <w:rPr>
          <w:b/>
        </w:rPr>
      </w:pPr>
    </w:p>
    <w:p w:rsidR="003C3F52" w:rsidRPr="00196519" w:rsidRDefault="003C3F52" w:rsidP="00BB00F6">
      <w:pPr>
        <w:tabs>
          <w:tab w:val="left" w:pos="1080"/>
        </w:tabs>
        <w:ind w:firstLine="709"/>
        <w:rPr>
          <w:i/>
        </w:rPr>
      </w:pPr>
      <w:r w:rsidRPr="00196519">
        <w:rPr>
          <w:b/>
        </w:rPr>
        <w:t xml:space="preserve">Тема практичного заняття (3-4): </w:t>
      </w:r>
      <w:r w:rsidRPr="00196519">
        <w:rPr>
          <w:i/>
        </w:rPr>
        <w:t xml:space="preserve">Розробка директ-маркетингової кампанії </w:t>
      </w:r>
      <w:r w:rsidRPr="00196519">
        <w:rPr>
          <w:bCs/>
        </w:rPr>
        <w:t xml:space="preserve"> </w:t>
      </w:r>
      <w:r w:rsidRPr="00196519">
        <w:t>(4 год)</w:t>
      </w:r>
      <w:r w:rsidRPr="00196519">
        <w:rPr>
          <w:bCs/>
        </w:rPr>
        <w:t>.</w:t>
      </w:r>
    </w:p>
    <w:p w:rsidR="003C3F52" w:rsidRPr="00196519" w:rsidRDefault="003C3F52" w:rsidP="00BB00F6">
      <w:pPr>
        <w:tabs>
          <w:tab w:val="left" w:pos="1080"/>
        </w:tabs>
        <w:ind w:firstLine="709"/>
      </w:pPr>
      <w:r w:rsidRPr="00196519">
        <w:rPr>
          <w:i/>
        </w:rPr>
        <w:t>Мета:</w:t>
      </w:r>
      <w:r w:rsidRPr="00196519">
        <w:t xml:space="preserve"> оволодіти алгоритмом проведення традиційної директ-маркетингової кампанії, розробити й детально описати (за потреби - надавши зразки direkr-mail) послідовно етапи DM-кампанії для запропонованої організації.</w:t>
      </w:r>
    </w:p>
    <w:p w:rsidR="003C3F52" w:rsidRPr="00196519" w:rsidRDefault="003C3F52" w:rsidP="00BB00F6">
      <w:pPr>
        <w:tabs>
          <w:tab w:val="left" w:pos="1080"/>
        </w:tabs>
        <w:ind w:firstLine="709"/>
        <w:rPr>
          <w:i/>
        </w:rPr>
      </w:pPr>
      <w:r w:rsidRPr="00196519">
        <w:rPr>
          <w:i/>
        </w:rPr>
        <w:t>Питання для обговорення:</w:t>
      </w:r>
    </w:p>
    <w:p w:rsidR="003C3F52" w:rsidRPr="00196519" w:rsidRDefault="003C3F52" w:rsidP="00EB34A2">
      <w:pPr>
        <w:numPr>
          <w:ilvl w:val="0"/>
          <w:numId w:val="136"/>
        </w:numPr>
        <w:shd w:val="clear" w:color="auto" w:fill="FFFFFF"/>
        <w:tabs>
          <w:tab w:val="clear" w:pos="1495"/>
          <w:tab w:val="num" w:pos="709"/>
          <w:tab w:val="left" w:pos="1080"/>
        </w:tabs>
        <w:autoSpaceDE w:val="0"/>
        <w:autoSpaceDN w:val="0"/>
        <w:adjustRightInd w:val="0"/>
        <w:ind w:left="0" w:firstLine="709"/>
      </w:pPr>
      <w:r w:rsidRPr="00196519">
        <w:t>Які характеристики відрізняють директ-маркетинг від реклами? Які характеристики для цих засобів комунікації спільні?</w:t>
      </w:r>
    </w:p>
    <w:p w:rsidR="003C3F52" w:rsidRPr="00196519" w:rsidRDefault="003C3F52" w:rsidP="00EB34A2">
      <w:pPr>
        <w:numPr>
          <w:ilvl w:val="0"/>
          <w:numId w:val="136"/>
        </w:numPr>
        <w:shd w:val="clear" w:color="auto" w:fill="FFFFFF"/>
        <w:tabs>
          <w:tab w:val="clear" w:pos="1495"/>
          <w:tab w:val="num" w:pos="709"/>
          <w:tab w:val="left" w:pos="1080"/>
          <w:tab w:val="left" w:pos="1429"/>
        </w:tabs>
        <w:autoSpaceDE w:val="0"/>
        <w:autoSpaceDN w:val="0"/>
        <w:adjustRightInd w:val="0"/>
        <w:ind w:left="0" w:firstLine="709"/>
      </w:pPr>
      <w:r w:rsidRPr="00196519">
        <w:t>Поясніть суть поняття «інтегрований директ-маркетинг».</w:t>
      </w:r>
    </w:p>
    <w:p w:rsidR="003C3F52" w:rsidRPr="00196519" w:rsidRDefault="003C3F52" w:rsidP="00EB34A2">
      <w:pPr>
        <w:numPr>
          <w:ilvl w:val="0"/>
          <w:numId w:val="136"/>
        </w:numPr>
        <w:shd w:val="clear" w:color="auto" w:fill="FFFFFF"/>
        <w:tabs>
          <w:tab w:val="clear" w:pos="1495"/>
          <w:tab w:val="num" w:pos="709"/>
          <w:tab w:val="left" w:pos="1080"/>
          <w:tab w:val="left" w:pos="1429"/>
        </w:tabs>
        <w:autoSpaceDE w:val="0"/>
        <w:autoSpaceDN w:val="0"/>
        <w:adjustRightInd w:val="0"/>
        <w:ind w:left="0" w:firstLine="709"/>
      </w:pPr>
      <w:r w:rsidRPr="00196519">
        <w:t>Які чинники, на вашу думку, впливають на вибір того або іншого виду директ-маркетингу?</w:t>
      </w:r>
    </w:p>
    <w:p w:rsidR="003C3F52" w:rsidRPr="00196519" w:rsidRDefault="003C3F52" w:rsidP="00EB34A2">
      <w:pPr>
        <w:numPr>
          <w:ilvl w:val="0"/>
          <w:numId w:val="136"/>
        </w:numPr>
        <w:shd w:val="clear" w:color="auto" w:fill="FFFFFF"/>
        <w:tabs>
          <w:tab w:val="clear" w:pos="1495"/>
          <w:tab w:val="num" w:pos="709"/>
          <w:tab w:val="left" w:pos="1080"/>
          <w:tab w:val="left" w:pos="1429"/>
        </w:tabs>
        <w:autoSpaceDE w:val="0"/>
        <w:autoSpaceDN w:val="0"/>
        <w:adjustRightInd w:val="0"/>
        <w:ind w:left="0" w:firstLine="709"/>
        <w:rPr>
          <w:i/>
        </w:rPr>
      </w:pPr>
      <w:r w:rsidRPr="00196519">
        <w:t>Прокоментуйте вислів: «Прямий маркетинг незабаром витіснить рекламу з практики маркетингових комунікацій».</w:t>
      </w:r>
    </w:p>
    <w:p w:rsidR="003C3F52" w:rsidRPr="00196519" w:rsidRDefault="003C3F52" w:rsidP="00EB34A2">
      <w:pPr>
        <w:numPr>
          <w:ilvl w:val="0"/>
          <w:numId w:val="136"/>
        </w:numPr>
        <w:shd w:val="clear" w:color="auto" w:fill="FFFFFF"/>
        <w:tabs>
          <w:tab w:val="clear" w:pos="1495"/>
          <w:tab w:val="num" w:pos="709"/>
          <w:tab w:val="left" w:pos="1080"/>
          <w:tab w:val="left" w:pos="1429"/>
        </w:tabs>
        <w:autoSpaceDE w:val="0"/>
        <w:autoSpaceDN w:val="0"/>
        <w:adjustRightInd w:val="0"/>
        <w:ind w:left="0" w:firstLine="709"/>
        <w:rPr>
          <w:i/>
        </w:rPr>
      </w:pPr>
      <w:r w:rsidRPr="00196519">
        <w:rPr>
          <w:iCs/>
          <w:spacing w:val="-5"/>
        </w:rPr>
        <w:lastRenderedPageBreak/>
        <w:t>Знай</w:t>
      </w:r>
      <w:r w:rsidR="009038E8" w:rsidRPr="00196519">
        <w:rPr>
          <w:iCs/>
          <w:spacing w:val="-5"/>
        </w:rPr>
        <w:t>діть та проаналізуйте</w:t>
      </w:r>
      <w:r w:rsidRPr="00196519">
        <w:rPr>
          <w:iCs/>
          <w:spacing w:val="-5"/>
        </w:rPr>
        <w:t xml:space="preserve"> </w:t>
      </w:r>
      <w:r w:rsidR="00C538B0" w:rsidRPr="00196519">
        <w:rPr>
          <w:iCs/>
          <w:spacing w:val="-5"/>
        </w:rPr>
        <w:t xml:space="preserve">по </w:t>
      </w:r>
      <w:r w:rsidRPr="00196519">
        <w:rPr>
          <w:iCs/>
          <w:spacing w:val="-5"/>
        </w:rPr>
        <w:t>2 яскрав</w:t>
      </w:r>
      <w:r w:rsidR="00C538B0" w:rsidRPr="00196519">
        <w:rPr>
          <w:iCs/>
          <w:spacing w:val="-5"/>
        </w:rPr>
        <w:t>их</w:t>
      </w:r>
      <w:r w:rsidRPr="00196519">
        <w:rPr>
          <w:iCs/>
          <w:spacing w:val="-5"/>
        </w:rPr>
        <w:t xml:space="preserve"> приклади </w:t>
      </w:r>
      <w:r w:rsidR="00C538B0" w:rsidRPr="00196519">
        <w:rPr>
          <w:iCs/>
          <w:spacing w:val="-5"/>
        </w:rPr>
        <w:t xml:space="preserve">вітчизняних та зарубіжних </w:t>
      </w:r>
      <w:r w:rsidRPr="00196519">
        <w:rPr>
          <w:iCs/>
          <w:spacing w:val="-5"/>
        </w:rPr>
        <w:t>кампаній директ-маркетингу.</w:t>
      </w:r>
    </w:p>
    <w:p w:rsidR="009038E8" w:rsidRPr="00196519" w:rsidRDefault="009038E8" w:rsidP="00EB34A2">
      <w:pPr>
        <w:numPr>
          <w:ilvl w:val="0"/>
          <w:numId w:val="136"/>
        </w:numPr>
        <w:tabs>
          <w:tab w:val="clear" w:pos="1495"/>
          <w:tab w:val="num" w:pos="709"/>
          <w:tab w:val="left" w:pos="1080"/>
        </w:tabs>
        <w:ind w:left="0" w:firstLine="709"/>
      </w:pPr>
      <w:r w:rsidRPr="00196519">
        <w:t>Розробіть й детально опишіть (за потреби - надавши зразки direkr-mail) послідовно етапи DM-кампанії для запропонованої організації.</w:t>
      </w:r>
    </w:p>
    <w:p w:rsidR="003C3F52" w:rsidRPr="00196519" w:rsidRDefault="003C3F52" w:rsidP="00BE2970">
      <w:pPr>
        <w:tabs>
          <w:tab w:val="left" w:pos="284"/>
        </w:tabs>
        <w:ind w:firstLine="0"/>
        <w:rPr>
          <w:b/>
        </w:rPr>
      </w:pPr>
    </w:p>
    <w:p w:rsidR="003C3F52" w:rsidRPr="00196519" w:rsidRDefault="003C3F52" w:rsidP="00BB00F6">
      <w:pPr>
        <w:tabs>
          <w:tab w:val="left" w:pos="1080"/>
        </w:tabs>
        <w:ind w:firstLine="709"/>
        <w:rPr>
          <w:i/>
        </w:rPr>
      </w:pPr>
      <w:r w:rsidRPr="00196519">
        <w:rPr>
          <w:b/>
        </w:rPr>
        <w:t xml:space="preserve">Тема практичного заняття (5-6): </w:t>
      </w:r>
      <w:r w:rsidRPr="00196519">
        <w:t xml:space="preserve"> </w:t>
      </w:r>
      <w:r w:rsidRPr="00196519">
        <w:rPr>
          <w:i/>
        </w:rPr>
        <w:t xml:space="preserve">Розробка кампанії івент-маркетингу </w:t>
      </w:r>
      <w:r w:rsidRPr="00196519">
        <w:t>(4 год)</w:t>
      </w:r>
    </w:p>
    <w:p w:rsidR="003C3F52" w:rsidRPr="00196519" w:rsidRDefault="003C3F52" w:rsidP="00BB00F6">
      <w:pPr>
        <w:tabs>
          <w:tab w:val="left" w:pos="1080"/>
        </w:tabs>
        <w:ind w:firstLine="709"/>
      </w:pPr>
      <w:r w:rsidRPr="00196519">
        <w:rPr>
          <w:i/>
        </w:rPr>
        <w:t>Мета:</w:t>
      </w:r>
      <w:r w:rsidRPr="00196519">
        <w:t xml:space="preserve"> оволодіти алгоритмом проведення традиційної кампанії івент-маркетингу із застосуванням одного з інструментів івент-маркетингу (концерту, спеціально організованого спортивного змагання, масового гуляння, запрошення зірки світового значення, роуд-шоу, флешмобу) для запропонованої організації.</w:t>
      </w:r>
    </w:p>
    <w:p w:rsidR="003C3F52" w:rsidRPr="00196519" w:rsidRDefault="003C3F52" w:rsidP="00C538B0">
      <w:pPr>
        <w:tabs>
          <w:tab w:val="left" w:pos="426"/>
          <w:tab w:val="left" w:pos="1080"/>
        </w:tabs>
        <w:ind w:firstLine="709"/>
        <w:rPr>
          <w:i/>
        </w:rPr>
      </w:pPr>
      <w:r w:rsidRPr="00196519">
        <w:rPr>
          <w:i/>
        </w:rPr>
        <w:t>Питання для обговорення:</w:t>
      </w:r>
    </w:p>
    <w:p w:rsidR="003C3F52" w:rsidRPr="00196519" w:rsidRDefault="003C3F52" w:rsidP="00EB34A2">
      <w:pPr>
        <w:pStyle w:val="a8"/>
        <w:numPr>
          <w:ilvl w:val="0"/>
          <w:numId w:val="25"/>
        </w:numPr>
        <w:shd w:val="clear" w:color="auto" w:fill="FFFFFF"/>
        <w:tabs>
          <w:tab w:val="left" w:pos="426"/>
          <w:tab w:val="left" w:pos="1080"/>
        </w:tabs>
        <w:autoSpaceDE w:val="0"/>
        <w:autoSpaceDN w:val="0"/>
        <w:adjustRightInd w:val="0"/>
        <w:ind w:left="0" w:firstLine="709"/>
        <w:jc w:val="both"/>
        <w:rPr>
          <w:sz w:val="28"/>
          <w:szCs w:val="28"/>
          <w:lang w:val="uk-UA"/>
        </w:rPr>
      </w:pPr>
      <w:r w:rsidRPr="00196519">
        <w:rPr>
          <w:sz w:val="28"/>
          <w:szCs w:val="28"/>
          <w:lang w:val="uk-UA"/>
        </w:rPr>
        <w:t>Чому івент маркетинг відноситься до синтетичних засобів СМК?</w:t>
      </w:r>
    </w:p>
    <w:p w:rsidR="003C3F52" w:rsidRPr="00196519" w:rsidRDefault="003C3F52" w:rsidP="00EB34A2">
      <w:pPr>
        <w:pStyle w:val="a8"/>
        <w:numPr>
          <w:ilvl w:val="0"/>
          <w:numId w:val="25"/>
        </w:numPr>
        <w:tabs>
          <w:tab w:val="left" w:pos="426"/>
          <w:tab w:val="left" w:pos="1080"/>
        </w:tabs>
        <w:ind w:left="0" w:firstLine="709"/>
        <w:jc w:val="both"/>
        <w:rPr>
          <w:sz w:val="28"/>
          <w:szCs w:val="28"/>
          <w:lang w:val="uk-UA"/>
        </w:rPr>
      </w:pPr>
      <w:r w:rsidRPr="00196519">
        <w:rPr>
          <w:sz w:val="28"/>
          <w:szCs w:val="28"/>
          <w:lang w:val="uk-UA"/>
        </w:rPr>
        <w:t>Чим ви поясните той факт, що ще кілька років тому «організація подій» розглядалася як елемент паблік рілейшнз?</w:t>
      </w:r>
    </w:p>
    <w:p w:rsidR="003C3F52" w:rsidRPr="00196519" w:rsidRDefault="003C3F52" w:rsidP="00EB34A2">
      <w:pPr>
        <w:pStyle w:val="a8"/>
        <w:numPr>
          <w:ilvl w:val="0"/>
          <w:numId w:val="25"/>
        </w:numPr>
        <w:shd w:val="clear" w:color="auto" w:fill="FFFFFF"/>
        <w:tabs>
          <w:tab w:val="left" w:pos="426"/>
          <w:tab w:val="left" w:pos="1080"/>
        </w:tabs>
        <w:autoSpaceDE w:val="0"/>
        <w:autoSpaceDN w:val="0"/>
        <w:adjustRightInd w:val="0"/>
        <w:ind w:left="0" w:firstLine="709"/>
        <w:jc w:val="both"/>
        <w:rPr>
          <w:sz w:val="28"/>
          <w:szCs w:val="28"/>
          <w:lang w:val="uk-UA"/>
        </w:rPr>
      </w:pPr>
      <w:r w:rsidRPr="00196519">
        <w:rPr>
          <w:sz w:val="28"/>
          <w:szCs w:val="28"/>
          <w:lang w:val="uk-UA"/>
        </w:rPr>
        <w:t>У чому причини позитивного емоційного забарвлення івент-маркетингу з погляду адресатів комунікацій?</w:t>
      </w:r>
    </w:p>
    <w:p w:rsidR="003C3F52" w:rsidRPr="00196519" w:rsidRDefault="003C3F52" w:rsidP="00EB34A2">
      <w:pPr>
        <w:pStyle w:val="a8"/>
        <w:numPr>
          <w:ilvl w:val="0"/>
          <w:numId w:val="25"/>
        </w:numPr>
        <w:shd w:val="clear" w:color="auto" w:fill="FFFFFF"/>
        <w:tabs>
          <w:tab w:val="left" w:pos="426"/>
          <w:tab w:val="left" w:pos="1080"/>
        </w:tabs>
        <w:autoSpaceDE w:val="0"/>
        <w:autoSpaceDN w:val="0"/>
        <w:adjustRightInd w:val="0"/>
        <w:ind w:left="0" w:firstLine="709"/>
        <w:jc w:val="both"/>
        <w:rPr>
          <w:sz w:val="28"/>
          <w:szCs w:val="28"/>
          <w:lang w:val="uk-UA"/>
        </w:rPr>
      </w:pPr>
      <w:r w:rsidRPr="00196519">
        <w:rPr>
          <w:sz w:val="28"/>
          <w:szCs w:val="28"/>
          <w:lang w:val="uk-UA"/>
        </w:rPr>
        <w:t>З чим пов'язана підвищена увага до івент-маркетингу з боку комунікаторів останніми роками?</w:t>
      </w:r>
      <w:r w:rsidRPr="00196519">
        <w:rPr>
          <w:iCs/>
          <w:spacing w:val="-5"/>
          <w:sz w:val="28"/>
          <w:szCs w:val="28"/>
          <w:lang w:val="uk-UA"/>
        </w:rPr>
        <w:t xml:space="preserve"> </w:t>
      </w:r>
    </w:p>
    <w:p w:rsidR="003C3F52" w:rsidRPr="00196519" w:rsidRDefault="003C3F52" w:rsidP="00EB34A2">
      <w:pPr>
        <w:pStyle w:val="a8"/>
        <w:numPr>
          <w:ilvl w:val="0"/>
          <w:numId w:val="25"/>
        </w:numPr>
        <w:shd w:val="clear" w:color="auto" w:fill="FFFFFF"/>
        <w:tabs>
          <w:tab w:val="left" w:pos="426"/>
          <w:tab w:val="left" w:pos="1080"/>
        </w:tabs>
        <w:autoSpaceDE w:val="0"/>
        <w:autoSpaceDN w:val="0"/>
        <w:adjustRightInd w:val="0"/>
        <w:ind w:left="0" w:firstLine="709"/>
        <w:jc w:val="both"/>
        <w:rPr>
          <w:sz w:val="28"/>
          <w:szCs w:val="28"/>
          <w:lang w:val="uk-UA"/>
        </w:rPr>
      </w:pPr>
      <w:r w:rsidRPr="00196519">
        <w:rPr>
          <w:iCs/>
          <w:spacing w:val="-5"/>
          <w:sz w:val="28"/>
          <w:szCs w:val="28"/>
          <w:lang w:val="uk-UA"/>
        </w:rPr>
        <w:t>Знай</w:t>
      </w:r>
      <w:r w:rsidR="00C538B0" w:rsidRPr="00196519">
        <w:rPr>
          <w:iCs/>
          <w:spacing w:val="-5"/>
          <w:sz w:val="28"/>
          <w:szCs w:val="28"/>
          <w:lang w:val="uk-UA"/>
        </w:rPr>
        <w:t xml:space="preserve">діть </w:t>
      </w:r>
      <w:r w:rsidRPr="00196519">
        <w:rPr>
          <w:iCs/>
          <w:spacing w:val="-5"/>
          <w:sz w:val="28"/>
          <w:szCs w:val="28"/>
          <w:lang w:val="uk-UA"/>
        </w:rPr>
        <w:t>та проаналізу</w:t>
      </w:r>
      <w:r w:rsidR="00C538B0" w:rsidRPr="00196519">
        <w:rPr>
          <w:iCs/>
          <w:spacing w:val="-5"/>
          <w:sz w:val="28"/>
          <w:szCs w:val="28"/>
          <w:lang w:val="uk-UA"/>
        </w:rPr>
        <w:t>йте по</w:t>
      </w:r>
      <w:r w:rsidRPr="00196519">
        <w:rPr>
          <w:iCs/>
          <w:spacing w:val="-5"/>
          <w:sz w:val="28"/>
          <w:szCs w:val="28"/>
          <w:lang w:val="uk-UA"/>
        </w:rPr>
        <w:t xml:space="preserve"> 2 яскрав</w:t>
      </w:r>
      <w:r w:rsidR="00C538B0" w:rsidRPr="00196519">
        <w:rPr>
          <w:iCs/>
          <w:spacing w:val="-5"/>
          <w:sz w:val="28"/>
          <w:szCs w:val="28"/>
          <w:lang w:val="uk-UA"/>
        </w:rPr>
        <w:t>их</w:t>
      </w:r>
      <w:r w:rsidRPr="00196519">
        <w:rPr>
          <w:iCs/>
          <w:spacing w:val="-5"/>
          <w:sz w:val="28"/>
          <w:szCs w:val="28"/>
          <w:lang w:val="uk-UA"/>
        </w:rPr>
        <w:t xml:space="preserve"> приклади </w:t>
      </w:r>
      <w:r w:rsidR="00C538B0" w:rsidRPr="00196519">
        <w:rPr>
          <w:iCs/>
          <w:spacing w:val="-5"/>
          <w:sz w:val="28"/>
          <w:szCs w:val="28"/>
        </w:rPr>
        <w:t xml:space="preserve">вітчизняних та зарубіжних </w:t>
      </w:r>
      <w:r w:rsidRPr="00196519">
        <w:rPr>
          <w:iCs/>
          <w:spacing w:val="-5"/>
          <w:sz w:val="28"/>
          <w:szCs w:val="28"/>
          <w:lang w:val="uk-UA"/>
        </w:rPr>
        <w:t>кампаній з маркетингу подій.</w:t>
      </w:r>
    </w:p>
    <w:p w:rsidR="009038E8" w:rsidRPr="00196519" w:rsidRDefault="009038E8" w:rsidP="00EB34A2">
      <w:pPr>
        <w:numPr>
          <w:ilvl w:val="0"/>
          <w:numId w:val="25"/>
        </w:numPr>
        <w:tabs>
          <w:tab w:val="left" w:pos="1080"/>
        </w:tabs>
        <w:ind w:left="0" w:firstLine="709"/>
      </w:pPr>
      <w:r w:rsidRPr="00196519">
        <w:t>Розробіть й детально опишіть послідовно етапи ЕM-кампанії для запропонованої організації.</w:t>
      </w:r>
    </w:p>
    <w:p w:rsidR="003C3F52" w:rsidRPr="00196519" w:rsidRDefault="003C3F52" w:rsidP="00C538B0">
      <w:pPr>
        <w:tabs>
          <w:tab w:val="left" w:pos="284"/>
          <w:tab w:val="left" w:pos="360"/>
          <w:tab w:val="left" w:pos="426"/>
          <w:tab w:val="num" w:pos="709"/>
        </w:tabs>
        <w:autoSpaceDE w:val="0"/>
        <w:autoSpaceDN w:val="0"/>
        <w:ind w:firstLine="709"/>
      </w:pPr>
    </w:p>
    <w:p w:rsidR="003C3F52" w:rsidRPr="00196519" w:rsidRDefault="003C3F52" w:rsidP="003B14C6">
      <w:pPr>
        <w:tabs>
          <w:tab w:val="left" w:pos="284"/>
          <w:tab w:val="left" w:pos="426"/>
        </w:tabs>
        <w:ind w:firstLine="709"/>
        <w:rPr>
          <w:i/>
        </w:rPr>
      </w:pPr>
      <w:r w:rsidRPr="00196519">
        <w:rPr>
          <w:b/>
        </w:rPr>
        <w:t xml:space="preserve">Тема практичного заняття (7): </w:t>
      </w:r>
      <w:r w:rsidRPr="00196519">
        <w:rPr>
          <w:i/>
        </w:rPr>
        <w:t>Розробка кампанії по стимулюванню збуту</w:t>
      </w:r>
      <w:r w:rsidRPr="00196519">
        <w:t xml:space="preserve"> (2 год)</w:t>
      </w:r>
    </w:p>
    <w:p w:rsidR="003C3F52" w:rsidRPr="00196519" w:rsidRDefault="003C3F52" w:rsidP="00B43826">
      <w:pPr>
        <w:tabs>
          <w:tab w:val="left" w:pos="284"/>
          <w:tab w:val="left" w:pos="360"/>
          <w:tab w:val="left" w:pos="426"/>
        </w:tabs>
        <w:autoSpaceDE w:val="0"/>
        <w:autoSpaceDN w:val="0"/>
        <w:ind w:firstLine="709"/>
      </w:pPr>
      <w:r w:rsidRPr="00196519">
        <w:rPr>
          <w:i/>
        </w:rPr>
        <w:t>Мета:</w:t>
      </w:r>
      <w:r w:rsidRPr="00196519">
        <w:t xml:space="preserve"> оволодіти алгоритмом проведення традиційної кампанії по стимулюванню збуту, розробити й детально описати послідовно етапи SP-кампанії для запропонованої організації, врахувавши конкретні інструменти SP для певної цільової аудиторії</w:t>
      </w:r>
    </w:p>
    <w:p w:rsidR="003C3F52" w:rsidRPr="00196519" w:rsidRDefault="003C3F52" w:rsidP="00B43826">
      <w:pPr>
        <w:tabs>
          <w:tab w:val="left" w:pos="284"/>
          <w:tab w:val="left" w:pos="360"/>
          <w:tab w:val="left" w:pos="426"/>
        </w:tabs>
        <w:autoSpaceDE w:val="0"/>
        <w:autoSpaceDN w:val="0"/>
        <w:ind w:firstLine="709"/>
        <w:rPr>
          <w:bCs/>
          <w:i/>
        </w:rPr>
      </w:pPr>
      <w:r w:rsidRPr="00196519">
        <w:rPr>
          <w:bCs/>
          <w:i/>
        </w:rPr>
        <w:t xml:space="preserve">Питання для обговорення: </w:t>
      </w:r>
    </w:p>
    <w:p w:rsidR="003C3F52" w:rsidRPr="00196519" w:rsidRDefault="003C3F52" w:rsidP="00EB34A2">
      <w:pPr>
        <w:pStyle w:val="a8"/>
        <w:numPr>
          <w:ilvl w:val="0"/>
          <w:numId w:val="10"/>
        </w:numPr>
        <w:tabs>
          <w:tab w:val="left" w:pos="426"/>
          <w:tab w:val="left" w:pos="1134"/>
        </w:tabs>
        <w:autoSpaceDE w:val="0"/>
        <w:autoSpaceDN w:val="0"/>
        <w:ind w:left="0" w:firstLine="709"/>
        <w:jc w:val="both"/>
        <w:rPr>
          <w:i/>
          <w:sz w:val="28"/>
          <w:szCs w:val="28"/>
          <w:lang w:val="uk-UA"/>
        </w:rPr>
      </w:pPr>
      <w:r w:rsidRPr="00196519">
        <w:rPr>
          <w:sz w:val="28"/>
          <w:szCs w:val="28"/>
          <w:lang w:val="uk-UA"/>
        </w:rPr>
        <w:t xml:space="preserve">Назвіть комунікаційні характеристики </w:t>
      </w:r>
      <w:r w:rsidRPr="00196519">
        <w:rPr>
          <w:iCs/>
          <w:sz w:val="28"/>
          <w:szCs w:val="28"/>
          <w:lang w:val="uk-UA" w:eastAsia="uk-UA"/>
        </w:rPr>
        <w:t>SP й проілюструйте кожну з них практичними прикладами.</w:t>
      </w:r>
    </w:p>
    <w:p w:rsidR="003C3F52" w:rsidRPr="00196519" w:rsidRDefault="003C3F52" w:rsidP="00EB34A2">
      <w:pPr>
        <w:pStyle w:val="a8"/>
        <w:numPr>
          <w:ilvl w:val="0"/>
          <w:numId w:val="10"/>
        </w:numPr>
        <w:tabs>
          <w:tab w:val="left" w:pos="426"/>
          <w:tab w:val="left" w:pos="1134"/>
        </w:tabs>
        <w:autoSpaceDE w:val="0"/>
        <w:autoSpaceDN w:val="0"/>
        <w:ind w:left="0" w:firstLine="709"/>
        <w:jc w:val="both"/>
        <w:rPr>
          <w:i/>
          <w:sz w:val="28"/>
          <w:szCs w:val="28"/>
          <w:lang w:val="uk-UA"/>
        </w:rPr>
      </w:pPr>
      <w:r w:rsidRPr="00196519">
        <w:rPr>
          <w:iCs/>
          <w:sz w:val="28"/>
          <w:szCs w:val="28"/>
          <w:lang w:val="uk-UA" w:eastAsia="uk-UA"/>
        </w:rPr>
        <w:t>Які типи SP ви можете назвати? Які з них є найперспективнішими для практики маркетингових комунікацій вітчизняних організацій?</w:t>
      </w:r>
    </w:p>
    <w:p w:rsidR="003C3F52" w:rsidRPr="00196519" w:rsidRDefault="003C3F52" w:rsidP="00EB34A2">
      <w:pPr>
        <w:numPr>
          <w:ilvl w:val="0"/>
          <w:numId w:val="10"/>
        </w:numPr>
        <w:tabs>
          <w:tab w:val="left" w:pos="426"/>
          <w:tab w:val="left" w:pos="1134"/>
        </w:tabs>
        <w:autoSpaceDE w:val="0"/>
        <w:autoSpaceDN w:val="0"/>
        <w:ind w:left="0" w:firstLine="709"/>
        <w:rPr>
          <w:iCs/>
          <w:spacing w:val="-5"/>
        </w:rPr>
      </w:pPr>
      <w:r w:rsidRPr="00196519">
        <w:rPr>
          <w:iCs/>
          <w:spacing w:val="-5"/>
        </w:rPr>
        <w:t>Знай</w:t>
      </w:r>
      <w:r w:rsidR="00C538B0" w:rsidRPr="00196519">
        <w:rPr>
          <w:iCs/>
          <w:spacing w:val="-5"/>
        </w:rPr>
        <w:t>діть</w:t>
      </w:r>
      <w:r w:rsidRPr="00196519">
        <w:rPr>
          <w:iCs/>
          <w:spacing w:val="-5"/>
        </w:rPr>
        <w:t xml:space="preserve"> та проаналізу</w:t>
      </w:r>
      <w:r w:rsidR="00C538B0" w:rsidRPr="00196519">
        <w:rPr>
          <w:iCs/>
          <w:spacing w:val="-5"/>
        </w:rPr>
        <w:t>йте</w:t>
      </w:r>
      <w:r w:rsidRPr="00196519">
        <w:rPr>
          <w:iCs/>
          <w:spacing w:val="-5"/>
        </w:rPr>
        <w:t xml:space="preserve"> 2 яскраві приклади кампаній зі стимулювання збуту.</w:t>
      </w:r>
    </w:p>
    <w:p w:rsidR="009038E8" w:rsidRPr="00196519" w:rsidRDefault="009038E8" w:rsidP="00EB34A2">
      <w:pPr>
        <w:numPr>
          <w:ilvl w:val="0"/>
          <w:numId w:val="10"/>
        </w:numPr>
        <w:tabs>
          <w:tab w:val="left" w:pos="1080"/>
        </w:tabs>
        <w:ind w:left="0" w:firstLine="709"/>
      </w:pPr>
      <w:r w:rsidRPr="00196519">
        <w:t xml:space="preserve">Розробіть й детально опишіть послідовно етапи </w:t>
      </w:r>
      <w:r w:rsidRPr="00196519">
        <w:rPr>
          <w:iCs/>
          <w:lang w:eastAsia="uk-UA"/>
        </w:rPr>
        <w:t>SP</w:t>
      </w:r>
      <w:r w:rsidRPr="00196519">
        <w:t xml:space="preserve"> -кампанії для запропонованої організації.</w:t>
      </w:r>
    </w:p>
    <w:p w:rsidR="003C3F52" w:rsidRPr="00196519" w:rsidRDefault="003C3F52" w:rsidP="00B43826">
      <w:pPr>
        <w:tabs>
          <w:tab w:val="left" w:pos="360"/>
          <w:tab w:val="left" w:pos="426"/>
          <w:tab w:val="left" w:pos="1134"/>
        </w:tabs>
        <w:autoSpaceDE w:val="0"/>
        <w:autoSpaceDN w:val="0"/>
        <w:ind w:firstLine="709"/>
      </w:pPr>
    </w:p>
    <w:p w:rsidR="00476DB1" w:rsidRPr="00196519" w:rsidRDefault="00476DB1" w:rsidP="00B43826">
      <w:pPr>
        <w:tabs>
          <w:tab w:val="left" w:pos="284"/>
          <w:tab w:val="left" w:pos="426"/>
          <w:tab w:val="left" w:pos="1134"/>
        </w:tabs>
        <w:ind w:firstLine="709"/>
        <w:rPr>
          <w:b/>
        </w:rPr>
      </w:pPr>
      <w:r w:rsidRPr="00196519">
        <w:rPr>
          <w:b/>
        </w:rPr>
        <w:t xml:space="preserve">Тема практичного заняття (8): </w:t>
      </w:r>
      <w:r w:rsidR="00DC18A8" w:rsidRPr="00196519">
        <w:rPr>
          <w:i/>
        </w:rPr>
        <w:t xml:space="preserve">Бренд. </w:t>
      </w:r>
      <w:r w:rsidRPr="00196519">
        <w:rPr>
          <w:i/>
        </w:rPr>
        <w:t xml:space="preserve">Бренд-менеджмент </w:t>
      </w:r>
      <w:r w:rsidRPr="00196519">
        <w:t>(2 год)</w:t>
      </w:r>
    </w:p>
    <w:p w:rsidR="0039598A" w:rsidRPr="00196519" w:rsidRDefault="00DC18A8" w:rsidP="0039598A">
      <w:pPr>
        <w:shd w:val="clear" w:color="auto" w:fill="FFFFFF"/>
        <w:tabs>
          <w:tab w:val="left" w:pos="360"/>
        </w:tabs>
        <w:autoSpaceDE w:val="0"/>
        <w:autoSpaceDN w:val="0"/>
        <w:adjustRightInd w:val="0"/>
        <w:ind w:firstLine="0"/>
        <w:rPr>
          <w:bCs/>
          <w:color w:val="000000"/>
        </w:rPr>
      </w:pPr>
      <w:r w:rsidRPr="00196519">
        <w:rPr>
          <w:i/>
        </w:rPr>
        <w:t xml:space="preserve">Мета: </w:t>
      </w:r>
      <w:r w:rsidRPr="00196519">
        <w:t xml:space="preserve">засвоїти на практиці </w:t>
      </w:r>
      <w:r w:rsidR="0039598A" w:rsidRPr="00196519">
        <w:rPr>
          <w:color w:val="000000"/>
        </w:rPr>
        <w:t>основні підходи до розуміння бренд, виявити основні елементи бренду та типи бренд-менеджменту.</w:t>
      </w:r>
    </w:p>
    <w:p w:rsidR="0039598A" w:rsidRPr="00196519" w:rsidRDefault="0039598A" w:rsidP="0039598A">
      <w:pPr>
        <w:pStyle w:val="a8"/>
        <w:tabs>
          <w:tab w:val="left" w:pos="1080"/>
        </w:tabs>
        <w:rPr>
          <w:i/>
          <w:sz w:val="28"/>
          <w:szCs w:val="28"/>
        </w:rPr>
      </w:pPr>
      <w:r w:rsidRPr="00196519">
        <w:rPr>
          <w:i/>
          <w:sz w:val="28"/>
          <w:szCs w:val="28"/>
        </w:rPr>
        <w:t>Питання для обговорення:</w:t>
      </w:r>
    </w:p>
    <w:p w:rsidR="0039598A" w:rsidRPr="00196519" w:rsidRDefault="0039598A" w:rsidP="00EB34A2">
      <w:pPr>
        <w:pStyle w:val="a8"/>
        <w:numPr>
          <w:ilvl w:val="0"/>
          <w:numId w:val="135"/>
        </w:numPr>
        <w:tabs>
          <w:tab w:val="left" w:pos="360"/>
          <w:tab w:val="left" w:pos="426"/>
        </w:tabs>
        <w:autoSpaceDE w:val="0"/>
        <w:autoSpaceDN w:val="0"/>
        <w:jc w:val="both"/>
        <w:rPr>
          <w:b/>
          <w:sz w:val="28"/>
          <w:szCs w:val="28"/>
        </w:rPr>
      </w:pPr>
      <w:r w:rsidRPr="00196519">
        <w:rPr>
          <w:sz w:val="28"/>
          <w:szCs w:val="28"/>
          <w:lang w:val="uk-UA"/>
        </w:rPr>
        <w:lastRenderedPageBreak/>
        <w:t>Знайдіть 5 визначень поняття бренд. Яке з них ви вважаєте за найточніше? Обгрунтуйте відповідь.</w:t>
      </w:r>
    </w:p>
    <w:p w:rsidR="0039598A" w:rsidRPr="00196519" w:rsidRDefault="0039598A" w:rsidP="00EB34A2">
      <w:pPr>
        <w:pStyle w:val="a8"/>
        <w:numPr>
          <w:ilvl w:val="0"/>
          <w:numId w:val="135"/>
        </w:numPr>
        <w:tabs>
          <w:tab w:val="left" w:pos="360"/>
          <w:tab w:val="left" w:pos="426"/>
        </w:tabs>
        <w:autoSpaceDE w:val="0"/>
        <w:autoSpaceDN w:val="0"/>
        <w:jc w:val="both"/>
        <w:rPr>
          <w:b/>
          <w:sz w:val="28"/>
          <w:szCs w:val="28"/>
        </w:rPr>
      </w:pPr>
      <w:r w:rsidRPr="00196519">
        <w:rPr>
          <w:sz w:val="28"/>
          <w:szCs w:val="28"/>
          <w:lang w:val="uk-UA"/>
        </w:rPr>
        <w:t>Поясніть на конкретному прикладі зарубіжного чи вітчизняного бренду його структуру.</w:t>
      </w:r>
    </w:p>
    <w:p w:rsidR="0039598A" w:rsidRPr="00196519" w:rsidRDefault="0039598A" w:rsidP="00EB34A2">
      <w:pPr>
        <w:pStyle w:val="a8"/>
        <w:numPr>
          <w:ilvl w:val="0"/>
          <w:numId w:val="135"/>
        </w:numPr>
        <w:tabs>
          <w:tab w:val="left" w:pos="360"/>
          <w:tab w:val="left" w:pos="426"/>
        </w:tabs>
        <w:autoSpaceDE w:val="0"/>
        <w:autoSpaceDN w:val="0"/>
        <w:jc w:val="both"/>
        <w:rPr>
          <w:b/>
          <w:sz w:val="28"/>
          <w:szCs w:val="28"/>
        </w:rPr>
      </w:pPr>
      <w:r w:rsidRPr="00196519">
        <w:rPr>
          <w:sz w:val="28"/>
          <w:szCs w:val="28"/>
          <w:lang w:val="uk-UA"/>
        </w:rPr>
        <w:t>У чому полягають основні цілі</w:t>
      </w:r>
      <w:r w:rsidRPr="00196519">
        <w:rPr>
          <w:b/>
          <w:sz w:val="28"/>
          <w:szCs w:val="28"/>
          <w:lang w:val="uk-UA"/>
        </w:rPr>
        <w:t xml:space="preserve"> </w:t>
      </w:r>
      <w:r w:rsidRPr="00196519">
        <w:rPr>
          <w:sz w:val="28"/>
          <w:szCs w:val="28"/>
          <w:lang w:val="uk-UA"/>
        </w:rPr>
        <w:t>бренд-менеджменту?</w:t>
      </w:r>
    </w:p>
    <w:p w:rsidR="0039598A" w:rsidRPr="00196519" w:rsidRDefault="0039598A" w:rsidP="00EB34A2">
      <w:pPr>
        <w:pStyle w:val="a8"/>
        <w:numPr>
          <w:ilvl w:val="0"/>
          <w:numId w:val="135"/>
        </w:numPr>
        <w:tabs>
          <w:tab w:val="left" w:pos="360"/>
          <w:tab w:val="left" w:pos="426"/>
        </w:tabs>
        <w:autoSpaceDE w:val="0"/>
        <w:autoSpaceDN w:val="0"/>
        <w:jc w:val="both"/>
        <w:rPr>
          <w:b/>
          <w:sz w:val="28"/>
          <w:szCs w:val="28"/>
        </w:rPr>
      </w:pPr>
      <w:r w:rsidRPr="00196519">
        <w:rPr>
          <w:sz w:val="28"/>
          <w:szCs w:val="28"/>
          <w:lang w:val="uk-UA"/>
        </w:rPr>
        <w:t>Які основні сфери впровадження бренд-менеджменту?</w:t>
      </w:r>
    </w:p>
    <w:p w:rsidR="0039598A" w:rsidRPr="00196519" w:rsidRDefault="0039598A" w:rsidP="00EB34A2">
      <w:pPr>
        <w:pStyle w:val="a8"/>
        <w:numPr>
          <w:ilvl w:val="0"/>
          <w:numId w:val="135"/>
        </w:numPr>
        <w:tabs>
          <w:tab w:val="left" w:pos="360"/>
          <w:tab w:val="left" w:pos="426"/>
        </w:tabs>
        <w:autoSpaceDE w:val="0"/>
        <w:autoSpaceDN w:val="0"/>
        <w:jc w:val="both"/>
        <w:rPr>
          <w:b/>
          <w:sz w:val="28"/>
          <w:szCs w:val="28"/>
        </w:rPr>
      </w:pPr>
      <w:r w:rsidRPr="00196519">
        <w:rPr>
          <w:sz w:val="28"/>
          <w:szCs w:val="28"/>
          <w:lang w:val="uk-UA"/>
        </w:rPr>
        <w:t>Що таке зовнішній та внутрішній бренд-менеджмент?</w:t>
      </w:r>
    </w:p>
    <w:p w:rsidR="0039598A" w:rsidRPr="00196519" w:rsidRDefault="0039598A" w:rsidP="00EB34A2">
      <w:pPr>
        <w:pStyle w:val="a8"/>
        <w:numPr>
          <w:ilvl w:val="0"/>
          <w:numId w:val="135"/>
        </w:numPr>
        <w:tabs>
          <w:tab w:val="left" w:pos="360"/>
          <w:tab w:val="left" w:pos="426"/>
        </w:tabs>
        <w:autoSpaceDE w:val="0"/>
        <w:autoSpaceDN w:val="0"/>
        <w:jc w:val="both"/>
        <w:rPr>
          <w:b/>
          <w:sz w:val="28"/>
          <w:szCs w:val="28"/>
        </w:rPr>
      </w:pPr>
      <w:r w:rsidRPr="00196519">
        <w:rPr>
          <w:sz w:val="28"/>
          <w:szCs w:val="28"/>
          <w:lang w:val="uk-UA"/>
        </w:rPr>
        <w:t>Дайте коротку характеристику державного, соціального, територіального, персонального бренд-менеджменту. Наведіть конкретні приклади.</w:t>
      </w:r>
    </w:p>
    <w:p w:rsidR="00476DB1" w:rsidRPr="00196519" w:rsidRDefault="00476DB1" w:rsidP="00B43826">
      <w:pPr>
        <w:tabs>
          <w:tab w:val="left" w:pos="284"/>
          <w:tab w:val="left" w:pos="426"/>
          <w:tab w:val="left" w:pos="1134"/>
        </w:tabs>
        <w:ind w:firstLine="709"/>
        <w:rPr>
          <w:b/>
        </w:rPr>
      </w:pPr>
    </w:p>
    <w:p w:rsidR="00476DB1" w:rsidRPr="00196519" w:rsidRDefault="00476DB1" w:rsidP="00476DB1">
      <w:pPr>
        <w:tabs>
          <w:tab w:val="left" w:pos="284"/>
          <w:tab w:val="left" w:pos="426"/>
          <w:tab w:val="left" w:pos="1134"/>
        </w:tabs>
        <w:ind w:firstLine="709"/>
        <w:rPr>
          <w:i/>
        </w:rPr>
      </w:pPr>
      <w:r w:rsidRPr="00196519">
        <w:rPr>
          <w:b/>
        </w:rPr>
        <w:t xml:space="preserve">Тема практичного заняття (9): </w:t>
      </w:r>
      <w:r w:rsidRPr="00196519">
        <w:rPr>
          <w:i/>
        </w:rPr>
        <w:t xml:space="preserve">Фірмовий стиль </w:t>
      </w:r>
      <w:r w:rsidRPr="00196519">
        <w:t>(2 год)</w:t>
      </w:r>
    </w:p>
    <w:p w:rsidR="00476DB1" w:rsidRPr="00196519" w:rsidRDefault="00476DB1" w:rsidP="00476DB1">
      <w:pPr>
        <w:tabs>
          <w:tab w:val="left" w:pos="284"/>
          <w:tab w:val="left" w:pos="426"/>
          <w:tab w:val="left" w:pos="1134"/>
        </w:tabs>
        <w:ind w:firstLine="709"/>
      </w:pPr>
      <w:r w:rsidRPr="00196519">
        <w:rPr>
          <w:i/>
        </w:rPr>
        <w:t xml:space="preserve">Мета: </w:t>
      </w:r>
      <w:r w:rsidR="00DC18A8" w:rsidRPr="00196519">
        <w:t xml:space="preserve">засвоїти на практиці переваги створення фірмового стилю для будь-яої організації. </w:t>
      </w:r>
    </w:p>
    <w:p w:rsidR="00DC18A8" w:rsidRPr="00196519" w:rsidRDefault="00DC18A8" w:rsidP="00DC18A8">
      <w:pPr>
        <w:tabs>
          <w:tab w:val="left" w:pos="1080"/>
        </w:tabs>
        <w:ind w:firstLine="709"/>
        <w:rPr>
          <w:i/>
        </w:rPr>
      </w:pPr>
      <w:r w:rsidRPr="00196519">
        <w:rPr>
          <w:i/>
        </w:rPr>
        <w:t>Питання для обговорення:</w:t>
      </w:r>
    </w:p>
    <w:p w:rsidR="00455A89" w:rsidRPr="00196519" w:rsidRDefault="00455A89" w:rsidP="00EB34A2">
      <w:pPr>
        <w:pStyle w:val="ParaAttribute1"/>
        <w:numPr>
          <w:ilvl w:val="6"/>
          <w:numId w:val="136"/>
        </w:numPr>
        <w:tabs>
          <w:tab w:val="clear" w:pos="5749"/>
          <w:tab w:val="num" w:pos="851"/>
          <w:tab w:val="left" w:pos="993"/>
        </w:tabs>
        <w:wordWrap/>
        <w:ind w:left="0" w:firstLine="709"/>
        <w:rPr>
          <w:rStyle w:val="CharAttribute3"/>
          <w:sz w:val="28"/>
          <w:szCs w:val="28"/>
        </w:rPr>
      </w:pPr>
      <w:r w:rsidRPr="00196519">
        <w:rPr>
          <w:rStyle w:val="CharAttribute3"/>
          <w:sz w:val="28"/>
          <w:szCs w:val="28"/>
          <w:lang w:val="uk-UA"/>
        </w:rPr>
        <w:t>Дайте визначення товарному знаку. Охарактеризуйте його види. Наведіть приклади із вітчизняного рекламно-інформаційного простору.</w:t>
      </w:r>
    </w:p>
    <w:p w:rsidR="00455A89" w:rsidRPr="00196519" w:rsidRDefault="00455A89" w:rsidP="00EB34A2">
      <w:pPr>
        <w:pStyle w:val="ParaAttribute1"/>
        <w:numPr>
          <w:ilvl w:val="6"/>
          <w:numId w:val="136"/>
        </w:numPr>
        <w:tabs>
          <w:tab w:val="clear" w:pos="5749"/>
          <w:tab w:val="num" w:pos="851"/>
          <w:tab w:val="left" w:pos="993"/>
        </w:tabs>
        <w:wordWrap/>
        <w:ind w:left="0" w:firstLine="709"/>
        <w:rPr>
          <w:rStyle w:val="CharAttribute3"/>
          <w:sz w:val="28"/>
          <w:szCs w:val="28"/>
        </w:rPr>
      </w:pPr>
      <w:r w:rsidRPr="00196519">
        <w:rPr>
          <w:rStyle w:val="CharAttribute3"/>
          <w:sz w:val="28"/>
          <w:szCs w:val="28"/>
          <w:lang w:val="uk-UA"/>
        </w:rPr>
        <w:t>Які основні переваги приносить фірмовий стиль його власникові?</w:t>
      </w:r>
    </w:p>
    <w:p w:rsidR="00455A89" w:rsidRPr="00196519" w:rsidRDefault="00455A89" w:rsidP="00EB34A2">
      <w:pPr>
        <w:pStyle w:val="ParaAttribute1"/>
        <w:numPr>
          <w:ilvl w:val="6"/>
          <w:numId w:val="136"/>
        </w:numPr>
        <w:tabs>
          <w:tab w:val="clear" w:pos="5749"/>
          <w:tab w:val="num" w:pos="851"/>
          <w:tab w:val="left" w:pos="993"/>
        </w:tabs>
        <w:wordWrap/>
        <w:ind w:left="0" w:firstLine="709"/>
        <w:rPr>
          <w:rFonts w:eastAsia="Times New Roman"/>
          <w:sz w:val="28"/>
          <w:szCs w:val="28"/>
        </w:rPr>
      </w:pPr>
      <w:r w:rsidRPr="00196519">
        <w:rPr>
          <w:sz w:val="28"/>
          <w:szCs w:val="28"/>
          <w:lang w:val="uk-UA"/>
        </w:rPr>
        <w:t>У чому полягають основні відмінності між маркетинговими креативними комунікаційними константами  і фірмовим стилем?</w:t>
      </w:r>
    </w:p>
    <w:p w:rsidR="00476DB1" w:rsidRPr="00196519" w:rsidRDefault="00476DB1" w:rsidP="00EB34A2">
      <w:pPr>
        <w:pStyle w:val="ParaAttribute1"/>
        <w:numPr>
          <w:ilvl w:val="6"/>
          <w:numId w:val="136"/>
        </w:numPr>
        <w:tabs>
          <w:tab w:val="clear" w:pos="5749"/>
          <w:tab w:val="num" w:pos="851"/>
          <w:tab w:val="left" w:pos="993"/>
        </w:tabs>
        <w:wordWrap/>
        <w:ind w:left="0" w:firstLine="709"/>
        <w:rPr>
          <w:rFonts w:eastAsia="Times New Roman"/>
          <w:sz w:val="28"/>
          <w:szCs w:val="28"/>
        </w:rPr>
      </w:pPr>
      <w:r w:rsidRPr="00196519">
        <w:rPr>
          <w:sz w:val="28"/>
          <w:szCs w:val="28"/>
        </w:rPr>
        <w:t xml:space="preserve">Для </w:t>
      </w:r>
      <w:r w:rsidR="009038E8" w:rsidRPr="00196519">
        <w:rPr>
          <w:sz w:val="28"/>
          <w:szCs w:val="28"/>
          <w:lang w:val="uk-UA"/>
        </w:rPr>
        <w:t>запропонованої о</w:t>
      </w:r>
      <w:r w:rsidRPr="00196519">
        <w:rPr>
          <w:sz w:val="28"/>
          <w:szCs w:val="28"/>
        </w:rPr>
        <w:t>рганізації запропону</w:t>
      </w:r>
      <w:r w:rsidR="00455A89" w:rsidRPr="00196519">
        <w:rPr>
          <w:sz w:val="28"/>
          <w:szCs w:val="28"/>
          <w:lang w:val="uk-UA"/>
        </w:rPr>
        <w:t>йте</w:t>
      </w:r>
      <w:r w:rsidRPr="00196519">
        <w:rPr>
          <w:sz w:val="28"/>
          <w:szCs w:val="28"/>
        </w:rPr>
        <w:t>/вдосконал</w:t>
      </w:r>
      <w:r w:rsidR="00455A89" w:rsidRPr="00196519">
        <w:rPr>
          <w:sz w:val="28"/>
          <w:szCs w:val="28"/>
          <w:lang w:val="uk-UA"/>
        </w:rPr>
        <w:t>ьте</w:t>
      </w:r>
      <w:r w:rsidRPr="00196519">
        <w:rPr>
          <w:sz w:val="28"/>
          <w:szCs w:val="28"/>
        </w:rPr>
        <w:t xml:space="preserve"> фірмові ідентифікуючі маркетингові комунікації, зокрема елементи фірмового стилю:</w:t>
      </w:r>
    </w:p>
    <w:p w:rsidR="00476DB1" w:rsidRPr="00196519" w:rsidRDefault="00476DB1" w:rsidP="00EB34A2">
      <w:pPr>
        <w:pStyle w:val="a8"/>
        <w:widowControl w:val="0"/>
        <w:numPr>
          <w:ilvl w:val="0"/>
          <w:numId w:val="75"/>
        </w:numPr>
        <w:shd w:val="solid" w:color="FFFFFF" w:fill="auto"/>
        <w:tabs>
          <w:tab w:val="left" w:pos="1134"/>
        </w:tabs>
        <w:autoSpaceDE w:val="0"/>
        <w:autoSpaceDN w:val="0"/>
        <w:ind w:left="0" w:firstLine="709"/>
        <w:contextualSpacing w:val="0"/>
        <w:jc w:val="both"/>
        <w:rPr>
          <w:sz w:val="28"/>
          <w:szCs w:val="28"/>
        </w:rPr>
      </w:pPr>
      <w:r w:rsidRPr="00196519">
        <w:rPr>
          <w:rStyle w:val="CharAttribute3"/>
          <w:rFonts w:eastAsia="Batang"/>
          <w:sz w:val="28"/>
          <w:szCs w:val="28"/>
        </w:rPr>
        <w:t>фірмовий шрифтовий напис (логотип);</w:t>
      </w:r>
    </w:p>
    <w:p w:rsidR="00476DB1" w:rsidRPr="00196519" w:rsidRDefault="00476DB1" w:rsidP="00EB34A2">
      <w:pPr>
        <w:pStyle w:val="a8"/>
        <w:widowControl w:val="0"/>
        <w:numPr>
          <w:ilvl w:val="0"/>
          <w:numId w:val="75"/>
        </w:numPr>
        <w:shd w:val="solid" w:color="FFFFFF" w:fill="auto"/>
        <w:tabs>
          <w:tab w:val="left" w:pos="1134"/>
        </w:tabs>
        <w:autoSpaceDE w:val="0"/>
        <w:autoSpaceDN w:val="0"/>
        <w:ind w:left="0" w:firstLine="709"/>
        <w:contextualSpacing w:val="0"/>
        <w:jc w:val="both"/>
        <w:rPr>
          <w:sz w:val="28"/>
          <w:szCs w:val="28"/>
        </w:rPr>
      </w:pPr>
      <w:r w:rsidRPr="00196519">
        <w:rPr>
          <w:rStyle w:val="CharAttribute3"/>
          <w:rFonts w:eastAsia="Batang"/>
          <w:sz w:val="28"/>
          <w:szCs w:val="28"/>
        </w:rPr>
        <w:t>фірмовий блок;</w:t>
      </w:r>
    </w:p>
    <w:p w:rsidR="00476DB1" w:rsidRPr="00196519" w:rsidRDefault="00476DB1" w:rsidP="00EB34A2">
      <w:pPr>
        <w:pStyle w:val="a8"/>
        <w:widowControl w:val="0"/>
        <w:numPr>
          <w:ilvl w:val="0"/>
          <w:numId w:val="75"/>
        </w:numPr>
        <w:shd w:val="solid" w:color="FFFFFF" w:fill="auto"/>
        <w:tabs>
          <w:tab w:val="left" w:pos="1134"/>
        </w:tabs>
        <w:autoSpaceDE w:val="0"/>
        <w:autoSpaceDN w:val="0"/>
        <w:ind w:left="0" w:firstLine="709"/>
        <w:contextualSpacing w:val="0"/>
        <w:jc w:val="both"/>
        <w:rPr>
          <w:sz w:val="28"/>
          <w:szCs w:val="28"/>
        </w:rPr>
      </w:pPr>
      <w:r w:rsidRPr="00196519">
        <w:rPr>
          <w:rStyle w:val="CharAttribute3"/>
          <w:rFonts w:eastAsia="Batang"/>
          <w:sz w:val="28"/>
          <w:szCs w:val="28"/>
        </w:rPr>
        <w:t>фірмовий колір (кольори);</w:t>
      </w:r>
    </w:p>
    <w:p w:rsidR="00476DB1" w:rsidRPr="00196519" w:rsidRDefault="00476DB1" w:rsidP="00EB34A2">
      <w:pPr>
        <w:pStyle w:val="a8"/>
        <w:widowControl w:val="0"/>
        <w:numPr>
          <w:ilvl w:val="0"/>
          <w:numId w:val="75"/>
        </w:numPr>
        <w:shd w:val="solid" w:color="FFFFFF" w:fill="auto"/>
        <w:tabs>
          <w:tab w:val="left" w:pos="1134"/>
        </w:tabs>
        <w:autoSpaceDE w:val="0"/>
        <w:autoSpaceDN w:val="0"/>
        <w:ind w:left="0" w:firstLine="709"/>
        <w:contextualSpacing w:val="0"/>
        <w:jc w:val="both"/>
        <w:rPr>
          <w:sz w:val="28"/>
          <w:szCs w:val="28"/>
        </w:rPr>
      </w:pPr>
      <w:r w:rsidRPr="00196519">
        <w:rPr>
          <w:rStyle w:val="CharAttribute3"/>
          <w:rFonts w:eastAsia="Batang"/>
          <w:sz w:val="28"/>
          <w:szCs w:val="28"/>
        </w:rPr>
        <w:t>фірмовий комплект шрифтів;</w:t>
      </w:r>
    </w:p>
    <w:p w:rsidR="00476DB1" w:rsidRPr="00196519" w:rsidRDefault="00476DB1" w:rsidP="00EB34A2">
      <w:pPr>
        <w:pStyle w:val="a8"/>
        <w:widowControl w:val="0"/>
        <w:numPr>
          <w:ilvl w:val="0"/>
          <w:numId w:val="75"/>
        </w:numPr>
        <w:shd w:val="solid" w:color="FFFFFF" w:fill="auto"/>
        <w:tabs>
          <w:tab w:val="left" w:pos="1134"/>
        </w:tabs>
        <w:autoSpaceDE w:val="0"/>
        <w:autoSpaceDN w:val="0"/>
        <w:ind w:left="0" w:firstLine="709"/>
        <w:contextualSpacing w:val="0"/>
        <w:jc w:val="both"/>
        <w:rPr>
          <w:sz w:val="28"/>
          <w:szCs w:val="28"/>
        </w:rPr>
      </w:pPr>
      <w:r w:rsidRPr="00196519">
        <w:rPr>
          <w:rStyle w:val="CharAttribute3"/>
          <w:rFonts w:eastAsia="Batang"/>
          <w:sz w:val="28"/>
          <w:szCs w:val="28"/>
        </w:rPr>
        <w:t>фірмові особливості дизайну;</w:t>
      </w:r>
    </w:p>
    <w:p w:rsidR="00476DB1" w:rsidRPr="00196519" w:rsidRDefault="00476DB1" w:rsidP="00EB34A2">
      <w:pPr>
        <w:pStyle w:val="a8"/>
        <w:widowControl w:val="0"/>
        <w:numPr>
          <w:ilvl w:val="0"/>
          <w:numId w:val="75"/>
        </w:numPr>
        <w:shd w:val="solid" w:color="FFFFFF" w:fill="auto"/>
        <w:tabs>
          <w:tab w:val="left" w:pos="1134"/>
        </w:tabs>
        <w:autoSpaceDE w:val="0"/>
        <w:autoSpaceDN w:val="0"/>
        <w:ind w:left="0" w:firstLine="709"/>
        <w:contextualSpacing w:val="0"/>
        <w:jc w:val="both"/>
        <w:rPr>
          <w:rStyle w:val="CharAttribute3"/>
          <w:rFonts w:eastAsiaTheme="minorHAnsi"/>
          <w:sz w:val="28"/>
          <w:szCs w:val="28"/>
        </w:rPr>
      </w:pPr>
      <w:r w:rsidRPr="00196519">
        <w:rPr>
          <w:rStyle w:val="CharAttribute3"/>
          <w:rFonts w:eastAsia="Batang"/>
          <w:sz w:val="28"/>
          <w:szCs w:val="28"/>
        </w:rPr>
        <w:t>інші фірмові дизайнерські константи.</w:t>
      </w:r>
    </w:p>
    <w:p w:rsidR="00476DB1" w:rsidRPr="00196519" w:rsidRDefault="00476DB1" w:rsidP="00EB34A2">
      <w:pPr>
        <w:pStyle w:val="a8"/>
        <w:widowControl w:val="0"/>
        <w:numPr>
          <w:ilvl w:val="0"/>
          <w:numId w:val="75"/>
        </w:numPr>
        <w:shd w:val="solid" w:color="FFFFFF" w:fill="auto"/>
        <w:tabs>
          <w:tab w:val="left" w:pos="1134"/>
        </w:tabs>
        <w:autoSpaceDE w:val="0"/>
        <w:autoSpaceDN w:val="0"/>
        <w:ind w:left="0" w:firstLine="709"/>
        <w:contextualSpacing w:val="0"/>
        <w:jc w:val="both"/>
        <w:rPr>
          <w:rStyle w:val="CharAttribute3"/>
          <w:rFonts w:eastAsiaTheme="minorHAnsi"/>
          <w:sz w:val="28"/>
          <w:szCs w:val="28"/>
        </w:rPr>
      </w:pPr>
      <w:r w:rsidRPr="00196519">
        <w:rPr>
          <w:rStyle w:val="CharAttribute3"/>
          <w:rFonts w:eastAsia="Batang"/>
          <w:sz w:val="28"/>
          <w:szCs w:val="28"/>
        </w:rPr>
        <w:t>фірмовий слоган;</w:t>
      </w:r>
    </w:p>
    <w:p w:rsidR="00476DB1" w:rsidRPr="00196519" w:rsidRDefault="00476DB1" w:rsidP="00EB34A2">
      <w:pPr>
        <w:pStyle w:val="a8"/>
        <w:widowControl w:val="0"/>
        <w:numPr>
          <w:ilvl w:val="0"/>
          <w:numId w:val="75"/>
        </w:numPr>
        <w:shd w:val="solid" w:color="FFFFFF" w:fill="auto"/>
        <w:tabs>
          <w:tab w:val="left" w:pos="1134"/>
        </w:tabs>
        <w:autoSpaceDE w:val="0"/>
        <w:autoSpaceDN w:val="0"/>
        <w:ind w:left="0" w:firstLine="709"/>
        <w:contextualSpacing w:val="0"/>
        <w:jc w:val="both"/>
        <w:rPr>
          <w:rStyle w:val="CharAttribute3"/>
          <w:rFonts w:eastAsiaTheme="minorHAnsi"/>
          <w:sz w:val="28"/>
          <w:szCs w:val="28"/>
        </w:rPr>
      </w:pPr>
      <w:r w:rsidRPr="00196519">
        <w:rPr>
          <w:rStyle w:val="CharAttribute3"/>
          <w:rFonts w:eastAsia="Batang"/>
          <w:sz w:val="28"/>
          <w:szCs w:val="28"/>
        </w:rPr>
        <w:t>корпоративний герой;</w:t>
      </w:r>
    </w:p>
    <w:p w:rsidR="00476DB1" w:rsidRPr="00196519" w:rsidRDefault="00476DB1" w:rsidP="00EB34A2">
      <w:pPr>
        <w:pStyle w:val="a8"/>
        <w:widowControl w:val="0"/>
        <w:numPr>
          <w:ilvl w:val="0"/>
          <w:numId w:val="75"/>
        </w:numPr>
        <w:shd w:val="solid" w:color="FFFFFF" w:fill="auto"/>
        <w:tabs>
          <w:tab w:val="left" w:pos="1134"/>
        </w:tabs>
        <w:autoSpaceDE w:val="0"/>
        <w:autoSpaceDN w:val="0"/>
        <w:ind w:left="0" w:firstLine="709"/>
        <w:contextualSpacing w:val="0"/>
        <w:jc w:val="both"/>
        <w:rPr>
          <w:rStyle w:val="CharAttribute6"/>
          <w:rFonts w:eastAsiaTheme="minorHAnsi"/>
          <w:i w:val="0"/>
          <w:sz w:val="28"/>
          <w:szCs w:val="28"/>
        </w:rPr>
      </w:pPr>
      <w:r w:rsidRPr="00196519">
        <w:rPr>
          <w:rStyle w:val="CharAttribute6"/>
          <w:rFonts w:eastAsia="Batang"/>
          <w:i w:val="0"/>
          <w:sz w:val="28"/>
          <w:szCs w:val="28"/>
        </w:rPr>
        <w:t>постійний комунікант;</w:t>
      </w:r>
    </w:p>
    <w:p w:rsidR="00476DB1" w:rsidRPr="00196519" w:rsidRDefault="00476DB1" w:rsidP="00EB34A2">
      <w:pPr>
        <w:pStyle w:val="a8"/>
        <w:widowControl w:val="0"/>
        <w:numPr>
          <w:ilvl w:val="0"/>
          <w:numId w:val="75"/>
        </w:numPr>
        <w:shd w:val="solid" w:color="FFFFFF" w:fill="auto"/>
        <w:tabs>
          <w:tab w:val="left" w:pos="1134"/>
        </w:tabs>
        <w:autoSpaceDE w:val="0"/>
        <w:autoSpaceDN w:val="0"/>
        <w:ind w:left="0" w:firstLine="709"/>
        <w:contextualSpacing w:val="0"/>
        <w:jc w:val="both"/>
        <w:rPr>
          <w:sz w:val="28"/>
          <w:szCs w:val="28"/>
        </w:rPr>
      </w:pPr>
      <w:r w:rsidRPr="00196519">
        <w:rPr>
          <w:rStyle w:val="CharAttribute3"/>
          <w:rFonts w:eastAsia="Batang"/>
          <w:sz w:val="28"/>
          <w:szCs w:val="28"/>
        </w:rPr>
        <w:t>фірмовий гімн, корпоративна легенда (фірмова байка).</w:t>
      </w:r>
    </w:p>
    <w:p w:rsidR="00476DB1" w:rsidRPr="00196519" w:rsidRDefault="00476DB1" w:rsidP="00476DB1">
      <w:pPr>
        <w:tabs>
          <w:tab w:val="left" w:pos="1134"/>
        </w:tabs>
        <w:ind w:firstLine="709"/>
      </w:pPr>
      <w:r w:rsidRPr="00196519">
        <w:t>Обґрунтувати їх доцільність і саме такий вибір.</w:t>
      </w:r>
    </w:p>
    <w:p w:rsidR="00476DB1" w:rsidRPr="00196519" w:rsidRDefault="00476DB1" w:rsidP="00EB34A2">
      <w:pPr>
        <w:numPr>
          <w:ilvl w:val="6"/>
          <w:numId w:val="136"/>
        </w:numPr>
        <w:tabs>
          <w:tab w:val="left" w:pos="1134"/>
        </w:tabs>
        <w:ind w:left="851" w:hanging="284"/>
      </w:pPr>
      <w:r w:rsidRPr="00196519">
        <w:t>Продемонстру</w:t>
      </w:r>
      <w:r w:rsidR="00455A89" w:rsidRPr="00196519">
        <w:t>йте</w:t>
      </w:r>
      <w:r w:rsidRPr="00196519">
        <w:t xml:space="preserve"> реалізацію візуальних елементів у таких носіях, як-от:</w:t>
      </w:r>
    </w:p>
    <w:p w:rsidR="00476DB1" w:rsidRPr="00196519" w:rsidRDefault="00476DB1" w:rsidP="00EB34A2">
      <w:pPr>
        <w:pStyle w:val="ParaAttribute1"/>
        <w:numPr>
          <w:ilvl w:val="0"/>
          <w:numId w:val="76"/>
        </w:numPr>
        <w:tabs>
          <w:tab w:val="left" w:pos="1134"/>
        </w:tabs>
        <w:wordWrap/>
        <w:ind w:left="0" w:firstLine="709"/>
        <w:rPr>
          <w:rFonts w:eastAsia="Times New Roman"/>
          <w:sz w:val="28"/>
          <w:szCs w:val="28"/>
        </w:rPr>
      </w:pPr>
      <w:r w:rsidRPr="00196519">
        <w:rPr>
          <w:rStyle w:val="CharAttribute6"/>
          <w:sz w:val="28"/>
          <w:szCs w:val="28"/>
        </w:rPr>
        <w:t>друкована реклама</w:t>
      </w:r>
      <w:r w:rsidRPr="00196519">
        <w:rPr>
          <w:sz w:val="28"/>
          <w:szCs w:val="28"/>
          <w:lang w:val="uk-UA"/>
        </w:rPr>
        <w:t xml:space="preserve"> </w:t>
      </w:r>
      <w:r w:rsidRPr="00196519">
        <w:rPr>
          <w:rStyle w:val="CharAttribute3"/>
          <w:sz w:val="28"/>
          <w:szCs w:val="28"/>
          <w:lang w:val="uk-UA"/>
        </w:rPr>
        <w:t>фірми : плакати, листівки, проспекти, каталоги, буклети, календарі (настінні і кишенькові) тощо;</w:t>
      </w:r>
    </w:p>
    <w:p w:rsidR="00476DB1" w:rsidRPr="00196519" w:rsidRDefault="00476DB1" w:rsidP="00EB34A2">
      <w:pPr>
        <w:pStyle w:val="ParaAttribute1"/>
        <w:numPr>
          <w:ilvl w:val="0"/>
          <w:numId w:val="76"/>
        </w:numPr>
        <w:tabs>
          <w:tab w:val="left" w:pos="1134"/>
        </w:tabs>
        <w:wordWrap/>
        <w:ind w:left="0" w:firstLine="709"/>
        <w:rPr>
          <w:rStyle w:val="CharAttribute3"/>
          <w:sz w:val="28"/>
          <w:szCs w:val="28"/>
        </w:rPr>
      </w:pPr>
      <w:r w:rsidRPr="00196519">
        <w:rPr>
          <w:rStyle w:val="CharAttribute6"/>
          <w:sz w:val="28"/>
          <w:szCs w:val="28"/>
        </w:rPr>
        <w:t>інструменти РR:</w:t>
      </w:r>
      <w:r w:rsidRPr="00196519">
        <w:rPr>
          <w:sz w:val="28"/>
          <w:szCs w:val="28"/>
          <w:lang w:val="uk-UA"/>
        </w:rPr>
        <w:t xml:space="preserve"> </w:t>
      </w:r>
      <w:r w:rsidRPr="00196519">
        <w:rPr>
          <w:rStyle w:val="CharAttribute3"/>
          <w:sz w:val="28"/>
          <w:szCs w:val="28"/>
          <w:lang w:val="uk-UA"/>
        </w:rPr>
        <w:t>пропагандистський проспект, журнали, оформлення залів для прес-конференцій тощо;</w:t>
      </w:r>
    </w:p>
    <w:p w:rsidR="00476DB1" w:rsidRPr="00196519" w:rsidRDefault="00476DB1" w:rsidP="00EB34A2">
      <w:pPr>
        <w:pStyle w:val="ParaAttribute1"/>
        <w:numPr>
          <w:ilvl w:val="0"/>
          <w:numId w:val="76"/>
        </w:numPr>
        <w:tabs>
          <w:tab w:val="left" w:pos="1134"/>
        </w:tabs>
        <w:wordWrap/>
        <w:ind w:left="0" w:firstLine="709"/>
        <w:rPr>
          <w:rFonts w:eastAsia="Times New Roman"/>
          <w:sz w:val="28"/>
          <w:szCs w:val="28"/>
        </w:rPr>
      </w:pPr>
      <w:r w:rsidRPr="00196519">
        <w:rPr>
          <w:rStyle w:val="CharAttribute6"/>
          <w:sz w:val="28"/>
          <w:szCs w:val="28"/>
        </w:rPr>
        <w:t>сувенірна реклама:</w:t>
      </w:r>
      <w:r w:rsidRPr="00196519">
        <w:rPr>
          <w:sz w:val="28"/>
          <w:szCs w:val="28"/>
          <w:lang w:val="uk-UA"/>
        </w:rPr>
        <w:t xml:space="preserve"> </w:t>
      </w:r>
      <w:r w:rsidRPr="00196519">
        <w:rPr>
          <w:rStyle w:val="CharAttribute3"/>
          <w:sz w:val="28"/>
          <w:szCs w:val="28"/>
          <w:lang w:val="uk-UA"/>
        </w:rPr>
        <w:t>пакети з поліетилену, авторучки, настільні прилади, сувенірна вітальна листівка та ін.;</w:t>
      </w:r>
    </w:p>
    <w:p w:rsidR="00476DB1" w:rsidRPr="00196519" w:rsidRDefault="00476DB1" w:rsidP="00EB34A2">
      <w:pPr>
        <w:pStyle w:val="ParaAttribute1"/>
        <w:numPr>
          <w:ilvl w:val="0"/>
          <w:numId w:val="76"/>
        </w:numPr>
        <w:tabs>
          <w:tab w:val="left" w:pos="1134"/>
        </w:tabs>
        <w:wordWrap/>
        <w:ind w:left="0" w:firstLine="709"/>
        <w:rPr>
          <w:rFonts w:eastAsia="Times New Roman"/>
          <w:sz w:val="28"/>
          <w:szCs w:val="28"/>
          <w:lang w:val="uk-UA"/>
        </w:rPr>
      </w:pPr>
      <w:r w:rsidRPr="00196519">
        <w:rPr>
          <w:rStyle w:val="CharAttribute6"/>
          <w:sz w:val="28"/>
          <w:szCs w:val="28"/>
        </w:rPr>
        <w:t>елементи діловодства:</w:t>
      </w:r>
      <w:r w:rsidRPr="00196519">
        <w:rPr>
          <w:sz w:val="28"/>
          <w:szCs w:val="28"/>
          <w:lang w:val="uk-UA"/>
        </w:rPr>
        <w:t xml:space="preserve"> </w:t>
      </w:r>
      <w:r w:rsidRPr="00196519">
        <w:rPr>
          <w:rStyle w:val="CharAttribute3"/>
          <w:sz w:val="28"/>
          <w:szCs w:val="28"/>
          <w:lang w:val="uk-UA"/>
        </w:rPr>
        <w:t>фірмові бланки (для міжнародного листування, для комерційного листа, для наказів, для внутрішнього листування тощо), фірмовий конверт (звичайний і для міжнародного листування), фірмові теки-реєстратори, фірмові записники, фірмові настільні щоденники і щотижневики, фірмові блоки паперів для записів і так далі;</w:t>
      </w:r>
    </w:p>
    <w:p w:rsidR="00476DB1" w:rsidRPr="00196519" w:rsidRDefault="00476DB1" w:rsidP="00EB34A2">
      <w:pPr>
        <w:pStyle w:val="ParaAttribute1"/>
        <w:numPr>
          <w:ilvl w:val="0"/>
          <w:numId w:val="76"/>
        </w:numPr>
        <w:tabs>
          <w:tab w:val="left" w:pos="1134"/>
        </w:tabs>
        <w:wordWrap/>
        <w:ind w:left="0" w:firstLine="709"/>
        <w:rPr>
          <w:rFonts w:eastAsia="Times New Roman"/>
          <w:sz w:val="28"/>
          <w:szCs w:val="28"/>
        </w:rPr>
      </w:pPr>
      <w:r w:rsidRPr="00196519">
        <w:rPr>
          <w:rStyle w:val="CharAttribute6"/>
          <w:sz w:val="28"/>
          <w:szCs w:val="28"/>
        </w:rPr>
        <w:lastRenderedPageBreak/>
        <w:t>документи і посвідчення:</w:t>
      </w:r>
      <w:r w:rsidRPr="00196519">
        <w:rPr>
          <w:sz w:val="28"/>
          <w:szCs w:val="28"/>
          <w:lang w:val="uk-UA"/>
        </w:rPr>
        <w:t xml:space="preserve"> </w:t>
      </w:r>
      <w:r w:rsidRPr="00196519">
        <w:rPr>
          <w:rStyle w:val="CharAttribute3"/>
          <w:sz w:val="28"/>
          <w:szCs w:val="28"/>
          <w:lang w:val="uk-UA"/>
        </w:rPr>
        <w:t>пропуски, візитні картки, посвідчення співробітників, значки стендистів і так далі;</w:t>
      </w:r>
    </w:p>
    <w:p w:rsidR="00476DB1" w:rsidRPr="00196519" w:rsidRDefault="00476DB1" w:rsidP="00EB34A2">
      <w:pPr>
        <w:pStyle w:val="ParaAttribute1"/>
        <w:numPr>
          <w:ilvl w:val="0"/>
          <w:numId w:val="76"/>
        </w:numPr>
        <w:tabs>
          <w:tab w:val="left" w:pos="1134"/>
        </w:tabs>
        <w:wordWrap/>
        <w:ind w:left="0" w:firstLine="709"/>
        <w:rPr>
          <w:rStyle w:val="CharAttribute3"/>
          <w:sz w:val="28"/>
          <w:szCs w:val="28"/>
        </w:rPr>
      </w:pPr>
      <w:r w:rsidRPr="00196519">
        <w:rPr>
          <w:rStyle w:val="CharAttribute6"/>
          <w:sz w:val="28"/>
          <w:szCs w:val="28"/>
        </w:rPr>
        <w:t>елементи службових інтер'єрів:</w:t>
      </w:r>
      <w:r w:rsidRPr="00196519">
        <w:rPr>
          <w:sz w:val="28"/>
          <w:szCs w:val="28"/>
          <w:lang w:val="uk-UA"/>
        </w:rPr>
        <w:t xml:space="preserve"> </w:t>
      </w:r>
      <w:r w:rsidRPr="00196519">
        <w:rPr>
          <w:rStyle w:val="CharAttribute3"/>
          <w:sz w:val="28"/>
          <w:szCs w:val="28"/>
          <w:lang w:val="uk-UA"/>
        </w:rPr>
        <w:t xml:space="preserve">панно на стінах, настінні календарі, наклейки великого формату. </w:t>
      </w:r>
    </w:p>
    <w:p w:rsidR="00476DB1" w:rsidRPr="00196519" w:rsidRDefault="00476DB1" w:rsidP="00EB34A2">
      <w:pPr>
        <w:pStyle w:val="ParaAttribute1"/>
        <w:numPr>
          <w:ilvl w:val="0"/>
          <w:numId w:val="76"/>
        </w:numPr>
        <w:tabs>
          <w:tab w:val="left" w:pos="1134"/>
        </w:tabs>
        <w:wordWrap/>
        <w:ind w:left="0" w:firstLine="709"/>
        <w:rPr>
          <w:rFonts w:eastAsia="Times New Roman"/>
          <w:sz w:val="28"/>
          <w:szCs w:val="28"/>
        </w:rPr>
      </w:pPr>
      <w:r w:rsidRPr="00196519">
        <w:rPr>
          <w:rStyle w:val="CharAttribute6"/>
          <w:sz w:val="28"/>
          <w:szCs w:val="28"/>
        </w:rPr>
        <w:t>інші носії:</w:t>
      </w:r>
      <w:r w:rsidRPr="00196519">
        <w:rPr>
          <w:sz w:val="28"/>
          <w:szCs w:val="28"/>
          <w:lang w:val="uk-UA"/>
        </w:rPr>
        <w:t xml:space="preserve"> </w:t>
      </w:r>
      <w:r w:rsidRPr="00196519">
        <w:rPr>
          <w:rStyle w:val="CharAttribute3"/>
          <w:sz w:val="28"/>
          <w:szCs w:val="28"/>
          <w:lang w:val="uk-UA"/>
        </w:rPr>
        <w:t>фірмовий рекламний прапор, односторонній і двосторонній вимпел, фірмовий пакувальний папір, ярлики, запрошення, фірмовий одяг співробітників, зображення на бортах транспортних засобів фірми тощо.</w:t>
      </w:r>
    </w:p>
    <w:p w:rsidR="00476DB1" w:rsidRPr="00196519" w:rsidRDefault="00476DB1" w:rsidP="00476DB1">
      <w:pPr>
        <w:tabs>
          <w:tab w:val="left" w:pos="284"/>
          <w:tab w:val="left" w:pos="426"/>
          <w:tab w:val="left" w:pos="1134"/>
        </w:tabs>
        <w:ind w:firstLine="709"/>
        <w:rPr>
          <w:b/>
          <w:lang w:val="ru-RU"/>
        </w:rPr>
      </w:pPr>
    </w:p>
    <w:p w:rsidR="00476DB1" w:rsidRPr="00196519" w:rsidRDefault="00476DB1" w:rsidP="00476DB1">
      <w:pPr>
        <w:tabs>
          <w:tab w:val="left" w:pos="284"/>
          <w:tab w:val="left" w:pos="426"/>
          <w:tab w:val="num" w:pos="567"/>
          <w:tab w:val="left" w:pos="1134"/>
        </w:tabs>
        <w:ind w:firstLine="709"/>
      </w:pPr>
      <w:r w:rsidRPr="00196519">
        <w:rPr>
          <w:b/>
        </w:rPr>
        <w:t xml:space="preserve">Тема практичного заняття (10): </w:t>
      </w:r>
      <w:r w:rsidRPr="00196519">
        <w:rPr>
          <w:i/>
          <w:iCs/>
        </w:rPr>
        <w:t>Інтегровані маркетингові комунікації в місцях продажів</w:t>
      </w:r>
      <w:r w:rsidRPr="00196519">
        <w:t xml:space="preserve"> (2 год)</w:t>
      </w:r>
    </w:p>
    <w:p w:rsidR="006A7852" w:rsidRPr="00196519" w:rsidRDefault="006A7852" w:rsidP="006A7852">
      <w:pPr>
        <w:tabs>
          <w:tab w:val="left" w:pos="284"/>
          <w:tab w:val="left" w:pos="360"/>
          <w:tab w:val="left" w:pos="426"/>
          <w:tab w:val="left" w:pos="2685"/>
        </w:tabs>
        <w:autoSpaceDE w:val="0"/>
        <w:autoSpaceDN w:val="0"/>
        <w:ind w:firstLine="709"/>
        <w:rPr>
          <w:bCs/>
        </w:rPr>
      </w:pPr>
      <w:r w:rsidRPr="00196519">
        <w:rPr>
          <w:bCs/>
          <w:i/>
        </w:rPr>
        <w:t>Мета:</w:t>
      </w:r>
      <w:r w:rsidRPr="00196519">
        <w:rPr>
          <w:bCs/>
        </w:rPr>
        <w:t xml:space="preserve"> виявити й продемонструвати основні комунікаційні цілі та роль торгового персоналу у формуванні ІМКМП на конкретних прикладах.</w:t>
      </w:r>
    </w:p>
    <w:p w:rsidR="00476DB1" w:rsidRPr="00196519" w:rsidRDefault="00476DB1" w:rsidP="00476DB1">
      <w:pPr>
        <w:tabs>
          <w:tab w:val="left" w:pos="284"/>
          <w:tab w:val="left" w:pos="360"/>
          <w:tab w:val="left" w:pos="426"/>
        </w:tabs>
        <w:autoSpaceDE w:val="0"/>
        <w:autoSpaceDN w:val="0"/>
        <w:ind w:firstLine="709"/>
        <w:rPr>
          <w:bCs/>
          <w:i/>
        </w:rPr>
      </w:pPr>
      <w:r w:rsidRPr="00196519">
        <w:rPr>
          <w:bCs/>
          <w:i/>
        </w:rPr>
        <w:t xml:space="preserve">Питання для обговорення: </w:t>
      </w:r>
    </w:p>
    <w:p w:rsidR="00476DB1" w:rsidRPr="00196519" w:rsidRDefault="00476DB1" w:rsidP="00EB34A2">
      <w:pPr>
        <w:pStyle w:val="a8"/>
        <w:numPr>
          <w:ilvl w:val="0"/>
          <w:numId w:val="27"/>
        </w:numPr>
        <w:tabs>
          <w:tab w:val="left" w:pos="284"/>
          <w:tab w:val="left" w:pos="426"/>
          <w:tab w:val="num" w:pos="567"/>
          <w:tab w:val="left" w:pos="1134"/>
        </w:tabs>
        <w:rPr>
          <w:iCs/>
          <w:spacing w:val="-5"/>
          <w:sz w:val="28"/>
          <w:szCs w:val="28"/>
        </w:rPr>
      </w:pPr>
      <w:r w:rsidRPr="00196519">
        <w:rPr>
          <w:iCs/>
          <w:spacing w:val="-5"/>
          <w:sz w:val="28"/>
          <w:szCs w:val="28"/>
        </w:rPr>
        <w:t>Дайте визначення поняттю ІМКМП.</w:t>
      </w:r>
    </w:p>
    <w:p w:rsidR="00476DB1" w:rsidRPr="00196519" w:rsidRDefault="00476DB1" w:rsidP="00EB34A2">
      <w:pPr>
        <w:pStyle w:val="a8"/>
        <w:numPr>
          <w:ilvl w:val="0"/>
          <w:numId w:val="27"/>
        </w:numPr>
        <w:tabs>
          <w:tab w:val="left" w:pos="426"/>
          <w:tab w:val="left" w:pos="1134"/>
        </w:tabs>
        <w:autoSpaceDE w:val="0"/>
        <w:autoSpaceDN w:val="0"/>
        <w:rPr>
          <w:iCs/>
          <w:spacing w:val="-5"/>
          <w:sz w:val="28"/>
          <w:szCs w:val="28"/>
        </w:rPr>
      </w:pPr>
      <w:r w:rsidRPr="00196519">
        <w:rPr>
          <w:iCs/>
          <w:spacing w:val="-5"/>
          <w:sz w:val="28"/>
          <w:szCs w:val="28"/>
        </w:rPr>
        <w:t>У чому висока ефективність ІМКМП?</w:t>
      </w:r>
    </w:p>
    <w:p w:rsidR="00476DB1" w:rsidRPr="00196519" w:rsidRDefault="00476DB1" w:rsidP="00EB34A2">
      <w:pPr>
        <w:pStyle w:val="a8"/>
        <w:numPr>
          <w:ilvl w:val="0"/>
          <w:numId w:val="27"/>
        </w:numPr>
        <w:tabs>
          <w:tab w:val="left" w:pos="426"/>
          <w:tab w:val="left" w:pos="1134"/>
        </w:tabs>
        <w:autoSpaceDE w:val="0"/>
        <w:autoSpaceDN w:val="0"/>
        <w:ind w:left="0" w:firstLine="709"/>
        <w:rPr>
          <w:iCs/>
          <w:spacing w:val="-5"/>
          <w:sz w:val="28"/>
          <w:szCs w:val="28"/>
        </w:rPr>
      </w:pPr>
      <w:r w:rsidRPr="00196519">
        <w:rPr>
          <w:iCs/>
          <w:spacing w:val="-5"/>
          <w:sz w:val="28"/>
          <w:szCs w:val="28"/>
        </w:rPr>
        <w:t>Знай</w:t>
      </w:r>
      <w:r w:rsidRPr="00196519">
        <w:rPr>
          <w:iCs/>
          <w:spacing w:val="-5"/>
          <w:sz w:val="28"/>
          <w:szCs w:val="28"/>
          <w:lang w:val="uk-UA"/>
        </w:rPr>
        <w:t>діть</w:t>
      </w:r>
      <w:r w:rsidRPr="00196519">
        <w:rPr>
          <w:iCs/>
          <w:spacing w:val="-5"/>
          <w:sz w:val="28"/>
          <w:szCs w:val="28"/>
        </w:rPr>
        <w:t xml:space="preserve"> та проаналізу</w:t>
      </w:r>
      <w:r w:rsidRPr="00196519">
        <w:rPr>
          <w:iCs/>
          <w:spacing w:val="-5"/>
          <w:sz w:val="28"/>
          <w:szCs w:val="28"/>
          <w:lang w:val="uk-UA"/>
        </w:rPr>
        <w:t>йте</w:t>
      </w:r>
      <w:r w:rsidRPr="00196519">
        <w:rPr>
          <w:iCs/>
          <w:spacing w:val="-5"/>
          <w:sz w:val="28"/>
          <w:szCs w:val="28"/>
        </w:rPr>
        <w:t xml:space="preserve"> 2 яскраві приклади просування товару чи послуг шляхом застосування інтегрованих маркетингових комунікацій у місці продажу.</w:t>
      </w:r>
    </w:p>
    <w:p w:rsidR="00476DB1" w:rsidRPr="00196519" w:rsidRDefault="00476DB1" w:rsidP="00EB34A2">
      <w:pPr>
        <w:numPr>
          <w:ilvl w:val="0"/>
          <w:numId w:val="27"/>
        </w:numPr>
        <w:tabs>
          <w:tab w:val="left" w:pos="1134"/>
        </w:tabs>
        <w:autoSpaceDE w:val="0"/>
        <w:autoSpaceDN w:val="0"/>
        <w:ind w:left="0" w:firstLine="709"/>
        <w:rPr>
          <w:iCs/>
          <w:spacing w:val="-5"/>
        </w:rPr>
      </w:pPr>
      <w:r w:rsidRPr="00196519">
        <w:rPr>
          <w:iCs/>
          <w:spacing w:val="-5"/>
        </w:rPr>
        <w:t>На основі спостереження у міських супермаркетах двох різних організацій прове</w:t>
      </w:r>
      <w:r w:rsidR="00C04521" w:rsidRPr="00196519">
        <w:rPr>
          <w:iCs/>
          <w:spacing w:val="-5"/>
        </w:rPr>
        <w:t>діть</w:t>
      </w:r>
      <w:r w:rsidRPr="00196519">
        <w:rPr>
          <w:iCs/>
          <w:spacing w:val="-5"/>
        </w:rPr>
        <w:t xml:space="preserve"> аналіз застосування інтегрованих маркетингових комунікацій у місцях продажу певних товарів. Зроб</w:t>
      </w:r>
      <w:r w:rsidR="00C04521" w:rsidRPr="00196519">
        <w:rPr>
          <w:iCs/>
          <w:spacing w:val="-5"/>
        </w:rPr>
        <w:t>іть</w:t>
      </w:r>
      <w:r w:rsidRPr="00196519">
        <w:rPr>
          <w:iCs/>
          <w:spacing w:val="-5"/>
        </w:rPr>
        <w:t xml:space="preserve"> висновки також і щодо основних носіїв ІМКМП всередині торговельних залів.</w:t>
      </w:r>
      <w:r w:rsidR="006A7852" w:rsidRPr="00196519">
        <w:rPr>
          <w:iCs/>
          <w:spacing w:val="-5"/>
        </w:rPr>
        <w:t xml:space="preserve"> Яку роль відведено торговому персоналу </w:t>
      </w:r>
      <w:r w:rsidR="003366F5" w:rsidRPr="00196519">
        <w:rPr>
          <w:iCs/>
          <w:spacing w:val="-5"/>
        </w:rPr>
        <w:t>в аналізованих закладах?</w:t>
      </w:r>
    </w:p>
    <w:p w:rsidR="00476DB1" w:rsidRPr="00196519" w:rsidRDefault="00476DB1" w:rsidP="00476DB1">
      <w:pPr>
        <w:tabs>
          <w:tab w:val="left" w:pos="284"/>
          <w:tab w:val="left" w:pos="426"/>
          <w:tab w:val="left" w:pos="1134"/>
        </w:tabs>
        <w:ind w:firstLine="709"/>
        <w:rPr>
          <w:b/>
        </w:rPr>
      </w:pPr>
    </w:p>
    <w:p w:rsidR="003C3F52" w:rsidRPr="00196519" w:rsidRDefault="00476DB1" w:rsidP="00B43826">
      <w:pPr>
        <w:tabs>
          <w:tab w:val="left" w:pos="284"/>
          <w:tab w:val="left" w:pos="426"/>
          <w:tab w:val="left" w:pos="1134"/>
        </w:tabs>
        <w:ind w:firstLine="709"/>
      </w:pPr>
      <w:r w:rsidRPr="00196519">
        <w:rPr>
          <w:b/>
        </w:rPr>
        <w:t xml:space="preserve">Тема практичного заняття (11): </w:t>
      </w:r>
      <w:r w:rsidR="003C3F52" w:rsidRPr="00196519">
        <w:rPr>
          <w:i/>
        </w:rPr>
        <w:t>Типи спонсорства</w:t>
      </w:r>
      <w:r w:rsidR="003C3F52" w:rsidRPr="00196519">
        <w:t xml:space="preserve"> (2 год)</w:t>
      </w:r>
    </w:p>
    <w:p w:rsidR="003366F5" w:rsidRPr="00196519" w:rsidRDefault="003366F5" w:rsidP="00B43826">
      <w:pPr>
        <w:tabs>
          <w:tab w:val="left" w:pos="284"/>
          <w:tab w:val="left" w:pos="426"/>
          <w:tab w:val="left" w:pos="1134"/>
        </w:tabs>
        <w:ind w:firstLine="709"/>
      </w:pPr>
      <w:r w:rsidRPr="00196519">
        <w:rPr>
          <w:i/>
        </w:rPr>
        <w:t>Мета:</w:t>
      </w:r>
      <w:r w:rsidRPr="00196519">
        <w:t xml:space="preserve"> обґрунтувати доцільність застосування спонсорства як додаткового засобу маркетингових комунікацій у комунікаційних проектах.</w:t>
      </w:r>
    </w:p>
    <w:p w:rsidR="003C3F52" w:rsidRPr="00196519" w:rsidRDefault="003C3F52" w:rsidP="00B43826">
      <w:pPr>
        <w:tabs>
          <w:tab w:val="left" w:pos="284"/>
          <w:tab w:val="left" w:pos="360"/>
          <w:tab w:val="left" w:pos="426"/>
        </w:tabs>
        <w:autoSpaceDE w:val="0"/>
        <w:autoSpaceDN w:val="0"/>
        <w:ind w:firstLine="709"/>
        <w:rPr>
          <w:bCs/>
          <w:i/>
        </w:rPr>
      </w:pPr>
      <w:r w:rsidRPr="00196519">
        <w:rPr>
          <w:bCs/>
          <w:i/>
        </w:rPr>
        <w:t xml:space="preserve">Питання для обговорення: </w:t>
      </w:r>
    </w:p>
    <w:p w:rsidR="003C3F52" w:rsidRPr="00196519" w:rsidRDefault="003C3F52" w:rsidP="00EB34A2">
      <w:pPr>
        <w:pStyle w:val="a8"/>
        <w:numPr>
          <w:ilvl w:val="1"/>
          <w:numId w:val="121"/>
        </w:numPr>
        <w:tabs>
          <w:tab w:val="left" w:pos="426"/>
          <w:tab w:val="left" w:pos="1134"/>
        </w:tabs>
        <w:autoSpaceDE w:val="0"/>
        <w:autoSpaceDN w:val="0"/>
        <w:ind w:left="0" w:firstLine="709"/>
        <w:jc w:val="both"/>
        <w:rPr>
          <w:sz w:val="28"/>
          <w:szCs w:val="28"/>
          <w:lang w:val="uk-UA"/>
        </w:rPr>
      </w:pPr>
      <w:r w:rsidRPr="00196519">
        <w:rPr>
          <w:sz w:val="28"/>
          <w:szCs w:val="28"/>
          <w:lang w:val="uk-UA"/>
        </w:rPr>
        <w:t>Обґрунтуйте, чому спонсорство відноситься до додаткових засобів маркетингових комунікацій.</w:t>
      </w:r>
    </w:p>
    <w:p w:rsidR="003C3F52" w:rsidRPr="00196519" w:rsidRDefault="003C3F52" w:rsidP="00EB34A2">
      <w:pPr>
        <w:pStyle w:val="a8"/>
        <w:numPr>
          <w:ilvl w:val="1"/>
          <w:numId w:val="121"/>
        </w:numPr>
        <w:tabs>
          <w:tab w:val="left" w:pos="426"/>
          <w:tab w:val="left" w:pos="1134"/>
        </w:tabs>
        <w:autoSpaceDE w:val="0"/>
        <w:autoSpaceDN w:val="0"/>
        <w:ind w:left="0" w:firstLine="709"/>
        <w:jc w:val="both"/>
        <w:rPr>
          <w:sz w:val="28"/>
          <w:szCs w:val="28"/>
          <w:lang w:val="uk-UA"/>
        </w:rPr>
      </w:pPr>
      <w:r w:rsidRPr="00196519">
        <w:rPr>
          <w:sz w:val="28"/>
          <w:szCs w:val="28"/>
          <w:lang w:val="uk-UA"/>
        </w:rPr>
        <w:t>Які переваги спонсорства над іншими засобами СМК? Які недоліки є у спонсорства?</w:t>
      </w:r>
    </w:p>
    <w:p w:rsidR="003C3F52" w:rsidRPr="00196519" w:rsidRDefault="003C3F52" w:rsidP="00EB34A2">
      <w:pPr>
        <w:pStyle w:val="a8"/>
        <w:numPr>
          <w:ilvl w:val="1"/>
          <w:numId w:val="121"/>
        </w:numPr>
        <w:tabs>
          <w:tab w:val="left" w:pos="426"/>
          <w:tab w:val="left" w:pos="1134"/>
        </w:tabs>
        <w:autoSpaceDE w:val="0"/>
        <w:autoSpaceDN w:val="0"/>
        <w:ind w:left="0" w:firstLine="709"/>
        <w:jc w:val="both"/>
        <w:rPr>
          <w:sz w:val="28"/>
          <w:szCs w:val="28"/>
          <w:lang w:val="uk-UA"/>
        </w:rPr>
      </w:pPr>
      <w:r w:rsidRPr="00196519">
        <w:rPr>
          <w:sz w:val="28"/>
          <w:szCs w:val="28"/>
          <w:lang w:val="uk-UA"/>
        </w:rPr>
        <w:t>Чому спорт є однією із найкращих сфер застосування спонсорських ресурсів?</w:t>
      </w:r>
    </w:p>
    <w:p w:rsidR="003C3F52" w:rsidRPr="00196519" w:rsidRDefault="003C3F52" w:rsidP="00EB34A2">
      <w:pPr>
        <w:pStyle w:val="a8"/>
        <w:numPr>
          <w:ilvl w:val="1"/>
          <w:numId w:val="121"/>
        </w:numPr>
        <w:tabs>
          <w:tab w:val="left" w:pos="426"/>
          <w:tab w:val="left" w:pos="1134"/>
        </w:tabs>
        <w:autoSpaceDE w:val="0"/>
        <w:autoSpaceDN w:val="0"/>
        <w:ind w:left="0" w:firstLine="709"/>
        <w:jc w:val="both"/>
        <w:rPr>
          <w:sz w:val="28"/>
          <w:szCs w:val="28"/>
          <w:lang w:val="uk-UA"/>
        </w:rPr>
      </w:pPr>
      <w:r w:rsidRPr="00196519">
        <w:rPr>
          <w:sz w:val="28"/>
          <w:szCs w:val="28"/>
          <w:lang w:val="uk-UA"/>
        </w:rPr>
        <w:t>У чому полягають причини лідерства естради як основного об’єкта спонсорства у сфері мистецтва і культури?</w:t>
      </w:r>
    </w:p>
    <w:p w:rsidR="003C3F52" w:rsidRPr="00196519" w:rsidRDefault="003C3F52" w:rsidP="00EB34A2">
      <w:pPr>
        <w:pStyle w:val="a8"/>
        <w:numPr>
          <w:ilvl w:val="1"/>
          <w:numId w:val="121"/>
        </w:numPr>
        <w:tabs>
          <w:tab w:val="left" w:pos="426"/>
          <w:tab w:val="left" w:pos="1134"/>
        </w:tabs>
        <w:autoSpaceDE w:val="0"/>
        <w:autoSpaceDN w:val="0"/>
        <w:ind w:left="0" w:firstLine="709"/>
        <w:jc w:val="both"/>
        <w:rPr>
          <w:sz w:val="28"/>
          <w:szCs w:val="28"/>
          <w:lang w:val="uk-UA"/>
        </w:rPr>
      </w:pPr>
      <w:r w:rsidRPr="00196519">
        <w:rPr>
          <w:sz w:val="28"/>
          <w:szCs w:val="28"/>
          <w:lang w:val="uk-UA"/>
        </w:rPr>
        <w:t>Якими є основні сфери застосування ресурсів соціального спонсорства?</w:t>
      </w:r>
    </w:p>
    <w:p w:rsidR="003C3F52" w:rsidRPr="00196519" w:rsidRDefault="003C3F52" w:rsidP="00EB34A2">
      <w:pPr>
        <w:pStyle w:val="a8"/>
        <w:numPr>
          <w:ilvl w:val="1"/>
          <w:numId w:val="121"/>
        </w:numPr>
        <w:tabs>
          <w:tab w:val="left" w:pos="426"/>
          <w:tab w:val="left" w:pos="1134"/>
        </w:tabs>
        <w:autoSpaceDE w:val="0"/>
        <w:autoSpaceDN w:val="0"/>
        <w:ind w:left="0" w:firstLine="709"/>
        <w:jc w:val="both"/>
        <w:rPr>
          <w:sz w:val="28"/>
          <w:szCs w:val="28"/>
          <w:lang w:val="uk-UA"/>
        </w:rPr>
      </w:pPr>
      <w:r w:rsidRPr="00196519">
        <w:rPr>
          <w:iCs/>
          <w:spacing w:val="-5"/>
          <w:sz w:val="28"/>
          <w:szCs w:val="28"/>
          <w:lang w:val="uk-UA"/>
        </w:rPr>
        <w:t>Знайти та проаналізувати 2 яскраві приклади кампаній зі спонсорства у соціальній сфері протягом 2012-20</w:t>
      </w:r>
      <w:r w:rsidR="00394DA3" w:rsidRPr="00196519">
        <w:rPr>
          <w:iCs/>
          <w:spacing w:val="-5"/>
          <w:sz w:val="28"/>
          <w:szCs w:val="28"/>
          <w:lang w:val="uk-UA"/>
        </w:rPr>
        <w:t>20</w:t>
      </w:r>
      <w:r w:rsidRPr="00196519">
        <w:rPr>
          <w:iCs/>
          <w:spacing w:val="-5"/>
          <w:sz w:val="28"/>
          <w:szCs w:val="28"/>
          <w:lang w:val="uk-UA"/>
        </w:rPr>
        <w:t xml:space="preserve"> рр.</w:t>
      </w:r>
    </w:p>
    <w:p w:rsidR="003C3F52" w:rsidRPr="00196519" w:rsidRDefault="003C3F52" w:rsidP="00EB34A2">
      <w:pPr>
        <w:pStyle w:val="a8"/>
        <w:numPr>
          <w:ilvl w:val="1"/>
          <w:numId w:val="121"/>
        </w:numPr>
        <w:tabs>
          <w:tab w:val="left" w:pos="426"/>
          <w:tab w:val="left" w:pos="1134"/>
        </w:tabs>
        <w:autoSpaceDE w:val="0"/>
        <w:autoSpaceDN w:val="0"/>
        <w:ind w:left="0" w:firstLine="709"/>
        <w:jc w:val="both"/>
        <w:rPr>
          <w:sz w:val="28"/>
          <w:szCs w:val="28"/>
          <w:lang w:val="uk-UA"/>
        </w:rPr>
      </w:pPr>
      <w:r w:rsidRPr="00196519">
        <w:rPr>
          <w:iCs/>
          <w:spacing w:val="-5"/>
          <w:sz w:val="28"/>
          <w:szCs w:val="28"/>
          <w:lang w:val="uk-UA"/>
        </w:rPr>
        <w:t>Знайти та проаналізувати 2 яскраві приклади кампаній зі спонсорства у сфері культури та мистецтва протягом 2012-20</w:t>
      </w:r>
      <w:r w:rsidR="00394DA3" w:rsidRPr="00196519">
        <w:rPr>
          <w:iCs/>
          <w:spacing w:val="-5"/>
          <w:sz w:val="28"/>
          <w:szCs w:val="28"/>
          <w:lang w:val="uk-UA"/>
        </w:rPr>
        <w:t>20</w:t>
      </w:r>
      <w:r w:rsidRPr="00196519">
        <w:rPr>
          <w:iCs/>
          <w:spacing w:val="-5"/>
          <w:sz w:val="28"/>
          <w:szCs w:val="28"/>
          <w:lang w:val="uk-UA"/>
        </w:rPr>
        <w:t xml:space="preserve"> рр.</w:t>
      </w:r>
    </w:p>
    <w:p w:rsidR="003C3F52" w:rsidRPr="00196519" w:rsidRDefault="003C3F52" w:rsidP="00A93669">
      <w:pPr>
        <w:tabs>
          <w:tab w:val="left" w:pos="1080"/>
        </w:tabs>
        <w:ind w:firstLine="709"/>
      </w:pPr>
    </w:p>
    <w:p w:rsidR="00F91CE5" w:rsidRPr="00196519" w:rsidRDefault="00F91CE5" w:rsidP="00F91CE5">
      <w:pPr>
        <w:tabs>
          <w:tab w:val="left" w:pos="284"/>
          <w:tab w:val="left" w:pos="426"/>
        </w:tabs>
        <w:ind w:firstLine="709"/>
      </w:pPr>
      <w:r w:rsidRPr="00196519">
        <w:rPr>
          <w:b/>
        </w:rPr>
        <w:t>Тема практичного заняття (12):</w:t>
      </w:r>
      <w:r w:rsidR="00C04521" w:rsidRPr="00196519">
        <w:rPr>
          <w:b/>
        </w:rPr>
        <w:t xml:space="preserve"> </w:t>
      </w:r>
      <w:r w:rsidR="00C04521" w:rsidRPr="00196519">
        <w:rPr>
          <w:i/>
        </w:rPr>
        <w:t>Маркетинг подарунків</w:t>
      </w:r>
      <w:r w:rsidRPr="00196519">
        <w:rPr>
          <w:b/>
        </w:rPr>
        <w:t xml:space="preserve"> </w:t>
      </w:r>
      <w:r w:rsidRPr="00196519">
        <w:t>(2 год)</w:t>
      </w:r>
    </w:p>
    <w:p w:rsidR="003366F5" w:rsidRPr="00196519" w:rsidRDefault="003366F5" w:rsidP="003366F5">
      <w:pPr>
        <w:tabs>
          <w:tab w:val="left" w:pos="284"/>
          <w:tab w:val="left" w:pos="426"/>
          <w:tab w:val="left" w:pos="1134"/>
        </w:tabs>
        <w:ind w:firstLine="709"/>
      </w:pPr>
      <w:r w:rsidRPr="00196519">
        <w:rPr>
          <w:bCs/>
          <w:i/>
        </w:rPr>
        <w:lastRenderedPageBreak/>
        <w:t>Мета:</w:t>
      </w:r>
      <w:r w:rsidRPr="00196519">
        <w:rPr>
          <w:bCs/>
        </w:rPr>
        <w:t xml:space="preserve"> виявити й продемонструвати основні комунікаційні цілі маркетингу подарунків на конкретних прикладах. </w:t>
      </w:r>
      <w:r w:rsidRPr="00196519">
        <w:t>Обґрунтувати доцільність застосування гіфт-маркетингу як ефективного додаткового засобу маркетингових комунікацій припросуванні товарів чи послуг.</w:t>
      </w:r>
    </w:p>
    <w:p w:rsidR="000850BD" w:rsidRPr="00196519" w:rsidRDefault="000850BD" w:rsidP="0025601A">
      <w:pPr>
        <w:tabs>
          <w:tab w:val="left" w:pos="284"/>
          <w:tab w:val="left" w:pos="360"/>
          <w:tab w:val="left" w:pos="426"/>
        </w:tabs>
        <w:autoSpaceDE w:val="0"/>
        <w:autoSpaceDN w:val="0"/>
        <w:ind w:firstLine="709"/>
        <w:rPr>
          <w:bCs/>
          <w:i/>
        </w:rPr>
      </w:pPr>
      <w:r w:rsidRPr="00196519">
        <w:rPr>
          <w:bCs/>
          <w:i/>
        </w:rPr>
        <w:t xml:space="preserve">Питання для обговорення: </w:t>
      </w:r>
    </w:p>
    <w:p w:rsidR="000850BD" w:rsidRPr="00196519" w:rsidRDefault="000850BD" w:rsidP="00EB34A2">
      <w:pPr>
        <w:pStyle w:val="a8"/>
        <w:numPr>
          <w:ilvl w:val="1"/>
          <w:numId w:val="116"/>
        </w:numPr>
        <w:shd w:val="clear" w:color="auto" w:fill="FFFFFF"/>
        <w:tabs>
          <w:tab w:val="clear" w:pos="2295"/>
          <w:tab w:val="num" w:pos="1134"/>
        </w:tabs>
        <w:autoSpaceDE w:val="0"/>
        <w:autoSpaceDN w:val="0"/>
        <w:adjustRightInd w:val="0"/>
        <w:ind w:left="0" w:firstLine="709"/>
        <w:jc w:val="both"/>
        <w:rPr>
          <w:color w:val="000000"/>
          <w:sz w:val="28"/>
          <w:szCs w:val="28"/>
        </w:rPr>
      </w:pPr>
      <w:r w:rsidRPr="00196519">
        <w:rPr>
          <w:color w:val="000000"/>
          <w:sz w:val="28"/>
          <w:szCs w:val="28"/>
          <w:lang w:val="uk-UA"/>
        </w:rPr>
        <w:t>Дайте визначення маркетингу подарунків. Чому вважають, що</w:t>
      </w:r>
      <w:r w:rsidR="0025601A" w:rsidRPr="00196519">
        <w:rPr>
          <w:color w:val="000000"/>
          <w:sz w:val="28"/>
          <w:szCs w:val="28"/>
          <w:lang w:val="uk-UA"/>
        </w:rPr>
        <w:t>,</w:t>
      </w:r>
      <w:r w:rsidRPr="00196519">
        <w:rPr>
          <w:color w:val="000000"/>
          <w:sz w:val="28"/>
          <w:szCs w:val="28"/>
          <w:lang w:val="uk-UA"/>
        </w:rPr>
        <w:t xml:space="preserve"> не дивлячись на недавнє виділення маркетингу подарунків в окрему технологію,  цей засіб давно використовується?</w:t>
      </w:r>
    </w:p>
    <w:p w:rsidR="000850BD" w:rsidRPr="00196519" w:rsidRDefault="000850BD" w:rsidP="00EB34A2">
      <w:pPr>
        <w:pStyle w:val="a8"/>
        <w:numPr>
          <w:ilvl w:val="1"/>
          <w:numId w:val="116"/>
        </w:numPr>
        <w:shd w:val="clear" w:color="auto" w:fill="FFFFFF"/>
        <w:tabs>
          <w:tab w:val="clear" w:pos="2295"/>
          <w:tab w:val="num" w:pos="1134"/>
        </w:tabs>
        <w:autoSpaceDE w:val="0"/>
        <w:autoSpaceDN w:val="0"/>
        <w:adjustRightInd w:val="0"/>
        <w:ind w:left="0" w:firstLine="709"/>
        <w:jc w:val="both"/>
        <w:rPr>
          <w:color w:val="000000"/>
          <w:sz w:val="28"/>
          <w:szCs w:val="28"/>
        </w:rPr>
      </w:pPr>
      <w:r w:rsidRPr="00196519">
        <w:rPr>
          <w:color w:val="000000"/>
          <w:sz w:val="28"/>
          <w:szCs w:val="28"/>
          <w:lang w:val="uk-UA"/>
        </w:rPr>
        <w:t>Н</w:t>
      </w:r>
      <w:r w:rsidRPr="00196519">
        <w:rPr>
          <w:color w:val="000000"/>
          <w:sz w:val="28"/>
          <w:szCs w:val="28"/>
        </w:rPr>
        <w:t>азвіть основні завдання маркетингу подарунків</w:t>
      </w:r>
      <w:r w:rsidRPr="00196519">
        <w:rPr>
          <w:color w:val="000000"/>
          <w:sz w:val="28"/>
          <w:szCs w:val="28"/>
          <w:lang w:val="uk-UA"/>
        </w:rPr>
        <w:t>.</w:t>
      </w:r>
    </w:p>
    <w:p w:rsidR="0025601A" w:rsidRPr="00196519" w:rsidRDefault="0025601A" w:rsidP="00EB34A2">
      <w:pPr>
        <w:pStyle w:val="a8"/>
        <w:numPr>
          <w:ilvl w:val="1"/>
          <w:numId w:val="116"/>
        </w:numPr>
        <w:shd w:val="clear" w:color="auto" w:fill="FFFFFF"/>
        <w:tabs>
          <w:tab w:val="clear" w:pos="2295"/>
          <w:tab w:val="num" w:pos="1134"/>
        </w:tabs>
        <w:autoSpaceDE w:val="0"/>
        <w:autoSpaceDN w:val="0"/>
        <w:adjustRightInd w:val="0"/>
        <w:ind w:left="0" w:firstLine="709"/>
        <w:jc w:val="both"/>
        <w:rPr>
          <w:sz w:val="28"/>
          <w:szCs w:val="28"/>
        </w:rPr>
      </w:pPr>
      <w:r w:rsidRPr="00196519">
        <w:rPr>
          <w:color w:val="000000"/>
          <w:sz w:val="28"/>
          <w:szCs w:val="28"/>
          <w:lang w:val="uk-UA"/>
        </w:rPr>
        <w:t>Назвіть основні типи носіїв подарунків для кожної цільової аудиторії гіфт-маркетингу.</w:t>
      </w:r>
    </w:p>
    <w:p w:rsidR="000850BD" w:rsidRPr="00196519" w:rsidRDefault="000850BD" w:rsidP="00EB34A2">
      <w:pPr>
        <w:pStyle w:val="a8"/>
        <w:numPr>
          <w:ilvl w:val="1"/>
          <w:numId w:val="116"/>
        </w:numPr>
        <w:shd w:val="clear" w:color="auto" w:fill="FFFFFF"/>
        <w:tabs>
          <w:tab w:val="clear" w:pos="2295"/>
          <w:tab w:val="num" w:pos="1134"/>
        </w:tabs>
        <w:autoSpaceDE w:val="0"/>
        <w:autoSpaceDN w:val="0"/>
        <w:adjustRightInd w:val="0"/>
        <w:ind w:left="0" w:firstLine="709"/>
        <w:jc w:val="both"/>
        <w:rPr>
          <w:sz w:val="28"/>
          <w:szCs w:val="28"/>
        </w:rPr>
      </w:pPr>
      <w:r w:rsidRPr="00196519">
        <w:rPr>
          <w:color w:val="000000"/>
          <w:sz w:val="28"/>
          <w:szCs w:val="28"/>
        </w:rPr>
        <w:t>Які, на ваш погляд, головні причини того, що сувенірна реклама забезпечує досить тривалий контакт конкретного носія з адресатом?</w:t>
      </w:r>
    </w:p>
    <w:p w:rsidR="0025601A" w:rsidRPr="00196519" w:rsidRDefault="0025601A" w:rsidP="00EB34A2">
      <w:pPr>
        <w:pStyle w:val="a8"/>
        <w:numPr>
          <w:ilvl w:val="1"/>
          <w:numId w:val="116"/>
        </w:numPr>
        <w:shd w:val="clear" w:color="auto" w:fill="FFFFFF"/>
        <w:tabs>
          <w:tab w:val="clear" w:pos="2295"/>
          <w:tab w:val="num" w:pos="1134"/>
        </w:tabs>
        <w:autoSpaceDE w:val="0"/>
        <w:autoSpaceDN w:val="0"/>
        <w:adjustRightInd w:val="0"/>
        <w:ind w:left="0" w:firstLine="709"/>
        <w:jc w:val="both"/>
        <w:rPr>
          <w:sz w:val="28"/>
          <w:szCs w:val="28"/>
          <w:lang w:val="uk-UA"/>
        </w:rPr>
      </w:pPr>
      <w:r w:rsidRPr="00196519">
        <w:rPr>
          <w:color w:val="000000"/>
          <w:sz w:val="28"/>
          <w:szCs w:val="28"/>
          <w:lang w:val="uk-UA"/>
        </w:rPr>
        <w:t>Розробіть та створіть макети подарунків для кожної цільової аудиторії пропоноваї організації. Письмово обґрунтуйте вибір та дизайн подарунків. Чітко випишіть ритуал дарування подарунків клієнтам організації.</w:t>
      </w:r>
    </w:p>
    <w:p w:rsidR="00C04521" w:rsidRPr="00196519" w:rsidRDefault="00C04521" w:rsidP="0025601A">
      <w:pPr>
        <w:tabs>
          <w:tab w:val="left" w:pos="284"/>
          <w:tab w:val="left" w:pos="426"/>
        </w:tabs>
        <w:ind w:firstLine="709"/>
        <w:rPr>
          <w:b/>
        </w:rPr>
      </w:pPr>
    </w:p>
    <w:p w:rsidR="00F91CE5" w:rsidRPr="00196519" w:rsidRDefault="00F91CE5" w:rsidP="0025601A">
      <w:pPr>
        <w:tabs>
          <w:tab w:val="left" w:pos="284"/>
          <w:tab w:val="left" w:pos="426"/>
        </w:tabs>
        <w:ind w:firstLine="709"/>
      </w:pPr>
      <w:r w:rsidRPr="00196519">
        <w:rPr>
          <w:b/>
        </w:rPr>
        <w:t xml:space="preserve">Тема практичного заняття (13): </w:t>
      </w:r>
      <w:r w:rsidR="00C04521" w:rsidRPr="00196519">
        <w:rPr>
          <w:i/>
          <w:color w:val="000000"/>
          <w:lang w:eastAsia="en-US"/>
        </w:rPr>
        <w:t>Адвергеймінг</w:t>
      </w:r>
      <w:r w:rsidRPr="00196519">
        <w:rPr>
          <w:i/>
        </w:rPr>
        <w:t xml:space="preserve"> </w:t>
      </w:r>
      <w:r w:rsidRPr="00196519">
        <w:t>(2 год)</w:t>
      </w:r>
    </w:p>
    <w:p w:rsidR="001E2A9A" w:rsidRPr="00196519" w:rsidRDefault="00C04521" w:rsidP="001E2A9A">
      <w:pPr>
        <w:tabs>
          <w:tab w:val="left" w:pos="284"/>
          <w:tab w:val="left" w:pos="426"/>
        </w:tabs>
        <w:ind w:firstLine="709"/>
        <w:rPr>
          <w:color w:val="000000"/>
          <w:lang w:eastAsia="en-US"/>
        </w:rPr>
      </w:pPr>
      <w:r w:rsidRPr="00196519">
        <w:rPr>
          <w:i/>
        </w:rPr>
        <w:t>Мета:</w:t>
      </w:r>
      <w:r w:rsidRPr="00196519">
        <w:t xml:space="preserve"> </w:t>
      </w:r>
      <w:r w:rsidR="001E2A9A" w:rsidRPr="00196519">
        <w:t xml:space="preserve">ознайомитися із </w:t>
      </w:r>
      <w:r w:rsidR="001E2A9A" w:rsidRPr="00196519">
        <w:rPr>
          <w:color w:val="000000"/>
          <w:lang w:eastAsia="en-US"/>
        </w:rPr>
        <w:t xml:space="preserve">геймифікацією як тенденцією сучасних комунікацій, з’ясувати поняття адвергеймінга, його основні типи й комунікаційні характеристики. </w:t>
      </w:r>
    </w:p>
    <w:p w:rsidR="00234B17" w:rsidRPr="00196519" w:rsidRDefault="00234B17" w:rsidP="00EB34A2">
      <w:pPr>
        <w:pStyle w:val="a8"/>
        <w:numPr>
          <w:ilvl w:val="0"/>
          <w:numId w:val="78"/>
        </w:numPr>
        <w:shd w:val="clear" w:color="auto" w:fill="FFFFFF"/>
        <w:tabs>
          <w:tab w:val="left" w:pos="993"/>
          <w:tab w:val="left" w:pos="1120"/>
        </w:tabs>
        <w:autoSpaceDE w:val="0"/>
        <w:autoSpaceDN w:val="0"/>
        <w:adjustRightInd w:val="0"/>
        <w:ind w:left="0" w:firstLine="567"/>
        <w:jc w:val="both"/>
        <w:rPr>
          <w:sz w:val="28"/>
          <w:szCs w:val="28"/>
          <w:lang w:val="uk-UA" w:eastAsia="en-US"/>
        </w:rPr>
      </w:pPr>
      <w:r w:rsidRPr="00196519">
        <w:rPr>
          <w:color w:val="000000"/>
          <w:sz w:val="28"/>
          <w:szCs w:val="28"/>
          <w:lang w:val="uk-UA" w:eastAsia="en-US"/>
        </w:rPr>
        <w:t>Що загального і в чому основні відмінності між поняттями гейміфікації й адвергеймінга?</w:t>
      </w:r>
    </w:p>
    <w:p w:rsidR="00234B17" w:rsidRPr="00196519" w:rsidRDefault="00234B17" w:rsidP="00EB34A2">
      <w:pPr>
        <w:pStyle w:val="a8"/>
        <w:numPr>
          <w:ilvl w:val="0"/>
          <w:numId w:val="78"/>
        </w:numPr>
        <w:shd w:val="clear" w:color="auto" w:fill="FFFFFF"/>
        <w:tabs>
          <w:tab w:val="left" w:pos="993"/>
          <w:tab w:val="left" w:pos="1120"/>
        </w:tabs>
        <w:autoSpaceDE w:val="0"/>
        <w:autoSpaceDN w:val="0"/>
        <w:adjustRightInd w:val="0"/>
        <w:ind w:left="0" w:firstLine="567"/>
        <w:jc w:val="both"/>
        <w:rPr>
          <w:sz w:val="28"/>
          <w:szCs w:val="28"/>
          <w:lang w:val="uk-UA" w:eastAsia="en-US"/>
        </w:rPr>
      </w:pPr>
      <w:r w:rsidRPr="00196519">
        <w:rPr>
          <w:sz w:val="28"/>
          <w:szCs w:val="28"/>
          <w:lang w:val="uk-UA" w:eastAsia="en-US"/>
        </w:rPr>
        <w:t xml:space="preserve">Як </w:t>
      </w:r>
      <w:r w:rsidRPr="00196519">
        <w:rPr>
          <w:color w:val="000000"/>
          <w:sz w:val="28"/>
          <w:szCs w:val="28"/>
        </w:rPr>
        <w:t>Н. Лавелл розмежовує поняття адвергейм</w:t>
      </w:r>
      <w:r w:rsidRPr="00196519">
        <w:rPr>
          <w:color w:val="000000"/>
          <w:sz w:val="28"/>
          <w:szCs w:val="28"/>
          <w:lang w:val="uk-UA"/>
        </w:rPr>
        <w:t>і</w:t>
      </w:r>
      <w:r w:rsidRPr="00196519">
        <w:rPr>
          <w:color w:val="000000"/>
          <w:sz w:val="28"/>
          <w:szCs w:val="28"/>
        </w:rPr>
        <w:t>нга і реклами в іграх</w:t>
      </w:r>
      <w:r w:rsidRPr="00196519">
        <w:rPr>
          <w:color w:val="000000"/>
          <w:sz w:val="28"/>
          <w:szCs w:val="28"/>
          <w:lang w:val="uk-UA"/>
        </w:rPr>
        <w:t>?</w:t>
      </w:r>
    </w:p>
    <w:p w:rsidR="00234B17" w:rsidRPr="00196519" w:rsidRDefault="00234B17" w:rsidP="00EB34A2">
      <w:pPr>
        <w:pStyle w:val="a8"/>
        <w:numPr>
          <w:ilvl w:val="0"/>
          <w:numId w:val="78"/>
        </w:numPr>
        <w:shd w:val="clear" w:color="auto" w:fill="FFFFFF"/>
        <w:tabs>
          <w:tab w:val="left" w:pos="993"/>
          <w:tab w:val="left" w:pos="1120"/>
        </w:tabs>
        <w:autoSpaceDE w:val="0"/>
        <w:autoSpaceDN w:val="0"/>
        <w:adjustRightInd w:val="0"/>
        <w:ind w:left="0" w:firstLine="567"/>
        <w:jc w:val="both"/>
        <w:rPr>
          <w:sz w:val="28"/>
          <w:szCs w:val="28"/>
          <w:lang w:eastAsia="en-US"/>
        </w:rPr>
      </w:pPr>
      <w:r w:rsidRPr="00196519">
        <w:rPr>
          <w:color w:val="000000"/>
          <w:sz w:val="28"/>
          <w:szCs w:val="28"/>
          <w:lang w:val="uk-UA"/>
        </w:rPr>
        <w:t>Які основні переваги і недоліки адвергеймінга в комп'ютерних іграх?</w:t>
      </w:r>
    </w:p>
    <w:p w:rsidR="00234B17" w:rsidRPr="00196519" w:rsidRDefault="00234B17" w:rsidP="00EB34A2">
      <w:pPr>
        <w:pStyle w:val="a8"/>
        <w:numPr>
          <w:ilvl w:val="0"/>
          <w:numId w:val="78"/>
        </w:numPr>
        <w:shd w:val="clear" w:color="auto" w:fill="FFFFFF"/>
        <w:tabs>
          <w:tab w:val="left" w:pos="993"/>
          <w:tab w:val="left" w:pos="1120"/>
        </w:tabs>
        <w:autoSpaceDE w:val="0"/>
        <w:autoSpaceDN w:val="0"/>
        <w:adjustRightInd w:val="0"/>
        <w:ind w:left="0" w:firstLine="567"/>
        <w:jc w:val="both"/>
        <w:rPr>
          <w:sz w:val="28"/>
          <w:szCs w:val="28"/>
          <w:lang w:eastAsia="en-US"/>
        </w:rPr>
      </w:pPr>
      <w:r w:rsidRPr="00196519">
        <w:rPr>
          <w:iCs/>
          <w:sz w:val="28"/>
          <w:szCs w:val="28"/>
          <w:lang w:val="uk-UA" w:eastAsia="uk-UA"/>
        </w:rPr>
        <w:t xml:space="preserve">Наведіть 4 приклади застосування </w:t>
      </w:r>
      <w:r w:rsidRPr="00196519">
        <w:rPr>
          <w:color w:val="000000"/>
          <w:sz w:val="28"/>
          <w:szCs w:val="28"/>
          <w:lang w:val="uk-UA"/>
        </w:rPr>
        <w:t>адвергеймінга</w:t>
      </w:r>
      <w:r w:rsidRPr="00196519">
        <w:rPr>
          <w:iCs/>
          <w:sz w:val="28"/>
          <w:szCs w:val="28"/>
          <w:lang w:val="uk-UA" w:eastAsia="uk-UA"/>
        </w:rPr>
        <w:t xml:space="preserve"> у практиці зарубіжних та вітчизняних організацій.</w:t>
      </w:r>
    </w:p>
    <w:p w:rsidR="00234B17" w:rsidRPr="00196519" w:rsidRDefault="00234B17" w:rsidP="00F91CE5">
      <w:pPr>
        <w:tabs>
          <w:tab w:val="left" w:pos="284"/>
          <w:tab w:val="left" w:pos="426"/>
        </w:tabs>
        <w:ind w:firstLine="709"/>
      </w:pPr>
    </w:p>
    <w:p w:rsidR="00F91CE5" w:rsidRPr="00196519" w:rsidRDefault="00F91CE5" w:rsidP="00F91CE5">
      <w:pPr>
        <w:tabs>
          <w:tab w:val="left" w:pos="284"/>
          <w:tab w:val="left" w:pos="426"/>
        </w:tabs>
        <w:ind w:firstLine="709"/>
      </w:pPr>
      <w:r w:rsidRPr="00196519">
        <w:rPr>
          <w:b/>
        </w:rPr>
        <w:t xml:space="preserve">Тема практичного заняття (14): </w:t>
      </w:r>
      <w:r w:rsidRPr="00196519">
        <w:rPr>
          <w:i/>
        </w:rPr>
        <w:t xml:space="preserve"> </w:t>
      </w:r>
      <w:r w:rsidR="00C54366" w:rsidRPr="00196519">
        <w:rPr>
          <w:i/>
        </w:rPr>
        <w:t>Паковання</w:t>
      </w:r>
      <w:r w:rsidR="00562E4D" w:rsidRPr="00196519">
        <w:rPr>
          <w:i/>
        </w:rPr>
        <w:t>:тадиційні й новітні види</w:t>
      </w:r>
      <w:r w:rsidR="00C54366" w:rsidRPr="00196519">
        <w:rPr>
          <w:i/>
        </w:rPr>
        <w:t xml:space="preserve"> </w:t>
      </w:r>
      <w:r w:rsidRPr="00196519">
        <w:t>(2 год)</w:t>
      </w:r>
    </w:p>
    <w:p w:rsidR="00C04521" w:rsidRPr="00196519" w:rsidRDefault="00BD32CA" w:rsidP="00F91CE5">
      <w:pPr>
        <w:tabs>
          <w:tab w:val="left" w:pos="284"/>
          <w:tab w:val="left" w:pos="426"/>
        </w:tabs>
        <w:ind w:firstLine="709"/>
        <w:rPr>
          <w:rStyle w:val="10"/>
          <w:b w:val="0"/>
          <w:bCs w:val="0"/>
          <w:sz w:val="28"/>
          <w:lang w:val="uk-UA"/>
        </w:rPr>
      </w:pPr>
      <w:r w:rsidRPr="00196519">
        <w:rPr>
          <w:i/>
        </w:rPr>
        <w:t>Мета:</w:t>
      </w:r>
      <w:r w:rsidRPr="00196519">
        <w:t xml:space="preserve"> з</w:t>
      </w:r>
      <w:r w:rsidRPr="00196519">
        <w:rPr>
          <w:lang w:val="ru-RU"/>
        </w:rPr>
        <w:t>’</w:t>
      </w:r>
      <w:r w:rsidRPr="00196519">
        <w:t xml:space="preserve">ясувати </w:t>
      </w:r>
      <w:r w:rsidRPr="00196519">
        <w:rPr>
          <w:rStyle w:val="10"/>
          <w:b w:val="0"/>
          <w:bCs w:val="0"/>
          <w:sz w:val="28"/>
          <w:lang w:val="uk-UA"/>
        </w:rPr>
        <w:t>роль паковання у маркетинговій діяльності промислових і торговельних підприємств</w:t>
      </w:r>
    </w:p>
    <w:p w:rsidR="00BD32CA" w:rsidRPr="00196519" w:rsidRDefault="00BD32CA" w:rsidP="00BD32CA">
      <w:pPr>
        <w:tabs>
          <w:tab w:val="left" w:pos="284"/>
          <w:tab w:val="left" w:pos="360"/>
          <w:tab w:val="left" w:pos="426"/>
        </w:tabs>
        <w:autoSpaceDE w:val="0"/>
        <w:autoSpaceDN w:val="0"/>
        <w:ind w:firstLine="709"/>
        <w:rPr>
          <w:bCs/>
          <w:i/>
        </w:rPr>
      </w:pPr>
      <w:r w:rsidRPr="00196519">
        <w:rPr>
          <w:bCs/>
          <w:i/>
        </w:rPr>
        <w:t xml:space="preserve">Питання для обговорення: </w:t>
      </w:r>
    </w:p>
    <w:p w:rsidR="00674D77" w:rsidRPr="00196519" w:rsidRDefault="00674D77" w:rsidP="00EB34A2">
      <w:pPr>
        <w:pStyle w:val="a8"/>
        <w:numPr>
          <w:ilvl w:val="0"/>
          <w:numId w:val="139"/>
        </w:numPr>
        <w:tabs>
          <w:tab w:val="left" w:pos="360"/>
          <w:tab w:val="left" w:pos="426"/>
        </w:tabs>
        <w:autoSpaceDE w:val="0"/>
        <w:autoSpaceDN w:val="0"/>
        <w:jc w:val="both"/>
        <w:rPr>
          <w:b/>
          <w:sz w:val="28"/>
          <w:szCs w:val="28"/>
        </w:rPr>
      </w:pPr>
      <w:r w:rsidRPr="00196519">
        <w:rPr>
          <w:sz w:val="28"/>
          <w:szCs w:val="28"/>
          <w:lang w:val="uk-UA"/>
        </w:rPr>
        <w:t>Дайте визначення паковання.</w:t>
      </w:r>
    </w:p>
    <w:p w:rsidR="00674D77" w:rsidRPr="00196519" w:rsidRDefault="00BD32CA" w:rsidP="00EB34A2">
      <w:pPr>
        <w:pStyle w:val="a8"/>
        <w:numPr>
          <w:ilvl w:val="0"/>
          <w:numId w:val="139"/>
        </w:numPr>
        <w:tabs>
          <w:tab w:val="left" w:pos="360"/>
          <w:tab w:val="left" w:pos="426"/>
        </w:tabs>
        <w:autoSpaceDE w:val="0"/>
        <w:autoSpaceDN w:val="0"/>
        <w:jc w:val="both"/>
        <w:rPr>
          <w:b/>
          <w:sz w:val="28"/>
          <w:szCs w:val="28"/>
        </w:rPr>
      </w:pPr>
      <w:r w:rsidRPr="00196519">
        <w:rPr>
          <w:sz w:val="28"/>
          <w:szCs w:val="28"/>
          <w:lang w:val="uk-UA"/>
        </w:rPr>
        <w:t>Опи</w:t>
      </w:r>
      <w:r w:rsidR="00674D77" w:rsidRPr="00196519">
        <w:rPr>
          <w:sz w:val="28"/>
          <w:szCs w:val="28"/>
          <w:lang w:val="uk-UA"/>
        </w:rPr>
        <w:t>шіть основні етапи появи паковання.</w:t>
      </w:r>
    </w:p>
    <w:p w:rsidR="00674D77" w:rsidRPr="00196519" w:rsidRDefault="00674D77" w:rsidP="00EB34A2">
      <w:pPr>
        <w:pStyle w:val="a8"/>
        <w:numPr>
          <w:ilvl w:val="0"/>
          <w:numId w:val="139"/>
        </w:numPr>
        <w:tabs>
          <w:tab w:val="left" w:pos="360"/>
          <w:tab w:val="left" w:pos="426"/>
        </w:tabs>
        <w:autoSpaceDE w:val="0"/>
        <w:autoSpaceDN w:val="0"/>
        <w:jc w:val="both"/>
        <w:rPr>
          <w:b/>
          <w:sz w:val="28"/>
          <w:szCs w:val="28"/>
        </w:rPr>
      </w:pPr>
      <w:r w:rsidRPr="00196519">
        <w:rPr>
          <w:sz w:val="28"/>
          <w:szCs w:val="28"/>
          <w:lang w:val="uk-UA"/>
        </w:rPr>
        <w:t>Яку інформацію необхідно подавати про продукт згідно із законодавством?</w:t>
      </w:r>
    </w:p>
    <w:p w:rsidR="00776E8C" w:rsidRPr="00196519" w:rsidRDefault="00776E8C" w:rsidP="00EB34A2">
      <w:pPr>
        <w:pStyle w:val="a8"/>
        <w:numPr>
          <w:ilvl w:val="0"/>
          <w:numId w:val="139"/>
        </w:numPr>
        <w:tabs>
          <w:tab w:val="left" w:pos="360"/>
          <w:tab w:val="left" w:pos="426"/>
        </w:tabs>
        <w:autoSpaceDE w:val="0"/>
        <w:autoSpaceDN w:val="0"/>
        <w:jc w:val="both"/>
        <w:rPr>
          <w:b/>
          <w:sz w:val="28"/>
          <w:szCs w:val="28"/>
        </w:rPr>
      </w:pPr>
      <w:r w:rsidRPr="00196519">
        <w:rPr>
          <w:sz w:val="28"/>
          <w:szCs w:val="28"/>
          <w:lang w:val="uk-UA"/>
        </w:rPr>
        <w:t>Дайте коротку характеристику класичним та інноваційним видам паковань.</w:t>
      </w:r>
    </w:p>
    <w:p w:rsidR="0047543F" w:rsidRPr="00196519" w:rsidRDefault="0047543F" w:rsidP="00EB34A2">
      <w:pPr>
        <w:pStyle w:val="a8"/>
        <w:numPr>
          <w:ilvl w:val="0"/>
          <w:numId w:val="139"/>
        </w:numPr>
        <w:tabs>
          <w:tab w:val="left" w:pos="360"/>
          <w:tab w:val="left" w:pos="426"/>
        </w:tabs>
        <w:autoSpaceDE w:val="0"/>
        <w:autoSpaceDN w:val="0"/>
        <w:jc w:val="both"/>
        <w:rPr>
          <w:b/>
          <w:sz w:val="28"/>
          <w:szCs w:val="28"/>
        </w:rPr>
      </w:pPr>
      <w:r w:rsidRPr="00196519">
        <w:rPr>
          <w:sz w:val="28"/>
          <w:szCs w:val="28"/>
          <w:lang w:val="uk-UA"/>
        </w:rPr>
        <w:t xml:space="preserve">Підготуйте доповідь на 5-7 хв. із електронною презентацією про новітні види </w:t>
      </w:r>
      <w:r w:rsidR="00BD32CA" w:rsidRPr="00196519">
        <w:rPr>
          <w:sz w:val="28"/>
          <w:szCs w:val="28"/>
          <w:lang w:val="uk-UA"/>
        </w:rPr>
        <w:t>пако</w:t>
      </w:r>
      <w:r w:rsidRPr="00196519">
        <w:rPr>
          <w:sz w:val="28"/>
          <w:szCs w:val="28"/>
          <w:lang w:val="uk-UA"/>
        </w:rPr>
        <w:t xml:space="preserve">вання. Наведіть 5-7 прикладів. </w:t>
      </w:r>
    </w:p>
    <w:p w:rsidR="00C04521" w:rsidRPr="00196519" w:rsidRDefault="00C04521" w:rsidP="00F91CE5">
      <w:pPr>
        <w:tabs>
          <w:tab w:val="left" w:pos="284"/>
          <w:tab w:val="left" w:pos="426"/>
        </w:tabs>
        <w:ind w:firstLine="709"/>
      </w:pPr>
    </w:p>
    <w:p w:rsidR="00F91CE5" w:rsidRPr="00196519" w:rsidRDefault="00F91CE5" w:rsidP="00F91CE5">
      <w:pPr>
        <w:tabs>
          <w:tab w:val="left" w:pos="284"/>
          <w:tab w:val="left" w:pos="426"/>
        </w:tabs>
        <w:ind w:firstLine="709"/>
      </w:pPr>
      <w:r w:rsidRPr="00196519">
        <w:rPr>
          <w:b/>
        </w:rPr>
        <w:t xml:space="preserve">Тема практичного заняття (15): </w:t>
      </w:r>
      <w:r w:rsidRPr="00196519">
        <w:rPr>
          <w:i/>
        </w:rPr>
        <w:t xml:space="preserve"> </w:t>
      </w:r>
      <w:r w:rsidR="00C54366" w:rsidRPr="00196519">
        <w:rPr>
          <w:i/>
        </w:rPr>
        <w:t>Паковання</w:t>
      </w:r>
      <w:r w:rsidR="00562E4D" w:rsidRPr="00196519">
        <w:rPr>
          <w:i/>
        </w:rPr>
        <w:t>: тренди в дизайні й екологічності</w:t>
      </w:r>
      <w:r w:rsidR="00C54366" w:rsidRPr="00196519">
        <w:rPr>
          <w:i/>
        </w:rPr>
        <w:t xml:space="preserve"> </w:t>
      </w:r>
      <w:r w:rsidRPr="00196519">
        <w:t>(2 год)</w:t>
      </w:r>
    </w:p>
    <w:p w:rsidR="00BD32CA" w:rsidRPr="00196519" w:rsidRDefault="00BD32CA" w:rsidP="00F91CE5">
      <w:pPr>
        <w:tabs>
          <w:tab w:val="left" w:pos="284"/>
          <w:tab w:val="left" w:pos="426"/>
        </w:tabs>
        <w:ind w:firstLine="709"/>
      </w:pPr>
      <w:r w:rsidRPr="00196519">
        <w:rPr>
          <w:i/>
        </w:rPr>
        <w:lastRenderedPageBreak/>
        <w:t>Мета:</w:t>
      </w:r>
      <w:r w:rsidRPr="00196519">
        <w:t xml:space="preserve"> з’ясувати поняття маркування товарів, виявити тенденції дизайну </w:t>
      </w:r>
      <w:r w:rsidR="00562E4D" w:rsidRPr="00196519">
        <w:t>пакування, його екологічності й безпечності для людини та довкілля.</w:t>
      </w:r>
    </w:p>
    <w:p w:rsidR="00BD32CA" w:rsidRPr="00196519" w:rsidRDefault="00BD32CA" w:rsidP="00BD32CA">
      <w:pPr>
        <w:tabs>
          <w:tab w:val="left" w:pos="284"/>
          <w:tab w:val="left" w:pos="360"/>
          <w:tab w:val="left" w:pos="426"/>
        </w:tabs>
        <w:autoSpaceDE w:val="0"/>
        <w:autoSpaceDN w:val="0"/>
        <w:ind w:firstLine="709"/>
        <w:rPr>
          <w:bCs/>
          <w:i/>
        </w:rPr>
      </w:pPr>
      <w:r w:rsidRPr="00196519">
        <w:rPr>
          <w:bCs/>
          <w:i/>
        </w:rPr>
        <w:t xml:space="preserve">Питання для обговорення: </w:t>
      </w:r>
    </w:p>
    <w:p w:rsidR="00BD32CA" w:rsidRPr="00196519" w:rsidRDefault="00BD32CA" w:rsidP="00EB34A2">
      <w:pPr>
        <w:pStyle w:val="a8"/>
        <w:numPr>
          <w:ilvl w:val="0"/>
          <w:numId w:val="139"/>
        </w:numPr>
        <w:tabs>
          <w:tab w:val="left" w:pos="360"/>
          <w:tab w:val="left" w:pos="426"/>
        </w:tabs>
        <w:autoSpaceDE w:val="0"/>
        <w:autoSpaceDN w:val="0"/>
        <w:jc w:val="both"/>
        <w:rPr>
          <w:b/>
          <w:sz w:val="28"/>
          <w:szCs w:val="28"/>
        </w:rPr>
      </w:pPr>
      <w:r w:rsidRPr="00196519">
        <w:rPr>
          <w:sz w:val="28"/>
          <w:szCs w:val="28"/>
          <w:lang w:val="uk-UA"/>
        </w:rPr>
        <w:t>Що таке маркування товару?</w:t>
      </w:r>
    </w:p>
    <w:p w:rsidR="00BD32CA" w:rsidRPr="00196519" w:rsidRDefault="00BD32CA" w:rsidP="00EB34A2">
      <w:pPr>
        <w:pStyle w:val="a8"/>
        <w:numPr>
          <w:ilvl w:val="0"/>
          <w:numId w:val="139"/>
        </w:numPr>
        <w:tabs>
          <w:tab w:val="left" w:pos="360"/>
          <w:tab w:val="left" w:pos="426"/>
        </w:tabs>
        <w:autoSpaceDE w:val="0"/>
        <w:autoSpaceDN w:val="0"/>
        <w:jc w:val="both"/>
        <w:rPr>
          <w:b/>
          <w:sz w:val="28"/>
          <w:szCs w:val="28"/>
        </w:rPr>
      </w:pPr>
      <w:r w:rsidRPr="00196519">
        <w:rPr>
          <w:sz w:val="28"/>
          <w:szCs w:val="28"/>
          <w:lang w:val="uk-UA"/>
        </w:rPr>
        <w:t>Знайдіть приклади маркування товарів. Продемонструйте й прокоментуйте приклади.</w:t>
      </w:r>
    </w:p>
    <w:p w:rsidR="00BD32CA" w:rsidRPr="00196519" w:rsidRDefault="00BD32CA" w:rsidP="00EB34A2">
      <w:pPr>
        <w:pStyle w:val="a8"/>
        <w:numPr>
          <w:ilvl w:val="0"/>
          <w:numId w:val="139"/>
        </w:numPr>
        <w:tabs>
          <w:tab w:val="left" w:pos="360"/>
          <w:tab w:val="left" w:pos="426"/>
        </w:tabs>
        <w:autoSpaceDE w:val="0"/>
        <w:autoSpaceDN w:val="0"/>
        <w:jc w:val="both"/>
        <w:rPr>
          <w:b/>
          <w:sz w:val="28"/>
          <w:szCs w:val="28"/>
        </w:rPr>
      </w:pPr>
      <w:r w:rsidRPr="00196519">
        <w:rPr>
          <w:sz w:val="28"/>
          <w:szCs w:val="28"/>
          <w:lang w:val="uk-UA"/>
        </w:rPr>
        <w:t>Дайте коротку характеристику особливостям дизайну паковання.</w:t>
      </w:r>
    </w:p>
    <w:p w:rsidR="00BD32CA" w:rsidRPr="00196519" w:rsidRDefault="00BD32CA" w:rsidP="00EB34A2">
      <w:pPr>
        <w:pStyle w:val="a8"/>
        <w:numPr>
          <w:ilvl w:val="0"/>
          <w:numId w:val="139"/>
        </w:numPr>
        <w:tabs>
          <w:tab w:val="left" w:pos="360"/>
          <w:tab w:val="left" w:pos="426"/>
        </w:tabs>
        <w:autoSpaceDE w:val="0"/>
        <w:autoSpaceDN w:val="0"/>
        <w:jc w:val="both"/>
        <w:rPr>
          <w:b/>
          <w:sz w:val="28"/>
          <w:szCs w:val="28"/>
        </w:rPr>
      </w:pPr>
      <w:r w:rsidRPr="00196519">
        <w:rPr>
          <w:sz w:val="28"/>
          <w:szCs w:val="28"/>
          <w:lang w:val="uk-UA"/>
        </w:rPr>
        <w:t>Які с</w:t>
      </w:r>
      <w:r w:rsidRPr="00196519">
        <w:rPr>
          <w:sz w:val="28"/>
          <w:szCs w:val="28"/>
        </w:rPr>
        <w:t>учасні вимоги до паков</w:t>
      </w:r>
      <w:r w:rsidRPr="00196519">
        <w:rPr>
          <w:sz w:val="28"/>
          <w:szCs w:val="28"/>
          <w:lang w:val="uk-UA"/>
        </w:rPr>
        <w:t>ання?</w:t>
      </w:r>
    </w:p>
    <w:p w:rsidR="00BD32CA" w:rsidRPr="00196519" w:rsidRDefault="00BD32CA" w:rsidP="00EB34A2">
      <w:pPr>
        <w:pStyle w:val="a8"/>
        <w:numPr>
          <w:ilvl w:val="0"/>
          <w:numId w:val="139"/>
        </w:numPr>
        <w:tabs>
          <w:tab w:val="left" w:pos="360"/>
          <w:tab w:val="left" w:pos="426"/>
        </w:tabs>
        <w:autoSpaceDE w:val="0"/>
        <w:autoSpaceDN w:val="0"/>
        <w:jc w:val="both"/>
        <w:rPr>
          <w:b/>
          <w:sz w:val="28"/>
          <w:szCs w:val="28"/>
        </w:rPr>
      </w:pPr>
      <w:r w:rsidRPr="00196519">
        <w:rPr>
          <w:sz w:val="28"/>
          <w:szCs w:val="28"/>
          <w:lang w:val="uk-UA"/>
        </w:rPr>
        <w:t>Чому е</w:t>
      </w:r>
      <w:r w:rsidRPr="00196519">
        <w:rPr>
          <w:sz w:val="28"/>
          <w:szCs w:val="28"/>
        </w:rPr>
        <w:t>кологічність паков</w:t>
      </w:r>
      <w:r w:rsidRPr="00196519">
        <w:rPr>
          <w:sz w:val="28"/>
          <w:szCs w:val="28"/>
          <w:lang w:val="uk-UA"/>
        </w:rPr>
        <w:t>ання</w:t>
      </w:r>
      <w:r w:rsidRPr="00196519">
        <w:rPr>
          <w:sz w:val="28"/>
          <w:szCs w:val="28"/>
        </w:rPr>
        <w:t xml:space="preserve"> </w:t>
      </w:r>
      <w:r w:rsidRPr="00196519">
        <w:rPr>
          <w:sz w:val="28"/>
          <w:szCs w:val="28"/>
          <w:lang w:val="uk-UA"/>
        </w:rPr>
        <w:t>називають наразі</w:t>
      </w:r>
      <w:r w:rsidRPr="00196519">
        <w:rPr>
          <w:sz w:val="28"/>
          <w:szCs w:val="28"/>
        </w:rPr>
        <w:t xml:space="preserve"> фактор</w:t>
      </w:r>
      <w:r w:rsidRPr="00196519">
        <w:rPr>
          <w:sz w:val="28"/>
          <w:szCs w:val="28"/>
          <w:lang w:val="uk-UA"/>
        </w:rPr>
        <w:t>ом</w:t>
      </w:r>
      <w:r w:rsidRPr="00196519">
        <w:rPr>
          <w:sz w:val="28"/>
          <w:szCs w:val="28"/>
        </w:rPr>
        <w:t xml:space="preserve"> просування</w:t>
      </w:r>
      <w:r w:rsidRPr="00196519">
        <w:rPr>
          <w:sz w:val="28"/>
          <w:szCs w:val="28"/>
          <w:lang w:val="uk-UA"/>
        </w:rPr>
        <w:t>?</w:t>
      </w:r>
    </w:p>
    <w:p w:rsidR="00C54366" w:rsidRPr="00196519" w:rsidRDefault="00C54366" w:rsidP="00EB34A2">
      <w:pPr>
        <w:pStyle w:val="a8"/>
        <w:numPr>
          <w:ilvl w:val="0"/>
          <w:numId w:val="139"/>
        </w:numPr>
        <w:tabs>
          <w:tab w:val="left" w:pos="360"/>
          <w:tab w:val="left" w:pos="426"/>
        </w:tabs>
        <w:autoSpaceDE w:val="0"/>
        <w:autoSpaceDN w:val="0"/>
        <w:jc w:val="both"/>
        <w:rPr>
          <w:b/>
          <w:sz w:val="28"/>
          <w:szCs w:val="28"/>
        </w:rPr>
      </w:pPr>
      <w:r w:rsidRPr="00196519">
        <w:rPr>
          <w:sz w:val="28"/>
          <w:szCs w:val="28"/>
        </w:rPr>
        <w:t>Підготу</w:t>
      </w:r>
      <w:r w:rsidR="00BD32CA" w:rsidRPr="00196519">
        <w:rPr>
          <w:sz w:val="28"/>
          <w:szCs w:val="28"/>
          <w:lang w:val="uk-UA"/>
        </w:rPr>
        <w:t>йте</w:t>
      </w:r>
      <w:r w:rsidRPr="00196519">
        <w:rPr>
          <w:sz w:val="28"/>
          <w:szCs w:val="28"/>
        </w:rPr>
        <w:t xml:space="preserve"> доповідь щод</w:t>
      </w:r>
      <w:r w:rsidR="00BD32CA" w:rsidRPr="00196519">
        <w:rPr>
          <w:sz w:val="28"/>
          <w:szCs w:val="28"/>
        </w:rPr>
        <w:t>о еко-трендів у виробництві пак</w:t>
      </w:r>
      <w:r w:rsidR="00BD32CA" w:rsidRPr="00196519">
        <w:rPr>
          <w:sz w:val="28"/>
          <w:szCs w:val="28"/>
          <w:lang w:val="uk-UA"/>
        </w:rPr>
        <w:t>о</w:t>
      </w:r>
      <w:r w:rsidRPr="00196519">
        <w:rPr>
          <w:sz w:val="28"/>
          <w:szCs w:val="28"/>
        </w:rPr>
        <w:t xml:space="preserve">вання, використовуючи контент </w:t>
      </w:r>
      <w:r w:rsidRPr="00196519">
        <w:rPr>
          <w:spacing w:val="-8"/>
          <w:sz w:val="28"/>
          <w:szCs w:val="28"/>
          <w:shd w:val="clear" w:color="auto" w:fill="FFFFFF"/>
        </w:rPr>
        <w:t>MMR.ua. Створ</w:t>
      </w:r>
      <w:r w:rsidR="00BD32CA" w:rsidRPr="00196519">
        <w:rPr>
          <w:spacing w:val="-8"/>
          <w:sz w:val="28"/>
          <w:szCs w:val="28"/>
          <w:shd w:val="clear" w:color="auto" w:fill="FFFFFF"/>
          <w:lang w:val="uk-UA"/>
        </w:rPr>
        <w:t>іть</w:t>
      </w:r>
      <w:r w:rsidRPr="00196519">
        <w:rPr>
          <w:spacing w:val="-8"/>
          <w:sz w:val="28"/>
          <w:szCs w:val="28"/>
          <w:shd w:val="clear" w:color="auto" w:fill="FFFFFF"/>
        </w:rPr>
        <w:t xml:space="preserve"> електронну презентацію, наве</w:t>
      </w:r>
      <w:r w:rsidR="00BD32CA" w:rsidRPr="00196519">
        <w:rPr>
          <w:spacing w:val="-8"/>
          <w:sz w:val="28"/>
          <w:szCs w:val="28"/>
          <w:shd w:val="clear" w:color="auto" w:fill="FFFFFF"/>
          <w:lang w:val="uk-UA"/>
        </w:rPr>
        <w:t>діть</w:t>
      </w:r>
      <w:r w:rsidRPr="00196519">
        <w:rPr>
          <w:spacing w:val="-8"/>
          <w:sz w:val="28"/>
          <w:szCs w:val="28"/>
          <w:shd w:val="clear" w:color="auto" w:fill="FFFFFF"/>
        </w:rPr>
        <w:t xml:space="preserve"> не менше 10 прикладів.</w:t>
      </w:r>
    </w:p>
    <w:p w:rsidR="00C54366" w:rsidRPr="00196519" w:rsidRDefault="00C54366" w:rsidP="00F91CE5">
      <w:pPr>
        <w:tabs>
          <w:tab w:val="left" w:pos="284"/>
          <w:tab w:val="left" w:pos="426"/>
        </w:tabs>
        <w:ind w:firstLine="709"/>
      </w:pPr>
    </w:p>
    <w:p w:rsidR="00F91CE5" w:rsidRPr="00196519" w:rsidRDefault="00F91CE5" w:rsidP="00F91CE5">
      <w:pPr>
        <w:tabs>
          <w:tab w:val="left" w:pos="284"/>
          <w:tab w:val="left" w:pos="426"/>
        </w:tabs>
        <w:ind w:firstLine="709"/>
      </w:pPr>
      <w:r w:rsidRPr="00196519">
        <w:rPr>
          <w:b/>
        </w:rPr>
        <w:t xml:space="preserve">Тема практичного заняття (16): </w:t>
      </w:r>
      <w:r w:rsidR="00C54366" w:rsidRPr="00196519">
        <w:rPr>
          <w:i/>
        </w:rPr>
        <w:t>Паковання</w:t>
      </w:r>
      <w:r w:rsidR="00562E4D" w:rsidRPr="00196519">
        <w:rPr>
          <w:i/>
        </w:rPr>
        <w:t>: виконання рекламно-інформаційної функції</w:t>
      </w:r>
      <w:r w:rsidRPr="00196519">
        <w:rPr>
          <w:i/>
        </w:rPr>
        <w:t xml:space="preserve"> </w:t>
      </w:r>
      <w:r w:rsidRPr="00196519">
        <w:t>(2 год)</w:t>
      </w:r>
    </w:p>
    <w:p w:rsidR="00BD32CA" w:rsidRPr="00196519" w:rsidRDefault="00BD32CA" w:rsidP="00F91CE5">
      <w:pPr>
        <w:tabs>
          <w:tab w:val="left" w:pos="284"/>
          <w:tab w:val="left" w:pos="426"/>
        </w:tabs>
        <w:ind w:firstLine="709"/>
      </w:pPr>
      <w:r w:rsidRPr="00196519">
        <w:rPr>
          <w:i/>
        </w:rPr>
        <w:t>Мета:</w:t>
      </w:r>
      <w:r w:rsidRPr="00196519">
        <w:t xml:space="preserve"> набути навичок створення концепції паковання, враховуючи її рекламну фукцію.</w:t>
      </w:r>
    </w:p>
    <w:p w:rsidR="00BD32CA" w:rsidRPr="00196519" w:rsidRDefault="00BD32CA" w:rsidP="00BD32CA">
      <w:pPr>
        <w:tabs>
          <w:tab w:val="left" w:pos="284"/>
          <w:tab w:val="left" w:pos="360"/>
          <w:tab w:val="left" w:pos="426"/>
        </w:tabs>
        <w:autoSpaceDE w:val="0"/>
        <w:autoSpaceDN w:val="0"/>
        <w:ind w:firstLine="709"/>
        <w:rPr>
          <w:bCs/>
          <w:i/>
        </w:rPr>
      </w:pPr>
      <w:r w:rsidRPr="00196519">
        <w:rPr>
          <w:bCs/>
          <w:i/>
        </w:rPr>
        <w:t xml:space="preserve">Питання для обговорення: </w:t>
      </w:r>
    </w:p>
    <w:p w:rsidR="00BD32CA" w:rsidRPr="00196519" w:rsidRDefault="00BD32CA" w:rsidP="00EB34A2">
      <w:pPr>
        <w:pStyle w:val="a8"/>
        <w:numPr>
          <w:ilvl w:val="0"/>
          <w:numId w:val="139"/>
        </w:numPr>
        <w:tabs>
          <w:tab w:val="left" w:pos="360"/>
          <w:tab w:val="left" w:pos="426"/>
        </w:tabs>
        <w:autoSpaceDE w:val="0"/>
        <w:autoSpaceDN w:val="0"/>
        <w:jc w:val="both"/>
        <w:rPr>
          <w:b/>
          <w:sz w:val="28"/>
          <w:szCs w:val="28"/>
        </w:rPr>
      </w:pPr>
      <w:r w:rsidRPr="00196519">
        <w:rPr>
          <w:sz w:val="28"/>
          <w:szCs w:val="28"/>
          <w:lang w:val="uk-UA"/>
        </w:rPr>
        <w:t>У чому полягає комунікативність паковання? Обґрунтуйте зв'язок паковання й реклами.</w:t>
      </w:r>
    </w:p>
    <w:p w:rsidR="00BD32CA" w:rsidRPr="00196519" w:rsidRDefault="00BD32CA" w:rsidP="00EB34A2">
      <w:pPr>
        <w:pStyle w:val="a8"/>
        <w:numPr>
          <w:ilvl w:val="0"/>
          <w:numId w:val="139"/>
        </w:numPr>
        <w:tabs>
          <w:tab w:val="left" w:pos="360"/>
          <w:tab w:val="left" w:pos="426"/>
        </w:tabs>
        <w:autoSpaceDE w:val="0"/>
        <w:autoSpaceDN w:val="0"/>
        <w:jc w:val="both"/>
        <w:rPr>
          <w:b/>
          <w:sz w:val="28"/>
          <w:szCs w:val="28"/>
        </w:rPr>
      </w:pPr>
      <w:r w:rsidRPr="00196519">
        <w:rPr>
          <w:sz w:val="28"/>
          <w:szCs w:val="28"/>
          <w:lang w:val="uk-UA"/>
        </w:rPr>
        <w:t>Які основні критерії класифікації паковання?</w:t>
      </w:r>
    </w:p>
    <w:p w:rsidR="0047543F" w:rsidRPr="00196519" w:rsidRDefault="0047543F" w:rsidP="00EB34A2">
      <w:pPr>
        <w:pStyle w:val="a8"/>
        <w:numPr>
          <w:ilvl w:val="0"/>
          <w:numId w:val="139"/>
        </w:numPr>
        <w:tabs>
          <w:tab w:val="left" w:pos="360"/>
          <w:tab w:val="left" w:pos="426"/>
        </w:tabs>
        <w:autoSpaceDE w:val="0"/>
        <w:autoSpaceDN w:val="0"/>
        <w:jc w:val="both"/>
        <w:rPr>
          <w:b/>
          <w:sz w:val="28"/>
          <w:szCs w:val="28"/>
        </w:rPr>
      </w:pPr>
      <w:r w:rsidRPr="00196519">
        <w:rPr>
          <w:sz w:val="28"/>
          <w:szCs w:val="28"/>
        </w:rPr>
        <w:t xml:space="preserve">Розробіть концепцію паковання подарунків для кожної цільової аудиторії (практичне заняття 12). Створіть макет паковання. </w:t>
      </w:r>
      <w:r w:rsidR="00BD32CA" w:rsidRPr="00196519">
        <w:rPr>
          <w:sz w:val="28"/>
          <w:szCs w:val="28"/>
        </w:rPr>
        <w:t>Обгрунтуйте необхідність і доцільність створеного вами паковання у руслі пропонованого раніше ритуалу дарування.</w:t>
      </w:r>
    </w:p>
    <w:p w:rsidR="00C04521" w:rsidRPr="00196519" w:rsidRDefault="00C04521" w:rsidP="00F91CE5">
      <w:pPr>
        <w:tabs>
          <w:tab w:val="left" w:pos="284"/>
          <w:tab w:val="left" w:pos="426"/>
        </w:tabs>
        <w:ind w:firstLine="709"/>
      </w:pPr>
    </w:p>
    <w:p w:rsidR="00F91CE5" w:rsidRPr="00196519" w:rsidRDefault="00F91CE5" w:rsidP="00216C47">
      <w:pPr>
        <w:tabs>
          <w:tab w:val="left" w:pos="284"/>
          <w:tab w:val="left" w:pos="426"/>
        </w:tabs>
        <w:ind w:firstLine="709"/>
      </w:pPr>
      <w:r w:rsidRPr="00196519">
        <w:rPr>
          <w:b/>
        </w:rPr>
        <w:t xml:space="preserve">Тема практичного заняття (17): </w:t>
      </w:r>
      <w:r w:rsidR="00490A4B" w:rsidRPr="00196519">
        <w:rPr>
          <w:i/>
        </w:rPr>
        <w:t xml:space="preserve">Мерчендайзинг </w:t>
      </w:r>
      <w:r w:rsidRPr="00196519">
        <w:rPr>
          <w:i/>
        </w:rPr>
        <w:t xml:space="preserve"> </w:t>
      </w:r>
      <w:r w:rsidRPr="00196519">
        <w:t>(2 год)</w:t>
      </w:r>
    </w:p>
    <w:p w:rsidR="00490A4B" w:rsidRPr="00196519" w:rsidRDefault="00216C47" w:rsidP="00216C47">
      <w:pPr>
        <w:tabs>
          <w:tab w:val="left" w:pos="284"/>
          <w:tab w:val="left" w:pos="426"/>
          <w:tab w:val="left" w:pos="1725"/>
        </w:tabs>
        <w:ind w:firstLine="709"/>
      </w:pPr>
      <w:r w:rsidRPr="00196519">
        <w:rPr>
          <w:i/>
        </w:rPr>
        <w:t>Мета:</w:t>
      </w:r>
      <w:r w:rsidRPr="00196519">
        <w:t xml:space="preserve"> ознайомитися із </w:t>
      </w:r>
      <w:r w:rsidRPr="00196519">
        <w:rPr>
          <w:color w:val="000000"/>
          <w:lang w:eastAsia="en-US"/>
        </w:rPr>
        <w:t xml:space="preserve">поняттям мерчандайзингу; </w:t>
      </w:r>
      <w:r w:rsidRPr="00196519">
        <w:t>інструментами реалізації стратегії мерчандайзингу та їхніми функціями;</w:t>
      </w:r>
      <w:r w:rsidRPr="00196519">
        <w:rPr>
          <w:color w:val="000000"/>
          <w:spacing w:val="2"/>
        </w:rPr>
        <w:t xml:space="preserve"> </w:t>
      </w:r>
      <w:r w:rsidRPr="00196519">
        <w:rPr>
          <w:color w:val="000000"/>
        </w:rPr>
        <w:t>чинниками</w:t>
      </w:r>
      <w:r w:rsidRPr="00196519">
        <w:rPr>
          <w:color w:val="000000"/>
          <w:spacing w:val="2"/>
        </w:rPr>
        <w:t xml:space="preserve"> організації торгово-технологічних процесів усередині магазину</w:t>
      </w:r>
      <w:r w:rsidRPr="00196519">
        <w:t>.</w:t>
      </w:r>
    </w:p>
    <w:p w:rsidR="00802F74" w:rsidRPr="00196519" w:rsidRDefault="00802F74" w:rsidP="00802F74">
      <w:pPr>
        <w:tabs>
          <w:tab w:val="left" w:pos="284"/>
          <w:tab w:val="left" w:pos="360"/>
          <w:tab w:val="left" w:pos="426"/>
        </w:tabs>
        <w:autoSpaceDE w:val="0"/>
        <w:autoSpaceDN w:val="0"/>
        <w:ind w:firstLine="709"/>
        <w:rPr>
          <w:bCs/>
          <w:i/>
        </w:rPr>
      </w:pPr>
      <w:r w:rsidRPr="00196519">
        <w:rPr>
          <w:bCs/>
          <w:i/>
        </w:rPr>
        <w:t xml:space="preserve">Питання для обговорення: </w:t>
      </w:r>
    </w:p>
    <w:p w:rsidR="00343F82" w:rsidRPr="00196519" w:rsidRDefault="00343F82" w:rsidP="00EB34A2">
      <w:pPr>
        <w:pStyle w:val="a8"/>
        <w:numPr>
          <w:ilvl w:val="0"/>
          <w:numId w:val="137"/>
        </w:numPr>
        <w:tabs>
          <w:tab w:val="left" w:pos="0"/>
          <w:tab w:val="left" w:pos="426"/>
          <w:tab w:val="left" w:pos="567"/>
          <w:tab w:val="left" w:pos="993"/>
        </w:tabs>
        <w:autoSpaceDE w:val="0"/>
        <w:autoSpaceDN w:val="0"/>
        <w:ind w:left="0" w:firstLine="709"/>
        <w:jc w:val="both"/>
        <w:rPr>
          <w:sz w:val="28"/>
          <w:szCs w:val="28"/>
          <w:lang w:val="uk-UA"/>
        </w:rPr>
      </w:pPr>
      <w:r w:rsidRPr="00196519">
        <w:rPr>
          <w:sz w:val="28"/>
          <w:szCs w:val="28"/>
          <w:lang w:val="uk-UA"/>
        </w:rPr>
        <w:t>Дайте визначення мерчендайзинга. Чим він відрізняється від ІМКМП?</w:t>
      </w:r>
    </w:p>
    <w:p w:rsidR="00343F82" w:rsidRPr="00196519" w:rsidRDefault="00343F82" w:rsidP="00EB34A2">
      <w:pPr>
        <w:pStyle w:val="a8"/>
        <w:numPr>
          <w:ilvl w:val="0"/>
          <w:numId w:val="137"/>
        </w:numPr>
        <w:tabs>
          <w:tab w:val="left" w:pos="0"/>
          <w:tab w:val="left" w:pos="426"/>
          <w:tab w:val="left" w:pos="567"/>
          <w:tab w:val="left" w:pos="993"/>
        </w:tabs>
        <w:autoSpaceDE w:val="0"/>
        <w:autoSpaceDN w:val="0"/>
        <w:ind w:left="0" w:firstLine="709"/>
        <w:jc w:val="both"/>
        <w:rPr>
          <w:b/>
          <w:sz w:val="28"/>
          <w:szCs w:val="28"/>
        </w:rPr>
      </w:pPr>
      <w:r w:rsidRPr="00196519">
        <w:rPr>
          <w:sz w:val="28"/>
          <w:szCs w:val="28"/>
          <w:lang w:val="uk-UA"/>
        </w:rPr>
        <w:t>Які інструменти</w:t>
      </w:r>
      <w:r w:rsidRPr="00196519">
        <w:rPr>
          <w:b/>
          <w:sz w:val="28"/>
          <w:szCs w:val="28"/>
          <w:lang w:val="uk-UA"/>
        </w:rPr>
        <w:t xml:space="preserve"> </w:t>
      </w:r>
      <w:r w:rsidRPr="00196519">
        <w:rPr>
          <w:sz w:val="28"/>
          <w:szCs w:val="28"/>
        </w:rPr>
        <w:t xml:space="preserve">використовуються </w:t>
      </w:r>
      <w:r w:rsidRPr="00196519">
        <w:rPr>
          <w:sz w:val="28"/>
          <w:szCs w:val="28"/>
          <w:lang w:val="uk-UA"/>
        </w:rPr>
        <w:t xml:space="preserve">для </w:t>
      </w:r>
      <w:r w:rsidRPr="00196519">
        <w:rPr>
          <w:sz w:val="28"/>
          <w:szCs w:val="28"/>
        </w:rPr>
        <w:t>реалізації стратегії мерчандайзингу</w:t>
      </w:r>
      <w:r w:rsidRPr="00196519">
        <w:rPr>
          <w:sz w:val="28"/>
          <w:szCs w:val="28"/>
          <w:lang w:val="uk-UA"/>
        </w:rPr>
        <w:t>?</w:t>
      </w:r>
    </w:p>
    <w:p w:rsidR="00343F82" w:rsidRPr="00196519" w:rsidRDefault="00343F82" w:rsidP="00EB34A2">
      <w:pPr>
        <w:numPr>
          <w:ilvl w:val="0"/>
          <w:numId w:val="137"/>
        </w:numPr>
        <w:tabs>
          <w:tab w:val="left" w:pos="0"/>
          <w:tab w:val="left" w:pos="426"/>
          <w:tab w:val="left" w:pos="567"/>
          <w:tab w:val="left" w:pos="993"/>
        </w:tabs>
        <w:ind w:left="0" w:firstLine="709"/>
      </w:pPr>
      <w:r w:rsidRPr="00196519">
        <w:rPr>
          <w:color w:val="000000"/>
          <w:spacing w:val="2"/>
        </w:rPr>
        <w:t>Назвіть методи розподілу площі</w:t>
      </w:r>
      <w:r w:rsidRPr="00196519">
        <w:t xml:space="preserve"> </w:t>
      </w:r>
      <w:r w:rsidRPr="00196519">
        <w:rPr>
          <w:color w:val="000000"/>
          <w:spacing w:val="-1"/>
        </w:rPr>
        <w:t>торгового залу і регулювання</w:t>
      </w:r>
      <w:r w:rsidRPr="00196519">
        <w:t xml:space="preserve"> </w:t>
      </w:r>
      <w:r w:rsidRPr="00196519">
        <w:rPr>
          <w:color w:val="000000"/>
        </w:rPr>
        <w:t>купівельних потоків.</w:t>
      </w:r>
    </w:p>
    <w:p w:rsidR="00490A4B" w:rsidRPr="00196519" w:rsidRDefault="00343F82" w:rsidP="00EB34A2">
      <w:pPr>
        <w:numPr>
          <w:ilvl w:val="0"/>
          <w:numId w:val="137"/>
        </w:numPr>
        <w:tabs>
          <w:tab w:val="left" w:pos="0"/>
          <w:tab w:val="left" w:pos="426"/>
          <w:tab w:val="left" w:pos="567"/>
          <w:tab w:val="left" w:pos="993"/>
        </w:tabs>
        <w:ind w:left="0" w:firstLine="709"/>
      </w:pPr>
      <w:r w:rsidRPr="00196519">
        <w:t xml:space="preserve">Прочитайте </w:t>
      </w:r>
      <w:r w:rsidR="009233B6" w:rsidRPr="00196519">
        <w:t>статтю: Капінус Л.В.</w:t>
      </w:r>
      <w:r w:rsidRPr="00196519">
        <w:t>,</w:t>
      </w:r>
      <w:r w:rsidR="009233B6" w:rsidRPr="00196519">
        <w:t xml:space="preserve"> Семененко К.Ю. Види мерчандайзингу: сутність та класифікаційні ознаки. </w:t>
      </w:r>
      <w:r w:rsidR="009233B6" w:rsidRPr="00196519">
        <w:rPr>
          <w:i/>
        </w:rPr>
        <w:t>Науковий вісник Херсонського державного університету Серія Економічні науки.</w:t>
      </w:r>
      <w:r w:rsidR="009233B6" w:rsidRPr="00196519">
        <w:t xml:space="preserve"> Випуск 6. Частина 2. 2014. С.175-177. </w:t>
      </w:r>
      <w:r w:rsidR="009233B6" w:rsidRPr="00196519">
        <w:rPr>
          <w:lang w:val="en-US"/>
        </w:rPr>
        <w:t>URL</w:t>
      </w:r>
      <w:r w:rsidR="009233B6" w:rsidRPr="00196519">
        <w:t>:</w:t>
      </w:r>
      <w:hyperlink r:id="rId44" w:history="1">
        <w:r w:rsidR="009233B6" w:rsidRPr="00196519">
          <w:rPr>
            <w:rStyle w:val="a9"/>
          </w:rPr>
          <w:t>http://www.ej.kherson.ua/journal/economic_06/111.pdf</w:t>
        </w:r>
      </w:hyperlink>
      <w:r w:rsidR="009233B6" w:rsidRPr="00196519">
        <w:t>. Створ</w:t>
      </w:r>
      <w:r w:rsidRPr="00196519">
        <w:t>ть</w:t>
      </w:r>
      <w:r w:rsidR="009233B6" w:rsidRPr="00196519">
        <w:t xml:space="preserve"> таблицю класифікації видів мерчандайчизгу за конкретними критеріями.</w:t>
      </w:r>
    </w:p>
    <w:p w:rsidR="009233B6" w:rsidRPr="00196519" w:rsidRDefault="009233B6" w:rsidP="00216C47">
      <w:pPr>
        <w:tabs>
          <w:tab w:val="left" w:pos="284"/>
          <w:tab w:val="left" w:pos="426"/>
        </w:tabs>
        <w:ind w:firstLine="709"/>
        <w:rPr>
          <w:b/>
        </w:rPr>
      </w:pPr>
    </w:p>
    <w:p w:rsidR="00196519" w:rsidRDefault="00196519" w:rsidP="00216C47">
      <w:pPr>
        <w:tabs>
          <w:tab w:val="left" w:pos="284"/>
          <w:tab w:val="left" w:pos="426"/>
        </w:tabs>
        <w:ind w:firstLine="709"/>
        <w:rPr>
          <w:b/>
        </w:rPr>
      </w:pPr>
    </w:p>
    <w:p w:rsidR="00196519" w:rsidRDefault="00196519" w:rsidP="00216C47">
      <w:pPr>
        <w:tabs>
          <w:tab w:val="left" w:pos="284"/>
          <w:tab w:val="left" w:pos="426"/>
        </w:tabs>
        <w:ind w:firstLine="709"/>
        <w:rPr>
          <w:b/>
        </w:rPr>
      </w:pPr>
    </w:p>
    <w:p w:rsidR="00F91CE5" w:rsidRPr="00196519" w:rsidRDefault="00F91CE5" w:rsidP="00216C47">
      <w:pPr>
        <w:tabs>
          <w:tab w:val="left" w:pos="284"/>
          <w:tab w:val="left" w:pos="426"/>
        </w:tabs>
        <w:ind w:firstLine="709"/>
      </w:pPr>
      <w:r w:rsidRPr="00196519">
        <w:rPr>
          <w:b/>
        </w:rPr>
        <w:lastRenderedPageBreak/>
        <w:t xml:space="preserve">Тема практичного заняття (18): </w:t>
      </w:r>
      <w:r w:rsidRPr="00196519">
        <w:rPr>
          <w:i/>
        </w:rPr>
        <w:t xml:space="preserve"> </w:t>
      </w:r>
      <w:r w:rsidR="00394DA3" w:rsidRPr="00196519">
        <w:rPr>
          <w:i/>
        </w:rPr>
        <w:t xml:space="preserve">Створення програм лояльності </w:t>
      </w:r>
      <w:r w:rsidRPr="00196519">
        <w:t>(2 год)</w:t>
      </w:r>
    </w:p>
    <w:p w:rsidR="00923C6B" w:rsidRPr="00196519" w:rsidRDefault="00923C6B" w:rsidP="00923C6B">
      <w:pPr>
        <w:tabs>
          <w:tab w:val="left" w:pos="284"/>
          <w:tab w:val="left" w:pos="426"/>
          <w:tab w:val="left" w:pos="1134"/>
        </w:tabs>
        <w:ind w:firstLine="709"/>
      </w:pPr>
      <w:r w:rsidRPr="00196519">
        <w:rPr>
          <w:i/>
        </w:rPr>
        <w:t>Мета:</w:t>
      </w:r>
      <w:r w:rsidRPr="00196519">
        <w:t xml:space="preserve"> засвоїти на практиці переваги створення програми лояльності для будь-яої організації. </w:t>
      </w:r>
    </w:p>
    <w:p w:rsidR="00923C6B" w:rsidRPr="00196519" w:rsidRDefault="00923C6B" w:rsidP="00923C6B">
      <w:pPr>
        <w:tabs>
          <w:tab w:val="left" w:pos="1080"/>
        </w:tabs>
        <w:ind w:firstLine="709"/>
        <w:rPr>
          <w:i/>
        </w:rPr>
      </w:pPr>
      <w:r w:rsidRPr="00196519">
        <w:rPr>
          <w:i/>
        </w:rPr>
        <w:t>Питання для обговорення:</w:t>
      </w:r>
    </w:p>
    <w:p w:rsidR="00923C6B" w:rsidRPr="00196519" w:rsidRDefault="00923C6B" w:rsidP="00EB34A2">
      <w:pPr>
        <w:numPr>
          <w:ilvl w:val="0"/>
          <w:numId w:val="77"/>
        </w:numPr>
        <w:tabs>
          <w:tab w:val="left" w:pos="360"/>
          <w:tab w:val="left" w:pos="993"/>
        </w:tabs>
        <w:autoSpaceDE w:val="0"/>
        <w:autoSpaceDN w:val="0"/>
        <w:ind w:left="0" w:firstLine="709"/>
      </w:pPr>
      <w:r w:rsidRPr="00196519">
        <w:t>Дайте коротку характеристику можливим шляхам розвитку лояльності споживачів.</w:t>
      </w:r>
    </w:p>
    <w:p w:rsidR="00923C6B" w:rsidRPr="00196519" w:rsidRDefault="00923C6B" w:rsidP="00EB34A2">
      <w:pPr>
        <w:numPr>
          <w:ilvl w:val="0"/>
          <w:numId w:val="77"/>
        </w:numPr>
        <w:tabs>
          <w:tab w:val="left" w:pos="360"/>
          <w:tab w:val="left" w:pos="993"/>
        </w:tabs>
        <w:autoSpaceDE w:val="0"/>
        <w:autoSpaceDN w:val="0"/>
        <w:ind w:left="0" w:firstLine="709"/>
      </w:pPr>
      <w:r w:rsidRPr="00196519">
        <w:t>За якими критеріями проводять класифікацію типів програм лояльності?</w:t>
      </w:r>
    </w:p>
    <w:p w:rsidR="00394DA3" w:rsidRPr="00196519" w:rsidRDefault="000E0BD3" w:rsidP="00EB34A2">
      <w:pPr>
        <w:numPr>
          <w:ilvl w:val="0"/>
          <w:numId w:val="77"/>
        </w:numPr>
        <w:tabs>
          <w:tab w:val="left" w:pos="360"/>
          <w:tab w:val="left" w:pos="993"/>
        </w:tabs>
        <w:autoSpaceDE w:val="0"/>
        <w:autoSpaceDN w:val="0"/>
        <w:ind w:left="0" w:firstLine="709"/>
      </w:pPr>
      <w:r w:rsidRPr="00196519">
        <w:rPr>
          <w:iCs/>
          <w:lang w:eastAsia="uk-UA"/>
        </w:rPr>
        <w:t>Наведіть приклади застосування програм лояльності у практиці зарубіжних та вітчизняних організацій</w:t>
      </w:r>
      <w:r w:rsidR="00802F74" w:rsidRPr="00196519">
        <w:rPr>
          <w:iCs/>
          <w:lang w:eastAsia="uk-UA"/>
        </w:rPr>
        <w:t>: з</w:t>
      </w:r>
      <w:r w:rsidRPr="00196519">
        <w:rPr>
          <w:iCs/>
          <w:spacing w:val="-5"/>
        </w:rPr>
        <w:t>най</w:t>
      </w:r>
      <w:r w:rsidR="00394DA3" w:rsidRPr="00196519">
        <w:rPr>
          <w:iCs/>
          <w:spacing w:val="-5"/>
        </w:rPr>
        <w:t>діть</w:t>
      </w:r>
      <w:r w:rsidRPr="00196519">
        <w:rPr>
          <w:iCs/>
          <w:spacing w:val="-5"/>
        </w:rPr>
        <w:t xml:space="preserve"> </w:t>
      </w:r>
      <w:r w:rsidR="00394DA3" w:rsidRPr="00196519">
        <w:rPr>
          <w:iCs/>
          <w:spacing w:val="-5"/>
        </w:rPr>
        <w:t>і</w:t>
      </w:r>
      <w:r w:rsidRPr="00196519">
        <w:rPr>
          <w:iCs/>
          <w:spacing w:val="-5"/>
        </w:rPr>
        <w:t xml:space="preserve"> проаналізу</w:t>
      </w:r>
      <w:r w:rsidR="00394DA3" w:rsidRPr="00196519">
        <w:rPr>
          <w:iCs/>
          <w:spacing w:val="-5"/>
        </w:rPr>
        <w:t>йте</w:t>
      </w:r>
      <w:r w:rsidRPr="00196519">
        <w:rPr>
          <w:iCs/>
          <w:spacing w:val="-5"/>
        </w:rPr>
        <w:t xml:space="preserve"> </w:t>
      </w:r>
      <w:r w:rsidR="00802F74" w:rsidRPr="00196519">
        <w:rPr>
          <w:iCs/>
          <w:spacing w:val="-5"/>
        </w:rPr>
        <w:t xml:space="preserve">по </w:t>
      </w:r>
      <w:r w:rsidRPr="00196519">
        <w:rPr>
          <w:iCs/>
          <w:spacing w:val="-5"/>
        </w:rPr>
        <w:t>2 приклади створення й функціонування програм споживацької лояльності (нада</w:t>
      </w:r>
      <w:r w:rsidR="00394DA3" w:rsidRPr="00196519">
        <w:rPr>
          <w:iCs/>
          <w:spacing w:val="-5"/>
        </w:rPr>
        <w:t xml:space="preserve">йте </w:t>
      </w:r>
      <w:r w:rsidRPr="00196519">
        <w:rPr>
          <w:iCs/>
          <w:spacing w:val="-5"/>
        </w:rPr>
        <w:t>в електронному чи роздрукованому вигляді).</w:t>
      </w:r>
      <w:r w:rsidR="00802F74" w:rsidRPr="00196519">
        <w:t xml:space="preserve"> Спробуйте їх класифікувати.</w:t>
      </w:r>
    </w:p>
    <w:p w:rsidR="00394DA3" w:rsidRPr="00196519" w:rsidRDefault="00394DA3" w:rsidP="00EB34A2">
      <w:pPr>
        <w:numPr>
          <w:ilvl w:val="0"/>
          <w:numId w:val="77"/>
        </w:numPr>
        <w:tabs>
          <w:tab w:val="left" w:pos="284"/>
          <w:tab w:val="left" w:pos="426"/>
          <w:tab w:val="left" w:pos="993"/>
        </w:tabs>
        <w:ind w:left="0" w:firstLine="709"/>
      </w:pPr>
      <w:r w:rsidRPr="00196519">
        <w:t>Розробіть й детально опишіть доцільну програму лояльності  для запропонованої організації.</w:t>
      </w:r>
    </w:p>
    <w:p w:rsidR="000E0BD3" w:rsidRPr="00196519" w:rsidRDefault="000E0BD3" w:rsidP="00F91CE5">
      <w:pPr>
        <w:tabs>
          <w:tab w:val="left" w:pos="284"/>
          <w:tab w:val="left" w:pos="426"/>
        </w:tabs>
        <w:ind w:firstLine="709"/>
      </w:pPr>
    </w:p>
    <w:p w:rsidR="00F91CE5" w:rsidRPr="00196519" w:rsidRDefault="00F91CE5" w:rsidP="00F91CE5">
      <w:pPr>
        <w:tabs>
          <w:tab w:val="left" w:pos="284"/>
          <w:tab w:val="left" w:pos="426"/>
        </w:tabs>
        <w:ind w:firstLine="709"/>
      </w:pPr>
      <w:r w:rsidRPr="00196519">
        <w:rPr>
          <w:b/>
        </w:rPr>
        <w:t xml:space="preserve">Тема практичного заняття (19): </w:t>
      </w:r>
      <w:r w:rsidR="00C04521" w:rsidRPr="00196519">
        <w:rPr>
          <w:i/>
        </w:rPr>
        <w:t>НВМК</w:t>
      </w:r>
      <w:r w:rsidRPr="00196519">
        <w:rPr>
          <w:i/>
        </w:rPr>
        <w:t xml:space="preserve"> </w:t>
      </w:r>
      <w:r w:rsidRPr="00196519">
        <w:t>(2 год)</w:t>
      </w:r>
    </w:p>
    <w:p w:rsidR="00476DB1" w:rsidRPr="00196519" w:rsidRDefault="00802F74" w:rsidP="00476DB1">
      <w:pPr>
        <w:tabs>
          <w:tab w:val="left" w:pos="284"/>
          <w:tab w:val="left" w:pos="426"/>
        </w:tabs>
        <w:ind w:firstLine="709"/>
      </w:pPr>
      <w:r w:rsidRPr="00196519">
        <w:rPr>
          <w:i/>
        </w:rPr>
        <w:t xml:space="preserve">Мета: </w:t>
      </w:r>
      <w:r w:rsidRPr="00196519">
        <w:t>обґрунтувати доцільність застосування НВМК як специфічного засобу маркетингових комунікацій у комунікаційних проектах.</w:t>
      </w:r>
    </w:p>
    <w:p w:rsidR="00802F74" w:rsidRPr="00196519" w:rsidRDefault="00802F74" w:rsidP="00802F74">
      <w:pPr>
        <w:tabs>
          <w:tab w:val="left" w:pos="284"/>
          <w:tab w:val="left" w:pos="360"/>
          <w:tab w:val="left" w:pos="426"/>
        </w:tabs>
        <w:autoSpaceDE w:val="0"/>
        <w:autoSpaceDN w:val="0"/>
        <w:ind w:firstLine="709"/>
        <w:rPr>
          <w:bCs/>
          <w:i/>
        </w:rPr>
      </w:pPr>
      <w:r w:rsidRPr="00196519">
        <w:rPr>
          <w:bCs/>
          <w:i/>
        </w:rPr>
        <w:t xml:space="preserve">Питання для обговорення: </w:t>
      </w:r>
    </w:p>
    <w:p w:rsidR="00802F74" w:rsidRPr="00196519" w:rsidRDefault="00802F74" w:rsidP="00EB34A2">
      <w:pPr>
        <w:pStyle w:val="a8"/>
        <w:numPr>
          <w:ilvl w:val="0"/>
          <w:numId w:val="138"/>
        </w:numPr>
        <w:shd w:val="clear" w:color="auto" w:fill="FFFFFF"/>
        <w:tabs>
          <w:tab w:val="left" w:pos="851"/>
          <w:tab w:val="left" w:pos="993"/>
        </w:tabs>
        <w:autoSpaceDE w:val="0"/>
        <w:autoSpaceDN w:val="0"/>
        <w:adjustRightInd w:val="0"/>
        <w:ind w:left="0" w:firstLine="709"/>
        <w:jc w:val="both"/>
        <w:rPr>
          <w:sz w:val="28"/>
          <w:szCs w:val="28"/>
          <w:lang w:eastAsia="en-US"/>
        </w:rPr>
      </w:pPr>
      <w:r w:rsidRPr="00196519">
        <w:rPr>
          <w:color w:val="000000"/>
          <w:sz w:val="28"/>
          <w:szCs w:val="28"/>
          <w:lang w:val="uk-UA" w:eastAsia="en-US"/>
        </w:rPr>
        <w:t>Чому НВМК не можуть бути віднесені ні до основних, ні до синтетичних засобів маркетингових комунікацій?</w:t>
      </w:r>
    </w:p>
    <w:p w:rsidR="00802F74" w:rsidRPr="00196519" w:rsidRDefault="00802F74" w:rsidP="00EB34A2">
      <w:pPr>
        <w:pStyle w:val="a8"/>
        <w:numPr>
          <w:ilvl w:val="0"/>
          <w:numId w:val="138"/>
        </w:numPr>
        <w:shd w:val="clear" w:color="auto" w:fill="FFFFFF"/>
        <w:tabs>
          <w:tab w:val="left" w:pos="851"/>
          <w:tab w:val="left" w:pos="993"/>
        </w:tabs>
        <w:autoSpaceDE w:val="0"/>
        <w:autoSpaceDN w:val="0"/>
        <w:adjustRightInd w:val="0"/>
        <w:ind w:left="0" w:firstLine="709"/>
        <w:jc w:val="both"/>
        <w:rPr>
          <w:sz w:val="28"/>
          <w:szCs w:val="28"/>
          <w:lang w:eastAsia="en-US"/>
        </w:rPr>
      </w:pPr>
      <w:r w:rsidRPr="00196519">
        <w:rPr>
          <w:color w:val="000000"/>
          <w:sz w:val="28"/>
          <w:szCs w:val="28"/>
          <w:lang w:val="uk-UA" w:eastAsia="en-US"/>
        </w:rPr>
        <w:t>У чому відмінність НВМК від звичайних чуток?</w:t>
      </w:r>
    </w:p>
    <w:p w:rsidR="00802F74" w:rsidRPr="00196519" w:rsidRDefault="00802F74" w:rsidP="00EB34A2">
      <w:pPr>
        <w:pStyle w:val="a8"/>
        <w:numPr>
          <w:ilvl w:val="0"/>
          <w:numId w:val="138"/>
        </w:numPr>
        <w:shd w:val="clear" w:color="auto" w:fill="FFFFFF"/>
        <w:tabs>
          <w:tab w:val="left" w:pos="851"/>
          <w:tab w:val="left" w:pos="993"/>
        </w:tabs>
        <w:autoSpaceDE w:val="0"/>
        <w:autoSpaceDN w:val="0"/>
        <w:adjustRightInd w:val="0"/>
        <w:ind w:left="0" w:firstLine="709"/>
        <w:jc w:val="both"/>
        <w:rPr>
          <w:sz w:val="28"/>
          <w:szCs w:val="28"/>
          <w:lang w:eastAsia="en-US"/>
        </w:rPr>
      </w:pPr>
      <w:r w:rsidRPr="00196519">
        <w:rPr>
          <w:color w:val="000000"/>
          <w:sz w:val="28"/>
          <w:szCs w:val="28"/>
          <w:lang w:val="uk-UA" w:eastAsia="en-US"/>
        </w:rPr>
        <w:t>Які комунікаційні характеристики сприяють, на ваш погляд, їх впровадженню в практику маркетингових комунікацій, які, навпаки, сильно стримують їх практичне використання?</w:t>
      </w:r>
    </w:p>
    <w:p w:rsidR="00802F74" w:rsidRPr="00196519" w:rsidRDefault="00802F74" w:rsidP="00EB34A2">
      <w:pPr>
        <w:pStyle w:val="a8"/>
        <w:numPr>
          <w:ilvl w:val="0"/>
          <w:numId w:val="138"/>
        </w:numPr>
        <w:tabs>
          <w:tab w:val="left" w:pos="851"/>
          <w:tab w:val="left" w:pos="993"/>
        </w:tabs>
        <w:ind w:left="0" w:firstLine="709"/>
        <w:jc w:val="both"/>
        <w:rPr>
          <w:sz w:val="28"/>
          <w:szCs w:val="28"/>
        </w:rPr>
      </w:pPr>
      <w:r w:rsidRPr="00196519">
        <w:rPr>
          <w:color w:val="000000"/>
          <w:sz w:val="28"/>
          <w:szCs w:val="28"/>
          <w:lang w:val="uk-UA" w:eastAsia="en-US"/>
        </w:rPr>
        <w:t>Які з інших засобів СМК ви вважаєте найбільш ефективним інструментом генерування  чуток?</w:t>
      </w:r>
    </w:p>
    <w:p w:rsidR="00802F74" w:rsidRPr="00196519" w:rsidRDefault="00802F74" w:rsidP="00EB34A2">
      <w:pPr>
        <w:pStyle w:val="a8"/>
        <w:numPr>
          <w:ilvl w:val="0"/>
          <w:numId w:val="138"/>
        </w:numPr>
        <w:tabs>
          <w:tab w:val="left" w:pos="851"/>
          <w:tab w:val="left" w:pos="993"/>
        </w:tabs>
        <w:ind w:left="0" w:firstLine="709"/>
        <w:jc w:val="both"/>
        <w:rPr>
          <w:sz w:val="28"/>
          <w:szCs w:val="28"/>
        </w:rPr>
      </w:pPr>
      <w:r w:rsidRPr="00196519">
        <w:rPr>
          <w:color w:val="000000"/>
          <w:sz w:val="28"/>
          <w:szCs w:val="28"/>
          <w:lang w:val="uk-UA" w:eastAsia="en-US"/>
        </w:rPr>
        <w:t xml:space="preserve">Для запропонованої організації створіть 2-3 інформаційні продукти (легенду, міф, історію успіху, казку, анекдот тощо), які можна використовувати як НВМК, а також у </w:t>
      </w:r>
      <w:r w:rsidRPr="00196519">
        <w:rPr>
          <w:color w:val="000000"/>
          <w:sz w:val="28"/>
          <w:szCs w:val="28"/>
          <w:lang w:val="en-US" w:eastAsia="en-US"/>
        </w:rPr>
        <w:t>digital</w:t>
      </w:r>
      <w:r w:rsidRPr="00196519">
        <w:rPr>
          <w:color w:val="000000"/>
          <w:sz w:val="28"/>
          <w:szCs w:val="28"/>
          <w:lang w:val="uk-UA" w:eastAsia="en-US"/>
        </w:rPr>
        <w:t>-комунікаціях. Опишіть механізм впровадження створених продуктів як НВМК.</w:t>
      </w:r>
    </w:p>
    <w:p w:rsidR="00C04521" w:rsidRPr="00196519" w:rsidRDefault="00C04521" w:rsidP="00476DB1">
      <w:pPr>
        <w:tabs>
          <w:tab w:val="left" w:pos="284"/>
          <w:tab w:val="left" w:pos="426"/>
        </w:tabs>
        <w:ind w:firstLine="709"/>
        <w:rPr>
          <w:b/>
        </w:rPr>
      </w:pPr>
    </w:p>
    <w:p w:rsidR="00476DB1" w:rsidRPr="00196519" w:rsidRDefault="00F91CE5" w:rsidP="00476DB1">
      <w:pPr>
        <w:tabs>
          <w:tab w:val="left" w:pos="284"/>
          <w:tab w:val="left" w:pos="426"/>
        </w:tabs>
        <w:ind w:firstLine="709"/>
        <w:rPr>
          <w:i/>
        </w:rPr>
      </w:pPr>
      <w:r w:rsidRPr="00196519">
        <w:rPr>
          <w:b/>
        </w:rPr>
        <w:t xml:space="preserve">Тема практичного заняття (20): </w:t>
      </w:r>
      <w:r w:rsidRPr="00196519">
        <w:rPr>
          <w:i/>
        </w:rPr>
        <w:t xml:space="preserve"> </w:t>
      </w:r>
      <w:r w:rsidR="00476DB1" w:rsidRPr="00196519">
        <w:rPr>
          <w:i/>
          <w:lang w:val="en-US"/>
        </w:rPr>
        <w:t>Product</w:t>
      </w:r>
      <w:r w:rsidR="00476DB1" w:rsidRPr="00196519">
        <w:rPr>
          <w:i/>
        </w:rPr>
        <w:t xml:space="preserve"> </w:t>
      </w:r>
      <w:r w:rsidR="00476DB1" w:rsidRPr="00196519">
        <w:rPr>
          <w:i/>
          <w:lang w:val="en-US"/>
        </w:rPr>
        <w:t>placement</w:t>
      </w:r>
      <w:r w:rsidR="00476DB1" w:rsidRPr="00196519">
        <w:rPr>
          <w:i/>
        </w:rPr>
        <w:t xml:space="preserve"> </w:t>
      </w:r>
      <w:r w:rsidR="00476DB1" w:rsidRPr="00196519">
        <w:t>(2 год)</w:t>
      </w:r>
    </w:p>
    <w:p w:rsidR="00802F74" w:rsidRPr="00196519" w:rsidRDefault="00802F74" w:rsidP="00802F74">
      <w:pPr>
        <w:tabs>
          <w:tab w:val="left" w:pos="284"/>
          <w:tab w:val="left" w:pos="426"/>
        </w:tabs>
        <w:ind w:firstLine="709"/>
      </w:pPr>
      <w:r w:rsidRPr="00196519">
        <w:rPr>
          <w:i/>
        </w:rPr>
        <w:t xml:space="preserve">Мета: </w:t>
      </w:r>
      <w:r w:rsidRPr="00196519">
        <w:t xml:space="preserve">обґрунтувати доцільність застосування </w:t>
      </w:r>
      <w:r w:rsidRPr="00196519">
        <w:rPr>
          <w:lang w:val="en-US"/>
        </w:rPr>
        <w:t>product</w:t>
      </w:r>
      <w:r w:rsidRPr="00196519">
        <w:t xml:space="preserve"> </w:t>
      </w:r>
      <w:r w:rsidRPr="00196519">
        <w:rPr>
          <w:lang w:val="en-US"/>
        </w:rPr>
        <w:t>placement</w:t>
      </w:r>
      <w:r w:rsidRPr="00196519">
        <w:t xml:space="preserve"> як додаткового засобу маркетингових комунікацій у комунікаційних проектах.</w:t>
      </w:r>
    </w:p>
    <w:p w:rsidR="00476DB1" w:rsidRPr="00196519" w:rsidRDefault="00476DB1" w:rsidP="00802F74">
      <w:pPr>
        <w:tabs>
          <w:tab w:val="left" w:pos="284"/>
          <w:tab w:val="left" w:pos="360"/>
          <w:tab w:val="left" w:pos="426"/>
        </w:tabs>
        <w:autoSpaceDE w:val="0"/>
        <w:autoSpaceDN w:val="0"/>
        <w:ind w:firstLine="709"/>
        <w:rPr>
          <w:bCs/>
          <w:i/>
        </w:rPr>
      </w:pPr>
      <w:r w:rsidRPr="00196519">
        <w:rPr>
          <w:bCs/>
          <w:i/>
        </w:rPr>
        <w:t xml:space="preserve">Питання для обговорення: </w:t>
      </w:r>
    </w:p>
    <w:p w:rsidR="00476DB1" w:rsidRPr="00196519" w:rsidRDefault="00476DB1" w:rsidP="00EB34A2">
      <w:pPr>
        <w:pStyle w:val="a8"/>
        <w:numPr>
          <w:ilvl w:val="0"/>
          <w:numId w:val="26"/>
        </w:numPr>
        <w:tabs>
          <w:tab w:val="left" w:pos="426"/>
          <w:tab w:val="left" w:pos="1080"/>
        </w:tabs>
        <w:ind w:left="0" w:firstLine="709"/>
        <w:jc w:val="both"/>
        <w:rPr>
          <w:sz w:val="28"/>
          <w:szCs w:val="28"/>
        </w:rPr>
      </w:pPr>
      <w:r w:rsidRPr="00196519">
        <w:rPr>
          <w:sz w:val="28"/>
          <w:szCs w:val="28"/>
          <w:lang w:val="uk-UA"/>
        </w:rPr>
        <w:t>Дайте визначення поняттю РР. Охарактеризуйте принципи РР.</w:t>
      </w:r>
    </w:p>
    <w:p w:rsidR="00476DB1" w:rsidRPr="00196519" w:rsidRDefault="00476DB1" w:rsidP="00EB34A2">
      <w:pPr>
        <w:pStyle w:val="a8"/>
        <w:numPr>
          <w:ilvl w:val="0"/>
          <w:numId w:val="26"/>
        </w:numPr>
        <w:tabs>
          <w:tab w:val="left" w:pos="426"/>
          <w:tab w:val="left" w:pos="1080"/>
        </w:tabs>
        <w:ind w:left="0" w:firstLine="709"/>
        <w:jc w:val="both"/>
        <w:rPr>
          <w:sz w:val="28"/>
          <w:szCs w:val="28"/>
        </w:rPr>
      </w:pPr>
      <w:r w:rsidRPr="00196519">
        <w:rPr>
          <w:sz w:val="28"/>
          <w:szCs w:val="28"/>
          <w:lang w:val="uk-UA"/>
        </w:rPr>
        <w:t>Чому РР відносять до додаткових засобів СМК?</w:t>
      </w:r>
    </w:p>
    <w:p w:rsidR="00476DB1" w:rsidRPr="00196519" w:rsidRDefault="00476DB1" w:rsidP="00EB34A2">
      <w:pPr>
        <w:pStyle w:val="a8"/>
        <w:numPr>
          <w:ilvl w:val="0"/>
          <w:numId w:val="26"/>
        </w:numPr>
        <w:tabs>
          <w:tab w:val="left" w:pos="426"/>
          <w:tab w:val="left" w:pos="1080"/>
        </w:tabs>
        <w:ind w:left="0" w:firstLine="709"/>
        <w:jc w:val="both"/>
        <w:rPr>
          <w:sz w:val="28"/>
          <w:szCs w:val="28"/>
        </w:rPr>
      </w:pPr>
      <w:r w:rsidRPr="00196519">
        <w:rPr>
          <w:sz w:val="28"/>
          <w:szCs w:val="28"/>
          <w:lang w:val="uk-UA"/>
        </w:rPr>
        <w:t>У чому причини позитивного емоційного забарвлення РР з погляду адресатів комунікації?</w:t>
      </w:r>
    </w:p>
    <w:p w:rsidR="00476DB1" w:rsidRPr="00196519" w:rsidRDefault="00476DB1" w:rsidP="00EB34A2">
      <w:pPr>
        <w:pStyle w:val="a8"/>
        <w:numPr>
          <w:ilvl w:val="0"/>
          <w:numId w:val="26"/>
        </w:numPr>
        <w:tabs>
          <w:tab w:val="left" w:pos="426"/>
          <w:tab w:val="left" w:pos="1080"/>
        </w:tabs>
        <w:ind w:left="0" w:firstLine="709"/>
        <w:jc w:val="both"/>
        <w:rPr>
          <w:sz w:val="28"/>
          <w:szCs w:val="28"/>
        </w:rPr>
      </w:pPr>
      <w:r w:rsidRPr="00196519">
        <w:rPr>
          <w:iCs/>
          <w:spacing w:val="-5"/>
          <w:sz w:val="28"/>
          <w:szCs w:val="28"/>
        </w:rPr>
        <w:t>Знай</w:t>
      </w:r>
      <w:r w:rsidRPr="00196519">
        <w:rPr>
          <w:iCs/>
          <w:spacing w:val="-5"/>
          <w:sz w:val="28"/>
          <w:szCs w:val="28"/>
          <w:lang w:val="uk-UA"/>
        </w:rPr>
        <w:t>діть</w:t>
      </w:r>
      <w:r w:rsidRPr="00196519">
        <w:rPr>
          <w:iCs/>
          <w:spacing w:val="-5"/>
          <w:sz w:val="28"/>
          <w:szCs w:val="28"/>
        </w:rPr>
        <w:t xml:space="preserve"> та проаналізу</w:t>
      </w:r>
      <w:r w:rsidRPr="00196519">
        <w:rPr>
          <w:iCs/>
          <w:spacing w:val="-5"/>
          <w:sz w:val="28"/>
          <w:szCs w:val="28"/>
          <w:lang w:val="uk-UA"/>
        </w:rPr>
        <w:t>йте</w:t>
      </w:r>
      <w:r w:rsidRPr="00196519">
        <w:rPr>
          <w:iCs/>
          <w:spacing w:val="-5"/>
          <w:sz w:val="28"/>
          <w:szCs w:val="28"/>
        </w:rPr>
        <w:t xml:space="preserve"> </w:t>
      </w:r>
      <w:r w:rsidRPr="00196519">
        <w:rPr>
          <w:iCs/>
          <w:spacing w:val="-5"/>
          <w:sz w:val="28"/>
          <w:szCs w:val="28"/>
          <w:lang w:val="uk-UA"/>
        </w:rPr>
        <w:t>5</w:t>
      </w:r>
      <w:r w:rsidRPr="00196519">
        <w:rPr>
          <w:iCs/>
          <w:spacing w:val="-5"/>
          <w:sz w:val="28"/>
          <w:szCs w:val="28"/>
        </w:rPr>
        <w:t xml:space="preserve"> яскрав</w:t>
      </w:r>
      <w:r w:rsidRPr="00196519">
        <w:rPr>
          <w:iCs/>
          <w:spacing w:val="-5"/>
          <w:sz w:val="28"/>
          <w:szCs w:val="28"/>
          <w:lang w:val="uk-UA"/>
        </w:rPr>
        <w:t>их</w:t>
      </w:r>
      <w:r w:rsidRPr="00196519">
        <w:rPr>
          <w:iCs/>
          <w:spacing w:val="-5"/>
          <w:sz w:val="28"/>
          <w:szCs w:val="28"/>
        </w:rPr>
        <w:t xml:space="preserve"> приклад</w:t>
      </w:r>
      <w:r w:rsidRPr="00196519">
        <w:rPr>
          <w:iCs/>
          <w:spacing w:val="-5"/>
          <w:sz w:val="28"/>
          <w:szCs w:val="28"/>
          <w:lang w:val="uk-UA"/>
        </w:rPr>
        <w:t>ів</w:t>
      </w:r>
      <w:r w:rsidRPr="00196519">
        <w:rPr>
          <w:iCs/>
          <w:spacing w:val="-5"/>
          <w:sz w:val="28"/>
          <w:szCs w:val="28"/>
        </w:rPr>
        <w:t xml:space="preserve"> просування товару чи послуг</w:t>
      </w:r>
      <w:r w:rsidRPr="00196519">
        <w:rPr>
          <w:iCs/>
          <w:spacing w:val="-5"/>
          <w:sz w:val="28"/>
          <w:szCs w:val="28"/>
          <w:lang w:val="uk-UA"/>
        </w:rPr>
        <w:t xml:space="preserve"> за допомогою РР, враховуючи усі типи РР.</w:t>
      </w:r>
    </w:p>
    <w:p w:rsidR="00F91CE5" w:rsidRPr="00196519" w:rsidRDefault="00F91CE5" w:rsidP="00F91CE5">
      <w:pPr>
        <w:tabs>
          <w:tab w:val="left" w:pos="284"/>
          <w:tab w:val="left" w:pos="426"/>
        </w:tabs>
        <w:ind w:firstLine="709"/>
      </w:pPr>
    </w:p>
    <w:p w:rsidR="0081729D" w:rsidRPr="00196519" w:rsidRDefault="0081729D">
      <w:pPr>
        <w:ind w:firstLine="0"/>
        <w:jc w:val="left"/>
        <w:rPr>
          <w:b/>
          <w:lang w:eastAsia="en-US"/>
        </w:rPr>
      </w:pPr>
      <w:r w:rsidRPr="00196519">
        <w:rPr>
          <w:b/>
        </w:rPr>
        <w:br w:type="page"/>
      </w:r>
    </w:p>
    <w:p w:rsidR="003C3F52" w:rsidRPr="00196519" w:rsidRDefault="008877FA" w:rsidP="00CB752A">
      <w:pPr>
        <w:pStyle w:val="11"/>
        <w:spacing w:after="0" w:line="240" w:lineRule="auto"/>
        <w:jc w:val="center"/>
        <w:rPr>
          <w:rFonts w:ascii="Times New Roman" w:hAnsi="Times New Roman"/>
          <w:b/>
          <w:sz w:val="28"/>
          <w:szCs w:val="28"/>
          <w:lang w:val="uk-UA"/>
        </w:rPr>
      </w:pPr>
      <w:bookmarkStart w:id="20" w:name="_GoBack"/>
      <w:bookmarkEnd w:id="20"/>
      <w:r w:rsidRPr="00F95756">
        <w:rPr>
          <w:rFonts w:ascii="Times New Roman" w:hAnsi="Times New Roman"/>
          <w:b/>
          <w:sz w:val="28"/>
          <w:szCs w:val="28"/>
          <w:lang w:val="uk-UA"/>
        </w:rPr>
        <w:lastRenderedPageBreak/>
        <w:t>Теми для с</w:t>
      </w:r>
      <w:r w:rsidR="003C3F52" w:rsidRPr="00F95756">
        <w:rPr>
          <w:rFonts w:ascii="Times New Roman" w:hAnsi="Times New Roman"/>
          <w:b/>
          <w:sz w:val="28"/>
          <w:szCs w:val="28"/>
          <w:lang w:val="uk-UA"/>
        </w:rPr>
        <w:t>амостійн</w:t>
      </w:r>
      <w:r w:rsidRPr="00F95756">
        <w:rPr>
          <w:rFonts w:ascii="Times New Roman" w:hAnsi="Times New Roman"/>
          <w:b/>
          <w:sz w:val="28"/>
          <w:szCs w:val="28"/>
          <w:lang w:val="uk-UA"/>
        </w:rPr>
        <w:t>ої</w:t>
      </w:r>
      <w:r w:rsidR="003C3F52" w:rsidRPr="00F95756">
        <w:rPr>
          <w:rFonts w:ascii="Times New Roman" w:hAnsi="Times New Roman"/>
          <w:b/>
          <w:sz w:val="28"/>
          <w:szCs w:val="28"/>
          <w:lang w:val="uk-UA"/>
        </w:rPr>
        <w:t xml:space="preserve"> робот</w:t>
      </w:r>
      <w:r w:rsidRPr="00F95756">
        <w:rPr>
          <w:rFonts w:ascii="Times New Roman" w:hAnsi="Times New Roman"/>
          <w:b/>
          <w:sz w:val="28"/>
          <w:szCs w:val="28"/>
          <w:lang w:val="uk-UA"/>
        </w:rPr>
        <w:t>и</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560"/>
        <w:gridCol w:w="7938"/>
      </w:tblGrid>
      <w:tr w:rsidR="003C3F52" w:rsidRPr="00196519" w:rsidTr="00196519">
        <w:tc>
          <w:tcPr>
            <w:tcW w:w="1560" w:type="dxa"/>
            <w:vAlign w:val="center"/>
          </w:tcPr>
          <w:p w:rsidR="003C3F52" w:rsidRPr="00196519" w:rsidRDefault="003C3F52" w:rsidP="005D4A83">
            <w:pPr>
              <w:pStyle w:val="11"/>
              <w:spacing w:after="0" w:line="240" w:lineRule="auto"/>
              <w:ind w:left="0"/>
              <w:jc w:val="center"/>
              <w:rPr>
                <w:rFonts w:ascii="Times New Roman" w:hAnsi="Times New Roman"/>
                <w:sz w:val="28"/>
                <w:szCs w:val="28"/>
                <w:lang w:val="uk-UA"/>
              </w:rPr>
            </w:pPr>
            <w:r w:rsidRPr="00196519">
              <w:rPr>
                <w:rFonts w:ascii="Times New Roman" w:hAnsi="Times New Roman"/>
                <w:sz w:val="28"/>
                <w:szCs w:val="28"/>
                <w:lang w:val="uk-UA"/>
              </w:rPr>
              <w:t>Тема 1</w:t>
            </w:r>
          </w:p>
        </w:tc>
        <w:tc>
          <w:tcPr>
            <w:tcW w:w="7938" w:type="dxa"/>
          </w:tcPr>
          <w:p w:rsidR="003C3F52" w:rsidRPr="00196519" w:rsidRDefault="00965295" w:rsidP="00965295">
            <w:pPr>
              <w:autoSpaceDE w:val="0"/>
              <w:autoSpaceDN w:val="0"/>
              <w:ind w:firstLine="0"/>
              <w:jc w:val="left"/>
            </w:pPr>
            <w:r w:rsidRPr="00196519">
              <w:t>Основні положення концепції ІМК</w:t>
            </w:r>
          </w:p>
        </w:tc>
      </w:tr>
      <w:tr w:rsidR="00965295" w:rsidRPr="00196519" w:rsidTr="00196519">
        <w:tc>
          <w:tcPr>
            <w:tcW w:w="1560" w:type="dxa"/>
            <w:vAlign w:val="center"/>
          </w:tcPr>
          <w:p w:rsidR="00965295" w:rsidRPr="00196519" w:rsidRDefault="00965295" w:rsidP="00F47A60">
            <w:pPr>
              <w:pStyle w:val="11"/>
              <w:spacing w:after="0" w:line="240" w:lineRule="auto"/>
              <w:ind w:left="0"/>
              <w:jc w:val="center"/>
              <w:rPr>
                <w:rFonts w:ascii="Times New Roman" w:hAnsi="Times New Roman"/>
                <w:sz w:val="28"/>
                <w:szCs w:val="28"/>
                <w:lang w:val="uk-UA"/>
              </w:rPr>
            </w:pPr>
            <w:r w:rsidRPr="00196519">
              <w:rPr>
                <w:rFonts w:ascii="Times New Roman" w:hAnsi="Times New Roman"/>
                <w:sz w:val="28"/>
                <w:szCs w:val="28"/>
                <w:lang w:val="uk-UA"/>
              </w:rPr>
              <w:t>Тема 2</w:t>
            </w:r>
          </w:p>
        </w:tc>
        <w:tc>
          <w:tcPr>
            <w:tcW w:w="7938" w:type="dxa"/>
          </w:tcPr>
          <w:p w:rsidR="00965295" w:rsidRPr="00196519" w:rsidRDefault="00965295" w:rsidP="00965295">
            <w:pPr>
              <w:autoSpaceDE w:val="0"/>
              <w:autoSpaceDN w:val="0"/>
              <w:ind w:firstLine="0"/>
              <w:jc w:val="left"/>
            </w:pPr>
            <w:r w:rsidRPr="00196519">
              <w:t>Стратегічне планування маркетингових комунікацій організації</w:t>
            </w:r>
          </w:p>
        </w:tc>
      </w:tr>
      <w:tr w:rsidR="00965295" w:rsidRPr="00196519" w:rsidTr="00196519">
        <w:tc>
          <w:tcPr>
            <w:tcW w:w="1560" w:type="dxa"/>
            <w:vAlign w:val="center"/>
          </w:tcPr>
          <w:p w:rsidR="00965295" w:rsidRPr="00196519" w:rsidRDefault="00965295" w:rsidP="00965295">
            <w:pPr>
              <w:pStyle w:val="11"/>
              <w:spacing w:after="0" w:line="240" w:lineRule="auto"/>
              <w:ind w:left="0"/>
              <w:jc w:val="center"/>
              <w:rPr>
                <w:rFonts w:ascii="Times New Roman" w:hAnsi="Times New Roman"/>
                <w:sz w:val="28"/>
                <w:szCs w:val="28"/>
                <w:lang w:val="uk-UA"/>
              </w:rPr>
            </w:pPr>
            <w:r w:rsidRPr="00196519">
              <w:rPr>
                <w:rFonts w:ascii="Times New Roman" w:hAnsi="Times New Roman"/>
                <w:sz w:val="28"/>
                <w:szCs w:val="28"/>
                <w:lang w:val="uk-UA"/>
              </w:rPr>
              <w:t>Тема 3</w:t>
            </w:r>
          </w:p>
        </w:tc>
        <w:tc>
          <w:tcPr>
            <w:tcW w:w="7938" w:type="dxa"/>
          </w:tcPr>
          <w:p w:rsidR="00965295" w:rsidRPr="00196519" w:rsidRDefault="00965295" w:rsidP="00965295">
            <w:pPr>
              <w:tabs>
                <w:tab w:val="left" w:pos="360"/>
              </w:tabs>
              <w:autoSpaceDE w:val="0"/>
              <w:autoSpaceDN w:val="0"/>
              <w:ind w:firstLine="0"/>
              <w:jc w:val="left"/>
            </w:pPr>
            <w:r w:rsidRPr="00196519">
              <w:t>Основні фактори формування оптимальної структури СМК</w:t>
            </w:r>
          </w:p>
        </w:tc>
      </w:tr>
      <w:tr w:rsidR="00965295" w:rsidRPr="00196519" w:rsidTr="00196519">
        <w:tc>
          <w:tcPr>
            <w:tcW w:w="1560" w:type="dxa"/>
            <w:vAlign w:val="center"/>
          </w:tcPr>
          <w:p w:rsidR="00965295" w:rsidRPr="00196519" w:rsidRDefault="00965295" w:rsidP="00965295">
            <w:pPr>
              <w:pStyle w:val="11"/>
              <w:spacing w:after="0" w:line="240" w:lineRule="auto"/>
              <w:ind w:left="0"/>
              <w:jc w:val="center"/>
              <w:rPr>
                <w:rFonts w:ascii="Times New Roman" w:hAnsi="Times New Roman"/>
                <w:sz w:val="28"/>
                <w:szCs w:val="28"/>
                <w:lang w:val="uk-UA"/>
              </w:rPr>
            </w:pPr>
            <w:r w:rsidRPr="00196519">
              <w:rPr>
                <w:rFonts w:ascii="Times New Roman" w:hAnsi="Times New Roman"/>
                <w:sz w:val="28"/>
                <w:szCs w:val="28"/>
                <w:lang w:val="uk-UA"/>
              </w:rPr>
              <w:t>Тема 4</w:t>
            </w:r>
          </w:p>
        </w:tc>
        <w:tc>
          <w:tcPr>
            <w:tcW w:w="7938" w:type="dxa"/>
          </w:tcPr>
          <w:p w:rsidR="00965295" w:rsidRPr="00196519" w:rsidRDefault="00965295" w:rsidP="00965295">
            <w:pPr>
              <w:pStyle w:val="Default"/>
              <w:rPr>
                <w:sz w:val="28"/>
                <w:szCs w:val="28"/>
                <w:lang w:val="uk-UA"/>
              </w:rPr>
            </w:pPr>
            <w:r w:rsidRPr="00196519">
              <w:rPr>
                <w:sz w:val="28"/>
                <w:szCs w:val="28"/>
                <w:lang w:val="uk-UA"/>
              </w:rPr>
              <w:t>Поняття синергетичного ефекту маркетингових комунікацій. Маркетинг-мікс в інтеграції маркетингових комунікацій.</w:t>
            </w:r>
          </w:p>
        </w:tc>
      </w:tr>
      <w:tr w:rsidR="00965295" w:rsidRPr="00196519" w:rsidTr="00196519">
        <w:tc>
          <w:tcPr>
            <w:tcW w:w="1560" w:type="dxa"/>
            <w:vAlign w:val="center"/>
          </w:tcPr>
          <w:p w:rsidR="00965295" w:rsidRPr="00196519" w:rsidRDefault="00965295" w:rsidP="00965295">
            <w:pPr>
              <w:pStyle w:val="11"/>
              <w:spacing w:after="0" w:line="240" w:lineRule="auto"/>
              <w:ind w:left="0"/>
              <w:jc w:val="center"/>
              <w:rPr>
                <w:rFonts w:ascii="Times New Roman" w:hAnsi="Times New Roman"/>
                <w:sz w:val="28"/>
                <w:szCs w:val="28"/>
                <w:lang w:val="uk-UA"/>
              </w:rPr>
            </w:pPr>
            <w:r w:rsidRPr="00196519">
              <w:rPr>
                <w:rFonts w:ascii="Times New Roman" w:hAnsi="Times New Roman"/>
                <w:sz w:val="28"/>
                <w:szCs w:val="28"/>
                <w:lang w:val="uk-UA"/>
              </w:rPr>
              <w:t>Тема 5</w:t>
            </w:r>
          </w:p>
        </w:tc>
        <w:tc>
          <w:tcPr>
            <w:tcW w:w="7938" w:type="dxa"/>
          </w:tcPr>
          <w:p w:rsidR="00965295" w:rsidRPr="00196519" w:rsidRDefault="00965295" w:rsidP="00965295">
            <w:pPr>
              <w:tabs>
                <w:tab w:val="left" w:pos="360"/>
              </w:tabs>
              <w:autoSpaceDE w:val="0"/>
              <w:autoSpaceDN w:val="0"/>
              <w:ind w:firstLine="0"/>
              <w:jc w:val="left"/>
            </w:pPr>
            <w:r w:rsidRPr="00196519">
              <w:t>Директ мейл як один із основних форм прямого маркетингу</w:t>
            </w:r>
          </w:p>
        </w:tc>
      </w:tr>
      <w:tr w:rsidR="00965295" w:rsidRPr="00196519" w:rsidTr="00196519">
        <w:tc>
          <w:tcPr>
            <w:tcW w:w="1560" w:type="dxa"/>
            <w:vAlign w:val="center"/>
          </w:tcPr>
          <w:p w:rsidR="00965295" w:rsidRPr="00196519" w:rsidRDefault="00965295" w:rsidP="00965295">
            <w:pPr>
              <w:pStyle w:val="11"/>
              <w:spacing w:after="0" w:line="240" w:lineRule="auto"/>
              <w:ind w:left="0"/>
              <w:jc w:val="center"/>
              <w:rPr>
                <w:rFonts w:ascii="Times New Roman" w:hAnsi="Times New Roman"/>
                <w:sz w:val="28"/>
                <w:szCs w:val="28"/>
                <w:lang w:val="uk-UA"/>
              </w:rPr>
            </w:pPr>
            <w:r w:rsidRPr="00196519">
              <w:rPr>
                <w:rFonts w:ascii="Times New Roman" w:hAnsi="Times New Roman"/>
                <w:sz w:val="28"/>
                <w:szCs w:val="28"/>
                <w:lang w:val="uk-UA"/>
              </w:rPr>
              <w:t>Тема 6</w:t>
            </w:r>
          </w:p>
        </w:tc>
        <w:tc>
          <w:tcPr>
            <w:tcW w:w="7938" w:type="dxa"/>
          </w:tcPr>
          <w:p w:rsidR="00965295" w:rsidRPr="00196519" w:rsidRDefault="00965295" w:rsidP="00965295">
            <w:pPr>
              <w:pStyle w:val="Default"/>
              <w:rPr>
                <w:sz w:val="28"/>
                <w:szCs w:val="28"/>
                <w:lang w:val="uk-UA"/>
              </w:rPr>
            </w:pPr>
            <w:r w:rsidRPr="00196519">
              <w:rPr>
                <w:sz w:val="28"/>
                <w:szCs w:val="28"/>
                <w:lang w:val="uk-UA"/>
              </w:rPr>
              <w:t>Синтетичні інструменти маркетингових комунікацій</w:t>
            </w:r>
          </w:p>
        </w:tc>
      </w:tr>
      <w:tr w:rsidR="00965295" w:rsidRPr="00196519" w:rsidTr="00196519">
        <w:tc>
          <w:tcPr>
            <w:tcW w:w="1560" w:type="dxa"/>
            <w:vAlign w:val="center"/>
          </w:tcPr>
          <w:p w:rsidR="00965295" w:rsidRPr="00196519" w:rsidRDefault="00965295" w:rsidP="00965295">
            <w:pPr>
              <w:pStyle w:val="11"/>
              <w:spacing w:after="0" w:line="240" w:lineRule="auto"/>
              <w:ind w:left="0"/>
              <w:jc w:val="center"/>
              <w:rPr>
                <w:rFonts w:ascii="Times New Roman" w:hAnsi="Times New Roman"/>
                <w:sz w:val="28"/>
                <w:szCs w:val="28"/>
                <w:lang w:val="uk-UA"/>
              </w:rPr>
            </w:pPr>
            <w:r w:rsidRPr="00196519">
              <w:rPr>
                <w:rFonts w:ascii="Times New Roman" w:hAnsi="Times New Roman"/>
                <w:sz w:val="28"/>
                <w:szCs w:val="28"/>
                <w:lang w:val="uk-UA"/>
              </w:rPr>
              <w:t>Тема 7</w:t>
            </w:r>
          </w:p>
        </w:tc>
        <w:tc>
          <w:tcPr>
            <w:tcW w:w="7938" w:type="dxa"/>
          </w:tcPr>
          <w:p w:rsidR="00965295" w:rsidRPr="00196519" w:rsidRDefault="00965295" w:rsidP="00965295">
            <w:pPr>
              <w:tabs>
                <w:tab w:val="left" w:pos="360"/>
                <w:tab w:val="left" w:pos="720"/>
              </w:tabs>
              <w:autoSpaceDE w:val="0"/>
              <w:autoSpaceDN w:val="0"/>
              <w:ind w:firstLine="0"/>
              <w:jc w:val="left"/>
            </w:pPr>
            <w:r w:rsidRPr="00196519">
              <w:t>Шляхи розвитку лояльності споживачів</w:t>
            </w:r>
          </w:p>
        </w:tc>
      </w:tr>
      <w:tr w:rsidR="00965295" w:rsidRPr="00196519" w:rsidTr="00196519">
        <w:tc>
          <w:tcPr>
            <w:tcW w:w="1560" w:type="dxa"/>
            <w:vAlign w:val="center"/>
          </w:tcPr>
          <w:p w:rsidR="00965295" w:rsidRPr="00196519" w:rsidRDefault="00965295" w:rsidP="00965295">
            <w:pPr>
              <w:pStyle w:val="11"/>
              <w:spacing w:after="0" w:line="240" w:lineRule="auto"/>
              <w:ind w:left="0"/>
              <w:jc w:val="center"/>
              <w:rPr>
                <w:rFonts w:ascii="Times New Roman" w:hAnsi="Times New Roman"/>
                <w:sz w:val="28"/>
                <w:szCs w:val="28"/>
                <w:lang w:val="uk-UA"/>
              </w:rPr>
            </w:pPr>
            <w:r w:rsidRPr="00196519">
              <w:rPr>
                <w:rFonts w:ascii="Times New Roman" w:hAnsi="Times New Roman"/>
                <w:sz w:val="28"/>
                <w:szCs w:val="28"/>
                <w:lang w:val="uk-UA"/>
              </w:rPr>
              <w:t>Тема 8</w:t>
            </w:r>
          </w:p>
        </w:tc>
        <w:tc>
          <w:tcPr>
            <w:tcW w:w="7938" w:type="dxa"/>
          </w:tcPr>
          <w:p w:rsidR="00965295" w:rsidRPr="00196519" w:rsidRDefault="00965295" w:rsidP="00965295">
            <w:pPr>
              <w:pStyle w:val="11"/>
              <w:spacing w:after="0" w:line="240" w:lineRule="auto"/>
              <w:ind w:left="0"/>
              <w:rPr>
                <w:rFonts w:ascii="Times New Roman" w:hAnsi="Times New Roman"/>
                <w:sz w:val="28"/>
                <w:szCs w:val="28"/>
                <w:lang w:val="uk-UA"/>
              </w:rPr>
            </w:pPr>
            <w:r w:rsidRPr="00196519">
              <w:rPr>
                <w:rFonts w:ascii="Times New Roman" w:hAnsi="Times New Roman"/>
                <w:sz w:val="28"/>
                <w:szCs w:val="28"/>
                <w:lang w:val="uk-UA"/>
              </w:rPr>
              <w:t>Партизанський маркетинг: поняття, види, можливості і обмеження.</w:t>
            </w:r>
          </w:p>
        </w:tc>
      </w:tr>
      <w:tr w:rsidR="00965295" w:rsidRPr="00196519" w:rsidTr="00196519">
        <w:tc>
          <w:tcPr>
            <w:tcW w:w="1560" w:type="dxa"/>
          </w:tcPr>
          <w:p w:rsidR="00965295" w:rsidRPr="00196519" w:rsidRDefault="00965295" w:rsidP="00965295">
            <w:pPr>
              <w:ind w:firstLine="0"/>
              <w:jc w:val="center"/>
            </w:pPr>
            <w:r w:rsidRPr="00196519">
              <w:t>Тема 9</w:t>
            </w:r>
          </w:p>
        </w:tc>
        <w:tc>
          <w:tcPr>
            <w:tcW w:w="7938" w:type="dxa"/>
          </w:tcPr>
          <w:p w:rsidR="00965295" w:rsidRPr="00196519" w:rsidRDefault="00965295" w:rsidP="00965295">
            <w:pPr>
              <w:ind w:firstLine="0"/>
              <w:jc w:val="left"/>
              <w:rPr>
                <w:bCs/>
                <w:iCs/>
              </w:rPr>
            </w:pPr>
            <w:r w:rsidRPr="00196519">
              <w:rPr>
                <w:bCs/>
                <w:iCs/>
              </w:rPr>
              <w:t>Вплив сфери діяльності організації на характер маркетингових комунікацій.</w:t>
            </w:r>
          </w:p>
        </w:tc>
      </w:tr>
      <w:tr w:rsidR="00965295" w:rsidRPr="00196519" w:rsidTr="00196519">
        <w:tc>
          <w:tcPr>
            <w:tcW w:w="1560" w:type="dxa"/>
          </w:tcPr>
          <w:p w:rsidR="00965295" w:rsidRPr="00196519" w:rsidRDefault="00965295" w:rsidP="00965295">
            <w:pPr>
              <w:ind w:firstLine="0"/>
              <w:jc w:val="center"/>
            </w:pPr>
            <w:r w:rsidRPr="00196519">
              <w:t>Тема 10</w:t>
            </w:r>
          </w:p>
        </w:tc>
        <w:tc>
          <w:tcPr>
            <w:tcW w:w="7938" w:type="dxa"/>
          </w:tcPr>
          <w:p w:rsidR="00965295" w:rsidRPr="00196519" w:rsidRDefault="00965295" w:rsidP="00965295">
            <w:pPr>
              <w:pStyle w:val="11"/>
              <w:spacing w:after="0" w:line="240" w:lineRule="auto"/>
              <w:ind w:left="0"/>
              <w:rPr>
                <w:rFonts w:ascii="Times New Roman" w:hAnsi="Times New Roman"/>
                <w:sz w:val="28"/>
                <w:szCs w:val="28"/>
                <w:lang w:val="uk-UA"/>
              </w:rPr>
            </w:pPr>
            <w:r w:rsidRPr="00196519">
              <w:rPr>
                <w:rFonts w:ascii="Times New Roman" w:hAnsi="Times New Roman"/>
                <w:sz w:val="28"/>
                <w:szCs w:val="28"/>
                <w:lang w:val="uk-UA"/>
              </w:rPr>
              <w:t>Фірмові ідентифікуючі маркетингові комунікації. Фірмовий стиль та його основні елементи.</w:t>
            </w:r>
          </w:p>
        </w:tc>
      </w:tr>
      <w:tr w:rsidR="00965295" w:rsidRPr="00196519" w:rsidTr="00196519">
        <w:tc>
          <w:tcPr>
            <w:tcW w:w="1560" w:type="dxa"/>
          </w:tcPr>
          <w:p w:rsidR="00965295" w:rsidRPr="00196519" w:rsidRDefault="00965295" w:rsidP="00965295">
            <w:pPr>
              <w:ind w:firstLine="0"/>
              <w:jc w:val="center"/>
            </w:pPr>
            <w:r w:rsidRPr="00196519">
              <w:t>Тема 11</w:t>
            </w:r>
          </w:p>
        </w:tc>
        <w:tc>
          <w:tcPr>
            <w:tcW w:w="7938" w:type="dxa"/>
          </w:tcPr>
          <w:p w:rsidR="00965295" w:rsidRPr="00196519" w:rsidRDefault="00965295" w:rsidP="00965295">
            <w:pPr>
              <w:pStyle w:val="11"/>
              <w:spacing w:after="0" w:line="240" w:lineRule="auto"/>
              <w:ind w:left="0"/>
              <w:rPr>
                <w:rFonts w:ascii="Times New Roman" w:hAnsi="Times New Roman"/>
                <w:sz w:val="28"/>
                <w:szCs w:val="28"/>
                <w:lang w:val="uk-UA"/>
              </w:rPr>
            </w:pPr>
            <w:r w:rsidRPr="00196519">
              <w:rPr>
                <w:rFonts w:ascii="Times New Roman" w:hAnsi="Times New Roman"/>
                <w:sz w:val="28"/>
                <w:szCs w:val="28"/>
                <w:lang w:val="uk-UA"/>
              </w:rPr>
              <w:t>Оцінка ефективності маркетингових комуніацій.</w:t>
            </w:r>
          </w:p>
        </w:tc>
      </w:tr>
      <w:tr w:rsidR="00965295" w:rsidRPr="00196519" w:rsidTr="00196519">
        <w:tc>
          <w:tcPr>
            <w:tcW w:w="1560" w:type="dxa"/>
          </w:tcPr>
          <w:p w:rsidR="00965295" w:rsidRPr="00196519" w:rsidRDefault="00965295" w:rsidP="00965295">
            <w:pPr>
              <w:ind w:firstLine="0"/>
              <w:jc w:val="center"/>
            </w:pPr>
            <w:r w:rsidRPr="00196519">
              <w:t>Тема 12</w:t>
            </w:r>
          </w:p>
        </w:tc>
        <w:tc>
          <w:tcPr>
            <w:tcW w:w="7938" w:type="dxa"/>
          </w:tcPr>
          <w:p w:rsidR="00965295" w:rsidRPr="00196519" w:rsidRDefault="00965295" w:rsidP="00965295">
            <w:pPr>
              <w:pStyle w:val="11"/>
              <w:spacing w:after="0" w:line="240" w:lineRule="auto"/>
              <w:ind w:left="0"/>
              <w:rPr>
                <w:rFonts w:ascii="Times New Roman" w:hAnsi="Times New Roman"/>
                <w:sz w:val="28"/>
                <w:szCs w:val="28"/>
              </w:rPr>
            </w:pPr>
            <w:r w:rsidRPr="00196519">
              <w:rPr>
                <w:rFonts w:ascii="Times New Roman" w:hAnsi="Times New Roman"/>
                <w:sz w:val="28"/>
                <w:szCs w:val="28"/>
                <w:lang w:val="uk-UA"/>
              </w:rPr>
              <w:t xml:space="preserve">ІМК у сфері </w:t>
            </w:r>
            <w:r w:rsidRPr="00196519">
              <w:rPr>
                <w:rFonts w:ascii="Times New Roman" w:hAnsi="Times New Roman"/>
                <w:sz w:val="28"/>
                <w:szCs w:val="28"/>
                <w:lang w:val="en-US"/>
              </w:rPr>
              <w:t>digatal</w:t>
            </w:r>
          </w:p>
        </w:tc>
      </w:tr>
      <w:tr w:rsidR="00965295" w:rsidRPr="00196519" w:rsidTr="00196519">
        <w:tc>
          <w:tcPr>
            <w:tcW w:w="1560" w:type="dxa"/>
          </w:tcPr>
          <w:p w:rsidR="00965295" w:rsidRPr="00196519" w:rsidRDefault="00965295" w:rsidP="00965295">
            <w:pPr>
              <w:ind w:firstLine="0"/>
              <w:jc w:val="center"/>
            </w:pPr>
            <w:r w:rsidRPr="00196519">
              <w:t>Тема 13</w:t>
            </w:r>
          </w:p>
        </w:tc>
        <w:tc>
          <w:tcPr>
            <w:tcW w:w="7938" w:type="dxa"/>
          </w:tcPr>
          <w:p w:rsidR="00965295" w:rsidRPr="00196519" w:rsidRDefault="00965295" w:rsidP="00965295">
            <w:pPr>
              <w:pStyle w:val="11"/>
              <w:spacing w:after="0" w:line="240" w:lineRule="auto"/>
              <w:ind w:left="0"/>
              <w:rPr>
                <w:rFonts w:ascii="Times New Roman" w:hAnsi="Times New Roman"/>
                <w:sz w:val="28"/>
                <w:szCs w:val="28"/>
                <w:lang w:val="uk-UA"/>
              </w:rPr>
            </w:pPr>
            <w:r w:rsidRPr="00196519">
              <w:rPr>
                <w:rFonts w:ascii="Times New Roman" w:hAnsi="Times New Roman"/>
                <w:sz w:val="28"/>
                <w:szCs w:val="28"/>
              </w:rPr>
              <w:t>Поняття цифрового маркетингу й його основні характеристики</w:t>
            </w:r>
          </w:p>
        </w:tc>
      </w:tr>
      <w:tr w:rsidR="00965295" w:rsidRPr="00196519" w:rsidTr="00196519">
        <w:tc>
          <w:tcPr>
            <w:tcW w:w="1560" w:type="dxa"/>
          </w:tcPr>
          <w:p w:rsidR="00965295" w:rsidRPr="00196519" w:rsidRDefault="00965295" w:rsidP="00965295">
            <w:pPr>
              <w:ind w:firstLine="0"/>
              <w:jc w:val="center"/>
            </w:pPr>
            <w:r w:rsidRPr="00196519">
              <w:t>Тема 14</w:t>
            </w:r>
          </w:p>
        </w:tc>
        <w:tc>
          <w:tcPr>
            <w:tcW w:w="7938" w:type="dxa"/>
          </w:tcPr>
          <w:p w:rsidR="00965295" w:rsidRPr="00196519" w:rsidRDefault="00F95756" w:rsidP="00F95756">
            <w:pPr>
              <w:pStyle w:val="11"/>
              <w:spacing w:after="0" w:line="240" w:lineRule="auto"/>
              <w:ind w:left="0"/>
              <w:rPr>
                <w:rFonts w:ascii="Times New Roman" w:hAnsi="Times New Roman"/>
                <w:sz w:val="28"/>
                <w:szCs w:val="28"/>
                <w:lang w:val="uk-UA"/>
              </w:rPr>
            </w:pPr>
            <w:r>
              <w:rPr>
                <w:rFonts w:ascii="Times New Roman" w:hAnsi="Times New Roman"/>
                <w:sz w:val="28"/>
                <w:szCs w:val="28"/>
                <w:lang w:val="uk-UA"/>
              </w:rPr>
              <w:t xml:space="preserve">Комунікації цифрового маркетингу </w:t>
            </w:r>
          </w:p>
        </w:tc>
      </w:tr>
      <w:tr w:rsidR="00965295" w:rsidRPr="00196519" w:rsidTr="00196519">
        <w:tc>
          <w:tcPr>
            <w:tcW w:w="1560" w:type="dxa"/>
          </w:tcPr>
          <w:p w:rsidR="00965295" w:rsidRPr="00196519" w:rsidRDefault="00965295" w:rsidP="00965295">
            <w:pPr>
              <w:ind w:firstLine="0"/>
              <w:jc w:val="center"/>
            </w:pPr>
            <w:r w:rsidRPr="00196519">
              <w:t>Тема 15</w:t>
            </w:r>
          </w:p>
        </w:tc>
        <w:tc>
          <w:tcPr>
            <w:tcW w:w="7938" w:type="dxa"/>
          </w:tcPr>
          <w:p w:rsidR="00965295" w:rsidRPr="00196519" w:rsidRDefault="00F95756" w:rsidP="00965295">
            <w:pPr>
              <w:pStyle w:val="11"/>
              <w:spacing w:after="0" w:line="240" w:lineRule="auto"/>
              <w:ind w:left="0"/>
              <w:rPr>
                <w:rFonts w:ascii="Times New Roman" w:hAnsi="Times New Roman"/>
                <w:sz w:val="28"/>
                <w:szCs w:val="28"/>
                <w:lang w:val="uk-UA"/>
              </w:rPr>
            </w:pPr>
            <w:r>
              <w:rPr>
                <w:rFonts w:ascii="Times New Roman" w:hAnsi="Times New Roman"/>
                <w:sz w:val="28"/>
                <w:szCs w:val="28"/>
                <w:lang w:val="uk-UA"/>
              </w:rPr>
              <w:t>Реклама в системі бренд-комунікацій</w:t>
            </w:r>
          </w:p>
        </w:tc>
      </w:tr>
      <w:tr w:rsidR="00F95756" w:rsidRPr="00196519" w:rsidTr="00196519">
        <w:tc>
          <w:tcPr>
            <w:tcW w:w="1560" w:type="dxa"/>
          </w:tcPr>
          <w:p w:rsidR="00F95756" w:rsidRPr="00196519" w:rsidRDefault="00F95756" w:rsidP="00965295">
            <w:pPr>
              <w:ind w:firstLine="0"/>
              <w:jc w:val="center"/>
            </w:pPr>
            <w:r w:rsidRPr="00196519">
              <w:t>Тема</w:t>
            </w:r>
            <w:r>
              <w:t xml:space="preserve"> 16</w:t>
            </w:r>
          </w:p>
        </w:tc>
        <w:tc>
          <w:tcPr>
            <w:tcW w:w="7938" w:type="dxa"/>
          </w:tcPr>
          <w:p w:rsidR="00F95756" w:rsidRPr="00F95756" w:rsidRDefault="00F95756" w:rsidP="00965295">
            <w:pPr>
              <w:pStyle w:val="11"/>
              <w:spacing w:after="0" w:line="240" w:lineRule="auto"/>
              <w:ind w:left="0"/>
              <w:rPr>
                <w:rFonts w:ascii="Times New Roman" w:hAnsi="Times New Roman"/>
                <w:sz w:val="28"/>
                <w:szCs w:val="28"/>
                <w:lang w:val="uk-UA"/>
              </w:rPr>
            </w:pPr>
            <w:r>
              <w:rPr>
                <w:rFonts w:ascii="Times New Roman" w:hAnsi="Times New Roman"/>
                <w:sz w:val="28"/>
                <w:szCs w:val="28"/>
                <w:lang w:val="en-US"/>
              </w:rPr>
              <w:t>PR</w:t>
            </w:r>
            <w:r>
              <w:rPr>
                <w:rFonts w:ascii="Times New Roman" w:hAnsi="Times New Roman"/>
                <w:sz w:val="28"/>
                <w:szCs w:val="28"/>
                <w:lang w:val="uk-UA"/>
              </w:rPr>
              <w:t>в системі комунікацій бренда</w:t>
            </w:r>
          </w:p>
        </w:tc>
      </w:tr>
      <w:tr w:rsidR="00F95756" w:rsidRPr="00196519" w:rsidTr="00196519">
        <w:tc>
          <w:tcPr>
            <w:tcW w:w="1560" w:type="dxa"/>
          </w:tcPr>
          <w:p w:rsidR="00F95756" w:rsidRPr="00196519" w:rsidRDefault="00F95756" w:rsidP="00965295">
            <w:pPr>
              <w:ind w:firstLine="0"/>
              <w:jc w:val="center"/>
            </w:pPr>
            <w:r w:rsidRPr="00196519">
              <w:t>Тема</w:t>
            </w:r>
            <w:r>
              <w:t xml:space="preserve"> 17</w:t>
            </w:r>
          </w:p>
        </w:tc>
        <w:tc>
          <w:tcPr>
            <w:tcW w:w="7938" w:type="dxa"/>
          </w:tcPr>
          <w:p w:rsidR="00F95756" w:rsidRPr="00196519" w:rsidRDefault="00F95756" w:rsidP="00074BF2">
            <w:pPr>
              <w:pStyle w:val="11"/>
              <w:spacing w:after="0" w:line="240" w:lineRule="auto"/>
              <w:ind w:left="0"/>
              <w:rPr>
                <w:rFonts w:ascii="Times New Roman" w:hAnsi="Times New Roman"/>
                <w:sz w:val="28"/>
                <w:szCs w:val="28"/>
                <w:lang w:val="uk-UA"/>
              </w:rPr>
            </w:pPr>
            <w:r w:rsidRPr="00196519">
              <w:rPr>
                <w:rFonts w:ascii="Times New Roman" w:hAnsi="Times New Roman"/>
                <w:sz w:val="28"/>
                <w:szCs w:val="28"/>
                <w:lang w:val="uk-UA"/>
              </w:rPr>
              <w:t>Участь у виставках і ярмарках. Основні типи виставок і ярмарків</w:t>
            </w:r>
          </w:p>
        </w:tc>
      </w:tr>
      <w:tr w:rsidR="00F95756" w:rsidRPr="00196519" w:rsidTr="00196519">
        <w:tc>
          <w:tcPr>
            <w:tcW w:w="1560" w:type="dxa"/>
          </w:tcPr>
          <w:p w:rsidR="00F95756" w:rsidRPr="00196519" w:rsidRDefault="00F95756" w:rsidP="00965295">
            <w:pPr>
              <w:ind w:firstLine="0"/>
              <w:jc w:val="center"/>
            </w:pPr>
            <w:r w:rsidRPr="00196519">
              <w:t>Тема</w:t>
            </w:r>
            <w:r>
              <w:t xml:space="preserve"> 18</w:t>
            </w:r>
          </w:p>
        </w:tc>
        <w:tc>
          <w:tcPr>
            <w:tcW w:w="7938" w:type="dxa"/>
          </w:tcPr>
          <w:p w:rsidR="00F95756" w:rsidRPr="00196519" w:rsidRDefault="00F95756" w:rsidP="00074BF2">
            <w:pPr>
              <w:pStyle w:val="11"/>
              <w:spacing w:after="0" w:line="240" w:lineRule="auto"/>
              <w:ind w:left="0"/>
              <w:rPr>
                <w:rFonts w:ascii="Times New Roman" w:hAnsi="Times New Roman"/>
                <w:sz w:val="28"/>
                <w:szCs w:val="28"/>
                <w:lang w:val="uk-UA"/>
              </w:rPr>
            </w:pPr>
            <w:r w:rsidRPr="00196519">
              <w:rPr>
                <w:rFonts w:ascii="Times New Roman" w:hAnsi="Times New Roman"/>
                <w:sz w:val="28"/>
                <w:szCs w:val="28"/>
              </w:rPr>
              <w:t>Процес організації виставки й участі фірми-експонента</w:t>
            </w:r>
          </w:p>
        </w:tc>
      </w:tr>
    </w:tbl>
    <w:p w:rsidR="003C3F52" w:rsidRPr="00196519" w:rsidRDefault="003C3F52" w:rsidP="00965295">
      <w:pPr>
        <w:pStyle w:val="11"/>
        <w:spacing w:after="0" w:line="240" w:lineRule="auto"/>
        <w:ind w:left="0"/>
        <w:jc w:val="center"/>
        <w:rPr>
          <w:rFonts w:ascii="Times New Roman" w:hAnsi="Times New Roman"/>
          <w:b/>
          <w:bCs/>
          <w:sz w:val="28"/>
          <w:szCs w:val="28"/>
          <w:lang w:val="uk-UA"/>
        </w:rPr>
      </w:pPr>
    </w:p>
    <w:p w:rsidR="003C3F52" w:rsidRPr="00F42016" w:rsidRDefault="00F95756" w:rsidP="00F42016">
      <w:pPr>
        <w:tabs>
          <w:tab w:val="left" w:pos="360"/>
          <w:tab w:val="left" w:pos="426"/>
        </w:tabs>
        <w:autoSpaceDE w:val="0"/>
        <w:autoSpaceDN w:val="0"/>
        <w:ind w:firstLine="0"/>
        <w:jc w:val="center"/>
        <w:rPr>
          <w:b/>
        </w:rPr>
      </w:pPr>
      <w:r w:rsidRPr="00F42016">
        <w:rPr>
          <w:b/>
        </w:rPr>
        <w:t>Теми реферативних робіт</w:t>
      </w:r>
    </w:p>
    <w:p w:rsidR="00F42016" w:rsidRPr="00F42016" w:rsidRDefault="00F42016" w:rsidP="00EB34A2">
      <w:pPr>
        <w:widowControl w:val="0"/>
        <w:numPr>
          <w:ilvl w:val="0"/>
          <w:numId w:val="141"/>
        </w:numPr>
        <w:shd w:val="clear" w:color="auto" w:fill="FFFFFF"/>
        <w:tabs>
          <w:tab w:val="left" w:pos="355"/>
        </w:tabs>
        <w:autoSpaceDE w:val="0"/>
        <w:autoSpaceDN w:val="0"/>
        <w:adjustRightInd w:val="0"/>
        <w:ind w:left="0"/>
        <w:rPr>
          <w:color w:val="000000"/>
          <w:lang w:val="ru-RU"/>
        </w:rPr>
      </w:pPr>
      <w:r w:rsidRPr="00F42016">
        <w:rPr>
          <w:color w:val="000000"/>
        </w:rPr>
        <w:t>Роуд-шоу як інструмент подієвого маркетингу</w:t>
      </w:r>
    </w:p>
    <w:p w:rsidR="00F42016" w:rsidRPr="00F42016" w:rsidRDefault="00F42016" w:rsidP="00EB34A2">
      <w:pPr>
        <w:widowControl w:val="0"/>
        <w:numPr>
          <w:ilvl w:val="0"/>
          <w:numId w:val="141"/>
        </w:numPr>
        <w:shd w:val="clear" w:color="auto" w:fill="FFFFFF"/>
        <w:tabs>
          <w:tab w:val="left" w:pos="355"/>
        </w:tabs>
        <w:autoSpaceDE w:val="0"/>
        <w:autoSpaceDN w:val="0"/>
        <w:adjustRightInd w:val="0"/>
        <w:ind w:left="0"/>
        <w:rPr>
          <w:color w:val="000000"/>
        </w:rPr>
      </w:pPr>
      <w:r w:rsidRPr="00F42016">
        <w:rPr>
          <w:color w:val="000000"/>
        </w:rPr>
        <w:t>Flashmob як інструмент подієвого маркетингу</w:t>
      </w:r>
    </w:p>
    <w:p w:rsidR="00F42016" w:rsidRPr="00F42016" w:rsidRDefault="00F42016" w:rsidP="00EB34A2">
      <w:pPr>
        <w:widowControl w:val="0"/>
        <w:numPr>
          <w:ilvl w:val="0"/>
          <w:numId w:val="141"/>
        </w:numPr>
        <w:shd w:val="clear" w:color="auto" w:fill="FFFFFF"/>
        <w:tabs>
          <w:tab w:val="left" w:pos="355"/>
        </w:tabs>
        <w:autoSpaceDE w:val="0"/>
        <w:autoSpaceDN w:val="0"/>
        <w:adjustRightInd w:val="0"/>
        <w:ind w:left="0"/>
        <w:rPr>
          <w:color w:val="000000"/>
          <w:spacing w:val="-2"/>
        </w:rPr>
      </w:pPr>
      <w:r w:rsidRPr="00F42016">
        <w:rPr>
          <w:color w:val="000000"/>
          <w:spacing w:val="-2"/>
        </w:rPr>
        <w:t>Принципи таргетування інтегрованих комунікацій.</w:t>
      </w:r>
    </w:p>
    <w:p w:rsidR="00F42016" w:rsidRPr="00F42016" w:rsidRDefault="00F42016" w:rsidP="00EB34A2">
      <w:pPr>
        <w:widowControl w:val="0"/>
        <w:numPr>
          <w:ilvl w:val="0"/>
          <w:numId w:val="141"/>
        </w:numPr>
        <w:shd w:val="clear" w:color="auto" w:fill="FFFFFF"/>
        <w:tabs>
          <w:tab w:val="left" w:pos="355"/>
        </w:tabs>
        <w:autoSpaceDE w:val="0"/>
        <w:autoSpaceDN w:val="0"/>
        <w:adjustRightInd w:val="0"/>
        <w:ind w:left="0"/>
        <w:rPr>
          <w:color w:val="000000"/>
          <w:spacing w:val="-2"/>
        </w:rPr>
      </w:pPr>
      <w:r w:rsidRPr="00F42016">
        <w:rPr>
          <w:color w:val="000000"/>
          <w:spacing w:val="-2"/>
        </w:rPr>
        <w:t>Пошта</w:t>
      </w:r>
      <w:r>
        <w:rPr>
          <w:color w:val="000000"/>
          <w:spacing w:val="-2"/>
        </w:rPr>
        <w:t xml:space="preserve"> </w:t>
      </w:r>
      <w:r w:rsidRPr="00F42016">
        <w:rPr>
          <w:color w:val="000000"/>
          <w:spacing w:val="-2"/>
        </w:rPr>
        <w:t>та її атрибути (поштова марки, конверт) як засіб комунікації.</w:t>
      </w:r>
    </w:p>
    <w:p w:rsidR="00F42016" w:rsidRPr="00F42016" w:rsidRDefault="00F42016" w:rsidP="00EB34A2">
      <w:pPr>
        <w:widowControl w:val="0"/>
        <w:numPr>
          <w:ilvl w:val="0"/>
          <w:numId w:val="141"/>
        </w:numPr>
        <w:shd w:val="clear" w:color="auto" w:fill="FFFFFF"/>
        <w:tabs>
          <w:tab w:val="left" w:pos="355"/>
        </w:tabs>
        <w:autoSpaceDE w:val="0"/>
        <w:autoSpaceDN w:val="0"/>
        <w:adjustRightInd w:val="0"/>
        <w:ind w:left="0"/>
        <w:rPr>
          <w:color w:val="000000"/>
          <w:spacing w:val="-2"/>
        </w:rPr>
      </w:pPr>
      <w:r w:rsidRPr="00F42016">
        <w:rPr>
          <w:color w:val="000000"/>
          <w:spacing w:val="-2"/>
        </w:rPr>
        <w:t>Комунікаційні аспекти монументів і пам'ятників.</w:t>
      </w:r>
    </w:p>
    <w:p w:rsidR="00F42016" w:rsidRPr="00F42016" w:rsidRDefault="00F42016" w:rsidP="00EB34A2">
      <w:pPr>
        <w:widowControl w:val="0"/>
        <w:numPr>
          <w:ilvl w:val="0"/>
          <w:numId w:val="141"/>
        </w:numPr>
        <w:shd w:val="clear" w:color="auto" w:fill="FFFFFF"/>
        <w:tabs>
          <w:tab w:val="left" w:pos="355"/>
        </w:tabs>
        <w:autoSpaceDE w:val="0"/>
        <w:autoSpaceDN w:val="0"/>
        <w:adjustRightInd w:val="0"/>
        <w:ind w:left="0"/>
        <w:rPr>
          <w:color w:val="000000"/>
          <w:spacing w:val="-2"/>
        </w:rPr>
      </w:pPr>
      <w:r w:rsidRPr="00F42016">
        <w:rPr>
          <w:color w:val="000000"/>
          <w:spacing w:val="-2"/>
        </w:rPr>
        <w:t>Роль і місце фототехніки в розвитку комунікацій.</w:t>
      </w:r>
    </w:p>
    <w:p w:rsidR="00F42016" w:rsidRPr="00F42016" w:rsidRDefault="00F42016" w:rsidP="00EB34A2">
      <w:pPr>
        <w:widowControl w:val="0"/>
        <w:numPr>
          <w:ilvl w:val="0"/>
          <w:numId w:val="141"/>
        </w:numPr>
        <w:shd w:val="clear" w:color="auto" w:fill="FFFFFF"/>
        <w:tabs>
          <w:tab w:val="left" w:pos="355"/>
        </w:tabs>
        <w:autoSpaceDE w:val="0"/>
        <w:autoSpaceDN w:val="0"/>
        <w:adjustRightInd w:val="0"/>
        <w:ind w:left="0"/>
        <w:rPr>
          <w:color w:val="000000"/>
          <w:spacing w:val="-2"/>
        </w:rPr>
      </w:pPr>
      <w:r w:rsidRPr="00F42016">
        <w:rPr>
          <w:color w:val="000000"/>
          <w:spacing w:val="-2"/>
        </w:rPr>
        <w:t>Генезис святкової культури і рекламних комунікацій.</w:t>
      </w:r>
    </w:p>
    <w:p w:rsidR="00F42016" w:rsidRPr="00F42016" w:rsidRDefault="00F42016" w:rsidP="00EB34A2">
      <w:pPr>
        <w:widowControl w:val="0"/>
        <w:numPr>
          <w:ilvl w:val="0"/>
          <w:numId w:val="141"/>
        </w:numPr>
        <w:shd w:val="clear" w:color="auto" w:fill="FFFFFF"/>
        <w:tabs>
          <w:tab w:val="left" w:pos="355"/>
        </w:tabs>
        <w:autoSpaceDE w:val="0"/>
        <w:autoSpaceDN w:val="0"/>
        <w:adjustRightInd w:val="0"/>
        <w:ind w:left="0"/>
        <w:rPr>
          <w:color w:val="000000"/>
          <w:spacing w:val="-2"/>
        </w:rPr>
      </w:pPr>
      <w:r w:rsidRPr="00F42016">
        <w:rPr>
          <w:color w:val="000000"/>
          <w:spacing w:val="-2"/>
        </w:rPr>
        <w:t>Ритуали і професійні комунікаційних практики.</w:t>
      </w:r>
    </w:p>
    <w:p w:rsidR="00F42016" w:rsidRPr="00F42016" w:rsidRDefault="00F42016" w:rsidP="00EB34A2">
      <w:pPr>
        <w:widowControl w:val="0"/>
        <w:numPr>
          <w:ilvl w:val="0"/>
          <w:numId w:val="141"/>
        </w:numPr>
        <w:shd w:val="clear" w:color="auto" w:fill="FFFFFF"/>
        <w:tabs>
          <w:tab w:val="left" w:pos="355"/>
        </w:tabs>
        <w:autoSpaceDE w:val="0"/>
        <w:autoSpaceDN w:val="0"/>
        <w:adjustRightInd w:val="0"/>
        <w:ind w:left="0"/>
        <w:rPr>
          <w:color w:val="000000"/>
          <w:lang w:val="ru-RU"/>
        </w:rPr>
      </w:pPr>
      <w:r w:rsidRPr="00F42016">
        <w:rPr>
          <w:color w:val="000000"/>
        </w:rPr>
        <w:t>Провокаційний маркетинг як інструмент подієвого маркетингу</w:t>
      </w:r>
    </w:p>
    <w:p w:rsidR="00F42016" w:rsidRPr="00F42016" w:rsidRDefault="00F42016" w:rsidP="00EB34A2">
      <w:pPr>
        <w:widowControl w:val="0"/>
        <w:numPr>
          <w:ilvl w:val="0"/>
          <w:numId w:val="141"/>
        </w:numPr>
        <w:shd w:val="clear" w:color="auto" w:fill="FFFFFF"/>
        <w:tabs>
          <w:tab w:val="left" w:pos="307"/>
        </w:tabs>
        <w:autoSpaceDE w:val="0"/>
        <w:autoSpaceDN w:val="0"/>
        <w:adjustRightInd w:val="0"/>
        <w:ind w:left="0"/>
        <w:rPr>
          <w:color w:val="000000"/>
        </w:rPr>
      </w:pPr>
      <w:r w:rsidRPr="00F42016">
        <w:rPr>
          <w:color w:val="000000"/>
        </w:rPr>
        <w:t>Партизанський маркетинг. Креативні рішення і нові комунікації.</w:t>
      </w:r>
    </w:p>
    <w:p w:rsidR="00F42016" w:rsidRPr="00F42016" w:rsidRDefault="00F42016" w:rsidP="00EB34A2">
      <w:pPr>
        <w:widowControl w:val="0"/>
        <w:numPr>
          <w:ilvl w:val="0"/>
          <w:numId w:val="141"/>
        </w:numPr>
        <w:shd w:val="clear" w:color="auto" w:fill="FFFFFF"/>
        <w:tabs>
          <w:tab w:val="left" w:pos="307"/>
        </w:tabs>
        <w:autoSpaceDE w:val="0"/>
        <w:autoSpaceDN w:val="0"/>
        <w:adjustRightInd w:val="0"/>
        <w:ind w:left="0"/>
        <w:rPr>
          <w:color w:val="000000"/>
          <w:spacing w:val="-16"/>
        </w:rPr>
      </w:pPr>
      <w:r w:rsidRPr="00F42016">
        <w:rPr>
          <w:color w:val="000000"/>
          <w:spacing w:val="-14"/>
        </w:rPr>
        <w:t xml:space="preserve">Ембієнт реклама - локальні комунікації в міському середовищі. </w:t>
      </w:r>
    </w:p>
    <w:p w:rsidR="00F42016" w:rsidRPr="00F42016" w:rsidRDefault="00F42016" w:rsidP="00EB34A2">
      <w:pPr>
        <w:widowControl w:val="0"/>
        <w:numPr>
          <w:ilvl w:val="0"/>
          <w:numId w:val="141"/>
        </w:numPr>
        <w:shd w:val="clear" w:color="auto" w:fill="FFFFFF"/>
        <w:tabs>
          <w:tab w:val="left" w:pos="307"/>
        </w:tabs>
        <w:autoSpaceDE w:val="0"/>
        <w:autoSpaceDN w:val="0"/>
        <w:adjustRightInd w:val="0"/>
        <w:ind w:left="0"/>
        <w:rPr>
          <w:color w:val="000000"/>
          <w:spacing w:val="-16"/>
        </w:rPr>
      </w:pPr>
      <w:r w:rsidRPr="00F42016">
        <w:rPr>
          <w:color w:val="000000"/>
        </w:rPr>
        <w:t>Роль творчості в маркетингових комунікаціях.</w:t>
      </w:r>
    </w:p>
    <w:p w:rsidR="00F42016" w:rsidRPr="00F42016" w:rsidRDefault="00F42016" w:rsidP="00EB34A2">
      <w:pPr>
        <w:numPr>
          <w:ilvl w:val="0"/>
          <w:numId w:val="141"/>
        </w:numPr>
        <w:ind w:left="0"/>
        <w:jc w:val="left"/>
      </w:pPr>
      <w:r w:rsidRPr="00F42016">
        <w:t>Організація виставок рекламним відділом підприємства</w:t>
      </w:r>
    </w:p>
    <w:p w:rsidR="00F42016" w:rsidRPr="00F42016" w:rsidRDefault="00F42016" w:rsidP="00EB34A2">
      <w:pPr>
        <w:numPr>
          <w:ilvl w:val="0"/>
          <w:numId w:val="141"/>
        </w:numPr>
        <w:ind w:left="0"/>
        <w:jc w:val="left"/>
      </w:pPr>
      <w:r w:rsidRPr="00F42016">
        <w:t>Формальні і неформальні комунікації рекламного відділу підприємства</w:t>
      </w:r>
    </w:p>
    <w:p w:rsidR="00F42016" w:rsidRPr="00F42016" w:rsidRDefault="00F42016" w:rsidP="00EB34A2">
      <w:pPr>
        <w:numPr>
          <w:ilvl w:val="0"/>
          <w:numId w:val="141"/>
        </w:numPr>
        <w:ind w:left="0"/>
        <w:jc w:val="left"/>
      </w:pPr>
      <w:r w:rsidRPr="00F42016">
        <w:t>Поняття подієвого маркетингу і спеціальних заходів, роль фахівця в підготовці і реалізації.</w:t>
      </w:r>
    </w:p>
    <w:p w:rsidR="00CB752A" w:rsidRPr="00F42016" w:rsidRDefault="00CB752A" w:rsidP="00F42016">
      <w:pPr>
        <w:ind w:firstLine="0"/>
        <w:jc w:val="left"/>
        <w:rPr>
          <w:b/>
          <w:lang w:val="ru-RU" w:eastAsia="en-US"/>
        </w:rPr>
      </w:pPr>
      <w:r w:rsidRPr="00F42016">
        <w:rPr>
          <w:b/>
        </w:rPr>
        <w:br w:type="page"/>
      </w:r>
    </w:p>
    <w:p w:rsidR="00CB752A" w:rsidRPr="00196519" w:rsidRDefault="00CB752A" w:rsidP="00BE2970">
      <w:pPr>
        <w:pStyle w:val="11"/>
        <w:spacing w:after="0" w:line="240" w:lineRule="auto"/>
        <w:ind w:left="360"/>
        <w:jc w:val="center"/>
        <w:rPr>
          <w:rFonts w:ascii="Times New Roman" w:hAnsi="Times New Roman"/>
          <w:b/>
          <w:sz w:val="28"/>
          <w:szCs w:val="28"/>
          <w:lang w:val="uk-UA"/>
        </w:rPr>
      </w:pPr>
      <w:r w:rsidRPr="00196519">
        <w:rPr>
          <w:rFonts w:ascii="Times New Roman" w:hAnsi="Times New Roman"/>
          <w:b/>
          <w:sz w:val="28"/>
          <w:szCs w:val="28"/>
        </w:rPr>
        <w:lastRenderedPageBreak/>
        <w:t>Питання для підсумкового контролю знань і вмінь студентів</w:t>
      </w:r>
    </w:p>
    <w:p w:rsidR="00CB752A" w:rsidRPr="00196519" w:rsidRDefault="00CB752A" w:rsidP="00BE2970">
      <w:pPr>
        <w:pStyle w:val="11"/>
        <w:spacing w:after="0" w:line="240" w:lineRule="auto"/>
        <w:ind w:left="360"/>
        <w:jc w:val="center"/>
        <w:rPr>
          <w:rFonts w:ascii="Times New Roman" w:hAnsi="Times New Roman"/>
          <w:b/>
          <w:sz w:val="28"/>
          <w:szCs w:val="28"/>
          <w:lang w:val="uk-UA"/>
        </w:rPr>
      </w:pPr>
    </w:p>
    <w:p w:rsidR="003C3F52" w:rsidRPr="00196519" w:rsidRDefault="003C3F52" w:rsidP="00EB34A2">
      <w:pPr>
        <w:numPr>
          <w:ilvl w:val="0"/>
          <w:numId w:val="11"/>
        </w:numPr>
        <w:jc w:val="left"/>
      </w:pPr>
      <w:r w:rsidRPr="00196519">
        <w:t>Сутність маркетингових комунікацій</w:t>
      </w:r>
    </w:p>
    <w:p w:rsidR="003C3F52" w:rsidRPr="00196519" w:rsidRDefault="003C3F52" w:rsidP="00EB34A2">
      <w:pPr>
        <w:numPr>
          <w:ilvl w:val="0"/>
          <w:numId w:val="11"/>
        </w:numPr>
        <w:jc w:val="left"/>
      </w:pPr>
      <w:r w:rsidRPr="00196519">
        <w:t>Комунікативна політика організації</w:t>
      </w:r>
    </w:p>
    <w:p w:rsidR="003C3F52" w:rsidRPr="00196519" w:rsidRDefault="003C3F52" w:rsidP="00EB34A2">
      <w:pPr>
        <w:numPr>
          <w:ilvl w:val="0"/>
          <w:numId w:val="11"/>
        </w:numPr>
        <w:jc w:val="left"/>
      </w:pPr>
      <w:r w:rsidRPr="00196519">
        <w:t>Стратегії маркетингових комунікацій</w:t>
      </w:r>
    </w:p>
    <w:p w:rsidR="003C3F52" w:rsidRPr="00196519" w:rsidRDefault="003C3F52" w:rsidP="00EB34A2">
      <w:pPr>
        <w:numPr>
          <w:ilvl w:val="0"/>
          <w:numId w:val="11"/>
        </w:numPr>
        <w:jc w:val="left"/>
      </w:pPr>
      <w:r w:rsidRPr="00196519">
        <w:rPr>
          <w:iCs/>
          <w:lang w:eastAsia="uk-UA"/>
        </w:rPr>
        <w:t xml:space="preserve">Концепція </w:t>
      </w:r>
      <w:r w:rsidRPr="00196519">
        <w:rPr>
          <w:iCs/>
        </w:rPr>
        <w:t>ІМК: передумови формування, основні поняття і принципи</w:t>
      </w:r>
      <w:r w:rsidRPr="00196519">
        <w:rPr>
          <w:iCs/>
          <w:lang w:eastAsia="uk-UA"/>
        </w:rPr>
        <w:t xml:space="preserve"> </w:t>
      </w:r>
    </w:p>
    <w:p w:rsidR="003C3F52" w:rsidRPr="00196519" w:rsidRDefault="003C3F52" w:rsidP="00EB34A2">
      <w:pPr>
        <w:numPr>
          <w:ilvl w:val="0"/>
          <w:numId w:val="11"/>
        </w:numPr>
        <w:jc w:val="left"/>
      </w:pPr>
      <w:r w:rsidRPr="00196519">
        <w:rPr>
          <w:iCs/>
          <w:lang w:eastAsia="uk-UA"/>
        </w:rPr>
        <w:t xml:space="preserve"> Основні</w:t>
      </w:r>
      <w:r w:rsidRPr="00196519">
        <w:rPr>
          <w:iCs/>
        </w:rPr>
        <w:t xml:space="preserve"> чинники формування оптимальної структури СМК</w:t>
      </w:r>
    </w:p>
    <w:p w:rsidR="003C3F52" w:rsidRPr="00196519" w:rsidRDefault="003C3F52" w:rsidP="00EB34A2">
      <w:pPr>
        <w:numPr>
          <w:ilvl w:val="0"/>
          <w:numId w:val="11"/>
        </w:numPr>
        <w:tabs>
          <w:tab w:val="num" w:pos="1620"/>
        </w:tabs>
        <w:jc w:val="left"/>
      </w:pPr>
      <w:r w:rsidRPr="00196519">
        <w:rPr>
          <w:iCs/>
          <w:lang w:eastAsia="uk-UA"/>
        </w:rPr>
        <w:t xml:space="preserve">Методи </w:t>
      </w:r>
      <w:r w:rsidRPr="00196519">
        <w:rPr>
          <w:iCs/>
        </w:rPr>
        <w:t>і принципи в ІМК</w:t>
      </w:r>
    </w:p>
    <w:p w:rsidR="003C3F52" w:rsidRPr="00196519" w:rsidRDefault="003C3F52" w:rsidP="00EB34A2">
      <w:pPr>
        <w:numPr>
          <w:ilvl w:val="0"/>
          <w:numId w:val="11"/>
        </w:numPr>
        <w:tabs>
          <w:tab w:val="num" w:pos="1620"/>
        </w:tabs>
        <w:jc w:val="left"/>
      </w:pPr>
      <w:r w:rsidRPr="00196519">
        <w:rPr>
          <w:iCs/>
        </w:rPr>
        <w:t>Визначення прямого маркетингу (директ-маркетингу).</w:t>
      </w:r>
    </w:p>
    <w:p w:rsidR="003C3F52" w:rsidRPr="00196519" w:rsidRDefault="003C3F52" w:rsidP="00EB34A2">
      <w:pPr>
        <w:numPr>
          <w:ilvl w:val="0"/>
          <w:numId w:val="11"/>
        </w:numPr>
        <w:tabs>
          <w:tab w:val="num" w:pos="1620"/>
        </w:tabs>
        <w:jc w:val="left"/>
      </w:pPr>
      <w:r w:rsidRPr="00196519">
        <w:rPr>
          <w:iCs/>
        </w:rPr>
        <w:t xml:space="preserve">Форми прямого маркетингу. </w:t>
      </w:r>
    </w:p>
    <w:p w:rsidR="003C3F52" w:rsidRPr="00196519" w:rsidRDefault="003C3F52" w:rsidP="00EB34A2">
      <w:pPr>
        <w:numPr>
          <w:ilvl w:val="0"/>
          <w:numId w:val="11"/>
        </w:numPr>
        <w:tabs>
          <w:tab w:val="num" w:pos="1620"/>
        </w:tabs>
        <w:jc w:val="left"/>
      </w:pPr>
      <w:r w:rsidRPr="00196519">
        <w:rPr>
          <w:iCs/>
        </w:rPr>
        <w:t xml:space="preserve">Загальні комунікаційні характеристики форм прямого маркетингу. </w:t>
      </w:r>
    </w:p>
    <w:p w:rsidR="003C3F52" w:rsidRPr="00196519" w:rsidRDefault="003C3F52" w:rsidP="00EB34A2">
      <w:pPr>
        <w:numPr>
          <w:ilvl w:val="0"/>
          <w:numId w:val="11"/>
        </w:numPr>
        <w:tabs>
          <w:tab w:val="num" w:pos="1620"/>
        </w:tabs>
        <w:jc w:val="left"/>
      </w:pPr>
      <w:r w:rsidRPr="00196519">
        <w:rPr>
          <w:iCs/>
        </w:rPr>
        <w:t>Алгоритм проведення традиційної директ-маркетингової кампанії</w:t>
      </w:r>
    </w:p>
    <w:p w:rsidR="003C3F52" w:rsidRPr="00196519" w:rsidRDefault="003C3F52" w:rsidP="00EB34A2">
      <w:pPr>
        <w:numPr>
          <w:ilvl w:val="0"/>
          <w:numId w:val="11"/>
        </w:numPr>
        <w:tabs>
          <w:tab w:val="num" w:pos="1620"/>
        </w:tabs>
        <w:jc w:val="left"/>
      </w:pPr>
      <w:r w:rsidRPr="00196519">
        <w:rPr>
          <w:iCs/>
          <w:lang w:eastAsia="uk-UA"/>
        </w:rPr>
        <w:t>Визначення SP.</w:t>
      </w:r>
    </w:p>
    <w:p w:rsidR="003C3F52" w:rsidRPr="00196519" w:rsidRDefault="003C3F52" w:rsidP="00EB34A2">
      <w:pPr>
        <w:numPr>
          <w:ilvl w:val="0"/>
          <w:numId w:val="11"/>
        </w:numPr>
        <w:tabs>
          <w:tab w:val="num" w:pos="1620"/>
        </w:tabs>
        <w:jc w:val="left"/>
      </w:pPr>
      <w:r w:rsidRPr="00196519">
        <w:rPr>
          <w:iCs/>
        </w:rPr>
        <w:t>Класифікація прийомів і засобів стимулювання збуту.</w:t>
      </w:r>
    </w:p>
    <w:p w:rsidR="003C3F52" w:rsidRPr="00196519" w:rsidRDefault="003C3F52" w:rsidP="00EB34A2">
      <w:pPr>
        <w:numPr>
          <w:ilvl w:val="0"/>
          <w:numId w:val="11"/>
        </w:numPr>
        <w:tabs>
          <w:tab w:val="num" w:pos="1620"/>
        </w:tabs>
        <w:jc w:val="left"/>
      </w:pPr>
      <w:r w:rsidRPr="00196519">
        <w:rPr>
          <w:iCs/>
        </w:rPr>
        <w:t>Основні риси стимулювання збуту як форми маркетингових комунікацій</w:t>
      </w:r>
    </w:p>
    <w:p w:rsidR="003C3F52" w:rsidRPr="00196519" w:rsidRDefault="003C3F52" w:rsidP="00EB34A2">
      <w:pPr>
        <w:numPr>
          <w:ilvl w:val="0"/>
          <w:numId w:val="11"/>
        </w:numPr>
        <w:tabs>
          <w:tab w:val="num" w:pos="1620"/>
        </w:tabs>
        <w:jc w:val="left"/>
      </w:pPr>
      <w:r w:rsidRPr="00196519">
        <w:rPr>
          <w:iCs/>
        </w:rPr>
        <w:t>Поняття і комунікаційні характеристики спонсорства</w:t>
      </w:r>
    </w:p>
    <w:p w:rsidR="003C3F52" w:rsidRPr="00196519" w:rsidRDefault="003C3F52" w:rsidP="00EB34A2">
      <w:pPr>
        <w:numPr>
          <w:ilvl w:val="0"/>
          <w:numId w:val="11"/>
        </w:numPr>
        <w:tabs>
          <w:tab w:val="num" w:pos="1620"/>
        </w:tabs>
        <w:jc w:val="left"/>
      </w:pPr>
      <w:r w:rsidRPr="00196519">
        <w:rPr>
          <w:iCs/>
        </w:rPr>
        <w:t>Спонсорство в області спорту</w:t>
      </w:r>
      <w:r w:rsidRPr="00196519">
        <w:rPr>
          <w:b/>
          <w:bCs/>
          <w:iCs/>
          <w:lang w:eastAsia="uk-UA"/>
        </w:rPr>
        <w:t>;</w:t>
      </w:r>
    </w:p>
    <w:p w:rsidR="003C3F52" w:rsidRPr="00196519" w:rsidRDefault="003C3F52" w:rsidP="00EB34A2">
      <w:pPr>
        <w:numPr>
          <w:ilvl w:val="0"/>
          <w:numId w:val="11"/>
        </w:numPr>
        <w:tabs>
          <w:tab w:val="num" w:pos="1620"/>
        </w:tabs>
        <w:jc w:val="left"/>
      </w:pPr>
      <w:r w:rsidRPr="00196519">
        <w:rPr>
          <w:iCs/>
          <w:lang w:eastAsia="uk-UA"/>
        </w:rPr>
        <w:t xml:space="preserve">Спонсорство </w:t>
      </w:r>
      <w:r w:rsidRPr="00196519">
        <w:rPr>
          <w:iCs/>
        </w:rPr>
        <w:t>в області мистецтва і культури</w:t>
      </w:r>
      <w:r w:rsidRPr="00196519">
        <w:rPr>
          <w:iCs/>
          <w:lang w:eastAsia="uk-UA"/>
        </w:rPr>
        <w:t>;</w:t>
      </w:r>
    </w:p>
    <w:p w:rsidR="003C3F52" w:rsidRPr="00196519" w:rsidRDefault="003C3F52" w:rsidP="00EB34A2">
      <w:pPr>
        <w:numPr>
          <w:ilvl w:val="0"/>
          <w:numId w:val="11"/>
        </w:numPr>
        <w:tabs>
          <w:tab w:val="num" w:pos="1620"/>
        </w:tabs>
        <w:jc w:val="left"/>
      </w:pPr>
      <w:r w:rsidRPr="00196519">
        <w:rPr>
          <w:iCs/>
          <w:lang w:eastAsia="uk-UA"/>
        </w:rPr>
        <w:t xml:space="preserve">Спонсорство </w:t>
      </w:r>
      <w:r w:rsidRPr="00196519">
        <w:rPr>
          <w:iCs/>
        </w:rPr>
        <w:t>в соціальній сфері</w:t>
      </w:r>
      <w:r w:rsidRPr="00196519">
        <w:rPr>
          <w:iCs/>
          <w:lang w:eastAsia="uk-UA"/>
        </w:rPr>
        <w:t>.</w:t>
      </w:r>
    </w:p>
    <w:p w:rsidR="003C3F52" w:rsidRPr="00196519" w:rsidRDefault="003C3F52" w:rsidP="00EB34A2">
      <w:pPr>
        <w:numPr>
          <w:ilvl w:val="0"/>
          <w:numId w:val="11"/>
        </w:numPr>
        <w:tabs>
          <w:tab w:val="num" w:pos="1620"/>
        </w:tabs>
        <w:jc w:val="left"/>
      </w:pPr>
      <w:r w:rsidRPr="00196519">
        <w:rPr>
          <w:bCs/>
        </w:rPr>
        <w:t>Визначення ІМКМП</w:t>
      </w:r>
    </w:p>
    <w:p w:rsidR="003C3F52" w:rsidRPr="00196519" w:rsidRDefault="003C3F52" w:rsidP="00EB34A2">
      <w:pPr>
        <w:numPr>
          <w:ilvl w:val="0"/>
          <w:numId w:val="11"/>
        </w:numPr>
        <w:tabs>
          <w:tab w:val="num" w:pos="1620"/>
        </w:tabs>
        <w:jc w:val="left"/>
      </w:pPr>
      <w:r w:rsidRPr="00196519">
        <w:rPr>
          <w:bCs/>
        </w:rPr>
        <w:t>Основні комунікаційні цілі ІМКМП</w:t>
      </w:r>
    </w:p>
    <w:p w:rsidR="003C3F52" w:rsidRPr="00196519" w:rsidRDefault="003C3F52" w:rsidP="00EB34A2">
      <w:pPr>
        <w:numPr>
          <w:ilvl w:val="0"/>
          <w:numId w:val="11"/>
        </w:numPr>
        <w:tabs>
          <w:tab w:val="num" w:pos="1620"/>
        </w:tabs>
        <w:jc w:val="left"/>
      </w:pPr>
      <w:r w:rsidRPr="00196519">
        <w:rPr>
          <w:bCs/>
        </w:rPr>
        <w:t>Роль торгового персоналу у формуванні ІМКМП</w:t>
      </w:r>
    </w:p>
    <w:p w:rsidR="003C3F52" w:rsidRPr="00196519" w:rsidRDefault="003C3F52" w:rsidP="00EB34A2">
      <w:pPr>
        <w:numPr>
          <w:ilvl w:val="0"/>
          <w:numId w:val="11"/>
        </w:numPr>
        <w:tabs>
          <w:tab w:val="num" w:pos="1620"/>
        </w:tabs>
        <w:jc w:val="left"/>
      </w:pPr>
      <w:r w:rsidRPr="00196519">
        <w:rPr>
          <w:bCs/>
        </w:rPr>
        <w:t>Виділення маркетингу подій (івент-маркетингу) у самостійний засіб маркетингових комунікацій</w:t>
      </w:r>
    </w:p>
    <w:p w:rsidR="003C3F52" w:rsidRPr="00196519" w:rsidRDefault="003C3F52" w:rsidP="00EB34A2">
      <w:pPr>
        <w:numPr>
          <w:ilvl w:val="0"/>
          <w:numId w:val="11"/>
        </w:numPr>
        <w:tabs>
          <w:tab w:val="num" w:pos="1620"/>
        </w:tabs>
        <w:jc w:val="left"/>
      </w:pPr>
      <w:r w:rsidRPr="00196519">
        <w:rPr>
          <w:bCs/>
        </w:rPr>
        <w:t>Типи цільових аудиторій заходів івент-маркетингу.</w:t>
      </w:r>
    </w:p>
    <w:p w:rsidR="003C3F52" w:rsidRPr="00196519" w:rsidRDefault="003C3F52" w:rsidP="00EB34A2">
      <w:pPr>
        <w:numPr>
          <w:ilvl w:val="0"/>
          <w:numId w:val="11"/>
        </w:numPr>
        <w:tabs>
          <w:tab w:val="num" w:pos="1620"/>
        </w:tabs>
        <w:jc w:val="left"/>
      </w:pPr>
      <w:r w:rsidRPr="00196519">
        <w:rPr>
          <w:bCs/>
        </w:rPr>
        <w:t>Етапи підготовки й проведення заходів івент-маркетингу.</w:t>
      </w:r>
    </w:p>
    <w:p w:rsidR="003C3F52" w:rsidRPr="00196519" w:rsidRDefault="003C3F52" w:rsidP="00EB34A2">
      <w:pPr>
        <w:numPr>
          <w:ilvl w:val="0"/>
          <w:numId w:val="11"/>
        </w:numPr>
        <w:tabs>
          <w:tab w:val="num" w:pos="1620"/>
        </w:tabs>
        <w:jc w:val="left"/>
      </w:pPr>
      <w:r w:rsidRPr="00196519">
        <w:t xml:space="preserve">Основні комунікаційні характеристики </w:t>
      </w:r>
      <w:r w:rsidRPr="00196519">
        <w:rPr>
          <w:lang w:val="en-US"/>
        </w:rPr>
        <w:t>Product</w:t>
      </w:r>
      <w:r w:rsidRPr="00196519">
        <w:t xml:space="preserve"> </w:t>
      </w:r>
      <w:r w:rsidRPr="00196519">
        <w:rPr>
          <w:lang w:val="en-US"/>
        </w:rPr>
        <w:t>placement</w:t>
      </w:r>
      <w:r w:rsidRPr="00196519">
        <w:t>.</w:t>
      </w:r>
    </w:p>
    <w:p w:rsidR="003C3F52" w:rsidRPr="00196519" w:rsidRDefault="003C3F52" w:rsidP="00EB34A2">
      <w:pPr>
        <w:numPr>
          <w:ilvl w:val="0"/>
          <w:numId w:val="11"/>
        </w:numPr>
        <w:tabs>
          <w:tab w:val="num" w:pos="1620"/>
        </w:tabs>
        <w:jc w:val="left"/>
      </w:pPr>
      <w:r w:rsidRPr="00196519">
        <w:t>Аналіз структури лояльності. Можливі шляхи розвитку лояльності споживачів. Класифікація комунікативних складових елементів програми лояльності</w:t>
      </w:r>
    </w:p>
    <w:p w:rsidR="003C3F52" w:rsidRPr="00196519" w:rsidRDefault="003C3F52" w:rsidP="00837673">
      <w:pPr>
        <w:pStyle w:val="a7"/>
        <w:tabs>
          <w:tab w:val="left" w:pos="426"/>
        </w:tabs>
        <w:spacing w:before="0" w:beforeAutospacing="0" w:after="0" w:afterAutospacing="0"/>
        <w:ind w:firstLine="0"/>
        <w:jc w:val="center"/>
        <w:rPr>
          <w:b/>
          <w:caps/>
        </w:rPr>
      </w:pPr>
    </w:p>
    <w:p w:rsidR="00F91CE5" w:rsidRPr="00196519" w:rsidRDefault="00F91CE5" w:rsidP="00EB34A2">
      <w:pPr>
        <w:pStyle w:val="a8"/>
        <w:numPr>
          <w:ilvl w:val="0"/>
          <w:numId w:val="11"/>
        </w:numPr>
        <w:tabs>
          <w:tab w:val="left" w:pos="0"/>
          <w:tab w:val="left" w:pos="426"/>
          <w:tab w:val="left" w:pos="567"/>
        </w:tabs>
        <w:autoSpaceDE w:val="0"/>
        <w:autoSpaceDN w:val="0"/>
        <w:rPr>
          <w:sz w:val="28"/>
          <w:szCs w:val="28"/>
        </w:rPr>
      </w:pPr>
      <w:r w:rsidRPr="00196519">
        <w:rPr>
          <w:sz w:val="28"/>
          <w:szCs w:val="28"/>
        </w:rPr>
        <w:t>Взаємозв’язок реклами й упаковки</w:t>
      </w:r>
    </w:p>
    <w:p w:rsidR="00F91CE5" w:rsidRPr="00196519" w:rsidRDefault="00F91CE5" w:rsidP="00EB34A2">
      <w:pPr>
        <w:numPr>
          <w:ilvl w:val="0"/>
          <w:numId w:val="11"/>
        </w:numPr>
        <w:tabs>
          <w:tab w:val="left" w:pos="360"/>
          <w:tab w:val="left" w:pos="426"/>
        </w:tabs>
      </w:pPr>
      <w:r w:rsidRPr="00196519">
        <w:t xml:space="preserve">Визначення адвергеймінгу. </w:t>
      </w:r>
    </w:p>
    <w:p w:rsidR="00F91CE5" w:rsidRPr="00196519" w:rsidRDefault="00F91CE5" w:rsidP="00EB34A2">
      <w:pPr>
        <w:pStyle w:val="a8"/>
        <w:numPr>
          <w:ilvl w:val="0"/>
          <w:numId w:val="11"/>
        </w:numPr>
        <w:shd w:val="clear" w:color="auto" w:fill="FFFFFF"/>
        <w:tabs>
          <w:tab w:val="left" w:pos="426"/>
        </w:tabs>
        <w:autoSpaceDE w:val="0"/>
        <w:autoSpaceDN w:val="0"/>
        <w:adjustRightInd w:val="0"/>
        <w:rPr>
          <w:bCs/>
          <w:sz w:val="28"/>
          <w:szCs w:val="28"/>
        </w:rPr>
      </w:pPr>
      <w:r w:rsidRPr="00196519">
        <w:rPr>
          <w:sz w:val="28"/>
          <w:szCs w:val="28"/>
        </w:rPr>
        <w:t>Визначення маркетингу подарунків.</w:t>
      </w:r>
    </w:p>
    <w:p w:rsidR="00F91CE5" w:rsidRPr="00196519" w:rsidRDefault="00F91CE5" w:rsidP="00EB34A2">
      <w:pPr>
        <w:pStyle w:val="a8"/>
        <w:numPr>
          <w:ilvl w:val="0"/>
          <w:numId w:val="11"/>
        </w:numPr>
        <w:tabs>
          <w:tab w:val="left" w:pos="0"/>
          <w:tab w:val="left" w:pos="426"/>
          <w:tab w:val="left" w:pos="567"/>
        </w:tabs>
        <w:autoSpaceDE w:val="0"/>
        <w:autoSpaceDN w:val="0"/>
        <w:rPr>
          <w:sz w:val="28"/>
          <w:szCs w:val="28"/>
        </w:rPr>
      </w:pPr>
      <w:r w:rsidRPr="00196519">
        <w:rPr>
          <w:rStyle w:val="CharAttribute9"/>
          <w:rFonts w:eastAsia="Batang"/>
          <w:b w:val="0"/>
          <w:i w:val="0"/>
          <w:sz w:val="28"/>
          <w:szCs w:val="28"/>
        </w:rPr>
        <w:t>Визначення товарного знаку, його місце в фірмовому стилі. Основні типи ТЗ.</w:t>
      </w:r>
    </w:p>
    <w:p w:rsidR="00F91CE5" w:rsidRPr="00196519" w:rsidRDefault="00F91CE5" w:rsidP="00EB34A2">
      <w:pPr>
        <w:pStyle w:val="a8"/>
        <w:numPr>
          <w:ilvl w:val="0"/>
          <w:numId w:val="11"/>
        </w:numPr>
        <w:tabs>
          <w:tab w:val="left" w:pos="0"/>
          <w:tab w:val="left" w:pos="426"/>
          <w:tab w:val="left" w:pos="567"/>
        </w:tabs>
        <w:autoSpaceDE w:val="0"/>
        <w:autoSpaceDN w:val="0"/>
        <w:rPr>
          <w:sz w:val="28"/>
          <w:szCs w:val="28"/>
        </w:rPr>
      </w:pPr>
      <w:r w:rsidRPr="00196519">
        <w:rPr>
          <w:sz w:val="28"/>
          <w:szCs w:val="28"/>
        </w:rPr>
        <w:t>Історія появи упаковки. Класичні види упаковки.</w:t>
      </w:r>
    </w:p>
    <w:p w:rsidR="00F91CE5" w:rsidRPr="00196519" w:rsidRDefault="00F91CE5" w:rsidP="00EB34A2">
      <w:pPr>
        <w:numPr>
          <w:ilvl w:val="0"/>
          <w:numId w:val="11"/>
        </w:numPr>
        <w:shd w:val="clear" w:color="auto" w:fill="FFFFFF"/>
        <w:tabs>
          <w:tab w:val="left" w:pos="0"/>
          <w:tab w:val="left" w:pos="426"/>
          <w:tab w:val="left" w:pos="567"/>
        </w:tabs>
        <w:spacing w:before="14"/>
        <w:rPr>
          <w:color w:val="000000"/>
        </w:rPr>
      </w:pPr>
      <w:r w:rsidRPr="00196519">
        <w:t>Історія розвитку поняття «мерчандайзинг»</w:t>
      </w:r>
    </w:p>
    <w:p w:rsidR="00F91CE5" w:rsidRPr="00196519" w:rsidRDefault="00F91CE5" w:rsidP="00EB34A2">
      <w:pPr>
        <w:numPr>
          <w:ilvl w:val="0"/>
          <w:numId w:val="11"/>
        </w:numPr>
        <w:tabs>
          <w:tab w:val="left" w:pos="0"/>
          <w:tab w:val="left" w:pos="426"/>
          <w:tab w:val="left" w:pos="567"/>
        </w:tabs>
      </w:pPr>
      <w:r w:rsidRPr="00196519">
        <w:rPr>
          <w:color w:val="000000"/>
          <w:spacing w:val="2"/>
        </w:rPr>
        <w:t>Мер</w:t>
      </w:r>
      <w:r w:rsidRPr="00196519">
        <w:t>чандайзинг: а</w:t>
      </w:r>
      <w:r w:rsidRPr="00196519">
        <w:rPr>
          <w:color w:val="000000"/>
          <w:spacing w:val="-1"/>
        </w:rPr>
        <w:t>тмосфера торгового залу</w:t>
      </w:r>
      <w:r w:rsidRPr="00196519">
        <w:t>, розподіл його на зони</w:t>
      </w:r>
    </w:p>
    <w:p w:rsidR="00F91CE5" w:rsidRPr="00196519" w:rsidRDefault="00F91CE5" w:rsidP="00EB34A2">
      <w:pPr>
        <w:numPr>
          <w:ilvl w:val="0"/>
          <w:numId w:val="11"/>
        </w:numPr>
        <w:tabs>
          <w:tab w:val="left" w:pos="0"/>
          <w:tab w:val="left" w:pos="426"/>
          <w:tab w:val="left" w:pos="567"/>
        </w:tabs>
      </w:pPr>
      <w:r w:rsidRPr="00196519">
        <w:rPr>
          <w:color w:val="000000"/>
          <w:spacing w:val="2"/>
        </w:rPr>
        <w:t>Мер</w:t>
      </w:r>
      <w:r w:rsidRPr="00196519">
        <w:t>чандайзинг: м</w:t>
      </w:r>
      <w:r w:rsidRPr="00196519">
        <w:rPr>
          <w:color w:val="000000"/>
          <w:spacing w:val="2"/>
        </w:rPr>
        <w:t>етоди розподілу площі</w:t>
      </w:r>
      <w:r w:rsidRPr="00196519">
        <w:t xml:space="preserve"> </w:t>
      </w:r>
      <w:r w:rsidRPr="00196519">
        <w:rPr>
          <w:color w:val="000000"/>
          <w:spacing w:val="-1"/>
        </w:rPr>
        <w:t>торгового залу і регулювання</w:t>
      </w:r>
      <w:r w:rsidRPr="00196519">
        <w:t xml:space="preserve"> </w:t>
      </w:r>
      <w:r w:rsidRPr="00196519">
        <w:rPr>
          <w:color w:val="000000"/>
        </w:rPr>
        <w:t>купівельних потоків</w:t>
      </w:r>
    </w:p>
    <w:p w:rsidR="00F91CE5" w:rsidRPr="00196519" w:rsidRDefault="00F91CE5" w:rsidP="00EB34A2">
      <w:pPr>
        <w:pStyle w:val="a8"/>
        <w:numPr>
          <w:ilvl w:val="0"/>
          <w:numId w:val="11"/>
        </w:numPr>
        <w:shd w:val="clear" w:color="auto" w:fill="FFFFFF"/>
        <w:tabs>
          <w:tab w:val="left" w:pos="360"/>
        </w:tabs>
        <w:autoSpaceDE w:val="0"/>
        <w:autoSpaceDN w:val="0"/>
        <w:adjustRightInd w:val="0"/>
        <w:rPr>
          <w:bCs/>
          <w:color w:val="000000"/>
          <w:sz w:val="28"/>
          <w:szCs w:val="28"/>
        </w:rPr>
      </w:pPr>
      <w:r w:rsidRPr="00196519">
        <w:rPr>
          <w:color w:val="000000"/>
          <w:sz w:val="28"/>
          <w:szCs w:val="28"/>
        </w:rPr>
        <w:t>Основні елементи бренду</w:t>
      </w:r>
    </w:p>
    <w:p w:rsidR="00F91CE5" w:rsidRPr="00196519" w:rsidRDefault="00F91CE5" w:rsidP="00EB34A2">
      <w:pPr>
        <w:pStyle w:val="a8"/>
        <w:numPr>
          <w:ilvl w:val="0"/>
          <w:numId w:val="11"/>
        </w:numPr>
        <w:shd w:val="clear" w:color="auto" w:fill="FFFFFF"/>
        <w:tabs>
          <w:tab w:val="left" w:pos="426"/>
        </w:tabs>
        <w:autoSpaceDE w:val="0"/>
        <w:autoSpaceDN w:val="0"/>
        <w:adjustRightInd w:val="0"/>
        <w:rPr>
          <w:bCs/>
          <w:sz w:val="28"/>
          <w:szCs w:val="28"/>
        </w:rPr>
      </w:pPr>
      <w:r w:rsidRPr="00196519">
        <w:rPr>
          <w:bCs/>
          <w:sz w:val="28"/>
          <w:szCs w:val="28"/>
        </w:rPr>
        <w:t xml:space="preserve">Основні етапи реалізації технології </w:t>
      </w:r>
      <w:r w:rsidRPr="00196519">
        <w:rPr>
          <w:sz w:val="28"/>
          <w:szCs w:val="28"/>
        </w:rPr>
        <w:t>маркетингу подарунків.</w:t>
      </w:r>
    </w:p>
    <w:p w:rsidR="00F91CE5" w:rsidRPr="00196519" w:rsidRDefault="00F91CE5" w:rsidP="00EB34A2">
      <w:pPr>
        <w:numPr>
          <w:ilvl w:val="0"/>
          <w:numId w:val="11"/>
        </w:numPr>
        <w:tabs>
          <w:tab w:val="left" w:pos="360"/>
          <w:tab w:val="left" w:pos="426"/>
        </w:tabs>
      </w:pPr>
      <w:r w:rsidRPr="00196519">
        <w:t>Основні комунікаційні характеристики адвергеймінгу.</w:t>
      </w:r>
    </w:p>
    <w:p w:rsidR="00F91CE5" w:rsidRPr="00196519" w:rsidRDefault="00F91CE5" w:rsidP="00EB34A2">
      <w:pPr>
        <w:pStyle w:val="a8"/>
        <w:numPr>
          <w:ilvl w:val="0"/>
          <w:numId w:val="11"/>
        </w:numPr>
        <w:shd w:val="clear" w:color="auto" w:fill="FFFFFF"/>
        <w:tabs>
          <w:tab w:val="left" w:pos="426"/>
        </w:tabs>
        <w:autoSpaceDE w:val="0"/>
        <w:autoSpaceDN w:val="0"/>
        <w:adjustRightInd w:val="0"/>
        <w:rPr>
          <w:bCs/>
          <w:sz w:val="28"/>
          <w:szCs w:val="28"/>
        </w:rPr>
      </w:pPr>
      <w:r w:rsidRPr="00196519">
        <w:rPr>
          <w:sz w:val="28"/>
          <w:szCs w:val="28"/>
        </w:rPr>
        <w:t>Основні комунікаційні характеристики НВМК</w:t>
      </w:r>
    </w:p>
    <w:p w:rsidR="00F91CE5" w:rsidRPr="00196519" w:rsidRDefault="00F91CE5" w:rsidP="00EB34A2">
      <w:pPr>
        <w:pStyle w:val="a8"/>
        <w:numPr>
          <w:ilvl w:val="0"/>
          <w:numId w:val="11"/>
        </w:numPr>
        <w:shd w:val="clear" w:color="auto" w:fill="FFFFFF"/>
        <w:tabs>
          <w:tab w:val="left" w:pos="360"/>
        </w:tabs>
        <w:autoSpaceDE w:val="0"/>
        <w:autoSpaceDN w:val="0"/>
        <w:adjustRightInd w:val="0"/>
        <w:rPr>
          <w:bCs/>
          <w:color w:val="000000"/>
          <w:sz w:val="28"/>
          <w:szCs w:val="28"/>
        </w:rPr>
      </w:pPr>
      <w:r w:rsidRPr="00196519">
        <w:rPr>
          <w:color w:val="000000"/>
          <w:sz w:val="28"/>
          <w:szCs w:val="28"/>
        </w:rPr>
        <w:lastRenderedPageBreak/>
        <w:t>Основні підходи до розуміння бренду</w:t>
      </w:r>
    </w:p>
    <w:p w:rsidR="00F91CE5" w:rsidRPr="00196519" w:rsidRDefault="00F91CE5" w:rsidP="00EB34A2">
      <w:pPr>
        <w:pStyle w:val="a8"/>
        <w:numPr>
          <w:ilvl w:val="0"/>
          <w:numId w:val="11"/>
        </w:numPr>
        <w:shd w:val="clear" w:color="auto" w:fill="FFFFFF"/>
        <w:tabs>
          <w:tab w:val="left" w:pos="360"/>
        </w:tabs>
        <w:autoSpaceDE w:val="0"/>
        <w:autoSpaceDN w:val="0"/>
        <w:adjustRightInd w:val="0"/>
        <w:rPr>
          <w:bCs/>
          <w:color w:val="000000"/>
          <w:sz w:val="28"/>
          <w:szCs w:val="28"/>
        </w:rPr>
      </w:pPr>
      <w:r w:rsidRPr="00196519">
        <w:rPr>
          <w:color w:val="000000"/>
          <w:sz w:val="28"/>
          <w:szCs w:val="28"/>
        </w:rPr>
        <w:t>Основні типи бренд-менеджменту</w:t>
      </w:r>
    </w:p>
    <w:p w:rsidR="00F91CE5" w:rsidRPr="00196519" w:rsidRDefault="00F91CE5" w:rsidP="00EB34A2">
      <w:pPr>
        <w:numPr>
          <w:ilvl w:val="0"/>
          <w:numId w:val="11"/>
        </w:numPr>
        <w:jc w:val="left"/>
      </w:pPr>
      <w:r w:rsidRPr="00196519">
        <w:rPr>
          <w:iCs/>
          <w:lang w:eastAsia="uk-UA"/>
        </w:rPr>
        <w:t xml:space="preserve"> Основні</w:t>
      </w:r>
      <w:r w:rsidRPr="00196519">
        <w:rPr>
          <w:iCs/>
        </w:rPr>
        <w:t xml:space="preserve"> чинники формування оптимальної структури СМК</w:t>
      </w:r>
    </w:p>
    <w:p w:rsidR="00F91CE5" w:rsidRPr="00196519" w:rsidRDefault="00F91CE5" w:rsidP="00EB34A2">
      <w:pPr>
        <w:pStyle w:val="a8"/>
        <w:numPr>
          <w:ilvl w:val="0"/>
          <w:numId w:val="11"/>
        </w:numPr>
        <w:shd w:val="clear" w:color="auto" w:fill="FFFFFF"/>
        <w:tabs>
          <w:tab w:val="left" w:pos="360"/>
        </w:tabs>
        <w:autoSpaceDE w:val="0"/>
        <w:autoSpaceDN w:val="0"/>
        <w:adjustRightInd w:val="0"/>
        <w:rPr>
          <w:bCs/>
          <w:color w:val="000000"/>
          <w:sz w:val="28"/>
          <w:szCs w:val="28"/>
        </w:rPr>
      </w:pPr>
      <w:r w:rsidRPr="00196519">
        <w:rPr>
          <w:color w:val="000000"/>
          <w:sz w:val="28"/>
          <w:szCs w:val="28"/>
        </w:rPr>
        <w:t>Переваги, одержувані власником від наявності бренду</w:t>
      </w:r>
    </w:p>
    <w:p w:rsidR="00F91CE5" w:rsidRPr="00196519" w:rsidRDefault="00F91CE5" w:rsidP="00EB34A2">
      <w:pPr>
        <w:pStyle w:val="ParaAttribute1"/>
        <w:numPr>
          <w:ilvl w:val="0"/>
          <w:numId w:val="11"/>
        </w:numPr>
        <w:wordWrap/>
        <w:rPr>
          <w:rStyle w:val="CharAttribute4"/>
          <w:b w:val="0"/>
          <w:sz w:val="28"/>
          <w:szCs w:val="28"/>
          <w:lang w:val="uk-UA"/>
        </w:rPr>
      </w:pPr>
      <w:r w:rsidRPr="00196519">
        <w:rPr>
          <w:rStyle w:val="CharAttribute4"/>
          <w:b w:val="0"/>
          <w:sz w:val="28"/>
          <w:szCs w:val="28"/>
          <w:lang w:val="uk-UA"/>
        </w:rPr>
        <w:t>Поняття ФІМК, їх співвідношення з брендингом і фірмовим стилем</w:t>
      </w:r>
    </w:p>
    <w:p w:rsidR="00F91CE5" w:rsidRPr="00196519" w:rsidRDefault="00F91CE5" w:rsidP="00EB34A2">
      <w:pPr>
        <w:pStyle w:val="a8"/>
        <w:numPr>
          <w:ilvl w:val="0"/>
          <w:numId w:val="11"/>
        </w:numPr>
        <w:tabs>
          <w:tab w:val="left" w:pos="0"/>
          <w:tab w:val="left" w:pos="426"/>
          <w:tab w:val="left" w:pos="567"/>
        </w:tabs>
        <w:autoSpaceDE w:val="0"/>
        <w:autoSpaceDN w:val="0"/>
        <w:rPr>
          <w:sz w:val="28"/>
          <w:szCs w:val="28"/>
        </w:rPr>
      </w:pPr>
      <w:r w:rsidRPr="00196519">
        <w:rPr>
          <w:sz w:val="28"/>
          <w:szCs w:val="28"/>
        </w:rPr>
        <w:t>Роль дизайну упаковки у просуванні товарів</w:t>
      </w:r>
    </w:p>
    <w:p w:rsidR="00F91CE5" w:rsidRPr="00196519" w:rsidRDefault="00F91CE5" w:rsidP="00EB34A2">
      <w:pPr>
        <w:pStyle w:val="a8"/>
        <w:numPr>
          <w:ilvl w:val="0"/>
          <w:numId w:val="11"/>
        </w:numPr>
        <w:shd w:val="clear" w:color="auto" w:fill="FFFFFF"/>
        <w:tabs>
          <w:tab w:val="left" w:pos="426"/>
        </w:tabs>
        <w:autoSpaceDE w:val="0"/>
        <w:autoSpaceDN w:val="0"/>
        <w:adjustRightInd w:val="0"/>
        <w:rPr>
          <w:bCs/>
          <w:sz w:val="28"/>
          <w:szCs w:val="28"/>
        </w:rPr>
      </w:pPr>
      <w:r w:rsidRPr="00196519">
        <w:rPr>
          <w:sz w:val="28"/>
          <w:szCs w:val="28"/>
        </w:rPr>
        <w:t>Роль чуток у формуванні запланованих взаємовідносин із цільовими аудиторіями при вирішенні маркетингових задач.</w:t>
      </w:r>
    </w:p>
    <w:p w:rsidR="00F91CE5" w:rsidRPr="00196519" w:rsidRDefault="00F91CE5" w:rsidP="00EB34A2">
      <w:pPr>
        <w:pStyle w:val="a8"/>
        <w:numPr>
          <w:ilvl w:val="0"/>
          <w:numId w:val="11"/>
        </w:numPr>
        <w:shd w:val="clear" w:color="auto" w:fill="FFFFFF"/>
        <w:tabs>
          <w:tab w:val="left" w:pos="360"/>
        </w:tabs>
        <w:autoSpaceDE w:val="0"/>
        <w:autoSpaceDN w:val="0"/>
        <w:adjustRightInd w:val="0"/>
        <w:rPr>
          <w:bCs/>
          <w:color w:val="000000"/>
          <w:sz w:val="28"/>
          <w:szCs w:val="28"/>
        </w:rPr>
      </w:pPr>
      <w:r w:rsidRPr="00196519">
        <w:rPr>
          <w:color w:val="000000"/>
          <w:sz w:val="28"/>
          <w:szCs w:val="28"/>
        </w:rPr>
        <w:t>Сутність поняття бренд-менеджменту</w:t>
      </w:r>
    </w:p>
    <w:p w:rsidR="00F91CE5" w:rsidRPr="00196519" w:rsidRDefault="00F91CE5" w:rsidP="00EB34A2">
      <w:pPr>
        <w:pStyle w:val="a8"/>
        <w:numPr>
          <w:ilvl w:val="0"/>
          <w:numId w:val="11"/>
        </w:numPr>
        <w:tabs>
          <w:tab w:val="left" w:pos="0"/>
          <w:tab w:val="left" w:pos="426"/>
          <w:tab w:val="left" w:pos="567"/>
        </w:tabs>
        <w:autoSpaceDE w:val="0"/>
        <w:autoSpaceDN w:val="0"/>
        <w:rPr>
          <w:sz w:val="28"/>
          <w:szCs w:val="28"/>
        </w:rPr>
      </w:pPr>
      <w:r w:rsidRPr="00196519">
        <w:rPr>
          <w:sz w:val="28"/>
          <w:szCs w:val="28"/>
        </w:rPr>
        <w:t>Сучасні вимоги до упаковки. Екологічність упаковки як фактор просування.</w:t>
      </w:r>
    </w:p>
    <w:p w:rsidR="00F91CE5" w:rsidRPr="00196519" w:rsidRDefault="00F91CE5" w:rsidP="00EB34A2">
      <w:pPr>
        <w:pStyle w:val="a8"/>
        <w:numPr>
          <w:ilvl w:val="0"/>
          <w:numId w:val="11"/>
        </w:numPr>
        <w:shd w:val="clear" w:color="auto" w:fill="FFFFFF"/>
        <w:tabs>
          <w:tab w:val="left" w:pos="426"/>
        </w:tabs>
        <w:autoSpaceDE w:val="0"/>
        <w:autoSpaceDN w:val="0"/>
        <w:adjustRightInd w:val="0"/>
        <w:rPr>
          <w:bCs/>
          <w:sz w:val="28"/>
          <w:szCs w:val="28"/>
        </w:rPr>
      </w:pPr>
      <w:r w:rsidRPr="00196519">
        <w:rPr>
          <w:sz w:val="28"/>
          <w:szCs w:val="28"/>
        </w:rPr>
        <w:t>Типи цільових аудиторій маркетингу подарунків.</w:t>
      </w:r>
    </w:p>
    <w:p w:rsidR="00F91CE5" w:rsidRPr="00196519" w:rsidRDefault="00F91CE5" w:rsidP="00EB34A2">
      <w:pPr>
        <w:pStyle w:val="a8"/>
        <w:numPr>
          <w:ilvl w:val="0"/>
          <w:numId w:val="11"/>
        </w:numPr>
        <w:shd w:val="clear" w:color="auto" w:fill="FFFFFF"/>
        <w:tabs>
          <w:tab w:val="left" w:pos="426"/>
        </w:tabs>
        <w:autoSpaceDE w:val="0"/>
        <w:autoSpaceDN w:val="0"/>
        <w:adjustRightInd w:val="0"/>
        <w:rPr>
          <w:bCs/>
          <w:sz w:val="28"/>
          <w:szCs w:val="28"/>
        </w:rPr>
      </w:pPr>
      <w:r w:rsidRPr="00196519">
        <w:rPr>
          <w:sz w:val="28"/>
          <w:szCs w:val="28"/>
        </w:rPr>
        <w:t>Упаковка як інструмент ефективного маркетингу.</w:t>
      </w:r>
    </w:p>
    <w:p w:rsidR="00F91CE5" w:rsidRPr="00196519" w:rsidRDefault="00F91CE5" w:rsidP="00EB34A2">
      <w:pPr>
        <w:pStyle w:val="a8"/>
        <w:numPr>
          <w:ilvl w:val="0"/>
          <w:numId w:val="11"/>
        </w:numPr>
        <w:tabs>
          <w:tab w:val="left" w:pos="0"/>
          <w:tab w:val="left" w:pos="426"/>
          <w:tab w:val="left" w:pos="567"/>
        </w:tabs>
        <w:autoSpaceDE w:val="0"/>
        <w:autoSpaceDN w:val="0"/>
        <w:rPr>
          <w:sz w:val="28"/>
          <w:szCs w:val="28"/>
        </w:rPr>
      </w:pPr>
      <w:r w:rsidRPr="00196519">
        <w:rPr>
          <w:sz w:val="28"/>
          <w:szCs w:val="28"/>
        </w:rPr>
        <w:t>Фірмова ідентифікація товару завдяки упаковці. Маркування товару.</w:t>
      </w:r>
    </w:p>
    <w:p w:rsidR="00F91CE5" w:rsidRPr="00196519" w:rsidRDefault="00F91CE5" w:rsidP="00EB34A2">
      <w:pPr>
        <w:pStyle w:val="a8"/>
        <w:numPr>
          <w:ilvl w:val="0"/>
          <w:numId w:val="11"/>
        </w:numPr>
        <w:tabs>
          <w:tab w:val="left" w:pos="0"/>
          <w:tab w:val="left" w:pos="426"/>
          <w:tab w:val="left" w:pos="567"/>
        </w:tabs>
        <w:autoSpaceDE w:val="0"/>
        <w:autoSpaceDN w:val="0"/>
        <w:rPr>
          <w:sz w:val="28"/>
          <w:szCs w:val="28"/>
        </w:rPr>
      </w:pPr>
      <w:r w:rsidRPr="00196519">
        <w:rPr>
          <w:sz w:val="28"/>
          <w:szCs w:val="28"/>
        </w:rPr>
        <w:t>Фірмові ідентифікуючі маркетингові комунікації. Фірмовий стиль та його основні елементи.</w:t>
      </w:r>
    </w:p>
    <w:p w:rsidR="003C3F52" w:rsidRPr="00196519" w:rsidRDefault="00F91CE5" w:rsidP="00837673">
      <w:pPr>
        <w:pStyle w:val="a7"/>
        <w:tabs>
          <w:tab w:val="left" w:pos="426"/>
        </w:tabs>
        <w:spacing w:before="0" w:beforeAutospacing="0" w:after="0" w:afterAutospacing="0"/>
        <w:ind w:firstLine="0"/>
        <w:jc w:val="center"/>
        <w:rPr>
          <w:b/>
          <w:caps/>
        </w:rPr>
      </w:pPr>
      <w:r w:rsidRPr="00196519">
        <w:rPr>
          <w:b/>
          <w:caps/>
        </w:rPr>
        <w:br w:type="page"/>
      </w:r>
      <w:r w:rsidR="003C3F52" w:rsidRPr="00196519">
        <w:rPr>
          <w:b/>
          <w:caps/>
        </w:rPr>
        <w:lastRenderedPageBreak/>
        <w:t>Список літератури</w:t>
      </w:r>
    </w:p>
    <w:p w:rsidR="003C3F52" w:rsidRPr="00196519" w:rsidRDefault="003C3F52" w:rsidP="00837673">
      <w:pPr>
        <w:pStyle w:val="a7"/>
        <w:tabs>
          <w:tab w:val="left" w:pos="426"/>
        </w:tabs>
        <w:spacing w:before="0" w:beforeAutospacing="0" w:after="0" w:afterAutospacing="0"/>
        <w:ind w:firstLine="0"/>
        <w:jc w:val="left"/>
        <w:rPr>
          <w:b/>
        </w:rPr>
      </w:pPr>
      <w:r w:rsidRPr="00196519">
        <w:rPr>
          <w:b/>
        </w:rPr>
        <w:t>Основна :</w:t>
      </w:r>
    </w:p>
    <w:p w:rsidR="00F47A60" w:rsidRPr="00196519" w:rsidRDefault="003C3F52" w:rsidP="00EB34A2">
      <w:pPr>
        <w:pStyle w:val="a8"/>
        <w:numPr>
          <w:ilvl w:val="0"/>
          <w:numId w:val="140"/>
        </w:numPr>
        <w:shd w:val="clear" w:color="auto" w:fill="FFFFFF"/>
        <w:autoSpaceDE w:val="0"/>
        <w:autoSpaceDN w:val="0"/>
        <w:adjustRightInd w:val="0"/>
        <w:rPr>
          <w:b/>
          <w:color w:val="000000"/>
          <w:sz w:val="28"/>
          <w:szCs w:val="28"/>
          <w:lang w:eastAsia="en-US"/>
        </w:rPr>
      </w:pPr>
      <w:r w:rsidRPr="00196519">
        <w:rPr>
          <w:color w:val="000000"/>
          <w:sz w:val="28"/>
          <w:szCs w:val="28"/>
          <w:lang w:eastAsia="en-US"/>
        </w:rPr>
        <w:t>Ромат Е., Сендеров Д. Маркетинговые коммуникации. – СПб, 201</w:t>
      </w:r>
      <w:r w:rsidR="00473FBD" w:rsidRPr="00196519">
        <w:rPr>
          <w:color w:val="000000"/>
          <w:sz w:val="28"/>
          <w:szCs w:val="28"/>
          <w:lang w:val="uk-UA" w:eastAsia="en-US"/>
        </w:rPr>
        <w:t>8</w:t>
      </w:r>
      <w:r w:rsidRPr="00196519">
        <w:rPr>
          <w:color w:val="000000"/>
          <w:sz w:val="28"/>
          <w:szCs w:val="28"/>
          <w:lang w:eastAsia="en-US"/>
        </w:rPr>
        <w:t xml:space="preserve">. </w:t>
      </w:r>
      <w:r w:rsidR="00D9050B" w:rsidRPr="00196519">
        <w:rPr>
          <w:color w:val="000000"/>
          <w:sz w:val="28"/>
          <w:szCs w:val="28"/>
          <w:lang w:val="uk-UA" w:eastAsia="en-US"/>
        </w:rPr>
        <w:t>496 с.</w:t>
      </w:r>
      <w:r w:rsidR="00F47A60" w:rsidRPr="00196519">
        <w:rPr>
          <w:b/>
          <w:color w:val="000000"/>
          <w:sz w:val="28"/>
          <w:szCs w:val="28"/>
          <w:lang w:eastAsia="en-US"/>
        </w:rPr>
        <w:t xml:space="preserve"> </w:t>
      </w:r>
    </w:p>
    <w:p w:rsidR="003C3F52" w:rsidRPr="00196519" w:rsidRDefault="00F47A60" w:rsidP="00EB34A2">
      <w:pPr>
        <w:pStyle w:val="a8"/>
        <w:numPr>
          <w:ilvl w:val="0"/>
          <w:numId w:val="140"/>
        </w:numPr>
        <w:shd w:val="clear" w:color="auto" w:fill="FFFFFF"/>
        <w:autoSpaceDE w:val="0"/>
        <w:autoSpaceDN w:val="0"/>
        <w:adjustRightInd w:val="0"/>
        <w:jc w:val="both"/>
        <w:rPr>
          <w:color w:val="000000"/>
          <w:sz w:val="28"/>
          <w:szCs w:val="28"/>
          <w:lang w:eastAsia="en-US"/>
        </w:rPr>
      </w:pPr>
      <w:r w:rsidRPr="00196519">
        <w:rPr>
          <w:color w:val="000000"/>
          <w:sz w:val="28"/>
          <w:szCs w:val="28"/>
          <w:lang w:eastAsia="en-US"/>
        </w:rPr>
        <w:t xml:space="preserve">Ромат Е., Сендеров Д. </w:t>
      </w:r>
      <w:r w:rsidRPr="00196519">
        <w:rPr>
          <w:color w:val="000000"/>
          <w:sz w:val="28"/>
          <w:szCs w:val="28"/>
          <w:lang w:val="uk-UA" w:eastAsia="en-US"/>
        </w:rPr>
        <w:t>Реклама. 8-е изд</w:t>
      </w:r>
      <w:r w:rsidRPr="00196519">
        <w:rPr>
          <w:color w:val="000000"/>
          <w:sz w:val="28"/>
          <w:szCs w:val="28"/>
          <w:lang w:eastAsia="en-US"/>
        </w:rPr>
        <w:t>. СПб, 201</w:t>
      </w:r>
      <w:r w:rsidRPr="00196519">
        <w:rPr>
          <w:color w:val="000000"/>
          <w:sz w:val="28"/>
          <w:szCs w:val="28"/>
          <w:lang w:val="uk-UA" w:eastAsia="en-US"/>
        </w:rPr>
        <w:t>3</w:t>
      </w:r>
      <w:r w:rsidRPr="00196519">
        <w:rPr>
          <w:color w:val="000000"/>
          <w:sz w:val="28"/>
          <w:szCs w:val="28"/>
          <w:lang w:eastAsia="en-US"/>
        </w:rPr>
        <w:t xml:space="preserve">. </w:t>
      </w:r>
      <w:r w:rsidRPr="00196519">
        <w:rPr>
          <w:color w:val="000000"/>
          <w:sz w:val="28"/>
          <w:szCs w:val="28"/>
          <w:lang w:val="uk-UA" w:eastAsia="en-US"/>
        </w:rPr>
        <w:t>512 с.</w:t>
      </w:r>
    </w:p>
    <w:p w:rsidR="00F47A60" w:rsidRPr="00196519" w:rsidRDefault="003C3F52" w:rsidP="00EB34A2">
      <w:pPr>
        <w:pStyle w:val="a8"/>
        <w:numPr>
          <w:ilvl w:val="0"/>
          <w:numId w:val="140"/>
        </w:numPr>
        <w:tabs>
          <w:tab w:val="left" w:pos="360"/>
        </w:tabs>
        <w:rPr>
          <w:sz w:val="28"/>
          <w:szCs w:val="28"/>
        </w:rPr>
      </w:pPr>
      <w:r w:rsidRPr="00196519">
        <w:rPr>
          <w:sz w:val="28"/>
          <w:szCs w:val="28"/>
        </w:rPr>
        <w:t>Ромат, Е.В. Реклама. 7-е изд. – СПб.: Питер, 2008. – 512 с.</w:t>
      </w:r>
    </w:p>
    <w:p w:rsidR="003C3F52" w:rsidRPr="00196519" w:rsidRDefault="003C3F52" w:rsidP="00EB34A2">
      <w:pPr>
        <w:pStyle w:val="a8"/>
        <w:numPr>
          <w:ilvl w:val="0"/>
          <w:numId w:val="140"/>
        </w:numPr>
        <w:tabs>
          <w:tab w:val="left" w:pos="360"/>
        </w:tabs>
        <w:rPr>
          <w:sz w:val="28"/>
          <w:szCs w:val="28"/>
        </w:rPr>
      </w:pPr>
      <w:r w:rsidRPr="00196519">
        <w:rPr>
          <w:bCs/>
          <w:color w:val="000000"/>
          <w:sz w:val="28"/>
          <w:szCs w:val="28"/>
        </w:rPr>
        <w:t xml:space="preserve">Смит, П., Бэрри, К., Пулфолд, А. Коммуникации стратегического маркетинга: Учебное пособие / Пер. с англ. под ред. проф. Л.Ф.Никулина. – М.: ЮНИТИ-ДАНА, 2001. </w:t>
      </w:r>
    </w:p>
    <w:p w:rsidR="003C3F52" w:rsidRPr="003420AD" w:rsidRDefault="003C3F52" w:rsidP="00EB34A2">
      <w:pPr>
        <w:pStyle w:val="a8"/>
        <w:numPr>
          <w:ilvl w:val="0"/>
          <w:numId w:val="140"/>
        </w:numPr>
        <w:tabs>
          <w:tab w:val="left" w:pos="360"/>
        </w:tabs>
        <w:rPr>
          <w:sz w:val="28"/>
          <w:szCs w:val="28"/>
        </w:rPr>
      </w:pPr>
      <w:r w:rsidRPr="00196519">
        <w:rPr>
          <w:bCs/>
          <w:sz w:val="28"/>
          <w:szCs w:val="28"/>
        </w:rPr>
        <w:t>Діброва, Т.Г. Маркетингова політика комунікацій: стратегії, вітчизняна практика: Навч. посібник. – К.: Професіонал, 2009. – 320 с.</w:t>
      </w:r>
    </w:p>
    <w:p w:rsidR="003420AD" w:rsidRPr="003420AD" w:rsidRDefault="003420AD" w:rsidP="00EB34A2">
      <w:pPr>
        <w:pStyle w:val="a8"/>
        <w:numPr>
          <w:ilvl w:val="0"/>
          <w:numId w:val="140"/>
        </w:numPr>
        <w:tabs>
          <w:tab w:val="left" w:pos="0"/>
          <w:tab w:val="left" w:pos="709"/>
        </w:tabs>
        <w:autoSpaceDE w:val="0"/>
        <w:autoSpaceDN w:val="0"/>
        <w:jc w:val="both"/>
        <w:rPr>
          <w:b/>
          <w:sz w:val="28"/>
          <w:szCs w:val="28"/>
        </w:rPr>
      </w:pPr>
      <w:r w:rsidRPr="00196519">
        <w:rPr>
          <w:sz w:val="28"/>
          <w:szCs w:val="28"/>
        </w:rPr>
        <w:t>Діброва Т. Маркетингова політика комунікацій: стратегії, вітчизняна практика: навч. посіб. для студ. ВНЗ / Т. Г. Діброва. – К.: Стилос, 2011. – 294 с</w:t>
      </w:r>
    </w:p>
    <w:p w:rsidR="003C3F52" w:rsidRPr="00196519" w:rsidRDefault="003C3F52" w:rsidP="00EB34A2">
      <w:pPr>
        <w:pStyle w:val="a8"/>
        <w:numPr>
          <w:ilvl w:val="0"/>
          <w:numId w:val="140"/>
        </w:numPr>
        <w:tabs>
          <w:tab w:val="left" w:pos="360"/>
        </w:tabs>
        <w:rPr>
          <w:sz w:val="28"/>
          <w:szCs w:val="28"/>
        </w:rPr>
      </w:pPr>
      <w:r w:rsidRPr="00196519">
        <w:rPr>
          <w:bCs/>
          <w:sz w:val="28"/>
          <w:szCs w:val="28"/>
        </w:rPr>
        <w:t>Осовська, Г.В. Комунікації в менеджменті: Курс лекцій. – К.: Кондор, 2003. – 218 с.</w:t>
      </w:r>
    </w:p>
    <w:p w:rsidR="003C3F52" w:rsidRPr="00196519" w:rsidRDefault="003C3F52" w:rsidP="00EB34A2">
      <w:pPr>
        <w:pStyle w:val="a8"/>
        <w:numPr>
          <w:ilvl w:val="0"/>
          <w:numId w:val="140"/>
        </w:numPr>
        <w:tabs>
          <w:tab w:val="left" w:pos="360"/>
        </w:tabs>
        <w:rPr>
          <w:sz w:val="28"/>
          <w:szCs w:val="28"/>
        </w:rPr>
      </w:pPr>
      <w:r w:rsidRPr="00196519">
        <w:rPr>
          <w:bCs/>
          <w:sz w:val="28"/>
          <w:szCs w:val="28"/>
        </w:rPr>
        <w:t>Почепцов, Г.Г.Стратегические коммуникации, Издательство:</w:t>
      </w:r>
      <w:r w:rsidRPr="00196519">
        <w:rPr>
          <w:sz w:val="28"/>
          <w:szCs w:val="28"/>
        </w:rPr>
        <w:t xml:space="preserve"> Альтерпрес, 2008. – 216с.</w:t>
      </w:r>
    </w:p>
    <w:p w:rsidR="003C3F52" w:rsidRPr="00196519" w:rsidRDefault="003C3F52" w:rsidP="00F47A60">
      <w:pPr>
        <w:autoSpaceDE w:val="0"/>
        <w:autoSpaceDN w:val="0"/>
        <w:adjustRightInd w:val="0"/>
        <w:ind w:firstLine="0"/>
        <w:rPr>
          <w:b/>
        </w:rPr>
      </w:pPr>
    </w:p>
    <w:p w:rsidR="003C3F52" w:rsidRPr="00196519" w:rsidRDefault="003C3F52" w:rsidP="00BE2970">
      <w:pPr>
        <w:autoSpaceDE w:val="0"/>
        <w:autoSpaceDN w:val="0"/>
        <w:adjustRightInd w:val="0"/>
        <w:ind w:firstLine="0"/>
        <w:rPr>
          <w:b/>
        </w:rPr>
      </w:pPr>
      <w:r w:rsidRPr="00196519">
        <w:rPr>
          <w:b/>
        </w:rPr>
        <w:t>Допоміжна:</w:t>
      </w:r>
    </w:p>
    <w:p w:rsidR="00F47A60" w:rsidRPr="00196519" w:rsidRDefault="00F47A60" w:rsidP="00EB34A2">
      <w:pPr>
        <w:pStyle w:val="a8"/>
        <w:numPr>
          <w:ilvl w:val="0"/>
          <w:numId w:val="140"/>
        </w:numPr>
        <w:tabs>
          <w:tab w:val="left" w:pos="0"/>
        </w:tabs>
        <w:rPr>
          <w:sz w:val="28"/>
          <w:szCs w:val="28"/>
        </w:rPr>
      </w:pPr>
      <w:r w:rsidRPr="00196519">
        <w:rPr>
          <w:sz w:val="28"/>
          <w:szCs w:val="28"/>
        </w:rPr>
        <w:t>Аренков, И., Бичун Ю.</w:t>
      </w:r>
      <w:r w:rsidRPr="00196519">
        <w:rPr>
          <w:bCs/>
          <w:sz w:val="28"/>
          <w:szCs w:val="28"/>
        </w:rPr>
        <w:t xml:space="preserve"> Бизнес-коммуникации: новые возможности получения конкурентных преимуществ</w:t>
      </w:r>
      <w:r w:rsidRPr="00196519">
        <w:rPr>
          <w:sz w:val="28"/>
          <w:szCs w:val="28"/>
        </w:rPr>
        <w:t xml:space="preserve">: Учеб. </w:t>
      </w:r>
      <w:r w:rsidRPr="00196519">
        <w:rPr>
          <w:sz w:val="28"/>
          <w:szCs w:val="28"/>
          <w:lang w:val="uk-UA"/>
        </w:rPr>
        <w:t>п</w:t>
      </w:r>
      <w:r w:rsidRPr="00196519">
        <w:rPr>
          <w:sz w:val="28"/>
          <w:szCs w:val="28"/>
        </w:rPr>
        <w:t>особие</w:t>
      </w:r>
      <w:r w:rsidRPr="00196519">
        <w:rPr>
          <w:sz w:val="28"/>
          <w:szCs w:val="28"/>
          <w:lang w:val="uk-UA"/>
        </w:rPr>
        <w:t>.</w:t>
      </w:r>
      <w:r w:rsidRPr="00196519">
        <w:rPr>
          <w:sz w:val="28"/>
          <w:szCs w:val="28"/>
        </w:rPr>
        <w:t xml:space="preserve"> СПб. : Издательство Санкт-Петербургского ун-та экономики и финансов, 2001.  80 с.</w:t>
      </w:r>
    </w:p>
    <w:p w:rsidR="00F47A60" w:rsidRPr="00196519" w:rsidRDefault="00F47A60" w:rsidP="00EB34A2">
      <w:pPr>
        <w:pStyle w:val="a8"/>
        <w:numPr>
          <w:ilvl w:val="0"/>
          <w:numId w:val="140"/>
        </w:numPr>
        <w:tabs>
          <w:tab w:val="left" w:pos="0"/>
        </w:tabs>
        <w:rPr>
          <w:sz w:val="28"/>
          <w:szCs w:val="28"/>
        </w:rPr>
      </w:pPr>
      <w:r w:rsidRPr="00196519">
        <w:rPr>
          <w:sz w:val="28"/>
          <w:szCs w:val="28"/>
        </w:rPr>
        <w:t>Балацкий</w:t>
      </w:r>
      <w:r w:rsidRPr="00196519">
        <w:rPr>
          <w:i/>
          <w:sz w:val="28"/>
          <w:szCs w:val="28"/>
        </w:rPr>
        <w:t>, Е.</w:t>
      </w:r>
      <w:r w:rsidRPr="00196519">
        <w:rPr>
          <w:sz w:val="28"/>
          <w:szCs w:val="28"/>
        </w:rPr>
        <w:t xml:space="preserve"> Инновационные стратегии компаний на развивающихся рынках </w:t>
      </w:r>
      <w:r w:rsidRPr="00196519">
        <w:rPr>
          <w:sz w:val="28"/>
          <w:szCs w:val="28"/>
          <w:lang w:val="uk-UA"/>
        </w:rPr>
        <w:t>.</w:t>
      </w:r>
      <w:r w:rsidRPr="00196519">
        <w:rPr>
          <w:sz w:val="28"/>
          <w:szCs w:val="28"/>
        </w:rPr>
        <w:t xml:space="preserve"> </w:t>
      </w:r>
      <w:r w:rsidRPr="00196519">
        <w:rPr>
          <w:i/>
          <w:sz w:val="28"/>
          <w:szCs w:val="28"/>
        </w:rPr>
        <w:t>Общество и экономика : Международный научный и общественно-политический журнал</w:t>
      </w:r>
      <w:r w:rsidRPr="00196519">
        <w:rPr>
          <w:sz w:val="28"/>
          <w:szCs w:val="28"/>
        </w:rPr>
        <w:t xml:space="preserve">.  2004.  N4.  С.100-115 </w:t>
      </w:r>
    </w:p>
    <w:p w:rsidR="00F47A60" w:rsidRPr="00196519" w:rsidRDefault="00F47A60" w:rsidP="00EB34A2">
      <w:pPr>
        <w:numPr>
          <w:ilvl w:val="0"/>
          <w:numId w:val="140"/>
        </w:numPr>
        <w:tabs>
          <w:tab w:val="left" w:pos="0"/>
        </w:tabs>
        <w:rPr>
          <w:bCs/>
        </w:rPr>
      </w:pPr>
      <w:r w:rsidRPr="00196519">
        <w:t xml:space="preserve">Божко Т. Вимоги до пакувань як комунікативних об’єктів і шляхи їх втілення. </w:t>
      </w:r>
      <w:r w:rsidRPr="00196519">
        <w:rPr>
          <w:i/>
        </w:rPr>
        <w:t xml:space="preserve">Вісник Львівської національної академії мистецтв. </w:t>
      </w:r>
      <w:r w:rsidRPr="00196519">
        <w:t xml:space="preserve">2019. Вип. № 39. С. 199-214. </w:t>
      </w:r>
      <w:hyperlink r:id="rId45" w:history="1">
        <w:r w:rsidRPr="00196519">
          <w:rPr>
            <w:rStyle w:val="a9"/>
            <w:color w:val="auto"/>
            <w:u w:val="none"/>
          </w:rPr>
          <w:t>https://visnyk.lnam.edu.ua/uk/system/files/201939/visnyk-lnam-no-39-2019-tetyana-bozhko-199-214-stor.pdf</w:t>
        </w:r>
      </w:hyperlink>
    </w:p>
    <w:p w:rsidR="00F47A60" w:rsidRPr="00196519" w:rsidRDefault="00F47A60" w:rsidP="00EB34A2">
      <w:pPr>
        <w:pStyle w:val="33"/>
        <w:numPr>
          <w:ilvl w:val="0"/>
          <w:numId w:val="140"/>
        </w:numPr>
        <w:tabs>
          <w:tab w:val="left" w:pos="0"/>
        </w:tabs>
        <w:jc w:val="both"/>
        <w:rPr>
          <w:sz w:val="28"/>
          <w:szCs w:val="28"/>
          <w:lang w:val="ru-RU"/>
        </w:rPr>
      </w:pPr>
      <w:r w:rsidRPr="00196519">
        <w:rPr>
          <w:sz w:val="28"/>
          <w:szCs w:val="28"/>
          <w:lang w:val="ru-RU"/>
        </w:rPr>
        <w:t>Брацлавская, Е.</w:t>
      </w:r>
      <w:r w:rsidRPr="00196519">
        <w:rPr>
          <w:i/>
          <w:sz w:val="28"/>
          <w:szCs w:val="28"/>
          <w:lang w:val="ru-RU"/>
        </w:rPr>
        <w:t xml:space="preserve"> </w:t>
      </w:r>
      <w:r w:rsidRPr="00196519">
        <w:rPr>
          <w:sz w:val="28"/>
          <w:szCs w:val="28"/>
          <w:lang w:val="ru-RU"/>
        </w:rPr>
        <w:t>Программы лояльности. Как влюбить себя клиента  К.: Изд-во Алексея Капусты, 2013.  182 с.</w:t>
      </w:r>
    </w:p>
    <w:p w:rsidR="00F47A60" w:rsidRPr="00196519" w:rsidRDefault="00F47A60" w:rsidP="00EB34A2">
      <w:pPr>
        <w:numPr>
          <w:ilvl w:val="0"/>
          <w:numId w:val="140"/>
        </w:numPr>
        <w:tabs>
          <w:tab w:val="left" w:pos="0"/>
        </w:tabs>
      </w:pPr>
      <w:r w:rsidRPr="00196519">
        <w:rPr>
          <w:bCs/>
        </w:rPr>
        <w:t xml:space="preserve">Винтаж, минимализм, градиент: 8 трендов дизайна пищевой упаковки в 2019 году </w:t>
      </w:r>
      <w:r w:rsidRPr="00196519">
        <w:rPr>
          <w:bCs/>
          <w:lang w:val="en-US"/>
        </w:rPr>
        <w:t>URL</w:t>
      </w:r>
      <w:r w:rsidRPr="00196519">
        <w:rPr>
          <w:bCs/>
        </w:rPr>
        <w:t xml:space="preserve">: </w:t>
      </w:r>
      <w:hyperlink r:id="rId46" w:history="1">
        <w:r w:rsidRPr="00196519">
          <w:rPr>
            <w:rStyle w:val="a9"/>
            <w:color w:val="auto"/>
            <w:u w:val="none"/>
          </w:rPr>
          <w:t>https://mmr.ua/show/vintazh_minimalizm_gradient_8_trendov_dizayna_pishtevoy_upakovki_v_2019_godu</w:t>
        </w:r>
      </w:hyperlink>
    </w:p>
    <w:p w:rsidR="00F47A60" w:rsidRPr="00196519" w:rsidRDefault="00F47A60" w:rsidP="00EB34A2">
      <w:pPr>
        <w:numPr>
          <w:ilvl w:val="0"/>
          <w:numId w:val="140"/>
        </w:numPr>
        <w:tabs>
          <w:tab w:val="left" w:pos="0"/>
        </w:tabs>
      </w:pPr>
      <w:r w:rsidRPr="00196519">
        <w:t>Гамова И. В. Упаковка как средство коммуникации. Київ : ТОВ «ИАЦ «Упаковка», 2018. № 5. С. 40-51.</w:t>
      </w:r>
    </w:p>
    <w:p w:rsidR="00F47A60" w:rsidRPr="00196519" w:rsidRDefault="00F47A60" w:rsidP="00EB34A2">
      <w:pPr>
        <w:numPr>
          <w:ilvl w:val="0"/>
          <w:numId w:val="140"/>
        </w:numPr>
        <w:tabs>
          <w:tab w:val="left" w:pos="0"/>
        </w:tabs>
      </w:pPr>
      <w:r w:rsidRPr="00196519">
        <w:t xml:space="preserve">Ганоцька О. В. Інтерактивна упаковка: нові можливості у дизайні. </w:t>
      </w:r>
      <w:r w:rsidRPr="00196519">
        <w:rPr>
          <w:i/>
        </w:rPr>
        <w:t>Вісник Харківської державної академії дизайну і мистецтв. Серія : мистецтвознавство</w:t>
      </w:r>
      <w:r w:rsidRPr="00196519">
        <w:t xml:space="preserve">. Харків : Харківська державна академія дизайну і мистецтв, 2017. № 3. С. 43-52. </w:t>
      </w:r>
      <w:r w:rsidRPr="00196519">
        <w:rPr>
          <w:bCs/>
          <w:lang w:val="en-US"/>
        </w:rPr>
        <w:t>URL</w:t>
      </w:r>
      <w:r w:rsidRPr="00196519">
        <w:rPr>
          <w:bCs/>
        </w:rPr>
        <w:t xml:space="preserve">: </w:t>
      </w:r>
      <w:hyperlink r:id="rId47" w:history="1">
        <w:r w:rsidRPr="00196519">
          <w:rPr>
            <w:rStyle w:val="a9"/>
          </w:rPr>
          <w:t>https://www.visnik.org/pdf/v2017-03-07-ganotska.pdf</w:t>
        </w:r>
      </w:hyperlink>
    </w:p>
    <w:p w:rsidR="00F47A60" w:rsidRPr="00196519" w:rsidRDefault="00F47A60" w:rsidP="00EB34A2">
      <w:pPr>
        <w:numPr>
          <w:ilvl w:val="0"/>
          <w:numId w:val="140"/>
        </w:numPr>
        <w:tabs>
          <w:tab w:val="left" w:pos="0"/>
        </w:tabs>
      </w:pPr>
      <w:r w:rsidRPr="00196519">
        <w:lastRenderedPageBreak/>
        <w:t xml:space="preserve">Ганоцька О. В. Новітні тренди у сучасному дизайні упаковки. </w:t>
      </w:r>
      <w:r w:rsidRPr="00196519">
        <w:rPr>
          <w:i/>
        </w:rPr>
        <w:t xml:space="preserve">Вісник Харківської державної академії дизайну і мистецтв. </w:t>
      </w:r>
      <w:r w:rsidRPr="00196519">
        <w:t>Серія : мистецтвознавство. Харків : ХДАДМ, 2013. № 2. С. 15-19.</w:t>
      </w:r>
    </w:p>
    <w:p w:rsidR="00F47A60" w:rsidRPr="00196519" w:rsidRDefault="00F47A60" w:rsidP="00EB34A2">
      <w:pPr>
        <w:numPr>
          <w:ilvl w:val="0"/>
          <w:numId w:val="140"/>
        </w:numPr>
        <w:tabs>
          <w:tab w:val="left" w:pos="0"/>
        </w:tabs>
      </w:pPr>
      <w:r w:rsidRPr="00196519">
        <w:rPr>
          <w:bCs/>
        </w:rPr>
        <w:t>Ганоцька, О. В</w:t>
      </w:r>
      <w:r w:rsidRPr="00196519">
        <w:t xml:space="preserve">. Дизайн споживчої упаковки в Україні: стандарт та ексклюзив [Текст] : автореф. дис... канд. мистецтвознавства: 17.00.07 / Ганоцька Ольга Василівна ; Харківська держ. академія дизайну і мистецтв. - Х., 2008. - 20 с. </w:t>
      </w:r>
      <w:hyperlink r:id="rId48" w:history="1">
        <w:r w:rsidRPr="00196519">
          <w:rPr>
            <w:rStyle w:val="a9"/>
            <w:color w:val="auto"/>
            <w:u w:val="none"/>
          </w:rPr>
          <w:t>https://www.visnik.org/pdf/v2017-03-07-ganotska.pdf</w:t>
        </w:r>
      </w:hyperlink>
    </w:p>
    <w:p w:rsidR="00F47A60" w:rsidRPr="00196519" w:rsidRDefault="00F47A60" w:rsidP="00EB34A2">
      <w:pPr>
        <w:numPr>
          <w:ilvl w:val="0"/>
          <w:numId w:val="140"/>
        </w:numPr>
        <w:tabs>
          <w:tab w:val="left" w:pos="0"/>
        </w:tabs>
        <w:jc w:val="left"/>
        <w:rPr>
          <w:b/>
          <w:lang w:val="ru-RU"/>
        </w:rPr>
      </w:pPr>
      <w:r w:rsidRPr="00196519">
        <w:t xml:space="preserve">Голова </w:t>
      </w:r>
      <w:r w:rsidRPr="00196519">
        <w:rPr>
          <w:bCs/>
        </w:rPr>
        <w:t xml:space="preserve">А.Г. </w:t>
      </w:r>
      <w:r w:rsidRPr="00196519">
        <w:t xml:space="preserve">Интегрированные маркетинговые коммуникации </w:t>
      </w:r>
      <w:r w:rsidRPr="00196519">
        <w:rPr>
          <w:bCs/>
          <w:lang w:val="en-US"/>
        </w:rPr>
        <w:t>URL</w:t>
      </w:r>
      <w:r w:rsidRPr="00196519">
        <w:rPr>
          <w:bCs/>
        </w:rPr>
        <w:t xml:space="preserve">: </w:t>
      </w:r>
      <w:hyperlink w:history="1">
        <w:r w:rsidRPr="00196519">
          <w:rPr>
            <w:rStyle w:val="a9"/>
            <w:vanish/>
          </w:rPr>
          <w:t>http://www.dis.ru/library/market/archive/2006/6/4078.html</w:t>
        </w:r>
      </w:hyperlink>
    </w:p>
    <w:p w:rsidR="00F47A60" w:rsidRPr="00196519" w:rsidRDefault="00F47A60" w:rsidP="00EB34A2">
      <w:pPr>
        <w:pStyle w:val="a8"/>
        <w:numPr>
          <w:ilvl w:val="0"/>
          <w:numId w:val="140"/>
        </w:numPr>
        <w:tabs>
          <w:tab w:val="left" w:pos="0"/>
          <w:tab w:val="left" w:pos="709"/>
        </w:tabs>
        <w:autoSpaceDE w:val="0"/>
        <w:autoSpaceDN w:val="0"/>
        <w:jc w:val="both"/>
        <w:rPr>
          <w:sz w:val="28"/>
          <w:szCs w:val="28"/>
          <w:lang w:val="uk-UA"/>
        </w:rPr>
      </w:pPr>
      <w:r w:rsidRPr="00196519">
        <w:rPr>
          <w:sz w:val="28"/>
          <w:szCs w:val="28"/>
          <w:lang w:val="uk-UA"/>
        </w:rPr>
        <w:t xml:space="preserve">Данкеєва О. М. Інструменти мерчандайзингу як каталізатор прийняття рішень споживачів щодо купівлі товару. </w:t>
      </w:r>
      <w:r w:rsidRPr="00196519">
        <w:rPr>
          <w:i/>
          <w:sz w:val="28"/>
          <w:szCs w:val="28"/>
          <w:lang w:val="uk-UA"/>
        </w:rPr>
        <w:t>Науковий вісник Полтавського університету економіки і торгівлі.</w:t>
      </w:r>
      <w:r w:rsidRPr="00196519">
        <w:rPr>
          <w:sz w:val="28"/>
          <w:szCs w:val="28"/>
          <w:lang w:val="uk-UA"/>
        </w:rPr>
        <w:t xml:space="preserve"> 2014. № 4 (66). С.123-129.</w:t>
      </w:r>
    </w:p>
    <w:p w:rsidR="00F47A60" w:rsidRPr="00196519" w:rsidRDefault="00F47A60" w:rsidP="00EB34A2">
      <w:pPr>
        <w:numPr>
          <w:ilvl w:val="0"/>
          <w:numId w:val="140"/>
        </w:numPr>
        <w:tabs>
          <w:tab w:val="left" w:pos="0"/>
        </w:tabs>
      </w:pPr>
      <w:r w:rsidRPr="00196519">
        <w:rPr>
          <w:i/>
        </w:rPr>
        <w:t>Дейан, А.,</w:t>
      </w:r>
      <w:r w:rsidRPr="00196519">
        <w:t xml:space="preserve"> Троадек, А., Троадек, Л..</w:t>
      </w:r>
      <w:r w:rsidRPr="00196519">
        <w:rPr>
          <w:bCs/>
        </w:rPr>
        <w:t xml:space="preserve"> Стимулирование сбыта</w:t>
      </w:r>
      <w:r w:rsidRPr="00196519">
        <w:t xml:space="preserve"> / Г.И. Яковлев (пер.с франц.).  9.изд.  СПб. : Издательский Дом "Нева", 2003.  127с.</w:t>
      </w:r>
    </w:p>
    <w:p w:rsidR="00F47A60" w:rsidRPr="00196519" w:rsidRDefault="00F47A60" w:rsidP="00EB34A2">
      <w:pPr>
        <w:pStyle w:val="11"/>
        <w:numPr>
          <w:ilvl w:val="0"/>
          <w:numId w:val="140"/>
        </w:numPr>
        <w:tabs>
          <w:tab w:val="left" w:pos="0"/>
          <w:tab w:val="left" w:pos="851"/>
        </w:tabs>
        <w:spacing w:after="0" w:line="240" w:lineRule="auto"/>
        <w:jc w:val="both"/>
        <w:rPr>
          <w:rFonts w:ascii="Times New Roman" w:hAnsi="Times New Roman"/>
          <w:sz w:val="28"/>
          <w:szCs w:val="28"/>
          <w:lang w:val="uk-UA"/>
        </w:rPr>
      </w:pPr>
      <w:r w:rsidRPr="00196519">
        <w:rPr>
          <w:rFonts w:ascii="Times New Roman" w:hAnsi="Times New Roman"/>
          <w:sz w:val="28"/>
          <w:szCs w:val="28"/>
          <w:lang w:val="uk-UA"/>
        </w:rPr>
        <w:t>Дмитрієва Г.</w:t>
      </w:r>
      <w:r w:rsidRPr="00196519">
        <w:rPr>
          <w:rFonts w:ascii="Times New Roman" w:hAnsi="Times New Roman"/>
          <w:color w:val="000000"/>
          <w:sz w:val="28"/>
          <w:szCs w:val="28"/>
          <w:lang w:val="uk-UA"/>
        </w:rPr>
        <w:t xml:space="preserve"> </w:t>
      </w:r>
      <w:r w:rsidRPr="00196519">
        <w:rPr>
          <w:rFonts w:ascii="Times New Roman" w:hAnsi="Times New Roman"/>
          <w:sz w:val="28"/>
          <w:szCs w:val="28"/>
          <w:lang w:val="uk-UA"/>
        </w:rPr>
        <w:t>Створення програми лояльності в процесі планування комунікативної стратегії організації на прикладі компанії «</w:t>
      </w:r>
      <w:r w:rsidRPr="00196519">
        <w:rPr>
          <w:rFonts w:ascii="Times New Roman" w:hAnsi="Times New Roman"/>
          <w:sz w:val="28"/>
          <w:szCs w:val="28"/>
        </w:rPr>
        <w:t>ALFA</w:t>
      </w:r>
      <w:r w:rsidRPr="00196519">
        <w:rPr>
          <w:rFonts w:ascii="Times New Roman" w:hAnsi="Times New Roman"/>
          <w:sz w:val="28"/>
          <w:szCs w:val="28"/>
          <w:lang w:val="uk-UA"/>
        </w:rPr>
        <w:t xml:space="preserve"> </w:t>
      </w:r>
      <w:r w:rsidRPr="00196519">
        <w:rPr>
          <w:rFonts w:ascii="Times New Roman" w:hAnsi="Times New Roman"/>
          <w:sz w:val="28"/>
          <w:szCs w:val="28"/>
        </w:rPr>
        <w:t>MEDIA</w:t>
      </w:r>
      <w:r w:rsidRPr="00196519">
        <w:rPr>
          <w:rFonts w:ascii="Times New Roman" w:hAnsi="Times New Roman"/>
          <w:sz w:val="28"/>
          <w:szCs w:val="28"/>
          <w:lang w:val="uk-UA"/>
        </w:rPr>
        <w:t xml:space="preserve"> </w:t>
      </w:r>
      <w:r w:rsidRPr="00196519">
        <w:rPr>
          <w:rFonts w:ascii="Times New Roman" w:hAnsi="Times New Roman"/>
          <w:sz w:val="28"/>
          <w:szCs w:val="28"/>
        </w:rPr>
        <w:t>GROUP</w:t>
      </w:r>
      <w:r w:rsidRPr="00196519">
        <w:rPr>
          <w:rFonts w:ascii="Times New Roman" w:hAnsi="Times New Roman"/>
          <w:sz w:val="28"/>
          <w:szCs w:val="28"/>
          <w:lang w:val="uk-UA"/>
        </w:rPr>
        <w:t>»: Магістерська робота зі спеціальності 8.02010501 «Документознавство та інформаційна діяльність». – Одеса, 2013. – 162 с.</w:t>
      </w:r>
    </w:p>
    <w:p w:rsidR="00F47A60" w:rsidRPr="00196519" w:rsidRDefault="00F47A60" w:rsidP="00EB34A2">
      <w:pPr>
        <w:pStyle w:val="11"/>
        <w:numPr>
          <w:ilvl w:val="0"/>
          <w:numId w:val="140"/>
        </w:numPr>
        <w:tabs>
          <w:tab w:val="left" w:pos="0"/>
          <w:tab w:val="left" w:pos="851"/>
        </w:tabs>
        <w:spacing w:after="0" w:line="240" w:lineRule="auto"/>
        <w:jc w:val="both"/>
        <w:rPr>
          <w:rFonts w:ascii="Times New Roman" w:hAnsi="Times New Roman"/>
          <w:sz w:val="28"/>
          <w:szCs w:val="28"/>
          <w:lang w:val="uk-UA"/>
        </w:rPr>
      </w:pPr>
      <w:r w:rsidRPr="00196519">
        <w:rPr>
          <w:rFonts w:ascii="Times New Roman" w:hAnsi="Times New Roman"/>
          <w:sz w:val="28"/>
          <w:szCs w:val="28"/>
          <w:lang w:val="uk-UA"/>
        </w:rPr>
        <w:t xml:space="preserve">Дмитрієва, Г. Програми лояльності клієнтів: проблеми адаптації зарубіжного досвіду. </w:t>
      </w:r>
      <w:r w:rsidRPr="00196519">
        <w:rPr>
          <w:rFonts w:ascii="Times New Roman" w:hAnsi="Times New Roman"/>
          <w:i/>
          <w:sz w:val="28"/>
          <w:szCs w:val="28"/>
          <w:lang w:val="uk-UA"/>
        </w:rPr>
        <w:t xml:space="preserve">Інноваційні процеси економічного та соціально-культурного розвитку : вітчизняний та зарубіжний досвід : тези доповідей </w:t>
      </w:r>
      <w:r w:rsidRPr="00196519">
        <w:rPr>
          <w:rFonts w:ascii="Times New Roman" w:hAnsi="Times New Roman"/>
          <w:i/>
          <w:sz w:val="28"/>
          <w:szCs w:val="28"/>
        </w:rPr>
        <w:t>V</w:t>
      </w:r>
      <w:r w:rsidRPr="00196519">
        <w:rPr>
          <w:rFonts w:ascii="Times New Roman" w:hAnsi="Times New Roman"/>
          <w:i/>
          <w:sz w:val="28"/>
          <w:szCs w:val="28"/>
          <w:lang w:val="uk-UA"/>
        </w:rPr>
        <w:t xml:space="preserve">І Міжнародної наукової конференції молодих учених і студентів. </w:t>
      </w:r>
      <w:r w:rsidRPr="00196519">
        <w:rPr>
          <w:rFonts w:ascii="Times New Roman" w:hAnsi="Times New Roman"/>
          <w:sz w:val="28"/>
          <w:szCs w:val="28"/>
          <w:lang w:val="uk-UA"/>
        </w:rPr>
        <w:t>Тернопіль: ТНЕУ, 2013.  С. 126 – 127.</w:t>
      </w:r>
    </w:p>
    <w:p w:rsidR="00F47A60" w:rsidRPr="00196519" w:rsidRDefault="00F47A60" w:rsidP="00EB34A2">
      <w:pPr>
        <w:widowControl w:val="0"/>
        <w:numPr>
          <w:ilvl w:val="0"/>
          <w:numId w:val="140"/>
        </w:numPr>
        <w:tabs>
          <w:tab w:val="left" w:pos="0"/>
        </w:tabs>
        <w:autoSpaceDE w:val="0"/>
        <w:autoSpaceDN w:val="0"/>
        <w:adjustRightInd w:val="0"/>
        <w:rPr>
          <w:spacing w:val="-1"/>
          <w:shd w:val="clear" w:color="auto" w:fill="FFFFFF"/>
        </w:rPr>
      </w:pPr>
      <w:r w:rsidRPr="00196519">
        <w:rPr>
          <w:bCs/>
        </w:rPr>
        <w:t>ДСТУ</w:t>
      </w:r>
      <w:r w:rsidRPr="00196519">
        <w:rPr>
          <w:b/>
          <w:bCs/>
        </w:rPr>
        <w:t xml:space="preserve"> </w:t>
      </w:r>
      <w:r w:rsidRPr="00196519">
        <w:rPr>
          <w:bCs/>
          <w:lang w:val="ru-RU"/>
        </w:rPr>
        <w:t>EN</w:t>
      </w:r>
      <w:r w:rsidRPr="00196519">
        <w:rPr>
          <w:bCs/>
        </w:rPr>
        <w:t xml:space="preserve"> 13427:2008 Паковання. Вимоги щодо</w:t>
      </w:r>
      <w:r w:rsidRPr="00196519">
        <w:rPr>
          <w:lang w:val="ru-RU"/>
        </w:rPr>
        <w:t> </w:t>
      </w:r>
      <w:r w:rsidRPr="00196519">
        <w:t>застосування європейських стандартів у сфері паковання та відходів паковання (</w:t>
      </w:r>
      <w:r w:rsidRPr="00196519">
        <w:rPr>
          <w:lang w:val="ru-RU"/>
        </w:rPr>
        <w:t>EN</w:t>
      </w:r>
      <w:r w:rsidRPr="00196519">
        <w:t xml:space="preserve"> 13427:2004, </w:t>
      </w:r>
      <w:r w:rsidRPr="00196519">
        <w:rPr>
          <w:lang w:val="ru-RU"/>
        </w:rPr>
        <w:t>IDT</w:t>
      </w:r>
      <w:r w:rsidRPr="00196519">
        <w:t xml:space="preserve">) [Текст].  Чинний від 2010-01-01. К. : Держспоживстандарт України, 2012.  </w:t>
      </w:r>
      <w:r w:rsidRPr="00196519">
        <w:rPr>
          <w:lang w:val="ru-RU"/>
        </w:rPr>
        <w:t>IV</w:t>
      </w:r>
      <w:r w:rsidRPr="00196519">
        <w:t xml:space="preserve">, 8 с. </w:t>
      </w:r>
    </w:p>
    <w:p w:rsidR="00F47A60" w:rsidRPr="00196519" w:rsidRDefault="00F47A60" w:rsidP="00EB34A2">
      <w:pPr>
        <w:widowControl w:val="0"/>
        <w:numPr>
          <w:ilvl w:val="0"/>
          <w:numId w:val="140"/>
        </w:numPr>
        <w:tabs>
          <w:tab w:val="left" w:pos="0"/>
        </w:tabs>
        <w:autoSpaceDE w:val="0"/>
        <w:autoSpaceDN w:val="0"/>
        <w:adjustRightInd w:val="0"/>
        <w:rPr>
          <w:spacing w:val="-1"/>
          <w:shd w:val="clear" w:color="auto" w:fill="FFFFFF"/>
        </w:rPr>
      </w:pPr>
      <w:r w:rsidRPr="00196519">
        <w:rPr>
          <w:bCs/>
          <w:spacing w:val="-1"/>
        </w:rPr>
        <w:t>ДСТУ EN 13430:2008. Паковання. Вимоги до паковання, відновлюваного вторинним переробленням матеріалу</w:t>
      </w:r>
      <w:r w:rsidRPr="00196519">
        <w:rPr>
          <w:spacing w:val="-1"/>
          <w:shd w:val="clear" w:color="auto" w:fill="FFFFFF"/>
        </w:rPr>
        <w:t> (EN 13430:2004, IDT).  Київ : Держспоживстандарт України, 2012.</w:t>
      </w:r>
    </w:p>
    <w:p w:rsidR="00F47A60" w:rsidRPr="00196519" w:rsidRDefault="00F47A60" w:rsidP="00EB34A2">
      <w:pPr>
        <w:widowControl w:val="0"/>
        <w:numPr>
          <w:ilvl w:val="0"/>
          <w:numId w:val="140"/>
        </w:numPr>
        <w:tabs>
          <w:tab w:val="left" w:pos="0"/>
        </w:tabs>
        <w:autoSpaceDE w:val="0"/>
        <w:autoSpaceDN w:val="0"/>
        <w:adjustRightInd w:val="0"/>
        <w:rPr>
          <w:bCs/>
          <w:spacing w:val="-1"/>
        </w:rPr>
      </w:pPr>
      <w:r w:rsidRPr="00196519">
        <w:rPr>
          <w:bCs/>
          <w:spacing w:val="-1"/>
        </w:rPr>
        <w:t>ДСТУ EN 14182:2012. Паковання. Основні терміни та визначення</w:t>
      </w:r>
      <w:r w:rsidRPr="00196519">
        <w:rPr>
          <w:spacing w:val="-1"/>
          <w:shd w:val="clear" w:color="auto" w:fill="FFFFFF"/>
        </w:rPr>
        <w:t> (EN 14182:2002, IDT).  Київ : Держспоживстандарт України, 2012.</w:t>
      </w:r>
    </w:p>
    <w:p w:rsidR="00F47A60" w:rsidRPr="00196519" w:rsidRDefault="00F47A60" w:rsidP="00EB34A2">
      <w:pPr>
        <w:numPr>
          <w:ilvl w:val="0"/>
          <w:numId w:val="140"/>
        </w:numPr>
        <w:tabs>
          <w:tab w:val="left" w:pos="0"/>
        </w:tabs>
      </w:pPr>
      <w:r w:rsidRPr="00196519">
        <w:t>Земляков, Д.Н., Макашев М.О.</w:t>
      </w:r>
      <w:r w:rsidRPr="00196519">
        <w:rPr>
          <w:bCs/>
        </w:rPr>
        <w:t xml:space="preserve"> Франчайзинг. Интегрированные формы организации бизнеса</w:t>
      </w:r>
      <w:r w:rsidRPr="00196519">
        <w:t>: Учеб.пособие.  М.: ЮНИТИ-ДАНА, 2003.  142с.</w:t>
      </w:r>
    </w:p>
    <w:p w:rsidR="00F47A60" w:rsidRPr="00196519" w:rsidRDefault="00F47A60" w:rsidP="00EB34A2">
      <w:pPr>
        <w:pStyle w:val="33"/>
        <w:numPr>
          <w:ilvl w:val="0"/>
          <w:numId w:val="140"/>
        </w:numPr>
        <w:tabs>
          <w:tab w:val="left" w:pos="0"/>
        </w:tabs>
        <w:jc w:val="both"/>
        <w:rPr>
          <w:sz w:val="28"/>
          <w:szCs w:val="28"/>
          <w:lang w:val="ru-RU"/>
        </w:rPr>
      </w:pPr>
      <w:r w:rsidRPr="00196519">
        <w:rPr>
          <w:sz w:val="28"/>
          <w:szCs w:val="28"/>
          <w:lang w:val="ru-RU"/>
        </w:rPr>
        <w:t xml:space="preserve">Ивашкова, Н. И. От программы лояльности потребителей к программе взаимодействия с контактными аудиториями/ </w:t>
      </w:r>
      <w:r w:rsidRPr="00196519">
        <w:rPr>
          <w:i/>
          <w:sz w:val="28"/>
          <w:szCs w:val="28"/>
          <w:lang w:val="ru-RU"/>
        </w:rPr>
        <w:t>Маркетинг и маркетинговые исследования.</w:t>
      </w:r>
      <w:r w:rsidRPr="00196519">
        <w:rPr>
          <w:sz w:val="28"/>
          <w:szCs w:val="28"/>
          <w:lang w:val="ru-RU"/>
        </w:rPr>
        <w:t xml:space="preserve">  2007.  №5. С. 364-372.</w:t>
      </w:r>
    </w:p>
    <w:p w:rsidR="00F47A60" w:rsidRPr="00196519" w:rsidRDefault="00F47A60" w:rsidP="00EB34A2">
      <w:pPr>
        <w:numPr>
          <w:ilvl w:val="0"/>
          <w:numId w:val="140"/>
        </w:numPr>
        <w:tabs>
          <w:tab w:val="left" w:pos="0"/>
        </w:tabs>
      </w:pPr>
      <w:r w:rsidRPr="00196519">
        <w:rPr>
          <w:bCs/>
        </w:rPr>
        <w:t xml:space="preserve">Как поменять упаковку так, чтобы не отпугнуть потребителя. Рецепт агентства dozen </w:t>
      </w:r>
      <w:r w:rsidRPr="00196519">
        <w:rPr>
          <w:bCs/>
          <w:lang w:val="en-US"/>
        </w:rPr>
        <w:t>URL</w:t>
      </w:r>
      <w:r w:rsidRPr="00196519">
        <w:rPr>
          <w:bCs/>
        </w:rPr>
        <w:t>:</w:t>
      </w:r>
      <w:r w:rsidRPr="00196519">
        <w:rPr>
          <w:b/>
          <w:bCs/>
        </w:rPr>
        <w:t xml:space="preserve"> </w:t>
      </w:r>
      <w:hyperlink r:id="rId49" w:history="1">
        <w:r w:rsidRPr="00196519">
          <w:rPr>
            <w:rStyle w:val="a9"/>
            <w:color w:val="auto"/>
            <w:u w:val="none"/>
          </w:rPr>
          <w:t>https://mmr.ua/show/kak_pomenyaty_upakovku_tak__chtoby_ne_otpugnuty_potrebitelya_retsept_agentstva_dozen?fbclid=IwAR39yoKQSjTXXgauDHZYCTZxMMvvKEbBc2xEtQLy8e3S-HoQK1FDkwxMqUg</w:t>
        </w:r>
      </w:hyperlink>
    </w:p>
    <w:p w:rsidR="00F47A60" w:rsidRPr="00196519" w:rsidRDefault="00F47A60" w:rsidP="00EB34A2">
      <w:pPr>
        <w:widowControl w:val="0"/>
        <w:numPr>
          <w:ilvl w:val="0"/>
          <w:numId w:val="140"/>
        </w:numPr>
        <w:tabs>
          <w:tab w:val="left" w:pos="0"/>
        </w:tabs>
        <w:autoSpaceDE w:val="0"/>
        <w:autoSpaceDN w:val="0"/>
        <w:adjustRightInd w:val="0"/>
      </w:pPr>
      <w:r w:rsidRPr="00196519">
        <w:rPr>
          <w:shd w:val="clear" w:color="auto" w:fill="FFFFFF"/>
        </w:rPr>
        <w:t xml:space="preserve">Калініна О. Вплив технічно-естетичних показників якості паковання на попит продукції. </w:t>
      </w:r>
      <w:r w:rsidRPr="00196519">
        <w:rPr>
          <w:i/>
          <w:shd w:val="clear" w:color="auto" w:fill="FFFFFF"/>
        </w:rPr>
        <w:t>Вимірювальна техніка та метрологія : міжвідомчий науково-технічний збірник.</w:t>
      </w:r>
      <w:r w:rsidRPr="00196519">
        <w:rPr>
          <w:shd w:val="clear" w:color="auto" w:fill="FFFFFF"/>
        </w:rPr>
        <w:t xml:space="preserve"> Львів: Видавництво Львівської політехніки, </w:t>
      </w:r>
      <w:r w:rsidRPr="00196519">
        <w:rPr>
          <w:shd w:val="clear" w:color="auto" w:fill="FFFFFF"/>
        </w:rPr>
        <w:lastRenderedPageBreak/>
        <w:t xml:space="preserve">2016. Випуск 77. С. 143–147. </w:t>
      </w:r>
      <w:r w:rsidRPr="00196519">
        <w:rPr>
          <w:bCs/>
          <w:lang w:val="en-US"/>
        </w:rPr>
        <w:t>URL</w:t>
      </w:r>
      <w:r w:rsidRPr="00196519">
        <w:rPr>
          <w:bCs/>
        </w:rPr>
        <w:t xml:space="preserve">: </w:t>
      </w:r>
      <w:hyperlink r:id="rId50" w:history="1">
        <w:r w:rsidRPr="00196519">
          <w:rPr>
            <w:rStyle w:val="a9"/>
            <w:color w:val="auto"/>
            <w:u w:val="none"/>
          </w:rPr>
          <w:t>http://ena.lp.edu.ua:8080/bitstream/ntb/39917/1/vyp_77_Vymir-tech-143-147.pdf</w:t>
        </w:r>
      </w:hyperlink>
    </w:p>
    <w:p w:rsidR="00F47A60" w:rsidRPr="00196519" w:rsidRDefault="00F47A60" w:rsidP="00EB34A2">
      <w:pPr>
        <w:pStyle w:val="a8"/>
        <w:numPr>
          <w:ilvl w:val="0"/>
          <w:numId w:val="140"/>
        </w:numPr>
        <w:tabs>
          <w:tab w:val="left" w:pos="0"/>
          <w:tab w:val="left" w:pos="709"/>
        </w:tabs>
        <w:jc w:val="both"/>
        <w:rPr>
          <w:b/>
          <w:sz w:val="28"/>
          <w:szCs w:val="28"/>
        </w:rPr>
      </w:pPr>
      <w:r w:rsidRPr="00196519">
        <w:rPr>
          <w:sz w:val="28"/>
          <w:szCs w:val="28"/>
          <w:lang w:val="uk-UA"/>
        </w:rPr>
        <w:t xml:space="preserve">Капінус Л.В. Семененко К.Ю. Види мерчандайзингу: сутність та класифікаційні ознаки </w:t>
      </w:r>
      <w:r w:rsidRPr="00196519">
        <w:rPr>
          <w:i/>
          <w:sz w:val="28"/>
          <w:szCs w:val="28"/>
          <w:lang w:val="uk-UA"/>
        </w:rPr>
        <w:t>Науковий вісник Херсонського державного університету Серія Економічні науки</w:t>
      </w:r>
      <w:r w:rsidRPr="00196519">
        <w:rPr>
          <w:sz w:val="28"/>
          <w:szCs w:val="28"/>
          <w:lang w:val="uk-UA"/>
        </w:rPr>
        <w:t xml:space="preserve"> Випуск 6. </w:t>
      </w:r>
      <w:r w:rsidRPr="00196519">
        <w:rPr>
          <w:sz w:val="28"/>
          <w:szCs w:val="28"/>
        </w:rPr>
        <w:t xml:space="preserve">Частина 2. 2014. С.175-177. </w:t>
      </w:r>
      <w:r w:rsidRPr="00196519">
        <w:rPr>
          <w:color w:val="333333"/>
          <w:sz w:val="28"/>
          <w:szCs w:val="28"/>
          <w:shd w:val="clear" w:color="auto" w:fill="FFFFFF"/>
          <w:lang w:val="en-US"/>
        </w:rPr>
        <w:t>URL</w:t>
      </w:r>
      <w:r w:rsidRPr="00196519">
        <w:rPr>
          <w:color w:val="333333"/>
          <w:sz w:val="28"/>
          <w:szCs w:val="28"/>
          <w:shd w:val="clear" w:color="auto" w:fill="FFFFFF"/>
        </w:rPr>
        <w:t xml:space="preserve">: </w:t>
      </w:r>
      <w:hyperlink r:id="rId51" w:history="1">
        <w:r w:rsidRPr="00196519">
          <w:rPr>
            <w:rStyle w:val="a9"/>
            <w:sz w:val="28"/>
            <w:szCs w:val="28"/>
          </w:rPr>
          <w:t>http://www.ej.kherson.ua/journal/economic_06/111.pdf</w:t>
        </w:r>
      </w:hyperlink>
    </w:p>
    <w:p w:rsidR="00F47A60" w:rsidRPr="00196519" w:rsidRDefault="00F47A60" w:rsidP="00EB34A2">
      <w:pPr>
        <w:numPr>
          <w:ilvl w:val="0"/>
          <w:numId w:val="140"/>
        </w:numPr>
        <w:tabs>
          <w:tab w:val="left" w:pos="0"/>
          <w:tab w:val="left" w:pos="709"/>
          <w:tab w:val="left" w:pos="851"/>
        </w:tabs>
      </w:pPr>
      <w:r w:rsidRPr="00196519">
        <w:t xml:space="preserve">Караяни А. Г. Слухи как средство информационно-психологического противодействия </w:t>
      </w:r>
      <w:r w:rsidRPr="00196519">
        <w:rPr>
          <w:lang w:val="en-US"/>
        </w:rPr>
        <w:t>URL</w:t>
      </w:r>
      <w:r w:rsidRPr="00196519">
        <w:t xml:space="preserve">: </w:t>
      </w:r>
      <w:hyperlink r:id="rId52" w:history="1">
        <w:r w:rsidRPr="00196519">
          <w:rPr>
            <w:rStyle w:val="a9"/>
            <w:color w:val="auto"/>
            <w:u w:val="none"/>
          </w:rPr>
          <w:t>http://psyfactor.org/lib/rumours4.htm</w:t>
        </w:r>
      </w:hyperlink>
    </w:p>
    <w:p w:rsidR="00F47A60" w:rsidRPr="00196519" w:rsidRDefault="00F47A60" w:rsidP="00EB34A2">
      <w:pPr>
        <w:numPr>
          <w:ilvl w:val="0"/>
          <w:numId w:val="140"/>
        </w:numPr>
        <w:tabs>
          <w:tab w:val="left" w:pos="0"/>
        </w:tabs>
      </w:pPr>
      <w:r w:rsidRPr="00196519">
        <w:rPr>
          <w:bCs/>
        </w:rPr>
        <w:t>Кверк, Б</w:t>
      </w:r>
      <w:r w:rsidRPr="00196519">
        <w:rPr>
          <w:bCs/>
          <w:i/>
        </w:rPr>
        <w:t>.</w:t>
      </w:r>
      <w:r w:rsidRPr="00196519">
        <w:rPr>
          <w:bCs/>
        </w:rPr>
        <w:t xml:space="preserve">Создавая связи. Внутрикорпоративные коммуникации в бизнес-стратегии.  М.: </w:t>
      </w:r>
      <w:r w:rsidRPr="00196519">
        <w:t xml:space="preserve">Вершина, 2006.  416с. </w:t>
      </w:r>
    </w:p>
    <w:p w:rsidR="00F47A60" w:rsidRPr="00196519" w:rsidRDefault="00F47A60" w:rsidP="00EB34A2">
      <w:pPr>
        <w:pStyle w:val="11"/>
        <w:numPr>
          <w:ilvl w:val="0"/>
          <w:numId w:val="140"/>
        </w:numPr>
        <w:tabs>
          <w:tab w:val="left" w:pos="0"/>
          <w:tab w:val="left" w:pos="426"/>
          <w:tab w:val="left" w:pos="851"/>
        </w:tabs>
        <w:autoSpaceDE w:val="0"/>
        <w:autoSpaceDN w:val="0"/>
        <w:spacing w:after="0" w:line="240" w:lineRule="auto"/>
        <w:jc w:val="both"/>
        <w:rPr>
          <w:rFonts w:ascii="Times New Roman" w:hAnsi="Times New Roman"/>
          <w:sz w:val="28"/>
          <w:szCs w:val="28"/>
          <w:lang w:val="uk-UA"/>
        </w:rPr>
      </w:pPr>
      <w:r w:rsidRPr="00196519">
        <w:rPr>
          <w:rFonts w:ascii="Times New Roman" w:hAnsi="Times New Roman"/>
          <w:sz w:val="28"/>
          <w:szCs w:val="28"/>
          <w:lang w:val="uk-UA"/>
        </w:rPr>
        <w:t xml:space="preserve">Кляченко І. О. Програми лояльності споживачів до бренда. </w:t>
      </w:r>
      <w:r w:rsidRPr="00196519">
        <w:rPr>
          <w:rFonts w:ascii="Times New Roman" w:hAnsi="Times New Roman"/>
          <w:i/>
          <w:sz w:val="28"/>
          <w:szCs w:val="28"/>
          <w:lang w:val="uk-UA"/>
        </w:rPr>
        <w:t>Актуальні проблеми економіки та управління : зб. наук. праць.</w:t>
      </w:r>
      <w:r w:rsidRPr="00196519">
        <w:rPr>
          <w:rFonts w:ascii="Times New Roman" w:hAnsi="Times New Roman"/>
          <w:sz w:val="28"/>
          <w:szCs w:val="28"/>
          <w:lang w:val="uk-UA"/>
        </w:rPr>
        <w:t xml:space="preserve"> </w:t>
      </w:r>
      <w:r w:rsidRPr="00196519">
        <w:rPr>
          <w:rFonts w:ascii="Times New Roman" w:hAnsi="Times New Roman"/>
          <w:sz w:val="28"/>
          <w:szCs w:val="28"/>
          <w:lang w:val="en-US"/>
        </w:rPr>
        <w:t>URL</w:t>
      </w:r>
      <w:r w:rsidRPr="00196519">
        <w:rPr>
          <w:rFonts w:ascii="Times New Roman" w:hAnsi="Times New Roman"/>
          <w:sz w:val="28"/>
          <w:szCs w:val="28"/>
          <w:lang w:val="uk-UA"/>
        </w:rPr>
        <w:t xml:space="preserve">: </w:t>
      </w:r>
      <w:hyperlink r:id="rId53" w:history="1">
        <w:r w:rsidRPr="00196519">
          <w:rPr>
            <w:rStyle w:val="a9"/>
            <w:rFonts w:ascii="Times New Roman" w:hAnsi="Times New Roman"/>
            <w:sz w:val="28"/>
            <w:szCs w:val="28"/>
          </w:rPr>
          <w:t>http</w:t>
        </w:r>
        <w:r w:rsidRPr="00196519">
          <w:rPr>
            <w:rStyle w:val="a9"/>
            <w:rFonts w:ascii="Times New Roman" w:hAnsi="Times New Roman"/>
            <w:sz w:val="28"/>
            <w:szCs w:val="28"/>
            <w:lang w:val="uk-UA"/>
          </w:rPr>
          <w:t>://</w:t>
        </w:r>
        <w:r w:rsidRPr="00196519">
          <w:rPr>
            <w:rStyle w:val="a9"/>
            <w:rFonts w:ascii="Times New Roman" w:hAnsi="Times New Roman"/>
            <w:sz w:val="28"/>
            <w:szCs w:val="28"/>
          </w:rPr>
          <w:t>probl</w:t>
        </w:r>
        <w:r w:rsidRPr="00196519">
          <w:rPr>
            <w:rStyle w:val="a9"/>
            <w:rFonts w:ascii="Times New Roman" w:hAnsi="Times New Roman"/>
            <w:sz w:val="28"/>
            <w:szCs w:val="28"/>
            <w:lang w:val="uk-UA"/>
          </w:rPr>
          <w:t>-</w:t>
        </w:r>
        <w:r w:rsidRPr="00196519">
          <w:rPr>
            <w:rStyle w:val="a9"/>
            <w:rFonts w:ascii="Times New Roman" w:hAnsi="Times New Roman"/>
            <w:sz w:val="28"/>
            <w:szCs w:val="28"/>
          </w:rPr>
          <w:t>economy</w:t>
        </w:r>
        <w:r w:rsidRPr="00196519">
          <w:rPr>
            <w:rStyle w:val="a9"/>
            <w:rFonts w:ascii="Times New Roman" w:hAnsi="Times New Roman"/>
            <w:sz w:val="28"/>
            <w:szCs w:val="28"/>
            <w:lang w:val="uk-UA"/>
          </w:rPr>
          <w:t>.</w:t>
        </w:r>
        <w:r w:rsidRPr="00196519">
          <w:rPr>
            <w:rStyle w:val="a9"/>
            <w:rFonts w:ascii="Times New Roman" w:hAnsi="Times New Roman"/>
            <w:sz w:val="28"/>
            <w:szCs w:val="28"/>
          </w:rPr>
          <w:t>kpi</w:t>
        </w:r>
        <w:r w:rsidRPr="00196519">
          <w:rPr>
            <w:rStyle w:val="a9"/>
            <w:rFonts w:ascii="Times New Roman" w:hAnsi="Times New Roman"/>
            <w:sz w:val="28"/>
            <w:szCs w:val="28"/>
            <w:lang w:val="uk-UA"/>
          </w:rPr>
          <w:t>.</w:t>
        </w:r>
        <w:r w:rsidRPr="00196519">
          <w:rPr>
            <w:rStyle w:val="a9"/>
            <w:rFonts w:ascii="Times New Roman" w:hAnsi="Times New Roman"/>
            <w:sz w:val="28"/>
            <w:szCs w:val="28"/>
          </w:rPr>
          <w:t>ua</w:t>
        </w:r>
        <w:r w:rsidRPr="00196519">
          <w:rPr>
            <w:rStyle w:val="a9"/>
            <w:rFonts w:ascii="Times New Roman" w:hAnsi="Times New Roman"/>
            <w:sz w:val="28"/>
            <w:szCs w:val="28"/>
            <w:lang w:val="uk-UA"/>
          </w:rPr>
          <w:t>/</w:t>
        </w:r>
        <w:r w:rsidRPr="00196519">
          <w:rPr>
            <w:rStyle w:val="a9"/>
            <w:rFonts w:ascii="Times New Roman" w:hAnsi="Times New Roman"/>
            <w:sz w:val="28"/>
            <w:szCs w:val="28"/>
          </w:rPr>
          <w:t>pdf</w:t>
        </w:r>
        <w:r w:rsidRPr="00196519">
          <w:rPr>
            <w:rStyle w:val="a9"/>
            <w:rFonts w:ascii="Times New Roman" w:hAnsi="Times New Roman"/>
            <w:sz w:val="28"/>
            <w:szCs w:val="28"/>
            <w:lang w:val="uk-UA"/>
          </w:rPr>
          <w:t>/2012-20.</w:t>
        </w:r>
        <w:r w:rsidRPr="00196519">
          <w:rPr>
            <w:rStyle w:val="a9"/>
            <w:rFonts w:ascii="Times New Roman" w:hAnsi="Times New Roman"/>
            <w:sz w:val="28"/>
            <w:szCs w:val="28"/>
          </w:rPr>
          <w:t>pdf</w:t>
        </w:r>
      </w:hyperlink>
      <w:r w:rsidRPr="00196519">
        <w:rPr>
          <w:rFonts w:ascii="Times New Roman" w:hAnsi="Times New Roman"/>
          <w:sz w:val="28"/>
          <w:szCs w:val="28"/>
          <w:lang w:val="uk-UA"/>
        </w:rPr>
        <w:t>.</w:t>
      </w:r>
    </w:p>
    <w:p w:rsidR="00F47A60" w:rsidRPr="00196519" w:rsidRDefault="00F47A60" w:rsidP="00EB34A2">
      <w:pPr>
        <w:numPr>
          <w:ilvl w:val="0"/>
          <w:numId w:val="140"/>
        </w:numPr>
        <w:tabs>
          <w:tab w:val="left" w:pos="0"/>
        </w:tabs>
      </w:pPr>
      <w:r w:rsidRPr="00196519">
        <w:rPr>
          <w:bCs/>
        </w:rPr>
        <w:t xml:space="preserve">Корпоративная стратегия/ Д.Коллис, М.Гулд, К. Прахалад и др./Пер. с англ. А Куницына.  М.: </w:t>
      </w:r>
      <w:r w:rsidRPr="00196519">
        <w:t>Альпина</w:t>
      </w:r>
      <w:r w:rsidRPr="00196519">
        <w:rPr>
          <w:bCs/>
        </w:rPr>
        <w:t xml:space="preserve">, </w:t>
      </w:r>
      <w:r w:rsidRPr="00196519">
        <w:t xml:space="preserve">2008. 266с. </w:t>
      </w:r>
    </w:p>
    <w:p w:rsidR="00F47A60" w:rsidRPr="00196519" w:rsidRDefault="00F47A60" w:rsidP="00EB34A2">
      <w:pPr>
        <w:numPr>
          <w:ilvl w:val="0"/>
          <w:numId w:val="140"/>
        </w:numPr>
        <w:tabs>
          <w:tab w:val="left" w:pos="0"/>
        </w:tabs>
      </w:pPr>
      <w:r w:rsidRPr="00196519">
        <w:rPr>
          <w:bCs/>
        </w:rPr>
        <w:t xml:space="preserve">Метаморфозы, ретрофутуризм и упаковка, которая рассказывает историю. </w:t>
      </w:r>
      <w:r w:rsidRPr="00196519">
        <w:t xml:space="preserve">Обзор топ-трендов в дизайне упаковки 2020 года </w:t>
      </w:r>
      <w:r w:rsidRPr="00196519">
        <w:rPr>
          <w:bCs/>
          <w:lang w:val="en-US"/>
        </w:rPr>
        <w:t>URL</w:t>
      </w:r>
      <w:r w:rsidRPr="00196519">
        <w:rPr>
          <w:bCs/>
        </w:rPr>
        <w:t>:</w:t>
      </w:r>
      <w:r w:rsidRPr="00196519">
        <w:rPr>
          <w:b/>
          <w:bCs/>
        </w:rPr>
        <w:t xml:space="preserve"> </w:t>
      </w:r>
      <w:hyperlink r:id="rId54" w:history="1">
        <w:r w:rsidRPr="00196519">
          <w:rPr>
            <w:rStyle w:val="a9"/>
            <w:color w:val="auto"/>
            <w:u w:val="none"/>
          </w:rPr>
          <w:t>https://mmr.ua/show/trendy_v_upakovke_dizayna</w:t>
        </w:r>
      </w:hyperlink>
    </w:p>
    <w:p w:rsidR="00F47A60" w:rsidRPr="00196519" w:rsidRDefault="00F47A60" w:rsidP="00EB34A2">
      <w:pPr>
        <w:pStyle w:val="a8"/>
        <w:numPr>
          <w:ilvl w:val="0"/>
          <w:numId w:val="140"/>
        </w:numPr>
        <w:tabs>
          <w:tab w:val="left" w:pos="0"/>
        </w:tabs>
        <w:jc w:val="both"/>
        <w:rPr>
          <w:sz w:val="28"/>
          <w:szCs w:val="28"/>
          <w:lang w:val="uk-UA"/>
        </w:rPr>
      </w:pPr>
      <w:r w:rsidRPr="00196519">
        <w:rPr>
          <w:sz w:val="28"/>
          <w:szCs w:val="28"/>
          <w:lang w:val="uk-UA"/>
        </w:rPr>
        <w:t xml:space="preserve">Міщенко А.П. Неформальні маркетингові комунікації та їх роль в інформаційному середовищі компанії. </w:t>
      </w:r>
      <w:r w:rsidRPr="00196519">
        <w:rPr>
          <w:i/>
          <w:sz w:val="28"/>
          <w:szCs w:val="28"/>
          <w:lang w:val="uk-UA"/>
        </w:rPr>
        <w:t>Вісник Академії митної служби України.</w:t>
      </w:r>
      <w:r w:rsidRPr="00196519">
        <w:rPr>
          <w:sz w:val="28"/>
          <w:szCs w:val="28"/>
          <w:lang w:val="uk-UA"/>
        </w:rPr>
        <w:t xml:space="preserve">  2009. №2. С. 111–118.</w:t>
      </w:r>
    </w:p>
    <w:p w:rsidR="00F47A60" w:rsidRPr="00196519" w:rsidRDefault="00F47A60" w:rsidP="00EB34A2">
      <w:pPr>
        <w:numPr>
          <w:ilvl w:val="0"/>
          <w:numId w:val="140"/>
        </w:numPr>
        <w:tabs>
          <w:tab w:val="left" w:pos="0"/>
        </w:tabs>
      </w:pPr>
      <w:r w:rsidRPr="00196519">
        <w:rPr>
          <w:bCs/>
        </w:rPr>
        <w:t>Муллин, Р.</w:t>
      </w:r>
      <w:r w:rsidRPr="00196519">
        <w:t xml:space="preserve"> </w:t>
      </w:r>
      <w:r w:rsidRPr="00196519">
        <w:rPr>
          <w:bCs/>
        </w:rPr>
        <w:t>Прямой маркетинг: Поэтапное руководство по эффективному планированию и определению целей / П</w:t>
      </w:r>
      <w:r w:rsidRPr="00196519">
        <w:t>ер. с англ. Каращук О.Ю.  К.: Знання, 2005.  334 с.</w:t>
      </w:r>
      <w:r w:rsidRPr="00196519">
        <w:rPr>
          <w:bCs/>
          <w:i/>
        </w:rPr>
        <w:t xml:space="preserve"> </w:t>
      </w:r>
    </w:p>
    <w:p w:rsidR="00F47A60" w:rsidRPr="00196519" w:rsidRDefault="00F47A60" w:rsidP="00EB34A2">
      <w:pPr>
        <w:pStyle w:val="a8"/>
        <w:numPr>
          <w:ilvl w:val="0"/>
          <w:numId w:val="140"/>
        </w:numPr>
        <w:tabs>
          <w:tab w:val="left" w:pos="0"/>
          <w:tab w:val="left" w:pos="709"/>
        </w:tabs>
        <w:jc w:val="both"/>
        <w:rPr>
          <w:sz w:val="28"/>
          <w:szCs w:val="28"/>
        </w:rPr>
      </w:pPr>
      <w:r w:rsidRPr="00196519">
        <w:rPr>
          <w:sz w:val="28"/>
          <w:szCs w:val="28"/>
          <w:lang w:val="uk-UA"/>
        </w:rPr>
        <w:t xml:space="preserve">Пєтухова А.В. Діброва Т.Г. Особливості використання мерчандайзингу в системі просування підприємств </w:t>
      </w:r>
      <w:r w:rsidRPr="00196519">
        <w:rPr>
          <w:sz w:val="28"/>
          <w:szCs w:val="28"/>
        </w:rPr>
        <w:t>fashion</w:t>
      </w:r>
      <w:r w:rsidRPr="00196519">
        <w:rPr>
          <w:sz w:val="28"/>
          <w:szCs w:val="28"/>
          <w:lang w:val="uk-UA"/>
        </w:rPr>
        <w:t xml:space="preserve"> рітейлу. </w:t>
      </w:r>
      <w:r w:rsidRPr="00196519">
        <w:rPr>
          <w:i/>
          <w:color w:val="333333"/>
          <w:sz w:val="28"/>
          <w:szCs w:val="28"/>
          <w:shd w:val="clear" w:color="auto" w:fill="FFFFFF"/>
        </w:rPr>
        <w:t>Актуальні проблеми економіки та управління : збірник наукових праць молодих вчених.</w:t>
      </w:r>
      <w:r w:rsidRPr="00196519">
        <w:rPr>
          <w:color w:val="333333"/>
          <w:sz w:val="28"/>
          <w:szCs w:val="28"/>
          <w:shd w:val="clear" w:color="auto" w:fill="FFFFFF"/>
        </w:rPr>
        <w:t xml:space="preserve"> 2014. Вип. 8. </w:t>
      </w:r>
      <w:r w:rsidRPr="00196519">
        <w:rPr>
          <w:color w:val="333333"/>
          <w:sz w:val="28"/>
          <w:szCs w:val="28"/>
          <w:shd w:val="clear" w:color="auto" w:fill="FFFFFF"/>
          <w:lang w:val="en-US"/>
        </w:rPr>
        <w:t>URL</w:t>
      </w:r>
      <w:r w:rsidRPr="00196519">
        <w:rPr>
          <w:color w:val="333333"/>
          <w:sz w:val="28"/>
          <w:szCs w:val="28"/>
          <w:shd w:val="clear" w:color="auto" w:fill="FFFFFF"/>
        </w:rPr>
        <w:t xml:space="preserve">: </w:t>
      </w:r>
      <w:hyperlink r:id="rId55" w:history="1">
        <w:r w:rsidRPr="00196519">
          <w:rPr>
            <w:rStyle w:val="a9"/>
            <w:sz w:val="28"/>
            <w:szCs w:val="28"/>
          </w:rPr>
          <w:t>http://probl-economy.kpi.ua/pdf/2014-32.pdf</w:t>
        </w:r>
      </w:hyperlink>
    </w:p>
    <w:p w:rsidR="00F47A60" w:rsidRPr="00196519" w:rsidRDefault="00F47A60" w:rsidP="00EB34A2">
      <w:pPr>
        <w:numPr>
          <w:ilvl w:val="0"/>
          <w:numId w:val="140"/>
        </w:numPr>
        <w:tabs>
          <w:tab w:val="left" w:pos="0"/>
        </w:tabs>
      </w:pPr>
      <w:r w:rsidRPr="00196519">
        <w:t xml:space="preserve">Про затвердження Технічного регламенту з підтвердження відповідності паковання (пакувальних матеріалів) та відходів пакування: </w:t>
      </w:r>
      <w:r w:rsidRPr="00196519">
        <w:rPr>
          <w:i/>
        </w:rPr>
        <w:t xml:space="preserve">Наказ Державного комітету України з питань технічного регулювання та споживчої політики </w:t>
      </w:r>
      <w:r w:rsidRPr="00196519">
        <w:t xml:space="preserve">від 24 грудня 2004 року N 289 </w:t>
      </w:r>
      <w:r w:rsidRPr="00196519">
        <w:rPr>
          <w:bCs/>
          <w:lang w:val="en-US"/>
        </w:rPr>
        <w:t>URL</w:t>
      </w:r>
      <w:r w:rsidRPr="00196519">
        <w:rPr>
          <w:bCs/>
        </w:rPr>
        <w:t>:</w:t>
      </w:r>
      <w:r w:rsidRPr="00196519">
        <w:t xml:space="preserve"> </w:t>
      </w:r>
      <w:hyperlink r:id="rId56" w:history="1">
        <w:r w:rsidRPr="00196519">
          <w:rPr>
            <w:rStyle w:val="a9"/>
            <w:color w:val="auto"/>
            <w:u w:val="none"/>
          </w:rPr>
          <w:t>https://ips.ligazakon.net/document/view/RE10375?an=86&amp;ed=2004_12_24</w:t>
        </w:r>
      </w:hyperlink>
    </w:p>
    <w:p w:rsidR="00F47A60" w:rsidRPr="00196519" w:rsidRDefault="00F47A60" w:rsidP="00EB34A2">
      <w:pPr>
        <w:pStyle w:val="a8"/>
        <w:numPr>
          <w:ilvl w:val="0"/>
          <w:numId w:val="140"/>
        </w:numPr>
        <w:shd w:val="clear" w:color="auto" w:fill="FFFFFF"/>
        <w:tabs>
          <w:tab w:val="left" w:pos="0"/>
        </w:tabs>
        <w:jc w:val="both"/>
        <w:rPr>
          <w:sz w:val="28"/>
          <w:szCs w:val="28"/>
        </w:rPr>
      </w:pPr>
      <w:r w:rsidRPr="00196519">
        <w:rPr>
          <w:rStyle w:val="rvts23"/>
          <w:bCs/>
          <w:sz w:val="28"/>
          <w:szCs w:val="28"/>
        </w:rPr>
        <w:t>Про захист прав споживачів</w:t>
      </w:r>
      <w:r w:rsidRPr="00196519">
        <w:rPr>
          <w:rStyle w:val="rvts23"/>
          <w:bCs/>
          <w:sz w:val="28"/>
          <w:szCs w:val="28"/>
          <w:lang w:val="uk-UA"/>
        </w:rPr>
        <w:t xml:space="preserve">: Закон України. </w:t>
      </w:r>
      <w:r w:rsidRPr="00196519">
        <w:rPr>
          <w:rStyle w:val="rvts44"/>
          <w:bCs/>
          <w:i/>
          <w:sz w:val="28"/>
          <w:szCs w:val="28"/>
        </w:rPr>
        <w:t>Відомості Верховної Ради УРСР (ВВР)</w:t>
      </w:r>
      <w:r w:rsidRPr="00196519">
        <w:rPr>
          <w:rStyle w:val="rvts44"/>
          <w:bCs/>
          <w:i/>
          <w:sz w:val="28"/>
          <w:szCs w:val="28"/>
          <w:lang w:val="uk-UA"/>
        </w:rPr>
        <w:t>.</w:t>
      </w:r>
      <w:r w:rsidRPr="00196519">
        <w:rPr>
          <w:rStyle w:val="rvts44"/>
          <w:bCs/>
          <w:sz w:val="28"/>
          <w:szCs w:val="28"/>
        </w:rPr>
        <w:t xml:space="preserve"> 1991</w:t>
      </w:r>
      <w:r w:rsidRPr="00196519">
        <w:rPr>
          <w:rStyle w:val="rvts44"/>
          <w:bCs/>
          <w:sz w:val="28"/>
          <w:szCs w:val="28"/>
          <w:lang w:val="uk-UA"/>
        </w:rPr>
        <w:t>.</w:t>
      </w:r>
      <w:r w:rsidRPr="00196519">
        <w:rPr>
          <w:rStyle w:val="rvts44"/>
          <w:bCs/>
          <w:sz w:val="28"/>
          <w:szCs w:val="28"/>
        </w:rPr>
        <w:t xml:space="preserve"> № 30</w:t>
      </w:r>
      <w:r w:rsidRPr="00196519">
        <w:rPr>
          <w:rStyle w:val="rvts44"/>
          <w:bCs/>
          <w:sz w:val="28"/>
          <w:szCs w:val="28"/>
          <w:lang w:val="uk-UA"/>
        </w:rPr>
        <w:t>.</w:t>
      </w:r>
      <w:r w:rsidRPr="00196519">
        <w:rPr>
          <w:rStyle w:val="rvts44"/>
          <w:bCs/>
          <w:sz w:val="28"/>
          <w:szCs w:val="28"/>
        </w:rPr>
        <w:t xml:space="preserve"> </w:t>
      </w:r>
      <w:r w:rsidRPr="00196519">
        <w:rPr>
          <w:rStyle w:val="rvts44"/>
          <w:bCs/>
          <w:sz w:val="28"/>
          <w:szCs w:val="28"/>
          <w:lang w:val="uk-UA"/>
        </w:rPr>
        <w:t>С</w:t>
      </w:r>
      <w:r w:rsidRPr="00196519">
        <w:rPr>
          <w:rStyle w:val="rvts44"/>
          <w:bCs/>
          <w:sz w:val="28"/>
          <w:szCs w:val="28"/>
        </w:rPr>
        <w:t>.379</w:t>
      </w:r>
      <w:r w:rsidRPr="00196519">
        <w:rPr>
          <w:rStyle w:val="rvts44"/>
          <w:bCs/>
          <w:sz w:val="28"/>
          <w:szCs w:val="28"/>
          <w:lang w:val="uk-UA"/>
        </w:rPr>
        <w:t xml:space="preserve">. </w:t>
      </w:r>
      <w:r w:rsidRPr="00196519">
        <w:rPr>
          <w:bCs/>
          <w:sz w:val="28"/>
          <w:szCs w:val="28"/>
          <w:lang w:val="en-US"/>
        </w:rPr>
        <w:t>URL</w:t>
      </w:r>
      <w:r w:rsidRPr="00196519">
        <w:rPr>
          <w:bCs/>
          <w:sz w:val="28"/>
          <w:szCs w:val="28"/>
        </w:rPr>
        <w:t>:</w:t>
      </w:r>
      <w:r w:rsidRPr="00196519">
        <w:rPr>
          <w:sz w:val="28"/>
          <w:szCs w:val="28"/>
        </w:rPr>
        <w:t xml:space="preserve"> </w:t>
      </w:r>
      <w:hyperlink r:id="rId57" w:history="1">
        <w:r w:rsidRPr="00196519">
          <w:rPr>
            <w:rStyle w:val="a9"/>
            <w:color w:val="auto"/>
            <w:sz w:val="28"/>
            <w:szCs w:val="28"/>
            <w:u w:val="none"/>
          </w:rPr>
          <w:t>https://zakon.rada.gov.ua/laws/show/1023-12</w:t>
        </w:r>
      </w:hyperlink>
      <w:r w:rsidRPr="00196519">
        <w:rPr>
          <w:sz w:val="28"/>
          <w:szCs w:val="28"/>
          <w:lang w:val="uk-UA"/>
        </w:rPr>
        <w:t>.</w:t>
      </w:r>
    </w:p>
    <w:p w:rsidR="00F47A60" w:rsidRPr="00196519" w:rsidRDefault="00F47A60" w:rsidP="00EB34A2">
      <w:pPr>
        <w:numPr>
          <w:ilvl w:val="0"/>
          <w:numId w:val="140"/>
        </w:numPr>
        <w:tabs>
          <w:tab w:val="left" w:pos="0"/>
        </w:tabs>
      </w:pPr>
      <w:r w:rsidRPr="00196519">
        <w:t>Ромат. Є. Бренд-менеджмент. Опорний конспект лекцій: Навчально-методичне видання. Київ: КНТЕУ, 2011. 89 с.</w:t>
      </w:r>
    </w:p>
    <w:p w:rsidR="00F47A60" w:rsidRPr="00196519" w:rsidRDefault="00F47A60" w:rsidP="00EB34A2">
      <w:pPr>
        <w:numPr>
          <w:ilvl w:val="0"/>
          <w:numId w:val="140"/>
        </w:numPr>
        <w:tabs>
          <w:tab w:val="left" w:pos="0"/>
        </w:tabs>
      </w:pPr>
      <w:r w:rsidRPr="00196519">
        <w:t>Сокольников Ю. Упаковка: Все об упаковке. М.: Тигра, 2001.</w:t>
      </w:r>
    </w:p>
    <w:p w:rsidR="00F47A60" w:rsidRPr="00196519" w:rsidRDefault="00F47A60" w:rsidP="00EB34A2">
      <w:pPr>
        <w:numPr>
          <w:ilvl w:val="0"/>
          <w:numId w:val="140"/>
        </w:numPr>
        <w:tabs>
          <w:tab w:val="left" w:pos="0"/>
        </w:tabs>
      </w:pPr>
      <w:r w:rsidRPr="00196519">
        <w:t>Стюард, Билл.</w:t>
      </w:r>
      <w:r w:rsidRPr="00196519">
        <w:rPr>
          <w:i/>
        </w:rPr>
        <w:t xml:space="preserve"> </w:t>
      </w:r>
      <w:r w:rsidRPr="00196519">
        <w:t xml:space="preserve">Упаковка как </w:t>
      </w:r>
      <w:r w:rsidRPr="00196519">
        <w:rPr>
          <w:lang w:val="ru-RU"/>
        </w:rPr>
        <w:t>и</w:t>
      </w:r>
      <w:r w:rsidRPr="00196519">
        <w:t xml:space="preserve">нструмент </w:t>
      </w:r>
      <w:r w:rsidRPr="00196519">
        <w:rPr>
          <w:lang w:val="ru-RU"/>
        </w:rPr>
        <w:t xml:space="preserve"> эффективного маркетинга. М.: Изд-во МГУП, 1999.</w:t>
      </w:r>
    </w:p>
    <w:p w:rsidR="00F47A60" w:rsidRPr="00196519" w:rsidRDefault="00F47A60" w:rsidP="00EB34A2">
      <w:pPr>
        <w:numPr>
          <w:ilvl w:val="0"/>
          <w:numId w:val="140"/>
        </w:numPr>
        <w:tabs>
          <w:tab w:val="left" w:pos="0"/>
          <w:tab w:val="left" w:pos="426"/>
          <w:tab w:val="left" w:pos="567"/>
        </w:tabs>
        <w:autoSpaceDE w:val="0"/>
        <w:autoSpaceDN w:val="0"/>
      </w:pPr>
      <w:r w:rsidRPr="00196519">
        <w:rPr>
          <w:bCs/>
          <w:iCs/>
        </w:rPr>
        <w:t xml:space="preserve">Тєлєтов О.С., Шатова В.М. </w:t>
      </w:r>
      <w:r w:rsidRPr="00196519">
        <w:rPr>
          <w:bCs/>
        </w:rPr>
        <w:t>Упаковка як об’єкт інноваційного маркетингу.</w:t>
      </w:r>
      <w:r w:rsidRPr="00196519">
        <w:rPr>
          <w:b/>
          <w:bCs/>
        </w:rPr>
        <w:t xml:space="preserve"> </w:t>
      </w:r>
      <w:r w:rsidRPr="00196519">
        <w:rPr>
          <w:bCs/>
          <w:i/>
        </w:rPr>
        <w:t>Маркетинг і менеджмент інновацій.</w:t>
      </w:r>
      <w:r w:rsidRPr="00196519">
        <w:rPr>
          <w:bCs/>
        </w:rPr>
        <w:t xml:space="preserve"> 2014. №2.</w:t>
      </w:r>
      <w:r w:rsidRPr="00196519">
        <w:rPr>
          <w:b/>
          <w:bCs/>
        </w:rPr>
        <w:t xml:space="preserve"> </w:t>
      </w:r>
      <w:r w:rsidRPr="00196519">
        <w:rPr>
          <w:bCs/>
        </w:rPr>
        <w:t>С. 11-20.</w:t>
      </w:r>
      <w:r w:rsidRPr="00196519">
        <w:rPr>
          <w:b/>
          <w:bCs/>
        </w:rPr>
        <w:t xml:space="preserve"> </w:t>
      </w:r>
      <w:r w:rsidRPr="00196519">
        <w:rPr>
          <w:lang w:val="en-US"/>
        </w:rPr>
        <w:t>URL</w:t>
      </w:r>
      <w:r w:rsidRPr="00196519">
        <w:t xml:space="preserve">: </w:t>
      </w:r>
      <w:hyperlink r:id="rId58" w:history="1">
        <w:r w:rsidRPr="00196519">
          <w:rPr>
            <w:rStyle w:val="a9"/>
            <w:color w:val="auto"/>
            <w:u w:val="none"/>
          </w:rPr>
          <w:t>http://mmi.fem.sumdu.edu.ua/sites/default/files/mmi2014_2_11_20.pdf</w:t>
        </w:r>
      </w:hyperlink>
    </w:p>
    <w:p w:rsidR="00F47A60" w:rsidRPr="00196519" w:rsidRDefault="00F47A60" w:rsidP="00EB34A2">
      <w:pPr>
        <w:widowControl w:val="0"/>
        <w:numPr>
          <w:ilvl w:val="0"/>
          <w:numId w:val="140"/>
        </w:numPr>
        <w:tabs>
          <w:tab w:val="left" w:pos="0"/>
        </w:tabs>
        <w:autoSpaceDE w:val="0"/>
        <w:autoSpaceDN w:val="0"/>
        <w:adjustRightInd w:val="0"/>
        <w:rPr>
          <w:bCs/>
        </w:rPr>
      </w:pPr>
      <w:r w:rsidRPr="00196519">
        <w:lastRenderedPageBreak/>
        <w:t xml:space="preserve">Товар лицем: вражаючі приклади творчого дизайну пакування </w:t>
      </w:r>
      <w:r w:rsidRPr="00196519">
        <w:rPr>
          <w:lang w:val="en-US"/>
        </w:rPr>
        <w:t>URL</w:t>
      </w:r>
      <w:r w:rsidRPr="00196519">
        <w:t xml:space="preserve">:  </w:t>
      </w:r>
      <w:hyperlink r:id="rId59" w:history="1">
        <w:r w:rsidRPr="00196519">
          <w:rPr>
            <w:rStyle w:val="a9"/>
            <w:color w:val="auto"/>
            <w:u w:val="none"/>
          </w:rPr>
          <w:t>https://design4users.com/uk/dizajn-pakovannja/</w:t>
        </w:r>
      </w:hyperlink>
    </w:p>
    <w:p w:rsidR="00F47A60" w:rsidRPr="00196519" w:rsidRDefault="00F47A60" w:rsidP="00EB34A2">
      <w:pPr>
        <w:numPr>
          <w:ilvl w:val="0"/>
          <w:numId w:val="140"/>
        </w:numPr>
        <w:tabs>
          <w:tab w:val="left" w:pos="0"/>
        </w:tabs>
      </w:pPr>
      <w:r w:rsidRPr="00196519">
        <w:rPr>
          <w:shd w:val="clear" w:color="auto" w:fill="FFFFFF"/>
        </w:rPr>
        <w:t>Хайн Т. Все об упаковке. М.: Терра-Книжный клуб “Азбука”, 1997. 288 с.</w:t>
      </w:r>
    </w:p>
    <w:p w:rsidR="00F47A60" w:rsidRPr="00196519" w:rsidRDefault="00F47A60" w:rsidP="00EB34A2">
      <w:pPr>
        <w:numPr>
          <w:ilvl w:val="0"/>
          <w:numId w:val="140"/>
        </w:numPr>
        <w:tabs>
          <w:tab w:val="left" w:pos="0"/>
        </w:tabs>
      </w:pPr>
      <w:r w:rsidRPr="00196519">
        <w:rPr>
          <w:shd w:val="clear" w:color="auto" w:fill="FFFFFF"/>
        </w:rPr>
        <w:t xml:space="preserve">Хайн Т. Тотальная упаковка. Неизвестная история и скрытые смыслы завлекательных коробок, банок, бутылок и других емкостей. М. : </w:t>
      </w:r>
      <w:hyperlink r:id="rId60" w:history="1">
        <w:r w:rsidRPr="00196519">
          <w:rPr>
            <w:rStyle w:val="a9"/>
            <w:color w:val="auto"/>
            <w:u w:val="none"/>
            <w:shd w:val="clear" w:color="auto" w:fill="F9F9F9"/>
          </w:rPr>
          <w:t>Издательство Студии Артемия Лебедева</w:t>
        </w:r>
      </w:hyperlink>
      <w:r w:rsidRPr="00196519">
        <w:t xml:space="preserve">. 2018. </w:t>
      </w:r>
      <w:r w:rsidRPr="00196519">
        <w:rPr>
          <w:shd w:val="clear" w:color="auto" w:fill="FFFFFF"/>
        </w:rPr>
        <w:t xml:space="preserve"> 432 с.</w:t>
      </w:r>
    </w:p>
    <w:p w:rsidR="00F47A60" w:rsidRPr="00196519" w:rsidRDefault="00F47A60" w:rsidP="00EB34A2">
      <w:pPr>
        <w:numPr>
          <w:ilvl w:val="0"/>
          <w:numId w:val="140"/>
        </w:numPr>
        <w:tabs>
          <w:tab w:val="left" w:pos="0"/>
        </w:tabs>
      </w:pPr>
      <w:r w:rsidRPr="00196519">
        <w:t>Шарков, Ф.</w:t>
      </w:r>
      <w:r w:rsidRPr="00196519">
        <w:rPr>
          <w:bCs/>
        </w:rPr>
        <w:t xml:space="preserve"> Современные маркетинговые коммуникации. Словарь-справочник</w:t>
      </w:r>
      <w:r w:rsidRPr="00196519">
        <w:t xml:space="preserve"> / Международная академия бизнеса и управления.  М. : Альфа-Пресс, 2006.  347с.</w:t>
      </w:r>
    </w:p>
    <w:p w:rsidR="00F47A60" w:rsidRPr="00196519" w:rsidRDefault="00F47A60" w:rsidP="00EB34A2">
      <w:pPr>
        <w:numPr>
          <w:ilvl w:val="0"/>
          <w:numId w:val="140"/>
        </w:numPr>
        <w:tabs>
          <w:tab w:val="left" w:pos="0"/>
        </w:tabs>
      </w:pPr>
      <w:r w:rsidRPr="00196519">
        <w:rPr>
          <w:bCs/>
        </w:rPr>
        <w:t xml:space="preserve">Шульц, Д. Стратегические бренд-коммуникационные кампании. – М.: </w:t>
      </w:r>
      <w:r w:rsidRPr="00196519">
        <w:t xml:space="preserve">Издательство </w:t>
      </w:r>
      <w:r w:rsidRPr="00196519">
        <w:rPr>
          <w:bCs/>
        </w:rPr>
        <w:t>ЗАО "Издательский дом Гребенникова", 2003. - 512</w:t>
      </w:r>
      <w:r w:rsidRPr="00196519">
        <w:rPr>
          <w:bCs/>
          <w:lang w:val="en-US"/>
        </w:rPr>
        <w:t>c</w:t>
      </w:r>
      <w:r w:rsidRPr="00196519">
        <w:rPr>
          <w:bCs/>
        </w:rPr>
        <w:t>.</w:t>
      </w:r>
    </w:p>
    <w:p w:rsidR="00F47A60" w:rsidRPr="00196519" w:rsidRDefault="00F47A60" w:rsidP="00EB34A2">
      <w:pPr>
        <w:numPr>
          <w:ilvl w:val="0"/>
          <w:numId w:val="140"/>
        </w:numPr>
        <w:tabs>
          <w:tab w:val="left" w:pos="0"/>
        </w:tabs>
      </w:pPr>
      <w:r w:rsidRPr="00196519">
        <w:rPr>
          <w:bCs/>
        </w:rPr>
        <w:t>Эволюция упаковки. Влияние инноваций на упаковку на протяжении 150 лет:</w:t>
      </w:r>
      <w:r w:rsidRPr="00196519">
        <w:rPr>
          <w:b/>
          <w:bCs/>
        </w:rPr>
        <w:t xml:space="preserve"> </w:t>
      </w:r>
      <w:r w:rsidRPr="00196519">
        <w:t xml:space="preserve">Обзор истории упаковки от эры упаковки двойного назначения до эры смартфон революции </w:t>
      </w:r>
      <w:r w:rsidRPr="00196519">
        <w:rPr>
          <w:bCs/>
          <w:lang w:val="en-US"/>
        </w:rPr>
        <w:t>URL</w:t>
      </w:r>
      <w:r w:rsidRPr="00196519">
        <w:rPr>
          <w:bCs/>
        </w:rPr>
        <w:t xml:space="preserve">: </w:t>
      </w:r>
      <w:hyperlink r:id="rId61" w:history="1">
        <w:r w:rsidRPr="00196519">
          <w:rPr>
            <w:rStyle w:val="a9"/>
            <w:color w:val="auto"/>
            <w:u w:val="none"/>
          </w:rPr>
          <w:t>https://mmr.ua/show/evolyutsiya_upakovki_vliyanie_innovatsiy_na_upakovku_na_protyazhenii_150_let</w:t>
        </w:r>
      </w:hyperlink>
    </w:p>
    <w:p w:rsidR="00F47A60" w:rsidRPr="00196519" w:rsidRDefault="00E72D57" w:rsidP="00EB34A2">
      <w:pPr>
        <w:numPr>
          <w:ilvl w:val="0"/>
          <w:numId w:val="140"/>
        </w:numPr>
        <w:tabs>
          <w:tab w:val="left" w:pos="0"/>
        </w:tabs>
      </w:pPr>
      <w:hyperlink r:id="rId62" w:history="1">
        <w:r w:rsidR="00F47A60" w:rsidRPr="00196519">
          <w:rPr>
            <w:rStyle w:val="a9"/>
            <w:color w:val="auto"/>
            <w:u w:val="none"/>
          </w:rPr>
          <w:t>World Packaging Organisation (WPO)</w:t>
        </w:r>
      </w:hyperlink>
      <w:r w:rsidR="00F47A60" w:rsidRPr="00196519">
        <w:t xml:space="preserve">  </w:t>
      </w:r>
      <w:r w:rsidR="00F47A60" w:rsidRPr="00196519">
        <w:rPr>
          <w:bCs/>
          <w:lang w:val="en-US"/>
        </w:rPr>
        <w:t>URL</w:t>
      </w:r>
      <w:r w:rsidR="00F47A60" w:rsidRPr="00196519">
        <w:rPr>
          <w:bCs/>
        </w:rPr>
        <w:t xml:space="preserve">: </w:t>
      </w:r>
      <w:hyperlink r:id="rId63" w:history="1">
        <w:r w:rsidR="00F47A60" w:rsidRPr="00196519">
          <w:rPr>
            <w:rStyle w:val="a9"/>
            <w:color w:val="auto"/>
            <w:u w:val="none"/>
          </w:rPr>
          <w:t>https://www.worldstar.org/</w:t>
        </w:r>
      </w:hyperlink>
    </w:p>
    <w:p w:rsidR="00473FBD" w:rsidRPr="00196519" w:rsidRDefault="00473FBD" w:rsidP="00BE2970">
      <w:pPr>
        <w:tabs>
          <w:tab w:val="left" w:pos="426"/>
        </w:tabs>
        <w:autoSpaceDE w:val="0"/>
        <w:autoSpaceDN w:val="0"/>
        <w:adjustRightInd w:val="0"/>
        <w:ind w:firstLine="0"/>
        <w:contextualSpacing/>
        <w:jc w:val="left"/>
        <w:rPr>
          <w:b/>
        </w:rPr>
      </w:pPr>
    </w:p>
    <w:p w:rsidR="00473FBD" w:rsidRPr="00196519" w:rsidRDefault="00473FBD" w:rsidP="00BE2970">
      <w:pPr>
        <w:tabs>
          <w:tab w:val="left" w:pos="426"/>
        </w:tabs>
        <w:autoSpaceDE w:val="0"/>
        <w:autoSpaceDN w:val="0"/>
        <w:adjustRightInd w:val="0"/>
        <w:ind w:firstLine="0"/>
        <w:contextualSpacing/>
        <w:jc w:val="left"/>
        <w:rPr>
          <w:b/>
        </w:rPr>
      </w:pPr>
    </w:p>
    <w:p w:rsidR="003C3F52" w:rsidRPr="00196519" w:rsidRDefault="003C3F52" w:rsidP="00BE2970">
      <w:pPr>
        <w:tabs>
          <w:tab w:val="left" w:pos="426"/>
        </w:tabs>
        <w:autoSpaceDE w:val="0"/>
        <w:autoSpaceDN w:val="0"/>
        <w:adjustRightInd w:val="0"/>
        <w:ind w:firstLine="0"/>
        <w:contextualSpacing/>
        <w:jc w:val="left"/>
        <w:rPr>
          <w:b/>
        </w:rPr>
      </w:pPr>
      <w:r w:rsidRPr="00196519">
        <w:rPr>
          <w:b/>
        </w:rPr>
        <w:t>Інтернет ресурси:</w:t>
      </w:r>
    </w:p>
    <w:p w:rsidR="003C3F52" w:rsidRPr="00196519" w:rsidRDefault="003C3F52" w:rsidP="00EB34A2">
      <w:pPr>
        <w:pStyle w:val="11"/>
        <w:numPr>
          <w:ilvl w:val="0"/>
          <w:numId w:val="140"/>
        </w:numPr>
        <w:tabs>
          <w:tab w:val="left" w:pos="426"/>
        </w:tabs>
        <w:spacing w:after="0" w:line="240" w:lineRule="auto"/>
        <w:rPr>
          <w:rFonts w:ascii="Times New Roman" w:hAnsi="Times New Roman"/>
          <w:sz w:val="28"/>
          <w:szCs w:val="28"/>
          <w:lang w:val="uk-UA"/>
        </w:rPr>
      </w:pPr>
      <w:r w:rsidRPr="00196519">
        <w:rPr>
          <w:rFonts w:ascii="Times New Roman" w:hAnsi="Times New Roman"/>
          <w:sz w:val="28"/>
          <w:szCs w:val="28"/>
          <w:lang w:val="uk-UA"/>
        </w:rPr>
        <w:t xml:space="preserve">Спілка рекламістів України - </w:t>
      </w:r>
      <w:hyperlink r:id="rId64" w:history="1">
        <w:r w:rsidRPr="00196519">
          <w:rPr>
            <w:rStyle w:val="a9"/>
            <w:rFonts w:ascii="Times New Roman" w:hAnsi="Times New Roman"/>
            <w:sz w:val="28"/>
            <w:szCs w:val="28"/>
          </w:rPr>
          <w:t>http://reklamspilka.org.ua/</w:t>
        </w:r>
      </w:hyperlink>
    </w:p>
    <w:p w:rsidR="003C3F52" w:rsidRPr="00196519" w:rsidRDefault="003C3F52" w:rsidP="00EB34A2">
      <w:pPr>
        <w:pStyle w:val="11"/>
        <w:numPr>
          <w:ilvl w:val="0"/>
          <w:numId w:val="140"/>
        </w:numPr>
        <w:tabs>
          <w:tab w:val="left" w:pos="426"/>
        </w:tabs>
        <w:spacing w:after="0" w:line="240" w:lineRule="auto"/>
        <w:rPr>
          <w:rFonts w:ascii="Times New Roman" w:hAnsi="Times New Roman"/>
          <w:sz w:val="28"/>
          <w:szCs w:val="28"/>
          <w:lang w:val="uk-UA"/>
        </w:rPr>
      </w:pPr>
      <w:r w:rsidRPr="00196519">
        <w:rPr>
          <w:rFonts w:ascii="Times New Roman" w:hAnsi="Times New Roman"/>
          <w:sz w:val="28"/>
          <w:szCs w:val="28"/>
          <w:lang w:val="uk-UA"/>
        </w:rPr>
        <w:t xml:space="preserve">Всеукраїнська рекламна коаліція - </w:t>
      </w:r>
      <w:hyperlink r:id="rId65" w:history="1">
        <w:r w:rsidRPr="00196519">
          <w:rPr>
            <w:rStyle w:val="a9"/>
            <w:rFonts w:ascii="Times New Roman" w:hAnsi="Times New Roman"/>
            <w:sz w:val="28"/>
            <w:szCs w:val="28"/>
          </w:rPr>
          <w:t>http://www.adcoalition.org.ua/ru</w:t>
        </w:r>
      </w:hyperlink>
    </w:p>
    <w:p w:rsidR="003C3F52" w:rsidRPr="00196519" w:rsidRDefault="003C3F52" w:rsidP="00EB34A2">
      <w:pPr>
        <w:pStyle w:val="11"/>
        <w:numPr>
          <w:ilvl w:val="0"/>
          <w:numId w:val="140"/>
        </w:numPr>
        <w:tabs>
          <w:tab w:val="left" w:pos="426"/>
        </w:tabs>
        <w:spacing w:after="0" w:line="240" w:lineRule="auto"/>
        <w:rPr>
          <w:rFonts w:ascii="Times New Roman" w:hAnsi="Times New Roman"/>
          <w:sz w:val="28"/>
          <w:szCs w:val="28"/>
          <w:lang w:val="uk-UA"/>
        </w:rPr>
      </w:pPr>
      <w:r w:rsidRPr="00196519">
        <w:rPr>
          <w:rFonts w:ascii="Times New Roman" w:hAnsi="Times New Roman"/>
          <w:color w:val="000000"/>
          <w:sz w:val="28"/>
          <w:szCs w:val="28"/>
          <w:shd w:val="clear" w:color="auto" w:fill="FFFFFF"/>
        </w:rPr>
        <w:t>Індустріальний Ґендерний Комітет з Реклам</w:t>
      </w:r>
      <w:r w:rsidRPr="00196519">
        <w:rPr>
          <w:rFonts w:ascii="Times New Roman" w:hAnsi="Times New Roman"/>
          <w:color w:val="000000"/>
          <w:sz w:val="28"/>
          <w:szCs w:val="28"/>
          <w:shd w:val="clear" w:color="auto" w:fill="FFFFFF"/>
          <w:lang w:val="uk-UA"/>
        </w:rPr>
        <w:t>и</w:t>
      </w:r>
      <w:r w:rsidRPr="00196519">
        <w:rPr>
          <w:rFonts w:ascii="Times New Roman" w:hAnsi="Times New Roman"/>
          <w:color w:val="000000"/>
          <w:sz w:val="28"/>
          <w:szCs w:val="28"/>
          <w:shd w:val="clear" w:color="auto" w:fill="FFFFFF"/>
        </w:rPr>
        <w:t xml:space="preserve"> (ІҐКР) </w:t>
      </w:r>
      <w:hyperlink r:id="rId66" w:history="1">
        <w:r w:rsidRPr="00196519">
          <w:rPr>
            <w:rStyle w:val="a9"/>
            <w:rFonts w:ascii="Times New Roman" w:hAnsi="Times New Roman"/>
            <w:sz w:val="28"/>
            <w:szCs w:val="28"/>
          </w:rPr>
          <w:t>http://uam.in.ua/gkr/ukr/tasks/</w:t>
        </w:r>
      </w:hyperlink>
    </w:p>
    <w:p w:rsidR="003C3F52" w:rsidRPr="00196519" w:rsidRDefault="003C3F52" w:rsidP="00BE2970">
      <w:pPr>
        <w:spacing w:line="276" w:lineRule="auto"/>
        <w:ind w:firstLine="0"/>
      </w:pPr>
    </w:p>
    <w:p w:rsidR="008877FA" w:rsidRDefault="003C3F52">
      <w:pPr>
        <w:ind w:firstLine="0"/>
        <w:jc w:val="left"/>
      </w:pPr>
      <w:r w:rsidRPr="00196519">
        <w:br w:type="page"/>
      </w:r>
    </w:p>
    <w:p w:rsidR="008877FA" w:rsidRDefault="008877FA">
      <w:pPr>
        <w:ind w:firstLine="0"/>
        <w:jc w:val="left"/>
      </w:pPr>
    </w:p>
    <w:p w:rsidR="008877FA" w:rsidRDefault="008877FA">
      <w:pPr>
        <w:ind w:firstLine="0"/>
        <w:jc w:val="left"/>
      </w:pPr>
    </w:p>
    <w:p w:rsidR="008877FA" w:rsidRDefault="008877FA">
      <w:pPr>
        <w:ind w:firstLine="0"/>
        <w:jc w:val="left"/>
      </w:pPr>
    </w:p>
    <w:p w:rsidR="008877FA" w:rsidRDefault="008877FA">
      <w:pPr>
        <w:ind w:firstLine="0"/>
        <w:jc w:val="left"/>
      </w:pPr>
    </w:p>
    <w:p w:rsidR="008877FA" w:rsidRDefault="008877FA">
      <w:pPr>
        <w:ind w:firstLine="0"/>
        <w:jc w:val="left"/>
      </w:pPr>
    </w:p>
    <w:p w:rsidR="008877FA" w:rsidRDefault="008877FA">
      <w:pPr>
        <w:ind w:firstLine="0"/>
        <w:jc w:val="left"/>
      </w:pPr>
    </w:p>
    <w:p w:rsidR="008877FA" w:rsidRDefault="008877FA">
      <w:pPr>
        <w:ind w:firstLine="0"/>
        <w:jc w:val="left"/>
      </w:pPr>
    </w:p>
    <w:p w:rsidR="008877FA" w:rsidRDefault="008877FA">
      <w:pPr>
        <w:ind w:firstLine="0"/>
        <w:jc w:val="left"/>
      </w:pPr>
    </w:p>
    <w:p w:rsidR="008877FA" w:rsidRDefault="008877FA">
      <w:pPr>
        <w:ind w:firstLine="0"/>
        <w:jc w:val="left"/>
      </w:pPr>
    </w:p>
    <w:p w:rsidR="008877FA" w:rsidRDefault="008877FA">
      <w:pPr>
        <w:ind w:firstLine="0"/>
        <w:jc w:val="left"/>
      </w:pPr>
    </w:p>
    <w:p w:rsidR="008877FA" w:rsidRDefault="008877FA">
      <w:pPr>
        <w:ind w:firstLine="0"/>
        <w:jc w:val="left"/>
      </w:pPr>
    </w:p>
    <w:p w:rsidR="008877FA" w:rsidRDefault="008877FA">
      <w:pPr>
        <w:ind w:firstLine="0"/>
        <w:jc w:val="left"/>
      </w:pPr>
    </w:p>
    <w:p w:rsidR="008877FA" w:rsidRDefault="008877FA">
      <w:pPr>
        <w:ind w:firstLine="0"/>
        <w:jc w:val="left"/>
      </w:pPr>
    </w:p>
    <w:p w:rsidR="008877FA" w:rsidRDefault="008877FA">
      <w:pPr>
        <w:ind w:firstLine="0"/>
        <w:jc w:val="left"/>
      </w:pPr>
    </w:p>
    <w:p w:rsidR="008877FA" w:rsidRDefault="008877FA" w:rsidP="008877FA">
      <w:pPr>
        <w:ind w:firstLine="0"/>
        <w:jc w:val="center"/>
      </w:pPr>
      <w:r>
        <w:t xml:space="preserve">Додатки </w:t>
      </w:r>
      <w:r>
        <w:br w:type="page"/>
      </w:r>
    </w:p>
    <w:p w:rsidR="003C3F52" w:rsidRPr="00196519" w:rsidRDefault="003C3F52" w:rsidP="0061102B">
      <w:pPr>
        <w:shd w:val="clear" w:color="auto" w:fill="FFFFFF"/>
        <w:autoSpaceDE w:val="0"/>
        <w:autoSpaceDN w:val="0"/>
        <w:adjustRightInd w:val="0"/>
        <w:ind w:firstLine="737"/>
        <w:jc w:val="right"/>
        <w:rPr>
          <w:b/>
          <w:bCs/>
          <w:color w:val="000000"/>
        </w:rPr>
      </w:pPr>
      <w:r w:rsidRPr="00196519">
        <w:rPr>
          <w:b/>
          <w:bCs/>
          <w:color w:val="000000"/>
        </w:rPr>
        <w:lastRenderedPageBreak/>
        <w:t xml:space="preserve">Додаток </w:t>
      </w:r>
      <w:r w:rsidR="008F69C0" w:rsidRPr="00196519">
        <w:rPr>
          <w:b/>
          <w:bCs/>
          <w:color w:val="000000"/>
        </w:rPr>
        <w:t>А</w:t>
      </w:r>
    </w:p>
    <w:p w:rsidR="003C3F52" w:rsidRPr="00196519" w:rsidRDefault="003C3F52" w:rsidP="00617C69">
      <w:pPr>
        <w:shd w:val="clear" w:color="auto" w:fill="FFFFFF"/>
        <w:ind w:firstLine="720"/>
        <w:jc w:val="center"/>
        <w:rPr>
          <w:color w:val="000000"/>
          <w:spacing w:val="5"/>
        </w:rPr>
      </w:pPr>
      <w:r w:rsidRPr="00196519">
        <w:rPr>
          <w:color w:val="000000"/>
        </w:rPr>
        <w:t xml:space="preserve">Схема взаємозв'язку основних і синтетичних засобів маркетингових </w:t>
      </w:r>
      <w:r w:rsidRPr="00196519">
        <w:rPr>
          <w:color w:val="000000"/>
          <w:spacing w:val="5"/>
        </w:rPr>
        <w:t>комунікацій</w:t>
      </w:r>
    </w:p>
    <w:p w:rsidR="003C3F52" w:rsidRPr="00196519" w:rsidRDefault="003C3F52" w:rsidP="00617C69">
      <w:pPr>
        <w:pStyle w:val="ae"/>
        <w:rPr>
          <w:sz w:val="28"/>
          <w:szCs w:val="28"/>
        </w:rPr>
      </w:pPr>
    </w:p>
    <w:p w:rsidR="003C3F52" w:rsidRPr="00196519" w:rsidRDefault="003C3F52" w:rsidP="0061102B">
      <w:pPr>
        <w:pStyle w:val="ae"/>
        <w:rPr>
          <w:sz w:val="28"/>
          <w:szCs w:val="28"/>
        </w:rPr>
      </w:pPr>
    </w:p>
    <w:p w:rsidR="003C3F52" w:rsidRPr="00196519" w:rsidRDefault="00E72D57" w:rsidP="0061102B">
      <w:pPr>
        <w:pStyle w:val="ae"/>
        <w:rPr>
          <w:sz w:val="28"/>
          <w:szCs w:val="28"/>
        </w:rPr>
      </w:pPr>
      <w:r>
        <w:rPr>
          <w:sz w:val="28"/>
          <w:szCs w:val="28"/>
        </w:rPr>
      </w:r>
      <w:r>
        <w:rPr>
          <w:sz w:val="28"/>
          <w:szCs w:val="28"/>
        </w:rPr>
        <w:pict>
          <v:group id="_x0000_s1135" editas="canvas" style="width:359.8pt;height:240.35pt;mso-position-horizontal-relative:char;mso-position-vertical-relative:line" coordorigin="-75,7227" coordsize="11285,7439">
            <o:lock v:ext="edit" aspectratio="t"/>
            <v:shape id="_x0000_s1136" type="#_x0000_t75" style="position:absolute;left:-75;top:7227;width:11285;height:7439" o:preferrelative="f" filled="t" fillcolor="#cf9">
              <v:fill o:detectmouseclick="t"/>
              <v:path o:extrusionok="t" o:connecttype="none"/>
              <o:lock v:ext="edit" text="t"/>
            </v:shape>
            <v:shape id="_x0000_s1137" type="#_x0000_t202" style="position:absolute;left:2146;top:9457;width:7242;height:279" fillcolor="#cf9" stroked="f">
              <v:textbox style="mso-next-textbox:#_x0000_s1137" inset="0,0,0,0">
                <w:txbxContent>
                  <w:p w:rsidR="000B089F" w:rsidRPr="000E733C" w:rsidRDefault="000B089F" w:rsidP="0061102B">
                    <w:pPr>
                      <w:jc w:val="center"/>
                      <w:rPr>
                        <w:b/>
                        <w:sz w:val="12"/>
                      </w:rPr>
                    </w:pPr>
                    <w:r>
                      <w:rPr>
                        <w:b/>
                        <w:sz w:val="12"/>
                        <w:szCs w:val="12"/>
                      </w:rPr>
                      <w:t>Додаткові (с</w:t>
                    </w:r>
                    <w:r w:rsidRPr="000E733C">
                      <w:rPr>
                        <w:b/>
                        <w:sz w:val="12"/>
                        <w:szCs w:val="12"/>
                      </w:rPr>
                      <w:t>интетичні</w:t>
                    </w:r>
                    <w:r>
                      <w:rPr>
                        <w:b/>
                        <w:sz w:val="12"/>
                        <w:szCs w:val="12"/>
                      </w:rPr>
                      <w:t>)</w:t>
                    </w:r>
                    <w:r w:rsidRPr="000E733C">
                      <w:rPr>
                        <w:b/>
                        <w:sz w:val="11"/>
                        <w:szCs w:val="22"/>
                      </w:rPr>
                      <w:t xml:space="preserve"> </w:t>
                    </w:r>
                    <w:r w:rsidRPr="000E733C">
                      <w:rPr>
                        <w:b/>
                        <w:sz w:val="12"/>
                      </w:rPr>
                      <w:t>засоби маркетингових комунікацій</w:t>
                    </w:r>
                  </w:p>
                  <w:p w:rsidR="000B089F" w:rsidRPr="000E733C" w:rsidRDefault="000B089F" w:rsidP="0061102B">
                    <w:pPr>
                      <w:jc w:val="center"/>
                      <w:rPr>
                        <w:b/>
                        <w:sz w:val="11"/>
                        <w:szCs w:val="22"/>
                      </w:rPr>
                    </w:pPr>
                  </w:p>
                  <w:p w:rsidR="000B089F" w:rsidRPr="000E733C" w:rsidRDefault="000B089F" w:rsidP="0061102B">
                    <w:pPr>
                      <w:rPr>
                        <w:sz w:val="12"/>
                      </w:rPr>
                    </w:pPr>
                  </w:p>
                </w:txbxContent>
              </v:textbox>
            </v:shape>
            <v:line id="_x0000_s1138" style="position:absolute;flip:x y" from="2281,9041" to="8916,9042">
              <v:stroke dashstyle="dash"/>
            </v:line>
            <v:line id="_x0000_s1139" style="position:absolute" from="1262,9433" to="10215,9462">
              <v:stroke dashstyle="dash"/>
            </v:line>
            <v:line id="_x0000_s1140" style="position:absolute" from="1121,10561" to="10091,10600">
              <v:stroke dashstyle="dash"/>
            </v:line>
            <v:rect id="_x0000_s1141" style="position:absolute;left:2422;top:9877;width:988;height:557;v-text-anchor:middle" fillcolor="#f9c">
              <v:textbox style="mso-next-textbox:#_x0000_s1141" inset="0,0,0,0">
                <w:txbxContent>
                  <w:p w:rsidR="000B089F" w:rsidRPr="003F6BA2" w:rsidRDefault="000B089F" w:rsidP="00742A9D">
                    <w:pPr>
                      <w:ind w:firstLine="0"/>
                      <w:jc w:val="center"/>
                      <w:rPr>
                        <w:sz w:val="8"/>
                        <w:szCs w:val="8"/>
                      </w:rPr>
                    </w:pPr>
                    <w:r w:rsidRPr="003F6BA2">
                      <w:rPr>
                        <w:sz w:val="8"/>
                        <w:szCs w:val="8"/>
                      </w:rPr>
                      <w:t>Брендинг</w:t>
                    </w:r>
                  </w:p>
                </w:txbxContent>
              </v:textbox>
            </v:rect>
            <v:rect id="_x0000_s1142" style="position:absolute;left:3551;top:9876;width:923;height:557;v-text-anchor:middle" fillcolor="#f9c">
              <v:textbox style="mso-next-textbox:#_x0000_s1142" inset="3.6pt,1.8pt,3.6pt,1.8pt">
                <w:txbxContent>
                  <w:p w:rsidR="000B089F" w:rsidRDefault="000B089F" w:rsidP="001D02FF">
                    <w:pPr>
                      <w:ind w:right="3" w:firstLine="0"/>
                      <w:jc w:val="center"/>
                      <w:rPr>
                        <w:sz w:val="8"/>
                        <w:szCs w:val="16"/>
                      </w:rPr>
                    </w:pPr>
                    <w:r w:rsidRPr="000E733C">
                      <w:rPr>
                        <w:sz w:val="8"/>
                        <w:szCs w:val="16"/>
                      </w:rPr>
                      <w:t>Продакт</w:t>
                    </w:r>
                  </w:p>
                  <w:p w:rsidR="000B089F" w:rsidRPr="000E733C" w:rsidRDefault="000B089F" w:rsidP="001D02FF">
                    <w:pPr>
                      <w:ind w:right="3" w:firstLine="0"/>
                      <w:jc w:val="center"/>
                      <w:rPr>
                        <w:sz w:val="8"/>
                        <w:szCs w:val="16"/>
                      </w:rPr>
                    </w:pPr>
                    <w:r>
                      <w:rPr>
                        <w:sz w:val="8"/>
                        <w:szCs w:val="16"/>
                      </w:rPr>
                      <w:t>плейсмент</w:t>
                    </w:r>
                  </w:p>
                </w:txbxContent>
              </v:textbox>
            </v:rect>
            <v:rect id="_x0000_s1143" style="position:absolute;left:4625;top:9876;width:961;height:557" fillcolor="#f9c">
              <v:textbox style="mso-next-textbox:#_x0000_s1143" inset="3.6pt,1.8pt,3.6pt,1.8pt">
                <w:txbxContent>
                  <w:p w:rsidR="000B089F" w:rsidRPr="000E733C" w:rsidRDefault="000B089F" w:rsidP="001D02FF">
                    <w:pPr>
                      <w:ind w:firstLine="0"/>
                      <w:jc w:val="center"/>
                      <w:rPr>
                        <w:sz w:val="8"/>
                        <w:szCs w:val="16"/>
                      </w:rPr>
                    </w:pPr>
                    <w:r w:rsidRPr="000E733C">
                      <w:rPr>
                        <w:sz w:val="8"/>
                        <w:szCs w:val="16"/>
                      </w:rPr>
                      <w:t>Участь у виставках і ярмарках</w:t>
                    </w:r>
                  </w:p>
                </w:txbxContent>
              </v:textbox>
            </v:rect>
            <v:rect id="_x0000_s1144" style="position:absolute;left:5952;top:9876;width:916;height:557;v-text-anchor:middle" fillcolor="#f9c">
              <v:textbox style="mso-next-textbox:#_x0000_s1144" inset="0,0,0,0">
                <w:txbxContent>
                  <w:p w:rsidR="000B089F" w:rsidRPr="001D02FF" w:rsidRDefault="000B089F" w:rsidP="001D02FF">
                    <w:pPr>
                      <w:ind w:firstLine="0"/>
                      <w:jc w:val="center"/>
                      <w:rPr>
                        <w:sz w:val="8"/>
                        <w:szCs w:val="8"/>
                      </w:rPr>
                    </w:pPr>
                    <w:r w:rsidRPr="001D02FF">
                      <w:rPr>
                        <w:sz w:val="8"/>
                        <w:szCs w:val="8"/>
                      </w:rPr>
                      <w:t>Спонсорство</w:t>
                    </w:r>
                  </w:p>
                </w:txbxContent>
              </v:textbox>
            </v:rect>
            <v:rect id="_x0000_s1145" style="position:absolute;left:7017;top:9876;width:911;height:557;v-text-anchor:middle" fillcolor="#f9c">
              <v:textbox style="mso-next-textbox:#_x0000_s1145" inset="0,0,0,0">
                <w:txbxContent>
                  <w:p w:rsidR="000B089F" w:rsidRDefault="000B089F" w:rsidP="001D02FF">
                    <w:pPr>
                      <w:tabs>
                        <w:tab w:val="left" w:pos="426"/>
                      </w:tabs>
                      <w:ind w:firstLine="0"/>
                      <w:jc w:val="center"/>
                      <w:rPr>
                        <w:sz w:val="8"/>
                        <w:szCs w:val="16"/>
                      </w:rPr>
                    </w:pPr>
                    <w:r>
                      <w:rPr>
                        <w:sz w:val="8"/>
                        <w:szCs w:val="16"/>
                      </w:rPr>
                      <w:t>Маркетинг</w:t>
                    </w:r>
                  </w:p>
                  <w:p w:rsidR="000B089F" w:rsidRPr="000E733C" w:rsidRDefault="000B089F" w:rsidP="001D02FF">
                    <w:pPr>
                      <w:tabs>
                        <w:tab w:val="left" w:pos="426"/>
                      </w:tabs>
                      <w:ind w:firstLine="0"/>
                      <w:jc w:val="center"/>
                      <w:rPr>
                        <w:sz w:val="8"/>
                        <w:szCs w:val="16"/>
                      </w:rPr>
                    </w:pPr>
                    <w:r w:rsidRPr="000E733C">
                      <w:rPr>
                        <w:sz w:val="8"/>
                        <w:szCs w:val="16"/>
                      </w:rPr>
                      <w:t>подій</w:t>
                    </w:r>
                  </w:p>
                </w:txbxContent>
              </v:textbox>
            </v:rect>
            <v:rect id="_x0000_s1146" style="position:absolute;left:8069;top:9876;width:848;height:557;v-text-anchor:middle" fillcolor="#f9c">
              <v:textbox style="mso-next-textbox:#_x0000_s1146" inset="0,0,0,0">
                <w:txbxContent>
                  <w:p w:rsidR="000B089F" w:rsidRPr="001D02FF" w:rsidRDefault="000B089F" w:rsidP="001D02FF">
                    <w:pPr>
                      <w:tabs>
                        <w:tab w:val="left" w:pos="426"/>
                      </w:tabs>
                      <w:ind w:firstLine="0"/>
                      <w:jc w:val="center"/>
                      <w:rPr>
                        <w:sz w:val="8"/>
                        <w:szCs w:val="16"/>
                      </w:rPr>
                    </w:pPr>
                    <w:r>
                      <w:rPr>
                        <w:sz w:val="8"/>
                        <w:szCs w:val="16"/>
                      </w:rPr>
                      <w:t>ІМКМП</w:t>
                    </w:r>
                  </w:p>
                </w:txbxContent>
              </v:textbox>
            </v:rect>
            <v:line id="_x0000_s1147" style="position:absolute" from="8916,8205" to="8917,9041">
              <v:stroke dashstyle="dash"/>
            </v:line>
            <v:line id="_x0000_s1148" style="position:absolute;flip:x" from="2281,8205" to="2282,9041">
              <v:stroke dashstyle="dash"/>
            </v:line>
            <v:line id="_x0000_s1149" style="position:absolute" from="1152,9457" to="1154,10572">
              <v:stroke dashstyle="dash"/>
            </v:line>
            <v:line id="_x0000_s1150" style="position:absolute;flip:x" from="10184,9457" to="10185,10572">
              <v:stroke dashstyle="dash"/>
            </v:line>
            <v:rect id="_x0000_s1151" style="position:absolute;left:2986;top:11131;width:1413;height:1115;v-text-anchor:middle" fillcolor="#c9f">
              <v:textbox style="mso-next-textbox:#_x0000_s1151" inset="3.6pt,1.8pt,3.6pt,1.8pt">
                <w:txbxContent>
                  <w:p w:rsidR="000B089F" w:rsidRPr="000E733C" w:rsidRDefault="000B089F" w:rsidP="003F6BA2">
                    <w:pPr>
                      <w:ind w:firstLine="0"/>
                      <w:jc w:val="center"/>
                      <w:rPr>
                        <w:sz w:val="10"/>
                      </w:rPr>
                    </w:pPr>
                    <w:r w:rsidRPr="000E733C">
                      <w:rPr>
                        <w:sz w:val="10"/>
                      </w:rPr>
                      <w:t>Неформальні вербальні маркетингові комунікації (чутки)</w:t>
                    </w:r>
                  </w:p>
                </w:txbxContent>
              </v:textbox>
            </v:rect>
            <v:line id="_x0000_s1152" style="position:absolute;flip:x" from="3129,8901" to="3130,9432">
              <v:stroke endarrow="block"/>
            </v:line>
            <v:line id="_x0000_s1153" style="position:absolute" from="4822,8901" to="4823,9459">
              <v:stroke endarrow="block"/>
            </v:line>
            <v:line id="_x0000_s1154" style="position:absolute" from="6375,8901" to="6376,9459">
              <v:stroke endarrow="block"/>
            </v:line>
            <v:line id="_x0000_s1155" style="position:absolute" from="7928,8901" to="7929,9459">
              <v:stroke endarrow="block"/>
            </v:line>
            <v:line id="_x0000_s1156" style="position:absolute" from="3551,8901" to="3551,9320"/>
            <v:line id="_x0000_s1157" style="position:absolute" from="3551,9320" to="4540,9320"/>
            <v:line id="_x0000_s1158" style="position:absolute;flip:x" from="4540,9320" to="4541,10713"/>
            <v:line id="_x0000_s1159" style="position:absolute" from="4540,10713" to="5528,10714"/>
            <v:line id="_x0000_s1160" style="position:absolute" from="5528,10713" to="5529,11828"/>
            <v:line id="_x0000_s1161" style="position:absolute" from="7504,8901" to="7504,9320"/>
            <v:line id="_x0000_s1162" style="position:absolute;flip:x" from="6798,9320" to="7504,9320"/>
            <v:line id="_x0000_s1163" style="position:absolute" from="6798,9320" to="6798,10713"/>
            <v:line id="_x0000_s1164" style="position:absolute;flip:x" from="5951,10713" to="6798,10713"/>
            <v:line id="_x0000_s1165" style="position:absolute" from="5951,10713" to="5952,11828"/>
            <v:line id="_x0000_s1166" style="position:absolute" from="5245,8901" to="5245,9320"/>
            <v:line id="_x0000_s1167" style="position:absolute" from="5669,9320" to="5670,11828"/>
            <v:line id="_x0000_s1168" style="position:absolute" from="6093,8901" to="6093,9320"/>
            <v:line id="_x0000_s1169" style="position:absolute;flip:x" from="5810,9320" to="6093,9320"/>
            <v:line id="_x0000_s1170" style="position:absolute" from="5810,9320" to="5811,11828"/>
            <v:line id="_x0000_s1171" style="position:absolute" from="2845,10434" to="2846,10992"/>
            <v:line id="_x0000_s1172" style="position:absolute" from="2845,10992" to="5246,10993"/>
            <v:line id="_x0000_s1173" style="position:absolute;flip:x" from="5245,10992" to="5246,11828"/>
            <v:line id="_x0000_s1174" style="position:absolute;flip:x" from="3834,10434" to="3835,10852"/>
            <v:line id="_x0000_s1175" style="position:absolute" from="3834,10852" to="5387,10853"/>
            <v:line id="_x0000_s1176" style="position:absolute" from="5387,10852" to="5388,11828"/>
            <v:shape id="_x0000_s1177" type="#_x0000_t67" style="position:absolute;left:4681;top:11828;width:2117;height:975" fillcolor="#9c0"/>
            <v:line id="_x0000_s1178" style="position:absolute" from="4438,11868" to="5201,11959"/>
            <v:line id="_x0000_s1179" style="position:absolute" from="8634,10434" to="8635,10992"/>
            <v:line id="_x0000_s1180" style="position:absolute;flip:x" from="6234,10992" to="8634,10992"/>
            <v:line id="_x0000_s1181" style="position:absolute" from="6234,10992" to="6234,11828"/>
            <v:line id="_x0000_s1182" style="position:absolute" from="7646,10434" to="7646,10852"/>
            <v:line id="_x0000_s1183" style="position:absolute;flip:x" from="6093,10852" to="7646,10853"/>
            <v:line id="_x0000_s1184" style="position:absolute" from="6093,10852" to="6093,11828"/>
            <v:line id="_x0000_s1185" style="position:absolute;flip:x" from="5810,10434" to="5951,11828"/>
            <v:line id="_x0000_s1186" style="position:absolute" from="5528,10434" to="5669,11828"/>
            <v:shape id="_x0000_s1187" type="#_x0000_t202" style="position:absolute;left:3410;top:8065;width:4941;height:417" fillcolor="#cf9" stroked="f" strokeweight="0">
              <v:textbox style="mso-next-textbox:#_x0000_s1187" inset="3.6pt,1.8pt,3.6pt,1.8pt">
                <w:txbxContent>
                  <w:p w:rsidR="000B089F" w:rsidRPr="000E733C" w:rsidRDefault="000B089F" w:rsidP="0061102B">
                    <w:pPr>
                      <w:jc w:val="center"/>
                      <w:rPr>
                        <w:b/>
                        <w:sz w:val="12"/>
                      </w:rPr>
                    </w:pPr>
                    <w:r w:rsidRPr="000E733C">
                      <w:rPr>
                        <w:b/>
                        <w:sz w:val="12"/>
                      </w:rPr>
                      <w:t>Основні засоби маркетингових комунікацій</w:t>
                    </w:r>
                  </w:p>
                  <w:p w:rsidR="000B089F" w:rsidRPr="000E733C" w:rsidRDefault="000B089F" w:rsidP="0061102B">
                    <w:pPr>
                      <w:rPr>
                        <w:sz w:val="12"/>
                      </w:rPr>
                    </w:pPr>
                  </w:p>
                </w:txbxContent>
              </v:textbox>
            </v:shape>
            <v:line id="_x0000_s1188" style="position:absolute" from="5245,9319" to="5669,9319"/>
            <v:oval id="_x0000_s1189" style="position:absolute;left:3681;top:12944;width:4333;height:464" fillcolor="red">
              <v:textbox style="mso-next-textbox:#_x0000_s1189" inset="3.6pt,1.8pt,3.6pt,1.8pt">
                <w:txbxContent>
                  <w:p w:rsidR="000B089F" w:rsidRPr="000E733C" w:rsidRDefault="000B089F" w:rsidP="003F6BA2">
                    <w:pPr>
                      <w:ind w:firstLine="0"/>
                      <w:jc w:val="center"/>
                      <w:rPr>
                        <w:b/>
                        <w:sz w:val="10"/>
                      </w:rPr>
                    </w:pPr>
                    <w:r w:rsidRPr="000E733C">
                      <w:rPr>
                        <w:b/>
                        <w:sz w:val="10"/>
                      </w:rPr>
                      <w:t>Цілі маркетингової</w:t>
                    </w:r>
                    <w:r w:rsidRPr="000E733C">
                      <w:rPr>
                        <w:b/>
                        <w:sz w:val="12"/>
                      </w:rPr>
                      <w:t xml:space="preserve"> </w:t>
                    </w:r>
                    <w:r w:rsidRPr="000E733C">
                      <w:rPr>
                        <w:b/>
                        <w:sz w:val="10"/>
                      </w:rPr>
                      <w:t>діяльності</w:t>
                    </w:r>
                    <w:r>
                      <w:rPr>
                        <w:b/>
                        <w:sz w:val="10"/>
                      </w:rPr>
                      <w:t xml:space="preserve"> фірми</w:t>
                    </w:r>
                  </w:p>
                </w:txbxContent>
              </v:textbox>
            </v:oval>
            <v:rect id="_x0000_s1190" style="position:absolute;left:7222;top:11688;width:1412;height:558" fillcolor="#cf9" stroked="f">
              <v:textbox style="mso-next-textbox:#_x0000_s1190" inset="3.6pt,1.8pt,3.6pt,1.8pt">
                <w:txbxContent>
                  <w:p w:rsidR="000B089F" w:rsidRPr="000E733C" w:rsidRDefault="000B089F" w:rsidP="00742A9D">
                    <w:pPr>
                      <w:ind w:firstLine="0"/>
                      <w:rPr>
                        <w:sz w:val="8"/>
                        <w:szCs w:val="16"/>
                      </w:rPr>
                    </w:pPr>
                    <w:r w:rsidRPr="000E733C">
                      <w:rPr>
                        <w:sz w:val="8"/>
                        <w:szCs w:val="16"/>
                      </w:rPr>
                      <w:t>Інтегровані маркетингові комунікації</w:t>
                    </w:r>
                  </w:p>
                </w:txbxContent>
              </v:textbox>
            </v:rect>
            <v:line id="_x0000_s1191" style="position:absolute;flip:x" from="6135,11828" to="7222,12241"/>
            <v:rect id="_x0000_s1192" style="position:absolute;left:4116;top:8344;width:1413;height:557" fillcolor="aqua">
              <v:textbox style="mso-next-textbox:#_x0000_s1192" inset="3.6pt,1.8pt,3.6pt,1.8pt">
                <w:txbxContent>
                  <w:p w:rsidR="000B089F" w:rsidRPr="000E733C" w:rsidRDefault="000B089F" w:rsidP="00742A9D">
                    <w:pPr>
                      <w:ind w:firstLine="0"/>
                      <w:jc w:val="center"/>
                      <w:rPr>
                        <w:sz w:val="12"/>
                      </w:rPr>
                    </w:pPr>
                    <w:r w:rsidRPr="000E733C">
                      <w:rPr>
                        <w:sz w:val="12"/>
                      </w:rPr>
                      <w:t>Директ-маркетинг</w:t>
                    </w:r>
                  </w:p>
                </w:txbxContent>
              </v:textbox>
            </v:rect>
            <v:rect id="_x0000_s1193" style="position:absolute;left:2422;top:8344;width:1553;height:557" fillcolor="aqua">
              <v:textbox style="mso-next-textbox:#_x0000_s1193" inset="3.6pt,1.8pt,3.6pt,1.8pt">
                <w:txbxContent>
                  <w:p w:rsidR="000B089F" w:rsidRPr="000E733C" w:rsidRDefault="000B089F" w:rsidP="00742A9D">
                    <w:pPr>
                      <w:ind w:firstLine="0"/>
                      <w:jc w:val="center"/>
                      <w:rPr>
                        <w:sz w:val="12"/>
                      </w:rPr>
                    </w:pPr>
                    <w:r w:rsidRPr="000E733C">
                      <w:rPr>
                        <w:sz w:val="12"/>
                      </w:rPr>
                      <w:t>Реклама</w:t>
                    </w:r>
                  </w:p>
                </w:txbxContent>
              </v:textbox>
            </v:rect>
            <v:rect id="_x0000_s1194" style="position:absolute;left:5669;top:8344;width:1411;height:557" fillcolor="aqua">
              <v:textbox style="mso-next-textbox:#_x0000_s1194" inset="3.6pt,1.8pt,3.6pt,1.8pt">
                <w:txbxContent>
                  <w:p w:rsidR="000B089F" w:rsidRPr="000E733C" w:rsidRDefault="000B089F" w:rsidP="00742A9D">
                    <w:pPr>
                      <w:ind w:firstLine="0"/>
                      <w:jc w:val="center"/>
                      <w:rPr>
                        <w:sz w:val="12"/>
                      </w:rPr>
                    </w:pPr>
                    <w:r w:rsidRPr="000E733C">
                      <w:rPr>
                        <w:sz w:val="12"/>
                      </w:rPr>
                      <w:t>Сейлз промоушн</w:t>
                    </w:r>
                  </w:p>
                </w:txbxContent>
              </v:textbox>
            </v:rect>
            <v:rect id="_x0000_s1195" style="position:absolute;left:7222;top:8344;width:1411;height:557" fillcolor="aqua">
              <v:textbox style="mso-next-textbox:#_x0000_s1195" inset="3.6pt,1.8pt,3.6pt,1.8pt">
                <w:txbxContent>
                  <w:p w:rsidR="000B089F" w:rsidRPr="000E733C" w:rsidRDefault="000B089F" w:rsidP="00742A9D">
                    <w:pPr>
                      <w:ind w:firstLine="0"/>
                      <w:jc w:val="center"/>
                      <w:rPr>
                        <w:sz w:val="12"/>
                      </w:rPr>
                    </w:pPr>
                    <w:r w:rsidRPr="000E733C">
                      <w:rPr>
                        <w:sz w:val="12"/>
                      </w:rPr>
                      <w:t>Паблік рилейшнз</w:t>
                    </w:r>
                  </w:p>
                </w:txbxContent>
              </v:textbox>
            </v:rect>
            <v:line id="_x0000_s1196" style="position:absolute;flip:y" from="2281,8065" to="8917,8066">
              <v:stroke dashstyle="dash"/>
            </v:line>
            <v:rect id="_x0000_s1197" style="position:absolute;left:9131;top:9855;width:922;height:557;v-text-anchor:middle" fillcolor="#f9c">
              <v:textbox style="mso-next-textbox:#_x0000_s1197" inset="0,0,0,0">
                <w:txbxContent>
                  <w:p w:rsidR="000B089F" w:rsidRPr="000E733C" w:rsidRDefault="000B089F" w:rsidP="001D02FF">
                    <w:pPr>
                      <w:ind w:firstLine="0"/>
                      <w:jc w:val="center"/>
                      <w:rPr>
                        <w:sz w:val="10"/>
                        <w:szCs w:val="10"/>
                      </w:rPr>
                    </w:pPr>
                    <w:r w:rsidRPr="000E733C">
                      <w:rPr>
                        <w:sz w:val="8"/>
                        <w:szCs w:val="8"/>
                      </w:rPr>
                      <w:t>Маркетинг подарунків</w:t>
                    </w:r>
                  </w:p>
                </w:txbxContent>
              </v:textbox>
            </v:rect>
            <v:rect id="_x0000_s1198" style="position:absolute;left:1263;top:9858;width:1017;height:557;v-text-anchor:middle" fillcolor="#f9c">
              <v:textbox style="mso-next-textbox:#_x0000_s1198" inset="0,0,0,0">
                <w:txbxContent>
                  <w:p w:rsidR="000B089F" w:rsidRPr="000E733C" w:rsidRDefault="000B089F" w:rsidP="001D02FF">
                    <w:pPr>
                      <w:tabs>
                        <w:tab w:val="left" w:pos="0"/>
                      </w:tabs>
                      <w:ind w:right="4" w:firstLine="0"/>
                      <w:jc w:val="center"/>
                      <w:rPr>
                        <w:sz w:val="8"/>
                        <w:szCs w:val="8"/>
                      </w:rPr>
                    </w:pPr>
                    <w:r w:rsidRPr="000E733C">
                      <w:rPr>
                        <w:sz w:val="8"/>
                        <w:szCs w:val="8"/>
                      </w:rPr>
                      <w:t>Адвергеймінг</w:t>
                    </w:r>
                  </w:p>
                </w:txbxContent>
              </v:textbox>
            </v:rect>
            <w10:wrap type="none"/>
            <w10:anchorlock/>
          </v:group>
        </w:pict>
      </w:r>
    </w:p>
    <w:p w:rsidR="003C3F52" w:rsidRPr="00196519" w:rsidRDefault="003C3F52" w:rsidP="0061102B">
      <w:pPr>
        <w:pStyle w:val="ae"/>
        <w:rPr>
          <w:sz w:val="28"/>
          <w:szCs w:val="28"/>
        </w:rPr>
      </w:pPr>
    </w:p>
    <w:p w:rsidR="003C3F52" w:rsidRPr="00196519" w:rsidRDefault="003C3F52" w:rsidP="0061102B">
      <w:pPr>
        <w:pStyle w:val="ae"/>
        <w:rPr>
          <w:sz w:val="28"/>
          <w:szCs w:val="28"/>
        </w:rPr>
      </w:pPr>
    </w:p>
    <w:p w:rsidR="003C3F52" w:rsidRPr="00196519" w:rsidRDefault="003C3F52" w:rsidP="001211D3">
      <w:pPr>
        <w:shd w:val="clear" w:color="auto" w:fill="FFFFFF"/>
        <w:autoSpaceDE w:val="0"/>
        <w:autoSpaceDN w:val="0"/>
        <w:adjustRightInd w:val="0"/>
        <w:ind w:firstLine="737"/>
        <w:jc w:val="right"/>
        <w:rPr>
          <w:b/>
          <w:bCs/>
          <w:color w:val="000000"/>
        </w:rPr>
      </w:pPr>
      <w:r w:rsidRPr="00196519">
        <w:br w:type="page"/>
      </w:r>
      <w:r w:rsidRPr="00196519">
        <w:rPr>
          <w:b/>
          <w:bCs/>
          <w:color w:val="000000"/>
        </w:rPr>
        <w:lastRenderedPageBreak/>
        <w:t xml:space="preserve">Додаток </w:t>
      </w:r>
      <w:r w:rsidR="008F69C0" w:rsidRPr="00196519">
        <w:rPr>
          <w:b/>
          <w:bCs/>
          <w:color w:val="000000"/>
        </w:rPr>
        <w:t>Б</w:t>
      </w:r>
    </w:p>
    <w:p w:rsidR="003C3F52" w:rsidRPr="00196519" w:rsidRDefault="000E6D99" w:rsidP="001211D3">
      <w:pPr>
        <w:pStyle w:val="a7"/>
        <w:shd w:val="clear" w:color="auto" w:fill="FFFFFF"/>
        <w:spacing w:before="0" w:beforeAutospacing="0" w:after="171" w:afterAutospacing="0"/>
        <w:jc w:val="center"/>
        <w:rPr>
          <w:rStyle w:val="af4"/>
          <w:bCs/>
          <w:i w:val="0"/>
          <w:color w:val="000000"/>
        </w:rPr>
      </w:pPr>
      <w:r w:rsidRPr="00196519">
        <w:rPr>
          <w:rStyle w:val="af4"/>
          <w:i w:val="0"/>
          <w:iCs w:val="0"/>
          <w:color w:val="000000"/>
        </w:rPr>
        <w:t>Б. 1 Міжнародні сертифікації якості</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928"/>
        <w:gridCol w:w="7536"/>
      </w:tblGrid>
      <w:tr w:rsidR="003C3F52" w:rsidRPr="00196519" w:rsidTr="00196519">
        <w:tc>
          <w:tcPr>
            <w:tcW w:w="1928" w:type="dxa"/>
          </w:tcPr>
          <w:p w:rsidR="003C3F52" w:rsidRPr="00196519" w:rsidRDefault="0056784A" w:rsidP="001211D3">
            <w:pPr>
              <w:pStyle w:val="a7"/>
              <w:spacing w:before="0" w:beforeAutospacing="0" w:after="171" w:afterAutospacing="0"/>
              <w:ind w:firstLine="0"/>
              <w:rPr>
                <w:rStyle w:val="af4"/>
                <w:b/>
                <w:bCs/>
                <w:color w:val="000000"/>
              </w:rPr>
            </w:pPr>
            <w:r w:rsidRPr="00196519">
              <w:rPr>
                <w:b/>
                <w:noProof/>
                <w:color w:val="000000"/>
                <w:lang w:val="ru-RU"/>
              </w:rPr>
              <w:drawing>
                <wp:inline distT="0" distB="0" distL="0" distR="0">
                  <wp:extent cx="808990" cy="808990"/>
                  <wp:effectExtent l="19050" t="0" r="0" b="0"/>
                  <wp:docPr id="4" name="Рисунок 4" descr="https://karabas.live/wp-content/uploads/2018/10/330px-UkrSEPRO_Voluntary.svg_-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https://karabas.live/wp-content/uploads/2018/10/330px-UkrSEPRO_Voluntary.svg_-1.png"/>
                          <pic:cNvPicPr>
                            <a:picLocks noChangeAspect="1" noChangeArrowheads="1"/>
                          </pic:cNvPicPr>
                        </pic:nvPicPr>
                        <pic:blipFill>
                          <a:blip r:embed="rId67"/>
                          <a:srcRect/>
                          <a:stretch>
                            <a:fillRect/>
                          </a:stretch>
                        </pic:blipFill>
                        <pic:spPr bwMode="auto">
                          <a:xfrm>
                            <a:off x="0" y="0"/>
                            <a:ext cx="808990" cy="808990"/>
                          </a:xfrm>
                          <a:prstGeom prst="rect">
                            <a:avLst/>
                          </a:prstGeom>
                          <a:noFill/>
                          <a:ln w="9525">
                            <a:noFill/>
                            <a:miter lim="800000"/>
                            <a:headEnd/>
                            <a:tailEnd/>
                          </a:ln>
                        </pic:spPr>
                      </pic:pic>
                    </a:graphicData>
                  </a:graphic>
                </wp:inline>
              </w:drawing>
            </w:r>
          </w:p>
        </w:tc>
        <w:tc>
          <w:tcPr>
            <w:tcW w:w="7536" w:type="dxa"/>
          </w:tcPr>
          <w:p w:rsidR="003C3F52" w:rsidRPr="00196519" w:rsidRDefault="000E6D99" w:rsidP="009C0A3A">
            <w:pPr>
              <w:pStyle w:val="a7"/>
              <w:shd w:val="clear" w:color="auto" w:fill="FFFFFF"/>
              <w:spacing w:before="0" w:beforeAutospacing="0" w:after="171" w:afterAutospacing="0"/>
              <w:ind w:firstLine="0"/>
              <w:rPr>
                <w:rStyle w:val="af4"/>
                <w:i w:val="0"/>
                <w:iCs w:val="0"/>
                <w:color w:val="000000"/>
              </w:rPr>
            </w:pPr>
            <w:r w:rsidRPr="00196519">
              <w:rPr>
                <w:rStyle w:val="af3"/>
                <w:bCs w:val="0"/>
                <w:color w:val="000000"/>
              </w:rPr>
              <w:t>Сертифікат УкрСЕПРО</w:t>
            </w:r>
            <w:r w:rsidRPr="00196519">
              <w:rPr>
                <w:color w:val="000000"/>
              </w:rPr>
              <w:t>. Українське маркування, підтверджує, що товар відповідає законодавчо встановленим вимогам якості і безпеки продукції. Сертифікація добровільна, буває одноразовою (для однієї партії), а також на серійне виробництво, рік, два роки або п'ять років.</w:t>
            </w:r>
          </w:p>
        </w:tc>
      </w:tr>
      <w:tr w:rsidR="003C3F52" w:rsidRPr="00196519" w:rsidTr="00196519">
        <w:tc>
          <w:tcPr>
            <w:tcW w:w="1928" w:type="dxa"/>
          </w:tcPr>
          <w:p w:rsidR="003C3F52" w:rsidRPr="00196519" w:rsidRDefault="0056784A" w:rsidP="001211D3">
            <w:pPr>
              <w:pStyle w:val="a7"/>
              <w:spacing w:before="0" w:beforeAutospacing="0" w:after="171" w:afterAutospacing="0"/>
              <w:ind w:firstLine="0"/>
              <w:rPr>
                <w:rStyle w:val="af4"/>
                <w:b/>
                <w:bCs/>
                <w:color w:val="000000"/>
              </w:rPr>
            </w:pPr>
            <w:r w:rsidRPr="00196519">
              <w:rPr>
                <w:noProof/>
                <w:color w:val="000000"/>
                <w:lang w:val="ru-RU"/>
              </w:rPr>
              <w:drawing>
                <wp:inline distT="0" distB="0" distL="0" distR="0">
                  <wp:extent cx="886460" cy="587375"/>
                  <wp:effectExtent l="19050" t="0" r="8890" b="0"/>
                  <wp:docPr id="5" name="Рисунок 5" descr="https://karabas.live/wp-content/uploads/2018/10/14725511_1778786199012921_4364300890045421729_n-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https://karabas.live/wp-content/uploads/2018/10/14725511_1778786199012921_4364300890045421729_n-1-1.jpg"/>
                          <pic:cNvPicPr>
                            <a:picLocks noChangeAspect="1" noChangeArrowheads="1"/>
                          </pic:cNvPicPr>
                        </pic:nvPicPr>
                        <pic:blipFill>
                          <a:blip r:embed="rId68"/>
                          <a:srcRect/>
                          <a:stretch>
                            <a:fillRect/>
                          </a:stretch>
                        </pic:blipFill>
                        <pic:spPr bwMode="auto">
                          <a:xfrm>
                            <a:off x="0" y="0"/>
                            <a:ext cx="886460" cy="587375"/>
                          </a:xfrm>
                          <a:prstGeom prst="rect">
                            <a:avLst/>
                          </a:prstGeom>
                          <a:noFill/>
                          <a:ln w="9525">
                            <a:noFill/>
                            <a:miter lim="800000"/>
                            <a:headEnd/>
                            <a:tailEnd/>
                          </a:ln>
                        </pic:spPr>
                      </pic:pic>
                    </a:graphicData>
                  </a:graphic>
                </wp:inline>
              </w:drawing>
            </w:r>
          </w:p>
        </w:tc>
        <w:tc>
          <w:tcPr>
            <w:tcW w:w="7536" w:type="dxa"/>
          </w:tcPr>
          <w:p w:rsidR="003C3F52" w:rsidRPr="00196519" w:rsidRDefault="000E6D99" w:rsidP="009C0A3A">
            <w:pPr>
              <w:pStyle w:val="a7"/>
              <w:shd w:val="clear" w:color="auto" w:fill="FFFFFF"/>
              <w:spacing w:before="0" w:beforeAutospacing="0" w:after="171" w:afterAutospacing="0"/>
              <w:ind w:firstLine="0"/>
              <w:rPr>
                <w:rStyle w:val="af4"/>
                <w:i w:val="0"/>
                <w:iCs w:val="0"/>
                <w:color w:val="000000"/>
              </w:rPr>
            </w:pPr>
            <w:r w:rsidRPr="00196519">
              <w:rPr>
                <w:color w:val="000000"/>
              </w:rPr>
              <w:t>Загальноєвропейське екомаркування</w:t>
            </w:r>
            <w:r w:rsidRPr="00196519">
              <w:t xml:space="preserve"> </w:t>
            </w:r>
            <w:r w:rsidRPr="00196519">
              <w:rPr>
                <w:rStyle w:val="af3"/>
                <w:bCs w:val="0"/>
                <w:color w:val="000000"/>
              </w:rPr>
              <w:t>Organic Bio</w:t>
            </w:r>
            <w:r w:rsidRPr="00196519">
              <w:t xml:space="preserve"> </w:t>
            </w:r>
            <w:r w:rsidRPr="00196519">
              <w:rPr>
                <w:color w:val="000000"/>
              </w:rPr>
              <w:t>або</w:t>
            </w:r>
            <w:r w:rsidRPr="00196519">
              <w:t xml:space="preserve"> </w:t>
            </w:r>
            <w:r w:rsidRPr="00196519">
              <w:rPr>
                <w:rStyle w:val="af3"/>
                <w:bCs w:val="0"/>
                <w:color w:val="000000"/>
              </w:rPr>
              <w:t>Euro - leaf.</w:t>
            </w:r>
            <w:r w:rsidRPr="00196519">
              <w:t xml:space="preserve"> </w:t>
            </w:r>
            <w:r w:rsidRPr="00196519">
              <w:rPr>
                <w:color w:val="000000"/>
              </w:rPr>
              <w:t>«Зелений листок» означає, що продукт вироблений в ЄС і відповідає усім вимогам до органічної продукції. Маркування обов'язкове для усіх органічних господарств, що експортують, вирощують і поставляють на продаж продукцію в ЄС.</w:t>
            </w:r>
          </w:p>
        </w:tc>
      </w:tr>
      <w:tr w:rsidR="003C3F52" w:rsidRPr="00196519" w:rsidTr="00196519">
        <w:tc>
          <w:tcPr>
            <w:tcW w:w="1928" w:type="dxa"/>
          </w:tcPr>
          <w:p w:rsidR="003C3F52" w:rsidRPr="00196519" w:rsidRDefault="0056784A" w:rsidP="001211D3">
            <w:pPr>
              <w:pStyle w:val="a7"/>
              <w:spacing w:before="0" w:beforeAutospacing="0" w:after="171" w:afterAutospacing="0"/>
              <w:ind w:firstLine="0"/>
              <w:rPr>
                <w:rStyle w:val="af4"/>
                <w:b/>
                <w:bCs/>
                <w:color w:val="000000"/>
              </w:rPr>
            </w:pPr>
            <w:r w:rsidRPr="00196519">
              <w:rPr>
                <w:noProof/>
                <w:color w:val="000000"/>
                <w:lang w:val="ru-RU"/>
              </w:rPr>
              <w:drawing>
                <wp:inline distT="0" distB="0" distL="0" distR="0">
                  <wp:extent cx="886460" cy="476885"/>
                  <wp:effectExtent l="19050" t="0" r="8890" b="0"/>
                  <wp:docPr id="6" name="Рисунок 6" descr="https://karabas.live/wp-content/uploads/2018/10/ecology-marks-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https://karabas.live/wp-content/uploads/2018/10/ecology-marks-ce.jpg"/>
                          <pic:cNvPicPr>
                            <a:picLocks noChangeAspect="1" noChangeArrowheads="1"/>
                          </pic:cNvPicPr>
                        </pic:nvPicPr>
                        <pic:blipFill>
                          <a:blip r:embed="rId69"/>
                          <a:srcRect/>
                          <a:stretch>
                            <a:fillRect/>
                          </a:stretch>
                        </pic:blipFill>
                        <pic:spPr bwMode="auto">
                          <a:xfrm>
                            <a:off x="0" y="0"/>
                            <a:ext cx="886460" cy="476885"/>
                          </a:xfrm>
                          <a:prstGeom prst="rect">
                            <a:avLst/>
                          </a:prstGeom>
                          <a:noFill/>
                          <a:ln w="9525">
                            <a:noFill/>
                            <a:miter lim="800000"/>
                            <a:headEnd/>
                            <a:tailEnd/>
                          </a:ln>
                        </pic:spPr>
                      </pic:pic>
                    </a:graphicData>
                  </a:graphic>
                </wp:inline>
              </w:drawing>
            </w:r>
          </w:p>
        </w:tc>
        <w:tc>
          <w:tcPr>
            <w:tcW w:w="7536" w:type="dxa"/>
          </w:tcPr>
          <w:p w:rsidR="003C3F52" w:rsidRPr="00196519" w:rsidRDefault="000E6D99" w:rsidP="009C0A3A">
            <w:pPr>
              <w:pStyle w:val="a7"/>
              <w:shd w:val="clear" w:color="auto" w:fill="FFFFFF"/>
              <w:spacing w:before="0" w:beforeAutospacing="0" w:after="171" w:afterAutospacing="0"/>
              <w:ind w:firstLine="0"/>
              <w:rPr>
                <w:rStyle w:val="af4"/>
                <w:i w:val="0"/>
                <w:iCs w:val="0"/>
                <w:color w:val="000000"/>
              </w:rPr>
            </w:pPr>
            <w:r w:rsidRPr="00196519">
              <w:rPr>
                <w:rStyle w:val="af3"/>
                <w:bCs w:val="0"/>
                <w:color w:val="000000"/>
              </w:rPr>
              <w:t>СЕ-маркування</w:t>
            </w:r>
            <w:r w:rsidRPr="00196519">
              <w:t xml:space="preserve"> </w:t>
            </w:r>
            <w:r w:rsidRPr="00196519">
              <w:rPr>
                <w:color w:val="000000"/>
              </w:rPr>
              <w:t>означає відповідність вимогам до якості продукції Європейського Союзу. Знак виступає гарантом безпеки продукції як для людини, так і довкілля. Маркування дозволяє вільне пересування продукту територією ЄС.</w:t>
            </w:r>
          </w:p>
        </w:tc>
      </w:tr>
      <w:tr w:rsidR="003C3F52" w:rsidRPr="00196519" w:rsidTr="00196519">
        <w:tc>
          <w:tcPr>
            <w:tcW w:w="1928" w:type="dxa"/>
          </w:tcPr>
          <w:p w:rsidR="003C3F52" w:rsidRPr="00196519" w:rsidRDefault="0056784A" w:rsidP="001211D3">
            <w:pPr>
              <w:pStyle w:val="a7"/>
              <w:spacing w:before="0" w:beforeAutospacing="0" w:after="171" w:afterAutospacing="0"/>
              <w:ind w:firstLine="0"/>
              <w:rPr>
                <w:rStyle w:val="af4"/>
                <w:b/>
                <w:bCs/>
                <w:color w:val="000000"/>
              </w:rPr>
            </w:pPr>
            <w:r w:rsidRPr="00196519">
              <w:rPr>
                <w:b/>
                <w:noProof/>
                <w:color w:val="000000"/>
                <w:lang w:val="ru-RU"/>
              </w:rPr>
              <w:drawing>
                <wp:inline distT="0" distB="0" distL="0" distR="0">
                  <wp:extent cx="687070" cy="620395"/>
                  <wp:effectExtent l="19050" t="0" r="0" b="0"/>
                  <wp:docPr id="7" name="Рисунок 7" descr="https://karabas.live/wp-content/uploads/2018/10/simvol0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https://karabas.live/wp-content/uploads/2018/10/simvol017.png"/>
                          <pic:cNvPicPr>
                            <a:picLocks noChangeAspect="1" noChangeArrowheads="1"/>
                          </pic:cNvPicPr>
                        </pic:nvPicPr>
                        <pic:blipFill>
                          <a:blip r:embed="rId70"/>
                          <a:srcRect/>
                          <a:stretch>
                            <a:fillRect/>
                          </a:stretch>
                        </pic:blipFill>
                        <pic:spPr bwMode="auto">
                          <a:xfrm>
                            <a:off x="0" y="0"/>
                            <a:ext cx="687070" cy="620395"/>
                          </a:xfrm>
                          <a:prstGeom prst="rect">
                            <a:avLst/>
                          </a:prstGeom>
                          <a:noFill/>
                          <a:ln w="9525">
                            <a:noFill/>
                            <a:miter lim="800000"/>
                            <a:headEnd/>
                            <a:tailEnd/>
                          </a:ln>
                        </pic:spPr>
                      </pic:pic>
                    </a:graphicData>
                  </a:graphic>
                </wp:inline>
              </w:drawing>
            </w:r>
          </w:p>
        </w:tc>
        <w:tc>
          <w:tcPr>
            <w:tcW w:w="7536" w:type="dxa"/>
          </w:tcPr>
          <w:p w:rsidR="003C3F52" w:rsidRPr="00196519" w:rsidRDefault="000E6D99" w:rsidP="009C0A3A">
            <w:pPr>
              <w:pStyle w:val="a7"/>
              <w:shd w:val="clear" w:color="auto" w:fill="FFFFFF"/>
              <w:spacing w:before="0" w:beforeAutospacing="0" w:after="171" w:afterAutospacing="0"/>
              <w:ind w:firstLine="0"/>
              <w:rPr>
                <w:rStyle w:val="af4"/>
                <w:i w:val="0"/>
                <w:iCs w:val="0"/>
                <w:color w:val="000000"/>
              </w:rPr>
            </w:pPr>
            <w:r w:rsidRPr="00196519">
              <w:rPr>
                <w:rStyle w:val="af3"/>
                <w:bCs w:val="0"/>
                <w:color w:val="000000"/>
              </w:rPr>
              <w:t>Маса нетто.</w:t>
            </w:r>
            <w:r w:rsidRPr="00196519">
              <w:t xml:space="preserve"> </w:t>
            </w:r>
            <w:r w:rsidRPr="00196519">
              <w:rPr>
                <w:color w:val="000000"/>
              </w:rPr>
              <w:t>Знак, розташований поряд з цифрою, що означає масу товару без паковання. Якщо поруч число в рамці, означає -  це маса брутто, тобто товар + паковання.</w:t>
            </w:r>
          </w:p>
        </w:tc>
      </w:tr>
      <w:tr w:rsidR="003C3F52" w:rsidRPr="00196519" w:rsidTr="00196519">
        <w:tc>
          <w:tcPr>
            <w:tcW w:w="1928" w:type="dxa"/>
          </w:tcPr>
          <w:p w:rsidR="003C3F52" w:rsidRPr="00196519" w:rsidRDefault="0056784A" w:rsidP="001211D3">
            <w:pPr>
              <w:pStyle w:val="a7"/>
              <w:spacing w:before="0" w:beforeAutospacing="0" w:after="171" w:afterAutospacing="0"/>
              <w:ind w:firstLine="0"/>
              <w:rPr>
                <w:rStyle w:val="af4"/>
                <w:b/>
                <w:bCs/>
                <w:color w:val="000000"/>
              </w:rPr>
            </w:pPr>
            <w:r w:rsidRPr="00196519">
              <w:rPr>
                <w:b/>
                <w:noProof/>
                <w:color w:val="000000"/>
                <w:lang w:val="ru-RU"/>
              </w:rPr>
              <w:drawing>
                <wp:inline distT="0" distB="0" distL="0" distR="0">
                  <wp:extent cx="687070" cy="764540"/>
                  <wp:effectExtent l="19050" t="0" r="0" b="0"/>
                  <wp:docPr id="8" name="Рисунок 8" descr="https://karabas.live/wp-content/uploads/2018/10/ISO-22000-2005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https://karabas.live/wp-content/uploads/2018/10/ISO-22000-20054.png"/>
                          <pic:cNvPicPr>
                            <a:picLocks noChangeAspect="1" noChangeArrowheads="1"/>
                          </pic:cNvPicPr>
                        </pic:nvPicPr>
                        <pic:blipFill>
                          <a:blip r:embed="rId71"/>
                          <a:srcRect/>
                          <a:stretch>
                            <a:fillRect/>
                          </a:stretch>
                        </pic:blipFill>
                        <pic:spPr bwMode="auto">
                          <a:xfrm>
                            <a:off x="0" y="0"/>
                            <a:ext cx="687070" cy="764540"/>
                          </a:xfrm>
                          <a:prstGeom prst="rect">
                            <a:avLst/>
                          </a:prstGeom>
                          <a:noFill/>
                          <a:ln w="9525">
                            <a:noFill/>
                            <a:miter lim="800000"/>
                            <a:headEnd/>
                            <a:tailEnd/>
                          </a:ln>
                        </pic:spPr>
                      </pic:pic>
                    </a:graphicData>
                  </a:graphic>
                </wp:inline>
              </w:drawing>
            </w:r>
          </w:p>
        </w:tc>
        <w:tc>
          <w:tcPr>
            <w:tcW w:w="7536" w:type="dxa"/>
          </w:tcPr>
          <w:p w:rsidR="003C3F52" w:rsidRPr="00196519" w:rsidRDefault="000E6D99" w:rsidP="009C0A3A">
            <w:pPr>
              <w:pStyle w:val="a7"/>
              <w:shd w:val="clear" w:color="auto" w:fill="FFFFFF"/>
              <w:spacing w:before="0" w:beforeAutospacing="0" w:after="171" w:afterAutospacing="0"/>
              <w:ind w:firstLine="0"/>
              <w:rPr>
                <w:rStyle w:val="af4"/>
                <w:i w:val="0"/>
                <w:iCs w:val="0"/>
                <w:color w:val="000000"/>
              </w:rPr>
            </w:pPr>
            <w:r w:rsidRPr="00196519">
              <w:rPr>
                <w:rStyle w:val="af3"/>
                <w:bCs w:val="0"/>
                <w:color w:val="000000"/>
              </w:rPr>
              <w:t>ISO —</w:t>
            </w:r>
            <w:r w:rsidRPr="00196519">
              <w:t xml:space="preserve"> </w:t>
            </w:r>
            <w:r w:rsidRPr="00196519">
              <w:rPr>
                <w:color w:val="000000"/>
              </w:rPr>
              <w:t>це серія міжнародних стандартів Міжнародної організації по стандартизації (FSSC).</w:t>
            </w:r>
            <w:r w:rsidRPr="00196519">
              <w:t xml:space="preserve"> </w:t>
            </w:r>
            <w:r w:rsidRPr="00196519">
              <w:rPr>
                <w:rStyle w:val="af3"/>
                <w:bCs w:val="0"/>
                <w:color w:val="000000"/>
              </w:rPr>
              <w:t>ISO 22000</w:t>
            </w:r>
            <w:r w:rsidRPr="00196519">
              <w:t xml:space="preserve"> </w:t>
            </w:r>
            <w:r w:rsidRPr="00196519">
              <w:rPr>
                <w:color w:val="000000"/>
              </w:rPr>
              <w:t>— серія  стандартів для систем менеджменту в області безпеки харчової продукції.</w:t>
            </w:r>
          </w:p>
        </w:tc>
      </w:tr>
      <w:tr w:rsidR="003C3F52" w:rsidRPr="00196519" w:rsidTr="00196519">
        <w:tc>
          <w:tcPr>
            <w:tcW w:w="1928" w:type="dxa"/>
          </w:tcPr>
          <w:p w:rsidR="003C3F52" w:rsidRPr="00196519" w:rsidRDefault="0056784A" w:rsidP="001211D3">
            <w:pPr>
              <w:pStyle w:val="a7"/>
              <w:spacing w:before="0" w:beforeAutospacing="0" w:after="171" w:afterAutospacing="0"/>
              <w:ind w:firstLine="0"/>
              <w:rPr>
                <w:rStyle w:val="af4"/>
                <w:b/>
                <w:bCs/>
                <w:color w:val="000000"/>
              </w:rPr>
            </w:pPr>
            <w:r w:rsidRPr="00196519">
              <w:rPr>
                <w:b/>
                <w:noProof/>
                <w:color w:val="000000"/>
                <w:lang w:val="ru-RU"/>
              </w:rPr>
              <w:drawing>
                <wp:inline distT="0" distB="0" distL="0" distR="0">
                  <wp:extent cx="798195" cy="798195"/>
                  <wp:effectExtent l="19050" t="0" r="1905" b="0"/>
                  <wp:docPr id="9" name="Рисунок 9" descr="https://karabas.live/wp-content/uploads/2018/10/halal_icon_1-400x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descr="https://karabas.live/wp-content/uploads/2018/10/halal_icon_1-400x400.jpg"/>
                          <pic:cNvPicPr>
                            <a:picLocks noChangeAspect="1" noChangeArrowheads="1"/>
                          </pic:cNvPicPr>
                        </pic:nvPicPr>
                        <pic:blipFill>
                          <a:blip r:embed="rId72"/>
                          <a:srcRect/>
                          <a:stretch>
                            <a:fillRect/>
                          </a:stretch>
                        </pic:blipFill>
                        <pic:spPr bwMode="auto">
                          <a:xfrm>
                            <a:off x="0" y="0"/>
                            <a:ext cx="798195" cy="798195"/>
                          </a:xfrm>
                          <a:prstGeom prst="rect">
                            <a:avLst/>
                          </a:prstGeom>
                          <a:noFill/>
                          <a:ln w="9525">
                            <a:noFill/>
                            <a:miter lim="800000"/>
                            <a:headEnd/>
                            <a:tailEnd/>
                          </a:ln>
                        </pic:spPr>
                      </pic:pic>
                    </a:graphicData>
                  </a:graphic>
                </wp:inline>
              </w:drawing>
            </w:r>
          </w:p>
        </w:tc>
        <w:tc>
          <w:tcPr>
            <w:tcW w:w="7536" w:type="dxa"/>
          </w:tcPr>
          <w:p w:rsidR="003C3F52" w:rsidRPr="00196519" w:rsidRDefault="003C3F52" w:rsidP="009C0A3A">
            <w:pPr>
              <w:pStyle w:val="a7"/>
              <w:shd w:val="clear" w:color="auto" w:fill="FFFFFF"/>
              <w:spacing w:before="0" w:beforeAutospacing="0" w:after="171" w:afterAutospacing="0"/>
              <w:ind w:firstLine="0"/>
              <w:rPr>
                <w:rStyle w:val="af4"/>
                <w:i w:val="0"/>
                <w:iCs w:val="0"/>
                <w:color w:val="000000"/>
              </w:rPr>
            </w:pPr>
            <w:r w:rsidRPr="00196519">
              <w:rPr>
                <w:rStyle w:val="af3"/>
                <w:color w:val="000000"/>
              </w:rPr>
              <w:t>«</w:t>
            </w:r>
            <w:r w:rsidR="000E6D99" w:rsidRPr="00196519">
              <w:rPr>
                <w:rStyle w:val="af3"/>
                <w:bCs w:val="0"/>
                <w:color w:val="000000"/>
              </w:rPr>
              <w:t>Халяль«</w:t>
            </w:r>
            <w:r w:rsidR="000E6D99" w:rsidRPr="00196519">
              <w:t xml:space="preserve"> </w:t>
            </w:r>
            <w:r w:rsidR="000E6D99" w:rsidRPr="00196519">
              <w:rPr>
                <w:color w:val="000000"/>
              </w:rPr>
              <w:t>— маркування, котре підтверджує, що виробництво і продукт відповідають вимогою законів шаріату. Маркування універсальне у всьому світі. Продукція не містить компонентів, які не можна споживати мусульманинові (наприклад, свинину, мертвечину, кров) і є чистим продуктом духовного походження.</w:t>
            </w:r>
          </w:p>
        </w:tc>
      </w:tr>
      <w:tr w:rsidR="003C3F52" w:rsidRPr="00196519" w:rsidTr="00196519">
        <w:tc>
          <w:tcPr>
            <w:tcW w:w="1928" w:type="dxa"/>
          </w:tcPr>
          <w:p w:rsidR="003C3F52" w:rsidRPr="00196519" w:rsidRDefault="0056784A" w:rsidP="001211D3">
            <w:pPr>
              <w:pStyle w:val="a7"/>
              <w:spacing w:before="0" w:beforeAutospacing="0" w:after="171" w:afterAutospacing="0"/>
              <w:ind w:firstLine="0"/>
              <w:rPr>
                <w:rStyle w:val="af4"/>
                <w:b/>
                <w:bCs/>
                <w:color w:val="000000"/>
              </w:rPr>
            </w:pPr>
            <w:r w:rsidRPr="00196519">
              <w:rPr>
                <w:b/>
                <w:noProof/>
                <w:color w:val="000000"/>
                <w:lang w:val="ru-RU"/>
              </w:rPr>
              <w:drawing>
                <wp:inline distT="0" distB="0" distL="0" distR="0">
                  <wp:extent cx="808990" cy="637540"/>
                  <wp:effectExtent l="19050" t="0" r="0" b="0"/>
                  <wp:docPr id="10" name="Рисунок 11" descr="https://karabas.live/wp-content/uploads/2018/10/ecology-marks-vegan-500x401-499x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descr="https://karabas.live/wp-content/uploads/2018/10/ecology-marks-vegan-500x401-499x400.jpg"/>
                          <pic:cNvPicPr>
                            <a:picLocks noChangeAspect="1" noChangeArrowheads="1"/>
                          </pic:cNvPicPr>
                        </pic:nvPicPr>
                        <pic:blipFill>
                          <a:blip r:embed="rId73"/>
                          <a:srcRect/>
                          <a:stretch>
                            <a:fillRect/>
                          </a:stretch>
                        </pic:blipFill>
                        <pic:spPr bwMode="auto">
                          <a:xfrm>
                            <a:off x="0" y="0"/>
                            <a:ext cx="808990" cy="637540"/>
                          </a:xfrm>
                          <a:prstGeom prst="rect">
                            <a:avLst/>
                          </a:prstGeom>
                          <a:noFill/>
                          <a:ln w="9525">
                            <a:noFill/>
                            <a:miter lim="800000"/>
                            <a:headEnd/>
                            <a:tailEnd/>
                          </a:ln>
                        </pic:spPr>
                      </pic:pic>
                    </a:graphicData>
                  </a:graphic>
                </wp:inline>
              </w:drawing>
            </w:r>
          </w:p>
        </w:tc>
        <w:tc>
          <w:tcPr>
            <w:tcW w:w="7536" w:type="dxa"/>
          </w:tcPr>
          <w:p w:rsidR="003C3F52" w:rsidRPr="00196519" w:rsidRDefault="000E6D99" w:rsidP="009C0A3A">
            <w:pPr>
              <w:pStyle w:val="a7"/>
              <w:shd w:val="clear" w:color="auto" w:fill="FFFFFF"/>
              <w:spacing w:before="0" w:beforeAutospacing="0" w:after="171" w:afterAutospacing="0"/>
              <w:ind w:firstLine="0"/>
              <w:rPr>
                <w:rStyle w:val="af4"/>
                <w:i w:val="0"/>
                <w:iCs w:val="0"/>
                <w:color w:val="000000"/>
              </w:rPr>
            </w:pPr>
            <w:r w:rsidRPr="00196519">
              <w:rPr>
                <w:rStyle w:val="af3"/>
                <w:bCs w:val="0"/>
                <w:color w:val="000000"/>
              </w:rPr>
              <w:t>Знак «Веган» (Vegan)</w:t>
            </w:r>
            <w:r w:rsidRPr="00196519">
              <w:rPr>
                <w:color w:val="000000"/>
              </w:rPr>
              <w:t>. Знак, який використовують по всьому світу. Він означає, що в продукції немає компонентів тваринного походження. Сертифікат належить Vegan Society — веганскому благодійному товариству, що просуває і підтримує спосіб життя веганів. Компанії, які використовують це екомаркування, сплачують членські внески на користь Vegan Society.</w:t>
            </w:r>
          </w:p>
        </w:tc>
      </w:tr>
      <w:tr w:rsidR="003C3F52" w:rsidRPr="00196519" w:rsidTr="00196519">
        <w:tc>
          <w:tcPr>
            <w:tcW w:w="1928" w:type="dxa"/>
          </w:tcPr>
          <w:p w:rsidR="003C3F52" w:rsidRPr="00196519" w:rsidRDefault="0056784A" w:rsidP="001211D3">
            <w:pPr>
              <w:pStyle w:val="a7"/>
              <w:spacing w:before="0" w:beforeAutospacing="0" w:after="171" w:afterAutospacing="0"/>
              <w:ind w:firstLine="0"/>
              <w:rPr>
                <w:rStyle w:val="af4"/>
                <w:b/>
                <w:bCs/>
                <w:color w:val="000000"/>
              </w:rPr>
            </w:pPr>
            <w:r w:rsidRPr="00196519">
              <w:rPr>
                <w:b/>
                <w:noProof/>
                <w:color w:val="000000"/>
                <w:lang w:val="ru-RU"/>
              </w:rPr>
              <w:lastRenderedPageBreak/>
              <w:drawing>
                <wp:inline distT="0" distB="0" distL="0" distR="0">
                  <wp:extent cx="548640" cy="487680"/>
                  <wp:effectExtent l="19050" t="0" r="3810" b="0"/>
                  <wp:docPr id="11" name="Рисунок 10" descr="https://karabas.live/wp-content/uploads/2018/10/a0c22aee05cd539a8b5502eacd01-th-rSc-sd-94x9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https://karabas.live/wp-content/uploads/2018/10/a0c22aee05cd539a8b5502eacd01-th-rSc-sd-94x94.jpg"/>
                          <pic:cNvPicPr>
                            <a:picLocks noChangeAspect="1" noChangeArrowheads="1"/>
                          </pic:cNvPicPr>
                        </pic:nvPicPr>
                        <pic:blipFill>
                          <a:blip r:embed="rId74"/>
                          <a:srcRect/>
                          <a:stretch>
                            <a:fillRect/>
                          </a:stretch>
                        </pic:blipFill>
                        <pic:spPr bwMode="auto">
                          <a:xfrm>
                            <a:off x="0" y="0"/>
                            <a:ext cx="548640" cy="487680"/>
                          </a:xfrm>
                          <a:prstGeom prst="rect">
                            <a:avLst/>
                          </a:prstGeom>
                          <a:noFill/>
                          <a:ln w="9525">
                            <a:noFill/>
                            <a:miter lim="800000"/>
                            <a:headEnd/>
                            <a:tailEnd/>
                          </a:ln>
                        </pic:spPr>
                      </pic:pic>
                    </a:graphicData>
                  </a:graphic>
                </wp:inline>
              </w:drawing>
            </w:r>
          </w:p>
        </w:tc>
        <w:tc>
          <w:tcPr>
            <w:tcW w:w="7536" w:type="dxa"/>
          </w:tcPr>
          <w:p w:rsidR="003C3F52" w:rsidRPr="00196519" w:rsidRDefault="000E6D99" w:rsidP="009C0A3A">
            <w:pPr>
              <w:pStyle w:val="a7"/>
              <w:shd w:val="clear" w:color="auto" w:fill="FFFFFF"/>
              <w:spacing w:before="0" w:beforeAutospacing="0" w:after="171" w:afterAutospacing="0"/>
              <w:ind w:firstLine="0"/>
              <w:rPr>
                <w:rStyle w:val="af4"/>
                <w:i w:val="0"/>
                <w:iCs w:val="0"/>
                <w:color w:val="000000"/>
              </w:rPr>
            </w:pPr>
            <w:r w:rsidRPr="00196519">
              <w:rPr>
                <w:rStyle w:val="af3"/>
                <w:bCs w:val="0"/>
                <w:color w:val="000000"/>
              </w:rPr>
              <w:t>EAC</w:t>
            </w:r>
            <w:r w:rsidRPr="00196519">
              <w:t xml:space="preserve"> </w:t>
            </w:r>
            <w:r w:rsidRPr="00196519">
              <w:rPr>
                <w:color w:val="000000"/>
              </w:rPr>
              <w:t>— маркування «Євразійської відповідності». Це знак звернення продукції на ринку держав-членів Митного союзу.</w:t>
            </w:r>
          </w:p>
        </w:tc>
      </w:tr>
      <w:tr w:rsidR="003C3F52" w:rsidRPr="00196519" w:rsidTr="00196519">
        <w:tc>
          <w:tcPr>
            <w:tcW w:w="1928" w:type="dxa"/>
          </w:tcPr>
          <w:p w:rsidR="003C3F52" w:rsidRPr="00196519" w:rsidRDefault="0056784A" w:rsidP="001211D3">
            <w:pPr>
              <w:pStyle w:val="a7"/>
              <w:spacing w:before="0" w:beforeAutospacing="0" w:after="171" w:afterAutospacing="0"/>
              <w:ind w:firstLine="0"/>
              <w:rPr>
                <w:b/>
                <w:bCs/>
                <w:noProof/>
                <w:color w:val="000000"/>
              </w:rPr>
            </w:pPr>
            <w:r w:rsidRPr="00196519">
              <w:rPr>
                <w:b/>
                <w:noProof/>
                <w:color w:val="000000"/>
                <w:lang w:val="ru-RU"/>
              </w:rPr>
              <w:drawing>
                <wp:inline distT="0" distB="0" distL="0" distR="0">
                  <wp:extent cx="803275" cy="725805"/>
                  <wp:effectExtent l="19050" t="0" r="0" b="0"/>
                  <wp:docPr id="12" name="Рисунок 12" descr="https://karabas.live/wp-content/uploads/2018/10/seal_green_bi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descr="https://karabas.live/wp-content/uploads/2018/10/seal_green_big.png"/>
                          <pic:cNvPicPr>
                            <a:picLocks noChangeAspect="1" noChangeArrowheads="1"/>
                          </pic:cNvPicPr>
                        </pic:nvPicPr>
                        <pic:blipFill>
                          <a:blip r:embed="rId75"/>
                          <a:srcRect/>
                          <a:stretch>
                            <a:fillRect/>
                          </a:stretch>
                        </pic:blipFill>
                        <pic:spPr bwMode="auto">
                          <a:xfrm>
                            <a:off x="0" y="0"/>
                            <a:ext cx="803275" cy="725805"/>
                          </a:xfrm>
                          <a:prstGeom prst="rect">
                            <a:avLst/>
                          </a:prstGeom>
                          <a:noFill/>
                          <a:ln w="9525">
                            <a:noFill/>
                            <a:miter lim="800000"/>
                            <a:headEnd/>
                            <a:tailEnd/>
                          </a:ln>
                        </pic:spPr>
                      </pic:pic>
                    </a:graphicData>
                  </a:graphic>
                </wp:inline>
              </w:drawing>
            </w:r>
          </w:p>
        </w:tc>
        <w:tc>
          <w:tcPr>
            <w:tcW w:w="7536" w:type="dxa"/>
          </w:tcPr>
          <w:p w:rsidR="003C3F52" w:rsidRPr="00196519" w:rsidRDefault="000E6D99" w:rsidP="009C0A3A">
            <w:pPr>
              <w:pStyle w:val="a7"/>
              <w:shd w:val="clear" w:color="auto" w:fill="FFFFFF"/>
              <w:spacing w:before="0" w:beforeAutospacing="0" w:after="171" w:afterAutospacing="0"/>
              <w:ind w:firstLine="0"/>
              <w:rPr>
                <w:rStyle w:val="af3"/>
                <w:b w:val="0"/>
                <w:bCs w:val="0"/>
                <w:color w:val="000000"/>
              </w:rPr>
            </w:pPr>
            <w:r w:rsidRPr="00196519">
              <w:rPr>
                <w:rStyle w:val="af3"/>
                <w:bCs w:val="0"/>
                <w:color w:val="000000"/>
              </w:rPr>
              <w:t>Rainforest Alliance Certified.</w:t>
            </w:r>
            <w:r w:rsidRPr="00196519">
              <w:t xml:space="preserve"> </w:t>
            </w:r>
            <w:r w:rsidRPr="00196519">
              <w:rPr>
                <w:color w:val="000000"/>
              </w:rPr>
              <w:t>Сертифікація, яку можна зустріти на чаї, каві, шоколаді, бананах, а також продуктах, що надійшли з ферм, розташованих поряд з тропічними лісами. Гарантує, що плантації не завдали збитку флорі і фауні регіону.</w:t>
            </w:r>
          </w:p>
        </w:tc>
      </w:tr>
      <w:tr w:rsidR="003C3F52" w:rsidRPr="00196519" w:rsidTr="00196519">
        <w:tc>
          <w:tcPr>
            <w:tcW w:w="1928" w:type="dxa"/>
          </w:tcPr>
          <w:p w:rsidR="003C3F52" w:rsidRPr="00196519" w:rsidRDefault="0056784A" w:rsidP="001211D3">
            <w:pPr>
              <w:pStyle w:val="a7"/>
              <w:spacing w:before="0" w:beforeAutospacing="0" w:after="171" w:afterAutospacing="0"/>
              <w:ind w:firstLine="0"/>
              <w:rPr>
                <w:b/>
                <w:bCs/>
                <w:noProof/>
                <w:color w:val="000000"/>
              </w:rPr>
            </w:pPr>
            <w:r w:rsidRPr="00196519">
              <w:rPr>
                <w:noProof/>
                <w:color w:val="000000"/>
                <w:lang w:val="ru-RU"/>
              </w:rPr>
              <w:drawing>
                <wp:inline distT="0" distB="0" distL="0" distR="0">
                  <wp:extent cx="542925" cy="764540"/>
                  <wp:effectExtent l="19050" t="0" r="9525" b="0"/>
                  <wp:docPr id="13" name="Рисунок 13" descr="https://karabas.live/wp-content/uploads/2018/10/zagruzhen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descr="https://karabas.live/wp-content/uploads/2018/10/zagruzheno.png"/>
                          <pic:cNvPicPr>
                            <a:picLocks noChangeAspect="1" noChangeArrowheads="1"/>
                          </pic:cNvPicPr>
                        </pic:nvPicPr>
                        <pic:blipFill>
                          <a:blip r:embed="rId76"/>
                          <a:srcRect/>
                          <a:stretch>
                            <a:fillRect/>
                          </a:stretch>
                        </pic:blipFill>
                        <pic:spPr bwMode="auto">
                          <a:xfrm>
                            <a:off x="0" y="0"/>
                            <a:ext cx="542925" cy="764540"/>
                          </a:xfrm>
                          <a:prstGeom prst="rect">
                            <a:avLst/>
                          </a:prstGeom>
                          <a:noFill/>
                          <a:ln w="9525">
                            <a:noFill/>
                            <a:miter lim="800000"/>
                            <a:headEnd/>
                            <a:tailEnd/>
                          </a:ln>
                        </pic:spPr>
                      </pic:pic>
                    </a:graphicData>
                  </a:graphic>
                </wp:inline>
              </w:drawing>
            </w:r>
          </w:p>
        </w:tc>
        <w:tc>
          <w:tcPr>
            <w:tcW w:w="7536" w:type="dxa"/>
          </w:tcPr>
          <w:p w:rsidR="003C3F52" w:rsidRPr="00196519" w:rsidRDefault="000E6D99" w:rsidP="009C0A3A">
            <w:pPr>
              <w:pStyle w:val="a7"/>
              <w:shd w:val="clear" w:color="auto" w:fill="FFFFFF"/>
              <w:spacing w:before="0" w:beforeAutospacing="0" w:after="171" w:afterAutospacing="0"/>
              <w:ind w:firstLine="0"/>
              <w:rPr>
                <w:rStyle w:val="af3"/>
                <w:b w:val="0"/>
                <w:bCs w:val="0"/>
                <w:color w:val="000000"/>
              </w:rPr>
            </w:pPr>
            <w:r w:rsidRPr="00196519">
              <w:rPr>
                <w:color w:val="000000"/>
              </w:rPr>
              <w:t>Сертифікація міжнародного стандарту</w:t>
            </w:r>
            <w:r w:rsidRPr="00196519">
              <w:t xml:space="preserve"> </w:t>
            </w:r>
            <w:r w:rsidRPr="00196519">
              <w:rPr>
                <w:rStyle w:val="af3"/>
                <w:bCs w:val="0"/>
                <w:color w:val="000000"/>
              </w:rPr>
              <w:t>Marine Stewardship Council.</w:t>
            </w:r>
            <w:r w:rsidRPr="00196519">
              <w:t xml:space="preserve"> </w:t>
            </w:r>
            <w:r w:rsidRPr="00196519">
              <w:rPr>
                <w:color w:val="000000"/>
              </w:rPr>
              <w:t>Її можна побачити на морепродуктах. Маркування означає, що рибу виловлюють легальними методами, зберігаючи популяцію.</w:t>
            </w:r>
          </w:p>
        </w:tc>
      </w:tr>
      <w:tr w:rsidR="003C3F52" w:rsidRPr="00196519" w:rsidTr="00196519">
        <w:tc>
          <w:tcPr>
            <w:tcW w:w="1928" w:type="dxa"/>
          </w:tcPr>
          <w:p w:rsidR="003C3F52" w:rsidRPr="00196519" w:rsidRDefault="0056784A" w:rsidP="001211D3">
            <w:pPr>
              <w:pStyle w:val="a7"/>
              <w:spacing w:before="0" w:beforeAutospacing="0" w:after="171" w:afterAutospacing="0"/>
              <w:ind w:firstLine="0"/>
              <w:rPr>
                <w:b/>
                <w:bCs/>
                <w:noProof/>
                <w:color w:val="000000"/>
              </w:rPr>
            </w:pPr>
            <w:r w:rsidRPr="00196519">
              <w:rPr>
                <w:noProof/>
                <w:color w:val="000000"/>
                <w:lang w:val="ru-RU"/>
              </w:rPr>
              <w:drawing>
                <wp:inline distT="0" distB="0" distL="0" distR="0">
                  <wp:extent cx="715010" cy="715010"/>
                  <wp:effectExtent l="19050" t="0" r="8890" b="0"/>
                  <wp:docPr id="14" name="Рисунок 14" descr="https://karabas.live/wp-content/uploads/2018/10/bez-gm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descr="https://karabas.live/wp-content/uploads/2018/10/bez-gmo-2.jpg"/>
                          <pic:cNvPicPr>
                            <a:picLocks noChangeAspect="1" noChangeArrowheads="1"/>
                          </pic:cNvPicPr>
                        </pic:nvPicPr>
                        <pic:blipFill>
                          <a:blip r:embed="rId77"/>
                          <a:srcRect/>
                          <a:stretch>
                            <a:fillRect/>
                          </a:stretch>
                        </pic:blipFill>
                        <pic:spPr bwMode="auto">
                          <a:xfrm>
                            <a:off x="0" y="0"/>
                            <a:ext cx="715010" cy="715010"/>
                          </a:xfrm>
                          <a:prstGeom prst="rect">
                            <a:avLst/>
                          </a:prstGeom>
                          <a:noFill/>
                          <a:ln w="9525">
                            <a:noFill/>
                            <a:miter lim="800000"/>
                            <a:headEnd/>
                            <a:tailEnd/>
                          </a:ln>
                        </pic:spPr>
                      </pic:pic>
                    </a:graphicData>
                  </a:graphic>
                </wp:inline>
              </w:drawing>
            </w:r>
          </w:p>
        </w:tc>
        <w:tc>
          <w:tcPr>
            <w:tcW w:w="7536" w:type="dxa"/>
          </w:tcPr>
          <w:p w:rsidR="003C3F52" w:rsidRPr="00196519" w:rsidRDefault="000E6D99" w:rsidP="009C0A3A">
            <w:pPr>
              <w:pStyle w:val="a7"/>
              <w:shd w:val="clear" w:color="auto" w:fill="FFFFFF"/>
              <w:spacing w:before="0" w:beforeAutospacing="0" w:after="171" w:afterAutospacing="0"/>
              <w:ind w:firstLine="0"/>
              <w:rPr>
                <w:rStyle w:val="af3"/>
                <w:b w:val="0"/>
                <w:bCs w:val="0"/>
                <w:color w:val="000000"/>
              </w:rPr>
            </w:pPr>
            <w:r w:rsidRPr="00196519">
              <w:rPr>
                <w:color w:val="000000"/>
              </w:rPr>
              <w:t>Згідно із законом України, маркування «</w:t>
            </w:r>
            <w:r w:rsidRPr="00196519">
              <w:rPr>
                <w:rStyle w:val="af3"/>
                <w:bCs w:val="0"/>
                <w:color w:val="000000"/>
              </w:rPr>
              <w:t>Без ГМО»</w:t>
            </w:r>
            <w:r w:rsidRPr="00196519">
              <w:t xml:space="preserve"> </w:t>
            </w:r>
            <w:r w:rsidRPr="00196519">
              <w:rPr>
                <w:color w:val="000000"/>
              </w:rPr>
              <w:t>вказувати не обов'язково. Позначення може розміщуватися оператором ринку за бажанням, якщо підтверджена відсутність ГМО в харчовому продукті. При цьому відсутність даних від постачальників про наявність в інгредієнтах ГМО  — достатня причина для нанесення відмітки. Маркування «</w:t>
            </w:r>
            <w:r w:rsidRPr="00196519">
              <w:rPr>
                <w:rStyle w:val="af3"/>
                <w:bCs w:val="0"/>
                <w:color w:val="000000"/>
              </w:rPr>
              <w:t>З ГМО»</w:t>
            </w:r>
            <w:r w:rsidRPr="00196519">
              <w:t xml:space="preserve"> </w:t>
            </w:r>
            <w:r w:rsidRPr="00196519">
              <w:rPr>
                <w:color w:val="000000"/>
              </w:rPr>
              <w:t>ставиться, якщо доля генетично модифікованих організмів у будь-якому інгридієнті продукту вища 0,9%.</w:t>
            </w:r>
          </w:p>
        </w:tc>
      </w:tr>
    </w:tbl>
    <w:p w:rsidR="003C3F52" w:rsidRPr="00196519" w:rsidRDefault="003C3F52" w:rsidP="001211D3">
      <w:pPr>
        <w:pStyle w:val="a7"/>
        <w:shd w:val="clear" w:color="auto" w:fill="FFFFFF"/>
        <w:spacing w:before="0" w:beforeAutospacing="0" w:after="171" w:afterAutospacing="0"/>
        <w:rPr>
          <w:color w:val="000000"/>
        </w:rPr>
      </w:pPr>
      <w:r w:rsidRPr="00196519">
        <w:rPr>
          <w:color w:val="000000"/>
        </w:rPr>
        <w:t> </w:t>
      </w:r>
    </w:p>
    <w:p w:rsidR="003C3F52" w:rsidRPr="00196519" w:rsidRDefault="003C3F52" w:rsidP="001211D3">
      <w:pPr>
        <w:pStyle w:val="a7"/>
        <w:shd w:val="clear" w:color="auto" w:fill="FFFFFF"/>
        <w:spacing w:before="0" w:beforeAutospacing="0" w:after="171" w:afterAutospacing="0"/>
        <w:jc w:val="center"/>
        <w:rPr>
          <w:i/>
          <w:color w:val="000000"/>
        </w:rPr>
      </w:pPr>
      <w:r w:rsidRPr="00196519">
        <w:rPr>
          <w:rStyle w:val="af4"/>
          <w:b/>
          <w:bCs/>
          <w:color w:val="000000"/>
        </w:rPr>
        <w:br w:type="page"/>
      </w:r>
      <w:r w:rsidR="000E6D99" w:rsidRPr="00196519">
        <w:rPr>
          <w:rStyle w:val="af4"/>
          <w:i w:val="0"/>
          <w:iCs w:val="0"/>
          <w:color w:val="000000"/>
        </w:rPr>
        <w:lastRenderedPageBreak/>
        <w:t>Б. 2</w:t>
      </w:r>
      <w:r w:rsidR="000E6D99" w:rsidRPr="00196519">
        <w:t xml:space="preserve"> </w:t>
      </w:r>
      <w:r w:rsidR="000E6D99" w:rsidRPr="00196519">
        <w:rPr>
          <w:rStyle w:val="af4"/>
          <w:i w:val="0"/>
          <w:iCs w:val="0"/>
          <w:color w:val="000000"/>
        </w:rPr>
        <w:t>Символи марк</w:t>
      </w:r>
      <w:r w:rsidR="00E54C21" w:rsidRPr="00196519">
        <w:rPr>
          <w:rStyle w:val="af4"/>
          <w:i w:val="0"/>
          <w:iCs w:val="0"/>
          <w:color w:val="000000"/>
        </w:rPr>
        <w:t>ування</w:t>
      </w:r>
      <w:r w:rsidR="000E6D99" w:rsidRPr="00196519">
        <w:rPr>
          <w:rStyle w:val="af4"/>
          <w:i w:val="0"/>
          <w:iCs w:val="0"/>
          <w:color w:val="000000"/>
        </w:rPr>
        <w:t xml:space="preserve"> паков</w:t>
      </w:r>
      <w:r w:rsidR="00644A91" w:rsidRPr="00196519">
        <w:rPr>
          <w:rStyle w:val="af4"/>
          <w:i w:val="0"/>
          <w:iCs w:val="0"/>
          <w:color w:val="000000"/>
        </w:rPr>
        <w:t>ань</w:t>
      </w:r>
      <w:r w:rsidR="000E6D99" w:rsidRPr="00196519">
        <w:rPr>
          <w:rStyle w:val="af4"/>
          <w:i w:val="0"/>
          <w:iCs w:val="0"/>
          <w:color w:val="000000"/>
        </w:rPr>
        <w:t xml:space="preserve"> і тар</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788"/>
        <w:gridCol w:w="7534"/>
      </w:tblGrid>
      <w:tr w:rsidR="003C3F52" w:rsidRPr="00196519" w:rsidTr="00196519">
        <w:tc>
          <w:tcPr>
            <w:tcW w:w="1788" w:type="dxa"/>
          </w:tcPr>
          <w:p w:rsidR="003C3F52" w:rsidRPr="00196519" w:rsidRDefault="003C3F52" w:rsidP="001211D3">
            <w:pPr>
              <w:pStyle w:val="a7"/>
              <w:tabs>
                <w:tab w:val="right" w:pos="2412"/>
              </w:tabs>
              <w:spacing w:before="0" w:beforeAutospacing="0" w:after="171" w:afterAutospacing="0"/>
              <w:ind w:firstLine="0"/>
              <w:rPr>
                <w:color w:val="000000"/>
              </w:rPr>
            </w:pPr>
            <w:r w:rsidRPr="00196519">
              <w:rPr>
                <w:color w:val="000000"/>
              </w:rPr>
              <w:t> </w:t>
            </w:r>
            <w:r w:rsidR="0056784A" w:rsidRPr="00196519">
              <w:rPr>
                <w:b/>
                <w:noProof/>
                <w:color w:val="000000"/>
                <w:lang w:val="ru-RU"/>
              </w:rPr>
              <w:drawing>
                <wp:inline distT="0" distB="0" distL="0" distR="0">
                  <wp:extent cx="637540" cy="648335"/>
                  <wp:effectExtent l="19050" t="0" r="0" b="0"/>
                  <wp:docPr id="15" name="Рисунок 15" descr="https://karabas.live/wp-content/uploads/2018/10/ecology-marks-non-toxi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descr="https://karabas.live/wp-content/uploads/2018/10/ecology-marks-non-toxic.jpg"/>
                          <pic:cNvPicPr>
                            <a:picLocks noChangeAspect="1" noChangeArrowheads="1"/>
                          </pic:cNvPicPr>
                        </pic:nvPicPr>
                        <pic:blipFill>
                          <a:blip r:embed="rId78"/>
                          <a:srcRect/>
                          <a:stretch>
                            <a:fillRect/>
                          </a:stretch>
                        </pic:blipFill>
                        <pic:spPr bwMode="auto">
                          <a:xfrm>
                            <a:off x="0" y="0"/>
                            <a:ext cx="637540" cy="648335"/>
                          </a:xfrm>
                          <a:prstGeom prst="rect">
                            <a:avLst/>
                          </a:prstGeom>
                          <a:noFill/>
                          <a:ln w="9525">
                            <a:noFill/>
                            <a:miter lim="800000"/>
                            <a:headEnd/>
                            <a:tailEnd/>
                          </a:ln>
                        </pic:spPr>
                      </pic:pic>
                    </a:graphicData>
                  </a:graphic>
                </wp:inline>
              </w:drawing>
            </w:r>
          </w:p>
        </w:tc>
        <w:tc>
          <w:tcPr>
            <w:tcW w:w="7534" w:type="dxa"/>
          </w:tcPr>
          <w:p w:rsidR="003C3F52" w:rsidRPr="00196519" w:rsidRDefault="000E6D99" w:rsidP="001211D3">
            <w:pPr>
              <w:pStyle w:val="a7"/>
              <w:shd w:val="clear" w:color="auto" w:fill="FFFFFF"/>
              <w:spacing w:before="0" w:beforeAutospacing="0" w:after="171" w:afterAutospacing="0"/>
              <w:ind w:firstLine="0"/>
              <w:rPr>
                <w:color w:val="000000"/>
              </w:rPr>
            </w:pPr>
            <w:r w:rsidRPr="00196519">
              <w:rPr>
                <w:rStyle w:val="af3"/>
                <w:bCs w:val="0"/>
                <w:color w:val="000000"/>
              </w:rPr>
              <w:t>Нетоксичний матеріал</w:t>
            </w:r>
            <w:r w:rsidRPr="00196519">
              <w:rPr>
                <w:color w:val="000000"/>
              </w:rPr>
              <w:t>.  Матеріал виробу нетоксичний і може стикатися з харчовими продуктами.</w:t>
            </w:r>
          </w:p>
          <w:p w:rsidR="003C3F52" w:rsidRPr="00196519" w:rsidRDefault="003C3F52" w:rsidP="001211D3">
            <w:pPr>
              <w:pStyle w:val="a7"/>
              <w:spacing w:before="0" w:beforeAutospacing="0" w:after="171" w:afterAutospacing="0"/>
              <w:ind w:firstLine="0"/>
              <w:rPr>
                <w:color w:val="000000"/>
              </w:rPr>
            </w:pPr>
          </w:p>
        </w:tc>
      </w:tr>
      <w:tr w:rsidR="003C3F52" w:rsidRPr="00196519" w:rsidTr="00196519">
        <w:tc>
          <w:tcPr>
            <w:tcW w:w="1788" w:type="dxa"/>
          </w:tcPr>
          <w:p w:rsidR="003C3F52" w:rsidRPr="00196519" w:rsidRDefault="0056784A" w:rsidP="001211D3">
            <w:pPr>
              <w:pStyle w:val="a7"/>
              <w:spacing w:before="0" w:beforeAutospacing="0" w:after="171" w:afterAutospacing="0"/>
              <w:ind w:firstLine="0"/>
              <w:rPr>
                <w:color w:val="000000"/>
              </w:rPr>
            </w:pPr>
            <w:r w:rsidRPr="00196519">
              <w:rPr>
                <w:b/>
                <w:noProof/>
                <w:color w:val="000000"/>
                <w:lang w:val="ru-RU"/>
              </w:rPr>
              <w:drawing>
                <wp:inline distT="0" distB="0" distL="0" distR="0">
                  <wp:extent cx="548640" cy="687070"/>
                  <wp:effectExtent l="19050" t="0" r="3810" b="0"/>
                  <wp:docPr id="16" name="Рисунок 16" descr="https://karabas.live/wp-content/uploads/2018/10/ecology-marks-tra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descr="https://karabas.live/wp-content/uploads/2018/10/ecology-marks-trash.jpg"/>
                          <pic:cNvPicPr>
                            <a:picLocks noChangeAspect="1" noChangeArrowheads="1"/>
                          </pic:cNvPicPr>
                        </pic:nvPicPr>
                        <pic:blipFill>
                          <a:blip r:embed="rId79"/>
                          <a:srcRect/>
                          <a:stretch>
                            <a:fillRect/>
                          </a:stretch>
                        </pic:blipFill>
                        <pic:spPr bwMode="auto">
                          <a:xfrm>
                            <a:off x="0" y="0"/>
                            <a:ext cx="548640" cy="687070"/>
                          </a:xfrm>
                          <a:prstGeom prst="rect">
                            <a:avLst/>
                          </a:prstGeom>
                          <a:noFill/>
                          <a:ln w="9525">
                            <a:noFill/>
                            <a:miter lim="800000"/>
                            <a:headEnd/>
                            <a:tailEnd/>
                          </a:ln>
                        </pic:spPr>
                      </pic:pic>
                    </a:graphicData>
                  </a:graphic>
                </wp:inline>
              </w:drawing>
            </w:r>
          </w:p>
        </w:tc>
        <w:tc>
          <w:tcPr>
            <w:tcW w:w="7534" w:type="dxa"/>
          </w:tcPr>
          <w:p w:rsidR="003C3F52" w:rsidRPr="00196519" w:rsidRDefault="000E6D99" w:rsidP="001211D3">
            <w:pPr>
              <w:pStyle w:val="a7"/>
              <w:shd w:val="clear" w:color="auto" w:fill="FFFFFF"/>
              <w:spacing w:before="0" w:beforeAutospacing="0" w:after="171" w:afterAutospacing="0"/>
              <w:ind w:firstLine="0"/>
              <w:rPr>
                <w:color w:val="000000"/>
              </w:rPr>
            </w:pPr>
            <w:r w:rsidRPr="00196519">
              <w:rPr>
                <w:rStyle w:val="af3"/>
                <w:bCs w:val="0"/>
                <w:color w:val="000000"/>
              </w:rPr>
              <w:t>Викинути в урну.</w:t>
            </w:r>
            <w:r w:rsidRPr="00196519">
              <w:t xml:space="preserve"> </w:t>
            </w:r>
            <w:r w:rsidRPr="00196519">
              <w:rPr>
                <w:color w:val="000000"/>
              </w:rPr>
              <w:t>Екомаркування означає, що паковання варто відправити до урни для сміття.</w:t>
            </w:r>
          </w:p>
          <w:p w:rsidR="003C3F52" w:rsidRPr="00196519" w:rsidRDefault="000E6D99" w:rsidP="001211D3">
            <w:pPr>
              <w:pStyle w:val="a7"/>
              <w:shd w:val="clear" w:color="auto" w:fill="FFFFFF"/>
              <w:spacing w:before="0" w:beforeAutospacing="0" w:after="171" w:afterAutospacing="0"/>
              <w:ind w:firstLine="0"/>
              <w:rPr>
                <w:color w:val="000000"/>
              </w:rPr>
            </w:pPr>
            <w:r w:rsidRPr="00196519">
              <w:rPr>
                <w:color w:val="000000"/>
              </w:rPr>
              <w:t>Часто супроводжується написами.</w:t>
            </w:r>
          </w:p>
        </w:tc>
      </w:tr>
      <w:tr w:rsidR="003C3F52" w:rsidRPr="00196519" w:rsidTr="00196519">
        <w:tc>
          <w:tcPr>
            <w:tcW w:w="1788" w:type="dxa"/>
          </w:tcPr>
          <w:p w:rsidR="003C3F52" w:rsidRPr="00196519" w:rsidRDefault="0056784A" w:rsidP="001211D3">
            <w:pPr>
              <w:pStyle w:val="a7"/>
              <w:spacing w:before="0" w:beforeAutospacing="0" w:after="171" w:afterAutospacing="0"/>
              <w:ind w:firstLine="0"/>
              <w:rPr>
                <w:color w:val="000000"/>
              </w:rPr>
            </w:pPr>
            <w:r w:rsidRPr="00196519">
              <w:rPr>
                <w:b/>
                <w:noProof/>
                <w:color w:val="000000"/>
                <w:lang w:val="ru-RU"/>
              </w:rPr>
              <w:drawing>
                <wp:inline distT="0" distB="0" distL="0" distR="0">
                  <wp:extent cx="715010" cy="715010"/>
                  <wp:effectExtent l="19050" t="0" r="8890" b="0"/>
                  <wp:docPr id="17" name="Рисунок 17" descr="https://karabas.live/wp-content/uploads/2018/10/ecology-marks-recycle-moebius-399x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descr="https://karabas.live/wp-content/uploads/2018/10/ecology-marks-recycle-moebius-399x400.jpg"/>
                          <pic:cNvPicPr>
                            <a:picLocks noChangeAspect="1" noChangeArrowheads="1"/>
                          </pic:cNvPicPr>
                        </pic:nvPicPr>
                        <pic:blipFill>
                          <a:blip r:embed="rId80"/>
                          <a:srcRect/>
                          <a:stretch>
                            <a:fillRect/>
                          </a:stretch>
                        </pic:blipFill>
                        <pic:spPr bwMode="auto">
                          <a:xfrm>
                            <a:off x="0" y="0"/>
                            <a:ext cx="715010" cy="715010"/>
                          </a:xfrm>
                          <a:prstGeom prst="rect">
                            <a:avLst/>
                          </a:prstGeom>
                          <a:noFill/>
                          <a:ln w="9525">
                            <a:noFill/>
                            <a:miter lim="800000"/>
                            <a:headEnd/>
                            <a:tailEnd/>
                          </a:ln>
                        </pic:spPr>
                      </pic:pic>
                    </a:graphicData>
                  </a:graphic>
                </wp:inline>
              </w:drawing>
            </w:r>
          </w:p>
        </w:tc>
        <w:tc>
          <w:tcPr>
            <w:tcW w:w="7534" w:type="dxa"/>
          </w:tcPr>
          <w:p w:rsidR="003C3F52" w:rsidRPr="00196519" w:rsidRDefault="000E6D99" w:rsidP="001211D3">
            <w:pPr>
              <w:pStyle w:val="a7"/>
              <w:shd w:val="clear" w:color="auto" w:fill="FFFFFF"/>
              <w:spacing w:before="0" w:beforeAutospacing="0" w:after="171" w:afterAutospacing="0"/>
              <w:ind w:firstLine="0"/>
              <w:rPr>
                <w:color w:val="000000"/>
              </w:rPr>
            </w:pPr>
            <w:r w:rsidRPr="00196519">
              <w:rPr>
                <w:rStyle w:val="af3"/>
                <w:bCs w:val="0"/>
                <w:color w:val="000000"/>
              </w:rPr>
              <w:t>Стрічка Мебіуса.</w:t>
            </w:r>
            <w:r w:rsidRPr="00196519">
              <w:t xml:space="preserve"> </w:t>
            </w:r>
            <w:r w:rsidRPr="00196519">
              <w:rPr>
                <w:color w:val="000000"/>
              </w:rPr>
              <w:t>Знак означає, що паковання частково або повністю зроблене з вторсировини або може бути здане на переробку.</w:t>
            </w:r>
          </w:p>
          <w:p w:rsidR="003C3F52" w:rsidRPr="00196519" w:rsidRDefault="003C3F52" w:rsidP="001211D3">
            <w:pPr>
              <w:pStyle w:val="a7"/>
              <w:spacing w:before="0" w:beforeAutospacing="0" w:after="171" w:afterAutospacing="0"/>
              <w:ind w:firstLine="0"/>
              <w:rPr>
                <w:color w:val="000000"/>
              </w:rPr>
            </w:pPr>
          </w:p>
        </w:tc>
      </w:tr>
      <w:tr w:rsidR="003C3F52" w:rsidRPr="00196519" w:rsidTr="00196519">
        <w:tc>
          <w:tcPr>
            <w:tcW w:w="1788" w:type="dxa"/>
          </w:tcPr>
          <w:p w:rsidR="003C3F52" w:rsidRPr="00196519" w:rsidRDefault="0056784A" w:rsidP="001211D3">
            <w:pPr>
              <w:pStyle w:val="a7"/>
              <w:spacing w:before="0" w:beforeAutospacing="0" w:after="171" w:afterAutospacing="0"/>
              <w:ind w:firstLine="0"/>
              <w:rPr>
                <w:color w:val="000000"/>
              </w:rPr>
            </w:pPr>
            <w:r w:rsidRPr="00196519">
              <w:rPr>
                <w:b/>
                <w:noProof/>
                <w:color w:val="000000"/>
                <w:lang w:val="ru-RU"/>
              </w:rPr>
              <w:drawing>
                <wp:inline distT="0" distB="0" distL="0" distR="0">
                  <wp:extent cx="709295" cy="626110"/>
                  <wp:effectExtent l="19050" t="0" r="0" b="0"/>
                  <wp:docPr id="18" name="Рисунок 18" descr="https://karabas.live/wp-content/uploads/2018/10/ecology-marks-green-poi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descr="https://karabas.live/wp-content/uploads/2018/10/ecology-marks-green-point.jpg"/>
                          <pic:cNvPicPr>
                            <a:picLocks noChangeAspect="1" noChangeArrowheads="1"/>
                          </pic:cNvPicPr>
                        </pic:nvPicPr>
                        <pic:blipFill>
                          <a:blip r:embed="rId81"/>
                          <a:srcRect/>
                          <a:stretch>
                            <a:fillRect/>
                          </a:stretch>
                        </pic:blipFill>
                        <pic:spPr bwMode="auto">
                          <a:xfrm>
                            <a:off x="0" y="0"/>
                            <a:ext cx="709295" cy="626110"/>
                          </a:xfrm>
                          <a:prstGeom prst="rect">
                            <a:avLst/>
                          </a:prstGeom>
                          <a:noFill/>
                          <a:ln w="9525">
                            <a:noFill/>
                            <a:miter lim="800000"/>
                            <a:headEnd/>
                            <a:tailEnd/>
                          </a:ln>
                        </pic:spPr>
                      </pic:pic>
                    </a:graphicData>
                  </a:graphic>
                </wp:inline>
              </w:drawing>
            </w:r>
          </w:p>
        </w:tc>
        <w:tc>
          <w:tcPr>
            <w:tcW w:w="7534" w:type="dxa"/>
          </w:tcPr>
          <w:p w:rsidR="003C3F52" w:rsidRPr="00196519" w:rsidRDefault="000E6D99" w:rsidP="000E6D99">
            <w:pPr>
              <w:pStyle w:val="a7"/>
              <w:shd w:val="clear" w:color="auto" w:fill="FFFFFF"/>
              <w:spacing w:before="0" w:beforeAutospacing="0" w:after="171" w:afterAutospacing="0"/>
              <w:ind w:firstLine="0"/>
              <w:rPr>
                <w:color w:val="000000"/>
              </w:rPr>
            </w:pPr>
            <w:r w:rsidRPr="00196519">
              <w:rPr>
                <w:rStyle w:val="af3"/>
                <w:bCs w:val="0"/>
                <w:color w:val="000000"/>
              </w:rPr>
              <w:t>Зелена точка.</w:t>
            </w:r>
            <w:r w:rsidRPr="00196519">
              <w:t xml:space="preserve"> П</w:t>
            </w:r>
            <w:r w:rsidRPr="00196519">
              <w:rPr>
                <w:color w:val="000000"/>
              </w:rPr>
              <w:t>аковання призначене для збору або вторинної переробки. Знак введений в Німеччині і актуальний тільки для країн ЄС. Виробник продукції з цим маркуванням має право на паковання, яке повертається до нього на переробку. Знак ставлять на продукцію, чий виробник сплатив збір на переробку і утилізацію у рамках «Дуальної системи» (DSD).</w:t>
            </w:r>
          </w:p>
        </w:tc>
      </w:tr>
      <w:tr w:rsidR="003C3F52" w:rsidRPr="00196519" w:rsidTr="00196519">
        <w:tc>
          <w:tcPr>
            <w:tcW w:w="1788" w:type="dxa"/>
          </w:tcPr>
          <w:p w:rsidR="003C3F52" w:rsidRPr="00196519" w:rsidRDefault="0056784A" w:rsidP="00617C69">
            <w:pPr>
              <w:pStyle w:val="a7"/>
              <w:spacing w:before="0" w:beforeAutospacing="0" w:after="171" w:afterAutospacing="0"/>
              <w:ind w:firstLine="0"/>
              <w:rPr>
                <w:color w:val="000000"/>
              </w:rPr>
            </w:pPr>
            <w:r w:rsidRPr="00196519">
              <w:rPr>
                <w:b/>
                <w:noProof/>
                <w:color w:val="000000"/>
                <w:lang w:val="ru-RU"/>
              </w:rPr>
              <w:drawing>
                <wp:inline distT="0" distB="0" distL="0" distR="0">
                  <wp:extent cx="792480" cy="1036320"/>
                  <wp:effectExtent l="19050" t="0" r="7620" b="0"/>
                  <wp:docPr id="19" name="Рисунок 19" descr="https://karabas.live/wp-content/uploads/2018/10/ecology-marks-recyclable-plasti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descr="https://karabas.live/wp-content/uploads/2018/10/ecology-marks-recyclable-plastic.jpg"/>
                          <pic:cNvPicPr>
                            <a:picLocks noChangeAspect="1" noChangeArrowheads="1"/>
                          </pic:cNvPicPr>
                        </pic:nvPicPr>
                        <pic:blipFill>
                          <a:blip r:embed="rId82"/>
                          <a:srcRect/>
                          <a:stretch>
                            <a:fillRect/>
                          </a:stretch>
                        </pic:blipFill>
                        <pic:spPr bwMode="auto">
                          <a:xfrm>
                            <a:off x="0" y="0"/>
                            <a:ext cx="792480" cy="1036320"/>
                          </a:xfrm>
                          <a:prstGeom prst="rect">
                            <a:avLst/>
                          </a:prstGeom>
                          <a:noFill/>
                          <a:ln w="9525">
                            <a:noFill/>
                            <a:miter lim="800000"/>
                            <a:headEnd/>
                            <a:tailEnd/>
                          </a:ln>
                        </pic:spPr>
                      </pic:pic>
                    </a:graphicData>
                  </a:graphic>
                </wp:inline>
              </w:drawing>
            </w:r>
          </w:p>
        </w:tc>
        <w:tc>
          <w:tcPr>
            <w:tcW w:w="7534" w:type="dxa"/>
          </w:tcPr>
          <w:p w:rsidR="003C3F52" w:rsidRPr="00196519" w:rsidRDefault="000E6D99" w:rsidP="009C0A3A">
            <w:pPr>
              <w:pStyle w:val="a7"/>
              <w:shd w:val="clear" w:color="auto" w:fill="FFFFFF"/>
              <w:spacing w:before="0" w:beforeAutospacing="0" w:after="171" w:afterAutospacing="0"/>
              <w:ind w:firstLine="0"/>
              <w:rPr>
                <w:color w:val="000000"/>
              </w:rPr>
            </w:pPr>
            <w:r w:rsidRPr="00196519">
              <w:rPr>
                <w:rStyle w:val="af3"/>
                <w:bCs w:val="0"/>
                <w:color w:val="000000"/>
              </w:rPr>
              <w:t>Пластик, що потенційно переробляється</w:t>
            </w:r>
            <w:r w:rsidRPr="00196519">
              <w:rPr>
                <w:color w:val="000000"/>
              </w:rPr>
              <w:t>. Знак з цифрою від</w:t>
            </w:r>
            <w:r w:rsidRPr="00196519">
              <w:t xml:space="preserve"> </w:t>
            </w:r>
            <w:r w:rsidRPr="00196519">
              <w:rPr>
                <w:rStyle w:val="af3"/>
                <w:bCs w:val="0"/>
                <w:color w:val="000000"/>
              </w:rPr>
              <w:t>1 до 7,</w:t>
            </w:r>
            <w:r w:rsidRPr="00196519">
              <w:t xml:space="preserve"> </w:t>
            </w:r>
            <w:r w:rsidRPr="00196519">
              <w:rPr>
                <w:color w:val="000000"/>
              </w:rPr>
              <w:t xml:space="preserve">який ставиться на </w:t>
            </w:r>
            <w:r w:rsidR="009C0A3A" w:rsidRPr="00196519">
              <w:rPr>
                <w:color w:val="000000"/>
              </w:rPr>
              <w:t>паковання</w:t>
            </w:r>
            <w:r w:rsidRPr="00196519">
              <w:rPr>
                <w:color w:val="000000"/>
              </w:rPr>
              <w:t xml:space="preserve"> і означає вид пластика. Номери з 20 до 80 означають тару, зроблену з різних видів матеріалу, що переробляється. Основні види, використо</w:t>
            </w:r>
            <w:r w:rsidR="009C0A3A" w:rsidRPr="00196519">
              <w:rPr>
                <w:color w:val="000000"/>
              </w:rPr>
              <w:t>вувані в харчовій промисловості</w:t>
            </w:r>
            <w:r w:rsidRPr="00196519">
              <w:rPr>
                <w:color w:val="000000"/>
              </w:rPr>
              <w:t>:</w:t>
            </w:r>
            <w:r w:rsidRPr="00196519">
              <w:t xml:space="preserve"> </w:t>
            </w:r>
            <w:r w:rsidRPr="00196519">
              <w:rPr>
                <w:rStyle w:val="af3"/>
                <w:bCs w:val="0"/>
                <w:color w:val="000000"/>
              </w:rPr>
              <w:t>PET</w:t>
            </w:r>
            <w:r w:rsidRPr="00196519">
              <w:t xml:space="preserve"> </w:t>
            </w:r>
            <w:r w:rsidRPr="00196519">
              <w:rPr>
                <w:color w:val="000000"/>
              </w:rPr>
              <w:t>або</w:t>
            </w:r>
            <w:r w:rsidRPr="00196519">
              <w:t xml:space="preserve"> </w:t>
            </w:r>
            <w:r w:rsidRPr="00196519">
              <w:rPr>
                <w:rStyle w:val="af3"/>
                <w:bCs w:val="0"/>
                <w:color w:val="000000"/>
              </w:rPr>
              <w:t>PETE (ПЕТ)</w:t>
            </w:r>
            <w:r w:rsidRPr="00196519">
              <w:t xml:space="preserve"> </w:t>
            </w:r>
            <w:r w:rsidR="009C0A3A" w:rsidRPr="00196519">
              <w:rPr>
                <w:color w:val="000000"/>
              </w:rPr>
              <w:t>— поліе</w:t>
            </w:r>
            <w:r w:rsidRPr="00196519">
              <w:rPr>
                <w:color w:val="000000"/>
              </w:rPr>
              <w:t>тилентерфталат (тара для мінеральної води, безалкогольних напоїв, олії і фруктових соків)</w:t>
            </w:r>
            <w:r w:rsidRPr="00196519">
              <w:t xml:space="preserve"> </w:t>
            </w:r>
            <w:r w:rsidRPr="00196519">
              <w:rPr>
                <w:rStyle w:val="af3"/>
                <w:bCs w:val="0"/>
                <w:color w:val="000000"/>
              </w:rPr>
              <w:t>PEHD</w:t>
            </w:r>
            <w:r w:rsidRPr="00196519">
              <w:t xml:space="preserve"> </w:t>
            </w:r>
            <w:r w:rsidRPr="00196519">
              <w:rPr>
                <w:color w:val="000000"/>
              </w:rPr>
              <w:t>або</w:t>
            </w:r>
            <w:r w:rsidRPr="00196519">
              <w:t xml:space="preserve"> </w:t>
            </w:r>
            <w:r w:rsidRPr="00196519">
              <w:rPr>
                <w:rStyle w:val="af3"/>
                <w:bCs w:val="0"/>
                <w:color w:val="000000"/>
              </w:rPr>
              <w:t>HDPE (ПЭНД)</w:t>
            </w:r>
            <w:r w:rsidRPr="00196519">
              <w:t xml:space="preserve"> </w:t>
            </w:r>
            <w:r w:rsidRPr="00196519">
              <w:rPr>
                <w:color w:val="000000"/>
              </w:rPr>
              <w:t>— поліетилен високої щільності або низького тиску (пляшки, фляги),</w:t>
            </w:r>
            <w:r w:rsidRPr="00196519">
              <w:t xml:space="preserve"> </w:t>
            </w:r>
            <w:r w:rsidRPr="00196519">
              <w:rPr>
                <w:rStyle w:val="af3"/>
                <w:bCs w:val="0"/>
                <w:color w:val="000000"/>
              </w:rPr>
              <w:t>20</w:t>
            </w:r>
            <w:r w:rsidRPr="00196519">
              <w:t xml:space="preserve"> </w:t>
            </w:r>
            <w:r w:rsidRPr="00196519">
              <w:rPr>
                <w:color w:val="000000"/>
              </w:rPr>
              <w:t>— картон,</w:t>
            </w:r>
            <w:r w:rsidRPr="00196519">
              <w:t xml:space="preserve"> </w:t>
            </w:r>
            <w:r w:rsidRPr="00196519">
              <w:rPr>
                <w:rStyle w:val="af3"/>
                <w:bCs w:val="0"/>
                <w:color w:val="000000"/>
              </w:rPr>
              <w:t>21</w:t>
            </w:r>
            <w:r w:rsidRPr="00196519">
              <w:t xml:space="preserve">  </w:t>
            </w:r>
            <w:r w:rsidRPr="00196519">
              <w:rPr>
                <w:color w:val="000000"/>
              </w:rPr>
              <w:t>— папір,</w:t>
            </w:r>
            <w:r w:rsidRPr="00196519">
              <w:t xml:space="preserve"> </w:t>
            </w:r>
            <w:r w:rsidRPr="00196519">
              <w:rPr>
                <w:rStyle w:val="af3"/>
                <w:bCs w:val="0"/>
                <w:color w:val="000000"/>
              </w:rPr>
              <w:t>84</w:t>
            </w:r>
            <w:r w:rsidRPr="00196519">
              <w:t xml:space="preserve"> </w:t>
            </w:r>
            <w:r w:rsidRPr="00196519">
              <w:rPr>
                <w:color w:val="000000"/>
              </w:rPr>
              <w:t xml:space="preserve">— папір/картон + пластик + алюміній (C/PAP, </w:t>
            </w:r>
            <w:r w:rsidR="009C0A3A" w:rsidRPr="00196519">
              <w:rPr>
                <w:color w:val="000000"/>
              </w:rPr>
              <w:t xml:space="preserve">PapAl) : контейнери для рідин, </w:t>
            </w:r>
            <w:r w:rsidRPr="00196519">
              <w:rPr>
                <w:color w:val="000000"/>
              </w:rPr>
              <w:t>паков</w:t>
            </w:r>
            <w:r w:rsidR="009C0A3A" w:rsidRPr="00196519">
              <w:rPr>
                <w:color w:val="000000"/>
              </w:rPr>
              <w:t>ання</w:t>
            </w:r>
            <w:r w:rsidRPr="00196519">
              <w:rPr>
                <w:color w:val="000000"/>
              </w:rPr>
              <w:t xml:space="preserve"> для соку, обгортки жуйок, Tetra Brik.</w:t>
            </w:r>
          </w:p>
        </w:tc>
      </w:tr>
    </w:tbl>
    <w:p w:rsidR="003C3F52" w:rsidRPr="00196519" w:rsidRDefault="003C3F52" w:rsidP="00F76491">
      <w:pPr>
        <w:jc w:val="center"/>
      </w:pPr>
    </w:p>
    <w:p w:rsidR="003C3F52" w:rsidRPr="00196519" w:rsidRDefault="003C3F52" w:rsidP="00F76491">
      <w:pPr>
        <w:jc w:val="center"/>
        <w:rPr>
          <w:b/>
        </w:rPr>
      </w:pPr>
      <w:r w:rsidRPr="00196519">
        <w:rPr>
          <w:b/>
        </w:rPr>
        <w:br w:type="page"/>
      </w:r>
      <w:r w:rsidRPr="00196519">
        <w:rPr>
          <w:b/>
        </w:rPr>
        <w:lastRenderedPageBreak/>
        <w:t>Глосарій</w:t>
      </w:r>
    </w:p>
    <w:p w:rsidR="003C3F52" w:rsidRPr="00196519" w:rsidRDefault="003C3F52" w:rsidP="00F76491">
      <w:pPr>
        <w:ind w:left="360" w:hanging="360"/>
        <w:rPr>
          <w:bCs/>
        </w:rPr>
      </w:pPr>
    </w:p>
    <w:p w:rsidR="003C3F52" w:rsidRPr="00196519" w:rsidRDefault="003C3F52" w:rsidP="00F76491">
      <w:pPr>
        <w:autoSpaceDE w:val="0"/>
        <w:autoSpaceDN w:val="0"/>
        <w:ind w:left="1276" w:hanging="360"/>
        <w:rPr>
          <w:bCs/>
        </w:rPr>
      </w:pPr>
      <w:r w:rsidRPr="00196519">
        <w:rPr>
          <w:b/>
          <w:bCs/>
        </w:rPr>
        <w:t xml:space="preserve">Аналіз конкурентів </w:t>
      </w:r>
      <w:r w:rsidRPr="00196519">
        <w:rPr>
          <w:bCs/>
        </w:rPr>
        <w:t>– метод визначення всіх компаній, що працюють на ринку й пропонують схожу продукцію. Як правило, вони виступають як реальні або потенційні конкуренти.</w:t>
      </w:r>
    </w:p>
    <w:p w:rsidR="003C3F52" w:rsidRPr="00196519" w:rsidRDefault="003C3F52" w:rsidP="00F76491">
      <w:pPr>
        <w:autoSpaceDE w:val="0"/>
        <w:autoSpaceDN w:val="0"/>
        <w:ind w:left="1276" w:hanging="360"/>
        <w:rPr>
          <w:bCs/>
        </w:rPr>
      </w:pPr>
      <w:r w:rsidRPr="00196519">
        <w:rPr>
          <w:b/>
          <w:bCs/>
        </w:rPr>
        <w:t xml:space="preserve">Аналіз маркетинговий </w:t>
      </w:r>
      <w:r w:rsidRPr="00196519">
        <w:rPr>
          <w:bCs/>
        </w:rPr>
        <w:t>– оцінка ринкових можливостей компанії, інших чинників, так чи інакше, пов'язаних із ринком, включаючи оцінку внутрішнього мікро- і макросередовища, всього того, що може її цікавити відносно тактики і стратегії конкурентної поведінки на ринку.</w:t>
      </w:r>
    </w:p>
    <w:p w:rsidR="003C3F52" w:rsidRPr="00196519" w:rsidRDefault="003C3F52" w:rsidP="00F76491">
      <w:pPr>
        <w:autoSpaceDE w:val="0"/>
        <w:autoSpaceDN w:val="0"/>
        <w:ind w:left="1276" w:hanging="360"/>
        <w:rPr>
          <w:bCs/>
        </w:rPr>
      </w:pPr>
      <w:r w:rsidRPr="00196519">
        <w:rPr>
          <w:b/>
          <w:bCs/>
        </w:rPr>
        <w:t>Аналіз ситуативний</w:t>
      </w:r>
      <w:r w:rsidRPr="00196519">
        <w:rPr>
          <w:bCs/>
        </w:rPr>
        <w:t>– стадія процесу планування маркетингу, на якій відбувається розуміння зовнішнього середовища ринку, виявлення можливостей і загроз, оцінка конкурентної позиції фірми.</w:t>
      </w:r>
    </w:p>
    <w:p w:rsidR="003C3F52" w:rsidRPr="00196519" w:rsidRDefault="003C3F52" w:rsidP="00F76491">
      <w:pPr>
        <w:autoSpaceDE w:val="0"/>
        <w:autoSpaceDN w:val="0"/>
        <w:ind w:left="1276" w:hanging="360"/>
        <w:rPr>
          <w:bCs/>
        </w:rPr>
      </w:pPr>
      <w:r w:rsidRPr="00196519">
        <w:rPr>
          <w:b/>
          <w:bCs/>
        </w:rPr>
        <w:t xml:space="preserve">База даних – </w:t>
      </w:r>
      <w:r w:rsidRPr="00196519">
        <w:rPr>
          <w:bCs/>
        </w:rPr>
        <w:t>спеціально організована сукупність даних з метою зберігання, накопичення і обробки ринкової інформації, яка повинна бути використана в різних видах практики маркетингової комунікації.</w:t>
      </w:r>
    </w:p>
    <w:p w:rsidR="003C3F52" w:rsidRPr="00196519" w:rsidRDefault="003C3F52" w:rsidP="00F76491">
      <w:pPr>
        <w:autoSpaceDE w:val="0"/>
        <w:autoSpaceDN w:val="0"/>
        <w:ind w:left="1276" w:hanging="360"/>
        <w:rPr>
          <w:bCs/>
        </w:rPr>
      </w:pPr>
      <w:r w:rsidRPr="00196519">
        <w:rPr>
          <w:b/>
          <w:bCs/>
        </w:rPr>
        <w:t xml:space="preserve">Бізнес-план </w:t>
      </w:r>
      <w:r w:rsidRPr="00196519">
        <w:rPr>
          <w:bCs/>
        </w:rPr>
        <w:t>– докладний план дій компанії, що містить відомості про компанію, товари, його виробництво, ринки збуту, маркетингу, а також, показники, яких повинна досягти компанія протягом певного періоду часу.</w:t>
      </w:r>
    </w:p>
    <w:p w:rsidR="003C3F52" w:rsidRPr="00196519" w:rsidRDefault="003C3F52" w:rsidP="00F76491">
      <w:pPr>
        <w:autoSpaceDE w:val="0"/>
        <w:autoSpaceDN w:val="0"/>
        <w:ind w:left="1276" w:hanging="360"/>
        <w:rPr>
          <w:color w:val="000000"/>
        </w:rPr>
      </w:pPr>
      <w:r w:rsidRPr="00196519">
        <w:rPr>
          <w:b/>
          <w:bCs/>
        </w:rPr>
        <w:t xml:space="preserve">Бренд – </w:t>
      </w:r>
      <w:r w:rsidRPr="00196519">
        <w:rPr>
          <w:color w:val="000000"/>
        </w:rPr>
        <w:t>це комплекс об’єктивно-віртуальних параметрів, котрий поєднує реальні характеристики товару і його суб’єктивний відбиток у свідомості споживачів разом з генерованими за допомогою інструментів маркетинга віртуальними перевагами й цінностями;</w:t>
      </w:r>
    </w:p>
    <w:p w:rsidR="003C3F52" w:rsidRPr="00196519" w:rsidRDefault="003C3F52" w:rsidP="00F76491">
      <w:pPr>
        <w:autoSpaceDE w:val="0"/>
        <w:autoSpaceDN w:val="0"/>
        <w:ind w:left="1276" w:hanging="360"/>
        <w:rPr>
          <w:color w:val="000000"/>
        </w:rPr>
      </w:pPr>
      <w:r w:rsidRPr="00196519">
        <w:rPr>
          <w:b/>
          <w:color w:val="000000"/>
        </w:rPr>
        <w:t xml:space="preserve">Брендбук </w:t>
      </w:r>
      <w:r w:rsidRPr="00196519">
        <w:rPr>
          <w:color w:val="000000"/>
        </w:rPr>
        <w:t>- це опис цінностей бренду і способів донесення їх до споживачів. У брендбуці пропосуються місія і філософія бренду, його цінності, ключові ідентифікатори (символи і атрибути), повідомлення бренду із вказівкою на канали і способи їх передачі. Брендбук є офіційною настановою по управлінню брендом.</w:t>
      </w:r>
    </w:p>
    <w:p w:rsidR="003C3F52" w:rsidRPr="00196519" w:rsidRDefault="003C3F52" w:rsidP="00F76491">
      <w:pPr>
        <w:ind w:left="1276" w:hanging="360"/>
        <w:rPr>
          <w:bCs/>
        </w:rPr>
      </w:pPr>
      <w:r w:rsidRPr="00196519">
        <w:rPr>
          <w:b/>
          <w:bCs/>
        </w:rPr>
        <w:t xml:space="preserve">Бренд-парасолька </w:t>
      </w:r>
      <w:r w:rsidRPr="00196519">
        <w:rPr>
          <w:bCs/>
        </w:rPr>
        <w:t>– це прийом, коли бренд компанії використовується для позначення відразу декількох груп товарів або товарних категорій.</w:t>
      </w:r>
    </w:p>
    <w:p w:rsidR="003C3F52" w:rsidRPr="00196519" w:rsidRDefault="003C3F52" w:rsidP="00F76491">
      <w:pPr>
        <w:autoSpaceDE w:val="0"/>
        <w:autoSpaceDN w:val="0"/>
        <w:ind w:left="1276" w:hanging="360"/>
        <w:rPr>
          <w:bCs/>
        </w:rPr>
      </w:pPr>
      <w:r w:rsidRPr="00196519">
        <w:rPr>
          <w:b/>
          <w:bCs/>
        </w:rPr>
        <w:t>Вибірка</w:t>
      </w:r>
      <w:r w:rsidRPr="00196519">
        <w:rPr>
          <w:bCs/>
        </w:rPr>
        <w:t xml:space="preserve"> – частина споживачів, які відібрані й представляють генеральну сукупність. Є генеральною сукупністю в мініатюрі.</w:t>
      </w:r>
    </w:p>
    <w:p w:rsidR="003C3F52" w:rsidRPr="00196519" w:rsidRDefault="003C3F52" w:rsidP="00F76491">
      <w:pPr>
        <w:autoSpaceDE w:val="0"/>
        <w:autoSpaceDN w:val="0"/>
        <w:adjustRightInd w:val="0"/>
        <w:ind w:left="1276" w:hanging="360"/>
        <w:rPr>
          <w:bCs/>
        </w:rPr>
      </w:pPr>
      <w:r w:rsidRPr="00196519">
        <w:rPr>
          <w:b/>
          <w:bCs/>
        </w:rPr>
        <w:t>Вигода</w:t>
      </w:r>
      <w:r w:rsidRPr="00196519">
        <w:t xml:space="preserve"> </w:t>
      </w:r>
      <w:r w:rsidRPr="00196519">
        <w:rPr>
          <w:bCs/>
        </w:rPr>
        <w:t>– отримання певних переваг учасниками ринку, таких як додатковий дохід, прибуток.</w:t>
      </w:r>
    </w:p>
    <w:p w:rsidR="003C3F52" w:rsidRPr="00196519" w:rsidRDefault="003C3F52" w:rsidP="00F76491">
      <w:pPr>
        <w:autoSpaceDE w:val="0"/>
        <w:autoSpaceDN w:val="0"/>
        <w:adjustRightInd w:val="0"/>
        <w:ind w:left="1276" w:hanging="360"/>
        <w:rPr>
          <w:bCs/>
        </w:rPr>
      </w:pPr>
      <w:r w:rsidRPr="00196519">
        <w:rPr>
          <w:b/>
          <w:bCs/>
        </w:rPr>
        <w:t xml:space="preserve">Гайдлайн </w:t>
      </w:r>
      <w:r w:rsidRPr="00196519">
        <w:rPr>
          <w:bCs/>
        </w:rPr>
        <w:t xml:space="preserve">– це настанова, що описує основні принципи грамотного використання візуальних ідентифікаторів бренда на різних носіях у різних комунікаціях. Гайдлайн дозволяє компанії контролювати використання бренда, регламентувати розміри логотипа, фірмовий колір, шрифти й безліч елементів, котрі створюють фірмовий стиль, і , у вислідку, допомагають зберегти образ/обличчя компанії. Прирозробці гайдлайна намагаються врахувати усі тонкощі й різні </w:t>
      </w:r>
      <w:r w:rsidRPr="00196519">
        <w:rPr>
          <w:bCs/>
        </w:rPr>
        <w:lastRenderedPageBreak/>
        <w:t>варіанти використання фірмового стилю, зберігаючи при цьому спільну ідею й впізнаваність бренда.</w:t>
      </w:r>
    </w:p>
    <w:p w:rsidR="003C3F52" w:rsidRPr="00196519" w:rsidRDefault="003C3F52" w:rsidP="00F76491">
      <w:pPr>
        <w:autoSpaceDE w:val="0"/>
        <w:autoSpaceDN w:val="0"/>
        <w:ind w:left="1276" w:hanging="360"/>
        <w:rPr>
          <w:bCs/>
        </w:rPr>
      </w:pPr>
      <w:r w:rsidRPr="00196519">
        <w:rPr>
          <w:b/>
          <w:bCs/>
        </w:rPr>
        <w:t xml:space="preserve">Гудвілл – </w:t>
      </w:r>
      <w:r w:rsidRPr="00196519">
        <w:rPr>
          <w:bCs/>
        </w:rPr>
        <w:t xml:space="preserve">грошова оцінка нематеріальних активів капіталу компанії, не піддається матеріальному вимірюванню, наприклад, репутація, технічна компетенція, ділові зв'язки, маркетингові прийоми, вплив й ін. </w:t>
      </w:r>
    </w:p>
    <w:p w:rsidR="003C3F52" w:rsidRPr="00196519" w:rsidRDefault="003C3F52" w:rsidP="00F76491">
      <w:pPr>
        <w:ind w:left="1276" w:hanging="360"/>
        <w:rPr>
          <w:bCs/>
        </w:rPr>
      </w:pPr>
      <w:r w:rsidRPr="00196519">
        <w:rPr>
          <w:b/>
          <w:bCs/>
        </w:rPr>
        <w:t xml:space="preserve">Декодування – </w:t>
      </w:r>
      <w:r w:rsidRPr="00196519">
        <w:rPr>
          <w:bCs/>
        </w:rPr>
        <w:t>частина процесу комунікації, в ході якого цільова аудиторія: 1) знайомиться з маркетинговим повідомленням (обізнаність), 2) тлумачить і оцінює його (розуміння), 3) зберігає його в пам'яті (запам'ятовування).</w:t>
      </w:r>
    </w:p>
    <w:p w:rsidR="003C3F52" w:rsidRPr="00196519" w:rsidRDefault="003C3F52" w:rsidP="00F76491">
      <w:pPr>
        <w:autoSpaceDE w:val="0"/>
        <w:autoSpaceDN w:val="0"/>
        <w:ind w:left="1276" w:hanging="360"/>
        <w:rPr>
          <w:bCs/>
        </w:rPr>
      </w:pPr>
      <w:r w:rsidRPr="00196519">
        <w:rPr>
          <w:b/>
          <w:bCs/>
        </w:rPr>
        <w:t xml:space="preserve">Джінгл, рекламний куплет – </w:t>
      </w:r>
      <w:r w:rsidRPr="00196519">
        <w:rPr>
          <w:bCs/>
        </w:rPr>
        <w:t>звуки або слова, що легко запам'ятовуються і виконані в ритмічній манері.</w:t>
      </w:r>
    </w:p>
    <w:p w:rsidR="003C3F52" w:rsidRPr="00196519" w:rsidRDefault="003C3F52" w:rsidP="00F76491">
      <w:pPr>
        <w:shd w:val="clear" w:color="auto" w:fill="FFFFFF"/>
        <w:tabs>
          <w:tab w:val="left" w:pos="360"/>
          <w:tab w:val="left" w:pos="540"/>
        </w:tabs>
        <w:ind w:left="1276" w:hanging="426"/>
        <w:rPr>
          <w:bCs/>
        </w:rPr>
      </w:pPr>
      <w:r w:rsidRPr="00196519">
        <w:rPr>
          <w:b/>
        </w:rPr>
        <w:t>Експеримент</w:t>
      </w:r>
      <w:r w:rsidRPr="00196519">
        <w:rPr>
          <w:b/>
          <w:color w:val="000000"/>
        </w:rPr>
        <w:t xml:space="preserve"> </w:t>
      </w:r>
      <w:r w:rsidRPr="00196519">
        <w:rPr>
          <w:color w:val="000000"/>
        </w:rPr>
        <w:t>- метод отримання первинної інформації у маркетингових дослідженнях</w:t>
      </w:r>
      <w:r w:rsidRPr="00196519">
        <w:t xml:space="preserve"> для перевірки гіпотези, встановлення причинно-наслідкових зв'язків між явищами</w:t>
      </w:r>
      <w:r w:rsidRPr="00196519">
        <w:rPr>
          <w:color w:val="000000"/>
        </w:rPr>
        <w:t xml:space="preserve"> </w:t>
      </w:r>
      <w:r w:rsidRPr="00196519">
        <w:t>в штучно створених  умовах з метою дослідження і з'ясування процесу його розвитку</w:t>
      </w:r>
      <w:r w:rsidRPr="00196519">
        <w:rPr>
          <w:color w:val="000000"/>
        </w:rPr>
        <w:t>.</w:t>
      </w:r>
    </w:p>
    <w:p w:rsidR="003C3F52" w:rsidRPr="00196519" w:rsidRDefault="003C3F52" w:rsidP="00F76491">
      <w:pPr>
        <w:autoSpaceDE w:val="0"/>
        <w:autoSpaceDN w:val="0"/>
        <w:ind w:left="1276" w:hanging="360"/>
        <w:rPr>
          <w:bCs/>
        </w:rPr>
      </w:pPr>
      <w:r w:rsidRPr="00196519">
        <w:rPr>
          <w:b/>
          <w:bCs/>
        </w:rPr>
        <w:t>Експресія –</w:t>
      </w:r>
      <w:r w:rsidRPr="00196519">
        <w:rPr>
          <w:bCs/>
        </w:rPr>
        <w:t xml:space="preserve"> виразність і сила прояву будь-яких почуттів, переживань.</w:t>
      </w:r>
    </w:p>
    <w:p w:rsidR="003C3F52" w:rsidRPr="00196519" w:rsidRDefault="003C3F52" w:rsidP="00F76491">
      <w:pPr>
        <w:autoSpaceDE w:val="0"/>
        <w:autoSpaceDN w:val="0"/>
        <w:ind w:left="1276" w:hanging="360"/>
        <w:rPr>
          <w:bCs/>
        </w:rPr>
      </w:pPr>
      <w:r w:rsidRPr="00196519">
        <w:rPr>
          <w:b/>
          <w:bCs/>
        </w:rPr>
        <w:t>Емоції –</w:t>
      </w:r>
      <w:r w:rsidRPr="00196519">
        <w:rPr>
          <w:bCs/>
        </w:rPr>
        <w:t xml:space="preserve"> душевні хвилювання людини, почуття гніву, смутку, радості тощо; переживання людиною свого ставлення до дійсності й самої себе, котрі виникають у результаті впливу на неї зовнішніх подразників.</w:t>
      </w:r>
    </w:p>
    <w:p w:rsidR="003C3F52" w:rsidRPr="00196519" w:rsidRDefault="003C3F52" w:rsidP="00F76491">
      <w:pPr>
        <w:autoSpaceDE w:val="0"/>
        <w:autoSpaceDN w:val="0"/>
        <w:ind w:left="1276" w:hanging="360"/>
        <w:rPr>
          <w:bCs/>
        </w:rPr>
      </w:pPr>
      <w:r w:rsidRPr="00196519">
        <w:rPr>
          <w:b/>
          <w:bCs/>
        </w:rPr>
        <w:t xml:space="preserve">Ефект краю – </w:t>
      </w:r>
      <w:r w:rsidRPr="00196519">
        <w:rPr>
          <w:bCs/>
        </w:rPr>
        <w:t>явище, котре полягає в тому, що товари, розташовані на початку і кінці, запам'ятовуються швидше, ніж ті, що знаходяться в середині (враховується у рішеннях мерчандайзерів).</w:t>
      </w:r>
    </w:p>
    <w:p w:rsidR="003C3F52" w:rsidRPr="00196519" w:rsidRDefault="003C3F52" w:rsidP="00F76491">
      <w:pPr>
        <w:ind w:left="1276" w:hanging="360"/>
        <w:rPr>
          <w:lang w:eastAsia="uk-UA"/>
        </w:rPr>
      </w:pPr>
      <w:r w:rsidRPr="00196519">
        <w:rPr>
          <w:b/>
        </w:rPr>
        <w:t>Жанр</w:t>
      </w:r>
      <w:r w:rsidRPr="00196519">
        <w:t xml:space="preserve"> -</w:t>
      </w:r>
      <w:r w:rsidRPr="00196519">
        <w:rPr>
          <w:lang w:eastAsia="uk-UA"/>
        </w:rPr>
        <w:t xml:space="preserve"> вид творів у галузі якого-небудь мистецтва, що характеризується певними сюжетними та стилістичними ознаками; спосіб що-небудь робити; сукупність прийомів; стиль, манера.</w:t>
      </w:r>
    </w:p>
    <w:p w:rsidR="003C3F52" w:rsidRPr="00196519" w:rsidRDefault="003C3F52" w:rsidP="00F76491">
      <w:pPr>
        <w:autoSpaceDE w:val="0"/>
        <w:autoSpaceDN w:val="0"/>
        <w:ind w:left="1276" w:hanging="360"/>
        <w:rPr>
          <w:bCs/>
        </w:rPr>
      </w:pPr>
      <w:r w:rsidRPr="00196519">
        <w:rPr>
          <w:b/>
          <w:bCs/>
        </w:rPr>
        <w:t xml:space="preserve">Зворотний зв'язок </w:t>
      </w:r>
      <w:r w:rsidRPr="00196519">
        <w:rPr>
          <w:bCs/>
        </w:rPr>
        <w:t>– реакція аудиторії у відповідь, отримана спеціальними методами, за характером реакції рекламодавець може судити, наскільки добре була прийнята його реклама, в яких умовах вона була прийнята, які позиція і ставлення споживачів, охоплених рекламою.</w:t>
      </w:r>
    </w:p>
    <w:p w:rsidR="003C3F52" w:rsidRPr="00196519" w:rsidRDefault="003C3F52" w:rsidP="00F76491">
      <w:pPr>
        <w:autoSpaceDE w:val="0"/>
        <w:autoSpaceDN w:val="0"/>
        <w:ind w:left="1276" w:hanging="360"/>
        <w:rPr>
          <w:bCs/>
        </w:rPr>
      </w:pPr>
      <w:r w:rsidRPr="00196519">
        <w:rPr>
          <w:b/>
          <w:bCs/>
        </w:rPr>
        <w:t xml:space="preserve">Знак – </w:t>
      </w:r>
      <w:r w:rsidRPr="00196519">
        <w:rPr>
          <w:bCs/>
        </w:rPr>
        <w:t>образ, за допомогою якого позначається цільовий зміст об'єкту.</w:t>
      </w:r>
    </w:p>
    <w:p w:rsidR="003C3F52" w:rsidRPr="00196519" w:rsidRDefault="003C3F52" w:rsidP="00F76491">
      <w:pPr>
        <w:autoSpaceDE w:val="0"/>
        <w:autoSpaceDN w:val="0"/>
        <w:ind w:left="1276" w:hanging="360"/>
        <w:rPr>
          <w:bCs/>
        </w:rPr>
      </w:pPr>
      <w:r w:rsidRPr="00196519">
        <w:rPr>
          <w:b/>
          <w:bCs/>
        </w:rPr>
        <w:t xml:space="preserve">Знижки – </w:t>
      </w:r>
      <w:r w:rsidRPr="00196519">
        <w:rPr>
          <w:bCs/>
        </w:rPr>
        <w:t>засіб стимулювання торгівлі, що полягає в наданні можливості оптовим і роздрібним продавцям/споживачам протягом певного періоду часу купувати товар за нижчими (в порівнянні з ринковими) цінами. У практиці застосовуються близько 40 видів цінових знижок. Загальний рівень знижок від початкової ціни може досягати 50-60%.</w:t>
      </w:r>
    </w:p>
    <w:p w:rsidR="003C3F52" w:rsidRPr="00196519" w:rsidRDefault="003C3F52" w:rsidP="00F76491">
      <w:pPr>
        <w:autoSpaceDE w:val="0"/>
        <w:autoSpaceDN w:val="0"/>
        <w:adjustRightInd w:val="0"/>
        <w:ind w:left="1276" w:hanging="360"/>
        <w:rPr>
          <w:bCs/>
        </w:rPr>
      </w:pPr>
      <w:r w:rsidRPr="00196519">
        <w:rPr>
          <w:b/>
          <w:bCs/>
        </w:rPr>
        <w:t xml:space="preserve">Ідея – </w:t>
      </w:r>
      <w:r w:rsidRPr="00196519">
        <w:rPr>
          <w:bCs/>
        </w:rPr>
        <w:t>платформа, на підставі якої покупець визначає придбання тих або інших благ, основна думка, котра навіюється цільовій аудиторії й базується на знанні потреб споживача, характеристиках рекламованого предмету та вигодах від його придбання.</w:t>
      </w:r>
    </w:p>
    <w:p w:rsidR="003C3F52" w:rsidRPr="00196519" w:rsidRDefault="003C3F52" w:rsidP="00F76491">
      <w:pPr>
        <w:pStyle w:val="Default"/>
        <w:ind w:left="1276" w:hanging="360"/>
        <w:jc w:val="both"/>
        <w:rPr>
          <w:color w:val="auto"/>
          <w:sz w:val="28"/>
          <w:szCs w:val="28"/>
          <w:lang w:val="uk-UA"/>
        </w:rPr>
      </w:pPr>
      <w:r w:rsidRPr="00196519">
        <w:rPr>
          <w:b/>
          <w:sz w:val="28"/>
          <w:szCs w:val="28"/>
          <w:lang w:val="uk-UA"/>
        </w:rPr>
        <w:t>Імідж</w:t>
      </w:r>
      <w:r w:rsidRPr="00196519">
        <w:rPr>
          <w:sz w:val="28"/>
          <w:szCs w:val="28"/>
          <w:lang w:val="uk-UA"/>
        </w:rPr>
        <w:t xml:space="preserve"> — узагальнений портрет особистості чи організації, що створюється в уяві різних груп громадськості й формується в </w:t>
      </w:r>
      <w:r w:rsidRPr="00196519">
        <w:rPr>
          <w:sz w:val="28"/>
          <w:szCs w:val="28"/>
          <w:lang w:val="uk-UA"/>
        </w:rPr>
        <w:lastRenderedPageBreak/>
        <w:t xml:space="preserve">суспільній або індивідуальній свідомості, емоційне ставлення до неї, на підставі того, що особа або організація заявляє і, особливо, що робить. </w:t>
      </w:r>
    </w:p>
    <w:p w:rsidR="003C3F52" w:rsidRPr="00196519" w:rsidRDefault="003C3F52" w:rsidP="00F76491">
      <w:pPr>
        <w:ind w:left="1276" w:hanging="360"/>
      </w:pPr>
      <w:r w:rsidRPr="00196519">
        <w:rPr>
          <w:b/>
        </w:rPr>
        <w:t xml:space="preserve">Інспірувати – </w:t>
      </w:r>
      <w:r w:rsidRPr="00196519">
        <w:t>вселити кому-небудь образ дій, думок; викликати що-небудь підбурюванням.</w:t>
      </w:r>
    </w:p>
    <w:p w:rsidR="003C3F52" w:rsidRPr="00196519" w:rsidRDefault="003C3F52" w:rsidP="00F76491">
      <w:pPr>
        <w:autoSpaceDE w:val="0"/>
        <w:autoSpaceDN w:val="0"/>
        <w:ind w:left="1276" w:hanging="360"/>
        <w:rPr>
          <w:bCs/>
        </w:rPr>
      </w:pPr>
      <w:r w:rsidRPr="00196519">
        <w:rPr>
          <w:b/>
          <w:bCs/>
        </w:rPr>
        <w:t xml:space="preserve">Інструменти стимулювання збуту – </w:t>
      </w:r>
      <w:r w:rsidRPr="00196519">
        <w:rPr>
          <w:bCs/>
        </w:rPr>
        <w:t>засоби заохочення споживачів з метою здійснення ними покупки: роздача безкоштовних зразків товару, купони, знижки, премії, призи, винагороди, безкоштовні проби, гарантії. До них відносяться також засоби стимулювання торгівлі: зниження закупівельних цін, компенсації за рекламу. Засоби стимулювання ділових партнерів і персоналу: торгові виставки, конференції.</w:t>
      </w:r>
    </w:p>
    <w:p w:rsidR="003C3F52" w:rsidRPr="00196519" w:rsidRDefault="003C3F52" w:rsidP="00F76491">
      <w:pPr>
        <w:shd w:val="clear" w:color="auto" w:fill="FFFFFF"/>
        <w:autoSpaceDE w:val="0"/>
        <w:autoSpaceDN w:val="0"/>
        <w:adjustRightInd w:val="0"/>
        <w:ind w:left="1276" w:hanging="360"/>
      </w:pPr>
      <w:r w:rsidRPr="00196519">
        <w:rPr>
          <w:b/>
          <w:color w:val="000000"/>
        </w:rPr>
        <w:t>Інтегровані маркетингові комунікації</w:t>
      </w:r>
      <w:r w:rsidRPr="00196519">
        <w:t xml:space="preserve"> </w:t>
      </w:r>
      <w:r w:rsidRPr="00196519">
        <w:rPr>
          <w:color w:val="000000"/>
        </w:rPr>
        <w:t>— це концепція планування маркетингових комунікацій, що випливає з необхідності оцінки стратегічної ролі їх окремих напрямів (реклами, стимулювання збуту, паблік рилейшнз та ін.) і пошуку оптимального поєднання для забезпечення чіткості, послідовності і максимізації впливу комунікаційних програм за допомогою несуперечливої інтеграції усіх окремих повідомлень.</w:t>
      </w:r>
    </w:p>
    <w:p w:rsidR="003C3F52" w:rsidRPr="00196519" w:rsidRDefault="003C3F52" w:rsidP="00F76491">
      <w:pPr>
        <w:shd w:val="clear" w:color="auto" w:fill="FFFFFF"/>
        <w:autoSpaceDE w:val="0"/>
        <w:autoSpaceDN w:val="0"/>
        <w:adjustRightInd w:val="0"/>
        <w:ind w:left="1276" w:hanging="360"/>
      </w:pPr>
      <w:r w:rsidRPr="00196519">
        <w:rPr>
          <w:b/>
          <w:color w:val="000000"/>
        </w:rPr>
        <w:t>Інтегровані маркетингові комунікації в місцях продажу</w:t>
      </w:r>
      <w:r w:rsidRPr="00196519">
        <w:t xml:space="preserve"> </w:t>
      </w:r>
      <w:r w:rsidRPr="00196519">
        <w:rPr>
          <w:b/>
          <w:color w:val="000000"/>
        </w:rPr>
        <w:t>(ІМКМП)</w:t>
      </w:r>
      <w:r w:rsidRPr="00196519">
        <w:t xml:space="preserve"> </w:t>
      </w:r>
      <w:r w:rsidRPr="00196519">
        <w:rPr>
          <w:color w:val="000000"/>
        </w:rPr>
        <w:t>- комплексний синтетичний засіб маркетингових комунікацій з аудиторією кінцевих споживачів, що включає елементи і прийоми реклами, стимулювання збуту, прямого продажу, РR, а також інших синтетичних комунікаційних засобів (виставки, брендинг) і елементів інших складових комплексу маркетингу.</w:t>
      </w:r>
    </w:p>
    <w:p w:rsidR="003C3F52" w:rsidRPr="00196519" w:rsidRDefault="003C3F52" w:rsidP="00F76491">
      <w:pPr>
        <w:ind w:left="1276" w:hanging="360"/>
      </w:pPr>
      <w:r w:rsidRPr="00196519">
        <w:rPr>
          <w:b/>
        </w:rPr>
        <w:t xml:space="preserve">Інтенція </w:t>
      </w:r>
      <w:r w:rsidRPr="00196519">
        <w:t>(</w:t>
      </w:r>
      <w:hyperlink r:id="rId83" w:tooltip="Латинский язык" w:history="1">
        <w:r w:rsidRPr="00196519">
          <w:rPr>
            <w:rStyle w:val="a9"/>
            <w:color w:val="auto"/>
            <w:u w:val="none"/>
          </w:rPr>
          <w:t>лат.</w:t>
        </w:r>
      </w:hyperlink>
      <w:r w:rsidRPr="00196519">
        <w:t xml:space="preserve"> intentio «прагнення») — спрямованість свідомості, мислення на який-небудь предмет; в основі такої спрямованості лежить бажання, </w:t>
      </w:r>
      <w:hyperlink r:id="rId84" w:tooltip="Замысел" w:history="1">
        <w:r w:rsidRPr="00196519">
          <w:rPr>
            <w:rStyle w:val="a9"/>
            <w:color w:val="auto"/>
            <w:u w:val="none"/>
          </w:rPr>
          <w:t>задум</w:t>
        </w:r>
      </w:hyperlink>
      <w:r w:rsidRPr="00196519">
        <w:t xml:space="preserve">. На відміну від бажання, яке є прагнення до здійснення чого-небудь, задум розуміється як задуманий план дій, тому представляється доцільним зв'язувати інтенцію перш за все із задумом. Інтенція – </w:t>
      </w:r>
      <w:hyperlink r:id="rId85" w:tooltip="Коммуникативность" w:history="1">
        <w:r w:rsidRPr="00196519">
          <w:rPr>
            <w:rStyle w:val="a9"/>
            <w:color w:val="auto"/>
            <w:u w:val="none"/>
          </w:rPr>
          <w:t>комунікативн</w:t>
        </w:r>
      </w:hyperlink>
      <w:r w:rsidRPr="00196519">
        <w:t xml:space="preserve">ий намір – може з'явитися у вигляді задуму будувати </w:t>
      </w:r>
      <w:hyperlink r:id="rId86" w:tooltip="Высказывание" w:history="1">
        <w:r w:rsidRPr="00196519">
          <w:rPr>
            <w:rStyle w:val="a9"/>
            <w:color w:val="auto"/>
            <w:u w:val="none"/>
          </w:rPr>
          <w:t>висловлювання</w:t>
        </w:r>
      </w:hyperlink>
      <w:r w:rsidRPr="00196519">
        <w:t xml:space="preserve"> у тому або іншому </w:t>
      </w:r>
      <w:hyperlink r:id="rId87" w:tooltip="Функциональные стили речи" w:history="1">
        <w:r w:rsidRPr="00196519">
          <w:rPr>
            <w:rStyle w:val="a9"/>
            <w:color w:val="auto"/>
            <w:u w:val="none"/>
          </w:rPr>
          <w:t>стилі мовлення</w:t>
        </w:r>
      </w:hyperlink>
      <w:r w:rsidRPr="00196519">
        <w:t xml:space="preserve">, у </w:t>
      </w:r>
      <w:hyperlink r:id="rId88" w:tooltip="Монолог" w:history="1">
        <w:r w:rsidRPr="00196519">
          <w:rPr>
            <w:rStyle w:val="a9"/>
            <w:color w:val="auto"/>
            <w:u w:val="none"/>
          </w:rPr>
          <w:t xml:space="preserve">монологічній чи </w:t>
        </w:r>
      </w:hyperlink>
      <w:hyperlink r:id="rId89" w:tooltip="Диалог" w:history="1">
        <w:r w:rsidRPr="00196519">
          <w:rPr>
            <w:rStyle w:val="a9"/>
            <w:color w:val="auto"/>
            <w:u w:val="none"/>
          </w:rPr>
          <w:t>діалогічній</w:t>
        </w:r>
      </w:hyperlink>
      <w:r w:rsidRPr="00196519">
        <w:t xml:space="preserve"> формі. Різновидом інтенції є мовленнєва (</w:t>
      </w:r>
      <w:hyperlink r:id="rId90" w:tooltip="Коммуникативность" w:history="1">
        <w:r w:rsidRPr="00196519">
          <w:rPr>
            <w:rStyle w:val="a9"/>
            <w:color w:val="auto"/>
            <w:u w:val="none"/>
          </w:rPr>
          <w:t>комунікативна</w:t>
        </w:r>
      </w:hyperlink>
      <w:r w:rsidRPr="00196519">
        <w:t xml:space="preserve">) інтенція – намір здійснити </w:t>
      </w:r>
      <w:hyperlink r:id="rId91" w:tooltip="Речевой акт" w:history="1">
        <w:r w:rsidRPr="00196519">
          <w:rPr>
            <w:rStyle w:val="a9"/>
            <w:color w:val="auto"/>
            <w:u w:val="none"/>
          </w:rPr>
          <w:t>мовленнєвий акт</w:t>
        </w:r>
      </w:hyperlink>
      <w:r w:rsidRPr="00196519">
        <w:t>.</w:t>
      </w:r>
    </w:p>
    <w:p w:rsidR="003C3F52" w:rsidRPr="00196519" w:rsidRDefault="003C3F52" w:rsidP="00F76491">
      <w:pPr>
        <w:ind w:left="1276" w:hanging="360"/>
        <w:rPr>
          <w:color w:val="000000"/>
        </w:rPr>
      </w:pPr>
      <w:r w:rsidRPr="00196519">
        <w:rPr>
          <w:b/>
          <w:color w:val="000000"/>
        </w:rPr>
        <w:t>Інформаційний привід</w:t>
      </w:r>
      <w:r w:rsidRPr="00196519">
        <w:t xml:space="preserve"> </w:t>
      </w:r>
      <w:r w:rsidRPr="00196519">
        <w:rPr>
          <w:color w:val="000000"/>
        </w:rPr>
        <w:t>— подія, дата, відкриття, варті того, щоб стати новиною або приводом для рекламно-інформаційної кампанії.</w:t>
      </w:r>
    </w:p>
    <w:p w:rsidR="003C3F52" w:rsidRPr="00196519" w:rsidRDefault="003C3F52" w:rsidP="00F76491">
      <w:pPr>
        <w:autoSpaceDE w:val="0"/>
        <w:autoSpaceDN w:val="0"/>
        <w:ind w:left="1276" w:hanging="360"/>
        <w:rPr>
          <w:bCs/>
        </w:rPr>
      </w:pPr>
      <w:r w:rsidRPr="00196519">
        <w:rPr>
          <w:b/>
          <w:bCs/>
        </w:rPr>
        <w:t xml:space="preserve">Клієнтська база даних – </w:t>
      </w:r>
      <w:r w:rsidRPr="00196519">
        <w:rPr>
          <w:bCs/>
        </w:rPr>
        <w:t>дані про покупців, їх споживацьку поведінку і минулі покупки, зібрані в комп'ютері й організовані так, щоб їх можна швидко витягнути для отримання необхідної інформації.</w:t>
      </w:r>
    </w:p>
    <w:p w:rsidR="003C3F52" w:rsidRPr="00196519" w:rsidRDefault="003C3F52" w:rsidP="00F76491">
      <w:pPr>
        <w:autoSpaceDE w:val="0"/>
        <w:autoSpaceDN w:val="0"/>
        <w:ind w:left="1276" w:hanging="360"/>
        <w:rPr>
          <w:bCs/>
        </w:rPr>
      </w:pPr>
      <w:r w:rsidRPr="00196519">
        <w:rPr>
          <w:b/>
          <w:bCs/>
        </w:rPr>
        <w:t xml:space="preserve">Клієнтський список - </w:t>
      </w:r>
      <w:r w:rsidRPr="00196519">
        <w:rPr>
          <w:bCs/>
        </w:rPr>
        <w:t>перелік покупців, який ведеться компанією на папері або зберігається в пам'яті комп'ютера для цілей подальшої рекламно-інформаціної діяльності</w:t>
      </w:r>
    </w:p>
    <w:p w:rsidR="003C3F52" w:rsidRPr="00196519" w:rsidRDefault="003C3F52" w:rsidP="00F76491">
      <w:pPr>
        <w:autoSpaceDE w:val="0"/>
        <w:autoSpaceDN w:val="0"/>
        <w:ind w:left="1276" w:hanging="360"/>
      </w:pPr>
      <w:r w:rsidRPr="00196519">
        <w:rPr>
          <w:b/>
        </w:rPr>
        <w:t xml:space="preserve">Когнітивний дисонанс – </w:t>
      </w:r>
      <w:r w:rsidRPr="00196519">
        <w:t xml:space="preserve">спонукальний дискомфортний стан, викликаний наявністю логічно суперечливих відомостей про один і </w:t>
      </w:r>
      <w:r w:rsidRPr="00196519">
        <w:lastRenderedPageBreak/>
        <w:t>той же об'єкт, що утрудняють ухвалення рішення і формування наміру.</w:t>
      </w:r>
    </w:p>
    <w:p w:rsidR="003C3F52" w:rsidRPr="00196519" w:rsidRDefault="003C3F52" w:rsidP="00F76491">
      <w:pPr>
        <w:autoSpaceDE w:val="0"/>
        <w:autoSpaceDN w:val="0"/>
        <w:adjustRightInd w:val="0"/>
        <w:ind w:left="1276" w:hanging="360"/>
      </w:pPr>
      <w:r w:rsidRPr="00196519">
        <w:rPr>
          <w:b/>
          <w:bCs/>
        </w:rPr>
        <w:t xml:space="preserve">Код </w:t>
      </w:r>
      <w:r w:rsidRPr="00196519">
        <w:t>– символічне представлення деякої інформації, символи чи знаки, що перекладають ідею мовою, зрозумілою отримувачу.</w:t>
      </w:r>
    </w:p>
    <w:p w:rsidR="003C3F52" w:rsidRPr="00196519" w:rsidRDefault="003C3F52" w:rsidP="00F76491">
      <w:pPr>
        <w:autoSpaceDE w:val="0"/>
        <w:autoSpaceDN w:val="0"/>
        <w:adjustRightInd w:val="0"/>
        <w:ind w:left="1276" w:hanging="360"/>
        <w:rPr>
          <w:bCs/>
        </w:rPr>
      </w:pPr>
      <w:r w:rsidRPr="00196519">
        <w:rPr>
          <w:b/>
          <w:bCs/>
        </w:rPr>
        <w:t xml:space="preserve">Кодування </w:t>
      </w:r>
      <w:r w:rsidRPr="00196519">
        <w:rPr>
          <w:bCs/>
        </w:rPr>
        <w:t>у рекламній комунікації  - це процес представлення ідеї комунікації, яка передається адресату інформації у вигляді текстів, символів, образів.</w:t>
      </w:r>
    </w:p>
    <w:p w:rsidR="003C3F52" w:rsidRPr="00196519" w:rsidRDefault="003C3F52" w:rsidP="00F76491">
      <w:pPr>
        <w:ind w:left="1276" w:hanging="360"/>
        <w:rPr>
          <w:bCs/>
        </w:rPr>
      </w:pPr>
      <w:r w:rsidRPr="00196519">
        <w:rPr>
          <w:b/>
          <w:bCs/>
        </w:rPr>
        <w:t xml:space="preserve">Компанія – </w:t>
      </w:r>
      <w:r w:rsidRPr="00196519">
        <w:rPr>
          <w:bCs/>
        </w:rPr>
        <w:t>об'єднання юридичних і фізичних осіб для проведення різної економічної (виробничої, торгової, посередницької, фінансової, страхової) діяльності. Має статус юридичної особи.</w:t>
      </w:r>
    </w:p>
    <w:p w:rsidR="003C3F52" w:rsidRPr="00196519" w:rsidRDefault="003C3F52" w:rsidP="00F76491">
      <w:pPr>
        <w:autoSpaceDE w:val="0"/>
        <w:autoSpaceDN w:val="0"/>
        <w:ind w:left="1276" w:hanging="360"/>
        <w:rPr>
          <w:bCs/>
        </w:rPr>
      </w:pPr>
      <w:r w:rsidRPr="00196519">
        <w:rPr>
          <w:b/>
          <w:bCs/>
        </w:rPr>
        <w:t xml:space="preserve">Комплекс просування – </w:t>
      </w:r>
      <w:r w:rsidRPr="00196519">
        <w:rPr>
          <w:bCs/>
        </w:rPr>
        <w:t>це таке специфічне поєднання елементів просування, яке компанія використовує для досягнення рекламних і маркетингових цілей. До його складу традиційно входять реклама, прямий маркетинг, стимулювання збуту, зв'язки з громадськістю.</w:t>
      </w:r>
    </w:p>
    <w:p w:rsidR="003C3F52" w:rsidRPr="00196519" w:rsidRDefault="003C3F52" w:rsidP="00F76491">
      <w:pPr>
        <w:ind w:left="1276" w:hanging="360"/>
      </w:pPr>
      <w:r w:rsidRPr="00196519">
        <w:rPr>
          <w:b/>
        </w:rPr>
        <w:t>Конгруентність</w:t>
      </w:r>
      <w:r w:rsidRPr="00196519">
        <w:t xml:space="preserve"> – повна відповідність вимовлених слів та інших складових комунікативного процесу, таких як поза, міміка, жести або інтонація.</w:t>
      </w:r>
    </w:p>
    <w:p w:rsidR="003C3F52" w:rsidRPr="00196519" w:rsidRDefault="003C3F52" w:rsidP="00F76491">
      <w:pPr>
        <w:ind w:left="1276" w:hanging="360"/>
      </w:pPr>
      <w:r w:rsidRPr="00196519">
        <w:rPr>
          <w:b/>
        </w:rPr>
        <w:t xml:space="preserve">Конотація </w:t>
      </w:r>
      <w:r w:rsidRPr="00196519">
        <w:t xml:space="preserve">— додаткове, супутнє значення </w:t>
      </w:r>
      <w:hyperlink r:id="rId92" w:tooltip="Лексема" w:history="1">
        <w:r w:rsidRPr="00196519">
          <w:rPr>
            <w:rStyle w:val="a9"/>
            <w:color w:val="auto"/>
          </w:rPr>
          <w:t>мовної</w:t>
        </w:r>
      </w:hyperlink>
      <w:r w:rsidRPr="00196519">
        <w:t xml:space="preserve"> одиниці. Конотація включає </w:t>
      </w:r>
      <w:hyperlink r:id="rId93" w:tooltip="Семантика" w:history="1">
        <w:r w:rsidRPr="00196519">
          <w:rPr>
            <w:rStyle w:val="a9"/>
            <w:color w:val="auto"/>
          </w:rPr>
          <w:t>семантичні</w:t>
        </w:r>
      </w:hyperlink>
      <w:r w:rsidRPr="00196519">
        <w:t xml:space="preserve"> або </w:t>
      </w:r>
      <w:hyperlink r:id="rId94" w:tooltip="Стиль (литература)" w:history="1">
        <w:r w:rsidRPr="00196519">
          <w:rPr>
            <w:rStyle w:val="a9"/>
            <w:color w:val="auto"/>
          </w:rPr>
          <w:t>стилістич</w:t>
        </w:r>
      </w:hyperlink>
      <w:r w:rsidRPr="00196519">
        <w:t>ні елементи, певним чином пов'язані з основними значенням і накладені на нього. Конотація служить для вираження експресивно-емоційних і оцінних відтінків висловлення.</w:t>
      </w:r>
    </w:p>
    <w:p w:rsidR="003C3F52" w:rsidRPr="00196519" w:rsidRDefault="003C3F52" w:rsidP="00F76491">
      <w:pPr>
        <w:autoSpaceDE w:val="0"/>
        <w:autoSpaceDN w:val="0"/>
        <w:ind w:left="1276" w:hanging="360"/>
        <w:rPr>
          <w:bCs/>
        </w:rPr>
      </w:pPr>
      <w:r w:rsidRPr="00196519">
        <w:rPr>
          <w:b/>
          <w:bCs/>
        </w:rPr>
        <w:t xml:space="preserve">Консалтинг – </w:t>
      </w:r>
      <w:r w:rsidRPr="00196519">
        <w:rPr>
          <w:bCs/>
        </w:rPr>
        <w:t>діяльність спеціалізованих маркетингових компаній, що полягає в консультуванні виробників, продавців, покупців з широкого кола питань у сфері економіки, управління, збуту, ціноутворення, просування продукції, дослідження і прогнозування ринку товарів і послуг, виведення на ринок нових продуктів, інновацій тощо.</w:t>
      </w:r>
    </w:p>
    <w:p w:rsidR="003C3F52" w:rsidRPr="00196519" w:rsidRDefault="003C3F52" w:rsidP="00F76491">
      <w:pPr>
        <w:autoSpaceDE w:val="0"/>
        <w:autoSpaceDN w:val="0"/>
        <w:ind w:left="1276" w:hanging="360"/>
        <w:rPr>
          <w:bCs/>
        </w:rPr>
      </w:pPr>
      <w:r w:rsidRPr="00196519">
        <w:rPr>
          <w:b/>
          <w:bCs/>
        </w:rPr>
        <w:t xml:space="preserve">Консюмерізм – </w:t>
      </w:r>
      <w:r w:rsidRPr="00196519">
        <w:rPr>
          <w:bCs/>
        </w:rPr>
        <w:t>соціальний інститут, громадський рух, що має на меті створення і проведення в життя системи захисту прав споживачів.</w:t>
      </w:r>
    </w:p>
    <w:p w:rsidR="003C3F52" w:rsidRPr="00196519" w:rsidRDefault="003C3F52" w:rsidP="00F76491">
      <w:pPr>
        <w:autoSpaceDE w:val="0"/>
        <w:autoSpaceDN w:val="0"/>
        <w:ind w:left="1276" w:hanging="360"/>
        <w:rPr>
          <w:bCs/>
        </w:rPr>
      </w:pPr>
      <w:r w:rsidRPr="00196519">
        <w:rPr>
          <w:b/>
          <w:bCs/>
        </w:rPr>
        <w:t xml:space="preserve">Контрреклама – </w:t>
      </w:r>
      <w:r w:rsidRPr="00196519">
        <w:rPr>
          <w:bCs/>
        </w:rPr>
        <w:t>спростування неналежної реклами, поширюване з метою ліквідації викликаних нею наслідків.</w:t>
      </w:r>
    </w:p>
    <w:p w:rsidR="003C3F52" w:rsidRPr="00196519" w:rsidRDefault="003C3F52" w:rsidP="00F76491">
      <w:pPr>
        <w:autoSpaceDE w:val="0"/>
        <w:autoSpaceDN w:val="0"/>
        <w:ind w:left="1276" w:hanging="360"/>
        <w:rPr>
          <w:bCs/>
        </w:rPr>
      </w:pPr>
      <w:r w:rsidRPr="00196519">
        <w:rPr>
          <w:b/>
          <w:bCs/>
        </w:rPr>
        <w:t xml:space="preserve">Концепція – </w:t>
      </w:r>
      <w:r w:rsidRPr="00196519">
        <w:rPr>
          <w:bCs/>
        </w:rPr>
        <w:t>система поглядів, те чи інше розуміння подій, явищ, процесів, основна ідея. У маркетингу перевірка концепції, в першу чергу, здійснюється на основі аналізу поведінки споживачів.</w:t>
      </w:r>
    </w:p>
    <w:p w:rsidR="003C3F52" w:rsidRPr="00196519" w:rsidRDefault="003C3F52" w:rsidP="00F76491">
      <w:pPr>
        <w:autoSpaceDE w:val="0"/>
        <w:autoSpaceDN w:val="0"/>
        <w:ind w:left="1276" w:hanging="360"/>
        <w:rPr>
          <w:bCs/>
        </w:rPr>
      </w:pPr>
      <w:r w:rsidRPr="00196519">
        <w:rPr>
          <w:b/>
        </w:rPr>
        <w:t xml:space="preserve">Концепція соціально-етичного маркетингу </w:t>
      </w:r>
      <w:r w:rsidRPr="00196519">
        <w:t xml:space="preserve">виходить з того, що компанія повинна визначити потреби, запити й інтереси цільових ринків, а потім забезпечити вищу споживчу цінність ефективнішими порівняно з конкурентами способами, котрі підтримують або поліпшують </w:t>
      </w:r>
      <w:hyperlink r:id="rId95" w:tooltip="Добробут" w:history="1">
        <w:r w:rsidRPr="00196519">
          <w:rPr>
            <w:rStyle w:val="a9"/>
            <w:color w:val="auto"/>
            <w:u w:val="none"/>
          </w:rPr>
          <w:t>добробут</w:t>
        </w:r>
      </w:hyperlink>
      <w:r w:rsidRPr="00196519">
        <w:t xml:space="preserve"> і клієнта, і всього </w:t>
      </w:r>
      <w:hyperlink r:id="rId96" w:tooltip="Суспільство" w:history="1">
        <w:r w:rsidRPr="00196519">
          <w:rPr>
            <w:rStyle w:val="a9"/>
            <w:color w:val="auto"/>
            <w:u w:val="none"/>
          </w:rPr>
          <w:t>суспільства</w:t>
        </w:r>
      </w:hyperlink>
      <w:r w:rsidRPr="00196519">
        <w:t xml:space="preserve"> загалом</w:t>
      </w:r>
      <w:r w:rsidRPr="00196519">
        <w:rPr>
          <w:bCs/>
        </w:rPr>
        <w:t>.</w:t>
      </w:r>
    </w:p>
    <w:p w:rsidR="003C3F52" w:rsidRPr="00196519" w:rsidRDefault="003C3F52" w:rsidP="00F76491">
      <w:pPr>
        <w:tabs>
          <w:tab w:val="left" w:pos="360"/>
        </w:tabs>
        <w:ind w:left="1276" w:hanging="426"/>
      </w:pPr>
      <w:r w:rsidRPr="00196519">
        <w:rPr>
          <w:b/>
        </w:rPr>
        <w:t xml:space="preserve">Копірайтер </w:t>
      </w:r>
      <w:r w:rsidRPr="00196519">
        <w:t xml:space="preserve">— автор </w:t>
      </w:r>
      <w:hyperlink r:id="rId97" w:tooltip="Реклама" w:history="1">
        <w:r w:rsidRPr="00196519">
          <w:rPr>
            <w:rStyle w:val="a9"/>
            <w:color w:val="auto"/>
            <w:u w:val="none"/>
          </w:rPr>
          <w:t>рекламних</w:t>
        </w:r>
      </w:hyperlink>
      <w:r w:rsidRPr="00196519">
        <w:t xml:space="preserve"> і презентаційних текстів, а також рекламних девізів (</w:t>
      </w:r>
      <w:hyperlink r:id="rId98" w:tooltip="Слоган" w:history="1">
        <w:r w:rsidRPr="00196519">
          <w:rPr>
            <w:rStyle w:val="a9"/>
            <w:color w:val="auto"/>
            <w:u w:val="none"/>
          </w:rPr>
          <w:t>слоганів</w:t>
        </w:r>
      </w:hyperlink>
      <w:r w:rsidRPr="00196519">
        <w:t>). Задача копірайтера полягає в тому, щоб у межах рекламної ідеї коротко і дохідливо сформулювати ідеї замовника про переваги пропонованих товарів і послуг.</w:t>
      </w:r>
    </w:p>
    <w:p w:rsidR="003C3F52" w:rsidRPr="00196519" w:rsidRDefault="003C3F52" w:rsidP="00F76491">
      <w:pPr>
        <w:autoSpaceDE w:val="0"/>
        <w:autoSpaceDN w:val="0"/>
        <w:adjustRightInd w:val="0"/>
        <w:ind w:left="1276" w:hanging="360"/>
        <w:rPr>
          <w:bCs/>
        </w:rPr>
      </w:pPr>
      <w:r w:rsidRPr="00196519">
        <w:rPr>
          <w:b/>
          <w:bCs/>
        </w:rPr>
        <w:lastRenderedPageBreak/>
        <w:t xml:space="preserve">Креативність – </w:t>
      </w:r>
      <w:r w:rsidRPr="00196519">
        <w:rPr>
          <w:bCs/>
        </w:rPr>
        <w:t>здатність менеджера з маркетингу або реклами породжувати незвичайні ідеї, відхиляючись від традиційних моделей мислення, швидко знаходячи рішення проблемним ситуаціям.</w:t>
      </w:r>
    </w:p>
    <w:p w:rsidR="003C3F52" w:rsidRPr="00196519" w:rsidRDefault="003C3F52" w:rsidP="00F76491">
      <w:pPr>
        <w:autoSpaceDE w:val="0"/>
        <w:autoSpaceDN w:val="0"/>
        <w:ind w:left="1276" w:hanging="360"/>
        <w:rPr>
          <w:bCs/>
        </w:rPr>
      </w:pPr>
      <w:r w:rsidRPr="00196519">
        <w:rPr>
          <w:b/>
        </w:rPr>
        <w:t xml:space="preserve">Логотип </w:t>
      </w:r>
      <w:r w:rsidRPr="00196519">
        <w:t>(фірмовий шрифтовий напис)</w:t>
      </w:r>
      <w:r w:rsidRPr="00196519">
        <w:rPr>
          <w:b/>
        </w:rPr>
        <w:t xml:space="preserve"> -</w:t>
      </w:r>
      <w:r w:rsidRPr="00196519">
        <w:t xml:space="preserve"> оригінальне зображення або скорочене найменування фірми, товарної групи, котра виробляється цією фірмою, або одного конкретного товару, що випускається нею. Як правило, логотип складається з 4-7 букв. Приблизно чотири товарні знаки з кожних п'яти реєструються саме у формі логотипу.</w:t>
      </w:r>
    </w:p>
    <w:p w:rsidR="003C3F52" w:rsidRPr="00196519" w:rsidRDefault="003C3F52" w:rsidP="00F76491">
      <w:pPr>
        <w:autoSpaceDE w:val="0"/>
        <w:autoSpaceDN w:val="0"/>
        <w:ind w:left="1276" w:hanging="360"/>
        <w:rPr>
          <w:b/>
          <w:bCs/>
        </w:rPr>
      </w:pPr>
      <w:r w:rsidRPr="00196519">
        <w:rPr>
          <w:b/>
          <w:bCs/>
        </w:rPr>
        <w:t xml:space="preserve">Лояльність – </w:t>
      </w:r>
      <w:r w:rsidRPr="00196519">
        <w:rPr>
          <w:bCs/>
        </w:rPr>
        <w:t>це характеристика ставлення споживача до марки, бренду, прихильність, яка характеризує задоволеність споживанням даної продукції і вірогідність повторної покупки.</w:t>
      </w:r>
    </w:p>
    <w:p w:rsidR="003C3F52" w:rsidRPr="00196519" w:rsidRDefault="003C3F52" w:rsidP="00F76491">
      <w:pPr>
        <w:autoSpaceDE w:val="0"/>
        <w:autoSpaceDN w:val="0"/>
        <w:ind w:left="1276" w:hanging="360"/>
        <w:rPr>
          <w:bCs/>
        </w:rPr>
      </w:pPr>
      <w:r w:rsidRPr="00196519">
        <w:rPr>
          <w:b/>
          <w:bCs/>
        </w:rPr>
        <w:t xml:space="preserve">Марка зареєстрована – </w:t>
      </w:r>
      <w:r w:rsidRPr="00196519">
        <w:rPr>
          <w:bCs/>
        </w:rPr>
        <w:t>юридичне закріплення унікального візуального знаку, тексту або інтелектуальної власності, що символізує певний бізнес, часто є брендовим ім'ям. Означає, що це ім'я або знак зареєстрованы і охороняються законом.</w:t>
      </w:r>
    </w:p>
    <w:p w:rsidR="003C3F52" w:rsidRPr="00196519" w:rsidRDefault="003C3F52" w:rsidP="00F76491">
      <w:pPr>
        <w:ind w:left="1276" w:hanging="360"/>
        <w:rPr>
          <w:bCs/>
        </w:rPr>
      </w:pPr>
      <w:r w:rsidRPr="00196519">
        <w:rPr>
          <w:b/>
          <w:bCs/>
        </w:rPr>
        <w:t xml:space="preserve">Маркетинг - </w:t>
      </w:r>
      <w:r w:rsidRPr="00196519">
        <w:t>процес планування і реалізації бізнесу організацією /підприємством залежно від вимог ринку, спрямований на вдосконалення товарів і послуг, визначення ціни, вибір і організацію каналів розподілу/збуту, збільшення попиту, просування на основі взаємовигідного обміну цінностями між виробниками і споживачами.</w:t>
      </w:r>
    </w:p>
    <w:p w:rsidR="003C3F52" w:rsidRPr="00196519" w:rsidRDefault="003C3F52" w:rsidP="00F76491">
      <w:pPr>
        <w:autoSpaceDE w:val="0"/>
        <w:autoSpaceDN w:val="0"/>
        <w:ind w:left="1276" w:hanging="360"/>
        <w:rPr>
          <w:bCs/>
        </w:rPr>
      </w:pPr>
      <w:r w:rsidRPr="00196519">
        <w:rPr>
          <w:b/>
          <w:bCs/>
        </w:rPr>
        <w:t xml:space="preserve">Маркетинг діловий (в2в–маркетинг) – </w:t>
      </w:r>
      <w:r w:rsidRPr="00196519">
        <w:rPr>
          <w:bCs/>
        </w:rPr>
        <w:t>маркетинг, де обидві сторони обміну представлено організаціями.</w:t>
      </w:r>
    </w:p>
    <w:p w:rsidR="003C3F52" w:rsidRPr="00196519" w:rsidRDefault="003C3F52" w:rsidP="00F76491">
      <w:pPr>
        <w:autoSpaceDE w:val="0"/>
        <w:autoSpaceDN w:val="0"/>
        <w:ind w:left="1276" w:hanging="360"/>
        <w:rPr>
          <w:bCs/>
        </w:rPr>
      </w:pPr>
      <w:r w:rsidRPr="00196519">
        <w:rPr>
          <w:b/>
          <w:bCs/>
        </w:rPr>
        <w:t xml:space="preserve">Маркетинг мікс «4P» (Marketing mix «4P») – </w:t>
      </w:r>
      <w:r w:rsidRPr="00196519">
        <w:rPr>
          <w:bCs/>
        </w:rPr>
        <w:t>комплекс маркетингу, що включає 4 основні керовані чинники комплексу маркетингу: товар (product); просування (promotion); ціна (price); місце (place). Потенційна прибутковість цих чинників маркетингу компанії і їх відповідність ринку оцінюється маркетинговими дослідженнями.</w:t>
      </w:r>
    </w:p>
    <w:p w:rsidR="003C3F52" w:rsidRPr="00196519" w:rsidRDefault="003C3F52" w:rsidP="00F76491">
      <w:pPr>
        <w:autoSpaceDE w:val="0"/>
        <w:autoSpaceDN w:val="0"/>
        <w:ind w:left="1276" w:hanging="360"/>
        <w:rPr>
          <w:bCs/>
        </w:rPr>
      </w:pPr>
      <w:r w:rsidRPr="00196519">
        <w:rPr>
          <w:b/>
          <w:bCs/>
        </w:rPr>
        <w:t xml:space="preserve">Маркетинг мікс «7P» (Marketing mix «7P») – </w:t>
      </w:r>
      <w:r w:rsidRPr="00196519">
        <w:rPr>
          <w:bCs/>
        </w:rPr>
        <w:t>розширений комплекс маркетингу, де окрім керованих елементів комплексу маркетингу «4Р» товар (product), просування (promotion), ціна (price), місце (place), беруться до уваги такі чинники як: персонал (реrsonnel), процес (process), фізичне оточення (physical surround). Цей вид маркетингу переважно відноситься до сфери послуг.</w:t>
      </w:r>
    </w:p>
    <w:p w:rsidR="003C3F52" w:rsidRPr="00196519" w:rsidRDefault="003C3F52" w:rsidP="00F76491">
      <w:pPr>
        <w:autoSpaceDE w:val="0"/>
        <w:autoSpaceDN w:val="0"/>
        <w:adjustRightInd w:val="0"/>
        <w:ind w:left="1276" w:hanging="360"/>
        <w:rPr>
          <w:bCs/>
        </w:rPr>
      </w:pPr>
      <w:r w:rsidRPr="00196519">
        <w:rPr>
          <w:b/>
          <w:bCs/>
        </w:rPr>
        <w:t xml:space="preserve">Маркетинг подій </w:t>
      </w:r>
      <w:r w:rsidRPr="00196519">
        <w:rPr>
          <w:bCs/>
        </w:rPr>
        <w:t xml:space="preserve">(подієвий маркетинг, івент маркетинг, </w:t>
      </w:r>
      <w:r w:rsidRPr="00196519">
        <w:rPr>
          <w:bCs/>
          <w:lang w:val="en-US"/>
        </w:rPr>
        <w:t>event</w:t>
      </w:r>
      <w:r w:rsidRPr="00196519">
        <w:rPr>
          <w:bCs/>
        </w:rPr>
        <w:t xml:space="preserve"> </w:t>
      </w:r>
      <w:r w:rsidRPr="00196519">
        <w:rPr>
          <w:bCs/>
          <w:lang w:val="en-US"/>
        </w:rPr>
        <w:t>marketing</w:t>
      </w:r>
      <w:r w:rsidRPr="00196519">
        <w:rPr>
          <w:bCs/>
        </w:rPr>
        <w:t xml:space="preserve">, </w:t>
      </w:r>
      <w:r w:rsidRPr="00196519">
        <w:rPr>
          <w:bCs/>
          <w:lang w:val="en-US"/>
        </w:rPr>
        <w:t>EM</w:t>
      </w:r>
      <w:r w:rsidRPr="00196519">
        <w:rPr>
          <w:bCs/>
        </w:rPr>
        <w:t xml:space="preserve">) - </w:t>
      </w:r>
      <w:r w:rsidRPr="00196519">
        <w:rPr>
          <w:bCs/>
          <w:iCs/>
        </w:rPr>
        <w:t>є синтетичним засобом маркетингових комунікацій, виконуючи допоміжну роль при досягненні маркетингових цілей комунікатора шляхом залучення цільової аудиторії у проекти подієвого характеру або забезпечення широкого розголосу за результатами цих проектів.</w:t>
      </w:r>
    </w:p>
    <w:p w:rsidR="003C3F52" w:rsidRPr="00196519" w:rsidRDefault="003C3F52" w:rsidP="00F76491">
      <w:pPr>
        <w:autoSpaceDE w:val="0"/>
        <w:autoSpaceDN w:val="0"/>
        <w:ind w:left="1276" w:hanging="360"/>
        <w:rPr>
          <w:bCs/>
        </w:rPr>
      </w:pPr>
      <w:r w:rsidRPr="00196519">
        <w:rPr>
          <w:b/>
          <w:bCs/>
        </w:rPr>
        <w:t xml:space="preserve">Маркетинговий план </w:t>
      </w:r>
      <w:r w:rsidRPr="00196519">
        <w:rPr>
          <w:bCs/>
        </w:rPr>
        <w:t>– докладний документ, який як правило готується щорічно, присвячений питанням того, як компанія використовуватиме свої інструменти маркетингу для досягнення поставлених ринкових цілей. План маркетингу зазвичай готується із урахуванням результатів аудиту маркетингу.</w:t>
      </w:r>
    </w:p>
    <w:p w:rsidR="003C3F52" w:rsidRPr="00196519" w:rsidRDefault="003C3F52" w:rsidP="00F76491">
      <w:pPr>
        <w:autoSpaceDE w:val="0"/>
        <w:autoSpaceDN w:val="0"/>
        <w:ind w:left="1276" w:hanging="360"/>
        <w:rPr>
          <w:bCs/>
        </w:rPr>
      </w:pPr>
      <w:r w:rsidRPr="00196519">
        <w:rPr>
          <w:b/>
          <w:bCs/>
        </w:rPr>
        <w:lastRenderedPageBreak/>
        <w:t xml:space="preserve">Маркетингові комунікації – </w:t>
      </w:r>
      <w:r w:rsidRPr="00196519">
        <w:rPr>
          <w:bCs/>
        </w:rPr>
        <w:t>процес передачі інформації про товар/послугу цільовій аудиторії, технології просування товару/послуги на ринок (реклама, паблік рилейшнз, стимулювання збуту, прямий маркетинг, спонсорство, виставки і ярмарки, брендинг, подієвий маркетинг, адвергеймінг, маркетинг подарунків, продакт плейсмент, інтегровані маркетингові комунікації у місцях продажу).</w:t>
      </w:r>
    </w:p>
    <w:p w:rsidR="003C3F52" w:rsidRPr="00196519" w:rsidRDefault="003C3F52" w:rsidP="00F76491">
      <w:pPr>
        <w:autoSpaceDE w:val="0"/>
        <w:autoSpaceDN w:val="0"/>
        <w:ind w:left="1276" w:hanging="360"/>
        <w:rPr>
          <w:bCs/>
        </w:rPr>
      </w:pPr>
      <w:r w:rsidRPr="00196519">
        <w:rPr>
          <w:b/>
          <w:bCs/>
        </w:rPr>
        <w:t xml:space="preserve">Маркування – </w:t>
      </w:r>
      <w:r w:rsidRPr="00196519">
        <w:rPr>
          <w:bCs/>
        </w:rPr>
        <w:t>умовні позначення і зображення на упаковці або продукції. Такі як: товарний знак, торговельна марка, фірмове найменування, дані про товар, поштова адреса виробника. Сюди ж можуть відноситися: умовна графіка, правила поводження з вантажем, вказівка центру тяжкості, рекомендовані місця вантаження продукції.</w:t>
      </w:r>
    </w:p>
    <w:p w:rsidR="003C3F52" w:rsidRPr="00196519" w:rsidRDefault="003C3F52" w:rsidP="00F76491">
      <w:pPr>
        <w:autoSpaceDE w:val="0"/>
        <w:autoSpaceDN w:val="0"/>
        <w:adjustRightInd w:val="0"/>
        <w:ind w:left="1276" w:hanging="360"/>
      </w:pPr>
      <w:r w:rsidRPr="00196519">
        <w:rPr>
          <w:b/>
        </w:rPr>
        <w:t>Масова комунікація</w:t>
      </w:r>
      <w:r w:rsidRPr="00196519">
        <w:t xml:space="preserve"> - процес поширення інформації (знань, духовних цінностей, моральних і правових норм тощо) за допомогою технічних засобів (преси, радіо, телебачення тощо) на чисельно великі розосереджені аудиторії.</w:t>
      </w:r>
    </w:p>
    <w:p w:rsidR="003C3F52" w:rsidRPr="00196519" w:rsidRDefault="003C3F52" w:rsidP="00F76491">
      <w:pPr>
        <w:autoSpaceDE w:val="0"/>
        <w:autoSpaceDN w:val="0"/>
        <w:ind w:left="1276" w:hanging="360"/>
        <w:rPr>
          <w:color w:val="000000"/>
        </w:rPr>
      </w:pPr>
      <w:r w:rsidRPr="00196519">
        <w:rPr>
          <w:b/>
          <w:bCs/>
        </w:rPr>
        <w:t xml:space="preserve">Мерчандайзинг – </w:t>
      </w:r>
      <w:r w:rsidRPr="00196519">
        <w:rPr>
          <w:color w:val="000000"/>
        </w:rPr>
        <w:t xml:space="preserve">технологія забезпечення ефективних продажів у роздріб без безпосереднього впливу продавця на вибір товарів покупцем шляхом забезпечення необхідного запасу товарів на поличці, вдалого їх розміщення й ефективного оформлення місць продажу; </w:t>
      </w:r>
    </w:p>
    <w:p w:rsidR="003C3F52" w:rsidRPr="00196519" w:rsidRDefault="003C3F52" w:rsidP="00F76491">
      <w:pPr>
        <w:autoSpaceDE w:val="0"/>
        <w:autoSpaceDN w:val="0"/>
        <w:ind w:left="1276" w:hanging="360"/>
      </w:pPr>
      <w:r w:rsidRPr="00196519">
        <w:rPr>
          <w:b/>
        </w:rPr>
        <w:t xml:space="preserve">Мета </w:t>
      </w:r>
      <w:r w:rsidRPr="00196519">
        <w:t>– предмет прагнення; те, що треба здійснити.</w:t>
      </w:r>
    </w:p>
    <w:p w:rsidR="003C3F52" w:rsidRPr="00196519" w:rsidRDefault="003C3F52" w:rsidP="00F76491">
      <w:pPr>
        <w:autoSpaceDE w:val="0"/>
        <w:autoSpaceDN w:val="0"/>
        <w:adjustRightInd w:val="0"/>
        <w:ind w:left="1276" w:hanging="360"/>
      </w:pPr>
      <w:r w:rsidRPr="00196519">
        <w:rPr>
          <w:b/>
        </w:rPr>
        <w:t xml:space="preserve">Місія </w:t>
      </w:r>
      <w:r w:rsidRPr="00196519">
        <w:t>фірми</w:t>
      </w:r>
      <w:r w:rsidRPr="00196519">
        <w:rPr>
          <w:b/>
        </w:rPr>
        <w:t xml:space="preserve"> </w:t>
      </w:r>
      <w:r w:rsidRPr="00196519">
        <w:t xml:space="preserve">(компанії, корпорації) — коротке вираження функції, яку організація намагається виконати в суспільстві і з користю для суспільства. </w:t>
      </w:r>
    </w:p>
    <w:p w:rsidR="003C3F52" w:rsidRPr="00196519" w:rsidRDefault="003C3F52" w:rsidP="00F76491">
      <w:pPr>
        <w:autoSpaceDE w:val="0"/>
        <w:autoSpaceDN w:val="0"/>
        <w:ind w:left="1276" w:hanging="360"/>
      </w:pPr>
      <w:r w:rsidRPr="00196519">
        <w:rPr>
          <w:b/>
        </w:rPr>
        <w:t xml:space="preserve">Мотив </w:t>
      </w:r>
      <w:r w:rsidRPr="00196519">
        <w:t>– складне психологічне утворення, котре спонукає до свідомих дій і вчинків і що служить для них підставою (обґрунтуванням).</w:t>
      </w:r>
    </w:p>
    <w:p w:rsidR="003C3F52" w:rsidRPr="00196519" w:rsidRDefault="003C3F52" w:rsidP="00F76491">
      <w:pPr>
        <w:tabs>
          <w:tab w:val="left" w:pos="720"/>
        </w:tabs>
        <w:autoSpaceDE w:val="0"/>
        <w:autoSpaceDN w:val="0"/>
        <w:ind w:left="1276" w:hanging="360"/>
      </w:pPr>
      <w:r w:rsidRPr="00196519">
        <w:rPr>
          <w:b/>
        </w:rPr>
        <w:t xml:space="preserve">Мотивування – </w:t>
      </w:r>
      <w:r w:rsidRPr="00196519">
        <w:t>вербальне обґрунтування, пояснення собі й іншим причин своїх дій і вчинків, яке може не співпадати з дійсним мотивом, оскільки спирається на прийнятні для суб'єкта і його референтної групи обставини.</w:t>
      </w:r>
    </w:p>
    <w:p w:rsidR="003C3F52" w:rsidRPr="00196519" w:rsidRDefault="003C3F52" w:rsidP="00F76491">
      <w:pPr>
        <w:autoSpaceDE w:val="0"/>
        <w:autoSpaceDN w:val="0"/>
        <w:ind w:left="1276" w:firstLine="46"/>
        <w:rPr>
          <w:color w:val="000000"/>
        </w:rPr>
      </w:pPr>
      <w:r w:rsidRPr="00196519">
        <w:rPr>
          <w:color w:val="000000"/>
        </w:rPr>
        <w:t xml:space="preserve">нематеріальний актив, цінність якого в пізнаванні його споживачами і позитивних асоціаціях, пов'язаних з ним. </w:t>
      </w:r>
    </w:p>
    <w:p w:rsidR="003C3F52" w:rsidRPr="00196519" w:rsidRDefault="003C3F52" w:rsidP="00F76491">
      <w:pPr>
        <w:autoSpaceDE w:val="0"/>
        <w:autoSpaceDN w:val="0"/>
        <w:adjustRightInd w:val="0"/>
        <w:ind w:left="1276" w:hanging="360"/>
        <w:rPr>
          <w:iCs/>
          <w:color w:val="000000"/>
        </w:rPr>
      </w:pPr>
      <w:r w:rsidRPr="00196519">
        <w:rPr>
          <w:b/>
          <w:color w:val="000000"/>
        </w:rPr>
        <w:t>Неформальні вербальні маркетингові комунікації</w:t>
      </w:r>
      <w:r w:rsidRPr="00196519">
        <w:t xml:space="preserve"> </w:t>
      </w:r>
      <w:r w:rsidRPr="00196519">
        <w:rPr>
          <w:color w:val="000000"/>
        </w:rPr>
        <w:t xml:space="preserve">як засіб системи маркетингових комунікацій є чутками, котрі генеруються комунікатором, спочатку спрямовану на досягнення маркетингових цілей комунікатора. </w:t>
      </w:r>
      <w:r w:rsidRPr="00196519">
        <w:rPr>
          <w:b/>
          <w:color w:val="000000"/>
        </w:rPr>
        <w:t xml:space="preserve">Чутки </w:t>
      </w:r>
      <w:r w:rsidRPr="00196519">
        <w:rPr>
          <w:color w:val="000000"/>
        </w:rPr>
        <w:t>у форматі цієї проблеми можна визначити як</w:t>
      </w:r>
      <w:r w:rsidRPr="00196519">
        <w:t xml:space="preserve"> </w:t>
      </w:r>
      <w:r w:rsidRPr="00196519">
        <w:rPr>
          <w:color w:val="000000"/>
        </w:rPr>
        <w:t>сукупність неформальних, таких, що не мають офіційних рамок, вербальних громадських комунікацій, повідомлення в яких передаються «</w:t>
      </w:r>
      <w:r w:rsidRPr="00196519">
        <w:t xml:space="preserve"> </w:t>
      </w:r>
      <w:r w:rsidRPr="00196519">
        <w:rPr>
          <w:color w:val="000000"/>
        </w:rPr>
        <w:t>ланцюжком», «із</w:t>
      </w:r>
      <w:r w:rsidRPr="00196519">
        <w:t xml:space="preserve"> </w:t>
      </w:r>
      <w:r w:rsidRPr="00196519">
        <w:rPr>
          <w:color w:val="000000"/>
        </w:rPr>
        <w:t>вуст у вуста».</w:t>
      </w:r>
    </w:p>
    <w:p w:rsidR="003C3F52" w:rsidRPr="00196519" w:rsidRDefault="003C3F52" w:rsidP="00F76491">
      <w:pPr>
        <w:shd w:val="clear" w:color="auto" w:fill="FFFFFF"/>
        <w:tabs>
          <w:tab w:val="left" w:pos="540"/>
        </w:tabs>
        <w:ind w:left="1276" w:hanging="426"/>
      </w:pPr>
      <w:r w:rsidRPr="00196519">
        <w:rPr>
          <w:b/>
          <w:color w:val="000000"/>
        </w:rPr>
        <w:t>Опитування</w:t>
      </w:r>
      <w:r w:rsidRPr="00196519">
        <w:t xml:space="preserve"> - метод збору інформації про досліджуваний об'єкт під час безпосереднього чи опосередкованого спілкування з  респондентом шляхом реєстрації відповідей респондентів на сформульовані запитання у випадку, коли необхідним, а часто і єдиним, джерелом </w:t>
      </w:r>
      <w:r w:rsidRPr="00196519">
        <w:lastRenderedPageBreak/>
        <w:t>інформації є людина — безпосередній учасник, представник, носій досліджуваних явища чи процесу.</w:t>
      </w:r>
    </w:p>
    <w:p w:rsidR="003C3F52" w:rsidRPr="00196519" w:rsidRDefault="003C3F52" w:rsidP="00F76491">
      <w:pPr>
        <w:autoSpaceDE w:val="0"/>
        <w:autoSpaceDN w:val="0"/>
        <w:ind w:left="1276" w:hanging="360"/>
        <w:rPr>
          <w:b/>
          <w:bCs/>
        </w:rPr>
      </w:pPr>
      <w:r w:rsidRPr="00196519">
        <w:rPr>
          <w:b/>
          <w:bCs/>
        </w:rPr>
        <w:t xml:space="preserve">Оригінал-макет – </w:t>
      </w:r>
      <w:r w:rsidRPr="00196519">
        <w:rPr>
          <w:bCs/>
        </w:rPr>
        <w:t>у поліграфічному дизайні і друкованій рекламі позначає видавничий остаточний варіант макету, який повинен повністю відповідати майбутнім примірникам тиражу друкованого продукту.</w:t>
      </w:r>
    </w:p>
    <w:p w:rsidR="003C3F52" w:rsidRPr="00196519" w:rsidRDefault="003C3F52" w:rsidP="00F76491">
      <w:pPr>
        <w:autoSpaceDE w:val="0"/>
        <w:autoSpaceDN w:val="0"/>
        <w:adjustRightInd w:val="0"/>
        <w:ind w:left="1276" w:hanging="360"/>
      </w:pPr>
      <w:r w:rsidRPr="00196519">
        <w:rPr>
          <w:b/>
        </w:rPr>
        <w:t xml:space="preserve">Паблік рилейшнз </w:t>
      </w:r>
      <w:r w:rsidRPr="00196519">
        <w:t xml:space="preserve">(Public Relations) — комунікативна активність, спрямована на формування гармонійних стосунків організації з суспільством, здійснювана з метою інформування громадськості про фірму, її товари, завоювання довіри, формування сприятливого іміджу і взаємовигідних контактів. </w:t>
      </w:r>
    </w:p>
    <w:p w:rsidR="003C3F52" w:rsidRPr="00196519" w:rsidRDefault="003C3F52" w:rsidP="00F76491">
      <w:pPr>
        <w:autoSpaceDE w:val="0"/>
        <w:autoSpaceDN w:val="0"/>
        <w:adjustRightInd w:val="0"/>
        <w:ind w:left="1276" w:hanging="360"/>
      </w:pPr>
      <w:r w:rsidRPr="00196519">
        <w:rPr>
          <w:b/>
        </w:rPr>
        <w:t>Паблісіті</w:t>
      </w:r>
      <w:r w:rsidRPr="00196519">
        <w:t xml:space="preserve"> — неконтрольований метод розміщення повідомлень в ЗМІ, оскільки джерело повідомлення нічого не платить за їх розміщення; повідомлення використовуються тому, що мають цінність новини. Паблісіті виконують суто комунікативну функцію, тоді як РR включають ще і функцію управління. </w:t>
      </w:r>
    </w:p>
    <w:p w:rsidR="003C3F52" w:rsidRPr="00196519" w:rsidRDefault="003C3F52" w:rsidP="00F76491">
      <w:pPr>
        <w:autoSpaceDE w:val="0"/>
        <w:autoSpaceDN w:val="0"/>
        <w:ind w:left="1276" w:hanging="360"/>
        <w:rPr>
          <w:bCs/>
        </w:rPr>
      </w:pPr>
      <w:r w:rsidRPr="00196519">
        <w:rPr>
          <w:b/>
          <w:bCs/>
        </w:rPr>
        <w:t xml:space="preserve">Партизанський маркетинг - </w:t>
      </w:r>
      <w:r w:rsidRPr="00196519">
        <w:rPr>
          <w:bCs/>
        </w:rPr>
        <w:t>використання нестандартних прийомів і незвичайних методів просування продукції. Це швидше індивідуальний маркетинг, успіх якого залежить від конкретного таланту і винахідливості фахівця з маркетингу.</w:t>
      </w:r>
    </w:p>
    <w:p w:rsidR="003C3F52" w:rsidRPr="00196519" w:rsidRDefault="003C3F52" w:rsidP="00F76491">
      <w:pPr>
        <w:autoSpaceDE w:val="0"/>
        <w:autoSpaceDN w:val="0"/>
        <w:ind w:left="1276" w:hanging="360"/>
        <w:rPr>
          <w:bCs/>
        </w:rPr>
      </w:pPr>
      <w:r w:rsidRPr="00196519">
        <w:rPr>
          <w:b/>
          <w:bCs/>
        </w:rPr>
        <w:t xml:space="preserve">Позиціонування – </w:t>
      </w:r>
      <w:r w:rsidRPr="00196519">
        <w:rPr>
          <w:bCs/>
        </w:rPr>
        <w:t>маркетингова стратегія по розробці пропозицій компанії (продукція, імідж) з метою зайняти вигідне положення в свідомості і психології цільової групи споживачів, відмінне від інших аналогічних пропозицій.</w:t>
      </w:r>
    </w:p>
    <w:p w:rsidR="003C3F52" w:rsidRPr="00196519" w:rsidRDefault="003C3F52" w:rsidP="00F76491">
      <w:pPr>
        <w:ind w:left="1276" w:hanging="360"/>
      </w:pPr>
      <w:r w:rsidRPr="00196519">
        <w:rPr>
          <w:b/>
        </w:rPr>
        <w:t>Попит</w:t>
      </w:r>
      <w:r w:rsidRPr="00196519">
        <w:t xml:space="preserve"> - це потреба в певних товарах, що підкріплюється здатністю в їх придбанні. Купівельна спроможність людини перетворює потреби на попит.</w:t>
      </w:r>
    </w:p>
    <w:p w:rsidR="003C3F52" w:rsidRPr="00196519" w:rsidRDefault="003C3F52" w:rsidP="00F76491">
      <w:pPr>
        <w:autoSpaceDE w:val="0"/>
        <w:autoSpaceDN w:val="0"/>
        <w:ind w:left="1276" w:hanging="360"/>
        <w:rPr>
          <w:bCs/>
        </w:rPr>
      </w:pPr>
      <w:r w:rsidRPr="00196519">
        <w:rPr>
          <w:b/>
          <w:bCs/>
        </w:rPr>
        <w:t>Послуга –</w:t>
      </w:r>
      <w:r w:rsidRPr="00196519">
        <w:rPr>
          <w:bCs/>
        </w:rPr>
        <w:t xml:space="preserve"> це будь-які захід або вигода, які одна сторона може запропонувати іншій і які, в основному, невловимі і не призводять до оволодіння будь-чим. Виробництво послуг може бути, а може і не бути пов’язане із товаром у його матеріальному вигляді.</w:t>
      </w:r>
    </w:p>
    <w:p w:rsidR="003C3F52" w:rsidRPr="00196519" w:rsidRDefault="003C3F52" w:rsidP="00F76491">
      <w:pPr>
        <w:autoSpaceDE w:val="0"/>
        <w:autoSpaceDN w:val="0"/>
        <w:ind w:left="1276" w:hanging="360"/>
        <w:rPr>
          <w:bCs/>
        </w:rPr>
      </w:pPr>
      <w:r w:rsidRPr="00196519">
        <w:rPr>
          <w:rStyle w:val="body"/>
          <w:rFonts w:eastAsia="MS Mincho"/>
          <w:b/>
          <w:sz w:val="28"/>
        </w:rPr>
        <w:t>Потреба</w:t>
      </w:r>
      <w:r w:rsidRPr="00196519">
        <w:t xml:space="preserve"> </w:t>
      </w:r>
      <w:r w:rsidRPr="00196519">
        <w:rPr>
          <w:rStyle w:val="body"/>
          <w:rFonts w:eastAsia="MS Mincho"/>
          <w:sz w:val="28"/>
        </w:rPr>
        <w:t>є нестачею, що набула специфічної форми відповідно до культурного рівня і особистих особливостей споживача;</w:t>
      </w:r>
      <w:r w:rsidRPr="00196519">
        <w:t xml:space="preserve"> брак чогось необхідного, дефіцит.</w:t>
      </w:r>
    </w:p>
    <w:p w:rsidR="003C3F52" w:rsidRPr="00196519" w:rsidRDefault="003C3F52" w:rsidP="00F76491">
      <w:pPr>
        <w:autoSpaceDE w:val="0"/>
        <w:autoSpaceDN w:val="0"/>
        <w:ind w:left="1276" w:hanging="360"/>
        <w:rPr>
          <w:bCs/>
        </w:rPr>
      </w:pPr>
      <w:r w:rsidRPr="00196519">
        <w:rPr>
          <w:b/>
          <w:bCs/>
        </w:rPr>
        <w:t xml:space="preserve">Прайм тайм  – </w:t>
      </w:r>
      <w:r w:rsidRPr="00196519">
        <w:rPr>
          <w:bCs/>
        </w:rPr>
        <w:t>період дня, коли до ЗМІ (радіо і телебачення) привернута найбільша увага широкої аудиторії. Рекламні повідомлення, котрі передаються у цей період, оплачуються за найвищою ціною.</w:t>
      </w:r>
    </w:p>
    <w:p w:rsidR="003C3F52" w:rsidRPr="00196519" w:rsidRDefault="003C3F52" w:rsidP="00F76491">
      <w:pPr>
        <w:autoSpaceDE w:val="0"/>
        <w:autoSpaceDN w:val="0"/>
        <w:adjustRightInd w:val="0"/>
        <w:ind w:left="1276" w:hanging="360"/>
      </w:pPr>
      <w:r w:rsidRPr="00196519">
        <w:rPr>
          <w:b/>
        </w:rPr>
        <w:t>Прес-реліз</w:t>
      </w:r>
      <w:r w:rsidRPr="00196519">
        <w:t xml:space="preserve"> — повідомлення, підготовлене PR-фахфівцями для журналістів і редакторів ЗМІ про подію, захід або інший інформаційний привід. Його головне завдання — повідомити новину так, щоб зацікавити редакції і громадськість, спонукати звернутися в ЗМІ за коментарями і додатковою інформацією. </w:t>
      </w:r>
    </w:p>
    <w:p w:rsidR="003C3F52" w:rsidRPr="00196519" w:rsidRDefault="003C3F52" w:rsidP="00F76491">
      <w:pPr>
        <w:autoSpaceDE w:val="0"/>
        <w:autoSpaceDN w:val="0"/>
        <w:adjustRightInd w:val="0"/>
        <w:ind w:left="1276" w:hanging="360"/>
      </w:pPr>
      <w:r w:rsidRPr="00196519">
        <w:rPr>
          <w:b/>
          <w:bCs/>
        </w:rPr>
        <w:t xml:space="preserve">Прибуток – </w:t>
      </w:r>
      <w:r w:rsidRPr="00196519">
        <w:t>різниця між продажною ціною на товари, які реалізовуються, і витратами на їх виробництво (придбання).</w:t>
      </w:r>
    </w:p>
    <w:p w:rsidR="003C3F52" w:rsidRPr="00196519" w:rsidRDefault="003C3F52" w:rsidP="00F76491">
      <w:pPr>
        <w:ind w:left="1276" w:hanging="360"/>
      </w:pPr>
      <w:r w:rsidRPr="00196519">
        <w:rPr>
          <w:b/>
        </w:rPr>
        <w:lastRenderedPageBreak/>
        <w:t>Прізмавіжен</w:t>
      </w:r>
      <w:r w:rsidRPr="00196519">
        <w:t xml:space="preserve"> – засіб зовнішньої реклами, що рухається, обертається, світиться зсередини. Така рекламна «фігура» може мати форму куба, призми чи іншого геометричного контуру, виконуватися у вигляді якогось персонажу. Прізмавіжен використовують для залучення уваги покупців у ролі ай-стопперів</w:t>
      </w:r>
    </w:p>
    <w:p w:rsidR="003C3F52" w:rsidRPr="00196519" w:rsidRDefault="003C3F52" w:rsidP="00F76491">
      <w:pPr>
        <w:autoSpaceDE w:val="0"/>
        <w:autoSpaceDN w:val="0"/>
        <w:adjustRightInd w:val="0"/>
        <w:ind w:left="1276" w:hanging="360"/>
      </w:pPr>
      <w:r w:rsidRPr="00196519">
        <w:rPr>
          <w:b/>
          <w:bCs/>
        </w:rPr>
        <w:t xml:space="preserve">Програми лояльності </w:t>
      </w:r>
      <w:r w:rsidRPr="00196519">
        <w:t>– маркетингова стратегія стимулювання споживачів повторних покупок за допомогою винагороди тощо.</w:t>
      </w:r>
    </w:p>
    <w:p w:rsidR="003C3F52" w:rsidRPr="00196519" w:rsidRDefault="003C3F52" w:rsidP="00F76491">
      <w:pPr>
        <w:shd w:val="clear" w:color="auto" w:fill="FFFFFF"/>
        <w:autoSpaceDE w:val="0"/>
        <w:autoSpaceDN w:val="0"/>
        <w:adjustRightInd w:val="0"/>
        <w:ind w:left="1276" w:hanging="360"/>
      </w:pPr>
      <w:r w:rsidRPr="00196519">
        <w:rPr>
          <w:b/>
          <w:color w:val="000000"/>
        </w:rPr>
        <w:t>Продакт плейсмент</w:t>
      </w:r>
      <w:r w:rsidRPr="00196519">
        <w:t xml:space="preserve"> </w:t>
      </w:r>
      <w:r w:rsidRPr="00196519">
        <w:rPr>
          <w:color w:val="000000"/>
        </w:rPr>
        <w:t>є синтетичним засобом маркетингових комунікацій, що використовує інтеграцію характеристик реальних компаній або товарів у контекст художніх творів задля досягнення комунікаційно-маркетингових цілей комунікатора.</w:t>
      </w:r>
    </w:p>
    <w:p w:rsidR="003C3F52" w:rsidRPr="00196519" w:rsidRDefault="003C3F52" w:rsidP="00F76491">
      <w:pPr>
        <w:autoSpaceDE w:val="0"/>
        <w:autoSpaceDN w:val="0"/>
        <w:ind w:left="1276" w:hanging="360"/>
        <w:rPr>
          <w:bCs/>
        </w:rPr>
      </w:pPr>
      <w:r w:rsidRPr="00196519">
        <w:rPr>
          <w:b/>
          <w:bCs/>
        </w:rPr>
        <w:t xml:space="preserve">Промоушн, просування – </w:t>
      </w:r>
      <w:r w:rsidRPr="00196519">
        <w:rPr>
          <w:bCs/>
        </w:rPr>
        <w:t>сукупність різних маркетингових заходів, зусиль, дій, за допомогою реклами, PR, особистих продажів, стимулювання збуту і використовування інших маркетингових комунікацій, що робляться виробниками, продавцями товару або послуг, посередниками з метою підвищення попиту, збільшення збуту, розширення ринкового простору для реалізації продукції.</w:t>
      </w:r>
    </w:p>
    <w:p w:rsidR="003C3F52" w:rsidRPr="00196519" w:rsidRDefault="003C3F52" w:rsidP="00F76491">
      <w:pPr>
        <w:autoSpaceDE w:val="0"/>
        <w:autoSpaceDN w:val="0"/>
        <w:ind w:left="1276" w:hanging="360"/>
        <w:rPr>
          <w:bCs/>
        </w:rPr>
      </w:pPr>
      <w:r w:rsidRPr="00196519">
        <w:rPr>
          <w:b/>
          <w:bCs/>
        </w:rPr>
        <w:t xml:space="preserve">Прямий маркетинг </w:t>
      </w:r>
      <w:r w:rsidRPr="00196519">
        <w:rPr>
          <w:iCs/>
        </w:rPr>
        <w:t xml:space="preserve">(директ маркетинг, </w:t>
      </w:r>
      <w:r w:rsidRPr="00196519">
        <w:rPr>
          <w:bCs/>
          <w:lang w:val="en-US"/>
        </w:rPr>
        <w:t>DM</w:t>
      </w:r>
      <w:r w:rsidRPr="00196519">
        <w:rPr>
          <w:bCs/>
        </w:rPr>
        <w:t>)</w:t>
      </w:r>
      <w:r w:rsidRPr="00196519">
        <w:rPr>
          <w:iCs/>
          <w:lang w:eastAsia="uk-UA"/>
        </w:rPr>
        <w:t xml:space="preserve"> визначається </w:t>
      </w:r>
      <w:r w:rsidRPr="00196519">
        <w:t>як безпосередня (за відсутності проміжних ланок) інтерактивна взаємодія продавця/виробника і споживача в процесі продажу конкретного товару і встановлення запланованих взаємостосунків між ними в межах вирішення маркетингових завдань продавця.</w:t>
      </w:r>
      <w:r w:rsidRPr="00196519">
        <w:rPr>
          <w:lang w:eastAsia="uk-UA"/>
        </w:rPr>
        <w:t xml:space="preserve"> </w:t>
      </w:r>
      <w:r w:rsidRPr="00196519">
        <w:t xml:space="preserve">При цьому покупцю відводиться роль не пасивного об'єкту впливу з боку комунікатора, а активного і повноправного учасника ділового діалогу. </w:t>
      </w:r>
      <w:r w:rsidRPr="00196519">
        <w:rPr>
          <w:lang w:eastAsia="uk-UA"/>
        </w:rPr>
        <w:t xml:space="preserve">Запланованою </w:t>
      </w:r>
      <w:r w:rsidRPr="00196519">
        <w:t xml:space="preserve">у відповідь реакцією комунікації директ-маркетингу можуть бути безпосередній </w:t>
      </w:r>
      <w:r w:rsidRPr="00196519">
        <w:rPr>
          <w:iCs/>
        </w:rPr>
        <w:t>продаж товару</w:t>
      </w:r>
      <w:r w:rsidRPr="00196519">
        <w:t xml:space="preserve">, звертання </w:t>
      </w:r>
      <w:r w:rsidRPr="00196519">
        <w:rPr>
          <w:iCs/>
        </w:rPr>
        <w:t xml:space="preserve">за додатковою інформацією і </w:t>
      </w:r>
      <w:r w:rsidRPr="00196519">
        <w:t xml:space="preserve">за </w:t>
      </w:r>
      <w:r w:rsidRPr="00196519">
        <w:rPr>
          <w:iCs/>
        </w:rPr>
        <w:t xml:space="preserve">консультаціями до </w:t>
      </w:r>
      <w:r w:rsidRPr="00196519">
        <w:t>комунікатора.</w:t>
      </w:r>
    </w:p>
    <w:p w:rsidR="003C3F52" w:rsidRPr="00196519" w:rsidRDefault="003C3F52" w:rsidP="00F76491">
      <w:pPr>
        <w:autoSpaceDE w:val="0"/>
        <w:autoSpaceDN w:val="0"/>
        <w:ind w:left="1276" w:hanging="360"/>
        <w:rPr>
          <w:bCs/>
        </w:rPr>
      </w:pPr>
      <w:r w:rsidRPr="00196519">
        <w:rPr>
          <w:b/>
          <w:bCs/>
        </w:rPr>
        <w:t xml:space="preserve">Психографіка – </w:t>
      </w:r>
      <w:r w:rsidRPr="00196519">
        <w:rPr>
          <w:bCs/>
        </w:rPr>
        <w:t>дослідження психології споживацьких груп або окремих споживачів з погляду характерних для них спільних рис, цінностей, уявлень, переваг і моделей поведінки.</w:t>
      </w:r>
    </w:p>
    <w:p w:rsidR="003C3F52" w:rsidRPr="00196519" w:rsidRDefault="003C3F52" w:rsidP="00F76491">
      <w:pPr>
        <w:autoSpaceDE w:val="0"/>
        <w:autoSpaceDN w:val="0"/>
        <w:ind w:left="1276" w:hanging="360"/>
      </w:pPr>
      <w:r w:rsidRPr="00196519">
        <w:rPr>
          <w:b/>
        </w:rPr>
        <w:t xml:space="preserve">Результат – </w:t>
      </w:r>
      <w:r w:rsidRPr="00196519">
        <w:t>кінцевий висновок процесу задоволення потреби, виконання бажання, наміру.</w:t>
      </w:r>
    </w:p>
    <w:p w:rsidR="003C3F52" w:rsidRPr="00196519" w:rsidRDefault="003C3F52" w:rsidP="00F76491">
      <w:pPr>
        <w:shd w:val="clear" w:color="auto" w:fill="FFFFFF"/>
        <w:tabs>
          <w:tab w:val="left" w:pos="426"/>
        </w:tabs>
        <w:ind w:left="1276" w:hanging="426"/>
        <w:rPr>
          <w:iCs/>
          <w:spacing w:val="-5"/>
        </w:rPr>
      </w:pPr>
      <w:r w:rsidRPr="00196519">
        <w:rPr>
          <w:b/>
        </w:rPr>
        <w:t>Реклама -</w:t>
      </w:r>
      <w:r w:rsidRPr="00196519">
        <w:t xml:space="preserve"> </w:t>
      </w:r>
      <w:r w:rsidRPr="00196519">
        <w:rPr>
          <w:iCs/>
          <w:spacing w:val="-5"/>
        </w:rPr>
        <w:t xml:space="preserve">це </w:t>
      </w:r>
      <w:r w:rsidRPr="00196519">
        <w:rPr>
          <w:color w:val="000000"/>
        </w:rPr>
        <w:t>інформація про особу чи товар, поширена в будь-якій формі та в будь-який спосіб і призначена сформувати або підтримати обізнаність споживачів реклами та їх інтерес щодо таких особи чи товару (Закон України «Про рекламу»).</w:t>
      </w:r>
    </w:p>
    <w:p w:rsidR="003C3F52" w:rsidRPr="00196519" w:rsidRDefault="003C3F52" w:rsidP="00F76491">
      <w:pPr>
        <w:shd w:val="clear" w:color="auto" w:fill="FFFFFF"/>
        <w:tabs>
          <w:tab w:val="left" w:pos="426"/>
        </w:tabs>
        <w:ind w:left="1276" w:hanging="426"/>
        <w:rPr>
          <w:i/>
          <w:iCs/>
          <w:spacing w:val="-5"/>
        </w:rPr>
      </w:pPr>
      <w:r w:rsidRPr="00196519">
        <w:rPr>
          <w:b/>
          <w:iCs/>
          <w:spacing w:val="-5"/>
        </w:rPr>
        <w:t>Реклама</w:t>
      </w:r>
      <w:r w:rsidRPr="00196519">
        <w:rPr>
          <w:iCs/>
          <w:spacing w:val="-5"/>
        </w:rPr>
        <w:t xml:space="preserve"> у комунікативістиці визначається як форма комунікації, </w:t>
      </w:r>
      <w:r w:rsidRPr="00196519">
        <w:rPr>
          <w:iCs/>
        </w:rPr>
        <w:t>метою якої є спроба перекласти якості товарів і послуг мовою потреб і запитів споживача</w:t>
      </w:r>
      <w:r w:rsidRPr="00196519">
        <w:t>.</w:t>
      </w:r>
    </w:p>
    <w:p w:rsidR="003C3F52" w:rsidRPr="00196519" w:rsidRDefault="003C3F52" w:rsidP="00F76491">
      <w:pPr>
        <w:shd w:val="clear" w:color="auto" w:fill="FFFFFF"/>
        <w:tabs>
          <w:tab w:val="left" w:pos="426"/>
          <w:tab w:val="left" w:pos="3480"/>
        </w:tabs>
        <w:ind w:left="1276" w:hanging="426"/>
        <w:rPr>
          <w:spacing w:val="-4"/>
          <w:u w:val="single"/>
        </w:rPr>
      </w:pPr>
      <w:r w:rsidRPr="00196519">
        <w:rPr>
          <w:b/>
          <w:bCs/>
        </w:rPr>
        <w:t xml:space="preserve">Рекламна кампанія </w:t>
      </w:r>
      <w:r w:rsidRPr="00196519">
        <w:t xml:space="preserve">— система взаємозв'язаних рекламних заходів у встановлений період </w:t>
      </w:r>
      <w:r w:rsidRPr="00196519">
        <w:rPr>
          <w:spacing w:val="-4"/>
        </w:rPr>
        <w:t>часу. Заходи передбачають комплекс використання рекламних засобів для досягнення рекламодавцем певної мети маркетингової діяльності.</w:t>
      </w:r>
      <w:r w:rsidRPr="00196519">
        <w:rPr>
          <w:spacing w:val="-4"/>
          <w:lang w:eastAsia="uk-UA"/>
        </w:rPr>
        <w:t xml:space="preserve"> Рекламні </w:t>
      </w:r>
      <w:r w:rsidRPr="00196519">
        <w:t>заходи в рекламній кампанії повинні складати цілісну взаємопов'язану систему.</w:t>
      </w:r>
    </w:p>
    <w:p w:rsidR="003C3F52" w:rsidRPr="00196519" w:rsidRDefault="003C3F52" w:rsidP="00F76491">
      <w:pPr>
        <w:autoSpaceDE w:val="0"/>
        <w:autoSpaceDN w:val="0"/>
        <w:ind w:left="1276" w:hanging="360"/>
      </w:pPr>
      <w:r w:rsidRPr="00196519">
        <w:rPr>
          <w:b/>
          <w:color w:val="000000"/>
        </w:rPr>
        <w:lastRenderedPageBreak/>
        <w:t>Рекламна стратегія</w:t>
      </w:r>
      <w:r w:rsidRPr="00196519">
        <w:t xml:space="preserve"> </w:t>
      </w:r>
      <w:r w:rsidRPr="00196519">
        <w:rPr>
          <w:color w:val="000000"/>
        </w:rPr>
        <w:t>— широкомасштабна довгострокова програма</w:t>
      </w:r>
      <w:r w:rsidRPr="00196519">
        <w:rPr>
          <w:color w:val="000000"/>
          <w:spacing w:val="4"/>
        </w:rPr>
        <w:t>, спрямована на вирішення найважливішої рекламної мети.</w:t>
      </w:r>
    </w:p>
    <w:p w:rsidR="003C3F52" w:rsidRPr="00196519" w:rsidRDefault="003C3F52" w:rsidP="00F76491">
      <w:pPr>
        <w:autoSpaceDE w:val="0"/>
        <w:autoSpaceDN w:val="0"/>
        <w:adjustRightInd w:val="0"/>
        <w:ind w:left="1276" w:hanging="360"/>
      </w:pPr>
      <w:r w:rsidRPr="00196519">
        <w:rPr>
          <w:b/>
        </w:rPr>
        <w:t xml:space="preserve">Рекламний контакт </w:t>
      </w:r>
      <w:r w:rsidRPr="00196519">
        <w:t>– досягнення сигналом, який посилає комунікатор, одного адресата( потенційного споживача).</w:t>
      </w:r>
    </w:p>
    <w:p w:rsidR="003C3F52" w:rsidRPr="00196519" w:rsidRDefault="003C3F52" w:rsidP="00F76491">
      <w:pPr>
        <w:autoSpaceDE w:val="0"/>
        <w:autoSpaceDN w:val="0"/>
        <w:ind w:left="1276" w:hanging="360"/>
      </w:pPr>
      <w:r w:rsidRPr="00196519">
        <w:rPr>
          <w:b/>
        </w:rPr>
        <w:t>Рекламний текст</w:t>
      </w:r>
      <w:r w:rsidRPr="00196519">
        <w:t xml:space="preserve"> (РТ) – це соціально детермінований словесний твір - елемент друкованої реклами, що включає заголовки, підзаголовки, основний текст, підписи під ілюстраціями, слогани і рекламну кінцівку (рефрен слогану), - що характеризується специфічними ознаками змісту і оформлення; метою такого твору є створення мотивів для придбання товарів. РТ має конкретну прагматичну установку і покликаний сформувати потрібну для продуцента реакцію реципієнта. Метою будь-кого РТ є виконання наступних функцій: 1) функції інформування - реклама інформує, яку потребу може задовольнити цей товар; 2) функції інструктажу - реклама показує шляхи задоволення певної потреби; та 3) функції мотивування - реклама переконує в значущості даного товару для задоволення даної потреби Завдання кожного РТ - спонукати реципієнта до потрібної дії.</w:t>
      </w:r>
    </w:p>
    <w:p w:rsidR="003C3F52" w:rsidRPr="00196519" w:rsidRDefault="003C3F52" w:rsidP="00F76491">
      <w:pPr>
        <w:autoSpaceDE w:val="0"/>
        <w:autoSpaceDN w:val="0"/>
        <w:adjustRightInd w:val="0"/>
        <w:ind w:left="1276" w:hanging="360"/>
      </w:pPr>
      <w:r w:rsidRPr="00196519">
        <w:rPr>
          <w:b/>
          <w:bCs/>
        </w:rPr>
        <w:t xml:space="preserve">Репозиціонування </w:t>
      </w:r>
      <w:r w:rsidRPr="00196519">
        <w:t>– маркетингові зусилля по зміні споживацького ставлення до товару за допомогою підкреслення його нових споживацьких переваг засобами реклами.</w:t>
      </w:r>
    </w:p>
    <w:p w:rsidR="003C3F52" w:rsidRPr="00196519" w:rsidRDefault="003C3F52" w:rsidP="00F76491">
      <w:pPr>
        <w:ind w:left="1276" w:hanging="360"/>
        <w:rPr>
          <w:bCs/>
        </w:rPr>
      </w:pPr>
      <w:r w:rsidRPr="00196519">
        <w:rPr>
          <w:b/>
          <w:bCs/>
        </w:rPr>
        <w:t xml:space="preserve">Референтна група – </w:t>
      </w:r>
      <w:r w:rsidRPr="00196519">
        <w:rPr>
          <w:bCs/>
        </w:rPr>
        <w:t>група людей, значущих і привабливих для індивіда, з якою він ідентифікує себе, унаслідок чого він використовує цю групу як мірило самооцінки, джерело цінностей і цілей, особистих стандартів споживання.</w:t>
      </w:r>
    </w:p>
    <w:p w:rsidR="003C3F52" w:rsidRPr="00196519" w:rsidRDefault="003C3F52" w:rsidP="00F76491">
      <w:pPr>
        <w:autoSpaceDE w:val="0"/>
        <w:autoSpaceDN w:val="0"/>
        <w:ind w:left="1276" w:hanging="360"/>
        <w:rPr>
          <w:bCs/>
        </w:rPr>
      </w:pPr>
      <w:r w:rsidRPr="00196519">
        <w:rPr>
          <w:b/>
          <w:bCs/>
        </w:rPr>
        <w:t xml:space="preserve">Сегментація ринку </w:t>
      </w:r>
      <w:r w:rsidRPr="00196519">
        <w:rPr>
          <w:bCs/>
        </w:rPr>
        <w:t>– розподіл споживачів на схожі групи відповідно до географічних (місце покупки), демографічних (вік, дохід, рід занять) і психографічних (мотиви покупки, стиль життя) тощо критеріїв відносно до покупки продукту, його ціни, системи розподілу і відповідних стимулів придбання.</w:t>
      </w:r>
    </w:p>
    <w:p w:rsidR="003C3F52" w:rsidRPr="00196519" w:rsidRDefault="003C3F52" w:rsidP="00F76491">
      <w:pPr>
        <w:autoSpaceDE w:val="0"/>
        <w:autoSpaceDN w:val="0"/>
        <w:ind w:left="1276" w:hanging="360"/>
        <w:rPr>
          <w:bCs/>
        </w:rPr>
      </w:pPr>
      <w:r w:rsidRPr="00196519">
        <w:rPr>
          <w:b/>
          <w:bCs/>
        </w:rPr>
        <w:t xml:space="preserve">Семплінг  – </w:t>
      </w:r>
      <w:r w:rsidRPr="00196519">
        <w:rPr>
          <w:bCs/>
        </w:rPr>
        <w:t>інструмент стимулювання збуту за допомогою роздачі покупцям пробних зразків товару з метою ознайомлення з ним і надання можливостей його випробувати. Зазвичай застосовується у разі первинного або повторного запуску товарів на ринок.</w:t>
      </w:r>
    </w:p>
    <w:p w:rsidR="003C3F52" w:rsidRPr="00196519" w:rsidRDefault="003C3F52" w:rsidP="00F76491">
      <w:pPr>
        <w:autoSpaceDE w:val="0"/>
        <w:autoSpaceDN w:val="0"/>
        <w:ind w:left="1276" w:hanging="360"/>
        <w:rPr>
          <w:bCs/>
        </w:rPr>
      </w:pPr>
      <w:r w:rsidRPr="00196519">
        <w:rPr>
          <w:b/>
          <w:bCs/>
        </w:rPr>
        <w:t xml:space="preserve">Сім'я, життєвий цикл </w:t>
      </w:r>
      <w:r w:rsidRPr="00196519">
        <w:rPr>
          <w:bCs/>
        </w:rPr>
        <w:t>– сімейні групи з властивими їм специфічними потребами, інтересами і стилями споживання. Відповідно до демографічних даних виділяють шість груп сімей: 1) молоді самотні люди; 2) молоді бездітні пари; 3) молоді пари з маленькою дитиною до шести років; 4) пари з дітьми–утриманцями; 5) немолоді пари, діти яких покинули сім'ю; 6) немолоді самотні люди.</w:t>
      </w:r>
    </w:p>
    <w:p w:rsidR="003C3F52" w:rsidRPr="00196519" w:rsidRDefault="003C3F52" w:rsidP="00F76491">
      <w:pPr>
        <w:autoSpaceDE w:val="0"/>
        <w:autoSpaceDN w:val="0"/>
        <w:ind w:left="1276" w:hanging="360"/>
        <w:rPr>
          <w:bCs/>
        </w:rPr>
      </w:pPr>
      <w:r w:rsidRPr="00196519">
        <w:rPr>
          <w:b/>
          <w:bCs/>
        </w:rPr>
        <w:t xml:space="preserve">Слік - </w:t>
      </w:r>
      <w:r w:rsidRPr="00196519">
        <w:rPr>
          <w:bCs/>
        </w:rPr>
        <w:t>яскраво оформлене друковане видання, але з примітивним змістом, розрахованим на поверхневі, обивательські смаки невимогливої читацької аудиторії.</w:t>
      </w:r>
    </w:p>
    <w:p w:rsidR="003C3F52" w:rsidRPr="00196519" w:rsidRDefault="003C3F52" w:rsidP="00F76491">
      <w:pPr>
        <w:autoSpaceDE w:val="0"/>
        <w:autoSpaceDN w:val="0"/>
        <w:ind w:left="1276" w:hanging="360"/>
        <w:rPr>
          <w:bCs/>
        </w:rPr>
      </w:pPr>
      <w:r w:rsidRPr="00196519">
        <w:rPr>
          <w:b/>
          <w:bCs/>
        </w:rPr>
        <w:t xml:space="preserve">Слоган – </w:t>
      </w:r>
      <w:r w:rsidRPr="00196519">
        <w:rPr>
          <w:bCs/>
        </w:rPr>
        <w:t xml:space="preserve">гасло, заклик, девіз, часто використовується як заголовок рекламного тексту. Як правило, виражає основні ідеї рекламного </w:t>
      </w:r>
      <w:r w:rsidRPr="00196519">
        <w:rPr>
          <w:bCs/>
        </w:rPr>
        <w:lastRenderedPageBreak/>
        <w:t>звернення і містить не більше 6-8 слів. Слоган має бути коротким, динамічним, ритмічним і благозвучним.</w:t>
      </w:r>
    </w:p>
    <w:p w:rsidR="003C3F52" w:rsidRPr="00196519" w:rsidRDefault="003C3F52" w:rsidP="00F76491">
      <w:pPr>
        <w:autoSpaceDE w:val="0"/>
        <w:autoSpaceDN w:val="0"/>
        <w:ind w:left="1276" w:hanging="360"/>
        <w:rPr>
          <w:bCs/>
        </w:rPr>
      </w:pPr>
      <w:r w:rsidRPr="00196519">
        <w:rPr>
          <w:b/>
          <w:color w:val="000000"/>
        </w:rPr>
        <w:t>Соціальна відповідальність бізнесу</w:t>
      </w:r>
      <w:r w:rsidRPr="00196519">
        <w:t xml:space="preserve"> </w:t>
      </w:r>
      <w:r w:rsidRPr="00196519">
        <w:rPr>
          <w:color w:val="000000"/>
        </w:rPr>
        <w:t>— це відповідальність тих, хто приймає бізнес-рішення, перед тими, на кого прямо або побічно ці рішення впливають. Соціальна відповідальність бізнесу — це добровільний внесок бізнесу у розвиток суспільства в соціальній, економічній і екологічній сферах, пов'язаний безпосередньо з основною діяльністю компанії і такий, що виходить за рамки визначеного законом мінімуму.</w:t>
      </w:r>
    </w:p>
    <w:p w:rsidR="003C3F52" w:rsidRPr="00196519" w:rsidRDefault="003C3F52" w:rsidP="00F76491">
      <w:pPr>
        <w:autoSpaceDE w:val="0"/>
        <w:autoSpaceDN w:val="0"/>
        <w:adjustRightInd w:val="0"/>
        <w:ind w:left="1276" w:hanging="360"/>
        <w:rPr>
          <w:bCs/>
        </w:rPr>
      </w:pPr>
      <w:r w:rsidRPr="00196519">
        <w:rPr>
          <w:b/>
          <w:bCs/>
        </w:rPr>
        <w:t xml:space="preserve">Соціальна комунікація </w:t>
      </w:r>
      <w:r w:rsidRPr="00196519">
        <w:rPr>
          <w:bCs/>
        </w:rPr>
        <w:t>– специфічна форма взаємодії людей по передачі інформації від людини до людини , котра здійснюється шляхом мови й інших знакових систем.</w:t>
      </w:r>
    </w:p>
    <w:p w:rsidR="003C3F52" w:rsidRPr="00196519" w:rsidRDefault="003C3F52" w:rsidP="00F76491">
      <w:pPr>
        <w:autoSpaceDE w:val="0"/>
        <w:autoSpaceDN w:val="0"/>
        <w:ind w:left="1276" w:hanging="360"/>
        <w:rPr>
          <w:bCs/>
        </w:rPr>
      </w:pPr>
      <w:r w:rsidRPr="00196519">
        <w:rPr>
          <w:b/>
          <w:bCs/>
        </w:rPr>
        <w:t xml:space="preserve">Споживацька лояльність – </w:t>
      </w:r>
      <w:r w:rsidRPr="00196519">
        <w:rPr>
          <w:bCs/>
        </w:rPr>
        <w:t>прихильність покупців до певної торговельної марки, мотивована міцно укоріненою звичкою купувати один і той же товар або користуватися однією і тією ж послугою.</w:t>
      </w:r>
    </w:p>
    <w:p w:rsidR="003C3F52" w:rsidRPr="00196519" w:rsidRDefault="003C3F52" w:rsidP="00F76491">
      <w:pPr>
        <w:autoSpaceDE w:val="0"/>
        <w:autoSpaceDN w:val="0"/>
        <w:ind w:left="1276" w:hanging="360"/>
        <w:rPr>
          <w:bCs/>
        </w:rPr>
      </w:pPr>
      <w:r w:rsidRPr="00196519">
        <w:rPr>
          <w:b/>
          <w:bCs/>
        </w:rPr>
        <w:t xml:space="preserve">Споживацька перевага </w:t>
      </w:r>
      <w:r w:rsidRPr="00196519">
        <w:rPr>
          <w:bCs/>
        </w:rPr>
        <w:t>– спосіб, яким споживачі, що роблять покупки на вільному ринку, розподіляють свої сукупні витрати на покупку товарів/послуг.</w:t>
      </w:r>
    </w:p>
    <w:p w:rsidR="003C3F52" w:rsidRPr="00196519" w:rsidRDefault="003C3F52" w:rsidP="00F76491">
      <w:pPr>
        <w:autoSpaceDE w:val="0"/>
        <w:autoSpaceDN w:val="0"/>
        <w:adjustRightInd w:val="0"/>
        <w:ind w:left="1276" w:hanging="360"/>
      </w:pPr>
      <w:r w:rsidRPr="00196519">
        <w:rPr>
          <w:b/>
          <w:color w:val="000000"/>
        </w:rPr>
        <w:t>Спонсорство</w:t>
      </w:r>
      <w:r w:rsidRPr="00196519">
        <w:t xml:space="preserve"> </w:t>
      </w:r>
      <w:r w:rsidRPr="00196519">
        <w:rPr>
          <w:color w:val="000000"/>
        </w:rPr>
        <w:t>є складним комплексом прийомів і заходів, спрямованим на досягнення маркетингових цілей комунікатора за допомогою передачі певних ресурсів реципієнтам за умови їх участі в комунікаціях спонсора. Як синтетичний маркетинговий засіб спонсорство є досить ефективним у вирішенні проблем інформування і створення позитивного іміджу.</w:t>
      </w:r>
    </w:p>
    <w:p w:rsidR="003C3F52" w:rsidRPr="00196519" w:rsidRDefault="003C3F52" w:rsidP="00F76491">
      <w:pPr>
        <w:tabs>
          <w:tab w:val="left" w:pos="360"/>
          <w:tab w:val="left" w:pos="540"/>
        </w:tabs>
        <w:ind w:left="1276" w:hanging="426"/>
        <w:rPr>
          <w:bCs/>
        </w:rPr>
      </w:pPr>
      <w:r w:rsidRPr="00196519">
        <w:rPr>
          <w:b/>
          <w:bCs/>
        </w:rPr>
        <w:t>С</w:t>
      </w:r>
      <w:r w:rsidRPr="00196519">
        <w:rPr>
          <w:b/>
        </w:rPr>
        <w:t>постереження</w:t>
      </w:r>
      <w:r w:rsidRPr="00196519">
        <w:rPr>
          <w:b/>
          <w:bCs/>
        </w:rPr>
        <w:t xml:space="preserve"> - </w:t>
      </w:r>
      <w:r w:rsidRPr="00196519">
        <w:rPr>
          <w:bCs/>
        </w:rPr>
        <w:t>метод отримання первинної інформації у маркетингових дослідженнях, при застосуванні якого дослідник накопичує необхідну інформацію, візуально відстежуючи дії людей, технологічні процеси тощо.</w:t>
      </w:r>
    </w:p>
    <w:p w:rsidR="003C3F52" w:rsidRPr="00196519" w:rsidRDefault="003C3F52" w:rsidP="00F76491">
      <w:pPr>
        <w:autoSpaceDE w:val="0"/>
        <w:autoSpaceDN w:val="0"/>
        <w:ind w:left="1276" w:hanging="360"/>
        <w:rPr>
          <w:bCs/>
        </w:rPr>
      </w:pPr>
      <w:r w:rsidRPr="00196519">
        <w:rPr>
          <w:b/>
          <w:bCs/>
        </w:rPr>
        <w:t xml:space="preserve">Стереотип – </w:t>
      </w:r>
      <w:r w:rsidRPr="00196519">
        <w:rPr>
          <w:bCs/>
        </w:rPr>
        <w:t>спрощення, ігнорування відмінностей між окремими сегментами споживачів. Цільова аудиторія в цьому випадку розглядається як однорідний об'єкт.</w:t>
      </w:r>
    </w:p>
    <w:p w:rsidR="003C3F52" w:rsidRPr="00196519" w:rsidRDefault="003C3F52" w:rsidP="00F76491">
      <w:pPr>
        <w:autoSpaceDE w:val="0"/>
        <w:autoSpaceDN w:val="0"/>
        <w:ind w:left="1276" w:hanging="360"/>
        <w:rPr>
          <w:bCs/>
        </w:rPr>
      </w:pPr>
      <w:r w:rsidRPr="00196519">
        <w:rPr>
          <w:b/>
          <w:bCs/>
        </w:rPr>
        <w:t xml:space="preserve">Стиль життя - </w:t>
      </w:r>
      <w:r w:rsidRPr="00196519">
        <w:rPr>
          <w:bCs/>
        </w:rPr>
        <w:t>відображає спосіб життя індивіда, його інтереси і думки, те, як він витрачає власні час і гроші.</w:t>
      </w:r>
    </w:p>
    <w:p w:rsidR="003C3F52" w:rsidRPr="00196519" w:rsidRDefault="003C3F52" w:rsidP="00F76491">
      <w:pPr>
        <w:autoSpaceDE w:val="0"/>
        <w:autoSpaceDN w:val="0"/>
        <w:ind w:left="1276" w:hanging="360"/>
        <w:rPr>
          <w:bCs/>
        </w:rPr>
      </w:pPr>
      <w:r w:rsidRPr="00196519">
        <w:rPr>
          <w:b/>
          <w:bCs/>
        </w:rPr>
        <w:t xml:space="preserve">Стиль споживання – </w:t>
      </w:r>
      <w:r w:rsidRPr="00196519">
        <w:rPr>
          <w:bCs/>
        </w:rPr>
        <w:t>є показником того, як люди живуть, витрачають час і гроші.</w:t>
      </w:r>
    </w:p>
    <w:p w:rsidR="003C3F52" w:rsidRPr="00196519" w:rsidRDefault="003C3F52" w:rsidP="00F76491">
      <w:pPr>
        <w:ind w:left="1276" w:hanging="360"/>
        <w:rPr>
          <w:bCs/>
          <w:iCs/>
        </w:rPr>
      </w:pPr>
      <w:r w:rsidRPr="00196519">
        <w:rPr>
          <w:b/>
          <w:bCs/>
        </w:rPr>
        <w:t xml:space="preserve">Стимулювання збуту </w:t>
      </w:r>
      <w:r w:rsidRPr="00196519">
        <w:rPr>
          <w:bCs/>
        </w:rPr>
        <w:t>(</w:t>
      </w:r>
      <w:r w:rsidRPr="00196519">
        <w:rPr>
          <w:lang w:eastAsia="uk-UA"/>
        </w:rPr>
        <w:t>SР,</w:t>
      </w:r>
      <w:r w:rsidRPr="00196519">
        <w:rPr>
          <w:b/>
          <w:lang w:eastAsia="uk-UA"/>
        </w:rPr>
        <w:t xml:space="preserve"> </w:t>
      </w:r>
      <w:r w:rsidRPr="00196519">
        <w:t xml:space="preserve">сейлз промоушн) </w:t>
      </w:r>
      <w:r w:rsidRPr="00196519">
        <w:rPr>
          <w:bCs/>
          <w:iCs/>
        </w:rPr>
        <w:t xml:space="preserve">як засіб маркетингових комунікацій є системою короткострокових спонукальних заходів і прийомів, направлених на заохочення покупки або продажу товару. Заходи й прийоми приймають форму додаткових пільг, зручностей, економії тощо. Іншими словами, покупці або інші цільові аудиторії, на які направлені заходи </w:t>
      </w:r>
      <w:r w:rsidRPr="00196519">
        <w:rPr>
          <w:lang w:eastAsia="uk-UA"/>
        </w:rPr>
        <w:t>SР</w:t>
      </w:r>
      <w:r w:rsidRPr="00196519">
        <w:rPr>
          <w:bCs/>
          <w:iCs/>
        </w:rPr>
        <w:t>, одержують щось на пільгових умовах, безкоштовно, за меншу ціну або з додатковими зручностями. Причому все це адресат одержує понад те, що обговорюється основною, стандартною угодою із продавцем.</w:t>
      </w:r>
    </w:p>
    <w:p w:rsidR="003C3F52" w:rsidRPr="00196519" w:rsidRDefault="003C3F52" w:rsidP="00F76491">
      <w:pPr>
        <w:autoSpaceDE w:val="0"/>
        <w:autoSpaceDN w:val="0"/>
        <w:ind w:left="1276" w:hanging="360"/>
      </w:pPr>
      <w:r w:rsidRPr="00196519">
        <w:rPr>
          <w:b/>
        </w:rPr>
        <w:lastRenderedPageBreak/>
        <w:t>Таргетинг</w:t>
      </w:r>
      <w:r w:rsidRPr="00196519">
        <w:t xml:space="preserve"> — це механізм, що дозволяє виділити зі всієї наявної аудиторії тільки ту частину, яка задовольняє заданим критеріям (цільову аудиторію), і показати рекламу саме їй. Географічний таргетинг — один з найпоширеніших видів цієї рекламної технології. При його використовуванні рекламодавець вибирає ряд географічних областей (країн, регіонів однієї країни, міст), жителям яких і показується реклама).</w:t>
      </w:r>
    </w:p>
    <w:p w:rsidR="003C3F52" w:rsidRPr="00196519" w:rsidRDefault="003C3F52" w:rsidP="00F76491">
      <w:pPr>
        <w:autoSpaceDE w:val="0"/>
        <w:autoSpaceDN w:val="0"/>
        <w:adjustRightInd w:val="0"/>
        <w:ind w:left="1276" w:hanging="360"/>
        <w:rPr>
          <w:bCs/>
        </w:rPr>
      </w:pPr>
      <w:r w:rsidRPr="00196519">
        <w:rPr>
          <w:b/>
          <w:bCs/>
        </w:rPr>
        <w:t xml:space="preserve">Тестимоніум </w:t>
      </w:r>
      <w:r w:rsidRPr="00196519">
        <w:rPr>
          <w:bCs/>
        </w:rPr>
        <w:t>(тестимоніал) – прийом використання популярної особи як посередника в рекламній комунікації.</w:t>
      </w:r>
    </w:p>
    <w:p w:rsidR="003C3F52" w:rsidRPr="00196519" w:rsidRDefault="003C3F52" w:rsidP="00F76491">
      <w:pPr>
        <w:ind w:left="1276" w:hanging="360"/>
      </w:pPr>
      <w:r w:rsidRPr="00196519">
        <w:rPr>
          <w:b/>
        </w:rPr>
        <w:t>Товар</w:t>
      </w:r>
      <w:r w:rsidRPr="00196519">
        <w:t xml:space="preserve"> в маркетингу є ключовою ланкою процесу обміну, угоди (трансакції, транзакції) між продавцем і покупцем, це усе, що може задовольнити нужду або потребу людини, пропонується ринку з метою привертання уваги, придбання, використання або споживання.</w:t>
      </w:r>
    </w:p>
    <w:p w:rsidR="003C3F52" w:rsidRPr="00196519" w:rsidRDefault="003C3F52" w:rsidP="00F76491">
      <w:pPr>
        <w:autoSpaceDE w:val="0"/>
        <w:autoSpaceDN w:val="0"/>
        <w:ind w:left="1276" w:hanging="360"/>
        <w:rPr>
          <w:bCs/>
        </w:rPr>
      </w:pPr>
      <w:r w:rsidRPr="00196519">
        <w:rPr>
          <w:b/>
          <w:bCs/>
        </w:rPr>
        <w:t>Товарний знак -</w:t>
      </w:r>
      <w:r w:rsidRPr="00196519">
        <w:rPr>
          <w:bCs/>
        </w:rPr>
        <w:t xml:space="preserve"> це зареєстровані в установленому порядку забражувальні, словесні, об'ємні, звукові позначення або їх комбінації, які використовуються власниками товарних знаків для ідентифікації своїх товарів. При першому вживанні в тексті позначається значком ®.</w:t>
      </w:r>
    </w:p>
    <w:p w:rsidR="003C3F52" w:rsidRPr="00196519" w:rsidRDefault="003C3F52" w:rsidP="00F76491">
      <w:pPr>
        <w:autoSpaceDE w:val="0"/>
        <w:autoSpaceDN w:val="0"/>
        <w:ind w:left="1276" w:hanging="360"/>
        <w:rPr>
          <w:bCs/>
          <w:color w:val="FF0000"/>
        </w:rPr>
      </w:pPr>
      <w:r w:rsidRPr="00196519">
        <w:rPr>
          <w:b/>
          <w:bCs/>
        </w:rPr>
        <w:t xml:space="preserve">Торговельна марка, фірмова назва – </w:t>
      </w:r>
      <w:r w:rsidRPr="00196519">
        <w:rPr>
          <w:bCs/>
        </w:rPr>
        <w:t>ім’я, термін, знак, символ, малюнок чи їхнє поєднання, що ідентифікують товари або послуги одного чи декількох виробників (продавців) та відрізняють їх від товарів та послуг конкурентів. Найчастіше торговельна марка реєструється згідно з чинним законодавством.</w:t>
      </w:r>
    </w:p>
    <w:p w:rsidR="003C3F52" w:rsidRPr="00196519" w:rsidRDefault="003C3F52" w:rsidP="00F76491">
      <w:pPr>
        <w:autoSpaceDE w:val="0"/>
        <w:autoSpaceDN w:val="0"/>
        <w:ind w:left="1276" w:hanging="360"/>
        <w:rPr>
          <w:bCs/>
        </w:rPr>
      </w:pPr>
      <w:r w:rsidRPr="00196519">
        <w:rPr>
          <w:b/>
          <w:bCs/>
        </w:rPr>
        <w:t xml:space="preserve">Унікальна торговельна пропозиція, УТП – </w:t>
      </w:r>
      <w:r w:rsidRPr="00196519">
        <w:rPr>
          <w:bCs/>
        </w:rPr>
        <w:t>спеціальне виокремлювання найпереконливішого аргументу щодо якості або інших вигід придбання рекламованого товару.</w:t>
      </w:r>
    </w:p>
    <w:p w:rsidR="003C3F52" w:rsidRPr="00196519" w:rsidRDefault="003C3F52" w:rsidP="00F76491">
      <w:pPr>
        <w:ind w:left="1276" w:hanging="360"/>
      </w:pPr>
      <w:r w:rsidRPr="00196519">
        <w:rPr>
          <w:b/>
          <w:spacing w:val="-8"/>
        </w:rPr>
        <w:t xml:space="preserve">Фірмовий стиль – </w:t>
      </w:r>
      <w:r w:rsidRPr="00196519">
        <w:rPr>
          <w:spacing w:val="-8"/>
        </w:rPr>
        <w:t>це набір колірних, графічних, словесних, типографських, дизайнерських постійних елементів (констант), що забезпечують візуальну й смислову єдність товарів/послуг, всієї вихідної від фірми інформації, її внутрішнього й зовнішнього оформлення.</w:t>
      </w:r>
    </w:p>
    <w:p w:rsidR="003C3F52" w:rsidRPr="00196519" w:rsidRDefault="003C3F52" w:rsidP="00F76491">
      <w:pPr>
        <w:ind w:left="1276" w:hanging="360"/>
        <w:rPr>
          <w:spacing w:val="-7"/>
        </w:rPr>
      </w:pPr>
      <w:r w:rsidRPr="00196519">
        <w:rPr>
          <w:b/>
          <w:spacing w:val="-8"/>
        </w:rPr>
        <w:t>Фірмові ідентифікуючі маркетингові</w:t>
      </w:r>
      <w:r w:rsidRPr="00196519">
        <w:t xml:space="preserve"> </w:t>
      </w:r>
      <w:r w:rsidRPr="00196519">
        <w:rPr>
          <w:b/>
          <w:spacing w:val="-7"/>
        </w:rPr>
        <w:t>комунікації</w:t>
      </w:r>
      <w:r w:rsidRPr="00196519">
        <w:t xml:space="preserve"> </w:t>
      </w:r>
      <w:r w:rsidRPr="00196519">
        <w:rPr>
          <w:b/>
          <w:spacing w:val="-7"/>
        </w:rPr>
        <w:t>(ФІМК)</w:t>
      </w:r>
      <w:r w:rsidRPr="00196519">
        <w:t xml:space="preserve"> </w:t>
      </w:r>
      <w:r w:rsidRPr="00196519">
        <w:rPr>
          <w:spacing w:val="-7"/>
        </w:rPr>
        <w:t>як синтетичний засіб маркетингових комунікацій, що забезпечує ідентифікацію товарів, послуг, основних засобів маркетингових</w:t>
      </w:r>
      <w:r w:rsidRPr="00196519">
        <w:t xml:space="preserve"> </w:t>
      </w:r>
      <w:r w:rsidRPr="00196519">
        <w:rPr>
          <w:spacing w:val="-5"/>
        </w:rPr>
        <w:t>комунікацій (реклами, PR, директ-маркетинга) конкретної компанії</w:t>
      </w:r>
      <w:r w:rsidRPr="00196519">
        <w:rPr>
          <w:spacing w:val="-8"/>
        </w:rPr>
        <w:t>, а також вихідної інформації з метою забезпечення вирішення маркетингових</w:t>
      </w:r>
      <w:r w:rsidRPr="00196519">
        <w:t xml:space="preserve"> </w:t>
      </w:r>
      <w:r w:rsidRPr="00196519">
        <w:rPr>
          <w:spacing w:val="-7"/>
        </w:rPr>
        <w:t>проблем компанії.</w:t>
      </w:r>
    </w:p>
    <w:p w:rsidR="003C3F52" w:rsidRPr="00196519" w:rsidRDefault="003C3F52" w:rsidP="00F76491">
      <w:pPr>
        <w:autoSpaceDE w:val="0"/>
        <w:autoSpaceDN w:val="0"/>
        <w:adjustRightInd w:val="0"/>
        <w:ind w:left="1276" w:hanging="360"/>
        <w:rPr>
          <w:bCs/>
        </w:rPr>
      </w:pPr>
      <w:r w:rsidRPr="00196519">
        <w:rPr>
          <w:b/>
          <w:bCs/>
        </w:rPr>
        <w:t xml:space="preserve">Франчайзинг </w:t>
      </w:r>
      <w:r w:rsidRPr="00196519">
        <w:rPr>
          <w:bCs/>
        </w:rPr>
        <w:t>(франшизінг)</w:t>
      </w:r>
      <w:r w:rsidRPr="00196519">
        <w:rPr>
          <w:b/>
          <w:bCs/>
        </w:rPr>
        <w:t xml:space="preserve"> – </w:t>
      </w:r>
      <w:r w:rsidRPr="00196519">
        <w:rPr>
          <w:bCs/>
        </w:rPr>
        <w:t xml:space="preserve">довготривала угода між двома компаніями, що передбачає передачу однією фірмою іншій свого права на використання в межах обумовленого ринку певної торговельної марки, технології, ноу-хау. </w:t>
      </w:r>
    </w:p>
    <w:p w:rsidR="003C3F52" w:rsidRPr="00196519" w:rsidRDefault="003C3F52" w:rsidP="00F76491">
      <w:pPr>
        <w:autoSpaceDE w:val="0"/>
        <w:autoSpaceDN w:val="0"/>
        <w:ind w:left="1276" w:firstLine="18"/>
        <w:rPr>
          <w:bCs/>
        </w:rPr>
      </w:pPr>
      <w:r w:rsidRPr="00196519">
        <w:rPr>
          <w:color w:val="000000"/>
        </w:rPr>
        <w:t>це знання місця покупки, поведінки споживача й вміння впливати на поведінку споживача у місці покупки.</w:t>
      </w:r>
    </w:p>
    <w:p w:rsidR="003C3F52" w:rsidRPr="00196519" w:rsidRDefault="003C3F52" w:rsidP="00F76491">
      <w:pPr>
        <w:autoSpaceDE w:val="0"/>
        <w:autoSpaceDN w:val="0"/>
        <w:adjustRightInd w:val="0"/>
        <w:ind w:left="1276" w:hanging="360"/>
      </w:pPr>
      <w:r w:rsidRPr="00196519">
        <w:rPr>
          <w:b/>
        </w:rPr>
        <w:t>Чорний РR</w:t>
      </w:r>
      <w:r w:rsidRPr="00196519">
        <w:t xml:space="preserve"> — методи і технології, що видаються за public relation, але котрі суперечать закону, суспільству, не відповідають етичним і моральним нормам; спрямовані на те, щоб навмисно заплямувати </w:t>
      </w:r>
      <w:r w:rsidRPr="00196519">
        <w:lastRenderedPageBreak/>
        <w:t xml:space="preserve">конкурента, підірвати його репутацію; підкуп журналістів і розміщення інформації в пресі на платній основі без вказівки на її приналежність до реклами; компромати, що містять помилкову або зібрану незаконними методами інформацію. </w:t>
      </w:r>
    </w:p>
    <w:p w:rsidR="003C3F52" w:rsidRPr="00196519" w:rsidRDefault="003C3F52" w:rsidP="00F76491">
      <w:pPr>
        <w:autoSpaceDE w:val="0"/>
        <w:autoSpaceDN w:val="0"/>
        <w:ind w:left="1276" w:hanging="360"/>
        <w:rPr>
          <w:bCs/>
        </w:rPr>
      </w:pPr>
      <w:r w:rsidRPr="00196519">
        <w:rPr>
          <w:b/>
          <w:bCs/>
        </w:rPr>
        <w:t xml:space="preserve">Ярлик, етикетка – </w:t>
      </w:r>
      <w:r w:rsidRPr="00196519">
        <w:rPr>
          <w:bCs/>
        </w:rPr>
        <w:t>спеціально організоване місце для інформації, де вказується вміст упаковки і розміщується реклама.</w:t>
      </w:r>
    </w:p>
    <w:p w:rsidR="008877FA" w:rsidRDefault="008877FA">
      <w:pPr>
        <w:ind w:firstLine="0"/>
        <w:jc w:val="left"/>
      </w:pPr>
      <w:r>
        <w:br w:type="page"/>
      </w:r>
    </w:p>
    <w:p w:rsidR="003C3F52" w:rsidRDefault="008877FA" w:rsidP="008877FA">
      <w:pPr>
        <w:ind w:firstLine="0"/>
        <w:jc w:val="center"/>
      </w:pPr>
      <w:r>
        <w:lastRenderedPageBreak/>
        <w:t>Навчальне видання</w:t>
      </w:r>
    </w:p>
    <w:p w:rsidR="008877FA" w:rsidRDefault="008877FA" w:rsidP="008877FA">
      <w:pPr>
        <w:ind w:firstLine="0"/>
        <w:jc w:val="center"/>
      </w:pPr>
    </w:p>
    <w:p w:rsidR="008877FA" w:rsidRDefault="008877FA" w:rsidP="008877FA">
      <w:pPr>
        <w:ind w:firstLine="0"/>
        <w:jc w:val="center"/>
      </w:pPr>
    </w:p>
    <w:p w:rsidR="008877FA" w:rsidRDefault="008877FA" w:rsidP="008877FA">
      <w:pPr>
        <w:ind w:firstLine="0"/>
        <w:jc w:val="center"/>
      </w:pPr>
    </w:p>
    <w:p w:rsidR="008877FA" w:rsidRPr="008877FA" w:rsidRDefault="008877FA" w:rsidP="008877FA">
      <w:pPr>
        <w:ind w:firstLine="0"/>
        <w:jc w:val="center"/>
        <w:rPr>
          <w:b/>
        </w:rPr>
      </w:pPr>
      <w:r w:rsidRPr="008877FA">
        <w:rPr>
          <w:b/>
        </w:rPr>
        <w:t>ІНТЕГРОВАНІ МАРКЕТИНГОВІ КОМУНІКАЦІЇ</w:t>
      </w:r>
    </w:p>
    <w:p w:rsidR="008877FA" w:rsidRDefault="008877FA" w:rsidP="008877FA">
      <w:pPr>
        <w:ind w:firstLine="0"/>
        <w:jc w:val="center"/>
      </w:pPr>
    </w:p>
    <w:p w:rsidR="008877FA" w:rsidRDefault="008877FA" w:rsidP="008877FA">
      <w:pPr>
        <w:ind w:firstLine="0"/>
        <w:jc w:val="center"/>
      </w:pPr>
    </w:p>
    <w:p w:rsidR="008877FA" w:rsidRDefault="008877FA" w:rsidP="008877FA">
      <w:pPr>
        <w:ind w:firstLine="0"/>
        <w:jc w:val="center"/>
      </w:pPr>
      <w:r>
        <w:t>Навчально-методичний посібник для студентів факультету журналістики</w:t>
      </w:r>
    </w:p>
    <w:p w:rsidR="008877FA" w:rsidRDefault="008877FA" w:rsidP="008877FA">
      <w:pPr>
        <w:ind w:firstLine="0"/>
        <w:jc w:val="center"/>
      </w:pPr>
    </w:p>
    <w:p w:rsidR="008877FA" w:rsidRDefault="008877FA" w:rsidP="008877FA">
      <w:pPr>
        <w:ind w:firstLine="0"/>
        <w:jc w:val="center"/>
      </w:pPr>
    </w:p>
    <w:p w:rsidR="008877FA" w:rsidRDefault="008877FA" w:rsidP="008877FA">
      <w:pPr>
        <w:ind w:firstLine="0"/>
        <w:jc w:val="center"/>
      </w:pPr>
    </w:p>
    <w:p w:rsidR="008877FA" w:rsidRPr="00196519" w:rsidRDefault="008877FA" w:rsidP="008877FA">
      <w:pPr>
        <w:ind w:firstLine="0"/>
        <w:jc w:val="center"/>
      </w:pPr>
      <w:r>
        <w:t>Серія: Навчально-методичні посібники</w:t>
      </w:r>
    </w:p>
    <w:sectPr w:rsidR="008877FA" w:rsidRPr="00196519" w:rsidSect="00196519">
      <w:footerReference w:type="default" r:id="rId99"/>
      <w:pgSz w:w="11906" w:h="16838"/>
      <w:pgMar w:top="1134" w:right="567" w:bottom="1134" w:left="1701" w:header="709" w:footer="62" w:gutter="0"/>
      <w:cols w:space="708"/>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D555E" w:rsidRDefault="004D555E" w:rsidP="00425DD2">
      <w:r>
        <w:separator/>
      </w:r>
    </w:p>
  </w:endnote>
  <w:endnote w:type="continuationSeparator" w:id="0">
    <w:p w:rsidR="004D555E" w:rsidRDefault="004D555E" w:rsidP="00425DD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atang">
    <w:altName w:val="바탕"/>
    <w:panose1 w:val="02030600000101010101"/>
    <w:charset w:val="81"/>
    <w:family w:val="auto"/>
    <w:notTrueType/>
    <w:pitch w:val="fixed"/>
    <w:sig w:usb0="00000001" w:usb1="09060000" w:usb2="00000010" w:usb3="00000000" w:csb0="0008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TimesNewRomanPSMT">
    <w:altName w:val="Times New Roman"/>
    <w:panose1 w:val="00000000000000000000"/>
    <w:charset w:val="00"/>
    <w:family w:val="roman"/>
    <w:notTrueType/>
    <w:pitch w:val="default"/>
    <w:sig w:usb0="00000000" w:usb1="00000000" w:usb2="00000000" w:usb3="00000000" w:csb0="00000000"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089F" w:rsidRPr="000B089F" w:rsidRDefault="00E72D57">
    <w:pPr>
      <w:pStyle w:val="ac"/>
      <w:jc w:val="center"/>
      <w:rPr>
        <w:sz w:val="24"/>
        <w:szCs w:val="24"/>
      </w:rPr>
    </w:pPr>
    <w:r w:rsidRPr="000B089F">
      <w:rPr>
        <w:sz w:val="24"/>
        <w:szCs w:val="24"/>
      </w:rPr>
      <w:fldChar w:fldCharType="begin"/>
    </w:r>
    <w:r w:rsidR="000B089F" w:rsidRPr="000B089F">
      <w:rPr>
        <w:sz w:val="24"/>
        <w:szCs w:val="24"/>
      </w:rPr>
      <w:instrText xml:space="preserve"> PAGE   \* MERGEFORMAT </w:instrText>
    </w:r>
    <w:r w:rsidRPr="000B089F">
      <w:rPr>
        <w:sz w:val="24"/>
        <w:szCs w:val="24"/>
      </w:rPr>
      <w:fldChar w:fldCharType="separate"/>
    </w:r>
    <w:r w:rsidR="00A07408">
      <w:rPr>
        <w:noProof/>
        <w:sz w:val="24"/>
        <w:szCs w:val="24"/>
      </w:rPr>
      <w:t>100</w:t>
    </w:r>
    <w:r w:rsidRPr="000B089F">
      <w:rPr>
        <w:sz w:val="24"/>
        <w:szCs w:val="24"/>
      </w:rPr>
      <w:fldChar w:fldCharType="end"/>
    </w:r>
  </w:p>
  <w:p w:rsidR="000B089F" w:rsidRDefault="000B089F">
    <w:pPr>
      <w:pStyle w:val="ac"/>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D555E" w:rsidRDefault="004D555E" w:rsidP="00425DD2">
      <w:r>
        <w:separator/>
      </w:r>
    </w:p>
  </w:footnote>
  <w:footnote w:type="continuationSeparator" w:id="0">
    <w:p w:rsidR="004D555E" w:rsidRDefault="004D555E" w:rsidP="00425DD2">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hybridMultilevel"/>
    <w:tmpl w:val="9680127C"/>
    <w:lvl w:ilvl="0" w:tplc="7F1E14DE">
      <w:start w:val="1"/>
      <w:numFmt w:val="decimal"/>
      <w:lvlText w:val="%1)"/>
      <w:lvlJc w:val="left"/>
      <w:pPr>
        <w:ind w:left="1429" w:hanging="360"/>
      </w:pPr>
      <w:rPr>
        <w:rFonts w:hint="default"/>
        <w:b w:val="0"/>
        <w:i w:val="0"/>
        <w:color w:val="000000"/>
        <w:sz w:val="22"/>
        <w:szCs w:val="22"/>
      </w:rPr>
    </w:lvl>
    <w:lvl w:ilvl="1" w:tplc="F3F0DCE4">
      <w:numFmt w:val="bullet"/>
      <w:lvlText w:val=""/>
      <w:lvlJc w:val="left"/>
      <w:pPr>
        <w:ind w:left="1429" w:hanging="360"/>
      </w:pPr>
      <w:rPr>
        <w:rFonts w:ascii="Symbol" w:eastAsia="Times New Roman" w:hAnsi="Symbol" w:hint="default"/>
        <w:b w:val="0"/>
        <w:color w:val="000000"/>
        <w:sz w:val="32"/>
      </w:rPr>
    </w:lvl>
    <w:lvl w:ilvl="2" w:tplc="9162F070">
      <w:numFmt w:val="bullet"/>
      <w:lvlText w:val=""/>
      <w:lvlJc w:val="left"/>
      <w:pPr>
        <w:ind w:left="1429" w:hanging="360"/>
      </w:pPr>
      <w:rPr>
        <w:rFonts w:ascii="Symbol" w:eastAsia="Times New Roman" w:hAnsi="Symbol" w:hint="default"/>
        <w:b w:val="0"/>
        <w:color w:val="000000"/>
        <w:sz w:val="32"/>
      </w:rPr>
    </w:lvl>
    <w:lvl w:ilvl="3" w:tplc="95160858">
      <w:numFmt w:val="bullet"/>
      <w:lvlText w:val=""/>
      <w:lvlJc w:val="left"/>
      <w:pPr>
        <w:ind w:left="1429" w:hanging="360"/>
      </w:pPr>
      <w:rPr>
        <w:rFonts w:ascii="Symbol" w:eastAsia="Times New Roman" w:hAnsi="Symbol" w:hint="default"/>
        <w:b w:val="0"/>
        <w:color w:val="000000"/>
        <w:sz w:val="32"/>
      </w:rPr>
    </w:lvl>
    <w:lvl w:ilvl="4" w:tplc="6366D4CC">
      <w:numFmt w:val="bullet"/>
      <w:lvlText w:val=""/>
      <w:lvlJc w:val="left"/>
      <w:pPr>
        <w:ind w:left="1429" w:hanging="360"/>
      </w:pPr>
      <w:rPr>
        <w:rFonts w:ascii="Symbol" w:eastAsia="Times New Roman" w:hAnsi="Symbol" w:hint="default"/>
        <w:b w:val="0"/>
        <w:color w:val="000000"/>
        <w:sz w:val="32"/>
      </w:rPr>
    </w:lvl>
    <w:lvl w:ilvl="5" w:tplc="23CA6710">
      <w:numFmt w:val="bullet"/>
      <w:lvlText w:val=""/>
      <w:lvlJc w:val="left"/>
      <w:pPr>
        <w:ind w:left="1429" w:hanging="360"/>
      </w:pPr>
      <w:rPr>
        <w:rFonts w:ascii="Symbol" w:eastAsia="Times New Roman" w:hAnsi="Symbol" w:hint="default"/>
        <w:b w:val="0"/>
        <w:color w:val="000000"/>
        <w:sz w:val="32"/>
      </w:rPr>
    </w:lvl>
    <w:lvl w:ilvl="6" w:tplc="7220A574">
      <w:numFmt w:val="bullet"/>
      <w:lvlText w:val=""/>
      <w:lvlJc w:val="left"/>
      <w:pPr>
        <w:ind w:left="1429" w:hanging="360"/>
      </w:pPr>
      <w:rPr>
        <w:rFonts w:ascii="Symbol" w:eastAsia="Times New Roman" w:hAnsi="Symbol" w:hint="default"/>
        <w:b w:val="0"/>
        <w:color w:val="000000"/>
        <w:sz w:val="32"/>
      </w:rPr>
    </w:lvl>
    <w:lvl w:ilvl="7" w:tplc="04687690">
      <w:numFmt w:val="bullet"/>
      <w:lvlText w:val=""/>
      <w:lvlJc w:val="left"/>
      <w:pPr>
        <w:ind w:left="1429" w:hanging="360"/>
      </w:pPr>
      <w:rPr>
        <w:rFonts w:ascii="Symbol" w:eastAsia="Times New Roman" w:hAnsi="Symbol" w:hint="default"/>
        <w:b w:val="0"/>
        <w:color w:val="000000"/>
        <w:sz w:val="32"/>
      </w:rPr>
    </w:lvl>
    <w:lvl w:ilvl="8" w:tplc="F0A47FAE">
      <w:numFmt w:val="bullet"/>
      <w:lvlText w:val=""/>
      <w:lvlJc w:val="left"/>
      <w:pPr>
        <w:ind w:left="1429" w:hanging="360"/>
      </w:pPr>
      <w:rPr>
        <w:rFonts w:ascii="Symbol" w:eastAsia="Times New Roman" w:hAnsi="Symbol" w:hint="default"/>
        <w:b w:val="0"/>
        <w:color w:val="000000"/>
        <w:sz w:val="32"/>
      </w:rPr>
    </w:lvl>
  </w:abstractNum>
  <w:abstractNum w:abstractNumId="1">
    <w:nsid w:val="00271776"/>
    <w:multiLevelType w:val="hybridMultilevel"/>
    <w:tmpl w:val="95EE30DC"/>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
    <w:nsid w:val="00503680"/>
    <w:multiLevelType w:val="hybridMultilevel"/>
    <w:tmpl w:val="35602A1C"/>
    <w:lvl w:ilvl="0" w:tplc="485EA98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028602A2"/>
    <w:multiLevelType w:val="hybridMultilevel"/>
    <w:tmpl w:val="DE9489B2"/>
    <w:lvl w:ilvl="0" w:tplc="485EA98A">
      <w:start w:val="1"/>
      <w:numFmt w:val="bullet"/>
      <w:lvlText w:val=""/>
      <w:lvlJc w:val="left"/>
      <w:pPr>
        <w:tabs>
          <w:tab w:val="num" w:pos="2138"/>
        </w:tabs>
        <w:ind w:left="2138"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4">
    <w:nsid w:val="05467814"/>
    <w:multiLevelType w:val="hybridMultilevel"/>
    <w:tmpl w:val="B1EC506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059B4144"/>
    <w:multiLevelType w:val="hybridMultilevel"/>
    <w:tmpl w:val="1DFA81A0"/>
    <w:lvl w:ilvl="0" w:tplc="485EA98A">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
    <w:nsid w:val="0938531A"/>
    <w:multiLevelType w:val="hybridMultilevel"/>
    <w:tmpl w:val="8606F96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0B944F69"/>
    <w:multiLevelType w:val="multilevel"/>
    <w:tmpl w:val="87207BBA"/>
    <w:lvl w:ilvl="0">
      <w:start w:val="2"/>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8">
    <w:nsid w:val="0BD50FB4"/>
    <w:multiLevelType w:val="hybridMultilevel"/>
    <w:tmpl w:val="AE50BB94"/>
    <w:lvl w:ilvl="0" w:tplc="088E9816">
      <w:start w:val="1"/>
      <w:numFmt w:val="decimal"/>
      <w:lvlText w:val="%1."/>
      <w:lvlJc w:val="left"/>
      <w:pPr>
        <w:ind w:left="720" w:hanging="360"/>
      </w:pPr>
      <w:rPr>
        <w:rFonts w:cs="Times New Roman"/>
        <w:b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9">
    <w:nsid w:val="0D5236EE"/>
    <w:multiLevelType w:val="hybridMultilevel"/>
    <w:tmpl w:val="AE50BB94"/>
    <w:lvl w:ilvl="0" w:tplc="088E9816">
      <w:start w:val="1"/>
      <w:numFmt w:val="decimal"/>
      <w:lvlText w:val="%1."/>
      <w:lvlJc w:val="left"/>
      <w:pPr>
        <w:ind w:left="720" w:hanging="360"/>
      </w:pPr>
      <w:rPr>
        <w:rFonts w:cs="Times New Roman"/>
        <w:b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0">
    <w:nsid w:val="105A6D9D"/>
    <w:multiLevelType w:val="hybridMultilevel"/>
    <w:tmpl w:val="5AC0DE12"/>
    <w:lvl w:ilvl="0" w:tplc="FA52E218">
      <w:start w:val="1"/>
      <w:numFmt w:val="decimal"/>
      <w:lvlText w:val="%1)"/>
      <w:lvlJc w:val="left"/>
      <w:pPr>
        <w:tabs>
          <w:tab w:val="num" w:pos="1819"/>
        </w:tabs>
        <w:ind w:left="1819" w:hanging="1110"/>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11">
    <w:nsid w:val="117B483D"/>
    <w:multiLevelType w:val="hybridMultilevel"/>
    <w:tmpl w:val="01FEB7E8"/>
    <w:lvl w:ilvl="0" w:tplc="9AAC4DF4">
      <w:start w:val="1"/>
      <w:numFmt w:val="decimal"/>
      <w:lvlText w:val="%1."/>
      <w:lvlJc w:val="left"/>
      <w:pPr>
        <w:ind w:left="720" w:hanging="360"/>
      </w:pPr>
      <w:rPr>
        <w:rFonts w:cs="Times New Roman"/>
        <w:b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2">
    <w:nsid w:val="11A05926"/>
    <w:multiLevelType w:val="hybridMultilevel"/>
    <w:tmpl w:val="B830BE1A"/>
    <w:lvl w:ilvl="0" w:tplc="04190001">
      <w:start w:val="1"/>
      <w:numFmt w:val="bullet"/>
      <w:lvlText w:val=""/>
      <w:lvlJc w:val="left"/>
      <w:pPr>
        <w:tabs>
          <w:tab w:val="num" w:pos="1429"/>
        </w:tabs>
        <w:ind w:left="1429" w:hanging="360"/>
      </w:pPr>
      <w:rPr>
        <w:rFonts w:ascii="Symbol" w:hAnsi="Symbol" w:hint="default"/>
      </w:rPr>
    </w:lvl>
    <w:lvl w:ilvl="1" w:tplc="04190019" w:tentative="1">
      <w:start w:val="1"/>
      <w:numFmt w:val="lowerLetter"/>
      <w:lvlText w:val="%2."/>
      <w:lvlJc w:val="left"/>
      <w:pPr>
        <w:tabs>
          <w:tab w:val="num" w:pos="2149"/>
        </w:tabs>
        <w:ind w:left="2149" w:hanging="360"/>
      </w:pPr>
      <w:rPr>
        <w:rFonts w:cs="Times New Roman"/>
      </w:rPr>
    </w:lvl>
    <w:lvl w:ilvl="2" w:tplc="0419001B" w:tentative="1">
      <w:start w:val="1"/>
      <w:numFmt w:val="lowerRoman"/>
      <w:lvlText w:val="%3."/>
      <w:lvlJc w:val="right"/>
      <w:pPr>
        <w:tabs>
          <w:tab w:val="num" w:pos="2869"/>
        </w:tabs>
        <w:ind w:left="2869" w:hanging="180"/>
      </w:pPr>
      <w:rPr>
        <w:rFonts w:cs="Times New Roman"/>
      </w:rPr>
    </w:lvl>
    <w:lvl w:ilvl="3" w:tplc="0419000F" w:tentative="1">
      <w:start w:val="1"/>
      <w:numFmt w:val="decimal"/>
      <w:lvlText w:val="%4."/>
      <w:lvlJc w:val="left"/>
      <w:pPr>
        <w:tabs>
          <w:tab w:val="num" w:pos="3589"/>
        </w:tabs>
        <w:ind w:left="3589" w:hanging="360"/>
      </w:pPr>
      <w:rPr>
        <w:rFonts w:cs="Times New Roman"/>
      </w:rPr>
    </w:lvl>
    <w:lvl w:ilvl="4" w:tplc="04190019" w:tentative="1">
      <w:start w:val="1"/>
      <w:numFmt w:val="lowerLetter"/>
      <w:lvlText w:val="%5."/>
      <w:lvlJc w:val="left"/>
      <w:pPr>
        <w:tabs>
          <w:tab w:val="num" w:pos="4309"/>
        </w:tabs>
        <w:ind w:left="4309" w:hanging="360"/>
      </w:pPr>
      <w:rPr>
        <w:rFonts w:cs="Times New Roman"/>
      </w:rPr>
    </w:lvl>
    <w:lvl w:ilvl="5" w:tplc="0419001B" w:tentative="1">
      <w:start w:val="1"/>
      <w:numFmt w:val="lowerRoman"/>
      <w:lvlText w:val="%6."/>
      <w:lvlJc w:val="right"/>
      <w:pPr>
        <w:tabs>
          <w:tab w:val="num" w:pos="5029"/>
        </w:tabs>
        <w:ind w:left="5029" w:hanging="180"/>
      </w:pPr>
      <w:rPr>
        <w:rFonts w:cs="Times New Roman"/>
      </w:rPr>
    </w:lvl>
    <w:lvl w:ilvl="6" w:tplc="0419000F" w:tentative="1">
      <w:start w:val="1"/>
      <w:numFmt w:val="decimal"/>
      <w:lvlText w:val="%7."/>
      <w:lvlJc w:val="left"/>
      <w:pPr>
        <w:tabs>
          <w:tab w:val="num" w:pos="5749"/>
        </w:tabs>
        <w:ind w:left="5749" w:hanging="360"/>
      </w:pPr>
      <w:rPr>
        <w:rFonts w:cs="Times New Roman"/>
      </w:rPr>
    </w:lvl>
    <w:lvl w:ilvl="7" w:tplc="04190019" w:tentative="1">
      <w:start w:val="1"/>
      <w:numFmt w:val="lowerLetter"/>
      <w:lvlText w:val="%8."/>
      <w:lvlJc w:val="left"/>
      <w:pPr>
        <w:tabs>
          <w:tab w:val="num" w:pos="6469"/>
        </w:tabs>
        <w:ind w:left="6469" w:hanging="360"/>
      </w:pPr>
      <w:rPr>
        <w:rFonts w:cs="Times New Roman"/>
      </w:rPr>
    </w:lvl>
    <w:lvl w:ilvl="8" w:tplc="0419001B" w:tentative="1">
      <w:start w:val="1"/>
      <w:numFmt w:val="lowerRoman"/>
      <w:lvlText w:val="%9."/>
      <w:lvlJc w:val="right"/>
      <w:pPr>
        <w:tabs>
          <w:tab w:val="num" w:pos="7189"/>
        </w:tabs>
        <w:ind w:left="7189" w:hanging="180"/>
      </w:pPr>
      <w:rPr>
        <w:rFonts w:cs="Times New Roman"/>
      </w:rPr>
    </w:lvl>
  </w:abstractNum>
  <w:abstractNum w:abstractNumId="13">
    <w:nsid w:val="11E65A25"/>
    <w:multiLevelType w:val="hybridMultilevel"/>
    <w:tmpl w:val="2F961830"/>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4">
    <w:nsid w:val="14D011C2"/>
    <w:multiLevelType w:val="hybridMultilevel"/>
    <w:tmpl w:val="CEA4DE56"/>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5">
    <w:nsid w:val="14E71166"/>
    <w:multiLevelType w:val="hybridMultilevel"/>
    <w:tmpl w:val="6D4696D8"/>
    <w:lvl w:ilvl="0" w:tplc="0419000F">
      <w:start w:val="1"/>
      <w:numFmt w:val="decimal"/>
      <w:lvlText w:val="%1."/>
      <w:lvlJc w:val="left"/>
      <w:pPr>
        <w:tabs>
          <w:tab w:val="num" w:pos="1429"/>
        </w:tabs>
        <w:ind w:left="1429" w:hanging="360"/>
      </w:pPr>
      <w:rPr>
        <w:rFonts w:cs="Times New Roman"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6">
    <w:nsid w:val="156A3A20"/>
    <w:multiLevelType w:val="hybridMultilevel"/>
    <w:tmpl w:val="8D06BED4"/>
    <w:lvl w:ilvl="0" w:tplc="0419000F">
      <w:start w:val="1"/>
      <w:numFmt w:val="decimal"/>
      <w:lvlText w:val="%1."/>
      <w:lvlJc w:val="left"/>
      <w:pPr>
        <w:tabs>
          <w:tab w:val="num" w:pos="1429"/>
        </w:tabs>
        <w:ind w:left="1429" w:hanging="360"/>
      </w:pPr>
      <w:rPr>
        <w:rFonts w:cs="Times New Roman"/>
      </w:rPr>
    </w:lvl>
    <w:lvl w:ilvl="1" w:tplc="04190019" w:tentative="1">
      <w:start w:val="1"/>
      <w:numFmt w:val="lowerLetter"/>
      <w:lvlText w:val="%2."/>
      <w:lvlJc w:val="left"/>
      <w:pPr>
        <w:tabs>
          <w:tab w:val="num" w:pos="2149"/>
        </w:tabs>
        <w:ind w:left="2149" w:hanging="360"/>
      </w:pPr>
      <w:rPr>
        <w:rFonts w:cs="Times New Roman"/>
      </w:rPr>
    </w:lvl>
    <w:lvl w:ilvl="2" w:tplc="0419001B" w:tentative="1">
      <w:start w:val="1"/>
      <w:numFmt w:val="lowerRoman"/>
      <w:lvlText w:val="%3."/>
      <w:lvlJc w:val="right"/>
      <w:pPr>
        <w:tabs>
          <w:tab w:val="num" w:pos="2869"/>
        </w:tabs>
        <w:ind w:left="2869" w:hanging="180"/>
      </w:pPr>
      <w:rPr>
        <w:rFonts w:cs="Times New Roman"/>
      </w:rPr>
    </w:lvl>
    <w:lvl w:ilvl="3" w:tplc="0419000F" w:tentative="1">
      <w:start w:val="1"/>
      <w:numFmt w:val="decimal"/>
      <w:lvlText w:val="%4."/>
      <w:lvlJc w:val="left"/>
      <w:pPr>
        <w:tabs>
          <w:tab w:val="num" w:pos="3589"/>
        </w:tabs>
        <w:ind w:left="3589" w:hanging="360"/>
      </w:pPr>
      <w:rPr>
        <w:rFonts w:cs="Times New Roman"/>
      </w:rPr>
    </w:lvl>
    <w:lvl w:ilvl="4" w:tplc="04190019" w:tentative="1">
      <w:start w:val="1"/>
      <w:numFmt w:val="lowerLetter"/>
      <w:lvlText w:val="%5."/>
      <w:lvlJc w:val="left"/>
      <w:pPr>
        <w:tabs>
          <w:tab w:val="num" w:pos="4309"/>
        </w:tabs>
        <w:ind w:left="4309" w:hanging="360"/>
      </w:pPr>
      <w:rPr>
        <w:rFonts w:cs="Times New Roman"/>
      </w:rPr>
    </w:lvl>
    <w:lvl w:ilvl="5" w:tplc="0419001B" w:tentative="1">
      <w:start w:val="1"/>
      <w:numFmt w:val="lowerRoman"/>
      <w:lvlText w:val="%6."/>
      <w:lvlJc w:val="right"/>
      <w:pPr>
        <w:tabs>
          <w:tab w:val="num" w:pos="5029"/>
        </w:tabs>
        <w:ind w:left="5029" w:hanging="180"/>
      </w:pPr>
      <w:rPr>
        <w:rFonts w:cs="Times New Roman"/>
      </w:rPr>
    </w:lvl>
    <w:lvl w:ilvl="6" w:tplc="0419000F" w:tentative="1">
      <w:start w:val="1"/>
      <w:numFmt w:val="decimal"/>
      <w:lvlText w:val="%7."/>
      <w:lvlJc w:val="left"/>
      <w:pPr>
        <w:tabs>
          <w:tab w:val="num" w:pos="5749"/>
        </w:tabs>
        <w:ind w:left="5749" w:hanging="360"/>
      </w:pPr>
      <w:rPr>
        <w:rFonts w:cs="Times New Roman"/>
      </w:rPr>
    </w:lvl>
    <w:lvl w:ilvl="7" w:tplc="04190019" w:tentative="1">
      <w:start w:val="1"/>
      <w:numFmt w:val="lowerLetter"/>
      <w:lvlText w:val="%8."/>
      <w:lvlJc w:val="left"/>
      <w:pPr>
        <w:tabs>
          <w:tab w:val="num" w:pos="6469"/>
        </w:tabs>
        <w:ind w:left="6469" w:hanging="360"/>
      </w:pPr>
      <w:rPr>
        <w:rFonts w:cs="Times New Roman"/>
      </w:rPr>
    </w:lvl>
    <w:lvl w:ilvl="8" w:tplc="0419001B" w:tentative="1">
      <w:start w:val="1"/>
      <w:numFmt w:val="lowerRoman"/>
      <w:lvlText w:val="%9."/>
      <w:lvlJc w:val="right"/>
      <w:pPr>
        <w:tabs>
          <w:tab w:val="num" w:pos="7189"/>
        </w:tabs>
        <w:ind w:left="7189" w:hanging="180"/>
      </w:pPr>
      <w:rPr>
        <w:rFonts w:cs="Times New Roman"/>
      </w:rPr>
    </w:lvl>
  </w:abstractNum>
  <w:abstractNum w:abstractNumId="17">
    <w:nsid w:val="156D2F09"/>
    <w:multiLevelType w:val="hybridMultilevel"/>
    <w:tmpl w:val="6A081476"/>
    <w:lvl w:ilvl="0" w:tplc="04190001">
      <w:start w:val="1"/>
      <w:numFmt w:val="bullet"/>
      <w:lvlText w:val=""/>
      <w:lvlJc w:val="left"/>
      <w:pPr>
        <w:ind w:left="1287" w:hanging="360"/>
      </w:pPr>
      <w:rPr>
        <w:rFonts w:ascii="Symbol" w:hAnsi="Symbol"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8">
    <w:nsid w:val="1697587C"/>
    <w:multiLevelType w:val="multilevel"/>
    <w:tmpl w:val="C84A50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16BC5F62"/>
    <w:multiLevelType w:val="hybridMultilevel"/>
    <w:tmpl w:val="FA6EEACA"/>
    <w:lvl w:ilvl="0" w:tplc="9AAC4DF4">
      <w:start w:val="1"/>
      <w:numFmt w:val="decimal"/>
      <w:lvlText w:val="%1."/>
      <w:lvlJc w:val="left"/>
      <w:pPr>
        <w:ind w:left="720" w:hanging="360"/>
      </w:pPr>
      <w:rPr>
        <w:rFonts w:cs="Times New Roman"/>
        <w:b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0">
    <w:nsid w:val="194A67DE"/>
    <w:multiLevelType w:val="hybridMultilevel"/>
    <w:tmpl w:val="1098156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19AF1749"/>
    <w:multiLevelType w:val="hybridMultilevel"/>
    <w:tmpl w:val="D05ABAC0"/>
    <w:lvl w:ilvl="0" w:tplc="485EA98A">
      <w:start w:val="1"/>
      <w:numFmt w:val="bullet"/>
      <w:lvlText w:val=""/>
      <w:lvlJc w:val="left"/>
      <w:pPr>
        <w:ind w:left="1429" w:hanging="360"/>
      </w:pPr>
      <w:rPr>
        <w:rFonts w:ascii="Symbol" w:hAnsi="Symbol"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2">
    <w:nsid w:val="1B891E8F"/>
    <w:multiLevelType w:val="hybridMultilevel"/>
    <w:tmpl w:val="2A1A7698"/>
    <w:lvl w:ilvl="0" w:tplc="3970DC44">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1BD8587F"/>
    <w:multiLevelType w:val="hybridMultilevel"/>
    <w:tmpl w:val="7D28F012"/>
    <w:lvl w:ilvl="0" w:tplc="485EA98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1BF65885"/>
    <w:multiLevelType w:val="hybridMultilevel"/>
    <w:tmpl w:val="46A6A534"/>
    <w:lvl w:ilvl="0" w:tplc="04190001">
      <w:start w:val="1"/>
      <w:numFmt w:val="bullet"/>
      <w:lvlText w:val=""/>
      <w:lvlJc w:val="left"/>
      <w:pPr>
        <w:tabs>
          <w:tab w:val="num" w:pos="1429"/>
        </w:tabs>
        <w:ind w:left="1429" w:hanging="360"/>
      </w:pPr>
      <w:rPr>
        <w:rFonts w:ascii="Symbol" w:hAnsi="Symbol" w:hint="default"/>
      </w:rPr>
    </w:lvl>
    <w:lvl w:ilvl="1" w:tplc="04190019" w:tentative="1">
      <w:start w:val="1"/>
      <w:numFmt w:val="lowerLetter"/>
      <w:lvlText w:val="%2."/>
      <w:lvlJc w:val="left"/>
      <w:pPr>
        <w:tabs>
          <w:tab w:val="num" w:pos="2149"/>
        </w:tabs>
        <w:ind w:left="2149" w:hanging="360"/>
      </w:pPr>
      <w:rPr>
        <w:rFonts w:cs="Times New Roman"/>
      </w:rPr>
    </w:lvl>
    <w:lvl w:ilvl="2" w:tplc="0419001B" w:tentative="1">
      <w:start w:val="1"/>
      <w:numFmt w:val="lowerRoman"/>
      <w:lvlText w:val="%3."/>
      <w:lvlJc w:val="right"/>
      <w:pPr>
        <w:tabs>
          <w:tab w:val="num" w:pos="2869"/>
        </w:tabs>
        <w:ind w:left="2869" w:hanging="180"/>
      </w:pPr>
      <w:rPr>
        <w:rFonts w:cs="Times New Roman"/>
      </w:rPr>
    </w:lvl>
    <w:lvl w:ilvl="3" w:tplc="0419000F" w:tentative="1">
      <w:start w:val="1"/>
      <w:numFmt w:val="decimal"/>
      <w:lvlText w:val="%4."/>
      <w:lvlJc w:val="left"/>
      <w:pPr>
        <w:tabs>
          <w:tab w:val="num" w:pos="3589"/>
        </w:tabs>
        <w:ind w:left="3589" w:hanging="360"/>
      </w:pPr>
      <w:rPr>
        <w:rFonts w:cs="Times New Roman"/>
      </w:rPr>
    </w:lvl>
    <w:lvl w:ilvl="4" w:tplc="04190019" w:tentative="1">
      <w:start w:val="1"/>
      <w:numFmt w:val="lowerLetter"/>
      <w:lvlText w:val="%5."/>
      <w:lvlJc w:val="left"/>
      <w:pPr>
        <w:tabs>
          <w:tab w:val="num" w:pos="4309"/>
        </w:tabs>
        <w:ind w:left="4309" w:hanging="360"/>
      </w:pPr>
      <w:rPr>
        <w:rFonts w:cs="Times New Roman"/>
      </w:rPr>
    </w:lvl>
    <w:lvl w:ilvl="5" w:tplc="0419001B" w:tentative="1">
      <w:start w:val="1"/>
      <w:numFmt w:val="lowerRoman"/>
      <w:lvlText w:val="%6."/>
      <w:lvlJc w:val="right"/>
      <w:pPr>
        <w:tabs>
          <w:tab w:val="num" w:pos="5029"/>
        </w:tabs>
        <w:ind w:left="5029" w:hanging="180"/>
      </w:pPr>
      <w:rPr>
        <w:rFonts w:cs="Times New Roman"/>
      </w:rPr>
    </w:lvl>
    <w:lvl w:ilvl="6" w:tplc="0419000F" w:tentative="1">
      <w:start w:val="1"/>
      <w:numFmt w:val="decimal"/>
      <w:lvlText w:val="%7."/>
      <w:lvlJc w:val="left"/>
      <w:pPr>
        <w:tabs>
          <w:tab w:val="num" w:pos="5749"/>
        </w:tabs>
        <w:ind w:left="5749" w:hanging="360"/>
      </w:pPr>
      <w:rPr>
        <w:rFonts w:cs="Times New Roman"/>
      </w:rPr>
    </w:lvl>
    <w:lvl w:ilvl="7" w:tplc="04190019" w:tentative="1">
      <w:start w:val="1"/>
      <w:numFmt w:val="lowerLetter"/>
      <w:lvlText w:val="%8."/>
      <w:lvlJc w:val="left"/>
      <w:pPr>
        <w:tabs>
          <w:tab w:val="num" w:pos="6469"/>
        </w:tabs>
        <w:ind w:left="6469" w:hanging="360"/>
      </w:pPr>
      <w:rPr>
        <w:rFonts w:cs="Times New Roman"/>
      </w:rPr>
    </w:lvl>
    <w:lvl w:ilvl="8" w:tplc="0419001B" w:tentative="1">
      <w:start w:val="1"/>
      <w:numFmt w:val="lowerRoman"/>
      <w:lvlText w:val="%9."/>
      <w:lvlJc w:val="right"/>
      <w:pPr>
        <w:tabs>
          <w:tab w:val="num" w:pos="7189"/>
        </w:tabs>
        <w:ind w:left="7189" w:hanging="180"/>
      </w:pPr>
      <w:rPr>
        <w:rFonts w:cs="Times New Roman"/>
      </w:rPr>
    </w:lvl>
  </w:abstractNum>
  <w:abstractNum w:abstractNumId="25">
    <w:nsid w:val="1CC016A2"/>
    <w:multiLevelType w:val="hybridMultilevel"/>
    <w:tmpl w:val="E3667B04"/>
    <w:lvl w:ilvl="0" w:tplc="485EA98A">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6">
    <w:nsid w:val="1F912B47"/>
    <w:multiLevelType w:val="hybridMultilevel"/>
    <w:tmpl w:val="10AC0BD2"/>
    <w:lvl w:ilvl="0" w:tplc="0419000F">
      <w:start w:val="1"/>
      <w:numFmt w:val="decimal"/>
      <w:lvlText w:val="%1."/>
      <w:lvlJc w:val="left"/>
      <w:pPr>
        <w:ind w:left="1146" w:hanging="360"/>
      </w:pPr>
      <w:rPr>
        <w:rFonts w:cs="Times New Roman"/>
      </w:rPr>
    </w:lvl>
    <w:lvl w:ilvl="1" w:tplc="04190019" w:tentative="1">
      <w:start w:val="1"/>
      <w:numFmt w:val="lowerLetter"/>
      <w:lvlText w:val="%2."/>
      <w:lvlJc w:val="left"/>
      <w:pPr>
        <w:ind w:left="1866" w:hanging="360"/>
      </w:pPr>
      <w:rPr>
        <w:rFonts w:cs="Times New Roman"/>
      </w:rPr>
    </w:lvl>
    <w:lvl w:ilvl="2" w:tplc="0419001B" w:tentative="1">
      <w:start w:val="1"/>
      <w:numFmt w:val="lowerRoman"/>
      <w:lvlText w:val="%3."/>
      <w:lvlJc w:val="right"/>
      <w:pPr>
        <w:ind w:left="2586" w:hanging="180"/>
      </w:pPr>
      <w:rPr>
        <w:rFonts w:cs="Times New Roman"/>
      </w:rPr>
    </w:lvl>
    <w:lvl w:ilvl="3" w:tplc="0419000F" w:tentative="1">
      <w:start w:val="1"/>
      <w:numFmt w:val="decimal"/>
      <w:lvlText w:val="%4."/>
      <w:lvlJc w:val="left"/>
      <w:pPr>
        <w:ind w:left="3306" w:hanging="360"/>
      </w:pPr>
      <w:rPr>
        <w:rFonts w:cs="Times New Roman"/>
      </w:rPr>
    </w:lvl>
    <w:lvl w:ilvl="4" w:tplc="04190019" w:tentative="1">
      <w:start w:val="1"/>
      <w:numFmt w:val="lowerLetter"/>
      <w:lvlText w:val="%5."/>
      <w:lvlJc w:val="left"/>
      <w:pPr>
        <w:ind w:left="4026" w:hanging="360"/>
      </w:pPr>
      <w:rPr>
        <w:rFonts w:cs="Times New Roman"/>
      </w:rPr>
    </w:lvl>
    <w:lvl w:ilvl="5" w:tplc="0419001B" w:tentative="1">
      <w:start w:val="1"/>
      <w:numFmt w:val="lowerRoman"/>
      <w:lvlText w:val="%6."/>
      <w:lvlJc w:val="right"/>
      <w:pPr>
        <w:ind w:left="4746" w:hanging="180"/>
      </w:pPr>
      <w:rPr>
        <w:rFonts w:cs="Times New Roman"/>
      </w:rPr>
    </w:lvl>
    <w:lvl w:ilvl="6" w:tplc="0419000F" w:tentative="1">
      <w:start w:val="1"/>
      <w:numFmt w:val="decimal"/>
      <w:lvlText w:val="%7."/>
      <w:lvlJc w:val="left"/>
      <w:pPr>
        <w:ind w:left="5466" w:hanging="360"/>
      </w:pPr>
      <w:rPr>
        <w:rFonts w:cs="Times New Roman"/>
      </w:rPr>
    </w:lvl>
    <w:lvl w:ilvl="7" w:tplc="04190019" w:tentative="1">
      <w:start w:val="1"/>
      <w:numFmt w:val="lowerLetter"/>
      <w:lvlText w:val="%8."/>
      <w:lvlJc w:val="left"/>
      <w:pPr>
        <w:ind w:left="6186" w:hanging="360"/>
      </w:pPr>
      <w:rPr>
        <w:rFonts w:cs="Times New Roman"/>
      </w:rPr>
    </w:lvl>
    <w:lvl w:ilvl="8" w:tplc="0419001B" w:tentative="1">
      <w:start w:val="1"/>
      <w:numFmt w:val="lowerRoman"/>
      <w:lvlText w:val="%9."/>
      <w:lvlJc w:val="right"/>
      <w:pPr>
        <w:ind w:left="6906" w:hanging="180"/>
      </w:pPr>
      <w:rPr>
        <w:rFonts w:cs="Times New Roman"/>
      </w:rPr>
    </w:lvl>
  </w:abstractNum>
  <w:abstractNum w:abstractNumId="27">
    <w:nsid w:val="1FE246AD"/>
    <w:multiLevelType w:val="hybridMultilevel"/>
    <w:tmpl w:val="3CCCF0FA"/>
    <w:lvl w:ilvl="0" w:tplc="485EA98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nsid w:val="20F91DF3"/>
    <w:multiLevelType w:val="hybridMultilevel"/>
    <w:tmpl w:val="333621E8"/>
    <w:lvl w:ilvl="0" w:tplc="04190011">
      <w:start w:val="1"/>
      <w:numFmt w:val="decimal"/>
      <w:lvlText w:val="%1)"/>
      <w:lvlJc w:val="left"/>
      <w:pPr>
        <w:tabs>
          <w:tab w:val="num" w:pos="1429"/>
        </w:tabs>
        <w:ind w:left="1429" w:hanging="360"/>
      </w:pPr>
      <w:rPr>
        <w:rFonts w:cs="Times New Roman"/>
      </w:rPr>
    </w:lvl>
    <w:lvl w:ilvl="1" w:tplc="04190019" w:tentative="1">
      <w:start w:val="1"/>
      <w:numFmt w:val="lowerLetter"/>
      <w:lvlText w:val="%2."/>
      <w:lvlJc w:val="left"/>
      <w:pPr>
        <w:tabs>
          <w:tab w:val="num" w:pos="2149"/>
        </w:tabs>
        <w:ind w:left="2149" w:hanging="360"/>
      </w:pPr>
      <w:rPr>
        <w:rFonts w:cs="Times New Roman"/>
      </w:rPr>
    </w:lvl>
    <w:lvl w:ilvl="2" w:tplc="0419001B" w:tentative="1">
      <w:start w:val="1"/>
      <w:numFmt w:val="lowerRoman"/>
      <w:lvlText w:val="%3."/>
      <w:lvlJc w:val="right"/>
      <w:pPr>
        <w:tabs>
          <w:tab w:val="num" w:pos="2869"/>
        </w:tabs>
        <w:ind w:left="2869" w:hanging="180"/>
      </w:pPr>
      <w:rPr>
        <w:rFonts w:cs="Times New Roman"/>
      </w:rPr>
    </w:lvl>
    <w:lvl w:ilvl="3" w:tplc="0419000F" w:tentative="1">
      <w:start w:val="1"/>
      <w:numFmt w:val="decimal"/>
      <w:lvlText w:val="%4."/>
      <w:lvlJc w:val="left"/>
      <w:pPr>
        <w:tabs>
          <w:tab w:val="num" w:pos="3589"/>
        </w:tabs>
        <w:ind w:left="3589" w:hanging="360"/>
      </w:pPr>
      <w:rPr>
        <w:rFonts w:cs="Times New Roman"/>
      </w:rPr>
    </w:lvl>
    <w:lvl w:ilvl="4" w:tplc="04190019" w:tentative="1">
      <w:start w:val="1"/>
      <w:numFmt w:val="lowerLetter"/>
      <w:lvlText w:val="%5."/>
      <w:lvlJc w:val="left"/>
      <w:pPr>
        <w:tabs>
          <w:tab w:val="num" w:pos="4309"/>
        </w:tabs>
        <w:ind w:left="4309" w:hanging="360"/>
      </w:pPr>
      <w:rPr>
        <w:rFonts w:cs="Times New Roman"/>
      </w:rPr>
    </w:lvl>
    <w:lvl w:ilvl="5" w:tplc="0419001B" w:tentative="1">
      <w:start w:val="1"/>
      <w:numFmt w:val="lowerRoman"/>
      <w:lvlText w:val="%6."/>
      <w:lvlJc w:val="right"/>
      <w:pPr>
        <w:tabs>
          <w:tab w:val="num" w:pos="5029"/>
        </w:tabs>
        <w:ind w:left="5029" w:hanging="180"/>
      </w:pPr>
      <w:rPr>
        <w:rFonts w:cs="Times New Roman"/>
      </w:rPr>
    </w:lvl>
    <w:lvl w:ilvl="6" w:tplc="0419000F" w:tentative="1">
      <w:start w:val="1"/>
      <w:numFmt w:val="decimal"/>
      <w:lvlText w:val="%7."/>
      <w:lvlJc w:val="left"/>
      <w:pPr>
        <w:tabs>
          <w:tab w:val="num" w:pos="5749"/>
        </w:tabs>
        <w:ind w:left="5749" w:hanging="360"/>
      </w:pPr>
      <w:rPr>
        <w:rFonts w:cs="Times New Roman"/>
      </w:rPr>
    </w:lvl>
    <w:lvl w:ilvl="7" w:tplc="04190019" w:tentative="1">
      <w:start w:val="1"/>
      <w:numFmt w:val="lowerLetter"/>
      <w:lvlText w:val="%8."/>
      <w:lvlJc w:val="left"/>
      <w:pPr>
        <w:tabs>
          <w:tab w:val="num" w:pos="6469"/>
        </w:tabs>
        <w:ind w:left="6469" w:hanging="360"/>
      </w:pPr>
      <w:rPr>
        <w:rFonts w:cs="Times New Roman"/>
      </w:rPr>
    </w:lvl>
    <w:lvl w:ilvl="8" w:tplc="0419001B" w:tentative="1">
      <w:start w:val="1"/>
      <w:numFmt w:val="lowerRoman"/>
      <w:lvlText w:val="%9."/>
      <w:lvlJc w:val="right"/>
      <w:pPr>
        <w:tabs>
          <w:tab w:val="num" w:pos="7189"/>
        </w:tabs>
        <w:ind w:left="7189" w:hanging="180"/>
      </w:pPr>
      <w:rPr>
        <w:rFonts w:cs="Times New Roman"/>
      </w:rPr>
    </w:lvl>
  </w:abstractNum>
  <w:abstractNum w:abstractNumId="29">
    <w:nsid w:val="21823534"/>
    <w:multiLevelType w:val="hybridMultilevel"/>
    <w:tmpl w:val="709CB03C"/>
    <w:lvl w:ilvl="0" w:tplc="9572C0BA">
      <w:start w:val="1"/>
      <w:numFmt w:val="decimal"/>
      <w:lvlText w:val="%1."/>
      <w:lvlJc w:val="left"/>
      <w:pPr>
        <w:ind w:left="1429" w:hanging="360"/>
      </w:pPr>
      <w:rPr>
        <w:rFonts w:cs="Times New Roman"/>
        <w:b w:val="0"/>
        <w:i w:val="0"/>
        <w:sz w:val="22"/>
        <w:szCs w:val="22"/>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30">
    <w:nsid w:val="21FA3696"/>
    <w:multiLevelType w:val="hybridMultilevel"/>
    <w:tmpl w:val="CC7E8186"/>
    <w:lvl w:ilvl="0" w:tplc="485EA98A">
      <w:start w:val="1"/>
      <w:numFmt w:val="bullet"/>
      <w:lvlText w:val=""/>
      <w:lvlJc w:val="left"/>
      <w:pPr>
        <w:ind w:left="2869" w:hanging="360"/>
      </w:pPr>
      <w:rPr>
        <w:rFonts w:ascii="Symbol" w:hAnsi="Symbol" w:hint="default"/>
      </w:rPr>
    </w:lvl>
    <w:lvl w:ilvl="1" w:tplc="04190003" w:tentative="1">
      <w:start w:val="1"/>
      <w:numFmt w:val="bullet"/>
      <w:lvlText w:val="o"/>
      <w:lvlJc w:val="left"/>
      <w:pPr>
        <w:ind w:left="3589" w:hanging="360"/>
      </w:pPr>
      <w:rPr>
        <w:rFonts w:ascii="Courier New" w:hAnsi="Courier New" w:cs="Courier New" w:hint="default"/>
      </w:rPr>
    </w:lvl>
    <w:lvl w:ilvl="2" w:tplc="04190005" w:tentative="1">
      <w:start w:val="1"/>
      <w:numFmt w:val="bullet"/>
      <w:lvlText w:val=""/>
      <w:lvlJc w:val="left"/>
      <w:pPr>
        <w:ind w:left="4309" w:hanging="360"/>
      </w:pPr>
      <w:rPr>
        <w:rFonts w:ascii="Wingdings" w:hAnsi="Wingdings" w:hint="default"/>
      </w:rPr>
    </w:lvl>
    <w:lvl w:ilvl="3" w:tplc="04190001" w:tentative="1">
      <w:start w:val="1"/>
      <w:numFmt w:val="bullet"/>
      <w:lvlText w:val=""/>
      <w:lvlJc w:val="left"/>
      <w:pPr>
        <w:ind w:left="5029" w:hanging="360"/>
      </w:pPr>
      <w:rPr>
        <w:rFonts w:ascii="Symbol" w:hAnsi="Symbol" w:hint="default"/>
      </w:rPr>
    </w:lvl>
    <w:lvl w:ilvl="4" w:tplc="04190003" w:tentative="1">
      <w:start w:val="1"/>
      <w:numFmt w:val="bullet"/>
      <w:lvlText w:val="o"/>
      <w:lvlJc w:val="left"/>
      <w:pPr>
        <w:ind w:left="5749" w:hanging="360"/>
      </w:pPr>
      <w:rPr>
        <w:rFonts w:ascii="Courier New" w:hAnsi="Courier New" w:cs="Courier New" w:hint="default"/>
      </w:rPr>
    </w:lvl>
    <w:lvl w:ilvl="5" w:tplc="04190005" w:tentative="1">
      <w:start w:val="1"/>
      <w:numFmt w:val="bullet"/>
      <w:lvlText w:val=""/>
      <w:lvlJc w:val="left"/>
      <w:pPr>
        <w:ind w:left="6469" w:hanging="360"/>
      </w:pPr>
      <w:rPr>
        <w:rFonts w:ascii="Wingdings" w:hAnsi="Wingdings" w:hint="default"/>
      </w:rPr>
    </w:lvl>
    <w:lvl w:ilvl="6" w:tplc="04190001" w:tentative="1">
      <w:start w:val="1"/>
      <w:numFmt w:val="bullet"/>
      <w:lvlText w:val=""/>
      <w:lvlJc w:val="left"/>
      <w:pPr>
        <w:ind w:left="7189" w:hanging="360"/>
      </w:pPr>
      <w:rPr>
        <w:rFonts w:ascii="Symbol" w:hAnsi="Symbol" w:hint="default"/>
      </w:rPr>
    </w:lvl>
    <w:lvl w:ilvl="7" w:tplc="04190003" w:tentative="1">
      <w:start w:val="1"/>
      <w:numFmt w:val="bullet"/>
      <w:lvlText w:val="o"/>
      <w:lvlJc w:val="left"/>
      <w:pPr>
        <w:ind w:left="7909" w:hanging="360"/>
      </w:pPr>
      <w:rPr>
        <w:rFonts w:ascii="Courier New" w:hAnsi="Courier New" w:cs="Courier New" w:hint="default"/>
      </w:rPr>
    </w:lvl>
    <w:lvl w:ilvl="8" w:tplc="04190005" w:tentative="1">
      <w:start w:val="1"/>
      <w:numFmt w:val="bullet"/>
      <w:lvlText w:val=""/>
      <w:lvlJc w:val="left"/>
      <w:pPr>
        <w:ind w:left="8629" w:hanging="360"/>
      </w:pPr>
      <w:rPr>
        <w:rFonts w:ascii="Wingdings" w:hAnsi="Wingdings" w:hint="default"/>
      </w:rPr>
    </w:lvl>
  </w:abstractNum>
  <w:abstractNum w:abstractNumId="31">
    <w:nsid w:val="22B0694D"/>
    <w:multiLevelType w:val="hybridMultilevel"/>
    <w:tmpl w:val="EAFA2D6E"/>
    <w:lvl w:ilvl="0" w:tplc="3970DC44">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22D50624"/>
    <w:multiLevelType w:val="hybridMultilevel"/>
    <w:tmpl w:val="FB64C3F0"/>
    <w:lvl w:ilvl="0" w:tplc="485EA98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nsid w:val="2372160A"/>
    <w:multiLevelType w:val="hybridMultilevel"/>
    <w:tmpl w:val="17963150"/>
    <w:lvl w:ilvl="0" w:tplc="04190001">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34">
    <w:nsid w:val="25A26B53"/>
    <w:multiLevelType w:val="hybridMultilevel"/>
    <w:tmpl w:val="3C96AA5A"/>
    <w:lvl w:ilvl="0" w:tplc="04190001">
      <w:start w:val="1"/>
      <w:numFmt w:val="bullet"/>
      <w:lvlText w:val=""/>
      <w:lvlJc w:val="left"/>
      <w:pPr>
        <w:ind w:left="2149" w:hanging="360"/>
      </w:pPr>
      <w:rPr>
        <w:rFonts w:ascii="Symbol" w:hAnsi="Symbol" w:hint="default"/>
      </w:rPr>
    </w:lvl>
    <w:lvl w:ilvl="1" w:tplc="04190003" w:tentative="1">
      <w:start w:val="1"/>
      <w:numFmt w:val="bullet"/>
      <w:lvlText w:val="o"/>
      <w:lvlJc w:val="left"/>
      <w:pPr>
        <w:ind w:left="2869" w:hanging="360"/>
      </w:pPr>
      <w:rPr>
        <w:rFonts w:ascii="Courier New" w:hAnsi="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35">
    <w:nsid w:val="263B656C"/>
    <w:multiLevelType w:val="hybridMultilevel"/>
    <w:tmpl w:val="F5124468"/>
    <w:lvl w:ilvl="0" w:tplc="485EA98A">
      <w:start w:val="1"/>
      <w:numFmt w:val="bullet"/>
      <w:lvlText w:val=""/>
      <w:lvlJc w:val="left"/>
      <w:pPr>
        <w:ind w:left="1497" w:hanging="930"/>
      </w:pPr>
      <w:rPr>
        <w:rFonts w:ascii="Symbol" w:hAnsi="Symbol" w:hint="default"/>
        <w:color w:val="000000"/>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6">
    <w:nsid w:val="266A58F9"/>
    <w:multiLevelType w:val="hybridMultilevel"/>
    <w:tmpl w:val="0FCED5C4"/>
    <w:lvl w:ilvl="0" w:tplc="4E0A3D82">
      <w:start w:val="1"/>
      <w:numFmt w:val="decimal"/>
      <w:lvlText w:val="%1."/>
      <w:lvlJc w:val="left"/>
      <w:pPr>
        <w:ind w:left="1080" w:hanging="360"/>
      </w:pPr>
      <w:rPr>
        <w:rFonts w:eastAsia="Batang" w:cs="Times New Roman" w:hint="default"/>
        <w:b w:val="0"/>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37">
    <w:nsid w:val="26BE0815"/>
    <w:multiLevelType w:val="hybridMultilevel"/>
    <w:tmpl w:val="95A68F0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8">
    <w:nsid w:val="274120E6"/>
    <w:multiLevelType w:val="hybridMultilevel"/>
    <w:tmpl w:val="0E5648E6"/>
    <w:lvl w:ilvl="0" w:tplc="BF18767C">
      <w:start w:val="1"/>
      <w:numFmt w:val="decimal"/>
      <w:lvlText w:val="%1."/>
      <w:lvlJc w:val="left"/>
      <w:pPr>
        <w:tabs>
          <w:tab w:val="num" w:pos="2558"/>
        </w:tabs>
        <w:ind w:left="2558" w:hanging="1140"/>
      </w:pPr>
      <w:rPr>
        <w:rFonts w:hint="default"/>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39">
    <w:nsid w:val="292823B5"/>
    <w:multiLevelType w:val="multilevel"/>
    <w:tmpl w:val="215658AE"/>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40">
    <w:nsid w:val="29A96656"/>
    <w:multiLevelType w:val="hybridMultilevel"/>
    <w:tmpl w:val="C4E06586"/>
    <w:lvl w:ilvl="0" w:tplc="57D2763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1">
    <w:nsid w:val="29F313D5"/>
    <w:multiLevelType w:val="hybridMultilevel"/>
    <w:tmpl w:val="218C6D0E"/>
    <w:lvl w:ilvl="0" w:tplc="0BE21F54">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2">
    <w:nsid w:val="29FA2011"/>
    <w:multiLevelType w:val="hybridMultilevel"/>
    <w:tmpl w:val="E44E20D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3">
    <w:nsid w:val="2ABF2A10"/>
    <w:multiLevelType w:val="hybridMultilevel"/>
    <w:tmpl w:val="A7D89392"/>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44">
    <w:nsid w:val="2BCA0E46"/>
    <w:multiLevelType w:val="hybridMultilevel"/>
    <w:tmpl w:val="DAF81B38"/>
    <w:lvl w:ilvl="0" w:tplc="485EA98A">
      <w:start w:val="1"/>
      <w:numFmt w:val="bullet"/>
      <w:lvlText w:val=""/>
      <w:lvlJc w:val="left"/>
      <w:pPr>
        <w:tabs>
          <w:tab w:val="num" w:pos="1429"/>
        </w:tabs>
        <w:ind w:left="1429" w:hanging="360"/>
      </w:pPr>
      <w:rPr>
        <w:rFonts w:ascii="Symbol" w:hAnsi="Symbol" w:hint="default"/>
      </w:rPr>
    </w:lvl>
    <w:lvl w:ilvl="1" w:tplc="BF18767C">
      <w:start w:val="1"/>
      <w:numFmt w:val="decimal"/>
      <w:lvlText w:val="%2."/>
      <w:lvlJc w:val="left"/>
      <w:pPr>
        <w:tabs>
          <w:tab w:val="num" w:pos="2929"/>
        </w:tabs>
        <w:ind w:left="2929" w:hanging="1140"/>
      </w:pPr>
      <w:rPr>
        <w:rFonts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45">
    <w:nsid w:val="2BCF5484"/>
    <w:multiLevelType w:val="hybridMultilevel"/>
    <w:tmpl w:val="B784BE6E"/>
    <w:lvl w:ilvl="0" w:tplc="05A2699C">
      <w:start w:val="1"/>
      <w:numFmt w:val="decimal"/>
      <w:lvlText w:val="%1)"/>
      <w:lvlJc w:val="left"/>
      <w:pPr>
        <w:tabs>
          <w:tab w:val="num" w:pos="644"/>
        </w:tabs>
        <w:ind w:left="-207" w:firstLine="567"/>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6">
    <w:nsid w:val="2BF75AA2"/>
    <w:multiLevelType w:val="hybridMultilevel"/>
    <w:tmpl w:val="97CC179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7">
    <w:nsid w:val="2BF917BA"/>
    <w:multiLevelType w:val="hybridMultilevel"/>
    <w:tmpl w:val="85D00BC0"/>
    <w:lvl w:ilvl="0" w:tplc="0419000F">
      <w:start w:val="1"/>
      <w:numFmt w:val="decimal"/>
      <w:lvlText w:val="%1."/>
      <w:lvlJc w:val="left"/>
      <w:pPr>
        <w:tabs>
          <w:tab w:val="num" w:pos="1429"/>
        </w:tabs>
        <w:ind w:left="1429" w:hanging="360"/>
      </w:pPr>
      <w:rPr>
        <w:rFonts w:cs="Times New Roman"/>
      </w:rPr>
    </w:lvl>
    <w:lvl w:ilvl="1" w:tplc="04190019" w:tentative="1">
      <w:start w:val="1"/>
      <w:numFmt w:val="lowerLetter"/>
      <w:lvlText w:val="%2."/>
      <w:lvlJc w:val="left"/>
      <w:pPr>
        <w:tabs>
          <w:tab w:val="num" w:pos="2149"/>
        </w:tabs>
        <w:ind w:left="2149" w:hanging="360"/>
      </w:pPr>
      <w:rPr>
        <w:rFonts w:cs="Times New Roman"/>
      </w:rPr>
    </w:lvl>
    <w:lvl w:ilvl="2" w:tplc="0419001B" w:tentative="1">
      <w:start w:val="1"/>
      <w:numFmt w:val="lowerRoman"/>
      <w:lvlText w:val="%3."/>
      <w:lvlJc w:val="right"/>
      <w:pPr>
        <w:tabs>
          <w:tab w:val="num" w:pos="2869"/>
        </w:tabs>
        <w:ind w:left="2869" w:hanging="180"/>
      </w:pPr>
      <w:rPr>
        <w:rFonts w:cs="Times New Roman"/>
      </w:rPr>
    </w:lvl>
    <w:lvl w:ilvl="3" w:tplc="0419000F" w:tentative="1">
      <w:start w:val="1"/>
      <w:numFmt w:val="decimal"/>
      <w:lvlText w:val="%4."/>
      <w:lvlJc w:val="left"/>
      <w:pPr>
        <w:tabs>
          <w:tab w:val="num" w:pos="3589"/>
        </w:tabs>
        <w:ind w:left="3589" w:hanging="360"/>
      </w:pPr>
      <w:rPr>
        <w:rFonts w:cs="Times New Roman"/>
      </w:rPr>
    </w:lvl>
    <w:lvl w:ilvl="4" w:tplc="04190019" w:tentative="1">
      <w:start w:val="1"/>
      <w:numFmt w:val="lowerLetter"/>
      <w:lvlText w:val="%5."/>
      <w:lvlJc w:val="left"/>
      <w:pPr>
        <w:tabs>
          <w:tab w:val="num" w:pos="4309"/>
        </w:tabs>
        <w:ind w:left="4309" w:hanging="360"/>
      </w:pPr>
      <w:rPr>
        <w:rFonts w:cs="Times New Roman"/>
      </w:rPr>
    </w:lvl>
    <w:lvl w:ilvl="5" w:tplc="0419001B" w:tentative="1">
      <w:start w:val="1"/>
      <w:numFmt w:val="lowerRoman"/>
      <w:lvlText w:val="%6."/>
      <w:lvlJc w:val="right"/>
      <w:pPr>
        <w:tabs>
          <w:tab w:val="num" w:pos="5029"/>
        </w:tabs>
        <w:ind w:left="5029" w:hanging="180"/>
      </w:pPr>
      <w:rPr>
        <w:rFonts w:cs="Times New Roman"/>
      </w:rPr>
    </w:lvl>
    <w:lvl w:ilvl="6" w:tplc="0419000F" w:tentative="1">
      <w:start w:val="1"/>
      <w:numFmt w:val="decimal"/>
      <w:lvlText w:val="%7."/>
      <w:lvlJc w:val="left"/>
      <w:pPr>
        <w:tabs>
          <w:tab w:val="num" w:pos="5749"/>
        </w:tabs>
        <w:ind w:left="5749" w:hanging="360"/>
      </w:pPr>
      <w:rPr>
        <w:rFonts w:cs="Times New Roman"/>
      </w:rPr>
    </w:lvl>
    <w:lvl w:ilvl="7" w:tplc="04190019" w:tentative="1">
      <w:start w:val="1"/>
      <w:numFmt w:val="lowerLetter"/>
      <w:lvlText w:val="%8."/>
      <w:lvlJc w:val="left"/>
      <w:pPr>
        <w:tabs>
          <w:tab w:val="num" w:pos="6469"/>
        </w:tabs>
        <w:ind w:left="6469" w:hanging="360"/>
      </w:pPr>
      <w:rPr>
        <w:rFonts w:cs="Times New Roman"/>
      </w:rPr>
    </w:lvl>
    <w:lvl w:ilvl="8" w:tplc="0419001B" w:tentative="1">
      <w:start w:val="1"/>
      <w:numFmt w:val="lowerRoman"/>
      <w:lvlText w:val="%9."/>
      <w:lvlJc w:val="right"/>
      <w:pPr>
        <w:tabs>
          <w:tab w:val="num" w:pos="7189"/>
        </w:tabs>
        <w:ind w:left="7189" w:hanging="180"/>
      </w:pPr>
      <w:rPr>
        <w:rFonts w:cs="Times New Roman"/>
      </w:rPr>
    </w:lvl>
  </w:abstractNum>
  <w:abstractNum w:abstractNumId="48">
    <w:nsid w:val="306C53E0"/>
    <w:multiLevelType w:val="hybridMultilevel"/>
    <w:tmpl w:val="110A243C"/>
    <w:lvl w:ilvl="0" w:tplc="E0908164">
      <w:start w:val="1"/>
      <w:numFmt w:val="bullet"/>
      <w:lvlText w:val=""/>
      <w:lvlJc w:val="left"/>
      <w:pPr>
        <w:tabs>
          <w:tab w:val="num" w:pos="587"/>
        </w:tabs>
        <w:ind w:left="-207" w:firstLine="567"/>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9">
    <w:nsid w:val="314553F4"/>
    <w:multiLevelType w:val="hybridMultilevel"/>
    <w:tmpl w:val="85D00BC0"/>
    <w:lvl w:ilvl="0" w:tplc="0419000F">
      <w:start w:val="1"/>
      <w:numFmt w:val="decimal"/>
      <w:lvlText w:val="%1."/>
      <w:lvlJc w:val="left"/>
      <w:pPr>
        <w:tabs>
          <w:tab w:val="num" w:pos="1429"/>
        </w:tabs>
        <w:ind w:left="1429" w:hanging="360"/>
      </w:pPr>
      <w:rPr>
        <w:rFonts w:cs="Times New Roman"/>
      </w:rPr>
    </w:lvl>
    <w:lvl w:ilvl="1" w:tplc="04190019" w:tentative="1">
      <w:start w:val="1"/>
      <w:numFmt w:val="lowerLetter"/>
      <w:lvlText w:val="%2."/>
      <w:lvlJc w:val="left"/>
      <w:pPr>
        <w:tabs>
          <w:tab w:val="num" w:pos="2149"/>
        </w:tabs>
        <w:ind w:left="2149" w:hanging="360"/>
      </w:pPr>
      <w:rPr>
        <w:rFonts w:cs="Times New Roman"/>
      </w:rPr>
    </w:lvl>
    <w:lvl w:ilvl="2" w:tplc="0419001B" w:tentative="1">
      <w:start w:val="1"/>
      <w:numFmt w:val="lowerRoman"/>
      <w:lvlText w:val="%3."/>
      <w:lvlJc w:val="right"/>
      <w:pPr>
        <w:tabs>
          <w:tab w:val="num" w:pos="2869"/>
        </w:tabs>
        <w:ind w:left="2869" w:hanging="180"/>
      </w:pPr>
      <w:rPr>
        <w:rFonts w:cs="Times New Roman"/>
      </w:rPr>
    </w:lvl>
    <w:lvl w:ilvl="3" w:tplc="0419000F" w:tentative="1">
      <w:start w:val="1"/>
      <w:numFmt w:val="decimal"/>
      <w:lvlText w:val="%4."/>
      <w:lvlJc w:val="left"/>
      <w:pPr>
        <w:tabs>
          <w:tab w:val="num" w:pos="3589"/>
        </w:tabs>
        <w:ind w:left="3589" w:hanging="360"/>
      </w:pPr>
      <w:rPr>
        <w:rFonts w:cs="Times New Roman"/>
      </w:rPr>
    </w:lvl>
    <w:lvl w:ilvl="4" w:tplc="04190019" w:tentative="1">
      <w:start w:val="1"/>
      <w:numFmt w:val="lowerLetter"/>
      <w:lvlText w:val="%5."/>
      <w:lvlJc w:val="left"/>
      <w:pPr>
        <w:tabs>
          <w:tab w:val="num" w:pos="4309"/>
        </w:tabs>
        <w:ind w:left="4309" w:hanging="360"/>
      </w:pPr>
      <w:rPr>
        <w:rFonts w:cs="Times New Roman"/>
      </w:rPr>
    </w:lvl>
    <w:lvl w:ilvl="5" w:tplc="0419001B" w:tentative="1">
      <w:start w:val="1"/>
      <w:numFmt w:val="lowerRoman"/>
      <w:lvlText w:val="%6."/>
      <w:lvlJc w:val="right"/>
      <w:pPr>
        <w:tabs>
          <w:tab w:val="num" w:pos="5029"/>
        </w:tabs>
        <w:ind w:left="5029" w:hanging="180"/>
      </w:pPr>
      <w:rPr>
        <w:rFonts w:cs="Times New Roman"/>
      </w:rPr>
    </w:lvl>
    <w:lvl w:ilvl="6" w:tplc="0419000F" w:tentative="1">
      <w:start w:val="1"/>
      <w:numFmt w:val="decimal"/>
      <w:lvlText w:val="%7."/>
      <w:lvlJc w:val="left"/>
      <w:pPr>
        <w:tabs>
          <w:tab w:val="num" w:pos="5749"/>
        </w:tabs>
        <w:ind w:left="5749" w:hanging="360"/>
      </w:pPr>
      <w:rPr>
        <w:rFonts w:cs="Times New Roman"/>
      </w:rPr>
    </w:lvl>
    <w:lvl w:ilvl="7" w:tplc="04190019" w:tentative="1">
      <w:start w:val="1"/>
      <w:numFmt w:val="lowerLetter"/>
      <w:lvlText w:val="%8."/>
      <w:lvlJc w:val="left"/>
      <w:pPr>
        <w:tabs>
          <w:tab w:val="num" w:pos="6469"/>
        </w:tabs>
        <w:ind w:left="6469" w:hanging="360"/>
      </w:pPr>
      <w:rPr>
        <w:rFonts w:cs="Times New Roman"/>
      </w:rPr>
    </w:lvl>
    <w:lvl w:ilvl="8" w:tplc="0419001B" w:tentative="1">
      <w:start w:val="1"/>
      <w:numFmt w:val="lowerRoman"/>
      <w:lvlText w:val="%9."/>
      <w:lvlJc w:val="right"/>
      <w:pPr>
        <w:tabs>
          <w:tab w:val="num" w:pos="7189"/>
        </w:tabs>
        <w:ind w:left="7189" w:hanging="180"/>
      </w:pPr>
      <w:rPr>
        <w:rFonts w:cs="Times New Roman"/>
      </w:rPr>
    </w:lvl>
  </w:abstractNum>
  <w:abstractNum w:abstractNumId="50">
    <w:nsid w:val="31886EB7"/>
    <w:multiLevelType w:val="hybridMultilevel"/>
    <w:tmpl w:val="76109D68"/>
    <w:lvl w:ilvl="0" w:tplc="403A6A66">
      <w:start w:val="1"/>
      <w:numFmt w:val="decimal"/>
      <w:lvlText w:val="%1."/>
      <w:lvlJc w:val="left"/>
      <w:pPr>
        <w:ind w:left="720" w:hanging="360"/>
      </w:pPr>
      <w:rPr>
        <w:rFonts w:cs="Times New Roman"/>
        <w:b w:val="0"/>
        <w:i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1">
    <w:nsid w:val="31E904D2"/>
    <w:multiLevelType w:val="hybridMultilevel"/>
    <w:tmpl w:val="22E2BFA0"/>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2">
    <w:nsid w:val="32384E8B"/>
    <w:multiLevelType w:val="hybridMultilevel"/>
    <w:tmpl w:val="CC10FFB4"/>
    <w:lvl w:ilvl="0" w:tplc="9AAC4DF4">
      <w:start w:val="1"/>
      <w:numFmt w:val="decimal"/>
      <w:lvlText w:val="%1."/>
      <w:lvlJc w:val="left"/>
      <w:pPr>
        <w:ind w:left="720" w:hanging="360"/>
      </w:pPr>
      <w:rPr>
        <w:rFonts w:cs="Times New Roman"/>
        <w:b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3">
    <w:nsid w:val="32982725"/>
    <w:multiLevelType w:val="multilevel"/>
    <w:tmpl w:val="83D27802"/>
    <w:lvl w:ilvl="0">
      <w:start w:val="1"/>
      <w:numFmt w:val="decimal"/>
      <w:lvlText w:val="%1."/>
      <w:lvlJc w:val="left"/>
      <w:pPr>
        <w:tabs>
          <w:tab w:val="num" w:pos="1069"/>
        </w:tabs>
        <w:ind w:left="1069" w:hanging="360"/>
      </w:pPr>
      <w:rPr>
        <w:rFonts w:cs="Times New Roman" w:hint="default"/>
      </w:rPr>
    </w:lvl>
    <w:lvl w:ilvl="1">
      <w:start w:val="4"/>
      <w:numFmt w:val="decimal"/>
      <w:isLgl/>
      <w:lvlText w:val="%1.%2"/>
      <w:lvlJc w:val="left"/>
      <w:pPr>
        <w:ind w:left="1314" w:hanging="600"/>
      </w:pPr>
      <w:rPr>
        <w:rFonts w:cs="Times New Roman" w:hint="default"/>
      </w:rPr>
    </w:lvl>
    <w:lvl w:ilvl="2">
      <w:start w:val="1"/>
      <w:numFmt w:val="decimal"/>
      <w:isLgl/>
      <w:lvlText w:val="%1.%2.%3"/>
      <w:lvlJc w:val="left"/>
      <w:pPr>
        <w:ind w:left="1439" w:hanging="720"/>
      </w:pPr>
      <w:rPr>
        <w:rFonts w:cs="Times New Roman" w:hint="default"/>
      </w:rPr>
    </w:lvl>
    <w:lvl w:ilvl="3">
      <w:start w:val="1"/>
      <w:numFmt w:val="decimal"/>
      <w:isLgl/>
      <w:lvlText w:val="%1.%2.%3.%4"/>
      <w:lvlJc w:val="left"/>
      <w:pPr>
        <w:ind w:left="1804" w:hanging="1080"/>
      </w:pPr>
      <w:rPr>
        <w:rFonts w:cs="Times New Roman" w:hint="default"/>
      </w:rPr>
    </w:lvl>
    <w:lvl w:ilvl="4">
      <w:start w:val="1"/>
      <w:numFmt w:val="decimal"/>
      <w:isLgl/>
      <w:lvlText w:val="%1.%2.%3.%4.%5"/>
      <w:lvlJc w:val="left"/>
      <w:pPr>
        <w:ind w:left="1809" w:hanging="1080"/>
      </w:pPr>
      <w:rPr>
        <w:rFonts w:cs="Times New Roman" w:hint="default"/>
      </w:rPr>
    </w:lvl>
    <w:lvl w:ilvl="5">
      <w:start w:val="1"/>
      <w:numFmt w:val="decimal"/>
      <w:isLgl/>
      <w:lvlText w:val="%1.%2.%3.%4.%5.%6"/>
      <w:lvlJc w:val="left"/>
      <w:pPr>
        <w:ind w:left="2174" w:hanging="1440"/>
      </w:pPr>
      <w:rPr>
        <w:rFonts w:cs="Times New Roman" w:hint="default"/>
      </w:rPr>
    </w:lvl>
    <w:lvl w:ilvl="6">
      <w:start w:val="1"/>
      <w:numFmt w:val="decimal"/>
      <w:isLgl/>
      <w:lvlText w:val="%1.%2.%3.%4.%5.%6.%7"/>
      <w:lvlJc w:val="left"/>
      <w:pPr>
        <w:ind w:left="2179" w:hanging="1440"/>
      </w:pPr>
      <w:rPr>
        <w:rFonts w:cs="Times New Roman" w:hint="default"/>
      </w:rPr>
    </w:lvl>
    <w:lvl w:ilvl="7">
      <w:start w:val="1"/>
      <w:numFmt w:val="decimal"/>
      <w:isLgl/>
      <w:lvlText w:val="%1.%2.%3.%4.%5.%6.%7.%8"/>
      <w:lvlJc w:val="left"/>
      <w:pPr>
        <w:ind w:left="2544" w:hanging="1800"/>
      </w:pPr>
      <w:rPr>
        <w:rFonts w:cs="Times New Roman" w:hint="default"/>
      </w:rPr>
    </w:lvl>
    <w:lvl w:ilvl="8">
      <w:start w:val="1"/>
      <w:numFmt w:val="decimal"/>
      <w:isLgl/>
      <w:lvlText w:val="%1.%2.%3.%4.%5.%6.%7.%8.%9"/>
      <w:lvlJc w:val="left"/>
      <w:pPr>
        <w:ind w:left="2909" w:hanging="2160"/>
      </w:pPr>
      <w:rPr>
        <w:rFonts w:cs="Times New Roman" w:hint="default"/>
      </w:rPr>
    </w:lvl>
  </w:abstractNum>
  <w:abstractNum w:abstractNumId="54">
    <w:nsid w:val="32BA4A98"/>
    <w:multiLevelType w:val="hybridMultilevel"/>
    <w:tmpl w:val="A274E510"/>
    <w:lvl w:ilvl="0" w:tplc="51F0B7D8">
      <w:start w:val="1"/>
      <w:numFmt w:val="decimal"/>
      <w:lvlText w:val="%1."/>
      <w:lvlJc w:val="left"/>
      <w:pPr>
        <w:tabs>
          <w:tab w:val="num" w:pos="720"/>
        </w:tabs>
        <w:ind w:left="720" w:hanging="360"/>
      </w:pPr>
      <w:rPr>
        <w:rFonts w:cs="Times New Roman"/>
        <w:i w:val="0"/>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55">
    <w:nsid w:val="33075442"/>
    <w:multiLevelType w:val="hybridMultilevel"/>
    <w:tmpl w:val="A732D178"/>
    <w:lvl w:ilvl="0" w:tplc="618A5B82">
      <w:start w:val="1"/>
      <w:numFmt w:val="decimal"/>
      <w:lvlText w:val="%1."/>
      <w:lvlJc w:val="left"/>
      <w:pPr>
        <w:tabs>
          <w:tab w:val="num" w:pos="1495"/>
        </w:tabs>
        <w:ind w:left="1495" w:hanging="360"/>
      </w:pPr>
      <w:rPr>
        <w:rFonts w:cs="Times New Roman"/>
        <w:i w:val="0"/>
      </w:rPr>
    </w:lvl>
    <w:lvl w:ilvl="1" w:tplc="04190019">
      <w:start w:val="1"/>
      <w:numFmt w:val="lowerLetter"/>
      <w:lvlText w:val="%2."/>
      <w:lvlJc w:val="left"/>
      <w:pPr>
        <w:tabs>
          <w:tab w:val="num" w:pos="2149"/>
        </w:tabs>
        <w:ind w:left="2149" w:hanging="360"/>
      </w:pPr>
      <w:rPr>
        <w:rFonts w:cs="Times New Roman"/>
      </w:rPr>
    </w:lvl>
    <w:lvl w:ilvl="2" w:tplc="0419001B">
      <w:start w:val="1"/>
      <w:numFmt w:val="lowerRoman"/>
      <w:lvlText w:val="%3."/>
      <w:lvlJc w:val="right"/>
      <w:pPr>
        <w:tabs>
          <w:tab w:val="num" w:pos="2869"/>
        </w:tabs>
        <w:ind w:left="2869" w:hanging="180"/>
      </w:pPr>
      <w:rPr>
        <w:rFonts w:cs="Times New Roman"/>
      </w:rPr>
    </w:lvl>
    <w:lvl w:ilvl="3" w:tplc="0419000F">
      <w:start w:val="1"/>
      <w:numFmt w:val="decimal"/>
      <w:lvlText w:val="%4."/>
      <w:lvlJc w:val="left"/>
      <w:pPr>
        <w:tabs>
          <w:tab w:val="num" w:pos="3589"/>
        </w:tabs>
        <w:ind w:left="3589" w:hanging="360"/>
      </w:pPr>
      <w:rPr>
        <w:rFonts w:cs="Times New Roman"/>
      </w:rPr>
    </w:lvl>
    <w:lvl w:ilvl="4" w:tplc="04190019">
      <w:start w:val="1"/>
      <w:numFmt w:val="lowerLetter"/>
      <w:lvlText w:val="%5."/>
      <w:lvlJc w:val="left"/>
      <w:pPr>
        <w:tabs>
          <w:tab w:val="num" w:pos="4309"/>
        </w:tabs>
        <w:ind w:left="4309" w:hanging="360"/>
      </w:pPr>
      <w:rPr>
        <w:rFonts w:cs="Times New Roman"/>
      </w:rPr>
    </w:lvl>
    <w:lvl w:ilvl="5" w:tplc="0419001B">
      <w:start w:val="1"/>
      <w:numFmt w:val="lowerRoman"/>
      <w:lvlText w:val="%6."/>
      <w:lvlJc w:val="right"/>
      <w:pPr>
        <w:tabs>
          <w:tab w:val="num" w:pos="5029"/>
        </w:tabs>
        <w:ind w:left="5029" w:hanging="180"/>
      </w:pPr>
      <w:rPr>
        <w:rFonts w:cs="Times New Roman"/>
      </w:rPr>
    </w:lvl>
    <w:lvl w:ilvl="6" w:tplc="0419000F">
      <w:start w:val="1"/>
      <w:numFmt w:val="decimal"/>
      <w:lvlText w:val="%7."/>
      <w:lvlJc w:val="left"/>
      <w:pPr>
        <w:tabs>
          <w:tab w:val="num" w:pos="5749"/>
        </w:tabs>
        <w:ind w:left="5749" w:hanging="360"/>
      </w:pPr>
      <w:rPr>
        <w:rFonts w:cs="Times New Roman"/>
      </w:rPr>
    </w:lvl>
    <w:lvl w:ilvl="7" w:tplc="04190019">
      <w:start w:val="1"/>
      <w:numFmt w:val="lowerLetter"/>
      <w:lvlText w:val="%8."/>
      <w:lvlJc w:val="left"/>
      <w:pPr>
        <w:tabs>
          <w:tab w:val="num" w:pos="6469"/>
        </w:tabs>
        <w:ind w:left="6469" w:hanging="360"/>
      </w:pPr>
      <w:rPr>
        <w:rFonts w:cs="Times New Roman"/>
      </w:rPr>
    </w:lvl>
    <w:lvl w:ilvl="8" w:tplc="0419001B">
      <w:start w:val="1"/>
      <w:numFmt w:val="lowerRoman"/>
      <w:lvlText w:val="%9."/>
      <w:lvlJc w:val="right"/>
      <w:pPr>
        <w:tabs>
          <w:tab w:val="num" w:pos="7189"/>
        </w:tabs>
        <w:ind w:left="7189" w:hanging="180"/>
      </w:pPr>
      <w:rPr>
        <w:rFonts w:cs="Times New Roman"/>
      </w:rPr>
    </w:lvl>
  </w:abstractNum>
  <w:abstractNum w:abstractNumId="56">
    <w:nsid w:val="35C62EC4"/>
    <w:multiLevelType w:val="hybridMultilevel"/>
    <w:tmpl w:val="06A8DD50"/>
    <w:lvl w:ilvl="0" w:tplc="485EA98A">
      <w:start w:val="1"/>
      <w:numFmt w:val="bullet"/>
      <w:lvlText w:val=""/>
      <w:lvlJc w:val="left"/>
      <w:pPr>
        <w:tabs>
          <w:tab w:val="num" w:pos="2138"/>
        </w:tabs>
        <w:ind w:left="2138"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57">
    <w:nsid w:val="37F97EB7"/>
    <w:multiLevelType w:val="hybridMultilevel"/>
    <w:tmpl w:val="2BC2F9FA"/>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8">
    <w:nsid w:val="38EA1CE2"/>
    <w:multiLevelType w:val="hybridMultilevel"/>
    <w:tmpl w:val="85D00BC0"/>
    <w:lvl w:ilvl="0" w:tplc="0419000F">
      <w:start w:val="1"/>
      <w:numFmt w:val="decimal"/>
      <w:lvlText w:val="%1."/>
      <w:lvlJc w:val="left"/>
      <w:pPr>
        <w:tabs>
          <w:tab w:val="num" w:pos="1429"/>
        </w:tabs>
        <w:ind w:left="1429" w:hanging="360"/>
      </w:pPr>
      <w:rPr>
        <w:rFonts w:cs="Times New Roman"/>
      </w:rPr>
    </w:lvl>
    <w:lvl w:ilvl="1" w:tplc="04190019" w:tentative="1">
      <w:start w:val="1"/>
      <w:numFmt w:val="lowerLetter"/>
      <w:lvlText w:val="%2."/>
      <w:lvlJc w:val="left"/>
      <w:pPr>
        <w:tabs>
          <w:tab w:val="num" w:pos="2149"/>
        </w:tabs>
        <w:ind w:left="2149" w:hanging="360"/>
      </w:pPr>
      <w:rPr>
        <w:rFonts w:cs="Times New Roman"/>
      </w:rPr>
    </w:lvl>
    <w:lvl w:ilvl="2" w:tplc="0419001B" w:tentative="1">
      <w:start w:val="1"/>
      <w:numFmt w:val="lowerRoman"/>
      <w:lvlText w:val="%3."/>
      <w:lvlJc w:val="right"/>
      <w:pPr>
        <w:tabs>
          <w:tab w:val="num" w:pos="2869"/>
        </w:tabs>
        <w:ind w:left="2869" w:hanging="180"/>
      </w:pPr>
      <w:rPr>
        <w:rFonts w:cs="Times New Roman"/>
      </w:rPr>
    </w:lvl>
    <w:lvl w:ilvl="3" w:tplc="0419000F" w:tentative="1">
      <w:start w:val="1"/>
      <w:numFmt w:val="decimal"/>
      <w:lvlText w:val="%4."/>
      <w:lvlJc w:val="left"/>
      <w:pPr>
        <w:tabs>
          <w:tab w:val="num" w:pos="3589"/>
        </w:tabs>
        <w:ind w:left="3589" w:hanging="360"/>
      </w:pPr>
      <w:rPr>
        <w:rFonts w:cs="Times New Roman"/>
      </w:rPr>
    </w:lvl>
    <w:lvl w:ilvl="4" w:tplc="04190019" w:tentative="1">
      <w:start w:val="1"/>
      <w:numFmt w:val="lowerLetter"/>
      <w:lvlText w:val="%5."/>
      <w:lvlJc w:val="left"/>
      <w:pPr>
        <w:tabs>
          <w:tab w:val="num" w:pos="4309"/>
        </w:tabs>
        <w:ind w:left="4309" w:hanging="360"/>
      </w:pPr>
      <w:rPr>
        <w:rFonts w:cs="Times New Roman"/>
      </w:rPr>
    </w:lvl>
    <w:lvl w:ilvl="5" w:tplc="0419001B" w:tentative="1">
      <w:start w:val="1"/>
      <w:numFmt w:val="lowerRoman"/>
      <w:lvlText w:val="%6."/>
      <w:lvlJc w:val="right"/>
      <w:pPr>
        <w:tabs>
          <w:tab w:val="num" w:pos="5029"/>
        </w:tabs>
        <w:ind w:left="5029" w:hanging="180"/>
      </w:pPr>
      <w:rPr>
        <w:rFonts w:cs="Times New Roman"/>
      </w:rPr>
    </w:lvl>
    <w:lvl w:ilvl="6" w:tplc="0419000F" w:tentative="1">
      <w:start w:val="1"/>
      <w:numFmt w:val="decimal"/>
      <w:lvlText w:val="%7."/>
      <w:lvlJc w:val="left"/>
      <w:pPr>
        <w:tabs>
          <w:tab w:val="num" w:pos="5749"/>
        </w:tabs>
        <w:ind w:left="5749" w:hanging="360"/>
      </w:pPr>
      <w:rPr>
        <w:rFonts w:cs="Times New Roman"/>
      </w:rPr>
    </w:lvl>
    <w:lvl w:ilvl="7" w:tplc="04190019" w:tentative="1">
      <w:start w:val="1"/>
      <w:numFmt w:val="lowerLetter"/>
      <w:lvlText w:val="%8."/>
      <w:lvlJc w:val="left"/>
      <w:pPr>
        <w:tabs>
          <w:tab w:val="num" w:pos="6469"/>
        </w:tabs>
        <w:ind w:left="6469" w:hanging="360"/>
      </w:pPr>
      <w:rPr>
        <w:rFonts w:cs="Times New Roman"/>
      </w:rPr>
    </w:lvl>
    <w:lvl w:ilvl="8" w:tplc="0419001B" w:tentative="1">
      <w:start w:val="1"/>
      <w:numFmt w:val="lowerRoman"/>
      <w:lvlText w:val="%9."/>
      <w:lvlJc w:val="right"/>
      <w:pPr>
        <w:tabs>
          <w:tab w:val="num" w:pos="7189"/>
        </w:tabs>
        <w:ind w:left="7189" w:hanging="180"/>
      </w:pPr>
      <w:rPr>
        <w:rFonts w:cs="Times New Roman"/>
      </w:rPr>
    </w:lvl>
  </w:abstractNum>
  <w:abstractNum w:abstractNumId="59">
    <w:nsid w:val="390B0EC9"/>
    <w:multiLevelType w:val="hybridMultilevel"/>
    <w:tmpl w:val="346A2576"/>
    <w:lvl w:ilvl="0" w:tplc="04190011">
      <w:start w:val="1"/>
      <w:numFmt w:val="decimal"/>
      <w:lvlText w:val="%1)"/>
      <w:lvlJc w:val="left"/>
      <w:pPr>
        <w:tabs>
          <w:tab w:val="num" w:pos="1429"/>
        </w:tabs>
        <w:ind w:left="1429" w:hanging="360"/>
      </w:pPr>
      <w:rPr>
        <w:rFonts w:cs="Times New Roman"/>
      </w:rPr>
    </w:lvl>
    <w:lvl w:ilvl="1" w:tplc="04190019" w:tentative="1">
      <w:start w:val="1"/>
      <w:numFmt w:val="lowerLetter"/>
      <w:lvlText w:val="%2."/>
      <w:lvlJc w:val="left"/>
      <w:pPr>
        <w:tabs>
          <w:tab w:val="num" w:pos="2149"/>
        </w:tabs>
        <w:ind w:left="2149" w:hanging="360"/>
      </w:pPr>
      <w:rPr>
        <w:rFonts w:cs="Times New Roman"/>
      </w:rPr>
    </w:lvl>
    <w:lvl w:ilvl="2" w:tplc="0419001B" w:tentative="1">
      <w:start w:val="1"/>
      <w:numFmt w:val="lowerRoman"/>
      <w:lvlText w:val="%3."/>
      <w:lvlJc w:val="right"/>
      <w:pPr>
        <w:tabs>
          <w:tab w:val="num" w:pos="2869"/>
        </w:tabs>
        <w:ind w:left="2869" w:hanging="180"/>
      </w:pPr>
      <w:rPr>
        <w:rFonts w:cs="Times New Roman"/>
      </w:rPr>
    </w:lvl>
    <w:lvl w:ilvl="3" w:tplc="0419000F" w:tentative="1">
      <w:start w:val="1"/>
      <w:numFmt w:val="decimal"/>
      <w:lvlText w:val="%4."/>
      <w:lvlJc w:val="left"/>
      <w:pPr>
        <w:tabs>
          <w:tab w:val="num" w:pos="3589"/>
        </w:tabs>
        <w:ind w:left="3589" w:hanging="360"/>
      </w:pPr>
      <w:rPr>
        <w:rFonts w:cs="Times New Roman"/>
      </w:rPr>
    </w:lvl>
    <w:lvl w:ilvl="4" w:tplc="04190019" w:tentative="1">
      <w:start w:val="1"/>
      <w:numFmt w:val="lowerLetter"/>
      <w:lvlText w:val="%5."/>
      <w:lvlJc w:val="left"/>
      <w:pPr>
        <w:tabs>
          <w:tab w:val="num" w:pos="4309"/>
        </w:tabs>
        <w:ind w:left="4309" w:hanging="360"/>
      </w:pPr>
      <w:rPr>
        <w:rFonts w:cs="Times New Roman"/>
      </w:rPr>
    </w:lvl>
    <w:lvl w:ilvl="5" w:tplc="0419001B" w:tentative="1">
      <w:start w:val="1"/>
      <w:numFmt w:val="lowerRoman"/>
      <w:lvlText w:val="%6."/>
      <w:lvlJc w:val="right"/>
      <w:pPr>
        <w:tabs>
          <w:tab w:val="num" w:pos="5029"/>
        </w:tabs>
        <w:ind w:left="5029" w:hanging="180"/>
      </w:pPr>
      <w:rPr>
        <w:rFonts w:cs="Times New Roman"/>
      </w:rPr>
    </w:lvl>
    <w:lvl w:ilvl="6" w:tplc="0419000F" w:tentative="1">
      <w:start w:val="1"/>
      <w:numFmt w:val="decimal"/>
      <w:lvlText w:val="%7."/>
      <w:lvlJc w:val="left"/>
      <w:pPr>
        <w:tabs>
          <w:tab w:val="num" w:pos="5749"/>
        </w:tabs>
        <w:ind w:left="5749" w:hanging="360"/>
      </w:pPr>
      <w:rPr>
        <w:rFonts w:cs="Times New Roman"/>
      </w:rPr>
    </w:lvl>
    <w:lvl w:ilvl="7" w:tplc="04190019" w:tentative="1">
      <w:start w:val="1"/>
      <w:numFmt w:val="lowerLetter"/>
      <w:lvlText w:val="%8."/>
      <w:lvlJc w:val="left"/>
      <w:pPr>
        <w:tabs>
          <w:tab w:val="num" w:pos="6469"/>
        </w:tabs>
        <w:ind w:left="6469" w:hanging="360"/>
      </w:pPr>
      <w:rPr>
        <w:rFonts w:cs="Times New Roman"/>
      </w:rPr>
    </w:lvl>
    <w:lvl w:ilvl="8" w:tplc="0419001B" w:tentative="1">
      <w:start w:val="1"/>
      <w:numFmt w:val="lowerRoman"/>
      <w:lvlText w:val="%9."/>
      <w:lvlJc w:val="right"/>
      <w:pPr>
        <w:tabs>
          <w:tab w:val="num" w:pos="7189"/>
        </w:tabs>
        <w:ind w:left="7189" w:hanging="180"/>
      </w:pPr>
      <w:rPr>
        <w:rFonts w:cs="Times New Roman"/>
      </w:rPr>
    </w:lvl>
  </w:abstractNum>
  <w:abstractNum w:abstractNumId="60">
    <w:nsid w:val="3A6C0842"/>
    <w:multiLevelType w:val="hybridMultilevel"/>
    <w:tmpl w:val="1BD413B0"/>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1">
    <w:nsid w:val="3CE00B07"/>
    <w:multiLevelType w:val="hybridMultilevel"/>
    <w:tmpl w:val="8E362D64"/>
    <w:lvl w:ilvl="0" w:tplc="BD4A3D26">
      <w:start w:val="1"/>
      <w:numFmt w:val="decimal"/>
      <w:lvlText w:val="%1."/>
      <w:lvlJc w:val="left"/>
      <w:pPr>
        <w:tabs>
          <w:tab w:val="num" w:pos="964"/>
        </w:tabs>
        <w:ind w:left="1021" w:hanging="397"/>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2">
    <w:nsid w:val="3D714FA5"/>
    <w:multiLevelType w:val="hybridMultilevel"/>
    <w:tmpl w:val="85D00BC0"/>
    <w:lvl w:ilvl="0" w:tplc="0419000F">
      <w:start w:val="1"/>
      <w:numFmt w:val="decimal"/>
      <w:lvlText w:val="%1."/>
      <w:lvlJc w:val="left"/>
      <w:pPr>
        <w:tabs>
          <w:tab w:val="num" w:pos="1429"/>
        </w:tabs>
        <w:ind w:left="1429" w:hanging="360"/>
      </w:pPr>
      <w:rPr>
        <w:rFonts w:cs="Times New Roman"/>
      </w:rPr>
    </w:lvl>
    <w:lvl w:ilvl="1" w:tplc="04190019" w:tentative="1">
      <w:start w:val="1"/>
      <w:numFmt w:val="lowerLetter"/>
      <w:lvlText w:val="%2."/>
      <w:lvlJc w:val="left"/>
      <w:pPr>
        <w:tabs>
          <w:tab w:val="num" w:pos="2149"/>
        </w:tabs>
        <w:ind w:left="2149" w:hanging="360"/>
      </w:pPr>
      <w:rPr>
        <w:rFonts w:cs="Times New Roman"/>
      </w:rPr>
    </w:lvl>
    <w:lvl w:ilvl="2" w:tplc="0419001B" w:tentative="1">
      <w:start w:val="1"/>
      <w:numFmt w:val="lowerRoman"/>
      <w:lvlText w:val="%3."/>
      <w:lvlJc w:val="right"/>
      <w:pPr>
        <w:tabs>
          <w:tab w:val="num" w:pos="2869"/>
        </w:tabs>
        <w:ind w:left="2869" w:hanging="180"/>
      </w:pPr>
      <w:rPr>
        <w:rFonts w:cs="Times New Roman"/>
      </w:rPr>
    </w:lvl>
    <w:lvl w:ilvl="3" w:tplc="0419000F" w:tentative="1">
      <w:start w:val="1"/>
      <w:numFmt w:val="decimal"/>
      <w:lvlText w:val="%4."/>
      <w:lvlJc w:val="left"/>
      <w:pPr>
        <w:tabs>
          <w:tab w:val="num" w:pos="3589"/>
        </w:tabs>
        <w:ind w:left="3589" w:hanging="360"/>
      </w:pPr>
      <w:rPr>
        <w:rFonts w:cs="Times New Roman"/>
      </w:rPr>
    </w:lvl>
    <w:lvl w:ilvl="4" w:tplc="04190019" w:tentative="1">
      <w:start w:val="1"/>
      <w:numFmt w:val="lowerLetter"/>
      <w:lvlText w:val="%5."/>
      <w:lvlJc w:val="left"/>
      <w:pPr>
        <w:tabs>
          <w:tab w:val="num" w:pos="4309"/>
        </w:tabs>
        <w:ind w:left="4309" w:hanging="360"/>
      </w:pPr>
      <w:rPr>
        <w:rFonts w:cs="Times New Roman"/>
      </w:rPr>
    </w:lvl>
    <w:lvl w:ilvl="5" w:tplc="0419001B" w:tentative="1">
      <w:start w:val="1"/>
      <w:numFmt w:val="lowerRoman"/>
      <w:lvlText w:val="%6."/>
      <w:lvlJc w:val="right"/>
      <w:pPr>
        <w:tabs>
          <w:tab w:val="num" w:pos="5029"/>
        </w:tabs>
        <w:ind w:left="5029" w:hanging="180"/>
      </w:pPr>
      <w:rPr>
        <w:rFonts w:cs="Times New Roman"/>
      </w:rPr>
    </w:lvl>
    <w:lvl w:ilvl="6" w:tplc="0419000F" w:tentative="1">
      <w:start w:val="1"/>
      <w:numFmt w:val="decimal"/>
      <w:lvlText w:val="%7."/>
      <w:lvlJc w:val="left"/>
      <w:pPr>
        <w:tabs>
          <w:tab w:val="num" w:pos="5749"/>
        </w:tabs>
        <w:ind w:left="5749" w:hanging="360"/>
      </w:pPr>
      <w:rPr>
        <w:rFonts w:cs="Times New Roman"/>
      </w:rPr>
    </w:lvl>
    <w:lvl w:ilvl="7" w:tplc="04190019" w:tentative="1">
      <w:start w:val="1"/>
      <w:numFmt w:val="lowerLetter"/>
      <w:lvlText w:val="%8."/>
      <w:lvlJc w:val="left"/>
      <w:pPr>
        <w:tabs>
          <w:tab w:val="num" w:pos="6469"/>
        </w:tabs>
        <w:ind w:left="6469" w:hanging="360"/>
      </w:pPr>
      <w:rPr>
        <w:rFonts w:cs="Times New Roman"/>
      </w:rPr>
    </w:lvl>
    <w:lvl w:ilvl="8" w:tplc="0419001B" w:tentative="1">
      <w:start w:val="1"/>
      <w:numFmt w:val="lowerRoman"/>
      <w:lvlText w:val="%9."/>
      <w:lvlJc w:val="right"/>
      <w:pPr>
        <w:tabs>
          <w:tab w:val="num" w:pos="7189"/>
        </w:tabs>
        <w:ind w:left="7189" w:hanging="180"/>
      </w:pPr>
      <w:rPr>
        <w:rFonts w:cs="Times New Roman"/>
      </w:rPr>
    </w:lvl>
  </w:abstractNum>
  <w:abstractNum w:abstractNumId="63">
    <w:nsid w:val="3DB16EB1"/>
    <w:multiLevelType w:val="hybridMultilevel"/>
    <w:tmpl w:val="A732D178"/>
    <w:lvl w:ilvl="0" w:tplc="618A5B82">
      <w:start w:val="1"/>
      <w:numFmt w:val="decimal"/>
      <w:lvlText w:val="%1."/>
      <w:lvlJc w:val="left"/>
      <w:pPr>
        <w:tabs>
          <w:tab w:val="num" w:pos="1495"/>
        </w:tabs>
        <w:ind w:left="1495" w:hanging="360"/>
      </w:pPr>
      <w:rPr>
        <w:rFonts w:cs="Times New Roman"/>
        <w:i w:val="0"/>
      </w:rPr>
    </w:lvl>
    <w:lvl w:ilvl="1" w:tplc="04190019">
      <w:start w:val="1"/>
      <w:numFmt w:val="lowerLetter"/>
      <w:lvlText w:val="%2."/>
      <w:lvlJc w:val="left"/>
      <w:pPr>
        <w:tabs>
          <w:tab w:val="num" w:pos="2149"/>
        </w:tabs>
        <w:ind w:left="2149" w:hanging="360"/>
      </w:pPr>
      <w:rPr>
        <w:rFonts w:cs="Times New Roman"/>
      </w:rPr>
    </w:lvl>
    <w:lvl w:ilvl="2" w:tplc="0419001B">
      <w:start w:val="1"/>
      <w:numFmt w:val="lowerRoman"/>
      <w:lvlText w:val="%3."/>
      <w:lvlJc w:val="right"/>
      <w:pPr>
        <w:tabs>
          <w:tab w:val="num" w:pos="2869"/>
        </w:tabs>
        <w:ind w:left="2869" w:hanging="180"/>
      </w:pPr>
      <w:rPr>
        <w:rFonts w:cs="Times New Roman"/>
      </w:rPr>
    </w:lvl>
    <w:lvl w:ilvl="3" w:tplc="0419000F">
      <w:start w:val="1"/>
      <w:numFmt w:val="decimal"/>
      <w:lvlText w:val="%4."/>
      <w:lvlJc w:val="left"/>
      <w:pPr>
        <w:tabs>
          <w:tab w:val="num" w:pos="3589"/>
        </w:tabs>
        <w:ind w:left="3589" w:hanging="360"/>
      </w:pPr>
      <w:rPr>
        <w:rFonts w:cs="Times New Roman"/>
      </w:rPr>
    </w:lvl>
    <w:lvl w:ilvl="4" w:tplc="04190019">
      <w:start w:val="1"/>
      <w:numFmt w:val="lowerLetter"/>
      <w:lvlText w:val="%5."/>
      <w:lvlJc w:val="left"/>
      <w:pPr>
        <w:tabs>
          <w:tab w:val="num" w:pos="4309"/>
        </w:tabs>
        <w:ind w:left="4309" w:hanging="360"/>
      </w:pPr>
      <w:rPr>
        <w:rFonts w:cs="Times New Roman"/>
      </w:rPr>
    </w:lvl>
    <w:lvl w:ilvl="5" w:tplc="0419001B">
      <w:start w:val="1"/>
      <w:numFmt w:val="lowerRoman"/>
      <w:lvlText w:val="%6."/>
      <w:lvlJc w:val="right"/>
      <w:pPr>
        <w:tabs>
          <w:tab w:val="num" w:pos="5029"/>
        </w:tabs>
        <w:ind w:left="5029" w:hanging="180"/>
      </w:pPr>
      <w:rPr>
        <w:rFonts w:cs="Times New Roman"/>
      </w:rPr>
    </w:lvl>
    <w:lvl w:ilvl="6" w:tplc="0419000F">
      <w:start w:val="1"/>
      <w:numFmt w:val="decimal"/>
      <w:lvlText w:val="%7."/>
      <w:lvlJc w:val="left"/>
      <w:pPr>
        <w:tabs>
          <w:tab w:val="num" w:pos="5749"/>
        </w:tabs>
        <w:ind w:left="5749" w:hanging="360"/>
      </w:pPr>
      <w:rPr>
        <w:rFonts w:cs="Times New Roman"/>
      </w:rPr>
    </w:lvl>
    <w:lvl w:ilvl="7" w:tplc="04190019">
      <w:start w:val="1"/>
      <w:numFmt w:val="lowerLetter"/>
      <w:lvlText w:val="%8."/>
      <w:lvlJc w:val="left"/>
      <w:pPr>
        <w:tabs>
          <w:tab w:val="num" w:pos="6469"/>
        </w:tabs>
        <w:ind w:left="6469" w:hanging="360"/>
      </w:pPr>
      <w:rPr>
        <w:rFonts w:cs="Times New Roman"/>
      </w:rPr>
    </w:lvl>
    <w:lvl w:ilvl="8" w:tplc="0419001B">
      <w:start w:val="1"/>
      <w:numFmt w:val="lowerRoman"/>
      <w:lvlText w:val="%9."/>
      <w:lvlJc w:val="right"/>
      <w:pPr>
        <w:tabs>
          <w:tab w:val="num" w:pos="7189"/>
        </w:tabs>
        <w:ind w:left="7189" w:hanging="180"/>
      </w:pPr>
      <w:rPr>
        <w:rFonts w:cs="Times New Roman"/>
      </w:rPr>
    </w:lvl>
  </w:abstractNum>
  <w:abstractNum w:abstractNumId="64">
    <w:nsid w:val="3DFD6029"/>
    <w:multiLevelType w:val="hybridMultilevel"/>
    <w:tmpl w:val="C4742AB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5">
    <w:nsid w:val="3E1B58EC"/>
    <w:multiLevelType w:val="hybridMultilevel"/>
    <w:tmpl w:val="9702B152"/>
    <w:lvl w:ilvl="0" w:tplc="44887436">
      <w:numFmt w:val="bullet"/>
      <w:lvlText w:val="-"/>
      <w:lvlJc w:val="left"/>
      <w:pPr>
        <w:ind w:left="927" w:hanging="360"/>
      </w:pPr>
      <w:rPr>
        <w:rFonts w:ascii="Times New Roman" w:eastAsia="Times New Roman" w:hAnsi="Times New Roman" w:hint="default"/>
      </w:rPr>
    </w:lvl>
    <w:lvl w:ilvl="1" w:tplc="04190003" w:tentative="1">
      <w:start w:val="1"/>
      <w:numFmt w:val="bullet"/>
      <w:lvlText w:val="o"/>
      <w:lvlJc w:val="left"/>
      <w:pPr>
        <w:ind w:left="1647" w:hanging="360"/>
      </w:pPr>
      <w:rPr>
        <w:rFonts w:ascii="Courier New" w:hAnsi="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66">
    <w:nsid w:val="3E76074B"/>
    <w:multiLevelType w:val="hybridMultilevel"/>
    <w:tmpl w:val="2F38F310"/>
    <w:lvl w:ilvl="0" w:tplc="0419000F">
      <w:start w:val="1"/>
      <w:numFmt w:val="decimal"/>
      <w:lvlText w:val="%1."/>
      <w:lvlJc w:val="left"/>
      <w:pPr>
        <w:tabs>
          <w:tab w:val="num" w:pos="1429"/>
        </w:tabs>
        <w:ind w:left="1429" w:hanging="360"/>
      </w:pPr>
      <w:rPr>
        <w:rFonts w:cs="Times New Roman"/>
      </w:rPr>
    </w:lvl>
    <w:lvl w:ilvl="1" w:tplc="62D872E6">
      <w:numFmt w:val="bullet"/>
      <w:lvlText w:val="–"/>
      <w:lvlJc w:val="left"/>
      <w:pPr>
        <w:ind w:left="2554" w:hanging="765"/>
      </w:pPr>
      <w:rPr>
        <w:rFonts w:ascii="Times New Roman" w:eastAsia="Times New Roman" w:hAnsi="Times New Roman" w:cs="Times New Roman" w:hint="default"/>
      </w:rPr>
    </w:lvl>
    <w:lvl w:ilvl="2" w:tplc="0419001B" w:tentative="1">
      <w:start w:val="1"/>
      <w:numFmt w:val="lowerRoman"/>
      <w:lvlText w:val="%3."/>
      <w:lvlJc w:val="right"/>
      <w:pPr>
        <w:tabs>
          <w:tab w:val="num" w:pos="2869"/>
        </w:tabs>
        <w:ind w:left="2869" w:hanging="180"/>
      </w:pPr>
      <w:rPr>
        <w:rFonts w:cs="Times New Roman"/>
      </w:rPr>
    </w:lvl>
    <w:lvl w:ilvl="3" w:tplc="0419000F" w:tentative="1">
      <w:start w:val="1"/>
      <w:numFmt w:val="decimal"/>
      <w:lvlText w:val="%4."/>
      <w:lvlJc w:val="left"/>
      <w:pPr>
        <w:tabs>
          <w:tab w:val="num" w:pos="3589"/>
        </w:tabs>
        <w:ind w:left="3589" w:hanging="360"/>
      </w:pPr>
      <w:rPr>
        <w:rFonts w:cs="Times New Roman"/>
      </w:rPr>
    </w:lvl>
    <w:lvl w:ilvl="4" w:tplc="04190019" w:tentative="1">
      <w:start w:val="1"/>
      <w:numFmt w:val="lowerLetter"/>
      <w:lvlText w:val="%5."/>
      <w:lvlJc w:val="left"/>
      <w:pPr>
        <w:tabs>
          <w:tab w:val="num" w:pos="4309"/>
        </w:tabs>
        <w:ind w:left="4309" w:hanging="360"/>
      </w:pPr>
      <w:rPr>
        <w:rFonts w:cs="Times New Roman"/>
      </w:rPr>
    </w:lvl>
    <w:lvl w:ilvl="5" w:tplc="0419001B" w:tentative="1">
      <w:start w:val="1"/>
      <w:numFmt w:val="lowerRoman"/>
      <w:lvlText w:val="%6."/>
      <w:lvlJc w:val="right"/>
      <w:pPr>
        <w:tabs>
          <w:tab w:val="num" w:pos="5029"/>
        </w:tabs>
        <w:ind w:left="5029" w:hanging="180"/>
      </w:pPr>
      <w:rPr>
        <w:rFonts w:cs="Times New Roman"/>
      </w:rPr>
    </w:lvl>
    <w:lvl w:ilvl="6" w:tplc="0419000F" w:tentative="1">
      <w:start w:val="1"/>
      <w:numFmt w:val="decimal"/>
      <w:lvlText w:val="%7."/>
      <w:lvlJc w:val="left"/>
      <w:pPr>
        <w:tabs>
          <w:tab w:val="num" w:pos="5749"/>
        </w:tabs>
        <w:ind w:left="5749" w:hanging="360"/>
      </w:pPr>
      <w:rPr>
        <w:rFonts w:cs="Times New Roman"/>
      </w:rPr>
    </w:lvl>
    <w:lvl w:ilvl="7" w:tplc="04190019" w:tentative="1">
      <w:start w:val="1"/>
      <w:numFmt w:val="lowerLetter"/>
      <w:lvlText w:val="%8."/>
      <w:lvlJc w:val="left"/>
      <w:pPr>
        <w:tabs>
          <w:tab w:val="num" w:pos="6469"/>
        </w:tabs>
        <w:ind w:left="6469" w:hanging="360"/>
      </w:pPr>
      <w:rPr>
        <w:rFonts w:cs="Times New Roman"/>
      </w:rPr>
    </w:lvl>
    <w:lvl w:ilvl="8" w:tplc="0419001B" w:tentative="1">
      <w:start w:val="1"/>
      <w:numFmt w:val="lowerRoman"/>
      <w:lvlText w:val="%9."/>
      <w:lvlJc w:val="right"/>
      <w:pPr>
        <w:tabs>
          <w:tab w:val="num" w:pos="7189"/>
        </w:tabs>
        <w:ind w:left="7189" w:hanging="180"/>
      </w:pPr>
      <w:rPr>
        <w:rFonts w:cs="Times New Roman"/>
      </w:rPr>
    </w:lvl>
  </w:abstractNum>
  <w:abstractNum w:abstractNumId="67">
    <w:nsid w:val="3EFA2D0F"/>
    <w:multiLevelType w:val="hybridMultilevel"/>
    <w:tmpl w:val="AB44FB1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8">
    <w:nsid w:val="3F3100F4"/>
    <w:multiLevelType w:val="hybridMultilevel"/>
    <w:tmpl w:val="9C3294A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9">
    <w:nsid w:val="3FF54D04"/>
    <w:multiLevelType w:val="hybridMultilevel"/>
    <w:tmpl w:val="C9AC442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0">
    <w:nsid w:val="42C12D5B"/>
    <w:multiLevelType w:val="hybridMultilevel"/>
    <w:tmpl w:val="E9B67B0C"/>
    <w:lvl w:ilvl="0" w:tplc="204EBD42">
      <w:start w:val="1"/>
      <w:numFmt w:val="bullet"/>
      <w:lvlText w:val=""/>
      <w:lvlJc w:val="left"/>
      <w:pPr>
        <w:tabs>
          <w:tab w:val="num" w:pos="1616"/>
        </w:tabs>
        <w:ind w:left="1616" w:hanging="283"/>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71">
    <w:nsid w:val="437933A1"/>
    <w:multiLevelType w:val="hybridMultilevel"/>
    <w:tmpl w:val="E8CC6B4E"/>
    <w:lvl w:ilvl="0" w:tplc="485EA98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2">
    <w:nsid w:val="44F81B60"/>
    <w:multiLevelType w:val="hybridMultilevel"/>
    <w:tmpl w:val="C6B4A06E"/>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73">
    <w:nsid w:val="455C0E13"/>
    <w:multiLevelType w:val="hybridMultilevel"/>
    <w:tmpl w:val="85D00BC0"/>
    <w:lvl w:ilvl="0" w:tplc="0419000F">
      <w:start w:val="1"/>
      <w:numFmt w:val="decimal"/>
      <w:lvlText w:val="%1."/>
      <w:lvlJc w:val="left"/>
      <w:pPr>
        <w:tabs>
          <w:tab w:val="num" w:pos="1429"/>
        </w:tabs>
        <w:ind w:left="1429" w:hanging="360"/>
      </w:pPr>
      <w:rPr>
        <w:rFonts w:cs="Times New Roman"/>
      </w:rPr>
    </w:lvl>
    <w:lvl w:ilvl="1" w:tplc="04190019" w:tentative="1">
      <w:start w:val="1"/>
      <w:numFmt w:val="lowerLetter"/>
      <w:lvlText w:val="%2."/>
      <w:lvlJc w:val="left"/>
      <w:pPr>
        <w:tabs>
          <w:tab w:val="num" w:pos="2149"/>
        </w:tabs>
        <w:ind w:left="2149" w:hanging="360"/>
      </w:pPr>
      <w:rPr>
        <w:rFonts w:cs="Times New Roman"/>
      </w:rPr>
    </w:lvl>
    <w:lvl w:ilvl="2" w:tplc="0419001B" w:tentative="1">
      <w:start w:val="1"/>
      <w:numFmt w:val="lowerRoman"/>
      <w:lvlText w:val="%3."/>
      <w:lvlJc w:val="right"/>
      <w:pPr>
        <w:tabs>
          <w:tab w:val="num" w:pos="2869"/>
        </w:tabs>
        <w:ind w:left="2869" w:hanging="180"/>
      </w:pPr>
      <w:rPr>
        <w:rFonts w:cs="Times New Roman"/>
      </w:rPr>
    </w:lvl>
    <w:lvl w:ilvl="3" w:tplc="0419000F" w:tentative="1">
      <w:start w:val="1"/>
      <w:numFmt w:val="decimal"/>
      <w:lvlText w:val="%4."/>
      <w:lvlJc w:val="left"/>
      <w:pPr>
        <w:tabs>
          <w:tab w:val="num" w:pos="3589"/>
        </w:tabs>
        <w:ind w:left="3589" w:hanging="360"/>
      </w:pPr>
      <w:rPr>
        <w:rFonts w:cs="Times New Roman"/>
      </w:rPr>
    </w:lvl>
    <w:lvl w:ilvl="4" w:tplc="04190019" w:tentative="1">
      <w:start w:val="1"/>
      <w:numFmt w:val="lowerLetter"/>
      <w:lvlText w:val="%5."/>
      <w:lvlJc w:val="left"/>
      <w:pPr>
        <w:tabs>
          <w:tab w:val="num" w:pos="4309"/>
        </w:tabs>
        <w:ind w:left="4309" w:hanging="360"/>
      </w:pPr>
      <w:rPr>
        <w:rFonts w:cs="Times New Roman"/>
      </w:rPr>
    </w:lvl>
    <w:lvl w:ilvl="5" w:tplc="0419001B" w:tentative="1">
      <w:start w:val="1"/>
      <w:numFmt w:val="lowerRoman"/>
      <w:lvlText w:val="%6."/>
      <w:lvlJc w:val="right"/>
      <w:pPr>
        <w:tabs>
          <w:tab w:val="num" w:pos="5029"/>
        </w:tabs>
        <w:ind w:left="5029" w:hanging="180"/>
      </w:pPr>
      <w:rPr>
        <w:rFonts w:cs="Times New Roman"/>
      </w:rPr>
    </w:lvl>
    <w:lvl w:ilvl="6" w:tplc="0419000F" w:tentative="1">
      <w:start w:val="1"/>
      <w:numFmt w:val="decimal"/>
      <w:lvlText w:val="%7."/>
      <w:lvlJc w:val="left"/>
      <w:pPr>
        <w:tabs>
          <w:tab w:val="num" w:pos="5749"/>
        </w:tabs>
        <w:ind w:left="5749" w:hanging="360"/>
      </w:pPr>
      <w:rPr>
        <w:rFonts w:cs="Times New Roman"/>
      </w:rPr>
    </w:lvl>
    <w:lvl w:ilvl="7" w:tplc="04190019" w:tentative="1">
      <w:start w:val="1"/>
      <w:numFmt w:val="lowerLetter"/>
      <w:lvlText w:val="%8."/>
      <w:lvlJc w:val="left"/>
      <w:pPr>
        <w:tabs>
          <w:tab w:val="num" w:pos="6469"/>
        </w:tabs>
        <w:ind w:left="6469" w:hanging="360"/>
      </w:pPr>
      <w:rPr>
        <w:rFonts w:cs="Times New Roman"/>
      </w:rPr>
    </w:lvl>
    <w:lvl w:ilvl="8" w:tplc="0419001B" w:tentative="1">
      <w:start w:val="1"/>
      <w:numFmt w:val="lowerRoman"/>
      <w:lvlText w:val="%9."/>
      <w:lvlJc w:val="right"/>
      <w:pPr>
        <w:tabs>
          <w:tab w:val="num" w:pos="7189"/>
        </w:tabs>
        <w:ind w:left="7189" w:hanging="180"/>
      </w:pPr>
      <w:rPr>
        <w:rFonts w:cs="Times New Roman"/>
      </w:rPr>
    </w:lvl>
  </w:abstractNum>
  <w:abstractNum w:abstractNumId="74">
    <w:nsid w:val="460B595C"/>
    <w:multiLevelType w:val="hybridMultilevel"/>
    <w:tmpl w:val="85EA0354"/>
    <w:lvl w:ilvl="0" w:tplc="F03A8E0A">
      <w:start w:val="1"/>
      <w:numFmt w:val="decimal"/>
      <w:lvlText w:val="%1."/>
      <w:lvlJc w:val="left"/>
      <w:pPr>
        <w:ind w:left="1639" w:hanging="930"/>
      </w:pPr>
      <w:rPr>
        <w:rFonts w:cs="Times New Roman" w:hint="default"/>
        <w:color w:val="000000"/>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75">
    <w:nsid w:val="461E27EB"/>
    <w:multiLevelType w:val="hybridMultilevel"/>
    <w:tmpl w:val="806C53A2"/>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6">
    <w:nsid w:val="4624202C"/>
    <w:multiLevelType w:val="hybridMultilevel"/>
    <w:tmpl w:val="3D986408"/>
    <w:lvl w:ilvl="0" w:tplc="0419000F">
      <w:start w:val="1"/>
      <w:numFmt w:val="decimal"/>
      <w:lvlText w:val="%1."/>
      <w:lvlJc w:val="left"/>
      <w:pPr>
        <w:tabs>
          <w:tab w:val="num" w:pos="1429"/>
        </w:tabs>
        <w:ind w:left="1429" w:hanging="360"/>
      </w:pPr>
    </w:lvl>
    <w:lvl w:ilvl="1" w:tplc="0B5ABC58">
      <w:start w:val="1"/>
      <w:numFmt w:val="bullet"/>
      <w:lvlText w:val=""/>
      <w:lvlJc w:val="left"/>
      <w:pPr>
        <w:tabs>
          <w:tab w:val="num" w:pos="2149"/>
        </w:tabs>
        <w:ind w:left="2149" w:hanging="360"/>
      </w:pPr>
      <w:rPr>
        <w:rFonts w:ascii="Wingdings" w:hAnsi="Wingdings" w:hint="default"/>
      </w:r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77">
    <w:nsid w:val="46265E20"/>
    <w:multiLevelType w:val="hybridMultilevel"/>
    <w:tmpl w:val="D40EDCF0"/>
    <w:lvl w:ilvl="0" w:tplc="9D16F660">
      <w:start w:val="1"/>
      <w:numFmt w:val="decimal"/>
      <w:lvlText w:val="%1."/>
      <w:lvlJc w:val="left"/>
      <w:pPr>
        <w:tabs>
          <w:tab w:val="num" w:pos="1429"/>
        </w:tabs>
        <w:ind w:left="1429" w:hanging="360"/>
      </w:pPr>
      <w:rPr>
        <w:rFonts w:cs="Times New Roman"/>
        <w:b w:val="0"/>
      </w:rPr>
    </w:lvl>
    <w:lvl w:ilvl="1" w:tplc="04190019" w:tentative="1">
      <w:start w:val="1"/>
      <w:numFmt w:val="lowerLetter"/>
      <w:lvlText w:val="%2."/>
      <w:lvlJc w:val="left"/>
      <w:pPr>
        <w:tabs>
          <w:tab w:val="num" w:pos="2149"/>
        </w:tabs>
        <w:ind w:left="2149" w:hanging="360"/>
      </w:pPr>
      <w:rPr>
        <w:rFonts w:cs="Times New Roman"/>
      </w:rPr>
    </w:lvl>
    <w:lvl w:ilvl="2" w:tplc="0419001B" w:tentative="1">
      <w:start w:val="1"/>
      <w:numFmt w:val="lowerRoman"/>
      <w:lvlText w:val="%3."/>
      <w:lvlJc w:val="right"/>
      <w:pPr>
        <w:tabs>
          <w:tab w:val="num" w:pos="2869"/>
        </w:tabs>
        <w:ind w:left="2869" w:hanging="180"/>
      </w:pPr>
      <w:rPr>
        <w:rFonts w:cs="Times New Roman"/>
      </w:rPr>
    </w:lvl>
    <w:lvl w:ilvl="3" w:tplc="0419000F" w:tentative="1">
      <w:start w:val="1"/>
      <w:numFmt w:val="decimal"/>
      <w:lvlText w:val="%4."/>
      <w:lvlJc w:val="left"/>
      <w:pPr>
        <w:tabs>
          <w:tab w:val="num" w:pos="3589"/>
        </w:tabs>
        <w:ind w:left="3589" w:hanging="360"/>
      </w:pPr>
      <w:rPr>
        <w:rFonts w:cs="Times New Roman"/>
      </w:rPr>
    </w:lvl>
    <w:lvl w:ilvl="4" w:tplc="04190019" w:tentative="1">
      <w:start w:val="1"/>
      <w:numFmt w:val="lowerLetter"/>
      <w:lvlText w:val="%5."/>
      <w:lvlJc w:val="left"/>
      <w:pPr>
        <w:tabs>
          <w:tab w:val="num" w:pos="4309"/>
        </w:tabs>
        <w:ind w:left="4309" w:hanging="360"/>
      </w:pPr>
      <w:rPr>
        <w:rFonts w:cs="Times New Roman"/>
      </w:rPr>
    </w:lvl>
    <w:lvl w:ilvl="5" w:tplc="0419001B" w:tentative="1">
      <w:start w:val="1"/>
      <w:numFmt w:val="lowerRoman"/>
      <w:lvlText w:val="%6."/>
      <w:lvlJc w:val="right"/>
      <w:pPr>
        <w:tabs>
          <w:tab w:val="num" w:pos="5029"/>
        </w:tabs>
        <w:ind w:left="5029" w:hanging="180"/>
      </w:pPr>
      <w:rPr>
        <w:rFonts w:cs="Times New Roman"/>
      </w:rPr>
    </w:lvl>
    <w:lvl w:ilvl="6" w:tplc="0419000F" w:tentative="1">
      <w:start w:val="1"/>
      <w:numFmt w:val="decimal"/>
      <w:lvlText w:val="%7."/>
      <w:lvlJc w:val="left"/>
      <w:pPr>
        <w:tabs>
          <w:tab w:val="num" w:pos="5749"/>
        </w:tabs>
        <w:ind w:left="5749" w:hanging="360"/>
      </w:pPr>
      <w:rPr>
        <w:rFonts w:cs="Times New Roman"/>
      </w:rPr>
    </w:lvl>
    <w:lvl w:ilvl="7" w:tplc="04190019" w:tentative="1">
      <w:start w:val="1"/>
      <w:numFmt w:val="lowerLetter"/>
      <w:lvlText w:val="%8."/>
      <w:lvlJc w:val="left"/>
      <w:pPr>
        <w:tabs>
          <w:tab w:val="num" w:pos="6469"/>
        </w:tabs>
        <w:ind w:left="6469" w:hanging="360"/>
      </w:pPr>
      <w:rPr>
        <w:rFonts w:cs="Times New Roman"/>
      </w:rPr>
    </w:lvl>
    <w:lvl w:ilvl="8" w:tplc="0419001B" w:tentative="1">
      <w:start w:val="1"/>
      <w:numFmt w:val="lowerRoman"/>
      <w:lvlText w:val="%9."/>
      <w:lvlJc w:val="right"/>
      <w:pPr>
        <w:tabs>
          <w:tab w:val="num" w:pos="7189"/>
        </w:tabs>
        <w:ind w:left="7189" w:hanging="180"/>
      </w:pPr>
      <w:rPr>
        <w:rFonts w:cs="Times New Roman"/>
      </w:rPr>
    </w:lvl>
  </w:abstractNum>
  <w:abstractNum w:abstractNumId="78">
    <w:nsid w:val="46A2756C"/>
    <w:multiLevelType w:val="hybridMultilevel"/>
    <w:tmpl w:val="0B82D0B8"/>
    <w:lvl w:ilvl="0" w:tplc="0419000F">
      <w:start w:val="1"/>
      <w:numFmt w:val="decimal"/>
      <w:lvlText w:val="%1."/>
      <w:lvlJc w:val="left"/>
      <w:pPr>
        <w:ind w:left="1287" w:hanging="360"/>
      </w:pPr>
      <w:rPr>
        <w:rFonts w:cs="Times New Roman"/>
      </w:rPr>
    </w:lvl>
    <w:lvl w:ilvl="1" w:tplc="04190019" w:tentative="1">
      <w:start w:val="1"/>
      <w:numFmt w:val="lowerLetter"/>
      <w:lvlText w:val="%2."/>
      <w:lvlJc w:val="left"/>
      <w:pPr>
        <w:ind w:left="2007" w:hanging="360"/>
      </w:pPr>
      <w:rPr>
        <w:rFonts w:cs="Times New Roman"/>
      </w:rPr>
    </w:lvl>
    <w:lvl w:ilvl="2" w:tplc="0419001B" w:tentative="1">
      <w:start w:val="1"/>
      <w:numFmt w:val="lowerRoman"/>
      <w:lvlText w:val="%3."/>
      <w:lvlJc w:val="right"/>
      <w:pPr>
        <w:ind w:left="2727" w:hanging="180"/>
      </w:pPr>
      <w:rPr>
        <w:rFonts w:cs="Times New Roman"/>
      </w:rPr>
    </w:lvl>
    <w:lvl w:ilvl="3" w:tplc="0419000F" w:tentative="1">
      <w:start w:val="1"/>
      <w:numFmt w:val="decimal"/>
      <w:lvlText w:val="%4."/>
      <w:lvlJc w:val="left"/>
      <w:pPr>
        <w:ind w:left="3447" w:hanging="360"/>
      </w:pPr>
      <w:rPr>
        <w:rFonts w:cs="Times New Roman"/>
      </w:rPr>
    </w:lvl>
    <w:lvl w:ilvl="4" w:tplc="04190019" w:tentative="1">
      <w:start w:val="1"/>
      <w:numFmt w:val="lowerLetter"/>
      <w:lvlText w:val="%5."/>
      <w:lvlJc w:val="left"/>
      <w:pPr>
        <w:ind w:left="4167" w:hanging="360"/>
      </w:pPr>
      <w:rPr>
        <w:rFonts w:cs="Times New Roman"/>
      </w:rPr>
    </w:lvl>
    <w:lvl w:ilvl="5" w:tplc="0419001B" w:tentative="1">
      <w:start w:val="1"/>
      <w:numFmt w:val="lowerRoman"/>
      <w:lvlText w:val="%6."/>
      <w:lvlJc w:val="right"/>
      <w:pPr>
        <w:ind w:left="4887" w:hanging="180"/>
      </w:pPr>
      <w:rPr>
        <w:rFonts w:cs="Times New Roman"/>
      </w:rPr>
    </w:lvl>
    <w:lvl w:ilvl="6" w:tplc="0419000F" w:tentative="1">
      <w:start w:val="1"/>
      <w:numFmt w:val="decimal"/>
      <w:lvlText w:val="%7."/>
      <w:lvlJc w:val="left"/>
      <w:pPr>
        <w:ind w:left="5607" w:hanging="360"/>
      </w:pPr>
      <w:rPr>
        <w:rFonts w:cs="Times New Roman"/>
      </w:rPr>
    </w:lvl>
    <w:lvl w:ilvl="7" w:tplc="04190019" w:tentative="1">
      <w:start w:val="1"/>
      <w:numFmt w:val="lowerLetter"/>
      <w:lvlText w:val="%8."/>
      <w:lvlJc w:val="left"/>
      <w:pPr>
        <w:ind w:left="6327" w:hanging="360"/>
      </w:pPr>
      <w:rPr>
        <w:rFonts w:cs="Times New Roman"/>
      </w:rPr>
    </w:lvl>
    <w:lvl w:ilvl="8" w:tplc="0419001B" w:tentative="1">
      <w:start w:val="1"/>
      <w:numFmt w:val="lowerRoman"/>
      <w:lvlText w:val="%9."/>
      <w:lvlJc w:val="right"/>
      <w:pPr>
        <w:ind w:left="7047" w:hanging="180"/>
      </w:pPr>
      <w:rPr>
        <w:rFonts w:cs="Times New Roman"/>
      </w:rPr>
    </w:lvl>
  </w:abstractNum>
  <w:abstractNum w:abstractNumId="79">
    <w:nsid w:val="46D065EB"/>
    <w:multiLevelType w:val="hybridMultilevel"/>
    <w:tmpl w:val="251C1872"/>
    <w:lvl w:ilvl="0" w:tplc="04190011">
      <w:start w:val="1"/>
      <w:numFmt w:val="decimal"/>
      <w:lvlText w:val="%1)"/>
      <w:lvlJc w:val="left"/>
      <w:pPr>
        <w:tabs>
          <w:tab w:val="num" w:pos="1429"/>
        </w:tabs>
        <w:ind w:left="1429" w:hanging="360"/>
      </w:pPr>
      <w:rPr>
        <w:rFonts w:cs="Times New Roman"/>
      </w:rPr>
    </w:lvl>
    <w:lvl w:ilvl="1" w:tplc="04190019" w:tentative="1">
      <w:start w:val="1"/>
      <w:numFmt w:val="lowerLetter"/>
      <w:lvlText w:val="%2."/>
      <w:lvlJc w:val="left"/>
      <w:pPr>
        <w:tabs>
          <w:tab w:val="num" w:pos="2149"/>
        </w:tabs>
        <w:ind w:left="2149" w:hanging="360"/>
      </w:pPr>
      <w:rPr>
        <w:rFonts w:cs="Times New Roman"/>
      </w:rPr>
    </w:lvl>
    <w:lvl w:ilvl="2" w:tplc="0419001B" w:tentative="1">
      <w:start w:val="1"/>
      <w:numFmt w:val="lowerRoman"/>
      <w:lvlText w:val="%3."/>
      <w:lvlJc w:val="right"/>
      <w:pPr>
        <w:tabs>
          <w:tab w:val="num" w:pos="2869"/>
        </w:tabs>
        <w:ind w:left="2869" w:hanging="180"/>
      </w:pPr>
      <w:rPr>
        <w:rFonts w:cs="Times New Roman"/>
      </w:rPr>
    </w:lvl>
    <w:lvl w:ilvl="3" w:tplc="0419000F" w:tentative="1">
      <w:start w:val="1"/>
      <w:numFmt w:val="decimal"/>
      <w:lvlText w:val="%4."/>
      <w:lvlJc w:val="left"/>
      <w:pPr>
        <w:tabs>
          <w:tab w:val="num" w:pos="3589"/>
        </w:tabs>
        <w:ind w:left="3589" w:hanging="360"/>
      </w:pPr>
      <w:rPr>
        <w:rFonts w:cs="Times New Roman"/>
      </w:rPr>
    </w:lvl>
    <w:lvl w:ilvl="4" w:tplc="04190019" w:tentative="1">
      <w:start w:val="1"/>
      <w:numFmt w:val="lowerLetter"/>
      <w:lvlText w:val="%5."/>
      <w:lvlJc w:val="left"/>
      <w:pPr>
        <w:tabs>
          <w:tab w:val="num" w:pos="4309"/>
        </w:tabs>
        <w:ind w:left="4309" w:hanging="360"/>
      </w:pPr>
      <w:rPr>
        <w:rFonts w:cs="Times New Roman"/>
      </w:rPr>
    </w:lvl>
    <w:lvl w:ilvl="5" w:tplc="0419001B" w:tentative="1">
      <w:start w:val="1"/>
      <w:numFmt w:val="lowerRoman"/>
      <w:lvlText w:val="%6."/>
      <w:lvlJc w:val="right"/>
      <w:pPr>
        <w:tabs>
          <w:tab w:val="num" w:pos="5029"/>
        </w:tabs>
        <w:ind w:left="5029" w:hanging="180"/>
      </w:pPr>
      <w:rPr>
        <w:rFonts w:cs="Times New Roman"/>
      </w:rPr>
    </w:lvl>
    <w:lvl w:ilvl="6" w:tplc="0419000F" w:tentative="1">
      <w:start w:val="1"/>
      <w:numFmt w:val="decimal"/>
      <w:lvlText w:val="%7."/>
      <w:lvlJc w:val="left"/>
      <w:pPr>
        <w:tabs>
          <w:tab w:val="num" w:pos="5749"/>
        </w:tabs>
        <w:ind w:left="5749" w:hanging="360"/>
      </w:pPr>
      <w:rPr>
        <w:rFonts w:cs="Times New Roman"/>
      </w:rPr>
    </w:lvl>
    <w:lvl w:ilvl="7" w:tplc="04190019" w:tentative="1">
      <w:start w:val="1"/>
      <w:numFmt w:val="lowerLetter"/>
      <w:lvlText w:val="%8."/>
      <w:lvlJc w:val="left"/>
      <w:pPr>
        <w:tabs>
          <w:tab w:val="num" w:pos="6469"/>
        </w:tabs>
        <w:ind w:left="6469" w:hanging="360"/>
      </w:pPr>
      <w:rPr>
        <w:rFonts w:cs="Times New Roman"/>
      </w:rPr>
    </w:lvl>
    <w:lvl w:ilvl="8" w:tplc="0419001B" w:tentative="1">
      <w:start w:val="1"/>
      <w:numFmt w:val="lowerRoman"/>
      <w:lvlText w:val="%9."/>
      <w:lvlJc w:val="right"/>
      <w:pPr>
        <w:tabs>
          <w:tab w:val="num" w:pos="7189"/>
        </w:tabs>
        <w:ind w:left="7189" w:hanging="180"/>
      </w:pPr>
      <w:rPr>
        <w:rFonts w:cs="Times New Roman"/>
      </w:rPr>
    </w:lvl>
  </w:abstractNum>
  <w:abstractNum w:abstractNumId="80">
    <w:nsid w:val="47001B80"/>
    <w:multiLevelType w:val="hybridMultilevel"/>
    <w:tmpl w:val="72B64244"/>
    <w:lvl w:ilvl="0" w:tplc="0419000F">
      <w:start w:val="1"/>
      <w:numFmt w:val="decimal"/>
      <w:lvlText w:val="%1."/>
      <w:lvlJc w:val="left"/>
      <w:pPr>
        <w:tabs>
          <w:tab w:val="num" w:pos="720"/>
        </w:tabs>
        <w:ind w:left="720" w:hanging="360"/>
      </w:pPr>
      <w:rPr>
        <w:rFonts w:cs="Times New Roman"/>
      </w:rPr>
    </w:lvl>
    <w:lvl w:ilvl="1" w:tplc="B95466DA">
      <w:start w:val="1"/>
      <w:numFmt w:val="decimal"/>
      <w:lvlText w:val="%2."/>
      <w:lvlJc w:val="left"/>
      <w:pPr>
        <w:tabs>
          <w:tab w:val="num" w:pos="2295"/>
        </w:tabs>
        <w:ind w:left="2295" w:hanging="1215"/>
      </w:pPr>
      <w:rPr>
        <w:rFonts w:cs="Times New Roman" w:hint="default"/>
        <w:b w:val="0"/>
        <w:color w:val="auto"/>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81">
    <w:nsid w:val="47734A99"/>
    <w:multiLevelType w:val="hybridMultilevel"/>
    <w:tmpl w:val="B44C4E40"/>
    <w:lvl w:ilvl="0" w:tplc="1DB6387A">
      <w:start w:val="1"/>
      <w:numFmt w:val="bullet"/>
      <w:lvlText w:val=""/>
      <w:lvlJc w:val="left"/>
      <w:pPr>
        <w:tabs>
          <w:tab w:val="num" w:pos="284"/>
        </w:tabs>
      </w:pPr>
      <w:rPr>
        <w:rFonts w:ascii="Symbol" w:hAnsi="Symbol" w:hint="default"/>
        <w:color w:val="auto"/>
      </w:rPr>
    </w:lvl>
    <w:lvl w:ilvl="1" w:tplc="63843D74">
      <w:start w:val="1"/>
      <w:numFmt w:val="decimal"/>
      <w:lvlText w:val="%2)"/>
      <w:lvlJc w:val="left"/>
      <w:pPr>
        <w:tabs>
          <w:tab w:val="num" w:pos="1440"/>
        </w:tabs>
        <w:ind w:left="1440" w:hanging="360"/>
      </w:pPr>
      <w:rPr>
        <w:rFonts w:cs="Times New Roman" w:hint="default"/>
        <w:color w:val="auto"/>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2">
    <w:nsid w:val="47E261CF"/>
    <w:multiLevelType w:val="hybridMultilevel"/>
    <w:tmpl w:val="AE50BB94"/>
    <w:lvl w:ilvl="0" w:tplc="088E9816">
      <w:start w:val="1"/>
      <w:numFmt w:val="decimal"/>
      <w:lvlText w:val="%1."/>
      <w:lvlJc w:val="left"/>
      <w:pPr>
        <w:ind w:left="720" w:hanging="360"/>
      </w:pPr>
      <w:rPr>
        <w:rFonts w:cs="Times New Roman"/>
        <w:b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83">
    <w:nsid w:val="48040EB8"/>
    <w:multiLevelType w:val="hybridMultilevel"/>
    <w:tmpl w:val="D63AFF9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4">
    <w:nsid w:val="48081BE8"/>
    <w:multiLevelType w:val="hybridMultilevel"/>
    <w:tmpl w:val="3BD83D9C"/>
    <w:lvl w:ilvl="0" w:tplc="485EA98A">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5">
    <w:nsid w:val="4B720836"/>
    <w:multiLevelType w:val="hybridMultilevel"/>
    <w:tmpl w:val="2F38F310"/>
    <w:lvl w:ilvl="0" w:tplc="0419000F">
      <w:start w:val="1"/>
      <w:numFmt w:val="decimal"/>
      <w:lvlText w:val="%1."/>
      <w:lvlJc w:val="left"/>
      <w:pPr>
        <w:tabs>
          <w:tab w:val="num" w:pos="1429"/>
        </w:tabs>
        <w:ind w:left="1429" w:hanging="360"/>
      </w:pPr>
      <w:rPr>
        <w:rFonts w:cs="Times New Roman"/>
      </w:rPr>
    </w:lvl>
    <w:lvl w:ilvl="1" w:tplc="62D872E6">
      <w:numFmt w:val="bullet"/>
      <w:lvlText w:val="–"/>
      <w:lvlJc w:val="left"/>
      <w:pPr>
        <w:ind w:left="2554" w:hanging="765"/>
      </w:pPr>
      <w:rPr>
        <w:rFonts w:ascii="Times New Roman" w:eastAsia="Times New Roman" w:hAnsi="Times New Roman" w:cs="Times New Roman" w:hint="default"/>
      </w:rPr>
    </w:lvl>
    <w:lvl w:ilvl="2" w:tplc="0419001B" w:tentative="1">
      <w:start w:val="1"/>
      <w:numFmt w:val="lowerRoman"/>
      <w:lvlText w:val="%3."/>
      <w:lvlJc w:val="right"/>
      <w:pPr>
        <w:tabs>
          <w:tab w:val="num" w:pos="2869"/>
        </w:tabs>
        <w:ind w:left="2869" w:hanging="180"/>
      </w:pPr>
      <w:rPr>
        <w:rFonts w:cs="Times New Roman"/>
      </w:rPr>
    </w:lvl>
    <w:lvl w:ilvl="3" w:tplc="0419000F" w:tentative="1">
      <w:start w:val="1"/>
      <w:numFmt w:val="decimal"/>
      <w:lvlText w:val="%4."/>
      <w:lvlJc w:val="left"/>
      <w:pPr>
        <w:tabs>
          <w:tab w:val="num" w:pos="3589"/>
        </w:tabs>
        <w:ind w:left="3589" w:hanging="360"/>
      </w:pPr>
      <w:rPr>
        <w:rFonts w:cs="Times New Roman"/>
      </w:rPr>
    </w:lvl>
    <w:lvl w:ilvl="4" w:tplc="04190019" w:tentative="1">
      <w:start w:val="1"/>
      <w:numFmt w:val="lowerLetter"/>
      <w:lvlText w:val="%5."/>
      <w:lvlJc w:val="left"/>
      <w:pPr>
        <w:tabs>
          <w:tab w:val="num" w:pos="4309"/>
        </w:tabs>
        <w:ind w:left="4309" w:hanging="360"/>
      </w:pPr>
      <w:rPr>
        <w:rFonts w:cs="Times New Roman"/>
      </w:rPr>
    </w:lvl>
    <w:lvl w:ilvl="5" w:tplc="0419001B" w:tentative="1">
      <w:start w:val="1"/>
      <w:numFmt w:val="lowerRoman"/>
      <w:lvlText w:val="%6."/>
      <w:lvlJc w:val="right"/>
      <w:pPr>
        <w:tabs>
          <w:tab w:val="num" w:pos="5029"/>
        </w:tabs>
        <w:ind w:left="5029" w:hanging="180"/>
      </w:pPr>
      <w:rPr>
        <w:rFonts w:cs="Times New Roman"/>
      </w:rPr>
    </w:lvl>
    <w:lvl w:ilvl="6" w:tplc="0419000F" w:tentative="1">
      <w:start w:val="1"/>
      <w:numFmt w:val="decimal"/>
      <w:lvlText w:val="%7."/>
      <w:lvlJc w:val="left"/>
      <w:pPr>
        <w:tabs>
          <w:tab w:val="num" w:pos="5749"/>
        </w:tabs>
        <w:ind w:left="5749" w:hanging="360"/>
      </w:pPr>
      <w:rPr>
        <w:rFonts w:cs="Times New Roman"/>
      </w:rPr>
    </w:lvl>
    <w:lvl w:ilvl="7" w:tplc="04190019" w:tentative="1">
      <w:start w:val="1"/>
      <w:numFmt w:val="lowerLetter"/>
      <w:lvlText w:val="%8."/>
      <w:lvlJc w:val="left"/>
      <w:pPr>
        <w:tabs>
          <w:tab w:val="num" w:pos="6469"/>
        </w:tabs>
        <w:ind w:left="6469" w:hanging="360"/>
      </w:pPr>
      <w:rPr>
        <w:rFonts w:cs="Times New Roman"/>
      </w:rPr>
    </w:lvl>
    <w:lvl w:ilvl="8" w:tplc="0419001B" w:tentative="1">
      <w:start w:val="1"/>
      <w:numFmt w:val="lowerRoman"/>
      <w:lvlText w:val="%9."/>
      <w:lvlJc w:val="right"/>
      <w:pPr>
        <w:tabs>
          <w:tab w:val="num" w:pos="7189"/>
        </w:tabs>
        <w:ind w:left="7189" w:hanging="180"/>
      </w:pPr>
      <w:rPr>
        <w:rFonts w:cs="Times New Roman"/>
      </w:rPr>
    </w:lvl>
  </w:abstractNum>
  <w:abstractNum w:abstractNumId="86">
    <w:nsid w:val="4E0966D5"/>
    <w:multiLevelType w:val="hybridMultilevel"/>
    <w:tmpl w:val="9BBC06D8"/>
    <w:lvl w:ilvl="0" w:tplc="9AAC4DF4">
      <w:start w:val="1"/>
      <w:numFmt w:val="decimal"/>
      <w:lvlText w:val="%1."/>
      <w:lvlJc w:val="left"/>
      <w:pPr>
        <w:ind w:left="1287" w:hanging="360"/>
      </w:pPr>
      <w:rPr>
        <w:rFonts w:cs="Times New Roman"/>
        <w:b w:val="0"/>
      </w:rPr>
    </w:lvl>
    <w:lvl w:ilvl="1" w:tplc="04190019" w:tentative="1">
      <w:start w:val="1"/>
      <w:numFmt w:val="lowerLetter"/>
      <w:lvlText w:val="%2."/>
      <w:lvlJc w:val="left"/>
      <w:pPr>
        <w:ind w:left="2007" w:hanging="360"/>
      </w:pPr>
      <w:rPr>
        <w:rFonts w:cs="Times New Roman"/>
      </w:rPr>
    </w:lvl>
    <w:lvl w:ilvl="2" w:tplc="0419001B" w:tentative="1">
      <w:start w:val="1"/>
      <w:numFmt w:val="lowerRoman"/>
      <w:lvlText w:val="%3."/>
      <w:lvlJc w:val="right"/>
      <w:pPr>
        <w:ind w:left="2727" w:hanging="180"/>
      </w:pPr>
      <w:rPr>
        <w:rFonts w:cs="Times New Roman"/>
      </w:rPr>
    </w:lvl>
    <w:lvl w:ilvl="3" w:tplc="0419000F" w:tentative="1">
      <w:start w:val="1"/>
      <w:numFmt w:val="decimal"/>
      <w:lvlText w:val="%4."/>
      <w:lvlJc w:val="left"/>
      <w:pPr>
        <w:ind w:left="3447" w:hanging="360"/>
      </w:pPr>
      <w:rPr>
        <w:rFonts w:cs="Times New Roman"/>
      </w:rPr>
    </w:lvl>
    <w:lvl w:ilvl="4" w:tplc="04190019" w:tentative="1">
      <w:start w:val="1"/>
      <w:numFmt w:val="lowerLetter"/>
      <w:lvlText w:val="%5."/>
      <w:lvlJc w:val="left"/>
      <w:pPr>
        <w:ind w:left="4167" w:hanging="360"/>
      </w:pPr>
      <w:rPr>
        <w:rFonts w:cs="Times New Roman"/>
      </w:rPr>
    </w:lvl>
    <w:lvl w:ilvl="5" w:tplc="0419001B" w:tentative="1">
      <w:start w:val="1"/>
      <w:numFmt w:val="lowerRoman"/>
      <w:lvlText w:val="%6."/>
      <w:lvlJc w:val="right"/>
      <w:pPr>
        <w:ind w:left="4887" w:hanging="180"/>
      </w:pPr>
      <w:rPr>
        <w:rFonts w:cs="Times New Roman"/>
      </w:rPr>
    </w:lvl>
    <w:lvl w:ilvl="6" w:tplc="0419000F" w:tentative="1">
      <w:start w:val="1"/>
      <w:numFmt w:val="decimal"/>
      <w:lvlText w:val="%7."/>
      <w:lvlJc w:val="left"/>
      <w:pPr>
        <w:ind w:left="5607" w:hanging="360"/>
      </w:pPr>
      <w:rPr>
        <w:rFonts w:cs="Times New Roman"/>
      </w:rPr>
    </w:lvl>
    <w:lvl w:ilvl="7" w:tplc="04190019" w:tentative="1">
      <w:start w:val="1"/>
      <w:numFmt w:val="lowerLetter"/>
      <w:lvlText w:val="%8."/>
      <w:lvlJc w:val="left"/>
      <w:pPr>
        <w:ind w:left="6327" w:hanging="360"/>
      </w:pPr>
      <w:rPr>
        <w:rFonts w:cs="Times New Roman"/>
      </w:rPr>
    </w:lvl>
    <w:lvl w:ilvl="8" w:tplc="0419001B" w:tentative="1">
      <w:start w:val="1"/>
      <w:numFmt w:val="lowerRoman"/>
      <w:lvlText w:val="%9."/>
      <w:lvlJc w:val="right"/>
      <w:pPr>
        <w:ind w:left="7047" w:hanging="180"/>
      </w:pPr>
      <w:rPr>
        <w:rFonts w:cs="Times New Roman"/>
      </w:rPr>
    </w:lvl>
  </w:abstractNum>
  <w:abstractNum w:abstractNumId="87">
    <w:nsid w:val="4E3B7D30"/>
    <w:multiLevelType w:val="hybridMultilevel"/>
    <w:tmpl w:val="FBAECA34"/>
    <w:lvl w:ilvl="0" w:tplc="04190001">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88">
    <w:nsid w:val="4E9D2C3F"/>
    <w:multiLevelType w:val="hybridMultilevel"/>
    <w:tmpl w:val="F5B022BE"/>
    <w:lvl w:ilvl="0" w:tplc="04190001">
      <w:start w:val="1"/>
      <w:numFmt w:val="bullet"/>
      <w:lvlText w:val=""/>
      <w:lvlJc w:val="left"/>
      <w:pPr>
        <w:ind w:left="2149" w:hanging="360"/>
      </w:pPr>
      <w:rPr>
        <w:rFonts w:ascii="Symbol" w:hAnsi="Symbol"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89">
    <w:nsid w:val="4F6A544C"/>
    <w:multiLevelType w:val="hybridMultilevel"/>
    <w:tmpl w:val="F39E8798"/>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0">
    <w:nsid w:val="4FA06E05"/>
    <w:multiLevelType w:val="hybridMultilevel"/>
    <w:tmpl w:val="151AF23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1">
    <w:nsid w:val="5337296C"/>
    <w:multiLevelType w:val="multilevel"/>
    <w:tmpl w:val="DC649B06"/>
    <w:lvl w:ilvl="0">
      <w:start w:val="1"/>
      <w:numFmt w:val="bullet"/>
      <w:lvlText w:val="o"/>
      <w:lvlJc w:val="left"/>
      <w:pPr>
        <w:tabs>
          <w:tab w:val="num" w:pos="720"/>
        </w:tabs>
        <w:ind w:left="720" w:hanging="360"/>
      </w:pPr>
      <w:rPr>
        <w:rFonts w:ascii="Courier New" w:hAnsi="Courier New" w:hint="default"/>
        <w:sz w:val="20"/>
      </w:rPr>
    </w:lvl>
    <w:lvl w:ilvl="1">
      <w:start w:val="1"/>
      <w:numFmt w:val="decimal"/>
      <w:lvlText w:val="%2."/>
      <w:lvlJc w:val="left"/>
      <w:pPr>
        <w:tabs>
          <w:tab w:val="num" w:pos="1440"/>
        </w:tabs>
        <w:ind w:left="1440" w:hanging="360"/>
      </w:pPr>
      <w:rPr>
        <w:rFonts w:cs="Times New Roman" w:hint="default"/>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2">
    <w:nsid w:val="53E36C6D"/>
    <w:multiLevelType w:val="hybridMultilevel"/>
    <w:tmpl w:val="72B64244"/>
    <w:lvl w:ilvl="0" w:tplc="0419000F">
      <w:start w:val="1"/>
      <w:numFmt w:val="decimal"/>
      <w:lvlText w:val="%1."/>
      <w:lvlJc w:val="left"/>
      <w:pPr>
        <w:tabs>
          <w:tab w:val="num" w:pos="720"/>
        </w:tabs>
        <w:ind w:left="720" w:hanging="360"/>
      </w:pPr>
      <w:rPr>
        <w:rFonts w:cs="Times New Roman"/>
      </w:rPr>
    </w:lvl>
    <w:lvl w:ilvl="1" w:tplc="B95466DA">
      <w:start w:val="1"/>
      <w:numFmt w:val="decimal"/>
      <w:lvlText w:val="%2."/>
      <w:lvlJc w:val="left"/>
      <w:pPr>
        <w:tabs>
          <w:tab w:val="num" w:pos="2295"/>
        </w:tabs>
        <w:ind w:left="2295" w:hanging="1215"/>
      </w:pPr>
      <w:rPr>
        <w:rFonts w:cs="Times New Roman" w:hint="default"/>
        <w:b w:val="0"/>
        <w:color w:val="auto"/>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93">
    <w:nsid w:val="54050A59"/>
    <w:multiLevelType w:val="hybridMultilevel"/>
    <w:tmpl w:val="85D00BC0"/>
    <w:lvl w:ilvl="0" w:tplc="0419000F">
      <w:start w:val="1"/>
      <w:numFmt w:val="decimal"/>
      <w:lvlText w:val="%1."/>
      <w:lvlJc w:val="left"/>
      <w:pPr>
        <w:tabs>
          <w:tab w:val="num" w:pos="1429"/>
        </w:tabs>
        <w:ind w:left="1429" w:hanging="360"/>
      </w:pPr>
      <w:rPr>
        <w:rFonts w:cs="Times New Roman"/>
      </w:rPr>
    </w:lvl>
    <w:lvl w:ilvl="1" w:tplc="04190019" w:tentative="1">
      <w:start w:val="1"/>
      <w:numFmt w:val="lowerLetter"/>
      <w:lvlText w:val="%2."/>
      <w:lvlJc w:val="left"/>
      <w:pPr>
        <w:tabs>
          <w:tab w:val="num" w:pos="2149"/>
        </w:tabs>
        <w:ind w:left="2149" w:hanging="360"/>
      </w:pPr>
      <w:rPr>
        <w:rFonts w:cs="Times New Roman"/>
      </w:rPr>
    </w:lvl>
    <w:lvl w:ilvl="2" w:tplc="0419001B" w:tentative="1">
      <w:start w:val="1"/>
      <w:numFmt w:val="lowerRoman"/>
      <w:lvlText w:val="%3."/>
      <w:lvlJc w:val="right"/>
      <w:pPr>
        <w:tabs>
          <w:tab w:val="num" w:pos="2869"/>
        </w:tabs>
        <w:ind w:left="2869" w:hanging="180"/>
      </w:pPr>
      <w:rPr>
        <w:rFonts w:cs="Times New Roman"/>
      </w:rPr>
    </w:lvl>
    <w:lvl w:ilvl="3" w:tplc="0419000F" w:tentative="1">
      <w:start w:val="1"/>
      <w:numFmt w:val="decimal"/>
      <w:lvlText w:val="%4."/>
      <w:lvlJc w:val="left"/>
      <w:pPr>
        <w:tabs>
          <w:tab w:val="num" w:pos="3589"/>
        </w:tabs>
        <w:ind w:left="3589" w:hanging="360"/>
      </w:pPr>
      <w:rPr>
        <w:rFonts w:cs="Times New Roman"/>
      </w:rPr>
    </w:lvl>
    <w:lvl w:ilvl="4" w:tplc="04190019" w:tentative="1">
      <w:start w:val="1"/>
      <w:numFmt w:val="lowerLetter"/>
      <w:lvlText w:val="%5."/>
      <w:lvlJc w:val="left"/>
      <w:pPr>
        <w:tabs>
          <w:tab w:val="num" w:pos="4309"/>
        </w:tabs>
        <w:ind w:left="4309" w:hanging="360"/>
      </w:pPr>
      <w:rPr>
        <w:rFonts w:cs="Times New Roman"/>
      </w:rPr>
    </w:lvl>
    <w:lvl w:ilvl="5" w:tplc="0419001B" w:tentative="1">
      <w:start w:val="1"/>
      <w:numFmt w:val="lowerRoman"/>
      <w:lvlText w:val="%6."/>
      <w:lvlJc w:val="right"/>
      <w:pPr>
        <w:tabs>
          <w:tab w:val="num" w:pos="5029"/>
        </w:tabs>
        <w:ind w:left="5029" w:hanging="180"/>
      </w:pPr>
      <w:rPr>
        <w:rFonts w:cs="Times New Roman"/>
      </w:rPr>
    </w:lvl>
    <w:lvl w:ilvl="6" w:tplc="0419000F" w:tentative="1">
      <w:start w:val="1"/>
      <w:numFmt w:val="decimal"/>
      <w:lvlText w:val="%7."/>
      <w:lvlJc w:val="left"/>
      <w:pPr>
        <w:tabs>
          <w:tab w:val="num" w:pos="5749"/>
        </w:tabs>
        <w:ind w:left="5749" w:hanging="360"/>
      </w:pPr>
      <w:rPr>
        <w:rFonts w:cs="Times New Roman"/>
      </w:rPr>
    </w:lvl>
    <w:lvl w:ilvl="7" w:tplc="04190019" w:tentative="1">
      <w:start w:val="1"/>
      <w:numFmt w:val="lowerLetter"/>
      <w:lvlText w:val="%8."/>
      <w:lvlJc w:val="left"/>
      <w:pPr>
        <w:tabs>
          <w:tab w:val="num" w:pos="6469"/>
        </w:tabs>
        <w:ind w:left="6469" w:hanging="360"/>
      </w:pPr>
      <w:rPr>
        <w:rFonts w:cs="Times New Roman"/>
      </w:rPr>
    </w:lvl>
    <w:lvl w:ilvl="8" w:tplc="0419001B" w:tentative="1">
      <w:start w:val="1"/>
      <w:numFmt w:val="lowerRoman"/>
      <w:lvlText w:val="%9."/>
      <w:lvlJc w:val="right"/>
      <w:pPr>
        <w:tabs>
          <w:tab w:val="num" w:pos="7189"/>
        </w:tabs>
        <w:ind w:left="7189" w:hanging="180"/>
      </w:pPr>
      <w:rPr>
        <w:rFonts w:cs="Times New Roman"/>
      </w:rPr>
    </w:lvl>
  </w:abstractNum>
  <w:abstractNum w:abstractNumId="94">
    <w:nsid w:val="54324CAC"/>
    <w:multiLevelType w:val="hybridMultilevel"/>
    <w:tmpl w:val="320A2390"/>
    <w:lvl w:ilvl="0" w:tplc="485EA98A">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95">
    <w:nsid w:val="569C699F"/>
    <w:multiLevelType w:val="hybridMultilevel"/>
    <w:tmpl w:val="ACF265F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96">
    <w:nsid w:val="56A36922"/>
    <w:multiLevelType w:val="hybridMultilevel"/>
    <w:tmpl w:val="B4ACC94E"/>
    <w:lvl w:ilvl="0" w:tplc="4ED6FE8A">
      <w:start w:val="1"/>
      <w:numFmt w:val="decimal"/>
      <w:lvlText w:val="%1)"/>
      <w:lvlJc w:val="left"/>
      <w:pPr>
        <w:tabs>
          <w:tab w:val="num" w:pos="1260"/>
        </w:tabs>
        <w:ind w:left="1260" w:hanging="360"/>
      </w:pPr>
      <w:rPr>
        <w:rFonts w:ascii="Times New Roman" w:eastAsia="Times New Roman" w:hAnsi="Times New Roman" w:cs="Times New Roman"/>
      </w:rPr>
    </w:lvl>
    <w:lvl w:ilvl="1" w:tplc="04190019" w:tentative="1">
      <w:start w:val="1"/>
      <w:numFmt w:val="lowerLetter"/>
      <w:lvlText w:val="%2."/>
      <w:lvlJc w:val="left"/>
      <w:pPr>
        <w:tabs>
          <w:tab w:val="num" w:pos="1980"/>
        </w:tabs>
        <w:ind w:left="1980" w:hanging="360"/>
      </w:pPr>
      <w:rPr>
        <w:rFonts w:cs="Times New Roman"/>
      </w:rPr>
    </w:lvl>
    <w:lvl w:ilvl="2" w:tplc="0419001B" w:tentative="1">
      <w:start w:val="1"/>
      <w:numFmt w:val="lowerRoman"/>
      <w:lvlText w:val="%3."/>
      <w:lvlJc w:val="right"/>
      <w:pPr>
        <w:tabs>
          <w:tab w:val="num" w:pos="2700"/>
        </w:tabs>
        <w:ind w:left="2700" w:hanging="180"/>
      </w:pPr>
      <w:rPr>
        <w:rFonts w:cs="Times New Roman"/>
      </w:rPr>
    </w:lvl>
    <w:lvl w:ilvl="3" w:tplc="0419000F" w:tentative="1">
      <w:start w:val="1"/>
      <w:numFmt w:val="decimal"/>
      <w:lvlText w:val="%4."/>
      <w:lvlJc w:val="left"/>
      <w:pPr>
        <w:tabs>
          <w:tab w:val="num" w:pos="3420"/>
        </w:tabs>
        <w:ind w:left="3420" w:hanging="360"/>
      </w:pPr>
      <w:rPr>
        <w:rFonts w:cs="Times New Roman"/>
      </w:rPr>
    </w:lvl>
    <w:lvl w:ilvl="4" w:tplc="04190019" w:tentative="1">
      <w:start w:val="1"/>
      <w:numFmt w:val="lowerLetter"/>
      <w:lvlText w:val="%5."/>
      <w:lvlJc w:val="left"/>
      <w:pPr>
        <w:tabs>
          <w:tab w:val="num" w:pos="4140"/>
        </w:tabs>
        <w:ind w:left="4140" w:hanging="360"/>
      </w:pPr>
      <w:rPr>
        <w:rFonts w:cs="Times New Roman"/>
      </w:rPr>
    </w:lvl>
    <w:lvl w:ilvl="5" w:tplc="0419001B" w:tentative="1">
      <w:start w:val="1"/>
      <w:numFmt w:val="lowerRoman"/>
      <w:lvlText w:val="%6."/>
      <w:lvlJc w:val="right"/>
      <w:pPr>
        <w:tabs>
          <w:tab w:val="num" w:pos="4860"/>
        </w:tabs>
        <w:ind w:left="4860" w:hanging="180"/>
      </w:pPr>
      <w:rPr>
        <w:rFonts w:cs="Times New Roman"/>
      </w:rPr>
    </w:lvl>
    <w:lvl w:ilvl="6" w:tplc="0419000F" w:tentative="1">
      <w:start w:val="1"/>
      <w:numFmt w:val="decimal"/>
      <w:lvlText w:val="%7."/>
      <w:lvlJc w:val="left"/>
      <w:pPr>
        <w:tabs>
          <w:tab w:val="num" w:pos="5580"/>
        </w:tabs>
        <w:ind w:left="5580" w:hanging="360"/>
      </w:pPr>
      <w:rPr>
        <w:rFonts w:cs="Times New Roman"/>
      </w:rPr>
    </w:lvl>
    <w:lvl w:ilvl="7" w:tplc="04190019" w:tentative="1">
      <w:start w:val="1"/>
      <w:numFmt w:val="lowerLetter"/>
      <w:lvlText w:val="%8."/>
      <w:lvlJc w:val="left"/>
      <w:pPr>
        <w:tabs>
          <w:tab w:val="num" w:pos="6300"/>
        </w:tabs>
        <w:ind w:left="6300" w:hanging="360"/>
      </w:pPr>
      <w:rPr>
        <w:rFonts w:cs="Times New Roman"/>
      </w:rPr>
    </w:lvl>
    <w:lvl w:ilvl="8" w:tplc="0419001B" w:tentative="1">
      <w:start w:val="1"/>
      <w:numFmt w:val="lowerRoman"/>
      <w:lvlText w:val="%9."/>
      <w:lvlJc w:val="right"/>
      <w:pPr>
        <w:tabs>
          <w:tab w:val="num" w:pos="7020"/>
        </w:tabs>
        <w:ind w:left="7020" w:hanging="180"/>
      </w:pPr>
      <w:rPr>
        <w:rFonts w:cs="Times New Roman"/>
      </w:rPr>
    </w:lvl>
  </w:abstractNum>
  <w:abstractNum w:abstractNumId="97">
    <w:nsid w:val="56EB2C88"/>
    <w:multiLevelType w:val="hybridMultilevel"/>
    <w:tmpl w:val="CC0C801A"/>
    <w:lvl w:ilvl="0" w:tplc="04190001">
      <w:start w:val="1"/>
      <w:numFmt w:val="bullet"/>
      <w:lvlText w:val=""/>
      <w:lvlJc w:val="left"/>
      <w:pPr>
        <w:tabs>
          <w:tab w:val="num" w:pos="1429"/>
        </w:tabs>
        <w:ind w:left="1429" w:hanging="360"/>
      </w:pPr>
      <w:rPr>
        <w:rFonts w:ascii="Symbol" w:hAnsi="Symbol" w:hint="default"/>
      </w:rPr>
    </w:lvl>
    <w:lvl w:ilvl="1" w:tplc="04190019" w:tentative="1">
      <w:start w:val="1"/>
      <w:numFmt w:val="lowerLetter"/>
      <w:lvlText w:val="%2."/>
      <w:lvlJc w:val="left"/>
      <w:pPr>
        <w:tabs>
          <w:tab w:val="num" w:pos="2149"/>
        </w:tabs>
        <w:ind w:left="2149" w:hanging="360"/>
      </w:pPr>
      <w:rPr>
        <w:rFonts w:cs="Times New Roman"/>
      </w:rPr>
    </w:lvl>
    <w:lvl w:ilvl="2" w:tplc="0419001B" w:tentative="1">
      <w:start w:val="1"/>
      <w:numFmt w:val="lowerRoman"/>
      <w:lvlText w:val="%3."/>
      <w:lvlJc w:val="right"/>
      <w:pPr>
        <w:tabs>
          <w:tab w:val="num" w:pos="2869"/>
        </w:tabs>
        <w:ind w:left="2869" w:hanging="180"/>
      </w:pPr>
      <w:rPr>
        <w:rFonts w:cs="Times New Roman"/>
      </w:rPr>
    </w:lvl>
    <w:lvl w:ilvl="3" w:tplc="0419000F" w:tentative="1">
      <w:start w:val="1"/>
      <w:numFmt w:val="decimal"/>
      <w:lvlText w:val="%4."/>
      <w:lvlJc w:val="left"/>
      <w:pPr>
        <w:tabs>
          <w:tab w:val="num" w:pos="3589"/>
        </w:tabs>
        <w:ind w:left="3589" w:hanging="360"/>
      </w:pPr>
      <w:rPr>
        <w:rFonts w:cs="Times New Roman"/>
      </w:rPr>
    </w:lvl>
    <w:lvl w:ilvl="4" w:tplc="04190019" w:tentative="1">
      <w:start w:val="1"/>
      <w:numFmt w:val="lowerLetter"/>
      <w:lvlText w:val="%5."/>
      <w:lvlJc w:val="left"/>
      <w:pPr>
        <w:tabs>
          <w:tab w:val="num" w:pos="4309"/>
        </w:tabs>
        <w:ind w:left="4309" w:hanging="360"/>
      </w:pPr>
      <w:rPr>
        <w:rFonts w:cs="Times New Roman"/>
      </w:rPr>
    </w:lvl>
    <w:lvl w:ilvl="5" w:tplc="0419001B" w:tentative="1">
      <w:start w:val="1"/>
      <w:numFmt w:val="lowerRoman"/>
      <w:lvlText w:val="%6."/>
      <w:lvlJc w:val="right"/>
      <w:pPr>
        <w:tabs>
          <w:tab w:val="num" w:pos="5029"/>
        </w:tabs>
        <w:ind w:left="5029" w:hanging="180"/>
      </w:pPr>
      <w:rPr>
        <w:rFonts w:cs="Times New Roman"/>
      </w:rPr>
    </w:lvl>
    <w:lvl w:ilvl="6" w:tplc="0419000F" w:tentative="1">
      <w:start w:val="1"/>
      <w:numFmt w:val="decimal"/>
      <w:lvlText w:val="%7."/>
      <w:lvlJc w:val="left"/>
      <w:pPr>
        <w:tabs>
          <w:tab w:val="num" w:pos="5749"/>
        </w:tabs>
        <w:ind w:left="5749" w:hanging="360"/>
      </w:pPr>
      <w:rPr>
        <w:rFonts w:cs="Times New Roman"/>
      </w:rPr>
    </w:lvl>
    <w:lvl w:ilvl="7" w:tplc="04190019" w:tentative="1">
      <w:start w:val="1"/>
      <w:numFmt w:val="lowerLetter"/>
      <w:lvlText w:val="%8."/>
      <w:lvlJc w:val="left"/>
      <w:pPr>
        <w:tabs>
          <w:tab w:val="num" w:pos="6469"/>
        </w:tabs>
        <w:ind w:left="6469" w:hanging="360"/>
      </w:pPr>
      <w:rPr>
        <w:rFonts w:cs="Times New Roman"/>
      </w:rPr>
    </w:lvl>
    <w:lvl w:ilvl="8" w:tplc="0419001B" w:tentative="1">
      <w:start w:val="1"/>
      <w:numFmt w:val="lowerRoman"/>
      <w:lvlText w:val="%9."/>
      <w:lvlJc w:val="right"/>
      <w:pPr>
        <w:tabs>
          <w:tab w:val="num" w:pos="7189"/>
        </w:tabs>
        <w:ind w:left="7189" w:hanging="180"/>
      </w:pPr>
      <w:rPr>
        <w:rFonts w:cs="Times New Roman"/>
      </w:rPr>
    </w:lvl>
  </w:abstractNum>
  <w:abstractNum w:abstractNumId="98">
    <w:nsid w:val="5710418F"/>
    <w:multiLevelType w:val="hybridMultilevel"/>
    <w:tmpl w:val="EAFA2D6E"/>
    <w:lvl w:ilvl="0" w:tplc="3970DC44">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9">
    <w:nsid w:val="58CD6C0C"/>
    <w:multiLevelType w:val="hybridMultilevel"/>
    <w:tmpl w:val="647C59D0"/>
    <w:lvl w:ilvl="0" w:tplc="9A4E4CCC">
      <w:start w:val="1"/>
      <w:numFmt w:val="decimal"/>
      <w:lvlText w:val="%1)"/>
      <w:lvlJc w:val="left"/>
      <w:pPr>
        <w:tabs>
          <w:tab w:val="num" w:pos="644"/>
        </w:tabs>
        <w:ind w:left="-207" w:firstLine="567"/>
      </w:pPr>
      <w:rPr>
        <w:rFonts w:cs="Times New Roman" w:hint="default"/>
      </w:rPr>
    </w:lvl>
    <w:lvl w:ilvl="1" w:tplc="04190003" w:tentative="1">
      <w:start w:val="1"/>
      <w:numFmt w:val="bullet"/>
      <w:lvlText w:val="o"/>
      <w:lvlJc w:val="left"/>
      <w:pPr>
        <w:ind w:left="1440" w:hanging="360"/>
      </w:pPr>
      <w:rPr>
        <w:rFonts w:ascii="Times New Roman" w:hAnsi="Times New Roman" w:hint="default"/>
      </w:rPr>
    </w:lvl>
    <w:lvl w:ilvl="2" w:tplc="04190005" w:tentative="1">
      <w:start w:val="1"/>
      <w:numFmt w:val="bullet"/>
      <w:lvlText w:val=""/>
      <w:lvlJc w:val="left"/>
      <w:pPr>
        <w:ind w:left="2160" w:hanging="360"/>
      </w:pPr>
      <w:rPr>
        <w:rFonts w:ascii="Times New Roman" w:hAnsi="Times New Roman" w:hint="default"/>
      </w:rPr>
    </w:lvl>
    <w:lvl w:ilvl="3" w:tplc="04190001" w:tentative="1">
      <w:start w:val="1"/>
      <w:numFmt w:val="bullet"/>
      <w:lvlText w:val=""/>
      <w:lvlJc w:val="left"/>
      <w:pPr>
        <w:ind w:left="2880" w:hanging="360"/>
      </w:pPr>
      <w:rPr>
        <w:rFonts w:ascii="Times New Roman" w:hAnsi="Times New Roman" w:hint="default"/>
      </w:rPr>
    </w:lvl>
    <w:lvl w:ilvl="4" w:tplc="04190003" w:tentative="1">
      <w:start w:val="1"/>
      <w:numFmt w:val="bullet"/>
      <w:lvlText w:val="o"/>
      <w:lvlJc w:val="left"/>
      <w:pPr>
        <w:ind w:left="3600" w:hanging="360"/>
      </w:pPr>
      <w:rPr>
        <w:rFonts w:ascii="Times New Roman" w:hAnsi="Times New Roman" w:hint="default"/>
      </w:rPr>
    </w:lvl>
    <w:lvl w:ilvl="5" w:tplc="04190005" w:tentative="1">
      <w:start w:val="1"/>
      <w:numFmt w:val="bullet"/>
      <w:lvlText w:val=""/>
      <w:lvlJc w:val="left"/>
      <w:pPr>
        <w:ind w:left="4320" w:hanging="360"/>
      </w:pPr>
      <w:rPr>
        <w:rFonts w:ascii="Times New Roman" w:hAnsi="Times New Roman" w:hint="default"/>
      </w:rPr>
    </w:lvl>
    <w:lvl w:ilvl="6" w:tplc="04190001" w:tentative="1">
      <w:start w:val="1"/>
      <w:numFmt w:val="bullet"/>
      <w:lvlText w:val=""/>
      <w:lvlJc w:val="left"/>
      <w:pPr>
        <w:ind w:left="5040" w:hanging="360"/>
      </w:pPr>
      <w:rPr>
        <w:rFonts w:ascii="Times New Roman" w:hAnsi="Times New Roman" w:hint="default"/>
      </w:rPr>
    </w:lvl>
    <w:lvl w:ilvl="7" w:tplc="04190003" w:tentative="1">
      <w:start w:val="1"/>
      <w:numFmt w:val="bullet"/>
      <w:lvlText w:val="o"/>
      <w:lvlJc w:val="left"/>
      <w:pPr>
        <w:ind w:left="5760" w:hanging="360"/>
      </w:pPr>
      <w:rPr>
        <w:rFonts w:ascii="Times New Roman" w:hAnsi="Times New Roman" w:hint="default"/>
      </w:rPr>
    </w:lvl>
    <w:lvl w:ilvl="8" w:tplc="04190005" w:tentative="1">
      <w:start w:val="1"/>
      <w:numFmt w:val="bullet"/>
      <w:lvlText w:val=""/>
      <w:lvlJc w:val="left"/>
      <w:pPr>
        <w:ind w:left="6480" w:hanging="360"/>
      </w:pPr>
      <w:rPr>
        <w:rFonts w:ascii="Times New Roman" w:hAnsi="Times New Roman" w:hint="default"/>
      </w:rPr>
    </w:lvl>
  </w:abstractNum>
  <w:abstractNum w:abstractNumId="100">
    <w:nsid w:val="5960019C"/>
    <w:multiLevelType w:val="hybridMultilevel"/>
    <w:tmpl w:val="C2583F0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1">
    <w:nsid w:val="59E60956"/>
    <w:multiLevelType w:val="hybridMultilevel"/>
    <w:tmpl w:val="AFAE2FF0"/>
    <w:lvl w:ilvl="0" w:tplc="485EA98A">
      <w:start w:val="1"/>
      <w:numFmt w:val="bullet"/>
      <w:lvlText w:val=""/>
      <w:lvlJc w:val="left"/>
      <w:pPr>
        <w:ind w:left="1287" w:hanging="360"/>
      </w:pPr>
      <w:rPr>
        <w:rFonts w:ascii="Symbol" w:hAnsi="Symbol" w:hint="default"/>
      </w:rPr>
    </w:lvl>
    <w:lvl w:ilvl="1" w:tplc="485EA98A">
      <w:start w:val="1"/>
      <w:numFmt w:val="bullet"/>
      <w:lvlText w:val=""/>
      <w:lvlJc w:val="left"/>
      <w:pPr>
        <w:ind w:left="2007" w:hanging="360"/>
      </w:pPr>
      <w:rPr>
        <w:rFonts w:ascii="Symbol" w:hAnsi="Symbol"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02">
    <w:nsid w:val="5AED781F"/>
    <w:multiLevelType w:val="hybridMultilevel"/>
    <w:tmpl w:val="D0E0B62A"/>
    <w:lvl w:ilvl="0" w:tplc="485EA98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3">
    <w:nsid w:val="5B7C7E6F"/>
    <w:multiLevelType w:val="hybridMultilevel"/>
    <w:tmpl w:val="8C04FE2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04">
    <w:nsid w:val="5BB16F4D"/>
    <w:multiLevelType w:val="hybridMultilevel"/>
    <w:tmpl w:val="03B451CE"/>
    <w:lvl w:ilvl="0" w:tplc="04190001">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05">
    <w:nsid w:val="5C014E74"/>
    <w:multiLevelType w:val="hybridMultilevel"/>
    <w:tmpl w:val="1054CD6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6">
    <w:nsid w:val="5CF9797D"/>
    <w:multiLevelType w:val="hybridMultilevel"/>
    <w:tmpl w:val="E0BC1A2C"/>
    <w:lvl w:ilvl="0" w:tplc="98568DC8">
      <w:numFmt w:val="bullet"/>
      <w:lvlText w:val="•"/>
      <w:lvlJc w:val="left"/>
      <w:pPr>
        <w:ind w:left="720" w:hanging="360"/>
      </w:pPr>
      <w:rPr>
        <w:rFonts w:ascii="Times New Roman" w:eastAsia="Times New Roman" w:hAnsi="Times New Roman" w:hint="default"/>
        <w:color w:val="000000"/>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7">
    <w:nsid w:val="5D5E3367"/>
    <w:multiLevelType w:val="hybridMultilevel"/>
    <w:tmpl w:val="72B64244"/>
    <w:lvl w:ilvl="0" w:tplc="0419000F">
      <w:start w:val="1"/>
      <w:numFmt w:val="decimal"/>
      <w:lvlText w:val="%1."/>
      <w:lvlJc w:val="left"/>
      <w:pPr>
        <w:tabs>
          <w:tab w:val="num" w:pos="720"/>
        </w:tabs>
        <w:ind w:left="720" w:hanging="360"/>
      </w:pPr>
      <w:rPr>
        <w:rFonts w:cs="Times New Roman"/>
      </w:rPr>
    </w:lvl>
    <w:lvl w:ilvl="1" w:tplc="B95466DA">
      <w:start w:val="1"/>
      <w:numFmt w:val="decimal"/>
      <w:lvlText w:val="%2."/>
      <w:lvlJc w:val="left"/>
      <w:pPr>
        <w:tabs>
          <w:tab w:val="num" w:pos="2295"/>
        </w:tabs>
        <w:ind w:left="2295" w:hanging="1215"/>
      </w:pPr>
      <w:rPr>
        <w:rFonts w:cs="Times New Roman" w:hint="default"/>
        <w:b w:val="0"/>
        <w:color w:val="auto"/>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08">
    <w:nsid w:val="5EA36CC1"/>
    <w:multiLevelType w:val="hybridMultilevel"/>
    <w:tmpl w:val="F2D448D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9">
    <w:nsid w:val="5F4A5EFD"/>
    <w:multiLevelType w:val="hybridMultilevel"/>
    <w:tmpl w:val="95B275E2"/>
    <w:lvl w:ilvl="0" w:tplc="9AAC4DF4">
      <w:start w:val="1"/>
      <w:numFmt w:val="decimal"/>
      <w:lvlText w:val="%1."/>
      <w:lvlJc w:val="left"/>
      <w:pPr>
        <w:ind w:left="720" w:hanging="360"/>
      </w:pPr>
      <w:rPr>
        <w:rFonts w:cs="Times New Roman"/>
        <w:b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10">
    <w:nsid w:val="60EE60BC"/>
    <w:multiLevelType w:val="hybridMultilevel"/>
    <w:tmpl w:val="34DC6CB4"/>
    <w:lvl w:ilvl="0" w:tplc="20F0D7EC">
      <w:start w:val="1"/>
      <w:numFmt w:val="decimal"/>
      <w:lvlText w:val="%1."/>
      <w:lvlJc w:val="left"/>
      <w:pPr>
        <w:tabs>
          <w:tab w:val="num" w:pos="1864"/>
        </w:tabs>
        <w:ind w:left="1864" w:hanging="1155"/>
      </w:pPr>
      <w:rPr>
        <w:rFonts w:hint="default"/>
        <w:color w:val="000000"/>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111">
    <w:nsid w:val="63F879E9"/>
    <w:multiLevelType w:val="hybridMultilevel"/>
    <w:tmpl w:val="85D00BC0"/>
    <w:lvl w:ilvl="0" w:tplc="0419000F">
      <w:start w:val="1"/>
      <w:numFmt w:val="decimal"/>
      <w:lvlText w:val="%1."/>
      <w:lvlJc w:val="left"/>
      <w:pPr>
        <w:tabs>
          <w:tab w:val="num" w:pos="1429"/>
        </w:tabs>
        <w:ind w:left="1429" w:hanging="360"/>
      </w:pPr>
      <w:rPr>
        <w:rFonts w:cs="Times New Roman"/>
      </w:rPr>
    </w:lvl>
    <w:lvl w:ilvl="1" w:tplc="04190019" w:tentative="1">
      <w:start w:val="1"/>
      <w:numFmt w:val="lowerLetter"/>
      <w:lvlText w:val="%2."/>
      <w:lvlJc w:val="left"/>
      <w:pPr>
        <w:tabs>
          <w:tab w:val="num" w:pos="2149"/>
        </w:tabs>
        <w:ind w:left="2149" w:hanging="360"/>
      </w:pPr>
      <w:rPr>
        <w:rFonts w:cs="Times New Roman"/>
      </w:rPr>
    </w:lvl>
    <w:lvl w:ilvl="2" w:tplc="0419001B" w:tentative="1">
      <w:start w:val="1"/>
      <w:numFmt w:val="lowerRoman"/>
      <w:lvlText w:val="%3."/>
      <w:lvlJc w:val="right"/>
      <w:pPr>
        <w:tabs>
          <w:tab w:val="num" w:pos="2869"/>
        </w:tabs>
        <w:ind w:left="2869" w:hanging="180"/>
      </w:pPr>
      <w:rPr>
        <w:rFonts w:cs="Times New Roman"/>
      </w:rPr>
    </w:lvl>
    <w:lvl w:ilvl="3" w:tplc="0419000F" w:tentative="1">
      <w:start w:val="1"/>
      <w:numFmt w:val="decimal"/>
      <w:lvlText w:val="%4."/>
      <w:lvlJc w:val="left"/>
      <w:pPr>
        <w:tabs>
          <w:tab w:val="num" w:pos="3589"/>
        </w:tabs>
        <w:ind w:left="3589" w:hanging="360"/>
      </w:pPr>
      <w:rPr>
        <w:rFonts w:cs="Times New Roman"/>
      </w:rPr>
    </w:lvl>
    <w:lvl w:ilvl="4" w:tplc="04190019" w:tentative="1">
      <w:start w:val="1"/>
      <w:numFmt w:val="lowerLetter"/>
      <w:lvlText w:val="%5."/>
      <w:lvlJc w:val="left"/>
      <w:pPr>
        <w:tabs>
          <w:tab w:val="num" w:pos="4309"/>
        </w:tabs>
        <w:ind w:left="4309" w:hanging="360"/>
      </w:pPr>
      <w:rPr>
        <w:rFonts w:cs="Times New Roman"/>
      </w:rPr>
    </w:lvl>
    <w:lvl w:ilvl="5" w:tplc="0419001B" w:tentative="1">
      <w:start w:val="1"/>
      <w:numFmt w:val="lowerRoman"/>
      <w:lvlText w:val="%6."/>
      <w:lvlJc w:val="right"/>
      <w:pPr>
        <w:tabs>
          <w:tab w:val="num" w:pos="5029"/>
        </w:tabs>
        <w:ind w:left="5029" w:hanging="180"/>
      </w:pPr>
      <w:rPr>
        <w:rFonts w:cs="Times New Roman"/>
      </w:rPr>
    </w:lvl>
    <w:lvl w:ilvl="6" w:tplc="0419000F" w:tentative="1">
      <w:start w:val="1"/>
      <w:numFmt w:val="decimal"/>
      <w:lvlText w:val="%7."/>
      <w:lvlJc w:val="left"/>
      <w:pPr>
        <w:tabs>
          <w:tab w:val="num" w:pos="5749"/>
        </w:tabs>
        <w:ind w:left="5749" w:hanging="360"/>
      </w:pPr>
      <w:rPr>
        <w:rFonts w:cs="Times New Roman"/>
      </w:rPr>
    </w:lvl>
    <w:lvl w:ilvl="7" w:tplc="04190019" w:tentative="1">
      <w:start w:val="1"/>
      <w:numFmt w:val="lowerLetter"/>
      <w:lvlText w:val="%8."/>
      <w:lvlJc w:val="left"/>
      <w:pPr>
        <w:tabs>
          <w:tab w:val="num" w:pos="6469"/>
        </w:tabs>
        <w:ind w:left="6469" w:hanging="360"/>
      </w:pPr>
      <w:rPr>
        <w:rFonts w:cs="Times New Roman"/>
      </w:rPr>
    </w:lvl>
    <w:lvl w:ilvl="8" w:tplc="0419001B" w:tentative="1">
      <w:start w:val="1"/>
      <w:numFmt w:val="lowerRoman"/>
      <w:lvlText w:val="%9."/>
      <w:lvlJc w:val="right"/>
      <w:pPr>
        <w:tabs>
          <w:tab w:val="num" w:pos="7189"/>
        </w:tabs>
        <w:ind w:left="7189" w:hanging="180"/>
      </w:pPr>
      <w:rPr>
        <w:rFonts w:cs="Times New Roman"/>
      </w:rPr>
    </w:lvl>
  </w:abstractNum>
  <w:abstractNum w:abstractNumId="112">
    <w:nsid w:val="641B2BAD"/>
    <w:multiLevelType w:val="hybridMultilevel"/>
    <w:tmpl w:val="91B41B88"/>
    <w:lvl w:ilvl="0" w:tplc="485EA98A">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13">
    <w:nsid w:val="653C0D39"/>
    <w:multiLevelType w:val="hybridMultilevel"/>
    <w:tmpl w:val="2F961830"/>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14">
    <w:nsid w:val="65466C1C"/>
    <w:multiLevelType w:val="multilevel"/>
    <w:tmpl w:val="12FEDBD0"/>
    <w:lvl w:ilvl="0">
      <w:start w:val="1"/>
      <w:numFmt w:val="decimal"/>
      <w:lvlText w:val="%1)"/>
      <w:lvlJc w:val="left"/>
      <w:pPr>
        <w:ind w:left="450" w:hanging="450"/>
      </w:pPr>
      <w:rPr>
        <w:rFonts w:hint="default"/>
      </w:rPr>
    </w:lvl>
    <w:lvl w:ilvl="1">
      <w:start w:val="3"/>
      <w:numFmt w:val="decimal"/>
      <w:lvlText w:val="%1.%2."/>
      <w:lvlJc w:val="left"/>
      <w:pPr>
        <w:ind w:left="1080" w:hanging="720"/>
      </w:pPr>
      <w:rPr>
        <w:rFonts w:cs="Times New Roman" w:hint="default"/>
      </w:rPr>
    </w:lvl>
    <w:lvl w:ilvl="2">
      <w:start w:val="1"/>
      <w:numFmt w:val="decimal"/>
      <w:lvlText w:val="%3."/>
      <w:lvlJc w:val="left"/>
      <w:pPr>
        <w:ind w:left="720" w:hanging="720"/>
      </w:pPr>
      <w:rPr>
        <w:rFonts w:ascii="Times New Roman" w:eastAsia="Times New Roman" w:hAnsi="Times New Roman" w:cs="Times New Roman"/>
        <w:sz w:val="28"/>
        <w:szCs w:val="28"/>
      </w:rPr>
    </w:lvl>
    <w:lvl w:ilvl="3">
      <w:start w:val="1"/>
      <w:numFmt w:val="decimal"/>
      <w:lvlText w:val="%1.%2.%3.%4."/>
      <w:lvlJc w:val="left"/>
      <w:pPr>
        <w:ind w:left="2160" w:hanging="1080"/>
      </w:pPr>
      <w:rPr>
        <w:rFonts w:cs="Times New Roman" w:hint="default"/>
      </w:rPr>
    </w:lvl>
    <w:lvl w:ilvl="4">
      <w:start w:val="1"/>
      <w:numFmt w:val="decimal"/>
      <w:lvlText w:val="%1.%2.%3.%4.%5."/>
      <w:lvlJc w:val="left"/>
      <w:pPr>
        <w:ind w:left="2520" w:hanging="1080"/>
      </w:pPr>
      <w:rPr>
        <w:rFonts w:cs="Times New Roman" w:hint="default"/>
      </w:rPr>
    </w:lvl>
    <w:lvl w:ilvl="5">
      <w:start w:val="1"/>
      <w:numFmt w:val="decimal"/>
      <w:lvlText w:val="%1.%2.%3.%4.%5.%6."/>
      <w:lvlJc w:val="left"/>
      <w:pPr>
        <w:ind w:left="3240" w:hanging="1440"/>
      </w:pPr>
      <w:rPr>
        <w:rFonts w:cs="Times New Roman" w:hint="default"/>
      </w:rPr>
    </w:lvl>
    <w:lvl w:ilvl="6">
      <w:start w:val="1"/>
      <w:numFmt w:val="decimal"/>
      <w:lvlText w:val="%1.%2.%3.%4.%5.%6.%7."/>
      <w:lvlJc w:val="left"/>
      <w:pPr>
        <w:ind w:left="3960" w:hanging="1800"/>
      </w:pPr>
      <w:rPr>
        <w:rFonts w:cs="Times New Roman" w:hint="default"/>
      </w:rPr>
    </w:lvl>
    <w:lvl w:ilvl="7">
      <w:start w:val="1"/>
      <w:numFmt w:val="decimal"/>
      <w:lvlText w:val="%1.%2.%3.%4.%5.%6.%7.%8."/>
      <w:lvlJc w:val="left"/>
      <w:pPr>
        <w:ind w:left="4320" w:hanging="1800"/>
      </w:pPr>
      <w:rPr>
        <w:rFonts w:cs="Times New Roman" w:hint="default"/>
      </w:rPr>
    </w:lvl>
    <w:lvl w:ilvl="8">
      <w:start w:val="1"/>
      <w:numFmt w:val="decimal"/>
      <w:lvlText w:val="%1.%2.%3.%4.%5.%6.%7.%8.%9."/>
      <w:lvlJc w:val="left"/>
      <w:pPr>
        <w:ind w:left="5040" w:hanging="2160"/>
      </w:pPr>
      <w:rPr>
        <w:rFonts w:cs="Times New Roman" w:hint="default"/>
      </w:rPr>
    </w:lvl>
  </w:abstractNum>
  <w:abstractNum w:abstractNumId="115">
    <w:nsid w:val="656E02F7"/>
    <w:multiLevelType w:val="hybridMultilevel"/>
    <w:tmpl w:val="4792FB84"/>
    <w:lvl w:ilvl="0" w:tplc="204EBD42">
      <w:start w:val="1"/>
      <w:numFmt w:val="bullet"/>
      <w:lvlText w:val=""/>
      <w:lvlJc w:val="left"/>
      <w:pPr>
        <w:tabs>
          <w:tab w:val="num" w:pos="1616"/>
        </w:tabs>
        <w:ind w:left="1616" w:hanging="283"/>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16">
    <w:nsid w:val="67032995"/>
    <w:multiLevelType w:val="hybridMultilevel"/>
    <w:tmpl w:val="18DC0208"/>
    <w:lvl w:ilvl="0" w:tplc="57EC539A">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7">
    <w:nsid w:val="67917F13"/>
    <w:multiLevelType w:val="hybridMultilevel"/>
    <w:tmpl w:val="8BFCB2F8"/>
    <w:lvl w:ilvl="0" w:tplc="485EA98A">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18">
    <w:nsid w:val="681F348F"/>
    <w:multiLevelType w:val="hybridMultilevel"/>
    <w:tmpl w:val="2BE8BBA4"/>
    <w:lvl w:ilvl="0" w:tplc="44608412">
      <w:start w:val="1"/>
      <w:numFmt w:val="decimal"/>
      <w:lvlText w:val="%1."/>
      <w:lvlJc w:val="left"/>
      <w:pPr>
        <w:ind w:left="1834" w:hanging="1125"/>
      </w:pPr>
      <w:rPr>
        <w:rFonts w:cs="Times New Roman" w:hint="default"/>
        <w:color w:val="000000"/>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19">
    <w:nsid w:val="6A603F17"/>
    <w:multiLevelType w:val="hybridMultilevel"/>
    <w:tmpl w:val="0CF68E30"/>
    <w:lvl w:ilvl="0" w:tplc="9AAC4DF4">
      <w:start w:val="1"/>
      <w:numFmt w:val="decimal"/>
      <w:lvlText w:val="%1."/>
      <w:lvlJc w:val="left"/>
      <w:pPr>
        <w:ind w:left="720" w:hanging="360"/>
      </w:pPr>
      <w:rPr>
        <w:rFonts w:cs="Times New Roman"/>
        <w:b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20">
    <w:nsid w:val="6B2E1BD6"/>
    <w:multiLevelType w:val="hybridMultilevel"/>
    <w:tmpl w:val="11FAE9DE"/>
    <w:lvl w:ilvl="0" w:tplc="485EA98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1">
    <w:nsid w:val="6B9744E2"/>
    <w:multiLevelType w:val="hybridMultilevel"/>
    <w:tmpl w:val="C504D6D0"/>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22">
    <w:nsid w:val="6C0F3E72"/>
    <w:multiLevelType w:val="hybridMultilevel"/>
    <w:tmpl w:val="BDEA3446"/>
    <w:lvl w:ilvl="0" w:tplc="485EA98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3">
    <w:nsid w:val="6C816A7F"/>
    <w:multiLevelType w:val="hybridMultilevel"/>
    <w:tmpl w:val="8FA2DA22"/>
    <w:lvl w:ilvl="0" w:tplc="485EA98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4">
    <w:nsid w:val="6D1809AE"/>
    <w:multiLevelType w:val="hybridMultilevel"/>
    <w:tmpl w:val="EE8ACC5E"/>
    <w:lvl w:ilvl="0" w:tplc="41525B94">
      <w:start w:val="1"/>
      <w:numFmt w:val="bullet"/>
      <w:lvlText w:val=""/>
      <w:lvlJc w:val="left"/>
      <w:pPr>
        <w:tabs>
          <w:tab w:val="num" w:pos="987"/>
        </w:tabs>
        <w:ind w:left="987" w:hanging="360"/>
      </w:pPr>
      <w:rPr>
        <w:rFonts w:ascii="Wingdings" w:hAnsi="Wingdings" w:hint="default"/>
        <w:color w:val="auto"/>
      </w:rPr>
    </w:lvl>
    <w:lvl w:ilvl="1" w:tplc="04190003" w:tentative="1">
      <w:start w:val="1"/>
      <w:numFmt w:val="bullet"/>
      <w:lvlText w:val="o"/>
      <w:lvlJc w:val="left"/>
      <w:pPr>
        <w:tabs>
          <w:tab w:val="num" w:pos="1500"/>
        </w:tabs>
        <w:ind w:left="1500" w:hanging="360"/>
      </w:pPr>
      <w:rPr>
        <w:rFonts w:ascii="Courier New" w:hAnsi="Courier New" w:hint="default"/>
      </w:rPr>
    </w:lvl>
    <w:lvl w:ilvl="2" w:tplc="04190005" w:tentative="1">
      <w:start w:val="1"/>
      <w:numFmt w:val="bullet"/>
      <w:lvlText w:val=""/>
      <w:lvlJc w:val="left"/>
      <w:pPr>
        <w:tabs>
          <w:tab w:val="num" w:pos="2220"/>
        </w:tabs>
        <w:ind w:left="2220" w:hanging="360"/>
      </w:pPr>
      <w:rPr>
        <w:rFonts w:ascii="Wingdings" w:hAnsi="Wingdings" w:hint="default"/>
      </w:rPr>
    </w:lvl>
    <w:lvl w:ilvl="3" w:tplc="04190001" w:tentative="1">
      <w:start w:val="1"/>
      <w:numFmt w:val="bullet"/>
      <w:lvlText w:val=""/>
      <w:lvlJc w:val="left"/>
      <w:pPr>
        <w:tabs>
          <w:tab w:val="num" w:pos="2940"/>
        </w:tabs>
        <w:ind w:left="2940" w:hanging="360"/>
      </w:pPr>
      <w:rPr>
        <w:rFonts w:ascii="Symbol" w:hAnsi="Symbol" w:hint="default"/>
      </w:rPr>
    </w:lvl>
    <w:lvl w:ilvl="4" w:tplc="04190003" w:tentative="1">
      <w:start w:val="1"/>
      <w:numFmt w:val="bullet"/>
      <w:lvlText w:val="o"/>
      <w:lvlJc w:val="left"/>
      <w:pPr>
        <w:tabs>
          <w:tab w:val="num" w:pos="3660"/>
        </w:tabs>
        <w:ind w:left="3660" w:hanging="360"/>
      </w:pPr>
      <w:rPr>
        <w:rFonts w:ascii="Courier New" w:hAnsi="Courier New" w:hint="default"/>
      </w:rPr>
    </w:lvl>
    <w:lvl w:ilvl="5" w:tplc="04190005" w:tentative="1">
      <w:start w:val="1"/>
      <w:numFmt w:val="bullet"/>
      <w:lvlText w:val=""/>
      <w:lvlJc w:val="left"/>
      <w:pPr>
        <w:tabs>
          <w:tab w:val="num" w:pos="4380"/>
        </w:tabs>
        <w:ind w:left="4380" w:hanging="360"/>
      </w:pPr>
      <w:rPr>
        <w:rFonts w:ascii="Wingdings" w:hAnsi="Wingdings" w:hint="default"/>
      </w:rPr>
    </w:lvl>
    <w:lvl w:ilvl="6" w:tplc="04190001" w:tentative="1">
      <w:start w:val="1"/>
      <w:numFmt w:val="bullet"/>
      <w:lvlText w:val=""/>
      <w:lvlJc w:val="left"/>
      <w:pPr>
        <w:tabs>
          <w:tab w:val="num" w:pos="5100"/>
        </w:tabs>
        <w:ind w:left="5100" w:hanging="360"/>
      </w:pPr>
      <w:rPr>
        <w:rFonts w:ascii="Symbol" w:hAnsi="Symbol" w:hint="default"/>
      </w:rPr>
    </w:lvl>
    <w:lvl w:ilvl="7" w:tplc="04190003" w:tentative="1">
      <w:start w:val="1"/>
      <w:numFmt w:val="bullet"/>
      <w:lvlText w:val="o"/>
      <w:lvlJc w:val="left"/>
      <w:pPr>
        <w:tabs>
          <w:tab w:val="num" w:pos="5820"/>
        </w:tabs>
        <w:ind w:left="5820" w:hanging="360"/>
      </w:pPr>
      <w:rPr>
        <w:rFonts w:ascii="Courier New" w:hAnsi="Courier New" w:hint="default"/>
      </w:rPr>
    </w:lvl>
    <w:lvl w:ilvl="8" w:tplc="04190005" w:tentative="1">
      <w:start w:val="1"/>
      <w:numFmt w:val="bullet"/>
      <w:lvlText w:val=""/>
      <w:lvlJc w:val="left"/>
      <w:pPr>
        <w:tabs>
          <w:tab w:val="num" w:pos="6540"/>
        </w:tabs>
        <w:ind w:left="6540" w:hanging="360"/>
      </w:pPr>
      <w:rPr>
        <w:rFonts w:ascii="Wingdings" w:hAnsi="Wingdings" w:hint="default"/>
      </w:rPr>
    </w:lvl>
  </w:abstractNum>
  <w:abstractNum w:abstractNumId="125">
    <w:nsid w:val="6ECD0DB2"/>
    <w:multiLevelType w:val="hybridMultilevel"/>
    <w:tmpl w:val="2BE8BBA4"/>
    <w:lvl w:ilvl="0" w:tplc="44608412">
      <w:start w:val="1"/>
      <w:numFmt w:val="decimal"/>
      <w:lvlText w:val="%1."/>
      <w:lvlJc w:val="left"/>
      <w:pPr>
        <w:ind w:left="1834" w:hanging="1125"/>
      </w:pPr>
      <w:rPr>
        <w:rFonts w:cs="Times New Roman" w:hint="default"/>
        <w:color w:val="000000"/>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26">
    <w:nsid w:val="6FA43F05"/>
    <w:multiLevelType w:val="hybridMultilevel"/>
    <w:tmpl w:val="492CB352"/>
    <w:lvl w:ilvl="0" w:tplc="485EA98A">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27">
    <w:nsid w:val="70A000E6"/>
    <w:multiLevelType w:val="hybridMultilevel"/>
    <w:tmpl w:val="85D00BC0"/>
    <w:lvl w:ilvl="0" w:tplc="0419000F">
      <w:start w:val="1"/>
      <w:numFmt w:val="decimal"/>
      <w:lvlText w:val="%1."/>
      <w:lvlJc w:val="left"/>
      <w:pPr>
        <w:tabs>
          <w:tab w:val="num" w:pos="1429"/>
        </w:tabs>
        <w:ind w:left="1429" w:hanging="360"/>
      </w:pPr>
      <w:rPr>
        <w:rFonts w:cs="Times New Roman"/>
      </w:rPr>
    </w:lvl>
    <w:lvl w:ilvl="1" w:tplc="04190019" w:tentative="1">
      <w:start w:val="1"/>
      <w:numFmt w:val="lowerLetter"/>
      <w:lvlText w:val="%2."/>
      <w:lvlJc w:val="left"/>
      <w:pPr>
        <w:tabs>
          <w:tab w:val="num" w:pos="2149"/>
        </w:tabs>
        <w:ind w:left="2149" w:hanging="360"/>
      </w:pPr>
      <w:rPr>
        <w:rFonts w:cs="Times New Roman"/>
      </w:rPr>
    </w:lvl>
    <w:lvl w:ilvl="2" w:tplc="0419001B" w:tentative="1">
      <w:start w:val="1"/>
      <w:numFmt w:val="lowerRoman"/>
      <w:lvlText w:val="%3."/>
      <w:lvlJc w:val="right"/>
      <w:pPr>
        <w:tabs>
          <w:tab w:val="num" w:pos="2869"/>
        </w:tabs>
        <w:ind w:left="2869" w:hanging="180"/>
      </w:pPr>
      <w:rPr>
        <w:rFonts w:cs="Times New Roman"/>
      </w:rPr>
    </w:lvl>
    <w:lvl w:ilvl="3" w:tplc="0419000F" w:tentative="1">
      <w:start w:val="1"/>
      <w:numFmt w:val="decimal"/>
      <w:lvlText w:val="%4."/>
      <w:lvlJc w:val="left"/>
      <w:pPr>
        <w:tabs>
          <w:tab w:val="num" w:pos="3589"/>
        </w:tabs>
        <w:ind w:left="3589" w:hanging="360"/>
      </w:pPr>
      <w:rPr>
        <w:rFonts w:cs="Times New Roman"/>
      </w:rPr>
    </w:lvl>
    <w:lvl w:ilvl="4" w:tplc="04190019" w:tentative="1">
      <w:start w:val="1"/>
      <w:numFmt w:val="lowerLetter"/>
      <w:lvlText w:val="%5."/>
      <w:lvlJc w:val="left"/>
      <w:pPr>
        <w:tabs>
          <w:tab w:val="num" w:pos="4309"/>
        </w:tabs>
        <w:ind w:left="4309" w:hanging="360"/>
      </w:pPr>
      <w:rPr>
        <w:rFonts w:cs="Times New Roman"/>
      </w:rPr>
    </w:lvl>
    <w:lvl w:ilvl="5" w:tplc="0419001B" w:tentative="1">
      <w:start w:val="1"/>
      <w:numFmt w:val="lowerRoman"/>
      <w:lvlText w:val="%6."/>
      <w:lvlJc w:val="right"/>
      <w:pPr>
        <w:tabs>
          <w:tab w:val="num" w:pos="5029"/>
        </w:tabs>
        <w:ind w:left="5029" w:hanging="180"/>
      </w:pPr>
      <w:rPr>
        <w:rFonts w:cs="Times New Roman"/>
      </w:rPr>
    </w:lvl>
    <w:lvl w:ilvl="6" w:tplc="0419000F" w:tentative="1">
      <w:start w:val="1"/>
      <w:numFmt w:val="decimal"/>
      <w:lvlText w:val="%7."/>
      <w:lvlJc w:val="left"/>
      <w:pPr>
        <w:tabs>
          <w:tab w:val="num" w:pos="5749"/>
        </w:tabs>
        <w:ind w:left="5749" w:hanging="360"/>
      </w:pPr>
      <w:rPr>
        <w:rFonts w:cs="Times New Roman"/>
      </w:rPr>
    </w:lvl>
    <w:lvl w:ilvl="7" w:tplc="04190019" w:tentative="1">
      <w:start w:val="1"/>
      <w:numFmt w:val="lowerLetter"/>
      <w:lvlText w:val="%8."/>
      <w:lvlJc w:val="left"/>
      <w:pPr>
        <w:tabs>
          <w:tab w:val="num" w:pos="6469"/>
        </w:tabs>
        <w:ind w:left="6469" w:hanging="360"/>
      </w:pPr>
      <w:rPr>
        <w:rFonts w:cs="Times New Roman"/>
      </w:rPr>
    </w:lvl>
    <w:lvl w:ilvl="8" w:tplc="0419001B" w:tentative="1">
      <w:start w:val="1"/>
      <w:numFmt w:val="lowerRoman"/>
      <w:lvlText w:val="%9."/>
      <w:lvlJc w:val="right"/>
      <w:pPr>
        <w:tabs>
          <w:tab w:val="num" w:pos="7189"/>
        </w:tabs>
        <w:ind w:left="7189" w:hanging="180"/>
      </w:pPr>
      <w:rPr>
        <w:rFonts w:cs="Times New Roman"/>
      </w:rPr>
    </w:lvl>
  </w:abstractNum>
  <w:abstractNum w:abstractNumId="128">
    <w:nsid w:val="70BB0288"/>
    <w:multiLevelType w:val="hybridMultilevel"/>
    <w:tmpl w:val="7472DC60"/>
    <w:lvl w:ilvl="0" w:tplc="BD4A3D26">
      <w:start w:val="1"/>
      <w:numFmt w:val="decimal"/>
      <w:lvlText w:val="%1."/>
      <w:lvlJc w:val="left"/>
      <w:pPr>
        <w:tabs>
          <w:tab w:val="num" w:pos="1673"/>
        </w:tabs>
        <w:ind w:left="1730" w:hanging="397"/>
      </w:pPr>
      <w:rPr>
        <w:rFonts w:hint="default"/>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129">
    <w:nsid w:val="71703637"/>
    <w:multiLevelType w:val="hybridMultilevel"/>
    <w:tmpl w:val="4FFE14CC"/>
    <w:lvl w:ilvl="0" w:tplc="0D4203AE">
      <w:start w:val="1"/>
      <w:numFmt w:val="decimal"/>
      <w:lvlText w:val="%1."/>
      <w:lvlJc w:val="left"/>
      <w:pPr>
        <w:ind w:left="1080" w:hanging="360"/>
      </w:pPr>
      <w:rPr>
        <w:rFonts w:cs="Times New Roman" w:hint="default"/>
        <w:b w:val="0"/>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130">
    <w:nsid w:val="7230691B"/>
    <w:multiLevelType w:val="hybridMultilevel"/>
    <w:tmpl w:val="321E0F5E"/>
    <w:lvl w:ilvl="0" w:tplc="04190001">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31">
    <w:nsid w:val="737647DA"/>
    <w:multiLevelType w:val="hybridMultilevel"/>
    <w:tmpl w:val="59488B9A"/>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2">
    <w:nsid w:val="75AE66B7"/>
    <w:multiLevelType w:val="hybridMultilevel"/>
    <w:tmpl w:val="033084D2"/>
    <w:lvl w:ilvl="0" w:tplc="0D4203AE">
      <w:start w:val="1"/>
      <w:numFmt w:val="decimal"/>
      <w:lvlText w:val="%1."/>
      <w:lvlJc w:val="left"/>
      <w:pPr>
        <w:ind w:left="720" w:hanging="360"/>
      </w:pPr>
      <w:rPr>
        <w:rFonts w:cs="Times New Roman" w:hint="default"/>
        <w:b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33">
    <w:nsid w:val="75C84B73"/>
    <w:multiLevelType w:val="hybridMultilevel"/>
    <w:tmpl w:val="5F1ACED6"/>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34">
    <w:nsid w:val="763C1BEC"/>
    <w:multiLevelType w:val="hybridMultilevel"/>
    <w:tmpl w:val="C718622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5">
    <w:nsid w:val="763F0DB3"/>
    <w:multiLevelType w:val="hybridMultilevel"/>
    <w:tmpl w:val="87E011F6"/>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36">
    <w:nsid w:val="76520769"/>
    <w:multiLevelType w:val="hybridMultilevel"/>
    <w:tmpl w:val="CE10EDF0"/>
    <w:lvl w:ilvl="0" w:tplc="0419000F">
      <w:start w:val="1"/>
      <w:numFmt w:val="decimal"/>
      <w:lvlText w:val="%1."/>
      <w:lvlJc w:val="left"/>
      <w:pPr>
        <w:tabs>
          <w:tab w:val="num" w:pos="1429"/>
        </w:tabs>
        <w:ind w:left="1429" w:hanging="360"/>
      </w:pPr>
      <w:rPr>
        <w:rFonts w:cs="Times New Roman"/>
      </w:rPr>
    </w:lvl>
    <w:lvl w:ilvl="1" w:tplc="204EBD42">
      <w:start w:val="1"/>
      <w:numFmt w:val="bullet"/>
      <w:lvlText w:val=""/>
      <w:lvlJc w:val="left"/>
      <w:pPr>
        <w:tabs>
          <w:tab w:val="num" w:pos="2072"/>
        </w:tabs>
        <w:ind w:left="2072" w:hanging="283"/>
      </w:pPr>
      <w:rPr>
        <w:rFonts w:ascii="Symbol" w:hAnsi="Symbol" w:hint="default"/>
      </w:rPr>
    </w:lvl>
    <w:lvl w:ilvl="2" w:tplc="0419001B" w:tentative="1">
      <w:start w:val="1"/>
      <w:numFmt w:val="lowerRoman"/>
      <w:lvlText w:val="%3."/>
      <w:lvlJc w:val="right"/>
      <w:pPr>
        <w:tabs>
          <w:tab w:val="num" w:pos="2869"/>
        </w:tabs>
        <w:ind w:left="2869" w:hanging="180"/>
      </w:pPr>
      <w:rPr>
        <w:rFonts w:cs="Times New Roman"/>
      </w:rPr>
    </w:lvl>
    <w:lvl w:ilvl="3" w:tplc="0419000F" w:tentative="1">
      <w:start w:val="1"/>
      <w:numFmt w:val="decimal"/>
      <w:lvlText w:val="%4."/>
      <w:lvlJc w:val="left"/>
      <w:pPr>
        <w:tabs>
          <w:tab w:val="num" w:pos="3589"/>
        </w:tabs>
        <w:ind w:left="3589" w:hanging="360"/>
      </w:pPr>
      <w:rPr>
        <w:rFonts w:cs="Times New Roman"/>
      </w:rPr>
    </w:lvl>
    <w:lvl w:ilvl="4" w:tplc="04190019" w:tentative="1">
      <w:start w:val="1"/>
      <w:numFmt w:val="lowerLetter"/>
      <w:lvlText w:val="%5."/>
      <w:lvlJc w:val="left"/>
      <w:pPr>
        <w:tabs>
          <w:tab w:val="num" w:pos="4309"/>
        </w:tabs>
        <w:ind w:left="4309" w:hanging="360"/>
      </w:pPr>
      <w:rPr>
        <w:rFonts w:cs="Times New Roman"/>
      </w:rPr>
    </w:lvl>
    <w:lvl w:ilvl="5" w:tplc="0419001B" w:tentative="1">
      <w:start w:val="1"/>
      <w:numFmt w:val="lowerRoman"/>
      <w:lvlText w:val="%6."/>
      <w:lvlJc w:val="right"/>
      <w:pPr>
        <w:tabs>
          <w:tab w:val="num" w:pos="5029"/>
        </w:tabs>
        <w:ind w:left="5029" w:hanging="180"/>
      </w:pPr>
      <w:rPr>
        <w:rFonts w:cs="Times New Roman"/>
      </w:rPr>
    </w:lvl>
    <w:lvl w:ilvl="6" w:tplc="0419000F" w:tentative="1">
      <w:start w:val="1"/>
      <w:numFmt w:val="decimal"/>
      <w:lvlText w:val="%7."/>
      <w:lvlJc w:val="left"/>
      <w:pPr>
        <w:tabs>
          <w:tab w:val="num" w:pos="5749"/>
        </w:tabs>
        <w:ind w:left="5749" w:hanging="360"/>
      </w:pPr>
      <w:rPr>
        <w:rFonts w:cs="Times New Roman"/>
      </w:rPr>
    </w:lvl>
    <w:lvl w:ilvl="7" w:tplc="04190019" w:tentative="1">
      <w:start w:val="1"/>
      <w:numFmt w:val="lowerLetter"/>
      <w:lvlText w:val="%8."/>
      <w:lvlJc w:val="left"/>
      <w:pPr>
        <w:tabs>
          <w:tab w:val="num" w:pos="6469"/>
        </w:tabs>
        <w:ind w:left="6469" w:hanging="360"/>
      </w:pPr>
      <w:rPr>
        <w:rFonts w:cs="Times New Roman"/>
      </w:rPr>
    </w:lvl>
    <w:lvl w:ilvl="8" w:tplc="0419001B" w:tentative="1">
      <w:start w:val="1"/>
      <w:numFmt w:val="lowerRoman"/>
      <w:lvlText w:val="%9."/>
      <w:lvlJc w:val="right"/>
      <w:pPr>
        <w:tabs>
          <w:tab w:val="num" w:pos="7189"/>
        </w:tabs>
        <w:ind w:left="7189" w:hanging="180"/>
      </w:pPr>
      <w:rPr>
        <w:rFonts w:cs="Times New Roman"/>
      </w:rPr>
    </w:lvl>
  </w:abstractNum>
  <w:abstractNum w:abstractNumId="137">
    <w:nsid w:val="765C7253"/>
    <w:multiLevelType w:val="hybridMultilevel"/>
    <w:tmpl w:val="66149122"/>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38">
    <w:nsid w:val="7B6D6019"/>
    <w:multiLevelType w:val="hybridMultilevel"/>
    <w:tmpl w:val="85BC1C82"/>
    <w:lvl w:ilvl="0" w:tplc="485EA98A">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39">
    <w:nsid w:val="7E665105"/>
    <w:multiLevelType w:val="hybridMultilevel"/>
    <w:tmpl w:val="59A817F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40">
    <w:nsid w:val="7FCB52D0"/>
    <w:multiLevelType w:val="hybridMultilevel"/>
    <w:tmpl w:val="AE50BB94"/>
    <w:lvl w:ilvl="0" w:tplc="088E9816">
      <w:start w:val="1"/>
      <w:numFmt w:val="decimal"/>
      <w:lvlText w:val="%1."/>
      <w:lvlJc w:val="left"/>
      <w:pPr>
        <w:ind w:left="720" w:hanging="360"/>
      </w:pPr>
      <w:rPr>
        <w:rFonts w:cs="Times New Roman"/>
        <w:b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109"/>
  </w:num>
  <w:num w:numId="2">
    <w:abstractNumId w:val="11"/>
  </w:num>
  <w:num w:numId="3">
    <w:abstractNumId w:val="19"/>
  </w:num>
  <w:num w:numId="4">
    <w:abstractNumId w:val="52"/>
  </w:num>
  <w:num w:numId="5">
    <w:abstractNumId w:val="86"/>
  </w:num>
  <w:num w:numId="6">
    <w:abstractNumId w:val="119"/>
  </w:num>
  <w:num w:numId="7">
    <w:abstractNumId w:val="91"/>
  </w:num>
  <w:num w:numId="8">
    <w:abstractNumId w:val="53"/>
  </w:num>
  <w:num w:numId="9">
    <w:abstractNumId w:val="63"/>
  </w:num>
  <w:num w:numId="10">
    <w:abstractNumId w:val="29"/>
  </w:num>
  <w:num w:numId="11">
    <w:abstractNumId w:val="41"/>
  </w:num>
  <w:num w:numId="12">
    <w:abstractNumId w:val="75"/>
  </w:num>
  <w:num w:numId="13">
    <w:abstractNumId w:val="80"/>
  </w:num>
  <w:num w:numId="14">
    <w:abstractNumId w:val="137"/>
  </w:num>
  <w:num w:numId="15">
    <w:abstractNumId w:val="26"/>
  </w:num>
  <w:num w:numId="16">
    <w:abstractNumId w:val="33"/>
  </w:num>
  <w:num w:numId="17">
    <w:abstractNumId w:val="136"/>
  </w:num>
  <w:num w:numId="18">
    <w:abstractNumId w:val="15"/>
  </w:num>
  <w:num w:numId="19">
    <w:abstractNumId w:val="87"/>
  </w:num>
  <w:num w:numId="20">
    <w:abstractNumId w:val="130"/>
  </w:num>
  <w:num w:numId="21">
    <w:abstractNumId w:val="115"/>
  </w:num>
  <w:num w:numId="22">
    <w:abstractNumId w:val="70"/>
  </w:num>
  <w:num w:numId="23">
    <w:abstractNumId w:val="135"/>
  </w:num>
  <w:num w:numId="24">
    <w:abstractNumId w:val="54"/>
  </w:num>
  <w:num w:numId="25">
    <w:abstractNumId w:val="57"/>
  </w:num>
  <w:num w:numId="26">
    <w:abstractNumId w:val="132"/>
  </w:num>
  <w:num w:numId="27">
    <w:abstractNumId w:val="129"/>
  </w:num>
  <w:num w:numId="28">
    <w:abstractNumId w:val="105"/>
  </w:num>
  <w:num w:numId="29">
    <w:abstractNumId w:val="37"/>
  </w:num>
  <w:num w:numId="30">
    <w:abstractNumId w:val="27"/>
  </w:num>
  <w:num w:numId="31">
    <w:abstractNumId w:val="123"/>
  </w:num>
  <w:num w:numId="32">
    <w:abstractNumId w:val="108"/>
  </w:num>
  <w:num w:numId="33">
    <w:abstractNumId w:val="122"/>
  </w:num>
  <w:num w:numId="34">
    <w:abstractNumId w:val="100"/>
  </w:num>
  <w:num w:numId="35">
    <w:abstractNumId w:val="106"/>
  </w:num>
  <w:num w:numId="36">
    <w:abstractNumId w:val="74"/>
  </w:num>
  <w:num w:numId="37">
    <w:abstractNumId w:val="50"/>
  </w:num>
  <w:num w:numId="38">
    <w:abstractNumId w:val="77"/>
  </w:num>
  <w:num w:numId="39">
    <w:abstractNumId w:val="99"/>
  </w:num>
  <w:num w:numId="40">
    <w:abstractNumId w:val="45"/>
  </w:num>
  <w:num w:numId="41">
    <w:abstractNumId w:val="1"/>
  </w:num>
  <w:num w:numId="42">
    <w:abstractNumId w:val="59"/>
  </w:num>
  <w:num w:numId="43">
    <w:abstractNumId w:val="28"/>
  </w:num>
  <w:num w:numId="44">
    <w:abstractNumId w:val="12"/>
  </w:num>
  <w:num w:numId="45">
    <w:abstractNumId w:val="79"/>
  </w:num>
  <w:num w:numId="46">
    <w:abstractNumId w:val="97"/>
  </w:num>
  <w:num w:numId="47">
    <w:abstractNumId w:val="78"/>
  </w:num>
  <w:num w:numId="48">
    <w:abstractNumId w:val="111"/>
  </w:num>
  <w:num w:numId="49">
    <w:abstractNumId w:val="73"/>
  </w:num>
  <w:num w:numId="50">
    <w:abstractNumId w:val="104"/>
  </w:num>
  <w:num w:numId="51">
    <w:abstractNumId w:val="16"/>
  </w:num>
  <w:num w:numId="52">
    <w:abstractNumId w:val="47"/>
  </w:num>
  <w:num w:numId="53">
    <w:abstractNumId w:val="24"/>
  </w:num>
  <w:num w:numId="54">
    <w:abstractNumId w:val="36"/>
  </w:num>
  <w:num w:numId="55">
    <w:abstractNumId w:val="124"/>
  </w:num>
  <w:num w:numId="56">
    <w:abstractNumId w:val="81"/>
  </w:num>
  <w:num w:numId="57">
    <w:abstractNumId w:val="96"/>
  </w:num>
  <w:num w:numId="58">
    <w:abstractNumId w:val="48"/>
  </w:num>
  <w:num w:numId="59">
    <w:abstractNumId w:val="93"/>
  </w:num>
  <w:num w:numId="60">
    <w:abstractNumId w:val="65"/>
  </w:num>
  <w:num w:numId="61">
    <w:abstractNumId w:val="8"/>
  </w:num>
  <w:num w:numId="62">
    <w:abstractNumId w:val="14"/>
  </w:num>
  <w:num w:numId="63">
    <w:abstractNumId w:val="120"/>
  </w:num>
  <w:num w:numId="64">
    <w:abstractNumId w:val="4"/>
  </w:num>
  <w:num w:numId="65">
    <w:abstractNumId w:val="72"/>
  </w:num>
  <w:num w:numId="66">
    <w:abstractNumId w:val="90"/>
  </w:num>
  <w:num w:numId="67">
    <w:abstractNumId w:val="62"/>
  </w:num>
  <w:num w:numId="68">
    <w:abstractNumId w:val="133"/>
  </w:num>
  <w:num w:numId="69">
    <w:abstractNumId w:val="42"/>
  </w:num>
  <w:num w:numId="70">
    <w:abstractNumId w:val="34"/>
  </w:num>
  <w:num w:numId="71">
    <w:abstractNumId w:val="83"/>
  </w:num>
  <w:num w:numId="72">
    <w:abstractNumId w:val="2"/>
  </w:num>
  <w:num w:numId="73">
    <w:abstractNumId w:val="118"/>
  </w:num>
  <w:num w:numId="74">
    <w:abstractNumId w:val="46"/>
  </w:num>
  <w:num w:numId="75">
    <w:abstractNumId w:val="0"/>
  </w:num>
  <w:num w:numId="76">
    <w:abstractNumId w:val="43"/>
  </w:num>
  <w:num w:numId="77">
    <w:abstractNumId w:val="40"/>
  </w:num>
  <w:num w:numId="78">
    <w:abstractNumId w:val="125"/>
  </w:num>
  <w:num w:numId="79">
    <w:abstractNumId w:val="112"/>
  </w:num>
  <w:num w:numId="80">
    <w:abstractNumId w:val="134"/>
  </w:num>
  <w:num w:numId="81">
    <w:abstractNumId w:val="23"/>
  </w:num>
  <w:num w:numId="82">
    <w:abstractNumId w:val="49"/>
  </w:num>
  <w:num w:numId="83">
    <w:abstractNumId w:val="127"/>
  </w:num>
  <w:num w:numId="84">
    <w:abstractNumId w:val="58"/>
  </w:num>
  <w:num w:numId="85">
    <w:abstractNumId w:val="66"/>
  </w:num>
  <w:num w:numId="86">
    <w:abstractNumId w:val="117"/>
  </w:num>
  <w:num w:numId="87">
    <w:abstractNumId w:val="25"/>
  </w:num>
  <w:num w:numId="88">
    <w:abstractNumId w:val="101"/>
  </w:num>
  <w:num w:numId="89">
    <w:abstractNumId w:val="94"/>
  </w:num>
  <w:num w:numId="90">
    <w:abstractNumId w:val="68"/>
  </w:num>
  <w:num w:numId="91">
    <w:abstractNumId w:val="82"/>
  </w:num>
  <w:num w:numId="92">
    <w:abstractNumId w:val="35"/>
  </w:num>
  <w:num w:numId="93">
    <w:abstractNumId w:val="95"/>
  </w:num>
  <w:num w:numId="94">
    <w:abstractNumId w:val="3"/>
  </w:num>
  <w:num w:numId="95">
    <w:abstractNumId w:val="56"/>
  </w:num>
  <w:num w:numId="96">
    <w:abstractNumId w:val="10"/>
  </w:num>
  <w:num w:numId="97">
    <w:abstractNumId w:val="44"/>
  </w:num>
  <w:num w:numId="98">
    <w:abstractNumId w:val="138"/>
  </w:num>
  <w:num w:numId="99">
    <w:abstractNumId w:val="76"/>
  </w:num>
  <w:num w:numId="100">
    <w:abstractNumId w:val="61"/>
  </w:num>
  <w:num w:numId="101">
    <w:abstractNumId w:val="128"/>
  </w:num>
  <w:num w:numId="102">
    <w:abstractNumId w:val="38"/>
  </w:num>
  <w:num w:numId="103">
    <w:abstractNumId w:val="126"/>
  </w:num>
  <w:num w:numId="104">
    <w:abstractNumId w:val="21"/>
  </w:num>
  <w:num w:numId="105">
    <w:abstractNumId w:val="51"/>
  </w:num>
  <w:num w:numId="106">
    <w:abstractNumId w:val="131"/>
  </w:num>
  <w:num w:numId="107">
    <w:abstractNumId w:val="17"/>
  </w:num>
  <w:num w:numId="108">
    <w:abstractNumId w:val="89"/>
  </w:num>
  <w:num w:numId="109">
    <w:abstractNumId w:val="20"/>
  </w:num>
  <w:num w:numId="110">
    <w:abstractNumId w:val="98"/>
  </w:num>
  <w:num w:numId="111">
    <w:abstractNumId w:val="22"/>
  </w:num>
  <w:num w:numId="112">
    <w:abstractNumId w:val="114"/>
  </w:num>
  <w:num w:numId="113">
    <w:abstractNumId w:val="39"/>
  </w:num>
  <w:num w:numId="114">
    <w:abstractNumId w:val="7"/>
  </w:num>
  <w:num w:numId="115">
    <w:abstractNumId w:val="64"/>
  </w:num>
  <w:num w:numId="116">
    <w:abstractNumId w:val="107"/>
  </w:num>
  <w:num w:numId="117">
    <w:abstractNumId w:val="110"/>
  </w:num>
  <w:num w:numId="118">
    <w:abstractNumId w:val="84"/>
  </w:num>
  <w:num w:numId="119">
    <w:abstractNumId w:val="103"/>
  </w:num>
  <w:num w:numId="120">
    <w:abstractNumId w:val="69"/>
  </w:num>
  <w:num w:numId="121">
    <w:abstractNumId w:val="92"/>
  </w:num>
  <w:num w:numId="122">
    <w:abstractNumId w:val="85"/>
  </w:num>
  <w:num w:numId="123">
    <w:abstractNumId w:val="67"/>
  </w:num>
  <w:num w:numId="124">
    <w:abstractNumId w:val="88"/>
  </w:num>
  <w:num w:numId="125">
    <w:abstractNumId w:val="71"/>
  </w:num>
  <w:num w:numId="126">
    <w:abstractNumId w:val="102"/>
  </w:num>
  <w:num w:numId="127">
    <w:abstractNumId w:val="6"/>
  </w:num>
  <w:num w:numId="128">
    <w:abstractNumId w:val="32"/>
  </w:num>
  <w:num w:numId="129">
    <w:abstractNumId w:val="30"/>
  </w:num>
  <w:num w:numId="130">
    <w:abstractNumId w:val="121"/>
  </w:num>
  <w:num w:numId="131">
    <w:abstractNumId w:val="13"/>
  </w:num>
  <w:num w:numId="132">
    <w:abstractNumId w:val="60"/>
  </w:num>
  <w:num w:numId="133">
    <w:abstractNumId w:val="5"/>
  </w:num>
  <w:num w:numId="134">
    <w:abstractNumId w:val="139"/>
  </w:num>
  <w:num w:numId="135">
    <w:abstractNumId w:val="140"/>
  </w:num>
  <w:num w:numId="136">
    <w:abstractNumId w:val="55"/>
  </w:num>
  <w:num w:numId="137">
    <w:abstractNumId w:val="31"/>
  </w:num>
  <w:num w:numId="138">
    <w:abstractNumId w:val="113"/>
  </w:num>
  <w:num w:numId="139">
    <w:abstractNumId w:val="9"/>
  </w:num>
  <w:num w:numId="140">
    <w:abstractNumId w:val="116"/>
  </w:num>
  <w:num w:numId="14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4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drawingGridHorizontalSpacing w:val="140"/>
  <w:displayHorizontalDrawingGridEvery w:val="2"/>
  <w:characterSpacingControl w:val="doNotCompress"/>
  <w:footnotePr>
    <w:footnote w:id="-1"/>
    <w:footnote w:id="0"/>
  </w:footnotePr>
  <w:endnotePr>
    <w:endnote w:id="-1"/>
    <w:endnote w:id="0"/>
  </w:endnotePr>
  <w:compat/>
  <w:rsids>
    <w:rsidRoot w:val="00BE2970"/>
    <w:rsid w:val="00002F03"/>
    <w:rsid w:val="00015E33"/>
    <w:rsid w:val="000169EB"/>
    <w:rsid w:val="0002452A"/>
    <w:rsid w:val="0002525C"/>
    <w:rsid w:val="0002615B"/>
    <w:rsid w:val="000336FB"/>
    <w:rsid w:val="00034E1D"/>
    <w:rsid w:val="00051091"/>
    <w:rsid w:val="0005168C"/>
    <w:rsid w:val="0005323E"/>
    <w:rsid w:val="0007298C"/>
    <w:rsid w:val="00074A67"/>
    <w:rsid w:val="000850BD"/>
    <w:rsid w:val="00092371"/>
    <w:rsid w:val="000A2397"/>
    <w:rsid w:val="000A24EE"/>
    <w:rsid w:val="000A4CFB"/>
    <w:rsid w:val="000A77D0"/>
    <w:rsid w:val="000B089F"/>
    <w:rsid w:val="000B4D17"/>
    <w:rsid w:val="000C209C"/>
    <w:rsid w:val="000C608C"/>
    <w:rsid w:val="000E0BD3"/>
    <w:rsid w:val="000E3607"/>
    <w:rsid w:val="000E6D99"/>
    <w:rsid w:val="000E733C"/>
    <w:rsid w:val="00101F93"/>
    <w:rsid w:val="00110653"/>
    <w:rsid w:val="00115535"/>
    <w:rsid w:val="001211D3"/>
    <w:rsid w:val="00121740"/>
    <w:rsid w:val="00124555"/>
    <w:rsid w:val="00125CD4"/>
    <w:rsid w:val="00127976"/>
    <w:rsid w:val="00137A5C"/>
    <w:rsid w:val="00143743"/>
    <w:rsid w:val="00155665"/>
    <w:rsid w:val="00174A15"/>
    <w:rsid w:val="00177F73"/>
    <w:rsid w:val="00177FE8"/>
    <w:rsid w:val="00183AE2"/>
    <w:rsid w:val="00195B31"/>
    <w:rsid w:val="00196519"/>
    <w:rsid w:val="001A7DE0"/>
    <w:rsid w:val="001C1F2F"/>
    <w:rsid w:val="001C2F2F"/>
    <w:rsid w:val="001C5765"/>
    <w:rsid w:val="001D02FF"/>
    <w:rsid w:val="001D60B7"/>
    <w:rsid w:val="001E2A9A"/>
    <w:rsid w:val="001E6696"/>
    <w:rsid w:val="00216C47"/>
    <w:rsid w:val="00216CAB"/>
    <w:rsid w:val="002219CF"/>
    <w:rsid w:val="00221C4C"/>
    <w:rsid w:val="00223BC5"/>
    <w:rsid w:val="00232244"/>
    <w:rsid w:val="00234B17"/>
    <w:rsid w:val="00241860"/>
    <w:rsid w:val="00247E74"/>
    <w:rsid w:val="0025601A"/>
    <w:rsid w:val="002568DD"/>
    <w:rsid w:val="0027087A"/>
    <w:rsid w:val="002A4B90"/>
    <w:rsid w:val="002A57F7"/>
    <w:rsid w:val="002A68B1"/>
    <w:rsid w:val="002C5501"/>
    <w:rsid w:val="002C64D2"/>
    <w:rsid w:val="002D66E1"/>
    <w:rsid w:val="0030139A"/>
    <w:rsid w:val="003055C9"/>
    <w:rsid w:val="00313120"/>
    <w:rsid w:val="00316500"/>
    <w:rsid w:val="003366F5"/>
    <w:rsid w:val="003420AD"/>
    <w:rsid w:val="00343F82"/>
    <w:rsid w:val="00345CBD"/>
    <w:rsid w:val="00352546"/>
    <w:rsid w:val="003538C5"/>
    <w:rsid w:val="00357019"/>
    <w:rsid w:val="0035757B"/>
    <w:rsid w:val="00367F56"/>
    <w:rsid w:val="00375BE4"/>
    <w:rsid w:val="0037756B"/>
    <w:rsid w:val="0038464D"/>
    <w:rsid w:val="00392B53"/>
    <w:rsid w:val="00394DA3"/>
    <w:rsid w:val="0039598A"/>
    <w:rsid w:val="003A60C1"/>
    <w:rsid w:val="003B14C6"/>
    <w:rsid w:val="003B1D31"/>
    <w:rsid w:val="003B2276"/>
    <w:rsid w:val="003C308A"/>
    <w:rsid w:val="003C3F52"/>
    <w:rsid w:val="003C7E1F"/>
    <w:rsid w:val="003D5D6A"/>
    <w:rsid w:val="003E503B"/>
    <w:rsid w:val="003F0D5E"/>
    <w:rsid w:val="003F1B87"/>
    <w:rsid w:val="003F260F"/>
    <w:rsid w:val="003F4F7F"/>
    <w:rsid w:val="003F6BA2"/>
    <w:rsid w:val="003F77B0"/>
    <w:rsid w:val="004077C1"/>
    <w:rsid w:val="0041277C"/>
    <w:rsid w:val="004155DB"/>
    <w:rsid w:val="00425DD2"/>
    <w:rsid w:val="0042621A"/>
    <w:rsid w:val="00431F6D"/>
    <w:rsid w:val="00433178"/>
    <w:rsid w:val="00433958"/>
    <w:rsid w:val="004343BB"/>
    <w:rsid w:val="00436A98"/>
    <w:rsid w:val="00437AC1"/>
    <w:rsid w:val="00447207"/>
    <w:rsid w:val="00451165"/>
    <w:rsid w:val="00455A89"/>
    <w:rsid w:val="0046325A"/>
    <w:rsid w:val="00473FBD"/>
    <w:rsid w:val="0047543F"/>
    <w:rsid w:val="00476DB1"/>
    <w:rsid w:val="0048311D"/>
    <w:rsid w:val="00485894"/>
    <w:rsid w:val="00490A4B"/>
    <w:rsid w:val="004A0306"/>
    <w:rsid w:val="004A11BE"/>
    <w:rsid w:val="004A4E58"/>
    <w:rsid w:val="004A77EA"/>
    <w:rsid w:val="004C1E8D"/>
    <w:rsid w:val="004C3463"/>
    <w:rsid w:val="004D3BB4"/>
    <w:rsid w:val="004D555E"/>
    <w:rsid w:val="004D5B7C"/>
    <w:rsid w:val="004D62D8"/>
    <w:rsid w:val="004E0484"/>
    <w:rsid w:val="004E2F3B"/>
    <w:rsid w:val="004E3077"/>
    <w:rsid w:val="004E4437"/>
    <w:rsid w:val="004E73D7"/>
    <w:rsid w:val="004E7874"/>
    <w:rsid w:val="0050301E"/>
    <w:rsid w:val="005040F8"/>
    <w:rsid w:val="00505C49"/>
    <w:rsid w:val="0050626B"/>
    <w:rsid w:val="0050712F"/>
    <w:rsid w:val="0051302D"/>
    <w:rsid w:val="00514092"/>
    <w:rsid w:val="00516AA6"/>
    <w:rsid w:val="005212EA"/>
    <w:rsid w:val="0052201D"/>
    <w:rsid w:val="00523A84"/>
    <w:rsid w:val="00527270"/>
    <w:rsid w:val="00530F51"/>
    <w:rsid w:val="00532E30"/>
    <w:rsid w:val="00562E4D"/>
    <w:rsid w:val="0056784A"/>
    <w:rsid w:val="00571C26"/>
    <w:rsid w:val="005740E0"/>
    <w:rsid w:val="0058302E"/>
    <w:rsid w:val="0058426A"/>
    <w:rsid w:val="0058545F"/>
    <w:rsid w:val="00586598"/>
    <w:rsid w:val="005A46E2"/>
    <w:rsid w:val="005A5377"/>
    <w:rsid w:val="005A7722"/>
    <w:rsid w:val="005B1F72"/>
    <w:rsid w:val="005B5860"/>
    <w:rsid w:val="005C30C9"/>
    <w:rsid w:val="005C56CF"/>
    <w:rsid w:val="005C75F5"/>
    <w:rsid w:val="005D4A83"/>
    <w:rsid w:val="005D51F2"/>
    <w:rsid w:val="005D790A"/>
    <w:rsid w:val="005E4867"/>
    <w:rsid w:val="005E4B61"/>
    <w:rsid w:val="005F1428"/>
    <w:rsid w:val="0060184B"/>
    <w:rsid w:val="00603053"/>
    <w:rsid w:val="0061102B"/>
    <w:rsid w:val="00615F6B"/>
    <w:rsid w:val="0061608C"/>
    <w:rsid w:val="00617C69"/>
    <w:rsid w:val="0062583F"/>
    <w:rsid w:val="00625E27"/>
    <w:rsid w:val="00626795"/>
    <w:rsid w:val="006338DF"/>
    <w:rsid w:val="00642D9B"/>
    <w:rsid w:val="00644A91"/>
    <w:rsid w:val="00656EDF"/>
    <w:rsid w:val="00670B5A"/>
    <w:rsid w:val="0067399A"/>
    <w:rsid w:val="00674D77"/>
    <w:rsid w:val="00682F27"/>
    <w:rsid w:val="00683331"/>
    <w:rsid w:val="00687FED"/>
    <w:rsid w:val="006A42A4"/>
    <w:rsid w:val="006A7852"/>
    <w:rsid w:val="006B0BEB"/>
    <w:rsid w:val="006B4E6B"/>
    <w:rsid w:val="006B536D"/>
    <w:rsid w:val="006D6568"/>
    <w:rsid w:val="006E03B4"/>
    <w:rsid w:val="006E29E9"/>
    <w:rsid w:val="006E4174"/>
    <w:rsid w:val="006E6F33"/>
    <w:rsid w:val="006F11C7"/>
    <w:rsid w:val="006F58DF"/>
    <w:rsid w:val="007021ED"/>
    <w:rsid w:val="00702C8F"/>
    <w:rsid w:val="00737327"/>
    <w:rsid w:val="007424A0"/>
    <w:rsid w:val="007428DB"/>
    <w:rsid w:val="00742A9D"/>
    <w:rsid w:val="00747141"/>
    <w:rsid w:val="0076298F"/>
    <w:rsid w:val="00776E8C"/>
    <w:rsid w:val="007A06E0"/>
    <w:rsid w:val="007A0B64"/>
    <w:rsid w:val="007A0D81"/>
    <w:rsid w:val="007A2234"/>
    <w:rsid w:val="007A28BE"/>
    <w:rsid w:val="007B141A"/>
    <w:rsid w:val="007B571D"/>
    <w:rsid w:val="007E16AC"/>
    <w:rsid w:val="007E3B7E"/>
    <w:rsid w:val="007F35F7"/>
    <w:rsid w:val="007F698F"/>
    <w:rsid w:val="00801043"/>
    <w:rsid w:val="00802A15"/>
    <w:rsid w:val="00802F74"/>
    <w:rsid w:val="0081729D"/>
    <w:rsid w:val="00820364"/>
    <w:rsid w:val="00820A67"/>
    <w:rsid w:val="008219F3"/>
    <w:rsid w:val="00823D8F"/>
    <w:rsid w:val="008256D9"/>
    <w:rsid w:val="008327FA"/>
    <w:rsid w:val="00837673"/>
    <w:rsid w:val="0084483A"/>
    <w:rsid w:val="00852847"/>
    <w:rsid w:val="00865E34"/>
    <w:rsid w:val="008866E5"/>
    <w:rsid w:val="008877ED"/>
    <w:rsid w:val="008877FA"/>
    <w:rsid w:val="00890C71"/>
    <w:rsid w:val="008965F5"/>
    <w:rsid w:val="008A1692"/>
    <w:rsid w:val="008A3FF1"/>
    <w:rsid w:val="008B1726"/>
    <w:rsid w:val="008B66BB"/>
    <w:rsid w:val="008C0386"/>
    <w:rsid w:val="008C1043"/>
    <w:rsid w:val="008C133A"/>
    <w:rsid w:val="008C6F41"/>
    <w:rsid w:val="008C7997"/>
    <w:rsid w:val="008D0594"/>
    <w:rsid w:val="008E4C46"/>
    <w:rsid w:val="008E4D4A"/>
    <w:rsid w:val="008E68F3"/>
    <w:rsid w:val="008E722D"/>
    <w:rsid w:val="008E77D9"/>
    <w:rsid w:val="008E7DE7"/>
    <w:rsid w:val="008F69C0"/>
    <w:rsid w:val="0090168A"/>
    <w:rsid w:val="00901BFC"/>
    <w:rsid w:val="009029B8"/>
    <w:rsid w:val="009038E8"/>
    <w:rsid w:val="00921A15"/>
    <w:rsid w:val="009227FF"/>
    <w:rsid w:val="009233B6"/>
    <w:rsid w:val="00923C6B"/>
    <w:rsid w:val="00935CA3"/>
    <w:rsid w:val="009371D5"/>
    <w:rsid w:val="00946635"/>
    <w:rsid w:val="009469F2"/>
    <w:rsid w:val="00950360"/>
    <w:rsid w:val="0095263E"/>
    <w:rsid w:val="00954B34"/>
    <w:rsid w:val="00956743"/>
    <w:rsid w:val="00956B29"/>
    <w:rsid w:val="0095722A"/>
    <w:rsid w:val="0095768A"/>
    <w:rsid w:val="0096326D"/>
    <w:rsid w:val="00963986"/>
    <w:rsid w:val="00963F0D"/>
    <w:rsid w:val="00964D1A"/>
    <w:rsid w:val="00965295"/>
    <w:rsid w:val="00973517"/>
    <w:rsid w:val="0098036E"/>
    <w:rsid w:val="00980518"/>
    <w:rsid w:val="009847D2"/>
    <w:rsid w:val="00992292"/>
    <w:rsid w:val="009923B8"/>
    <w:rsid w:val="009A2423"/>
    <w:rsid w:val="009A69F3"/>
    <w:rsid w:val="009B020C"/>
    <w:rsid w:val="009B2E36"/>
    <w:rsid w:val="009B726B"/>
    <w:rsid w:val="009C0A3A"/>
    <w:rsid w:val="009F0570"/>
    <w:rsid w:val="00A03528"/>
    <w:rsid w:val="00A07408"/>
    <w:rsid w:val="00A11A8F"/>
    <w:rsid w:val="00A1231C"/>
    <w:rsid w:val="00A16F6B"/>
    <w:rsid w:val="00A34EF5"/>
    <w:rsid w:val="00A37FDD"/>
    <w:rsid w:val="00A433F6"/>
    <w:rsid w:val="00A46121"/>
    <w:rsid w:val="00A56D7A"/>
    <w:rsid w:val="00A72767"/>
    <w:rsid w:val="00A73C89"/>
    <w:rsid w:val="00A779F9"/>
    <w:rsid w:val="00A9145D"/>
    <w:rsid w:val="00A93669"/>
    <w:rsid w:val="00AA5781"/>
    <w:rsid w:val="00AA5D9F"/>
    <w:rsid w:val="00AB7980"/>
    <w:rsid w:val="00AC08EE"/>
    <w:rsid w:val="00AD3C39"/>
    <w:rsid w:val="00AD56BD"/>
    <w:rsid w:val="00AD5F33"/>
    <w:rsid w:val="00AD6AA3"/>
    <w:rsid w:val="00AD73EE"/>
    <w:rsid w:val="00AF1191"/>
    <w:rsid w:val="00AF1491"/>
    <w:rsid w:val="00AF4F4F"/>
    <w:rsid w:val="00AF66F0"/>
    <w:rsid w:val="00B02875"/>
    <w:rsid w:val="00B06CEB"/>
    <w:rsid w:val="00B076A0"/>
    <w:rsid w:val="00B31A9A"/>
    <w:rsid w:val="00B43826"/>
    <w:rsid w:val="00B67879"/>
    <w:rsid w:val="00B73942"/>
    <w:rsid w:val="00B75CCD"/>
    <w:rsid w:val="00B82541"/>
    <w:rsid w:val="00B85170"/>
    <w:rsid w:val="00B8781B"/>
    <w:rsid w:val="00B94A38"/>
    <w:rsid w:val="00B95042"/>
    <w:rsid w:val="00B97BF8"/>
    <w:rsid w:val="00BB00F6"/>
    <w:rsid w:val="00BB43BA"/>
    <w:rsid w:val="00BC3164"/>
    <w:rsid w:val="00BC400A"/>
    <w:rsid w:val="00BC67A3"/>
    <w:rsid w:val="00BC76B7"/>
    <w:rsid w:val="00BD07CA"/>
    <w:rsid w:val="00BD0AE6"/>
    <w:rsid w:val="00BD13BE"/>
    <w:rsid w:val="00BD32CA"/>
    <w:rsid w:val="00BE2970"/>
    <w:rsid w:val="00C01148"/>
    <w:rsid w:val="00C02E83"/>
    <w:rsid w:val="00C04521"/>
    <w:rsid w:val="00C05004"/>
    <w:rsid w:val="00C17C2A"/>
    <w:rsid w:val="00C2153E"/>
    <w:rsid w:val="00C24992"/>
    <w:rsid w:val="00C257ED"/>
    <w:rsid w:val="00C41F3E"/>
    <w:rsid w:val="00C45B0E"/>
    <w:rsid w:val="00C51C7C"/>
    <w:rsid w:val="00C538B0"/>
    <w:rsid w:val="00C54366"/>
    <w:rsid w:val="00C608BD"/>
    <w:rsid w:val="00C63483"/>
    <w:rsid w:val="00C65667"/>
    <w:rsid w:val="00C66DB7"/>
    <w:rsid w:val="00C83845"/>
    <w:rsid w:val="00C87B4D"/>
    <w:rsid w:val="00C94090"/>
    <w:rsid w:val="00C9511D"/>
    <w:rsid w:val="00CA6981"/>
    <w:rsid w:val="00CA6AB1"/>
    <w:rsid w:val="00CB752A"/>
    <w:rsid w:val="00CC3A2C"/>
    <w:rsid w:val="00CC6687"/>
    <w:rsid w:val="00CD5903"/>
    <w:rsid w:val="00CD71FD"/>
    <w:rsid w:val="00CE1BAC"/>
    <w:rsid w:val="00CE519F"/>
    <w:rsid w:val="00CF71FB"/>
    <w:rsid w:val="00D01361"/>
    <w:rsid w:val="00D0493C"/>
    <w:rsid w:val="00D14177"/>
    <w:rsid w:val="00D1425D"/>
    <w:rsid w:val="00D15013"/>
    <w:rsid w:val="00D17E27"/>
    <w:rsid w:val="00D234D5"/>
    <w:rsid w:val="00D23F29"/>
    <w:rsid w:val="00D30E56"/>
    <w:rsid w:val="00D41A9A"/>
    <w:rsid w:val="00D446F7"/>
    <w:rsid w:val="00D50C62"/>
    <w:rsid w:val="00D557F0"/>
    <w:rsid w:val="00D56181"/>
    <w:rsid w:val="00D61CB6"/>
    <w:rsid w:val="00D6221A"/>
    <w:rsid w:val="00D6358F"/>
    <w:rsid w:val="00D66ACC"/>
    <w:rsid w:val="00D73600"/>
    <w:rsid w:val="00D74AE2"/>
    <w:rsid w:val="00D8300C"/>
    <w:rsid w:val="00D87BBA"/>
    <w:rsid w:val="00D9024C"/>
    <w:rsid w:val="00D9050B"/>
    <w:rsid w:val="00D946B1"/>
    <w:rsid w:val="00D965D7"/>
    <w:rsid w:val="00D97B54"/>
    <w:rsid w:val="00DB19EB"/>
    <w:rsid w:val="00DB4D11"/>
    <w:rsid w:val="00DC18A8"/>
    <w:rsid w:val="00DC1B9E"/>
    <w:rsid w:val="00DC4C6E"/>
    <w:rsid w:val="00DC64EB"/>
    <w:rsid w:val="00DC7101"/>
    <w:rsid w:val="00DD42D6"/>
    <w:rsid w:val="00DD6BE9"/>
    <w:rsid w:val="00DE0B71"/>
    <w:rsid w:val="00DE3E2E"/>
    <w:rsid w:val="00DE494B"/>
    <w:rsid w:val="00DF5E42"/>
    <w:rsid w:val="00E152EE"/>
    <w:rsid w:val="00E175F2"/>
    <w:rsid w:val="00E25D4D"/>
    <w:rsid w:val="00E25D9C"/>
    <w:rsid w:val="00E32A47"/>
    <w:rsid w:val="00E33DAB"/>
    <w:rsid w:val="00E36848"/>
    <w:rsid w:val="00E410CC"/>
    <w:rsid w:val="00E44B13"/>
    <w:rsid w:val="00E54C21"/>
    <w:rsid w:val="00E60944"/>
    <w:rsid w:val="00E6278C"/>
    <w:rsid w:val="00E70E28"/>
    <w:rsid w:val="00E72D57"/>
    <w:rsid w:val="00E76804"/>
    <w:rsid w:val="00E92A8F"/>
    <w:rsid w:val="00EA449E"/>
    <w:rsid w:val="00EA6F37"/>
    <w:rsid w:val="00EB34A2"/>
    <w:rsid w:val="00EB3C44"/>
    <w:rsid w:val="00ED613E"/>
    <w:rsid w:val="00EE164A"/>
    <w:rsid w:val="00EE58A6"/>
    <w:rsid w:val="00EF3CDD"/>
    <w:rsid w:val="00EF4A33"/>
    <w:rsid w:val="00EF57C7"/>
    <w:rsid w:val="00F01A8E"/>
    <w:rsid w:val="00F06858"/>
    <w:rsid w:val="00F120CA"/>
    <w:rsid w:val="00F15C83"/>
    <w:rsid w:val="00F173D0"/>
    <w:rsid w:val="00F22AE4"/>
    <w:rsid w:val="00F233B8"/>
    <w:rsid w:val="00F27973"/>
    <w:rsid w:val="00F3164F"/>
    <w:rsid w:val="00F3670C"/>
    <w:rsid w:val="00F42016"/>
    <w:rsid w:val="00F477F4"/>
    <w:rsid w:val="00F47A60"/>
    <w:rsid w:val="00F65945"/>
    <w:rsid w:val="00F66563"/>
    <w:rsid w:val="00F674B6"/>
    <w:rsid w:val="00F76491"/>
    <w:rsid w:val="00F8793E"/>
    <w:rsid w:val="00F914E8"/>
    <w:rsid w:val="00F91CE5"/>
    <w:rsid w:val="00F9558A"/>
    <w:rsid w:val="00F95756"/>
    <w:rsid w:val="00FA1C88"/>
    <w:rsid w:val="00FA6E65"/>
    <w:rsid w:val="00FA7F1B"/>
    <w:rsid w:val="00FB0E07"/>
    <w:rsid w:val="00FC2F08"/>
    <w:rsid w:val="00FD0715"/>
    <w:rsid w:val="00FD225D"/>
    <w:rsid w:val="00FE7CEC"/>
  </w:rsids>
  <m:mathPr>
    <m:mathFont m:val="Cambria Math"/>
    <m:brkBin m:val="before"/>
    <m:brkBinSub m:val="--"/>
    <m:smallFrac m:val="off"/>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Hyperlink" w:locked="1" w:semiHidden="0" w:uiPriority="0" w:unhideWhenUsed="0"/>
    <w:lsdException w:name="Strong" w:locked="1" w:semiHidden="0" w:uiPriority="22" w:unhideWhenUsed="0" w:qFormat="1"/>
    <w:lsdException w:name="Emphasis" w:locked="1" w:semiHidden="0" w:uiPriority="2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E2970"/>
    <w:pPr>
      <w:ind w:firstLine="567"/>
      <w:jc w:val="both"/>
    </w:pPr>
    <w:rPr>
      <w:rFonts w:ascii="Times New Roman" w:eastAsia="Times New Roman" w:hAnsi="Times New Roman"/>
      <w:sz w:val="28"/>
      <w:szCs w:val="28"/>
      <w:lang w:val="uk-UA"/>
    </w:rPr>
  </w:style>
  <w:style w:type="paragraph" w:styleId="1">
    <w:name w:val="heading 1"/>
    <w:basedOn w:val="a"/>
    <w:next w:val="a"/>
    <w:link w:val="10"/>
    <w:uiPriority w:val="99"/>
    <w:qFormat/>
    <w:locked/>
    <w:rsid w:val="001211D3"/>
    <w:pPr>
      <w:keepNext/>
      <w:widowControl w:val="0"/>
      <w:autoSpaceDE w:val="0"/>
      <w:autoSpaceDN w:val="0"/>
      <w:adjustRightInd w:val="0"/>
      <w:ind w:firstLine="720"/>
      <w:jc w:val="center"/>
      <w:outlineLvl w:val="0"/>
    </w:pPr>
    <w:rPr>
      <w:b/>
      <w:bCs/>
      <w:sz w:val="24"/>
      <w:szCs w:val="20"/>
      <w:lang w:val="ru-RU"/>
    </w:rPr>
  </w:style>
  <w:style w:type="paragraph" w:styleId="2">
    <w:name w:val="heading 2"/>
    <w:basedOn w:val="a"/>
    <w:next w:val="a"/>
    <w:link w:val="20"/>
    <w:uiPriority w:val="99"/>
    <w:qFormat/>
    <w:locked/>
    <w:rsid w:val="0052201D"/>
    <w:pPr>
      <w:keepNext/>
      <w:widowControl w:val="0"/>
      <w:autoSpaceDE w:val="0"/>
      <w:autoSpaceDN w:val="0"/>
      <w:adjustRightInd w:val="0"/>
      <w:ind w:firstLine="0"/>
      <w:jc w:val="center"/>
      <w:outlineLvl w:val="1"/>
    </w:pPr>
    <w:rPr>
      <w:b/>
      <w:bCs/>
      <w:sz w:val="24"/>
      <w:szCs w:val="20"/>
      <w:lang w:val="ru-RU"/>
    </w:rPr>
  </w:style>
  <w:style w:type="paragraph" w:styleId="3">
    <w:name w:val="heading 3"/>
    <w:basedOn w:val="a"/>
    <w:next w:val="a"/>
    <w:link w:val="30"/>
    <w:uiPriority w:val="99"/>
    <w:qFormat/>
    <w:locked/>
    <w:rsid w:val="001211D3"/>
    <w:pPr>
      <w:keepNext/>
      <w:widowControl w:val="0"/>
      <w:autoSpaceDE w:val="0"/>
      <w:autoSpaceDN w:val="0"/>
      <w:adjustRightInd w:val="0"/>
      <w:ind w:firstLine="720"/>
      <w:outlineLvl w:val="2"/>
    </w:pPr>
    <w:rPr>
      <w:i/>
      <w:iCs/>
      <w:sz w:val="24"/>
      <w:szCs w:val="20"/>
      <w:lang w:val="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1211D3"/>
    <w:rPr>
      <w:rFonts w:eastAsia="Times New Roman" w:cs="Times New Roman"/>
      <w:b/>
      <w:bCs/>
      <w:sz w:val="24"/>
      <w:lang w:val="ru-RU" w:eastAsia="ru-RU" w:bidi="ar-SA"/>
    </w:rPr>
  </w:style>
  <w:style w:type="character" w:customStyle="1" w:styleId="20">
    <w:name w:val="Заголовок 2 Знак"/>
    <w:basedOn w:val="a0"/>
    <w:link w:val="2"/>
    <w:uiPriority w:val="99"/>
    <w:locked/>
    <w:rsid w:val="0052201D"/>
    <w:rPr>
      <w:rFonts w:eastAsia="Times New Roman" w:cs="Times New Roman"/>
      <w:b/>
      <w:bCs/>
      <w:sz w:val="24"/>
      <w:lang w:val="ru-RU" w:eastAsia="ru-RU" w:bidi="ar-SA"/>
    </w:rPr>
  </w:style>
  <w:style w:type="character" w:customStyle="1" w:styleId="30">
    <w:name w:val="Заголовок 3 Знак"/>
    <w:basedOn w:val="a0"/>
    <w:link w:val="3"/>
    <w:uiPriority w:val="99"/>
    <w:locked/>
    <w:rsid w:val="001211D3"/>
    <w:rPr>
      <w:rFonts w:eastAsia="Times New Roman" w:cs="Times New Roman"/>
      <w:i/>
      <w:iCs/>
      <w:sz w:val="24"/>
      <w:lang w:val="ru-RU" w:eastAsia="ru-RU" w:bidi="ar-SA"/>
    </w:rPr>
  </w:style>
  <w:style w:type="paragraph" w:styleId="a3">
    <w:name w:val="Body Text"/>
    <w:basedOn w:val="a"/>
    <w:link w:val="a4"/>
    <w:uiPriority w:val="99"/>
    <w:rsid w:val="00BE2970"/>
    <w:pPr>
      <w:spacing w:after="120"/>
    </w:pPr>
    <w:rPr>
      <w:szCs w:val="24"/>
    </w:rPr>
  </w:style>
  <w:style w:type="character" w:customStyle="1" w:styleId="a4">
    <w:name w:val="Основной текст Знак"/>
    <w:basedOn w:val="a0"/>
    <w:link w:val="a3"/>
    <w:uiPriority w:val="99"/>
    <w:locked/>
    <w:rsid w:val="00BE2970"/>
    <w:rPr>
      <w:rFonts w:ascii="Times New Roman" w:hAnsi="Times New Roman" w:cs="Times New Roman"/>
      <w:sz w:val="24"/>
      <w:szCs w:val="24"/>
      <w:lang w:val="uk-UA" w:eastAsia="ru-RU"/>
    </w:rPr>
  </w:style>
  <w:style w:type="paragraph" w:customStyle="1" w:styleId="Default">
    <w:name w:val="Default"/>
    <w:rsid w:val="00BE2970"/>
    <w:pPr>
      <w:autoSpaceDE w:val="0"/>
      <w:autoSpaceDN w:val="0"/>
      <w:adjustRightInd w:val="0"/>
    </w:pPr>
    <w:rPr>
      <w:rFonts w:ascii="Times New Roman" w:hAnsi="Times New Roman"/>
      <w:color w:val="000000"/>
      <w:sz w:val="24"/>
      <w:szCs w:val="24"/>
      <w:lang w:eastAsia="en-US"/>
    </w:rPr>
  </w:style>
  <w:style w:type="paragraph" w:styleId="a5">
    <w:name w:val="Body Text Indent"/>
    <w:basedOn w:val="a"/>
    <w:link w:val="a6"/>
    <w:uiPriority w:val="99"/>
    <w:semiHidden/>
    <w:rsid w:val="00BE2970"/>
    <w:pPr>
      <w:spacing w:after="120"/>
      <w:ind w:left="283"/>
    </w:pPr>
  </w:style>
  <w:style w:type="character" w:customStyle="1" w:styleId="a6">
    <w:name w:val="Основной текст с отступом Знак"/>
    <w:basedOn w:val="a0"/>
    <w:link w:val="a5"/>
    <w:uiPriority w:val="99"/>
    <w:semiHidden/>
    <w:locked/>
    <w:rsid w:val="00BE2970"/>
    <w:rPr>
      <w:rFonts w:ascii="Times New Roman" w:hAnsi="Times New Roman" w:cs="Times New Roman"/>
      <w:sz w:val="28"/>
      <w:szCs w:val="28"/>
      <w:lang w:val="uk-UA" w:eastAsia="ru-RU"/>
    </w:rPr>
  </w:style>
  <w:style w:type="paragraph" w:styleId="a7">
    <w:name w:val="Normal (Web)"/>
    <w:basedOn w:val="a"/>
    <w:uiPriority w:val="99"/>
    <w:rsid w:val="00BE2970"/>
    <w:pPr>
      <w:spacing w:before="100" w:beforeAutospacing="1" w:after="100" w:afterAutospacing="1"/>
    </w:pPr>
  </w:style>
  <w:style w:type="paragraph" w:styleId="a8">
    <w:name w:val="List Paragraph"/>
    <w:basedOn w:val="a"/>
    <w:uiPriority w:val="34"/>
    <w:qFormat/>
    <w:rsid w:val="00BE2970"/>
    <w:pPr>
      <w:ind w:left="720" w:firstLine="0"/>
      <w:contextualSpacing/>
      <w:jc w:val="left"/>
    </w:pPr>
    <w:rPr>
      <w:sz w:val="24"/>
      <w:szCs w:val="24"/>
      <w:lang w:val="ru-RU"/>
    </w:rPr>
  </w:style>
  <w:style w:type="paragraph" w:customStyle="1" w:styleId="11">
    <w:name w:val="Абзац списка1"/>
    <w:basedOn w:val="a"/>
    <w:uiPriority w:val="99"/>
    <w:rsid w:val="00BE2970"/>
    <w:pPr>
      <w:spacing w:after="200" w:line="276" w:lineRule="auto"/>
      <w:ind w:left="720" w:firstLine="0"/>
      <w:contextualSpacing/>
      <w:jc w:val="left"/>
    </w:pPr>
    <w:rPr>
      <w:rFonts w:ascii="Calibri" w:hAnsi="Calibri"/>
      <w:sz w:val="22"/>
      <w:szCs w:val="22"/>
      <w:lang w:val="ru-RU" w:eastAsia="en-US"/>
    </w:rPr>
  </w:style>
  <w:style w:type="character" w:styleId="a9">
    <w:name w:val="Hyperlink"/>
    <w:basedOn w:val="a0"/>
    <w:uiPriority w:val="99"/>
    <w:rsid w:val="00BE2970"/>
    <w:rPr>
      <w:rFonts w:cs="Times New Roman"/>
      <w:color w:val="0000FF"/>
      <w:u w:val="single"/>
    </w:rPr>
  </w:style>
  <w:style w:type="character" w:customStyle="1" w:styleId="apple-converted-space">
    <w:name w:val="apple-converted-space"/>
    <w:basedOn w:val="a0"/>
    <w:uiPriority w:val="99"/>
    <w:rsid w:val="00BE2970"/>
    <w:rPr>
      <w:rFonts w:cs="Times New Roman"/>
    </w:rPr>
  </w:style>
  <w:style w:type="character" w:customStyle="1" w:styleId="7">
    <w:name w:val="Основной текст (7)_"/>
    <w:basedOn w:val="a0"/>
    <w:link w:val="71"/>
    <w:uiPriority w:val="99"/>
    <w:locked/>
    <w:rsid w:val="00E44B13"/>
    <w:rPr>
      <w:rFonts w:cs="Times New Roman"/>
      <w:sz w:val="25"/>
      <w:szCs w:val="25"/>
      <w:shd w:val="clear" w:color="auto" w:fill="FFFFFF"/>
    </w:rPr>
  </w:style>
  <w:style w:type="paragraph" w:customStyle="1" w:styleId="71">
    <w:name w:val="Основной текст (7)1"/>
    <w:basedOn w:val="a"/>
    <w:link w:val="7"/>
    <w:uiPriority w:val="99"/>
    <w:rsid w:val="00E44B13"/>
    <w:pPr>
      <w:widowControl w:val="0"/>
      <w:shd w:val="clear" w:color="auto" w:fill="FFFFFF"/>
      <w:spacing w:before="360" w:line="298" w:lineRule="exact"/>
      <w:ind w:firstLine="560"/>
    </w:pPr>
    <w:rPr>
      <w:rFonts w:ascii="Calibri" w:eastAsia="Calibri" w:hAnsi="Calibri"/>
      <w:sz w:val="25"/>
      <w:szCs w:val="25"/>
      <w:lang w:val="ru-RU" w:eastAsia="en-US"/>
    </w:rPr>
  </w:style>
  <w:style w:type="character" w:customStyle="1" w:styleId="70">
    <w:name w:val="Основной текст (7) + Полужирный"/>
    <w:basedOn w:val="7"/>
    <w:uiPriority w:val="99"/>
    <w:rsid w:val="00E44B13"/>
    <w:rPr>
      <w:rFonts w:cs="Times New Roman"/>
      <w:b/>
      <w:bCs/>
      <w:color w:val="000000"/>
      <w:spacing w:val="0"/>
      <w:w w:val="100"/>
      <w:position w:val="0"/>
      <w:sz w:val="25"/>
      <w:szCs w:val="25"/>
      <w:shd w:val="clear" w:color="auto" w:fill="FFFFFF"/>
      <w:lang w:val="ru-RU"/>
    </w:rPr>
  </w:style>
  <w:style w:type="paragraph" w:styleId="aa">
    <w:name w:val="header"/>
    <w:basedOn w:val="a"/>
    <w:link w:val="ab"/>
    <w:uiPriority w:val="99"/>
    <w:semiHidden/>
    <w:rsid w:val="00425DD2"/>
    <w:pPr>
      <w:tabs>
        <w:tab w:val="center" w:pos="4677"/>
        <w:tab w:val="right" w:pos="9355"/>
      </w:tabs>
    </w:pPr>
  </w:style>
  <w:style w:type="character" w:customStyle="1" w:styleId="ab">
    <w:name w:val="Верхний колонтитул Знак"/>
    <w:basedOn w:val="a0"/>
    <w:link w:val="aa"/>
    <w:uiPriority w:val="99"/>
    <w:semiHidden/>
    <w:locked/>
    <w:rsid w:val="00425DD2"/>
    <w:rPr>
      <w:rFonts w:ascii="Times New Roman" w:hAnsi="Times New Roman" w:cs="Times New Roman"/>
      <w:sz w:val="28"/>
      <w:szCs w:val="28"/>
      <w:lang w:val="uk-UA" w:eastAsia="ru-RU"/>
    </w:rPr>
  </w:style>
  <w:style w:type="paragraph" w:styleId="ac">
    <w:name w:val="footer"/>
    <w:basedOn w:val="a"/>
    <w:link w:val="ad"/>
    <w:uiPriority w:val="99"/>
    <w:rsid w:val="00425DD2"/>
    <w:pPr>
      <w:tabs>
        <w:tab w:val="center" w:pos="4677"/>
        <w:tab w:val="right" w:pos="9355"/>
      </w:tabs>
    </w:pPr>
  </w:style>
  <w:style w:type="character" w:customStyle="1" w:styleId="ad">
    <w:name w:val="Нижний колонтитул Знак"/>
    <w:basedOn w:val="a0"/>
    <w:link w:val="ac"/>
    <w:uiPriority w:val="99"/>
    <w:locked/>
    <w:rsid w:val="00425DD2"/>
    <w:rPr>
      <w:rFonts w:ascii="Times New Roman" w:hAnsi="Times New Roman" w:cs="Times New Roman"/>
      <w:sz w:val="28"/>
      <w:szCs w:val="28"/>
      <w:lang w:val="uk-UA" w:eastAsia="ru-RU"/>
    </w:rPr>
  </w:style>
  <w:style w:type="paragraph" w:customStyle="1" w:styleId="21">
    <w:name w:val="Абзац списка2"/>
    <w:basedOn w:val="a"/>
    <w:uiPriority w:val="99"/>
    <w:rsid w:val="008C1043"/>
    <w:pPr>
      <w:ind w:left="720" w:firstLine="0"/>
      <w:contextualSpacing/>
      <w:jc w:val="left"/>
    </w:pPr>
    <w:rPr>
      <w:sz w:val="24"/>
      <w:szCs w:val="24"/>
    </w:rPr>
  </w:style>
  <w:style w:type="paragraph" w:styleId="ae">
    <w:name w:val="Title"/>
    <w:basedOn w:val="a"/>
    <w:link w:val="af"/>
    <w:uiPriority w:val="99"/>
    <w:qFormat/>
    <w:rsid w:val="0061102B"/>
    <w:pPr>
      <w:ind w:firstLine="0"/>
      <w:jc w:val="center"/>
    </w:pPr>
    <w:rPr>
      <w:i/>
      <w:iCs/>
      <w:sz w:val="32"/>
      <w:szCs w:val="24"/>
      <w:lang w:val="ru-RU"/>
    </w:rPr>
  </w:style>
  <w:style w:type="character" w:customStyle="1" w:styleId="af">
    <w:name w:val="Название Знак"/>
    <w:basedOn w:val="a0"/>
    <w:link w:val="ae"/>
    <w:uiPriority w:val="99"/>
    <w:locked/>
    <w:rsid w:val="0061102B"/>
    <w:rPr>
      <w:rFonts w:ascii="Times New Roman" w:hAnsi="Times New Roman" w:cs="Times New Roman"/>
      <w:i/>
      <w:iCs/>
      <w:sz w:val="24"/>
      <w:szCs w:val="24"/>
      <w:lang w:eastAsia="ru-RU"/>
    </w:rPr>
  </w:style>
  <w:style w:type="character" w:customStyle="1" w:styleId="body">
    <w:name w:val="body"/>
    <w:basedOn w:val="a0"/>
    <w:uiPriority w:val="99"/>
    <w:rsid w:val="00F76491"/>
    <w:rPr>
      <w:rFonts w:ascii="Times New Roman" w:hAnsi="Times New Roman" w:cs="Times New Roman"/>
      <w:sz w:val="24"/>
    </w:rPr>
  </w:style>
  <w:style w:type="table" w:styleId="af0">
    <w:name w:val="Table Grid"/>
    <w:basedOn w:val="a1"/>
    <w:uiPriority w:val="99"/>
    <w:rsid w:val="003F0D5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raAttribute1">
    <w:name w:val="ParaAttribute1"/>
    <w:rsid w:val="00247E74"/>
    <w:pPr>
      <w:widowControl w:val="0"/>
      <w:shd w:val="solid" w:color="FFFFFF" w:fill="auto"/>
      <w:wordWrap w:val="0"/>
      <w:ind w:firstLine="709"/>
      <w:jc w:val="both"/>
    </w:pPr>
    <w:rPr>
      <w:rFonts w:ascii="Times New Roman" w:eastAsia="Batang" w:hAnsi="Times New Roman"/>
    </w:rPr>
  </w:style>
  <w:style w:type="character" w:customStyle="1" w:styleId="CharAttribute4">
    <w:name w:val="CharAttribute4"/>
    <w:rsid w:val="00247E74"/>
    <w:rPr>
      <w:rFonts w:ascii="Times New Roman" w:hAnsi="Times New Roman"/>
      <w:b/>
      <w:sz w:val="32"/>
    </w:rPr>
  </w:style>
  <w:style w:type="paragraph" w:customStyle="1" w:styleId="ParaAttribute3">
    <w:name w:val="ParaAttribute3"/>
    <w:uiPriority w:val="99"/>
    <w:rsid w:val="00CA6AB1"/>
    <w:pPr>
      <w:widowControl w:val="0"/>
      <w:wordWrap w:val="0"/>
      <w:ind w:firstLine="709"/>
      <w:jc w:val="both"/>
    </w:pPr>
    <w:rPr>
      <w:rFonts w:ascii="Times New Roman" w:eastAsia="Batang" w:hAnsi="Times New Roman"/>
    </w:rPr>
  </w:style>
  <w:style w:type="paragraph" w:customStyle="1" w:styleId="ParaAttribute4">
    <w:name w:val="ParaAttribute4"/>
    <w:uiPriority w:val="99"/>
    <w:rsid w:val="00CA6AB1"/>
    <w:pPr>
      <w:widowControl w:val="0"/>
      <w:shd w:val="solid" w:color="FFFFFF" w:fill="auto"/>
      <w:wordWrap w:val="0"/>
      <w:ind w:firstLine="709"/>
    </w:pPr>
    <w:rPr>
      <w:rFonts w:ascii="Times New Roman" w:eastAsia="Batang" w:hAnsi="Times New Roman"/>
    </w:rPr>
  </w:style>
  <w:style w:type="character" w:customStyle="1" w:styleId="CharAttribute3">
    <w:name w:val="CharAttribute3"/>
    <w:rsid w:val="00CA6AB1"/>
    <w:rPr>
      <w:rFonts w:ascii="Times New Roman" w:hAnsi="Times New Roman"/>
      <w:sz w:val="32"/>
    </w:rPr>
  </w:style>
  <w:style w:type="character" w:customStyle="1" w:styleId="CharAttribute6">
    <w:name w:val="CharAttribute6"/>
    <w:rsid w:val="00CA6AB1"/>
    <w:rPr>
      <w:rFonts w:ascii="Times New Roman" w:hAnsi="Times New Roman"/>
      <w:i/>
      <w:sz w:val="32"/>
    </w:rPr>
  </w:style>
  <w:style w:type="character" w:customStyle="1" w:styleId="CharAttribute9">
    <w:name w:val="CharAttribute9"/>
    <w:rsid w:val="00CA6AB1"/>
    <w:rPr>
      <w:rFonts w:ascii="Times New Roman" w:hAnsi="Times New Roman"/>
      <w:b/>
      <w:i/>
      <w:sz w:val="32"/>
    </w:rPr>
  </w:style>
  <w:style w:type="paragraph" w:customStyle="1" w:styleId="ListParagraph1">
    <w:name w:val="List Paragraph1"/>
    <w:basedOn w:val="a"/>
    <w:uiPriority w:val="99"/>
    <w:rsid w:val="0005168C"/>
    <w:pPr>
      <w:ind w:left="720" w:firstLine="0"/>
      <w:contextualSpacing/>
      <w:jc w:val="left"/>
    </w:pPr>
    <w:rPr>
      <w:sz w:val="24"/>
      <w:szCs w:val="24"/>
    </w:rPr>
  </w:style>
  <w:style w:type="character" w:customStyle="1" w:styleId="hps">
    <w:name w:val="hps"/>
    <w:uiPriority w:val="99"/>
    <w:rsid w:val="003C308A"/>
  </w:style>
  <w:style w:type="character" w:customStyle="1" w:styleId="hpsatn">
    <w:name w:val="hps atn"/>
    <w:uiPriority w:val="99"/>
    <w:rsid w:val="003C308A"/>
  </w:style>
  <w:style w:type="paragraph" w:styleId="22">
    <w:name w:val="Body Text Indent 2"/>
    <w:basedOn w:val="a"/>
    <w:link w:val="23"/>
    <w:uiPriority w:val="99"/>
    <w:rsid w:val="0058426A"/>
    <w:pPr>
      <w:spacing w:after="120" w:line="480" w:lineRule="auto"/>
      <w:ind w:left="283"/>
    </w:pPr>
  </w:style>
  <w:style w:type="character" w:customStyle="1" w:styleId="23">
    <w:name w:val="Основной текст с отступом 2 Знак"/>
    <w:basedOn w:val="a0"/>
    <w:link w:val="22"/>
    <w:uiPriority w:val="99"/>
    <w:locked/>
    <w:rsid w:val="001211D3"/>
    <w:rPr>
      <w:rFonts w:eastAsia="Times New Roman" w:cs="Times New Roman"/>
      <w:sz w:val="28"/>
      <w:szCs w:val="28"/>
      <w:lang w:val="uk-UA" w:eastAsia="ru-RU" w:bidi="ar-SA"/>
    </w:rPr>
  </w:style>
  <w:style w:type="paragraph" w:styleId="31">
    <w:name w:val="Body Text Indent 3"/>
    <w:basedOn w:val="a"/>
    <w:link w:val="32"/>
    <w:uiPriority w:val="99"/>
    <w:semiHidden/>
    <w:rsid w:val="001211D3"/>
    <w:pPr>
      <w:spacing w:after="120"/>
      <w:ind w:left="283"/>
    </w:pPr>
    <w:rPr>
      <w:sz w:val="16"/>
      <w:szCs w:val="16"/>
    </w:rPr>
  </w:style>
  <w:style w:type="character" w:customStyle="1" w:styleId="32">
    <w:name w:val="Основной текст с отступом 3 Знак"/>
    <w:basedOn w:val="a0"/>
    <w:link w:val="31"/>
    <w:uiPriority w:val="99"/>
    <w:semiHidden/>
    <w:locked/>
    <w:rsid w:val="001211D3"/>
    <w:rPr>
      <w:rFonts w:eastAsia="Times New Roman" w:cs="Times New Roman"/>
      <w:sz w:val="16"/>
      <w:szCs w:val="16"/>
      <w:lang w:val="uk-UA" w:eastAsia="ru-RU" w:bidi="ar-SA"/>
    </w:rPr>
  </w:style>
  <w:style w:type="paragraph" w:styleId="af1">
    <w:name w:val="Balloon Text"/>
    <w:basedOn w:val="a"/>
    <w:link w:val="af2"/>
    <w:uiPriority w:val="99"/>
    <w:semiHidden/>
    <w:rsid w:val="001211D3"/>
    <w:rPr>
      <w:rFonts w:ascii="Tahoma" w:hAnsi="Tahoma" w:cs="Tahoma"/>
      <w:sz w:val="16"/>
      <w:szCs w:val="16"/>
    </w:rPr>
  </w:style>
  <w:style w:type="character" w:customStyle="1" w:styleId="af2">
    <w:name w:val="Текст выноски Знак"/>
    <w:basedOn w:val="a0"/>
    <w:link w:val="af1"/>
    <w:uiPriority w:val="99"/>
    <w:semiHidden/>
    <w:locked/>
    <w:rsid w:val="001211D3"/>
    <w:rPr>
      <w:rFonts w:ascii="Tahoma" w:eastAsia="Times New Roman" w:hAnsi="Tahoma" w:cs="Tahoma"/>
      <w:sz w:val="16"/>
      <w:szCs w:val="16"/>
      <w:lang w:val="uk-UA" w:eastAsia="ru-RU" w:bidi="ar-SA"/>
    </w:rPr>
  </w:style>
  <w:style w:type="paragraph" w:styleId="24">
    <w:name w:val="Body Text 2"/>
    <w:basedOn w:val="a"/>
    <w:link w:val="25"/>
    <w:uiPriority w:val="99"/>
    <w:semiHidden/>
    <w:rsid w:val="001211D3"/>
    <w:pPr>
      <w:spacing w:after="120" w:line="480" w:lineRule="auto"/>
    </w:pPr>
  </w:style>
  <w:style w:type="character" w:customStyle="1" w:styleId="25">
    <w:name w:val="Основной текст 2 Знак"/>
    <w:basedOn w:val="a0"/>
    <w:link w:val="24"/>
    <w:uiPriority w:val="99"/>
    <w:semiHidden/>
    <w:locked/>
    <w:rsid w:val="001211D3"/>
    <w:rPr>
      <w:rFonts w:eastAsia="Times New Roman" w:cs="Times New Roman"/>
      <w:sz w:val="28"/>
      <w:szCs w:val="28"/>
      <w:lang w:val="uk-UA" w:eastAsia="ru-RU" w:bidi="ar-SA"/>
    </w:rPr>
  </w:style>
  <w:style w:type="character" w:styleId="af3">
    <w:name w:val="Strong"/>
    <w:basedOn w:val="a0"/>
    <w:uiPriority w:val="22"/>
    <w:qFormat/>
    <w:locked/>
    <w:rsid w:val="001211D3"/>
    <w:rPr>
      <w:rFonts w:cs="Times New Roman"/>
      <w:b/>
      <w:bCs/>
    </w:rPr>
  </w:style>
  <w:style w:type="character" w:styleId="af4">
    <w:name w:val="Emphasis"/>
    <w:basedOn w:val="a0"/>
    <w:uiPriority w:val="20"/>
    <w:qFormat/>
    <w:locked/>
    <w:rsid w:val="001211D3"/>
    <w:rPr>
      <w:rFonts w:cs="Times New Roman"/>
      <w:i/>
      <w:iCs/>
    </w:rPr>
  </w:style>
  <w:style w:type="paragraph" w:customStyle="1" w:styleId="entry-summary">
    <w:name w:val="entry-summary"/>
    <w:basedOn w:val="a"/>
    <w:rsid w:val="00375BE4"/>
    <w:pPr>
      <w:spacing w:before="100" w:beforeAutospacing="1" w:after="100" w:afterAutospacing="1"/>
      <w:ind w:firstLine="0"/>
      <w:jc w:val="left"/>
    </w:pPr>
    <w:rPr>
      <w:sz w:val="24"/>
      <w:szCs w:val="24"/>
      <w:lang w:val="ru-RU"/>
    </w:rPr>
  </w:style>
  <w:style w:type="paragraph" w:styleId="HTML">
    <w:name w:val="HTML Preformatted"/>
    <w:basedOn w:val="a"/>
    <w:link w:val="HTML0"/>
    <w:uiPriority w:val="99"/>
    <w:semiHidden/>
    <w:unhideWhenUsed/>
    <w:rsid w:val="003F1B8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pPr>
    <w:rPr>
      <w:rFonts w:ascii="Courier New" w:hAnsi="Courier New" w:cs="Courier New"/>
      <w:sz w:val="20"/>
      <w:szCs w:val="20"/>
      <w:lang w:val="ru-RU"/>
    </w:rPr>
  </w:style>
  <w:style w:type="character" w:customStyle="1" w:styleId="HTML0">
    <w:name w:val="Стандартный HTML Знак"/>
    <w:basedOn w:val="a0"/>
    <w:link w:val="HTML"/>
    <w:uiPriority w:val="99"/>
    <w:semiHidden/>
    <w:rsid w:val="003F1B87"/>
    <w:rPr>
      <w:rFonts w:ascii="Courier New" w:eastAsia="Times New Roman" w:hAnsi="Courier New" w:cs="Courier New"/>
    </w:rPr>
  </w:style>
  <w:style w:type="paragraph" w:customStyle="1" w:styleId="tc">
    <w:name w:val="tc"/>
    <w:basedOn w:val="a"/>
    <w:rsid w:val="005A46E2"/>
    <w:pPr>
      <w:spacing w:before="100" w:beforeAutospacing="1" w:after="100" w:afterAutospacing="1"/>
      <w:ind w:firstLine="0"/>
      <w:jc w:val="left"/>
    </w:pPr>
    <w:rPr>
      <w:sz w:val="24"/>
      <w:szCs w:val="24"/>
      <w:lang w:val="ru-RU"/>
    </w:rPr>
  </w:style>
  <w:style w:type="paragraph" w:customStyle="1" w:styleId="rvps2">
    <w:name w:val="rvps2"/>
    <w:basedOn w:val="a"/>
    <w:rsid w:val="00656EDF"/>
    <w:pPr>
      <w:spacing w:before="100" w:beforeAutospacing="1" w:after="100" w:afterAutospacing="1"/>
      <w:ind w:firstLine="0"/>
      <w:jc w:val="left"/>
    </w:pPr>
    <w:rPr>
      <w:sz w:val="24"/>
      <w:szCs w:val="24"/>
      <w:lang w:val="ru-RU"/>
    </w:rPr>
  </w:style>
  <w:style w:type="character" w:customStyle="1" w:styleId="rvts9">
    <w:name w:val="rvts9"/>
    <w:basedOn w:val="a0"/>
    <w:rsid w:val="00656EDF"/>
  </w:style>
  <w:style w:type="character" w:customStyle="1" w:styleId="rvts46">
    <w:name w:val="rvts46"/>
    <w:basedOn w:val="a0"/>
    <w:rsid w:val="00656EDF"/>
  </w:style>
  <w:style w:type="character" w:customStyle="1" w:styleId="rvts37">
    <w:name w:val="rvts37"/>
    <w:basedOn w:val="a0"/>
    <w:rsid w:val="00656EDF"/>
  </w:style>
  <w:style w:type="character" w:customStyle="1" w:styleId="rvts11">
    <w:name w:val="rvts11"/>
    <w:basedOn w:val="a0"/>
    <w:rsid w:val="00656EDF"/>
  </w:style>
  <w:style w:type="paragraph" w:customStyle="1" w:styleId="rvps17">
    <w:name w:val="rvps17"/>
    <w:basedOn w:val="a"/>
    <w:rsid w:val="00656EDF"/>
    <w:pPr>
      <w:spacing w:before="100" w:beforeAutospacing="1" w:after="100" w:afterAutospacing="1"/>
      <w:ind w:firstLine="0"/>
      <w:jc w:val="left"/>
    </w:pPr>
    <w:rPr>
      <w:sz w:val="24"/>
      <w:szCs w:val="24"/>
      <w:lang w:val="ru-RU"/>
    </w:rPr>
  </w:style>
  <w:style w:type="character" w:customStyle="1" w:styleId="rvts78">
    <w:name w:val="rvts78"/>
    <w:basedOn w:val="a0"/>
    <w:rsid w:val="00656EDF"/>
  </w:style>
  <w:style w:type="paragraph" w:customStyle="1" w:styleId="rvps6">
    <w:name w:val="rvps6"/>
    <w:basedOn w:val="a"/>
    <w:rsid w:val="00656EDF"/>
    <w:pPr>
      <w:spacing w:before="100" w:beforeAutospacing="1" w:after="100" w:afterAutospacing="1"/>
      <w:ind w:firstLine="0"/>
      <w:jc w:val="left"/>
    </w:pPr>
    <w:rPr>
      <w:sz w:val="24"/>
      <w:szCs w:val="24"/>
      <w:lang w:val="ru-RU"/>
    </w:rPr>
  </w:style>
  <w:style w:type="character" w:customStyle="1" w:styleId="rvts23">
    <w:name w:val="rvts23"/>
    <w:basedOn w:val="a0"/>
    <w:rsid w:val="00656EDF"/>
  </w:style>
  <w:style w:type="paragraph" w:customStyle="1" w:styleId="rvps7">
    <w:name w:val="rvps7"/>
    <w:basedOn w:val="a"/>
    <w:rsid w:val="00656EDF"/>
    <w:pPr>
      <w:spacing w:before="100" w:beforeAutospacing="1" w:after="100" w:afterAutospacing="1"/>
      <w:ind w:firstLine="0"/>
      <w:jc w:val="left"/>
    </w:pPr>
    <w:rPr>
      <w:sz w:val="24"/>
      <w:szCs w:val="24"/>
      <w:lang w:val="ru-RU"/>
    </w:rPr>
  </w:style>
  <w:style w:type="character" w:customStyle="1" w:styleId="rvts44">
    <w:name w:val="rvts44"/>
    <w:basedOn w:val="a0"/>
    <w:rsid w:val="00656EDF"/>
  </w:style>
  <w:style w:type="paragraph" w:customStyle="1" w:styleId="Pa12">
    <w:name w:val="Pa12"/>
    <w:basedOn w:val="Default"/>
    <w:next w:val="Default"/>
    <w:uiPriority w:val="99"/>
    <w:rsid w:val="00137A5C"/>
    <w:pPr>
      <w:spacing w:line="201" w:lineRule="atLeast"/>
    </w:pPr>
    <w:rPr>
      <w:rFonts w:ascii="Arial" w:hAnsi="Arial" w:cs="Arial"/>
      <w:color w:val="auto"/>
      <w:lang w:eastAsia="ru-RU"/>
    </w:rPr>
  </w:style>
  <w:style w:type="character" w:customStyle="1" w:styleId="A00">
    <w:name w:val="A0"/>
    <w:uiPriority w:val="99"/>
    <w:rsid w:val="00137A5C"/>
    <w:rPr>
      <w:color w:val="000000"/>
      <w:sz w:val="18"/>
      <w:szCs w:val="18"/>
    </w:rPr>
  </w:style>
  <w:style w:type="paragraph" w:customStyle="1" w:styleId="33">
    <w:name w:val="Абзац списка3"/>
    <w:basedOn w:val="a"/>
    <w:uiPriority w:val="99"/>
    <w:qFormat/>
    <w:rsid w:val="00D56181"/>
    <w:pPr>
      <w:ind w:left="720" w:firstLine="0"/>
      <w:contextualSpacing/>
      <w:jc w:val="left"/>
    </w:pPr>
    <w:rPr>
      <w:sz w:val="24"/>
      <w:szCs w:val="24"/>
    </w:rPr>
  </w:style>
</w:styles>
</file>

<file path=word/webSettings.xml><?xml version="1.0" encoding="utf-8"?>
<w:webSettings xmlns:r="http://schemas.openxmlformats.org/officeDocument/2006/relationships" xmlns:w="http://schemas.openxmlformats.org/wordprocessingml/2006/main">
  <w:divs>
    <w:div w:id="23866325">
      <w:bodyDiv w:val="1"/>
      <w:marLeft w:val="0"/>
      <w:marRight w:val="0"/>
      <w:marTop w:val="0"/>
      <w:marBottom w:val="0"/>
      <w:divBdr>
        <w:top w:val="none" w:sz="0" w:space="0" w:color="auto"/>
        <w:left w:val="none" w:sz="0" w:space="0" w:color="auto"/>
        <w:bottom w:val="none" w:sz="0" w:space="0" w:color="auto"/>
        <w:right w:val="none" w:sz="0" w:space="0" w:color="auto"/>
      </w:divBdr>
    </w:div>
    <w:div w:id="46341641">
      <w:bodyDiv w:val="1"/>
      <w:marLeft w:val="0"/>
      <w:marRight w:val="0"/>
      <w:marTop w:val="0"/>
      <w:marBottom w:val="0"/>
      <w:divBdr>
        <w:top w:val="none" w:sz="0" w:space="0" w:color="auto"/>
        <w:left w:val="none" w:sz="0" w:space="0" w:color="auto"/>
        <w:bottom w:val="none" w:sz="0" w:space="0" w:color="auto"/>
        <w:right w:val="none" w:sz="0" w:space="0" w:color="auto"/>
      </w:divBdr>
    </w:div>
    <w:div w:id="57172893">
      <w:bodyDiv w:val="1"/>
      <w:marLeft w:val="0"/>
      <w:marRight w:val="0"/>
      <w:marTop w:val="0"/>
      <w:marBottom w:val="0"/>
      <w:divBdr>
        <w:top w:val="none" w:sz="0" w:space="0" w:color="auto"/>
        <w:left w:val="none" w:sz="0" w:space="0" w:color="auto"/>
        <w:bottom w:val="none" w:sz="0" w:space="0" w:color="auto"/>
        <w:right w:val="none" w:sz="0" w:space="0" w:color="auto"/>
      </w:divBdr>
    </w:div>
    <w:div w:id="177279192">
      <w:bodyDiv w:val="1"/>
      <w:marLeft w:val="0"/>
      <w:marRight w:val="0"/>
      <w:marTop w:val="0"/>
      <w:marBottom w:val="0"/>
      <w:divBdr>
        <w:top w:val="none" w:sz="0" w:space="0" w:color="auto"/>
        <w:left w:val="none" w:sz="0" w:space="0" w:color="auto"/>
        <w:bottom w:val="none" w:sz="0" w:space="0" w:color="auto"/>
        <w:right w:val="none" w:sz="0" w:space="0" w:color="auto"/>
      </w:divBdr>
    </w:div>
    <w:div w:id="199779662">
      <w:bodyDiv w:val="1"/>
      <w:marLeft w:val="0"/>
      <w:marRight w:val="0"/>
      <w:marTop w:val="0"/>
      <w:marBottom w:val="0"/>
      <w:divBdr>
        <w:top w:val="none" w:sz="0" w:space="0" w:color="auto"/>
        <w:left w:val="none" w:sz="0" w:space="0" w:color="auto"/>
        <w:bottom w:val="none" w:sz="0" w:space="0" w:color="auto"/>
        <w:right w:val="none" w:sz="0" w:space="0" w:color="auto"/>
      </w:divBdr>
    </w:div>
    <w:div w:id="204608741">
      <w:bodyDiv w:val="1"/>
      <w:marLeft w:val="0"/>
      <w:marRight w:val="0"/>
      <w:marTop w:val="0"/>
      <w:marBottom w:val="0"/>
      <w:divBdr>
        <w:top w:val="none" w:sz="0" w:space="0" w:color="auto"/>
        <w:left w:val="none" w:sz="0" w:space="0" w:color="auto"/>
        <w:bottom w:val="none" w:sz="0" w:space="0" w:color="auto"/>
        <w:right w:val="none" w:sz="0" w:space="0" w:color="auto"/>
      </w:divBdr>
    </w:div>
    <w:div w:id="399331350">
      <w:bodyDiv w:val="1"/>
      <w:marLeft w:val="0"/>
      <w:marRight w:val="0"/>
      <w:marTop w:val="0"/>
      <w:marBottom w:val="0"/>
      <w:divBdr>
        <w:top w:val="none" w:sz="0" w:space="0" w:color="auto"/>
        <w:left w:val="none" w:sz="0" w:space="0" w:color="auto"/>
        <w:bottom w:val="none" w:sz="0" w:space="0" w:color="auto"/>
        <w:right w:val="none" w:sz="0" w:space="0" w:color="auto"/>
      </w:divBdr>
      <w:divsChild>
        <w:div w:id="275527108">
          <w:marLeft w:val="0"/>
          <w:marRight w:val="0"/>
          <w:marTop w:val="0"/>
          <w:marBottom w:val="0"/>
          <w:divBdr>
            <w:top w:val="none" w:sz="0" w:space="0" w:color="auto"/>
            <w:left w:val="none" w:sz="0" w:space="0" w:color="auto"/>
            <w:bottom w:val="none" w:sz="0" w:space="0" w:color="auto"/>
            <w:right w:val="none" w:sz="0" w:space="0" w:color="auto"/>
          </w:divBdr>
        </w:div>
        <w:div w:id="758255291">
          <w:marLeft w:val="0"/>
          <w:marRight w:val="0"/>
          <w:marTop w:val="0"/>
          <w:marBottom w:val="0"/>
          <w:divBdr>
            <w:top w:val="none" w:sz="0" w:space="0" w:color="auto"/>
            <w:left w:val="none" w:sz="0" w:space="0" w:color="auto"/>
            <w:bottom w:val="none" w:sz="0" w:space="0" w:color="auto"/>
            <w:right w:val="none" w:sz="0" w:space="0" w:color="auto"/>
          </w:divBdr>
        </w:div>
      </w:divsChild>
    </w:div>
    <w:div w:id="480583509">
      <w:bodyDiv w:val="1"/>
      <w:marLeft w:val="0"/>
      <w:marRight w:val="0"/>
      <w:marTop w:val="0"/>
      <w:marBottom w:val="0"/>
      <w:divBdr>
        <w:top w:val="none" w:sz="0" w:space="0" w:color="auto"/>
        <w:left w:val="none" w:sz="0" w:space="0" w:color="auto"/>
        <w:bottom w:val="none" w:sz="0" w:space="0" w:color="auto"/>
        <w:right w:val="none" w:sz="0" w:space="0" w:color="auto"/>
      </w:divBdr>
    </w:div>
    <w:div w:id="580218318">
      <w:bodyDiv w:val="1"/>
      <w:marLeft w:val="0"/>
      <w:marRight w:val="0"/>
      <w:marTop w:val="0"/>
      <w:marBottom w:val="0"/>
      <w:divBdr>
        <w:top w:val="none" w:sz="0" w:space="0" w:color="auto"/>
        <w:left w:val="none" w:sz="0" w:space="0" w:color="auto"/>
        <w:bottom w:val="none" w:sz="0" w:space="0" w:color="auto"/>
        <w:right w:val="none" w:sz="0" w:space="0" w:color="auto"/>
      </w:divBdr>
    </w:div>
    <w:div w:id="847133155">
      <w:bodyDiv w:val="1"/>
      <w:marLeft w:val="0"/>
      <w:marRight w:val="0"/>
      <w:marTop w:val="0"/>
      <w:marBottom w:val="0"/>
      <w:divBdr>
        <w:top w:val="none" w:sz="0" w:space="0" w:color="auto"/>
        <w:left w:val="none" w:sz="0" w:space="0" w:color="auto"/>
        <w:bottom w:val="none" w:sz="0" w:space="0" w:color="auto"/>
        <w:right w:val="none" w:sz="0" w:space="0" w:color="auto"/>
      </w:divBdr>
    </w:div>
    <w:div w:id="885028481">
      <w:bodyDiv w:val="1"/>
      <w:marLeft w:val="0"/>
      <w:marRight w:val="0"/>
      <w:marTop w:val="0"/>
      <w:marBottom w:val="0"/>
      <w:divBdr>
        <w:top w:val="none" w:sz="0" w:space="0" w:color="auto"/>
        <w:left w:val="none" w:sz="0" w:space="0" w:color="auto"/>
        <w:bottom w:val="none" w:sz="0" w:space="0" w:color="auto"/>
        <w:right w:val="none" w:sz="0" w:space="0" w:color="auto"/>
      </w:divBdr>
    </w:div>
    <w:div w:id="915280894">
      <w:bodyDiv w:val="1"/>
      <w:marLeft w:val="0"/>
      <w:marRight w:val="0"/>
      <w:marTop w:val="0"/>
      <w:marBottom w:val="0"/>
      <w:divBdr>
        <w:top w:val="none" w:sz="0" w:space="0" w:color="auto"/>
        <w:left w:val="none" w:sz="0" w:space="0" w:color="auto"/>
        <w:bottom w:val="none" w:sz="0" w:space="0" w:color="auto"/>
        <w:right w:val="none" w:sz="0" w:space="0" w:color="auto"/>
      </w:divBdr>
    </w:div>
    <w:div w:id="1060136046">
      <w:bodyDiv w:val="1"/>
      <w:marLeft w:val="0"/>
      <w:marRight w:val="0"/>
      <w:marTop w:val="0"/>
      <w:marBottom w:val="0"/>
      <w:divBdr>
        <w:top w:val="none" w:sz="0" w:space="0" w:color="auto"/>
        <w:left w:val="none" w:sz="0" w:space="0" w:color="auto"/>
        <w:bottom w:val="none" w:sz="0" w:space="0" w:color="auto"/>
        <w:right w:val="none" w:sz="0" w:space="0" w:color="auto"/>
      </w:divBdr>
    </w:div>
    <w:div w:id="1164706474">
      <w:bodyDiv w:val="1"/>
      <w:marLeft w:val="0"/>
      <w:marRight w:val="0"/>
      <w:marTop w:val="0"/>
      <w:marBottom w:val="0"/>
      <w:divBdr>
        <w:top w:val="none" w:sz="0" w:space="0" w:color="auto"/>
        <w:left w:val="none" w:sz="0" w:space="0" w:color="auto"/>
        <w:bottom w:val="none" w:sz="0" w:space="0" w:color="auto"/>
        <w:right w:val="none" w:sz="0" w:space="0" w:color="auto"/>
      </w:divBdr>
    </w:div>
    <w:div w:id="1197428882">
      <w:bodyDiv w:val="1"/>
      <w:marLeft w:val="0"/>
      <w:marRight w:val="0"/>
      <w:marTop w:val="0"/>
      <w:marBottom w:val="0"/>
      <w:divBdr>
        <w:top w:val="none" w:sz="0" w:space="0" w:color="auto"/>
        <w:left w:val="none" w:sz="0" w:space="0" w:color="auto"/>
        <w:bottom w:val="none" w:sz="0" w:space="0" w:color="auto"/>
        <w:right w:val="none" w:sz="0" w:space="0" w:color="auto"/>
      </w:divBdr>
    </w:div>
    <w:div w:id="1439720737">
      <w:bodyDiv w:val="1"/>
      <w:marLeft w:val="0"/>
      <w:marRight w:val="0"/>
      <w:marTop w:val="0"/>
      <w:marBottom w:val="0"/>
      <w:divBdr>
        <w:top w:val="none" w:sz="0" w:space="0" w:color="auto"/>
        <w:left w:val="none" w:sz="0" w:space="0" w:color="auto"/>
        <w:bottom w:val="none" w:sz="0" w:space="0" w:color="auto"/>
        <w:right w:val="none" w:sz="0" w:space="0" w:color="auto"/>
      </w:divBdr>
    </w:div>
    <w:div w:id="1539703613">
      <w:bodyDiv w:val="1"/>
      <w:marLeft w:val="0"/>
      <w:marRight w:val="0"/>
      <w:marTop w:val="0"/>
      <w:marBottom w:val="0"/>
      <w:divBdr>
        <w:top w:val="none" w:sz="0" w:space="0" w:color="auto"/>
        <w:left w:val="none" w:sz="0" w:space="0" w:color="auto"/>
        <w:bottom w:val="none" w:sz="0" w:space="0" w:color="auto"/>
        <w:right w:val="none" w:sz="0" w:space="0" w:color="auto"/>
      </w:divBdr>
    </w:div>
    <w:div w:id="1606226645">
      <w:bodyDiv w:val="1"/>
      <w:marLeft w:val="0"/>
      <w:marRight w:val="0"/>
      <w:marTop w:val="0"/>
      <w:marBottom w:val="0"/>
      <w:divBdr>
        <w:top w:val="none" w:sz="0" w:space="0" w:color="auto"/>
        <w:left w:val="none" w:sz="0" w:space="0" w:color="auto"/>
        <w:bottom w:val="none" w:sz="0" w:space="0" w:color="auto"/>
        <w:right w:val="none" w:sz="0" w:space="0" w:color="auto"/>
      </w:divBdr>
    </w:div>
    <w:div w:id="1874152823">
      <w:bodyDiv w:val="1"/>
      <w:marLeft w:val="0"/>
      <w:marRight w:val="0"/>
      <w:marTop w:val="0"/>
      <w:marBottom w:val="0"/>
      <w:divBdr>
        <w:top w:val="none" w:sz="0" w:space="0" w:color="auto"/>
        <w:left w:val="none" w:sz="0" w:space="0" w:color="auto"/>
        <w:bottom w:val="none" w:sz="0" w:space="0" w:color="auto"/>
        <w:right w:val="none" w:sz="0" w:space="0" w:color="auto"/>
      </w:divBdr>
    </w:div>
    <w:div w:id="1982031550">
      <w:bodyDiv w:val="1"/>
      <w:marLeft w:val="0"/>
      <w:marRight w:val="0"/>
      <w:marTop w:val="0"/>
      <w:marBottom w:val="0"/>
      <w:divBdr>
        <w:top w:val="none" w:sz="0" w:space="0" w:color="auto"/>
        <w:left w:val="none" w:sz="0" w:space="0" w:color="auto"/>
        <w:bottom w:val="none" w:sz="0" w:space="0" w:color="auto"/>
        <w:right w:val="none" w:sz="0" w:space="0" w:color="auto"/>
      </w:divBdr>
    </w:div>
    <w:div w:id="2027898018">
      <w:bodyDiv w:val="1"/>
      <w:marLeft w:val="0"/>
      <w:marRight w:val="0"/>
      <w:marTop w:val="0"/>
      <w:marBottom w:val="0"/>
      <w:divBdr>
        <w:top w:val="none" w:sz="0" w:space="0" w:color="auto"/>
        <w:left w:val="none" w:sz="0" w:space="0" w:color="auto"/>
        <w:bottom w:val="none" w:sz="0" w:space="0" w:color="auto"/>
        <w:right w:val="none" w:sz="0" w:space="0" w:color="auto"/>
      </w:divBdr>
      <w:divsChild>
        <w:div w:id="626743462">
          <w:marLeft w:val="0"/>
          <w:marRight w:val="0"/>
          <w:marTop w:val="0"/>
          <w:marBottom w:val="87"/>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visnyk.lnam.edu.ua/uk/system/files/201939/visnyk-lnam-no-39-2019-tetyana-bozhko-199-214-stor.pdf" TargetMode="External"/><Relationship Id="rId21" Type="http://schemas.openxmlformats.org/officeDocument/2006/relationships/hyperlink" Target="http://ukrndnc.org.ua/index.php?option=com_terminus&amp;Itemid=194&amp;termin=%F1%F2%E0%ED%E4%E0%F0%F2%B3%E2" TargetMode="External"/><Relationship Id="rId34" Type="http://schemas.openxmlformats.org/officeDocument/2006/relationships/hyperlink" Target="https://design4users.com/uk/dizajn-pakovannja/" TargetMode="External"/><Relationship Id="rId42" Type="http://schemas.openxmlformats.org/officeDocument/2006/relationships/hyperlink" Target="http://psyfactor.org/lib/rumours4.htm" TargetMode="External"/><Relationship Id="rId47" Type="http://schemas.openxmlformats.org/officeDocument/2006/relationships/hyperlink" Target="https://www.visnik.org/pdf/v2017-03-07-ganotska.pdf" TargetMode="External"/><Relationship Id="rId50" Type="http://schemas.openxmlformats.org/officeDocument/2006/relationships/hyperlink" Target="http://ena.lp.edu.ua:8080/bitstream/ntb/39917/1/vyp_77_Vymir-tech-143-147.pdf" TargetMode="External"/><Relationship Id="rId55" Type="http://schemas.openxmlformats.org/officeDocument/2006/relationships/hyperlink" Target="http://probl-economy.kpi.ua/pdf/2014-32.pdf" TargetMode="External"/><Relationship Id="rId63" Type="http://schemas.openxmlformats.org/officeDocument/2006/relationships/hyperlink" Target="https://www.worldstar.org/" TargetMode="External"/><Relationship Id="rId68" Type="http://schemas.openxmlformats.org/officeDocument/2006/relationships/image" Target="media/image2.jpeg"/><Relationship Id="rId76" Type="http://schemas.openxmlformats.org/officeDocument/2006/relationships/image" Target="media/image10.png"/><Relationship Id="rId84" Type="http://schemas.openxmlformats.org/officeDocument/2006/relationships/hyperlink" Target="http://ru.wikipedia.org/w/index.php?title=%D0%97%D0%B0%D0%BC%D1%8B%D1%81%D0%B5%D0%BB&amp;action=edit" TargetMode="External"/><Relationship Id="rId89" Type="http://schemas.openxmlformats.org/officeDocument/2006/relationships/hyperlink" Target="http://ru.wikipedia.org/wiki/%D0%94%D0%B8%D0%B0%D0%BB%D0%BE%D0%B3" TargetMode="External"/><Relationship Id="rId97" Type="http://schemas.openxmlformats.org/officeDocument/2006/relationships/hyperlink" Target="http://ru.wikipedia.org/wiki/%D0%A0%D0%B5%D0%BA%D0%BB%D0%B0%D0%BC%D0%B0" TargetMode="External"/><Relationship Id="rId7" Type="http://schemas.openxmlformats.org/officeDocument/2006/relationships/endnotes" Target="endnotes.xml"/><Relationship Id="rId71" Type="http://schemas.openxmlformats.org/officeDocument/2006/relationships/image" Target="media/image5.png"/><Relationship Id="rId92" Type="http://schemas.openxmlformats.org/officeDocument/2006/relationships/hyperlink" Target="http://ru.wikipedia.org/wiki/%D0%9B%D0%B5%D0%BA%D1%81%D0%B5%D0%BC%D0%B0" TargetMode="External"/><Relationship Id="rId2" Type="http://schemas.openxmlformats.org/officeDocument/2006/relationships/numbering" Target="numbering.xml"/><Relationship Id="rId16" Type="http://schemas.openxmlformats.org/officeDocument/2006/relationships/hyperlink" Target="http://ukrndnc.org.ua/index.php?option=com_terminus&amp;Itemid=194&amp;termin=%F3%EC%EE%E2" TargetMode="External"/><Relationship Id="rId29" Type="http://schemas.openxmlformats.org/officeDocument/2006/relationships/hyperlink" Target="https://www.visnik.org/pdf/v2017-03-07-ganotska.pdf" TargetMode="External"/><Relationship Id="rId11" Type="http://schemas.openxmlformats.org/officeDocument/2006/relationships/hyperlink" Target="http://ukrndnc.org.ua/index.php?option=com_terminus&amp;Itemid=194&amp;termin=%E2%B3%E4%EF%EE%E2%B3%E4%E0%BA" TargetMode="External"/><Relationship Id="rId24" Type="http://schemas.openxmlformats.org/officeDocument/2006/relationships/hyperlink" Target="https://zakon.rada.gov.ua/laws/show/1023-12" TargetMode="External"/><Relationship Id="rId32" Type="http://schemas.openxmlformats.org/officeDocument/2006/relationships/hyperlink" Target="https://mmr.ua/show/trendy_v_upakovke_dizayna" TargetMode="External"/><Relationship Id="rId37" Type="http://schemas.openxmlformats.org/officeDocument/2006/relationships/hyperlink" Target="http://www.worldpackaging.org/" TargetMode="External"/><Relationship Id="rId40" Type="http://schemas.openxmlformats.org/officeDocument/2006/relationships/hyperlink" Target="http://probl-economy.kpi.ua/pdf/2014-32.pdf" TargetMode="External"/><Relationship Id="rId45" Type="http://schemas.openxmlformats.org/officeDocument/2006/relationships/hyperlink" Target="https://visnyk.lnam.edu.ua/uk/system/files/201939/visnyk-lnam-no-39-2019-tetyana-bozhko-199-214-stor.pdf" TargetMode="External"/><Relationship Id="rId53" Type="http://schemas.openxmlformats.org/officeDocument/2006/relationships/hyperlink" Target="http://probl-economy.kpi.ua/pdf/2012-20.pdf" TargetMode="External"/><Relationship Id="rId58" Type="http://schemas.openxmlformats.org/officeDocument/2006/relationships/hyperlink" Target="http://mmi.fem.sumdu.edu.ua/sites/default/files/mmi2014_2_11_20.pdf" TargetMode="External"/><Relationship Id="rId66" Type="http://schemas.openxmlformats.org/officeDocument/2006/relationships/hyperlink" Target="http://uam.in.ua/gkr/ukr/tasks/" TargetMode="External"/><Relationship Id="rId74" Type="http://schemas.openxmlformats.org/officeDocument/2006/relationships/image" Target="media/image8.jpeg"/><Relationship Id="rId79" Type="http://schemas.openxmlformats.org/officeDocument/2006/relationships/image" Target="media/image13.jpeg"/><Relationship Id="rId87" Type="http://schemas.openxmlformats.org/officeDocument/2006/relationships/hyperlink" Target="http://ru.wikipedia.org/wiki/%D0%A4%D1%83%D0%BD%D0%BA%D1%86%D0%B8%D0%BE%D0%BD%D0%B0%D0%BB%D1%8C%D0%BD%D1%8B%D0%B5_%D1%81%D1%82%D0%B8%D0%BB%D0%B8_%D1%80%D0%B5%D1%87%D0%B8" TargetMode="External"/><Relationship Id="rId5" Type="http://schemas.openxmlformats.org/officeDocument/2006/relationships/webSettings" Target="webSettings.xml"/><Relationship Id="rId61" Type="http://schemas.openxmlformats.org/officeDocument/2006/relationships/hyperlink" Target="https://mmr.ua/show/evolyutsiya_upakovki_vliyanie_innovatsiy_na_upakovku_na_protyazhenii_150_let" TargetMode="External"/><Relationship Id="rId82" Type="http://schemas.openxmlformats.org/officeDocument/2006/relationships/image" Target="media/image16.jpeg"/><Relationship Id="rId90" Type="http://schemas.openxmlformats.org/officeDocument/2006/relationships/hyperlink" Target="http://ru.wikipedia.org/w/index.php?title=%D0%9A%D0%BE%D0%BC%D0%BC%D1%83%D0%BD%D0%B8%D0%BA%D0%B0%D1%82%D0%B8%D0%B2%D0%BD%D0%BE%D1%81%D1%82%D1%8C&amp;action=edit" TargetMode="External"/><Relationship Id="rId95" Type="http://schemas.openxmlformats.org/officeDocument/2006/relationships/hyperlink" Target="https://uk.wikipedia.org/wiki/%D0%94%D0%BE%D0%B1%D1%80%D0%BE%D0%B1%D1%83%D1%82" TargetMode="External"/><Relationship Id="rId19" Type="http://schemas.openxmlformats.org/officeDocument/2006/relationships/hyperlink" Target="http://ukrndnc.org.ua/index.php?option=com_terminus&amp;Itemid=194&amp;termin=%E2%E8%EC%EE%E3%E0%EC" TargetMode="External"/><Relationship Id="rId14" Type="http://schemas.openxmlformats.org/officeDocument/2006/relationships/hyperlink" Target="http://ukrndnc.org.ua/index.php?option=com_terminus&amp;Itemid=194&amp;termin=%F1%F2%E0%ED%E4%E0%F0%F2%B3%E2" TargetMode="External"/><Relationship Id="rId22" Type="http://schemas.openxmlformats.org/officeDocument/2006/relationships/hyperlink" Target="http://ukrndnc.org.ua/index.php?option=com_terminus&amp;Itemid=194&amp;termin=%F2%E5%F5%ED%B3%F7%ED%E8%F5" TargetMode="External"/><Relationship Id="rId27" Type="http://schemas.openxmlformats.org/officeDocument/2006/relationships/hyperlink" Target="https://mmr.ua/show/vintazh_minimalizm_gradient_8_trendov_dizayna_pishtevoy_upakovki_v_2019_godu" TargetMode="External"/><Relationship Id="rId30" Type="http://schemas.openxmlformats.org/officeDocument/2006/relationships/hyperlink" Target="https://mmr.ua/show/kak_pomenyaty_upakovku_tak__chtoby_ne_otpugnuty_potrebitelya_retsept_agentstva_dozen?fbclid=IwAR39yoKQSjTXXgauDHZYCTZxMMvvKEbBc2xEtQLy8e3S-HoQK1FDkwxMqUg" TargetMode="External"/><Relationship Id="rId35" Type="http://schemas.openxmlformats.org/officeDocument/2006/relationships/hyperlink" Target="https://mmr.ua/show/evolyutsiya_upakovki_vliyanie_innovatsiy_na_upakovku_na_protyazhenii_150_let" TargetMode="External"/><Relationship Id="rId43" Type="http://schemas.openxmlformats.org/officeDocument/2006/relationships/hyperlink" Target="http://www.mediascope.ru/node/949" TargetMode="External"/><Relationship Id="rId48" Type="http://schemas.openxmlformats.org/officeDocument/2006/relationships/hyperlink" Target="https://www.visnik.org/pdf/v2017-03-07-ganotska.pdf" TargetMode="External"/><Relationship Id="rId56" Type="http://schemas.openxmlformats.org/officeDocument/2006/relationships/hyperlink" Target="https://ips.ligazakon.net/document/view/RE10375?an=86&amp;ed=2004_12_24" TargetMode="External"/><Relationship Id="rId64" Type="http://schemas.openxmlformats.org/officeDocument/2006/relationships/hyperlink" Target="http://reklamspilka.org.ua/" TargetMode="External"/><Relationship Id="rId69" Type="http://schemas.openxmlformats.org/officeDocument/2006/relationships/image" Target="media/image3.jpeg"/><Relationship Id="rId77" Type="http://schemas.openxmlformats.org/officeDocument/2006/relationships/image" Target="media/image11.jpeg"/><Relationship Id="rId100" Type="http://schemas.openxmlformats.org/officeDocument/2006/relationships/fontTable" Target="fontTable.xml"/><Relationship Id="rId8" Type="http://schemas.openxmlformats.org/officeDocument/2006/relationships/hyperlink" Target="http://www.mavriz.ru/articles/2006/6/4078.html" TargetMode="External"/><Relationship Id="rId51" Type="http://schemas.openxmlformats.org/officeDocument/2006/relationships/hyperlink" Target="http://www.ej.kherson.ua/journal/economic_06/111.pdf" TargetMode="External"/><Relationship Id="rId72" Type="http://schemas.openxmlformats.org/officeDocument/2006/relationships/image" Target="media/image6.jpeg"/><Relationship Id="rId80" Type="http://schemas.openxmlformats.org/officeDocument/2006/relationships/image" Target="media/image14.jpeg"/><Relationship Id="rId85" Type="http://schemas.openxmlformats.org/officeDocument/2006/relationships/hyperlink" Target="http://ru.wikipedia.org/w/index.php?title=%D0%9A%D0%BE%D0%BC%D0%BC%D1%83%D0%BD%D0%B8%D0%BA%D0%B0%D1%82%D0%B8%D0%B2%D0%BD%D0%BE%D1%81%D1%82%D1%8C&amp;action=edit" TargetMode="External"/><Relationship Id="rId93" Type="http://schemas.openxmlformats.org/officeDocument/2006/relationships/hyperlink" Target="http://ru.wikipedia.org/wiki/%D0%A1%D0%B5%D0%BC%D0%B0%D0%BD%D1%82%D0%B8%D0%BA%D0%B0" TargetMode="External"/><Relationship Id="rId98" Type="http://schemas.openxmlformats.org/officeDocument/2006/relationships/hyperlink" Target="http://ru.wikipedia.org/wiki/%D0%A1%D0%BB%D0%BE%D0%B3%D0%B0%D0%BD" TargetMode="External"/><Relationship Id="rId3" Type="http://schemas.openxmlformats.org/officeDocument/2006/relationships/styles" Target="styles.xml"/><Relationship Id="rId12" Type="http://schemas.openxmlformats.org/officeDocument/2006/relationships/hyperlink" Target="http://ukrndnc.org.ua/index.php?option=com_terminus&amp;Itemid=194&amp;termin=%E2%E8%EC%EE%E3%E0%EC" TargetMode="External"/><Relationship Id="rId17" Type="http://schemas.openxmlformats.org/officeDocument/2006/relationships/hyperlink" Target="http://ukrndnc.org.ua/index.php?option=com_terminus&amp;Itemid=194&amp;termin=%CF%E0%EA%EE%E2%E0%ED%ED%FF" TargetMode="External"/><Relationship Id="rId25" Type="http://schemas.openxmlformats.org/officeDocument/2006/relationships/hyperlink" Target="https://ips.ligazakon.net/document/view/RE10375?an=86&amp;ed=2004_12_24" TargetMode="External"/><Relationship Id="rId33" Type="http://schemas.openxmlformats.org/officeDocument/2006/relationships/hyperlink" Target="http://mmi.fem.sumdu.edu.ua/sites/default/files/mmi2014_2_11_20.pdf" TargetMode="External"/><Relationship Id="rId38" Type="http://schemas.openxmlformats.org/officeDocument/2006/relationships/hyperlink" Target="https://www.worldstar.org/" TargetMode="External"/><Relationship Id="rId46" Type="http://schemas.openxmlformats.org/officeDocument/2006/relationships/hyperlink" Target="https://mmr.ua/show/vintazh_minimalizm_gradient_8_trendov_dizayna_pishtevoy_upakovki_v_2019_godu" TargetMode="External"/><Relationship Id="rId59" Type="http://schemas.openxmlformats.org/officeDocument/2006/relationships/hyperlink" Target="https://design4users.com/uk/dizajn-pakovannja/" TargetMode="External"/><Relationship Id="rId67" Type="http://schemas.openxmlformats.org/officeDocument/2006/relationships/image" Target="media/image1.png"/><Relationship Id="rId20" Type="http://schemas.openxmlformats.org/officeDocument/2006/relationships/hyperlink" Target="http://ukrndnc.org.ua/index.php?option=com_terminus&amp;Itemid=194&amp;termin=%E2%B3%E4%EF%EE%E2%B3%E4%ED%E8%F5" TargetMode="External"/><Relationship Id="rId41" Type="http://schemas.openxmlformats.org/officeDocument/2006/relationships/hyperlink" Target="http://probl-economy.kpi.ua/pdf/2012-20.pdf" TargetMode="External"/><Relationship Id="rId54" Type="http://schemas.openxmlformats.org/officeDocument/2006/relationships/hyperlink" Target="https://mmr.ua/show/trendy_v_upakovke_dizayna" TargetMode="External"/><Relationship Id="rId62" Type="http://schemas.openxmlformats.org/officeDocument/2006/relationships/hyperlink" Target="http://www.worldpackaging.org/" TargetMode="External"/><Relationship Id="rId70" Type="http://schemas.openxmlformats.org/officeDocument/2006/relationships/image" Target="media/image4.png"/><Relationship Id="rId75" Type="http://schemas.openxmlformats.org/officeDocument/2006/relationships/image" Target="media/image9.png"/><Relationship Id="rId83" Type="http://schemas.openxmlformats.org/officeDocument/2006/relationships/hyperlink" Target="http://ru.wikipedia.org/wiki/%D0%9B%D0%B0%D1%82%D0%B8%D0%BD%D1%81%D0%BA%D0%B8%D0%B9_%D1%8F%D0%B7%D1%8B%D0%BA" TargetMode="External"/><Relationship Id="rId88" Type="http://schemas.openxmlformats.org/officeDocument/2006/relationships/hyperlink" Target="http://ru.wikipedia.org/wiki/%D0%9C%D0%BE%D0%BD%D0%BE%D0%BB%D0%BE%D0%B3" TargetMode="External"/><Relationship Id="rId91" Type="http://schemas.openxmlformats.org/officeDocument/2006/relationships/hyperlink" Target="http://ru.wikipedia.org/wiki/%D0%A0%D0%B5%D1%87%D0%B5%D0%B2%D0%BE%D0%B9_%D0%B0%D0%BA%D1%82" TargetMode="External"/><Relationship Id="rId96" Type="http://schemas.openxmlformats.org/officeDocument/2006/relationships/hyperlink" Target="https://uk.wikipedia.org/wiki/%D0%A1%D1%83%D1%81%D0%BF%D1%96%D0%BB%D1%8C%D1%81%D1%82%D0%B2%D0%BE"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ukrndnc.org.ua/index.php?option=com_terminus&amp;Itemid=194&amp;termin=%F2%E5%F5%ED%B3%F7%ED%E8%F5" TargetMode="External"/><Relationship Id="rId23" Type="http://schemas.openxmlformats.org/officeDocument/2006/relationships/hyperlink" Target="http://ukrndnc.org.ua/index.php?option=com_terminus&amp;Itemid=194&amp;termin=%F3%EC%EE%E2" TargetMode="External"/><Relationship Id="rId28" Type="http://schemas.openxmlformats.org/officeDocument/2006/relationships/hyperlink" Target="https://www.visnik.org/pdf/v2017-03-07-ganotska.pdf" TargetMode="External"/><Relationship Id="rId36" Type="http://schemas.openxmlformats.org/officeDocument/2006/relationships/hyperlink" Target="https://kniga.biz.ua/publisher-izdatelstvo-studii-artemiia-lebedeva" TargetMode="External"/><Relationship Id="rId49" Type="http://schemas.openxmlformats.org/officeDocument/2006/relationships/hyperlink" Target="https://mmr.ua/show/kak_pomenyaty_upakovku_tak__chtoby_ne_otpugnuty_potrebitelya_retsept_agentstva_dozen?fbclid=IwAR39yoKQSjTXXgauDHZYCTZxMMvvKEbBc2xEtQLy8e3S-HoQK1FDkwxMqUg" TargetMode="External"/><Relationship Id="rId57" Type="http://schemas.openxmlformats.org/officeDocument/2006/relationships/hyperlink" Target="https://zakon.rada.gov.ua/laws/show/1023-12" TargetMode="External"/><Relationship Id="rId10" Type="http://schemas.openxmlformats.org/officeDocument/2006/relationships/hyperlink" Target="http://ukrndnc.org.ua/index.php?option=com_terminus&amp;Itemid=194&amp;termin=%CF%E0%EA%EE%E2%E0%ED%ED%FF" TargetMode="External"/><Relationship Id="rId31" Type="http://schemas.openxmlformats.org/officeDocument/2006/relationships/hyperlink" Target="http://ena.lp.edu.ua:8080/bitstream/ntb/39917/1/vyp_77_Vymir-tech-143-147.pdf" TargetMode="External"/><Relationship Id="rId44" Type="http://schemas.openxmlformats.org/officeDocument/2006/relationships/hyperlink" Target="http://www.ej.kherson.ua/journal/economic_06/111.pdf" TargetMode="External"/><Relationship Id="rId52" Type="http://schemas.openxmlformats.org/officeDocument/2006/relationships/hyperlink" Target="http://psyfactor.org/lib/rumours4.htm" TargetMode="External"/><Relationship Id="rId60" Type="http://schemas.openxmlformats.org/officeDocument/2006/relationships/hyperlink" Target="https://kniga.biz.ua/publisher-izdatelstvo-studii-artemiia-lebedeva" TargetMode="External"/><Relationship Id="rId65" Type="http://schemas.openxmlformats.org/officeDocument/2006/relationships/hyperlink" Target="http://www.adcoalition.org.ua/ru" TargetMode="External"/><Relationship Id="rId73" Type="http://schemas.openxmlformats.org/officeDocument/2006/relationships/image" Target="media/image7.jpeg"/><Relationship Id="rId78" Type="http://schemas.openxmlformats.org/officeDocument/2006/relationships/image" Target="media/image12.jpeg"/><Relationship Id="rId81" Type="http://schemas.openxmlformats.org/officeDocument/2006/relationships/image" Target="media/image15.jpeg"/><Relationship Id="rId86" Type="http://schemas.openxmlformats.org/officeDocument/2006/relationships/hyperlink" Target="http://ru.wikipedia.org/wiki/%D0%92%D1%8B%D1%81%D0%BA%D0%B0%D0%B7%D1%8B%D0%B2%D0%B0%D0%BD%D0%B8%D0%B5" TargetMode="External"/><Relationship Id="rId94" Type="http://schemas.openxmlformats.org/officeDocument/2006/relationships/hyperlink" Target="http://ru.wikipedia.org/w/index.php?title=%D0%A1%D1%82%D0%B8%D0%BB%D1%8C_%28%D0%BB%D0%B8%D1%82%D0%B5%D1%80%D0%B0%D1%82%D1%83%D1%80%D0%B0%29&amp;action=edit" TargetMode="External"/><Relationship Id="rId99" Type="http://schemas.openxmlformats.org/officeDocument/2006/relationships/footer" Target="footer1.xml"/><Relationship Id="rId10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mmr.ua/show/dlya_moroziva_gerkules_stvorili_igrovi_upakovki" TargetMode="External"/><Relationship Id="rId13" Type="http://schemas.openxmlformats.org/officeDocument/2006/relationships/hyperlink" Target="http://ukrndnc.org.ua/index.php?option=com_terminus&amp;Itemid=194&amp;termin=%E2%B3%E4%EF%EE%E2%B3%E4%ED%E8%F5" TargetMode="External"/><Relationship Id="rId18" Type="http://schemas.openxmlformats.org/officeDocument/2006/relationships/hyperlink" Target="http://ukrndnc.org.ua/index.php?option=com_terminus&amp;Itemid=194&amp;termin=%E2%B3%E4%EF%EE%E2%B3%E4%E0%BA" TargetMode="External"/><Relationship Id="rId39" Type="http://schemas.openxmlformats.org/officeDocument/2006/relationships/hyperlink" Target="http://www.ej.kherson.ua/journal/economic_06/111.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DE9D332-ECC6-4BF0-AFD1-0EA4646A50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100</Pages>
  <Words>31242</Words>
  <Characters>178085</Characters>
  <Application>Microsoft Office Word</Application>
  <DocSecurity>0</DocSecurity>
  <Lines>1484</Lines>
  <Paragraphs>417</Paragraphs>
  <ScaleCrop>false</ScaleCrop>
  <HeadingPairs>
    <vt:vector size="2" baseType="variant">
      <vt:variant>
        <vt:lpstr>Название</vt:lpstr>
      </vt:variant>
      <vt:variant>
        <vt:i4>1</vt:i4>
      </vt:variant>
    </vt:vector>
  </HeadingPairs>
  <TitlesOfParts>
    <vt:vector size="1" baseType="lpstr">
      <vt:lpstr/>
    </vt:vector>
  </TitlesOfParts>
  <Company>office 2007 rus ent:</Company>
  <LinksUpToDate>false</LinksUpToDate>
  <CharactersWithSpaces>208910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Олег</dc:creator>
  <cp:lastModifiedBy>bibl</cp:lastModifiedBy>
  <cp:revision>2</cp:revision>
  <cp:lastPrinted>2021-06-23T19:45:00Z</cp:lastPrinted>
  <dcterms:created xsi:type="dcterms:W3CDTF">2021-07-02T08:58:00Z</dcterms:created>
  <dcterms:modified xsi:type="dcterms:W3CDTF">2021-07-02T08:58:00Z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ranslated">
    <vt:bool>true</vt:bool>
  </property>
  <property fmtid="{D5CDD505-2E9C-101B-9397-08002B2CF9AE}" pid="3" name="Direction">
    <vt:lpwstr>RusUkr**</vt:lpwstr>
  </property>
</Properties>
</file>