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207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7C769C" w:rsidRPr="008043AD" w14:paraId="41039E1D" w14:textId="77777777" w:rsidTr="00467C92">
        <w:trPr>
          <w:trHeight w:val="918"/>
          <w:jc w:val="center"/>
        </w:trPr>
        <w:tc>
          <w:tcPr>
            <w:tcW w:w="10207" w:type="dxa"/>
            <w:vAlign w:val="center"/>
            <w:hideMark/>
          </w:tcPr>
          <w:p w14:paraId="56FF38BA" w14:textId="183008DF" w:rsidR="005D30DE" w:rsidRDefault="007C769C" w:rsidP="00467C92">
            <w:pPr>
              <w:pStyle w:val="TableParagraph"/>
              <w:ind w:left="5" w:right="5598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t>Тема</w:t>
            </w:r>
            <w:r w:rsidRPr="008043AD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1.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Інноваційна</w:t>
            </w:r>
            <w:r w:rsidRPr="008043AD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діяльність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у</w:t>
            </w:r>
            <w:r w:rsidRPr="008043AD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системі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ринкової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економіки</w:t>
            </w:r>
          </w:p>
          <w:p w14:paraId="2D8D8281" w14:textId="69901194" w:rsidR="007C769C" w:rsidRPr="008043AD" w:rsidRDefault="007C769C">
            <w:pPr>
              <w:pStyle w:val="TableParagraph"/>
              <w:ind w:left="5" w:right="5598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pacing w:val="-2"/>
                <w:sz w:val="24"/>
                <w:szCs w:val="28"/>
                <w:u w:val="single"/>
              </w:rPr>
              <w:t>Реферат</w:t>
            </w:r>
          </w:p>
          <w:p w14:paraId="28D456F2" w14:textId="77777777" w:rsidR="007C769C" w:rsidRPr="008043AD" w:rsidRDefault="007C769C" w:rsidP="00D53E2F">
            <w:pPr>
              <w:pStyle w:val="TableParagraph"/>
              <w:numPr>
                <w:ilvl w:val="0"/>
                <w:numId w:val="1"/>
              </w:numPr>
              <w:tabs>
                <w:tab w:val="left" w:pos="205"/>
              </w:tabs>
              <w:spacing w:before="1" w:line="229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Історія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правового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регулювання</w:t>
            </w:r>
            <w:r w:rsidRPr="008043AD">
              <w:rPr>
                <w:spacing w:val="-11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відносин</w:t>
            </w:r>
            <w:r w:rsidRPr="008043AD">
              <w:rPr>
                <w:spacing w:val="-11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інтелектуальної</w:t>
            </w:r>
            <w:r w:rsidRPr="008043AD">
              <w:rPr>
                <w:spacing w:val="-10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власності.</w:t>
            </w:r>
          </w:p>
          <w:p w14:paraId="3BD85232" w14:textId="77777777" w:rsidR="007C769C" w:rsidRPr="008043AD" w:rsidRDefault="007C769C" w:rsidP="00D53E2F">
            <w:pPr>
              <w:pStyle w:val="TableParagraph"/>
              <w:numPr>
                <w:ilvl w:val="0"/>
                <w:numId w:val="1"/>
              </w:numPr>
              <w:tabs>
                <w:tab w:val="left" w:pos="205"/>
              </w:tabs>
              <w:spacing w:line="209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Державна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політика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у</w:t>
            </w:r>
            <w:r w:rsidRPr="008043AD">
              <w:rPr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сфері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охорони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захисту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інтелектуальної</w:t>
            </w:r>
            <w:r w:rsidRPr="008043AD">
              <w:rPr>
                <w:spacing w:val="-1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власності.</w:t>
            </w:r>
          </w:p>
          <w:p w14:paraId="53203D50" w14:textId="77777777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line="209" w:lineRule="exact"/>
              <w:jc w:val="left"/>
              <w:rPr>
                <w:spacing w:val="-2"/>
                <w:sz w:val="24"/>
                <w:szCs w:val="28"/>
              </w:rPr>
            </w:pPr>
          </w:p>
          <w:p w14:paraId="751851B6" w14:textId="74D60F92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line="209" w:lineRule="exact"/>
              <w:jc w:val="left"/>
              <w:rPr>
                <w:sz w:val="24"/>
                <w:szCs w:val="28"/>
              </w:rPr>
            </w:pPr>
          </w:p>
        </w:tc>
      </w:tr>
      <w:tr w:rsidR="007C769C" w:rsidRPr="008043AD" w14:paraId="20F19D38" w14:textId="77777777" w:rsidTr="00467C92">
        <w:trPr>
          <w:trHeight w:val="921"/>
          <w:jc w:val="center"/>
        </w:trPr>
        <w:tc>
          <w:tcPr>
            <w:tcW w:w="10207" w:type="dxa"/>
            <w:hideMark/>
          </w:tcPr>
          <w:p w14:paraId="568E401B" w14:textId="77777777" w:rsidR="00467C92" w:rsidRDefault="007C769C">
            <w:pPr>
              <w:pStyle w:val="TableParagraph"/>
              <w:ind w:left="5" w:right="7617"/>
              <w:jc w:val="left"/>
              <w:rPr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t>Тема</w:t>
            </w:r>
            <w:r w:rsidRPr="008043AD">
              <w:rPr>
                <w:b/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2.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Основи</w:t>
            </w:r>
            <w:r w:rsidRPr="008043AD">
              <w:rPr>
                <w:b/>
                <w:spacing w:val="-10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патентного</w:t>
            </w:r>
            <w:r w:rsidRPr="008043AD">
              <w:rPr>
                <w:b/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законодавства</w:t>
            </w:r>
            <w:r w:rsidRPr="008043AD">
              <w:rPr>
                <w:sz w:val="24"/>
                <w:szCs w:val="28"/>
              </w:rPr>
              <w:t xml:space="preserve">. </w:t>
            </w:r>
          </w:p>
          <w:p w14:paraId="42D5A70F" w14:textId="183C2619" w:rsidR="007C769C" w:rsidRPr="008043AD" w:rsidRDefault="007C769C">
            <w:pPr>
              <w:pStyle w:val="TableParagraph"/>
              <w:ind w:left="5" w:right="7617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pacing w:val="-2"/>
                <w:sz w:val="24"/>
                <w:szCs w:val="28"/>
                <w:u w:val="single"/>
              </w:rPr>
              <w:t>Реферат</w:t>
            </w:r>
          </w:p>
          <w:p w14:paraId="1976D334" w14:textId="77777777" w:rsidR="007C769C" w:rsidRPr="008043AD" w:rsidRDefault="007C769C" w:rsidP="00D53E2F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before="1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Держава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та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її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уповноважені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органи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як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суб’єкти</w:t>
            </w:r>
            <w:r w:rsidRPr="008043AD">
              <w:rPr>
                <w:spacing w:val="-3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охорони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захисту</w:t>
            </w:r>
            <w:r w:rsidRPr="008043AD">
              <w:rPr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інтелектуальної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власності.</w:t>
            </w:r>
          </w:p>
          <w:p w14:paraId="3882C4E2" w14:textId="77777777" w:rsidR="007C769C" w:rsidRPr="008043AD" w:rsidRDefault="007C769C" w:rsidP="00D53E2F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line="210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Етапи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розвитку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авторського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права.</w:t>
            </w:r>
          </w:p>
          <w:p w14:paraId="0D68E89C" w14:textId="77777777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line="210" w:lineRule="exact"/>
              <w:jc w:val="left"/>
              <w:rPr>
                <w:spacing w:val="-2"/>
                <w:sz w:val="24"/>
                <w:szCs w:val="28"/>
              </w:rPr>
            </w:pPr>
          </w:p>
          <w:p w14:paraId="7E9122D1" w14:textId="0BC7DCA9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line="210" w:lineRule="exact"/>
              <w:jc w:val="left"/>
              <w:rPr>
                <w:sz w:val="24"/>
                <w:szCs w:val="28"/>
              </w:rPr>
            </w:pPr>
          </w:p>
        </w:tc>
      </w:tr>
      <w:tr w:rsidR="007C769C" w:rsidRPr="008043AD" w14:paraId="4C003CD3" w14:textId="77777777" w:rsidTr="00467C92">
        <w:trPr>
          <w:trHeight w:val="1149"/>
          <w:jc w:val="center"/>
        </w:trPr>
        <w:tc>
          <w:tcPr>
            <w:tcW w:w="10207" w:type="dxa"/>
            <w:hideMark/>
          </w:tcPr>
          <w:p w14:paraId="70293965" w14:textId="77777777" w:rsidR="007C769C" w:rsidRPr="008043AD" w:rsidRDefault="007C769C">
            <w:pPr>
              <w:pStyle w:val="TableParagraph"/>
              <w:ind w:left="5" w:right="7617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t>Тема</w:t>
            </w:r>
            <w:r w:rsidRPr="008043AD">
              <w:rPr>
                <w:b/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3.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Об'єкти</w:t>
            </w:r>
            <w:r w:rsidRPr="008043AD">
              <w:rPr>
                <w:b/>
                <w:spacing w:val="-11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авторського</w:t>
            </w:r>
            <w:r w:rsidRPr="008043AD">
              <w:rPr>
                <w:b/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права</w:t>
            </w:r>
            <w:r w:rsidRPr="008043AD">
              <w:rPr>
                <w:sz w:val="24"/>
                <w:szCs w:val="28"/>
              </w:rPr>
              <w:t xml:space="preserve">. </w:t>
            </w:r>
            <w:r w:rsidRPr="008043AD">
              <w:rPr>
                <w:b/>
                <w:spacing w:val="-2"/>
                <w:sz w:val="24"/>
                <w:szCs w:val="28"/>
                <w:u w:val="single"/>
              </w:rPr>
              <w:t>Реферат</w:t>
            </w:r>
          </w:p>
          <w:p w14:paraId="788BBF8A" w14:textId="77777777" w:rsidR="007C769C" w:rsidRPr="008043AD" w:rsidRDefault="007C769C" w:rsidP="00D53E2F">
            <w:pPr>
              <w:pStyle w:val="TableParagraph"/>
              <w:numPr>
                <w:ilvl w:val="0"/>
                <w:numId w:val="3"/>
              </w:numPr>
              <w:tabs>
                <w:tab w:val="left" w:pos="205"/>
              </w:tabs>
              <w:spacing w:line="228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Колективне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управління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авторськими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й</w:t>
            </w:r>
            <w:r w:rsidRPr="008043AD">
              <w:rPr>
                <w:spacing w:val="3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суміжними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правами.</w:t>
            </w:r>
          </w:p>
          <w:p w14:paraId="2440080C" w14:textId="77777777" w:rsidR="007C769C" w:rsidRPr="008043AD" w:rsidRDefault="007C769C" w:rsidP="00D53E2F">
            <w:pPr>
              <w:pStyle w:val="TableParagraph"/>
              <w:numPr>
                <w:ilvl w:val="0"/>
                <w:numId w:val="3"/>
              </w:numPr>
              <w:tabs>
                <w:tab w:val="left" w:pos="205"/>
              </w:tabs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Авторське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право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охорона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інтересів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фізичної</w:t>
            </w:r>
            <w:r w:rsidRPr="008043AD">
              <w:rPr>
                <w:spacing w:val="-3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особи,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яка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зображена</w:t>
            </w:r>
            <w:r w:rsidRPr="008043AD">
              <w:rPr>
                <w:spacing w:val="-4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на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фотографіях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та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в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інших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художніх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творах.</w:t>
            </w:r>
          </w:p>
          <w:p w14:paraId="643C35F1" w14:textId="77777777" w:rsidR="007C769C" w:rsidRPr="008043AD" w:rsidRDefault="007C769C" w:rsidP="00D53E2F">
            <w:pPr>
              <w:pStyle w:val="TableParagraph"/>
              <w:numPr>
                <w:ilvl w:val="0"/>
                <w:numId w:val="3"/>
              </w:numPr>
              <w:tabs>
                <w:tab w:val="left" w:pos="205"/>
              </w:tabs>
              <w:spacing w:before="1" w:line="210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3асоби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захисту</w:t>
            </w:r>
            <w:r w:rsidRPr="008043AD">
              <w:rPr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та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охорони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авторських</w:t>
            </w:r>
            <w:r w:rsidRPr="008043AD">
              <w:rPr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суміжних</w:t>
            </w:r>
            <w:r w:rsidRPr="008043AD">
              <w:rPr>
                <w:spacing w:val="-4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прав.</w:t>
            </w:r>
          </w:p>
          <w:p w14:paraId="74070E33" w14:textId="77777777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before="1" w:line="210" w:lineRule="exact"/>
              <w:jc w:val="left"/>
              <w:rPr>
                <w:spacing w:val="-2"/>
                <w:sz w:val="24"/>
                <w:szCs w:val="28"/>
              </w:rPr>
            </w:pPr>
          </w:p>
          <w:p w14:paraId="47817206" w14:textId="74EE462C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before="1" w:line="210" w:lineRule="exact"/>
              <w:jc w:val="left"/>
              <w:rPr>
                <w:sz w:val="24"/>
                <w:szCs w:val="28"/>
              </w:rPr>
            </w:pPr>
          </w:p>
        </w:tc>
      </w:tr>
      <w:tr w:rsidR="007C769C" w:rsidRPr="008043AD" w14:paraId="29082127" w14:textId="77777777" w:rsidTr="00467C92">
        <w:trPr>
          <w:trHeight w:val="1149"/>
          <w:jc w:val="center"/>
        </w:trPr>
        <w:tc>
          <w:tcPr>
            <w:tcW w:w="10207" w:type="dxa"/>
            <w:hideMark/>
          </w:tcPr>
          <w:p w14:paraId="313954CF" w14:textId="77777777" w:rsidR="00467C92" w:rsidRDefault="007C769C">
            <w:pPr>
              <w:pStyle w:val="TableParagraph"/>
              <w:ind w:left="5" w:right="7617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t>Тема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4.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Правова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охорона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товарних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знаків.</w:t>
            </w:r>
          </w:p>
          <w:p w14:paraId="402A5307" w14:textId="2A3E4066" w:rsidR="007C769C" w:rsidRPr="008043AD" w:rsidRDefault="007C769C">
            <w:pPr>
              <w:pStyle w:val="TableParagraph"/>
              <w:ind w:left="5" w:right="7617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t xml:space="preserve"> </w:t>
            </w:r>
            <w:r w:rsidRPr="008043AD">
              <w:rPr>
                <w:b/>
                <w:spacing w:val="-2"/>
                <w:sz w:val="24"/>
                <w:szCs w:val="28"/>
                <w:u w:val="single"/>
              </w:rPr>
              <w:t>Реферат</w:t>
            </w:r>
          </w:p>
          <w:p w14:paraId="32C00E5B" w14:textId="77777777" w:rsidR="007C769C" w:rsidRPr="008043AD" w:rsidRDefault="007C769C" w:rsidP="00D53E2F">
            <w:pPr>
              <w:pStyle w:val="TableParagraph"/>
              <w:numPr>
                <w:ilvl w:val="0"/>
                <w:numId w:val="4"/>
              </w:numPr>
              <w:tabs>
                <w:tab w:val="left" w:pos="205"/>
              </w:tabs>
              <w:spacing w:before="1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Види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порушення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авторського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суміжних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за законодавством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України.</w:t>
            </w:r>
          </w:p>
          <w:p w14:paraId="0CF39898" w14:textId="77777777" w:rsidR="007C769C" w:rsidRPr="008043AD" w:rsidRDefault="007C769C" w:rsidP="00D53E2F">
            <w:pPr>
              <w:pStyle w:val="TableParagraph"/>
              <w:numPr>
                <w:ilvl w:val="0"/>
                <w:numId w:val="4"/>
              </w:numPr>
              <w:tabs>
                <w:tab w:val="left" w:pos="205"/>
              </w:tabs>
              <w:spacing w:line="229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Піратство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його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pacing w:val="-4"/>
                <w:sz w:val="24"/>
                <w:szCs w:val="28"/>
              </w:rPr>
              <w:t>види.</w:t>
            </w:r>
          </w:p>
          <w:p w14:paraId="442DDAAE" w14:textId="77777777" w:rsidR="007C769C" w:rsidRPr="008043AD" w:rsidRDefault="007C769C" w:rsidP="00D53E2F">
            <w:pPr>
              <w:pStyle w:val="TableParagraph"/>
              <w:numPr>
                <w:ilvl w:val="0"/>
                <w:numId w:val="4"/>
              </w:numPr>
              <w:tabs>
                <w:tab w:val="left" w:pos="205"/>
              </w:tabs>
              <w:spacing w:line="209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Загальновідомі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торговельні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марки.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Проблеми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визнання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та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охорони.</w:t>
            </w:r>
          </w:p>
          <w:p w14:paraId="45A6BAAA" w14:textId="77777777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line="209" w:lineRule="exact"/>
              <w:jc w:val="left"/>
              <w:rPr>
                <w:spacing w:val="-2"/>
                <w:sz w:val="24"/>
                <w:szCs w:val="28"/>
              </w:rPr>
            </w:pPr>
          </w:p>
          <w:p w14:paraId="7831C965" w14:textId="2E2B13E3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line="209" w:lineRule="exact"/>
              <w:jc w:val="left"/>
              <w:rPr>
                <w:sz w:val="24"/>
                <w:szCs w:val="28"/>
              </w:rPr>
            </w:pPr>
          </w:p>
        </w:tc>
      </w:tr>
      <w:tr w:rsidR="007C769C" w:rsidRPr="008043AD" w14:paraId="2C8861CD" w14:textId="77777777" w:rsidTr="00467C92">
        <w:trPr>
          <w:trHeight w:val="1152"/>
          <w:jc w:val="center"/>
        </w:trPr>
        <w:tc>
          <w:tcPr>
            <w:tcW w:w="10207" w:type="dxa"/>
            <w:hideMark/>
          </w:tcPr>
          <w:p w14:paraId="200B803B" w14:textId="77777777" w:rsidR="00467C92" w:rsidRDefault="007C769C">
            <w:pPr>
              <w:pStyle w:val="TableParagraph"/>
              <w:ind w:left="5" w:right="6528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t>Тема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5.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Особливості</w:t>
            </w:r>
            <w:r w:rsidRPr="008043AD">
              <w:rPr>
                <w:b/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правового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захисту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 xml:space="preserve">ноу-хау. </w:t>
            </w:r>
          </w:p>
          <w:p w14:paraId="37EC9994" w14:textId="7F77552C" w:rsidR="007C769C" w:rsidRPr="008043AD" w:rsidRDefault="007C769C">
            <w:pPr>
              <w:pStyle w:val="TableParagraph"/>
              <w:ind w:left="5" w:right="6528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pacing w:val="-2"/>
                <w:sz w:val="24"/>
                <w:szCs w:val="28"/>
                <w:u w:val="single"/>
              </w:rPr>
              <w:t>Реферат</w:t>
            </w:r>
          </w:p>
          <w:p w14:paraId="0ACC9664" w14:textId="77777777" w:rsidR="007C769C" w:rsidRPr="008043AD" w:rsidRDefault="007C769C" w:rsidP="00D53E2F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spacing w:before="1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Винаходи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як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об’єкти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патентного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права.</w:t>
            </w:r>
          </w:p>
          <w:p w14:paraId="65B222B6" w14:textId="77777777" w:rsidR="007C769C" w:rsidRPr="008043AD" w:rsidRDefault="007C769C" w:rsidP="00D53E2F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spacing w:before="1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Корисні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моделі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як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об’єкти</w:t>
            </w:r>
            <w:r w:rsidRPr="008043AD">
              <w:rPr>
                <w:spacing w:val="-4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патентного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права.</w:t>
            </w:r>
          </w:p>
          <w:p w14:paraId="359350A5" w14:textId="77777777" w:rsidR="007C769C" w:rsidRPr="008043AD" w:rsidRDefault="007C769C" w:rsidP="00D53E2F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spacing w:line="210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Промислові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зразки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як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об’єкти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патентного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права</w:t>
            </w:r>
          </w:p>
          <w:p w14:paraId="0A664EFC" w14:textId="77777777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line="210" w:lineRule="exact"/>
              <w:jc w:val="left"/>
              <w:rPr>
                <w:spacing w:val="-2"/>
                <w:sz w:val="24"/>
                <w:szCs w:val="28"/>
              </w:rPr>
            </w:pPr>
          </w:p>
          <w:p w14:paraId="7DEA9CA5" w14:textId="6F898954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line="210" w:lineRule="exact"/>
              <w:jc w:val="left"/>
              <w:rPr>
                <w:sz w:val="24"/>
                <w:szCs w:val="28"/>
              </w:rPr>
            </w:pPr>
          </w:p>
        </w:tc>
      </w:tr>
      <w:tr w:rsidR="007C769C" w:rsidRPr="008043AD" w14:paraId="34443FED" w14:textId="77777777" w:rsidTr="00467C92">
        <w:trPr>
          <w:trHeight w:val="1149"/>
          <w:jc w:val="center"/>
        </w:trPr>
        <w:tc>
          <w:tcPr>
            <w:tcW w:w="10207" w:type="dxa"/>
            <w:hideMark/>
          </w:tcPr>
          <w:p w14:paraId="4FFCE527" w14:textId="77777777" w:rsidR="00467C92" w:rsidRDefault="007C769C">
            <w:pPr>
              <w:pStyle w:val="TableParagraph"/>
              <w:ind w:left="5" w:right="3795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t>Тема</w:t>
            </w:r>
            <w:r w:rsidRPr="008043AD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6.</w:t>
            </w:r>
            <w:r w:rsidRPr="008043AD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Особливості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закордонного</w:t>
            </w:r>
            <w:r w:rsidRPr="008043AD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законодавства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у</w:t>
            </w:r>
            <w:r w:rsidRPr="008043AD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сфері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інтелектуальної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 xml:space="preserve">власності. </w:t>
            </w:r>
          </w:p>
          <w:p w14:paraId="071CB2B1" w14:textId="74432C06" w:rsidR="007C769C" w:rsidRPr="008043AD" w:rsidRDefault="007C769C">
            <w:pPr>
              <w:pStyle w:val="TableParagraph"/>
              <w:ind w:left="5" w:right="3795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pacing w:val="-2"/>
                <w:sz w:val="24"/>
                <w:szCs w:val="28"/>
                <w:u w:val="single"/>
              </w:rPr>
              <w:t>Реферат</w:t>
            </w:r>
          </w:p>
          <w:p w14:paraId="72FFF322" w14:textId="77777777" w:rsidR="007C769C" w:rsidRPr="008043AD" w:rsidRDefault="007C769C" w:rsidP="00D53E2F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28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Наукові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відкриття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як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об’єкти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інтелектуальної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власності.</w:t>
            </w:r>
          </w:p>
          <w:p w14:paraId="601F6074" w14:textId="77777777" w:rsidR="007C769C" w:rsidRPr="008043AD" w:rsidRDefault="007C769C" w:rsidP="00D53E2F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Топографії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інтегральних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мікросхем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як</w:t>
            </w:r>
            <w:r w:rsidRPr="008043AD">
              <w:rPr>
                <w:spacing w:val="-10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об’єкти</w:t>
            </w:r>
            <w:r w:rsidRPr="008043AD">
              <w:rPr>
                <w:spacing w:val="-10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права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інтелектуальної</w:t>
            </w:r>
            <w:r w:rsidRPr="008043AD">
              <w:rPr>
                <w:spacing w:val="-10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власності.</w:t>
            </w:r>
          </w:p>
          <w:p w14:paraId="5D71F6CD" w14:textId="77777777" w:rsidR="007C769C" w:rsidRPr="008043AD" w:rsidRDefault="007C769C" w:rsidP="00D53E2F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1" w:line="210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Раціоналізаторські</w:t>
            </w:r>
            <w:r w:rsidRPr="008043AD">
              <w:rPr>
                <w:spacing w:val="-12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пропозиції</w:t>
            </w:r>
            <w:r w:rsidRPr="008043AD">
              <w:rPr>
                <w:spacing w:val="-11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як</w:t>
            </w:r>
            <w:r w:rsidRPr="008043AD">
              <w:rPr>
                <w:spacing w:val="-11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об’єкти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права</w:t>
            </w:r>
            <w:r w:rsidRPr="008043AD">
              <w:rPr>
                <w:spacing w:val="-10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інтелектуальної</w:t>
            </w:r>
            <w:r w:rsidRPr="008043AD">
              <w:rPr>
                <w:spacing w:val="-11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власності.</w:t>
            </w:r>
          </w:p>
          <w:p w14:paraId="7C498363" w14:textId="77777777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before="1" w:line="210" w:lineRule="exact"/>
              <w:jc w:val="left"/>
              <w:rPr>
                <w:spacing w:val="-2"/>
                <w:sz w:val="24"/>
                <w:szCs w:val="28"/>
              </w:rPr>
            </w:pPr>
          </w:p>
          <w:p w14:paraId="2EC41AC8" w14:textId="7815ED9C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before="1" w:line="210" w:lineRule="exact"/>
              <w:jc w:val="left"/>
              <w:rPr>
                <w:sz w:val="24"/>
                <w:szCs w:val="28"/>
              </w:rPr>
            </w:pPr>
          </w:p>
        </w:tc>
      </w:tr>
      <w:tr w:rsidR="007C769C" w:rsidRPr="008043AD" w14:paraId="6FD0B149" w14:textId="77777777" w:rsidTr="00467C92">
        <w:trPr>
          <w:trHeight w:val="80"/>
          <w:jc w:val="center"/>
        </w:trPr>
        <w:tc>
          <w:tcPr>
            <w:tcW w:w="10207" w:type="dxa"/>
            <w:hideMark/>
          </w:tcPr>
          <w:p w14:paraId="395535B3" w14:textId="395E8027" w:rsidR="007C769C" w:rsidRPr="008043AD" w:rsidRDefault="007C769C">
            <w:pPr>
              <w:pStyle w:val="TableParagraph"/>
              <w:ind w:left="5" w:right="8816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t>Тема</w:t>
            </w:r>
            <w:r w:rsidRPr="008043AD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7.</w:t>
            </w:r>
            <w:r w:rsidRPr="008043AD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Патентна</w:t>
            </w:r>
            <w:r w:rsidRPr="008043AD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b/>
                <w:spacing w:val="-5"/>
                <w:sz w:val="24"/>
                <w:szCs w:val="28"/>
              </w:rPr>
              <w:t>і</w:t>
            </w:r>
            <w:r w:rsidRPr="008043AD">
              <w:rPr>
                <w:b/>
                <w:spacing w:val="-2"/>
                <w:sz w:val="24"/>
                <w:szCs w:val="28"/>
              </w:rPr>
              <w:t>нформація.</w:t>
            </w:r>
          </w:p>
          <w:p w14:paraId="14F9DC43" w14:textId="77777777" w:rsidR="007C769C" w:rsidRPr="008043AD" w:rsidRDefault="007C769C">
            <w:pPr>
              <w:pStyle w:val="TableParagraph"/>
              <w:spacing w:before="1"/>
              <w:ind w:left="5" w:right="8816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pacing w:val="-2"/>
                <w:sz w:val="24"/>
                <w:szCs w:val="28"/>
                <w:u w:val="single"/>
              </w:rPr>
              <w:t>Реферат</w:t>
            </w:r>
          </w:p>
          <w:p w14:paraId="5083ADB6" w14:textId="77777777" w:rsidR="007C769C" w:rsidRPr="008043AD" w:rsidRDefault="007C769C" w:rsidP="00D53E2F">
            <w:pPr>
              <w:pStyle w:val="TableParagraph"/>
              <w:numPr>
                <w:ilvl w:val="0"/>
                <w:numId w:val="7"/>
              </w:numPr>
              <w:tabs>
                <w:tab w:val="left" w:pos="206"/>
              </w:tabs>
              <w:spacing w:line="229" w:lineRule="exact"/>
              <w:ind w:left="206" w:hanging="201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Комерційна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таємниця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ноу-хау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як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об’єкти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права</w:t>
            </w:r>
            <w:r w:rsidRPr="008043AD">
              <w:rPr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інтелектуальної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власності.</w:t>
            </w:r>
          </w:p>
          <w:p w14:paraId="2D93E5AE" w14:textId="77777777" w:rsidR="007C769C" w:rsidRPr="008043AD" w:rsidRDefault="007C769C" w:rsidP="00D53E2F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09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Досвід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зарубіжних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країн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у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сфері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захисту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на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нетрадиційні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об’єкти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права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інтелектуальної</w:t>
            </w:r>
            <w:r w:rsidRPr="008043AD">
              <w:rPr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власності.</w:t>
            </w:r>
          </w:p>
          <w:p w14:paraId="1303D0BC" w14:textId="77777777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line="209" w:lineRule="exact"/>
              <w:jc w:val="left"/>
              <w:rPr>
                <w:spacing w:val="-2"/>
                <w:sz w:val="24"/>
                <w:szCs w:val="28"/>
              </w:rPr>
            </w:pPr>
          </w:p>
          <w:p w14:paraId="66AC01DF" w14:textId="1DDF1A62" w:rsidR="008043AD" w:rsidRPr="008043AD" w:rsidRDefault="008043AD" w:rsidP="008043AD">
            <w:pPr>
              <w:pStyle w:val="TableParagraph"/>
              <w:tabs>
                <w:tab w:val="left" w:pos="205"/>
              </w:tabs>
              <w:spacing w:line="209" w:lineRule="exact"/>
              <w:jc w:val="left"/>
              <w:rPr>
                <w:sz w:val="24"/>
                <w:szCs w:val="28"/>
              </w:rPr>
            </w:pPr>
          </w:p>
        </w:tc>
      </w:tr>
      <w:tr w:rsidR="007C769C" w:rsidRPr="008043AD" w14:paraId="487475B0" w14:textId="77777777" w:rsidTr="00467C92">
        <w:trPr>
          <w:trHeight w:val="921"/>
          <w:jc w:val="center"/>
        </w:trPr>
        <w:tc>
          <w:tcPr>
            <w:tcW w:w="10207" w:type="dxa"/>
            <w:hideMark/>
          </w:tcPr>
          <w:p w14:paraId="74551103" w14:textId="77777777" w:rsidR="004D32FE" w:rsidRDefault="007C769C">
            <w:pPr>
              <w:pStyle w:val="TableParagraph"/>
              <w:ind w:left="5" w:right="5598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lastRenderedPageBreak/>
              <w:t>Тема</w:t>
            </w:r>
            <w:r w:rsidRPr="008043AD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8.</w:t>
            </w:r>
            <w:r w:rsidRPr="008043AD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Правові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та</w:t>
            </w:r>
            <w:r w:rsidRPr="008043AD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економічні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засади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ліцензійної</w:t>
            </w:r>
            <w:r w:rsidRPr="008043AD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 xml:space="preserve">торгівлі. </w:t>
            </w:r>
          </w:p>
          <w:p w14:paraId="342E1F3A" w14:textId="7E64992B" w:rsidR="007C769C" w:rsidRPr="008043AD" w:rsidRDefault="007C769C">
            <w:pPr>
              <w:pStyle w:val="TableParagraph"/>
              <w:ind w:left="5" w:right="5598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pacing w:val="-2"/>
                <w:sz w:val="24"/>
                <w:szCs w:val="28"/>
                <w:u w:val="single"/>
              </w:rPr>
              <w:t>Реферат</w:t>
            </w:r>
          </w:p>
          <w:p w14:paraId="6870C883" w14:textId="77777777" w:rsidR="007C769C" w:rsidRPr="008043AD" w:rsidRDefault="007C769C" w:rsidP="00D53E2F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Ліцензії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на</w:t>
            </w:r>
            <w:r w:rsidRPr="008043AD">
              <w:rPr>
                <w:spacing w:val="-10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право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користування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об’єктами</w:t>
            </w:r>
            <w:r w:rsidRPr="008043AD">
              <w:rPr>
                <w:spacing w:val="-11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інтелектуальної</w:t>
            </w:r>
            <w:r w:rsidRPr="008043AD">
              <w:rPr>
                <w:spacing w:val="-11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власності.</w:t>
            </w:r>
          </w:p>
          <w:p w14:paraId="44BEC0CB" w14:textId="77777777" w:rsidR="007C769C" w:rsidRPr="00467C92" w:rsidRDefault="007C769C" w:rsidP="00D53E2F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line="210" w:lineRule="exact"/>
              <w:ind w:left="205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Авторські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договори.</w:t>
            </w:r>
          </w:p>
          <w:p w14:paraId="71ACD389" w14:textId="77777777" w:rsidR="00467C92" w:rsidRDefault="00467C92" w:rsidP="00467C92">
            <w:pPr>
              <w:pStyle w:val="TableParagraph"/>
              <w:tabs>
                <w:tab w:val="left" w:pos="205"/>
              </w:tabs>
              <w:spacing w:line="210" w:lineRule="exact"/>
              <w:jc w:val="left"/>
              <w:rPr>
                <w:spacing w:val="-2"/>
                <w:sz w:val="24"/>
                <w:szCs w:val="28"/>
              </w:rPr>
            </w:pPr>
          </w:p>
          <w:p w14:paraId="49C93EA1" w14:textId="64F6F89F" w:rsidR="00467C92" w:rsidRPr="008043AD" w:rsidRDefault="00467C92" w:rsidP="00467C92">
            <w:pPr>
              <w:pStyle w:val="TableParagraph"/>
              <w:tabs>
                <w:tab w:val="left" w:pos="205"/>
              </w:tabs>
              <w:spacing w:line="210" w:lineRule="exact"/>
              <w:jc w:val="left"/>
              <w:rPr>
                <w:sz w:val="24"/>
                <w:szCs w:val="28"/>
              </w:rPr>
            </w:pPr>
          </w:p>
        </w:tc>
      </w:tr>
      <w:tr w:rsidR="007C769C" w:rsidRPr="008043AD" w14:paraId="0E5B6908" w14:textId="77777777" w:rsidTr="00467C92">
        <w:trPr>
          <w:trHeight w:val="921"/>
          <w:jc w:val="center"/>
        </w:trPr>
        <w:tc>
          <w:tcPr>
            <w:tcW w:w="10207" w:type="dxa"/>
            <w:hideMark/>
          </w:tcPr>
          <w:p w14:paraId="3E78D09E" w14:textId="77777777" w:rsidR="004D32FE" w:rsidRDefault="007C769C">
            <w:pPr>
              <w:pStyle w:val="TableParagraph"/>
              <w:ind w:left="5" w:right="3795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t>Тема</w:t>
            </w:r>
            <w:r w:rsidRPr="008043AD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9.</w:t>
            </w:r>
            <w:r w:rsidRPr="008043AD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Управління</w:t>
            </w:r>
            <w:r w:rsidRPr="008043AD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конфліктами</w:t>
            </w:r>
            <w:r w:rsidRPr="008043AD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інтересів</w:t>
            </w:r>
            <w:r w:rsidRPr="008043AD">
              <w:rPr>
                <w:b/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у</w:t>
            </w:r>
            <w:r w:rsidRPr="008043AD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сфері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інтелектуальної</w:t>
            </w:r>
            <w:r w:rsidRPr="008043AD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8043AD">
              <w:rPr>
                <w:b/>
                <w:sz w:val="24"/>
                <w:szCs w:val="28"/>
              </w:rPr>
              <w:t>власності.</w:t>
            </w:r>
          </w:p>
          <w:p w14:paraId="36D3BA8D" w14:textId="7E7A8CCF" w:rsidR="007C769C" w:rsidRPr="008043AD" w:rsidRDefault="007C769C">
            <w:pPr>
              <w:pStyle w:val="TableParagraph"/>
              <w:ind w:left="5" w:right="3795"/>
              <w:jc w:val="left"/>
              <w:rPr>
                <w:b/>
                <w:sz w:val="24"/>
                <w:szCs w:val="28"/>
              </w:rPr>
            </w:pPr>
            <w:r w:rsidRPr="008043AD">
              <w:rPr>
                <w:b/>
                <w:sz w:val="24"/>
                <w:szCs w:val="28"/>
              </w:rPr>
              <w:t xml:space="preserve"> </w:t>
            </w:r>
            <w:r w:rsidRPr="008043AD">
              <w:rPr>
                <w:b/>
                <w:spacing w:val="-2"/>
                <w:sz w:val="24"/>
                <w:szCs w:val="28"/>
                <w:u w:val="single"/>
              </w:rPr>
              <w:t>Реферат</w:t>
            </w:r>
          </w:p>
          <w:p w14:paraId="73A8965A" w14:textId="77777777" w:rsidR="007C769C" w:rsidRPr="008043AD" w:rsidRDefault="007C769C" w:rsidP="00D53E2F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before="1" w:line="229" w:lineRule="exact"/>
              <w:ind w:left="296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Спадкування</w:t>
            </w:r>
            <w:r w:rsidRPr="008043AD">
              <w:rPr>
                <w:spacing w:val="-12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майнових</w:t>
            </w:r>
            <w:r w:rsidRPr="008043AD">
              <w:rPr>
                <w:spacing w:val="-10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прав</w:t>
            </w:r>
            <w:r w:rsidRPr="008043AD">
              <w:rPr>
                <w:spacing w:val="-12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інтелектуальної</w:t>
            </w:r>
            <w:r w:rsidRPr="008043AD">
              <w:rPr>
                <w:spacing w:val="-11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власності.</w:t>
            </w:r>
          </w:p>
          <w:p w14:paraId="259CE073" w14:textId="77777777" w:rsidR="007C769C" w:rsidRPr="008043AD" w:rsidRDefault="007C769C" w:rsidP="00D53E2F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line="211" w:lineRule="exact"/>
              <w:ind w:left="296" w:hanging="200"/>
              <w:jc w:val="left"/>
              <w:rPr>
                <w:sz w:val="24"/>
                <w:szCs w:val="28"/>
              </w:rPr>
            </w:pPr>
            <w:r w:rsidRPr="008043AD">
              <w:rPr>
                <w:sz w:val="24"/>
                <w:szCs w:val="28"/>
              </w:rPr>
              <w:t>Загальновідомі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торговельні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марки.</w:t>
            </w:r>
            <w:r w:rsidRPr="008043AD">
              <w:rPr>
                <w:spacing w:val="-6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Проблеми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визнання</w:t>
            </w:r>
            <w:r w:rsidRPr="008043AD">
              <w:rPr>
                <w:spacing w:val="-9"/>
                <w:sz w:val="24"/>
                <w:szCs w:val="28"/>
              </w:rPr>
              <w:t xml:space="preserve"> </w:t>
            </w:r>
            <w:r w:rsidRPr="008043AD">
              <w:rPr>
                <w:sz w:val="24"/>
                <w:szCs w:val="28"/>
              </w:rPr>
              <w:t>та</w:t>
            </w:r>
            <w:r w:rsidRPr="008043AD">
              <w:rPr>
                <w:spacing w:val="-8"/>
                <w:sz w:val="24"/>
                <w:szCs w:val="28"/>
              </w:rPr>
              <w:t xml:space="preserve"> </w:t>
            </w:r>
            <w:r w:rsidRPr="008043AD">
              <w:rPr>
                <w:spacing w:val="-2"/>
                <w:sz w:val="24"/>
                <w:szCs w:val="28"/>
              </w:rPr>
              <w:t>охорони.</w:t>
            </w:r>
          </w:p>
        </w:tc>
      </w:tr>
    </w:tbl>
    <w:p w14:paraId="0CADA4A8" w14:textId="77777777" w:rsidR="00875AA2" w:rsidRPr="007C769C" w:rsidRDefault="00875AA2">
      <w:pPr>
        <w:rPr>
          <w:lang w:val="ru-UA"/>
        </w:rPr>
      </w:pPr>
    </w:p>
    <w:sectPr w:rsidR="00875AA2" w:rsidRPr="007C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23780"/>
    <w:multiLevelType w:val="hybridMultilevel"/>
    <w:tmpl w:val="B6D8FCA2"/>
    <w:lvl w:ilvl="0" w:tplc="9858D3E4">
      <w:start w:val="1"/>
      <w:numFmt w:val="decimal"/>
      <w:lvlText w:val="%1."/>
      <w:lvlJc w:val="left"/>
      <w:pPr>
        <w:ind w:left="206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49D4DFE6">
      <w:numFmt w:val="bullet"/>
      <w:lvlText w:val="•"/>
      <w:lvlJc w:val="left"/>
      <w:pPr>
        <w:ind w:left="1333" w:hanging="201"/>
      </w:pPr>
      <w:rPr>
        <w:lang w:val="uk-UA" w:eastAsia="en-US" w:bidi="ar-SA"/>
      </w:rPr>
    </w:lvl>
    <w:lvl w:ilvl="2" w:tplc="3BB63A66">
      <w:numFmt w:val="bullet"/>
      <w:lvlText w:val="•"/>
      <w:lvlJc w:val="left"/>
      <w:pPr>
        <w:ind w:left="2467" w:hanging="201"/>
      </w:pPr>
      <w:rPr>
        <w:lang w:val="uk-UA" w:eastAsia="en-US" w:bidi="ar-SA"/>
      </w:rPr>
    </w:lvl>
    <w:lvl w:ilvl="3" w:tplc="C81449E6">
      <w:numFmt w:val="bullet"/>
      <w:lvlText w:val="•"/>
      <w:lvlJc w:val="left"/>
      <w:pPr>
        <w:ind w:left="3600" w:hanging="201"/>
      </w:pPr>
      <w:rPr>
        <w:lang w:val="uk-UA" w:eastAsia="en-US" w:bidi="ar-SA"/>
      </w:rPr>
    </w:lvl>
    <w:lvl w:ilvl="4" w:tplc="8326CD8C">
      <w:numFmt w:val="bullet"/>
      <w:lvlText w:val="•"/>
      <w:lvlJc w:val="left"/>
      <w:pPr>
        <w:ind w:left="4734" w:hanging="201"/>
      </w:pPr>
      <w:rPr>
        <w:lang w:val="uk-UA" w:eastAsia="en-US" w:bidi="ar-SA"/>
      </w:rPr>
    </w:lvl>
    <w:lvl w:ilvl="5" w:tplc="0CD83EC8">
      <w:numFmt w:val="bullet"/>
      <w:lvlText w:val="•"/>
      <w:lvlJc w:val="left"/>
      <w:pPr>
        <w:ind w:left="5868" w:hanging="201"/>
      </w:pPr>
      <w:rPr>
        <w:lang w:val="uk-UA" w:eastAsia="en-US" w:bidi="ar-SA"/>
      </w:rPr>
    </w:lvl>
    <w:lvl w:ilvl="6" w:tplc="05C0D4A8">
      <w:numFmt w:val="bullet"/>
      <w:lvlText w:val="•"/>
      <w:lvlJc w:val="left"/>
      <w:pPr>
        <w:ind w:left="7001" w:hanging="201"/>
      </w:pPr>
      <w:rPr>
        <w:lang w:val="uk-UA" w:eastAsia="en-US" w:bidi="ar-SA"/>
      </w:rPr>
    </w:lvl>
    <w:lvl w:ilvl="7" w:tplc="AD9EF6A4">
      <w:numFmt w:val="bullet"/>
      <w:lvlText w:val="•"/>
      <w:lvlJc w:val="left"/>
      <w:pPr>
        <w:ind w:left="8135" w:hanging="201"/>
      </w:pPr>
      <w:rPr>
        <w:lang w:val="uk-UA" w:eastAsia="en-US" w:bidi="ar-SA"/>
      </w:rPr>
    </w:lvl>
    <w:lvl w:ilvl="8" w:tplc="7B4CA892">
      <w:numFmt w:val="bullet"/>
      <w:lvlText w:val="•"/>
      <w:lvlJc w:val="left"/>
      <w:pPr>
        <w:ind w:left="9268" w:hanging="201"/>
      </w:pPr>
      <w:rPr>
        <w:lang w:val="uk-UA" w:eastAsia="en-US" w:bidi="ar-SA"/>
      </w:rPr>
    </w:lvl>
  </w:abstractNum>
  <w:abstractNum w:abstractNumId="1" w15:restartNumberingAfterBreak="0">
    <w:nsid w:val="3A5C13A6"/>
    <w:multiLevelType w:val="hybridMultilevel"/>
    <w:tmpl w:val="05F6FC52"/>
    <w:lvl w:ilvl="0" w:tplc="70A4DA28">
      <w:start w:val="1"/>
      <w:numFmt w:val="decimal"/>
      <w:lvlText w:val="%1."/>
      <w:lvlJc w:val="left"/>
      <w:pPr>
        <w:ind w:left="206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E12021C6">
      <w:numFmt w:val="bullet"/>
      <w:lvlText w:val="•"/>
      <w:lvlJc w:val="left"/>
      <w:pPr>
        <w:ind w:left="1333" w:hanging="201"/>
      </w:pPr>
      <w:rPr>
        <w:lang w:val="uk-UA" w:eastAsia="en-US" w:bidi="ar-SA"/>
      </w:rPr>
    </w:lvl>
    <w:lvl w:ilvl="2" w:tplc="227AF932">
      <w:numFmt w:val="bullet"/>
      <w:lvlText w:val="•"/>
      <w:lvlJc w:val="left"/>
      <w:pPr>
        <w:ind w:left="2467" w:hanging="201"/>
      </w:pPr>
      <w:rPr>
        <w:lang w:val="uk-UA" w:eastAsia="en-US" w:bidi="ar-SA"/>
      </w:rPr>
    </w:lvl>
    <w:lvl w:ilvl="3" w:tplc="917012E6">
      <w:numFmt w:val="bullet"/>
      <w:lvlText w:val="•"/>
      <w:lvlJc w:val="left"/>
      <w:pPr>
        <w:ind w:left="3600" w:hanging="201"/>
      </w:pPr>
      <w:rPr>
        <w:lang w:val="uk-UA" w:eastAsia="en-US" w:bidi="ar-SA"/>
      </w:rPr>
    </w:lvl>
    <w:lvl w:ilvl="4" w:tplc="6760589A">
      <w:numFmt w:val="bullet"/>
      <w:lvlText w:val="•"/>
      <w:lvlJc w:val="left"/>
      <w:pPr>
        <w:ind w:left="4734" w:hanging="201"/>
      </w:pPr>
      <w:rPr>
        <w:lang w:val="uk-UA" w:eastAsia="en-US" w:bidi="ar-SA"/>
      </w:rPr>
    </w:lvl>
    <w:lvl w:ilvl="5" w:tplc="9E76C214">
      <w:numFmt w:val="bullet"/>
      <w:lvlText w:val="•"/>
      <w:lvlJc w:val="left"/>
      <w:pPr>
        <w:ind w:left="5868" w:hanging="201"/>
      </w:pPr>
      <w:rPr>
        <w:lang w:val="uk-UA" w:eastAsia="en-US" w:bidi="ar-SA"/>
      </w:rPr>
    </w:lvl>
    <w:lvl w:ilvl="6" w:tplc="E9A63090">
      <w:numFmt w:val="bullet"/>
      <w:lvlText w:val="•"/>
      <w:lvlJc w:val="left"/>
      <w:pPr>
        <w:ind w:left="7001" w:hanging="201"/>
      </w:pPr>
      <w:rPr>
        <w:lang w:val="uk-UA" w:eastAsia="en-US" w:bidi="ar-SA"/>
      </w:rPr>
    </w:lvl>
    <w:lvl w:ilvl="7" w:tplc="5B30DE1A">
      <w:numFmt w:val="bullet"/>
      <w:lvlText w:val="•"/>
      <w:lvlJc w:val="left"/>
      <w:pPr>
        <w:ind w:left="8135" w:hanging="201"/>
      </w:pPr>
      <w:rPr>
        <w:lang w:val="uk-UA" w:eastAsia="en-US" w:bidi="ar-SA"/>
      </w:rPr>
    </w:lvl>
    <w:lvl w:ilvl="8" w:tplc="467A0F38">
      <w:numFmt w:val="bullet"/>
      <w:lvlText w:val="•"/>
      <w:lvlJc w:val="left"/>
      <w:pPr>
        <w:ind w:left="9268" w:hanging="201"/>
      </w:pPr>
      <w:rPr>
        <w:lang w:val="uk-UA" w:eastAsia="en-US" w:bidi="ar-SA"/>
      </w:rPr>
    </w:lvl>
  </w:abstractNum>
  <w:abstractNum w:abstractNumId="2" w15:restartNumberingAfterBreak="0">
    <w:nsid w:val="3BD76F82"/>
    <w:multiLevelType w:val="hybridMultilevel"/>
    <w:tmpl w:val="5E44DC88"/>
    <w:lvl w:ilvl="0" w:tplc="EAB6F1FA">
      <w:start w:val="1"/>
      <w:numFmt w:val="decimal"/>
      <w:lvlText w:val="%1."/>
      <w:lvlJc w:val="left"/>
      <w:pPr>
        <w:ind w:left="206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98C2C62A">
      <w:numFmt w:val="bullet"/>
      <w:lvlText w:val="•"/>
      <w:lvlJc w:val="left"/>
      <w:pPr>
        <w:ind w:left="1333" w:hanging="201"/>
      </w:pPr>
      <w:rPr>
        <w:lang w:val="uk-UA" w:eastAsia="en-US" w:bidi="ar-SA"/>
      </w:rPr>
    </w:lvl>
    <w:lvl w:ilvl="2" w:tplc="CAB0742A">
      <w:numFmt w:val="bullet"/>
      <w:lvlText w:val="•"/>
      <w:lvlJc w:val="left"/>
      <w:pPr>
        <w:ind w:left="2467" w:hanging="201"/>
      </w:pPr>
      <w:rPr>
        <w:lang w:val="uk-UA" w:eastAsia="en-US" w:bidi="ar-SA"/>
      </w:rPr>
    </w:lvl>
    <w:lvl w:ilvl="3" w:tplc="F6B2ADAA">
      <w:numFmt w:val="bullet"/>
      <w:lvlText w:val="•"/>
      <w:lvlJc w:val="left"/>
      <w:pPr>
        <w:ind w:left="3600" w:hanging="201"/>
      </w:pPr>
      <w:rPr>
        <w:lang w:val="uk-UA" w:eastAsia="en-US" w:bidi="ar-SA"/>
      </w:rPr>
    </w:lvl>
    <w:lvl w:ilvl="4" w:tplc="BEA07024">
      <w:numFmt w:val="bullet"/>
      <w:lvlText w:val="•"/>
      <w:lvlJc w:val="left"/>
      <w:pPr>
        <w:ind w:left="4734" w:hanging="201"/>
      </w:pPr>
      <w:rPr>
        <w:lang w:val="uk-UA" w:eastAsia="en-US" w:bidi="ar-SA"/>
      </w:rPr>
    </w:lvl>
    <w:lvl w:ilvl="5" w:tplc="72523AC0">
      <w:numFmt w:val="bullet"/>
      <w:lvlText w:val="•"/>
      <w:lvlJc w:val="left"/>
      <w:pPr>
        <w:ind w:left="5868" w:hanging="201"/>
      </w:pPr>
      <w:rPr>
        <w:lang w:val="uk-UA" w:eastAsia="en-US" w:bidi="ar-SA"/>
      </w:rPr>
    </w:lvl>
    <w:lvl w:ilvl="6" w:tplc="4BC8BDC8">
      <w:numFmt w:val="bullet"/>
      <w:lvlText w:val="•"/>
      <w:lvlJc w:val="left"/>
      <w:pPr>
        <w:ind w:left="7001" w:hanging="201"/>
      </w:pPr>
      <w:rPr>
        <w:lang w:val="uk-UA" w:eastAsia="en-US" w:bidi="ar-SA"/>
      </w:rPr>
    </w:lvl>
    <w:lvl w:ilvl="7" w:tplc="18CC9F42">
      <w:numFmt w:val="bullet"/>
      <w:lvlText w:val="•"/>
      <w:lvlJc w:val="left"/>
      <w:pPr>
        <w:ind w:left="8135" w:hanging="201"/>
      </w:pPr>
      <w:rPr>
        <w:lang w:val="uk-UA" w:eastAsia="en-US" w:bidi="ar-SA"/>
      </w:rPr>
    </w:lvl>
    <w:lvl w:ilvl="8" w:tplc="16E0F224">
      <w:numFmt w:val="bullet"/>
      <w:lvlText w:val="•"/>
      <w:lvlJc w:val="left"/>
      <w:pPr>
        <w:ind w:left="9268" w:hanging="201"/>
      </w:pPr>
      <w:rPr>
        <w:lang w:val="uk-UA" w:eastAsia="en-US" w:bidi="ar-SA"/>
      </w:rPr>
    </w:lvl>
  </w:abstractNum>
  <w:abstractNum w:abstractNumId="3" w15:restartNumberingAfterBreak="0">
    <w:nsid w:val="3F515975"/>
    <w:multiLevelType w:val="hybridMultilevel"/>
    <w:tmpl w:val="30300DA0"/>
    <w:lvl w:ilvl="0" w:tplc="EFBCC736">
      <w:start w:val="1"/>
      <w:numFmt w:val="decimal"/>
      <w:lvlText w:val="%1."/>
      <w:lvlJc w:val="left"/>
      <w:pPr>
        <w:ind w:left="29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1B68E380">
      <w:numFmt w:val="bullet"/>
      <w:lvlText w:val="•"/>
      <w:lvlJc w:val="left"/>
      <w:pPr>
        <w:ind w:left="1423" w:hanging="201"/>
      </w:pPr>
      <w:rPr>
        <w:lang w:val="uk-UA" w:eastAsia="en-US" w:bidi="ar-SA"/>
      </w:rPr>
    </w:lvl>
    <w:lvl w:ilvl="2" w:tplc="3DC4F066">
      <w:numFmt w:val="bullet"/>
      <w:lvlText w:val="•"/>
      <w:lvlJc w:val="left"/>
      <w:pPr>
        <w:ind w:left="2547" w:hanging="201"/>
      </w:pPr>
      <w:rPr>
        <w:lang w:val="uk-UA" w:eastAsia="en-US" w:bidi="ar-SA"/>
      </w:rPr>
    </w:lvl>
    <w:lvl w:ilvl="3" w:tplc="3D7873F8">
      <w:numFmt w:val="bullet"/>
      <w:lvlText w:val="•"/>
      <w:lvlJc w:val="left"/>
      <w:pPr>
        <w:ind w:left="3670" w:hanging="201"/>
      </w:pPr>
      <w:rPr>
        <w:lang w:val="uk-UA" w:eastAsia="en-US" w:bidi="ar-SA"/>
      </w:rPr>
    </w:lvl>
    <w:lvl w:ilvl="4" w:tplc="6F3E1874">
      <w:numFmt w:val="bullet"/>
      <w:lvlText w:val="•"/>
      <w:lvlJc w:val="left"/>
      <w:pPr>
        <w:ind w:left="4794" w:hanging="201"/>
      </w:pPr>
      <w:rPr>
        <w:lang w:val="uk-UA" w:eastAsia="en-US" w:bidi="ar-SA"/>
      </w:rPr>
    </w:lvl>
    <w:lvl w:ilvl="5" w:tplc="A19C618A">
      <w:numFmt w:val="bullet"/>
      <w:lvlText w:val="•"/>
      <w:lvlJc w:val="left"/>
      <w:pPr>
        <w:ind w:left="5918" w:hanging="201"/>
      </w:pPr>
      <w:rPr>
        <w:lang w:val="uk-UA" w:eastAsia="en-US" w:bidi="ar-SA"/>
      </w:rPr>
    </w:lvl>
    <w:lvl w:ilvl="6" w:tplc="4760BFD6">
      <w:numFmt w:val="bullet"/>
      <w:lvlText w:val="•"/>
      <w:lvlJc w:val="left"/>
      <w:pPr>
        <w:ind w:left="7041" w:hanging="201"/>
      </w:pPr>
      <w:rPr>
        <w:lang w:val="uk-UA" w:eastAsia="en-US" w:bidi="ar-SA"/>
      </w:rPr>
    </w:lvl>
    <w:lvl w:ilvl="7" w:tplc="ECFC3214">
      <w:numFmt w:val="bullet"/>
      <w:lvlText w:val="•"/>
      <w:lvlJc w:val="left"/>
      <w:pPr>
        <w:ind w:left="8165" w:hanging="201"/>
      </w:pPr>
      <w:rPr>
        <w:lang w:val="uk-UA" w:eastAsia="en-US" w:bidi="ar-SA"/>
      </w:rPr>
    </w:lvl>
    <w:lvl w:ilvl="8" w:tplc="A55A1F6A">
      <w:numFmt w:val="bullet"/>
      <w:lvlText w:val="•"/>
      <w:lvlJc w:val="left"/>
      <w:pPr>
        <w:ind w:left="9288" w:hanging="201"/>
      </w:pPr>
      <w:rPr>
        <w:lang w:val="uk-UA" w:eastAsia="en-US" w:bidi="ar-SA"/>
      </w:rPr>
    </w:lvl>
  </w:abstractNum>
  <w:abstractNum w:abstractNumId="4" w15:restartNumberingAfterBreak="0">
    <w:nsid w:val="4E0C5D9B"/>
    <w:multiLevelType w:val="hybridMultilevel"/>
    <w:tmpl w:val="9A54ECEC"/>
    <w:lvl w:ilvl="0" w:tplc="A1F00D60">
      <w:start w:val="1"/>
      <w:numFmt w:val="decimal"/>
      <w:lvlText w:val="%1."/>
      <w:lvlJc w:val="left"/>
      <w:pPr>
        <w:ind w:left="206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A094D41C">
      <w:numFmt w:val="bullet"/>
      <w:lvlText w:val="•"/>
      <w:lvlJc w:val="left"/>
      <w:pPr>
        <w:ind w:left="1333" w:hanging="201"/>
      </w:pPr>
      <w:rPr>
        <w:lang w:val="uk-UA" w:eastAsia="en-US" w:bidi="ar-SA"/>
      </w:rPr>
    </w:lvl>
    <w:lvl w:ilvl="2" w:tplc="C7DAA768">
      <w:numFmt w:val="bullet"/>
      <w:lvlText w:val="•"/>
      <w:lvlJc w:val="left"/>
      <w:pPr>
        <w:ind w:left="2467" w:hanging="201"/>
      </w:pPr>
      <w:rPr>
        <w:lang w:val="uk-UA" w:eastAsia="en-US" w:bidi="ar-SA"/>
      </w:rPr>
    </w:lvl>
    <w:lvl w:ilvl="3" w:tplc="CB5E5648">
      <w:numFmt w:val="bullet"/>
      <w:lvlText w:val="•"/>
      <w:lvlJc w:val="left"/>
      <w:pPr>
        <w:ind w:left="3600" w:hanging="201"/>
      </w:pPr>
      <w:rPr>
        <w:lang w:val="uk-UA" w:eastAsia="en-US" w:bidi="ar-SA"/>
      </w:rPr>
    </w:lvl>
    <w:lvl w:ilvl="4" w:tplc="9572DB2C">
      <w:numFmt w:val="bullet"/>
      <w:lvlText w:val="•"/>
      <w:lvlJc w:val="left"/>
      <w:pPr>
        <w:ind w:left="4734" w:hanging="201"/>
      </w:pPr>
      <w:rPr>
        <w:lang w:val="uk-UA" w:eastAsia="en-US" w:bidi="ar-SA"/>
      </w:rPr>
    </w:lvl>
    <w:lvl w:ilvl="5" w:tplc="A16C3506">
      <w:numFmt w:val="bullet"/>
      <w:lvlText w:val="•"/>
      <w:lvlJc w:val="left"/>
      <w:pPr>
        <w:ind w:left="5868" w:hanging="201"/>
      </w:pPr>
      <w:rPr>
        <w:lang w:val="uk-UA" w:eastAsia="en-US" w:bidi="ar-SA"/>
      </w:rPr>
    </w:lvl>
    <w:lvl w:ilvl="6" w:tplc="B17447D0">
      <w:numFmt w:val="bullet"/>
      <w:lvlText w:val="•"/>
      <w:lvlJc w:val="left"/>
      <w:pPr>
        <w:ind w:left="7001" w:hanging="201"/>
      </w:pPr>
      <w:rPr>
        <w:lang w:val="uk-UA" w:eastAsia="en-US" w:bidi="ar-SA"/>
      </w:rPr>
    </w:lvl>
    <w:lvl w:ilvl="7" w:tplc="5E4AB53A">
      <w:numFmt w:val="bullet"/>
      <w:lvlText w:val="•"/>
      <w:lvlJc w:val="left"/>
      <w:pPr>
        <w:ind w:left="8135" w:hanging="201"/>
      </w:pPr>
      <w:rPr>
        <w:lang w:val="uk-UA" w:eastAsia="en-US" w:bidi="ar-SA"/>
      </w:rPr>
    </w:lvl>
    <w:lvl w:ilvl="8" w:tplc="195C2F8E">
      <w:numFmt w:val="bullet"/>
      <w:lvlText w:val="•"/>
      <w:lvlJc w:val="left"/>
      <w:pPr>
        <w:ind w:left="9268" w:hanging="201"/>
      </w:pPr>
      <w:rPr>
        <w:lang w:val="uk-UA" w:eastAsia="en-US" w:bidi="ar-SA"/>
      </w:rPr>
    </w:lvl>
  </w:abstractNum>
  <w:abstractNum w:abstractNumId="5" w15:restartNumberingAfterBreak="0">
    <w:nsid w:val="4EF67843"/>
    <w:multiLevelType w:val="hybridMultilevel"/>
    <w:tmpl w:val="C9126984"/>
    <w:lvl w:ilvl="0" w:tplc="8CB8F9A4">
      <w:start w:val="1"/>
      <w:numFmt w:val="decimal"/>
      <w:lvlText w:val="%1."/>
      <w:lvlJc w:val="left"/>
      <w:pPr>
        <w:ind w:left="206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B16E7360">
      <w:numFmt w:val="bullet"/>
      <w:lvlText w:val="•"/>
      <w:lvlJc w:val="left"/>
      <w:pPr>
        <w:ind w:left="1333" w:hanging="201"/>
      </w:pPr>
      <w:rPr>
        <w:lang w:val="uk-UA" w:eastAsia="en-US" w:bidi="ar-SA"/>
      </w:rPr>
    </w:lvl>
    <w:lvl w:ilvl="2" w:tplc="BC3CECC4">
      <w:numFmt w:val="bullet"/>
      <w:lvlText w:val="•"/>
      <w:lvlJc w:val="left"/>
      <w:pPr>
        <w:ind w:left="2467" w:hanging="201"/>
      </w:pPr>
      <w:rPr>
        <w:lang w:val="uk-UA" w:eastAsia="en-US" w:bidi="ar-SA"/>
      </w:rPr>
    </w:lvl>
    <w:lvl w:ilvl="3" w:tplc="9ECA4AF8">
      <w:numFmt w:val="bullet"/>
      <w:lvlText w:val="•"/>
      <w:lvlJc w:val="left"/>
      <w:pPr>
        <w:ind w:left="3600" w:hanging="201"/>
      </w:pPr>
      <w:rPr>
        <w:lang w:val="uk-UA" w:eastAsia="en-US" w:bidi="ar-SA"/>
      </w:rPr>
    </w:lvl>
    <w:lvl w:ilvl="4" w:tplc="77626F88">
      <w:numFmt w:val="bullet"/>
      <w:lvlText w:val="•"/>
      <w:lvlJc w:val="left"/>
      <w:pPr>
        <w:ind w:left="4734" w:hanging="201"/>
      </w:pPr>
      <w:rPr>
        <w:lang w:val="uk-UA" w:eastAsia="en-US" w:bidi="ar-SA"/>
      </w:rPr>
    </w:lvl>
    <w:lvl w:ilvl="5" w:tplc="2EAA8F0A">
      <w:numFmt w:val="bullet"/>
      <w:lvlText w:val="•"/>
      <w:lvlJc w:val="left"/>
      <w:pPr>
        <w:ind w:left="5868" w:hanging="201"/>
      </w:pPr>
      <w:rPr>
        <w:lang w:val="uk-UA" w:eastAsia="en-US" w:bidi="ar-SA"/>
      </w:rPr>
    </w:lvl>
    <w:lvl w:ilvl="6" w:tplc="1A244DA6">
      <w:numFmt w:val="bullet"/>
      <w:lvlText w:val="•"/>
      <w:lvlJc w:val="left"/>
      <w:pPr>
        <w:ind w:left="7001" w:hanging="201"/>
      </w:pPr>
      <w:rPr>
        <w:lang w:val="uk-UA" w:eastAsia="en-US" w:bidi="ar-SA"/>
      </w:rPr>
    </w:lvl>
    <w:lvl w:ilvl="7" w:tplc="4824F6D2">
      <w:numFmt w:val="bullet"/>
      <w:lvlText w:val="•"/>
      <w:lvlJc w:val="left"/>
      <w:pPr>
        <w:ind w:left="8135" w:hanging="201"/>
      </w:pPr>
      <w:rPr>
        <w:lang w:val="uk-UA" w:eastAsia="en-US" w:bidi="ar-SA"/>
      </w:rPr>
    </w:lvl>
    <w:lvl w:ilvl="8" w:tplc="6478C340">
      <w:numFmt w:val="bullet"/>
      <w:lvlText w:val="•"/>
      <w:lvlJc w:val="left"/>
      <w:pPr>
        <w:ind w:left="9268" w:hanging="201"/>
      </w:pPr>
      <w:rPr>
        <w:lang w:val="uk-UA" w:eastAsia="en-US" w:bidi="ar-SA"/>
      </w:rPr>
    </w:lvl>
  </w:abstractNum>
  <w:abstractNum w:abstractNumId="6" w15:restartNumberingAfterBreak="0">
    <w:nsid w:val="580E4774"/>
    <w:multiLevelType w:val="hybridMultilevel"/>
    <w:tmpl w:val="CE307DC4"/>
    <w:lvl w:ilvl="0" w:tplc="46BAC30C">
      <w:start w:val="1"/>
      <w:numFmt w:val="decimal"/>
      <w:lvlText w:val="%1."/>
      <w:lvlJc w:val="left"/>
      <w:pPr>
        <w:ind w:left="206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CBECED2">
      <w:numFmt w:val="bullet"/>
      <w:lvlText w:val="•"/>
      <w:lvlJc w:val="left"/>
      <w:pPr>
        <w:ind w:left="1333" w:hanging="201"/>
      </w:pPr>
      <w:rPr>
        <w:lang w:val="uk-UA" w:eastAsia="en-US" w:bidi="ar-SA"/>
      </w:rPr>
    </w:lvl>
    <w:lvl w:ilvl="2" w:tplc="EA041E96">
      <w:numFmt w:val="bullet"/>
      <w:lvlText w:val="•"/>
      <w:lvlJc w:val="left"/>
      <w:pPr>
        <w:ind w:left="2467" w:hanging="201"/>
      </w:pPr>
      <w:rPr>
        <w:lang w:val="uk-UA" w:eastAsia="en-US" w:bidi="ar-SA"/>
      </w:rPr>
    </w:lvl>
    <w:lvl w:ilvl="3" w:tplc="BD8E6D7C">
      <w:numFmt w:val="bullet"/>
      <w:lvlText w:val="•"/>
      <w:lvlJc w:val="left"/>
      <w:pPr>
        <w:ind w:left="3600" w:hanging="201"/>
      </w:pPr>
      <w:rPr>
        <w:lang w:val="uk-UA" w:eastAsia="en-US" w:bidi="ar-SA"/>
      </w:rPr>
    </w:lvl>
    <w:lvl w:ilvl="4" w:tplc="8916B55A">
      <w:numFmt w:val="bullet"/>
      <w:lvlText w:val="•"/>
      <w:lvlJc w:val="left"/>
      <w:pPr>
        <w:ind w:left="4734" w:hanging="201"/>
      </w:pPr>
      <w:rPr>
        <w:lang w:val="uk-UA" w:eastAsia="en-US" w:bidi="ar-SA"/>
      </w:rPr>
    </w:lvl>
    <w:lvl w:ilvl="5" w:tplc="DD6645FE">
      <w:numFmt w:val="bullet"/>
      <w:lvlText w:val="•"/>
      <w:lvlJc w:val="left"/>
      <w:pPr>
        <w:ind w:left="5868" w:hanging="201"/>
      </w:pPr>
      <w:rPr>
        <w:lang w:val="uk-UA" w:eastAsia="en-US" w:bidi="ar-SA"/>
      </w:rPr>
    </w:lvl>
    <w:lvl w:ilvl="6" w:tplc="A4586580">
      <w:numFmt w:val="bullet"/>
      <w:lvlText w:val="•"/>
      <w:lvlJc w:val="left"/>
      <w:pPr>
        <w:ind w:left="7001" w:hanging="201"/>
      </w:pPr>
      <w:rPr>
        <w:lang w:val="uk-UA" w:eastAsia="en-US" w:bidi="ar-SA"/>
      </w:rPr>
    </w:lvl>
    <w:lvl w:ilvl="7" w:tplc="4A8EA394">
      <w:numFmt w:val="bullet"/>
      <w:lvlText w:val="•"/>
      <w:lvlJc w:val="left"/>
      <w:pPr>
        <w:ind w:left="8135" w:hanging="201"/>
      </w:pPr>
      <w:rPr>
        <w:lang w:val="uk-UA" w:eastAsia="en-US" w:bidi="ar-SA"/>
      </w:rPr>
    </w:lvl>
    <w:lvl w:ilvl="8" w:tplc="EA9862AA">
      <w:numFmt w:val="bullet"/>
      <w:lvlText w:val="•"/>
      <w:lvlJc w:val="left"/>
      <w:pPr>
        <w:ind w:left="9268" w:hanging="201"/>
      </w:pPr>
      <w:rPr>
        <w:lang w:val="uk-UA" w:eastAsia="en-US" w:bidi="ar-SA"/>
      </w:rPr>
    </w:lvl>
  </w:abstractNum>
  <w:abstractNum w:abstractNumId="7" w15:restartNumberingAfterBreak="0">
    <w:nsid w:val="706A5A16"/>
    <w:multiLevelType w:val="hybridMultilevel"/>
    <w:tmpl w:val="8ED02A08"/>
    <w:lvl w:ilvl="0" w:tplc="EF62288C">
      <w:start w:val="1"/>
      <w:numFmt w:val="decimal"/>
      <w:lvlText w:val="%1."/>
      <w:lvlJc w:val="left"/>
      <w:pPr>
        <w:ind w:left="207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C7361114">
      <w:numFmt w:val="bullet"/>
      <w:lvlText w:val="•"/>
      <w:lvlJc w:val="left"/>
      <w:pPr>
        <w:ind w:left="1333" w:hanging="203"/>
      </w:pPr>
      <w:rPr>
        <w:lang w:val="uk-UA" w:eastAsia="en-US" w:bidi="ar-SA"/>
      </w:rPr>
    </w:lvl>
    <w:lvl w:ilvl="2" w:tplc="70EEC848">
      <w:numFmt w:val="bullet"/>
      <w:lvlText w:val="•"/>
      <w:lvlJc w:val="left"/>
      <w:pPr>
        <w:ind w:left="2467" w:hanging="203"/>
      </w:pPr>
      <w:rPr>
        <w:lang w:val="uk-UA" w:eastAsia="en-US" w:bidi="ar-SA"/>
      </w:rPr>
    </w:lvl>
    <w:lvl w:ilvl="3" w:tplc="10248634">
      <w:numFmt w:val="bullet"/>
      <w:lvlText w:val="•"/>
      <w:lvlJc w:val="left"/>
      <w:pPr>
        <w:ind w:left="3600" w:hanging="203"/>
      </w:pPr>
      <w:rPr>
        <w:lang w:val="uk-UA" w:eastAsia="en-US" w:bidi="ar-SA"/>
      </w:rPr>
    </w:lvl>
    <w:lvl w:ilvl="4" w:tplc="1DDCDF5E">
      <w:numFmt w:val="bullet"/>
      <w:lvlText w:val="•"/>
      <w:lvlJc w:val="left"/>
      <w:pPr>
        <w:ind w:left="4734" w:hanging="203"/>
      </w:pPr>
      <w:rPr>
        <w:lang w:val="uk-UA" w:eastAsia="en-US" w:bidi="ar-SA"/>
      </w:rPr>
    </w:lvl>
    <w:lvl w:ilvl="5" w:tplc="DD9A18F8">
      <w:numFmt w:val="bullet"/>
      <w:lvlText w:val="•"/>
      <w:lvlJc w:val="left"/>
      <w:pPr>
        <w:ind w:left="5868" w:hanging="203"/>
      </w:pPr>
      <w:rPr>
        <w:lang w:val="uk-UA" w:eastAsia="en-US" w:bidi="ar-SA"/>
      </w:rPr>
    </w:lvl>
    <w:lvl w:ilvl="6" w:tplc="50F4EFA4">
      <w:numFmt w:val="bullet"/>
      <w:lvlText w:val="•"/>
      <w:lvlJc w:val="left"/>
      <w:pPr>
        <w:ind w:left="7001" w:hanging="203"/>
      </w:pPr>
      <w:rPr>
        <w:lang w:val="uk-UA" w:eastAsia="en-US" w:bidi="ar-SA"/>
      </w:rPr>
    </w:lvl>
    <w:lvl w:ilvl="7" w:tplc="F87A2A26">
      <w:numFmt w:val="bullet"/>
      <w:lvlText w:val="•"/>
      <w:lvlJc w:val="left"/>
      <w:pPr>
        <w:ind w:left="8135" w:hanging="203"/>
      </w:pPr>
      <w:rPr>
        <w:lang w:val="uk-UA" w:eastAsia="en-US" w:bidi="ar-SA"/>
      </w:rPr>
    </w:lvl>
    <w:lvl w:ilvl="8" w:tplc="7DE89390">
      <w:numFmt w:val="bullet"/>
      <w:lvlText w:val="•"/>
      <w:lvlJc w:val="left"/>
      <w:pPr>
        <w:ind w:left="9268" w:hanging="203"/>
      </w:pPr>
      <w:rPr>
        <w:lang w:val="uk-UA" w:eastAsia="en-US" w:bidi="ar-SA"/>
      </w:rPr>
    </w:lvl>
  </w:abstractNum>
  <w:abstractNum w:abstractNumId="8" w15:restartNumberingAfterBreak="0">
    <w:nsid w:val="77DC7FD8"/>
    <w:multiLevelType w:val="hybridMultilevel"/>
    <w:tmpl w:val="C472C800"/>
    <w:lvl w:ilvl="0" w:tplc="305A344A">
      <w:start w:val="1"/>
      <w:numFmt w:val="decimal"/>
      <w:lvlText w:val="%1."/>
      <w:lvlJc w:val="left"/>
      <w:pPr>
        <w:ind w:left="206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6F8E0686">
      <w:numFmt w:val="bullet"/>
      <w:lvlText w:val="•"/>
      <w:lvlJc w:val="left"/>
      <w:pPr>
        <w:ind w:left="1333" w:hanging="201"/>
      </w:pPr>
      <w:rPr>
        <w:lang w:val="uk-UA" w:eastAsia="en-US" w:bidi="ar-SA"/>
      </w:rPr>
    </w:lvl>
    <w:lvl w:ilvl="2" w:tplc="A1749112">
      <w:numFmt w:val="bullet"/>
      <w:lvlText w:val="•"/>
      <w:lvlJc w:val="left"/>
      <w:pPr>
        <w:ind w:left="2467" w:hanging="201"/>
      </w:pPr>
      <w:rPr>
        <w:lang w:val="uk-UA" w:eastAsia="en-US" w:bidi="ar-SA"/>
      </w:rPr>
    </w:lvl>
    <w:lvl w:ilvl="3" w:tplc="C916D550">
      <w:numFmt w:val="bullet"/>
      <w:lvlText w:val="•"/>
      <w:lvlJc w:val="left"/>
      <w:pPr>
        <w:ind w:left="3600" w:hanging="201"/>
      </w:pPr>
      <w:rPr>
        <w:lang w:val="uk-UA" w:eastAsia="en-US" w:bidi="ar-SA"/>
      </w:rPr>
    </w:lvl>
    <w:lvl w:ilvl="4" w:tplc="DB0C160A">
      <w:numFmt w:val="bullet"/>
      <w:lvlText w:val="•"/>
      <w:lvlJc w:val="left"/>
      <w:pPr>
        <w:ind w:left="4734" w:hanging="201"/>
      </w:pPr>
      <w:rPr>
        <w:lang w:val="uk-UA" w:eastAsia="en-US" w:bidi="ar-SA"/>
      </w:rPr>
    </w:lvl>
    <w:lvl w:ilvl="5" w:tplc="C1266856">
      <w:numFmt w:val="bullet"/>
      <w:lvlText w:val="•"/>
      <w:lvlJc w:val="left"/>
      <w:pPr>
        <w:ind w:left="5868" w:hanging="201"/>
      </w:pPr>
      <w:rPr>
        <w:lang w:val="uk-UA" w:eastAsia="en-US" w:bidi="ar-SA"/>
      </w:rPr>
    </w:lvl>
    <w:lvl w:ilvl="6" w:tplc="21F2C6F6">
      <w:numFmt w:val="bullet"/>
      <w:lvlText w:val="•"/>
      <w:lvlJc w:val="left"/>
      <w:pPr>
        <w:ind w:left="7001" w:hanging="201"/>
      </w:pPr>
      <w:rPr>
        <w:lang w:val="uk-UA" w:eastAsia="en-US" w:bidi="ar-SA"/>
      </w:rPr>
    </w:lvl>
    <w:lvl w:ilvl="7" w:tplc="65E68E1A">
      <w:numFmt w:val="bullet"/>
      <w:lvlText w:val="•"/>
      <w:lvlJc w:val="left"/>
      <w:pPr>
        <w:ind w:left="8135" w:hanging="201"/>
      </w:pPr>
      <w:rPr>
        <w:lang w:val="uk-UA" w:eastAsia="en-US" w:bidi="ar-SA"/>
      </w:rPr>
    </w:lvl>
    <w:lvl w:ilvl="8" w:tplc="1B166F54">
      <w:numFmt w:val="bullet"/>
      <w:lvlText w:val="•"/>
      <w:lvlJc w:val="left"/>
      <w:pPr>
        <w:ind w:left="9268" w:hanging="201"/>
      </w:pPr>
      <w:rPr>
        <w:lang w:val="uk-UA" w:eastAsia="en-US" w:bidi="ar-SA"/>
      </w:r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DC"/>
    <w:rsid w:val="002B31EA"/>
    <w:rsid w:val="00467C92"/>
    <w:rsid w:val="004D32FE"/>
    <w:rsid w:val="005D30DE"/>
    <w:rsid w:val="007C769C"/>
    <w:rsid w:val="008043AD"/>
    <w:rsid w:val="00875AA2"/>
    <w:rsid w:val="00911BDC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E06D"/>
  <w15:chartTrackingRefBased/>
  <w15:docId w15:val="{B2F33483-92D3-49B2-850C-9CC1F6E1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6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C769C"/>
    <w:pPr>
      <w:jc w:val="center"/>
    </w:pPr>
  </w:style>
  <w:style w:type="table" w:customStyle="1" w:styleId="TableNormal">
    <w:name w:val="Table Normal"/>
    <w:uiPriority w:val="2"/>
    <w:semiHidden/>
    <w:qFormat/>
    <w:rsid w:val="007C769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2024-10-07T10:21:00Z</dcterms:created>
  <dcterms:modified xsi:type="dcterms:W3CDTF">2024-10-07T10:27:00Z</dcterms:modified>
</cp:coreProperties>
</file>