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080" w:type="dxa"/>
        <w:jc w:val="center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080"/>
      </w:tblGrid>
      <w:tr w:rsidR="006716D0" w:rsidRPr="006716D0" w14:paraId="2470891F" w14:textId="77777777" w:rsidTr="00D12716">
        <w:trPr>
          <w:trHeight w:val="166"/>
          <w:jc w:val="center"/>
        </w:trPr>
        <w:tc>
          <w:tcPr>
            <w:tcW w:w="8080" w:type="dxa"/>
          </w:tcPr>
          <w:p w14:paraId="1C55938F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</w:pP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  <w:t xml:space="preserve">Функції їжі, теоретичні аспекти гігієнічних основ якості й безпечності харчування. </w:t>
            </w:r>
          </w:p>
          <w:p w14:paraId="3A884643" w14:textId="77777777" w:rsidR="006716D0" w:rsidRPr="006716D0" w:rsidRDefault="006716D0" w:rsidP="006716D0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32"/>
                <w:szCs w:val="32"/>
                <w:u w:val="single"/>
                <w:lang w:val="uk-UA"/>
              </w:rPr>
            </w:pPr>
            <w:r w:rsidRPr="006716D0">
              <w:rPr>
                <w:rFonts w:ascii="Times New Roman" w:eastAsia="Calibri" w:hAnsi="Times New Roman" w:cs="Times New Roman"/>
                <w:b/>
                <w:color w:val="000000"/>
                <w:sz w:val="32"/>
                <w:szCs w:val="32"/>
                <w:u w:val="single"/>
                <w:lang w:val="uk-UA"/>
              </w:rPr>
              <w:t>Реферат</w:t>
            </w:r>
          </w:p>
          <w:p w14:paraId="212354D2" w14:textId="77777777" w:rsidR="006716D0" w:rsidRPr="006716D0" w:rsidRDefault="006716D0" w:rsidP="006716D0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32"/>
                <w:szCs w:val="32"/>
                <w:u w:val="single"/>
                <w:lang w:val="uk-UA"/>
              </w:rPr>
            </w:pPr>
          </w:p>
          <w:p w14:paraId="1A0A9E88" w14:textId="18FC4658" w:rsidR="006716D0" w:rsidRPr="006716D0" w:rsidRDefault="006716D0" w:rsidP="006716D0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32"/>
                <w:szCs w:val="32"/>
                <w:u w:val="single"/>
                <w:lang w:val="uk-UA"/>
              </w:rPr>
            </w:pPr>
          </w:p>
        </w:tc>
      </w:tr>
      <w:tr w:rsidR="006716D0" w:rsidRPr="006716D0" w14:paraId="3F49B88A" w14:textId="77777777" w:rsidTr="00D12716">
        <w:trPr>
          <w:trHeight w:val="166"/>
          <w:jc w:val="center"/>
        </w:trPr>
        <w:tc>
          <w:tcPr>
            <w:tcW w:w="8080" w:type="dxa"/>
          </w:tcPr>
          <w:p w14:paraId="0C492934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</w:pP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  <w:t>Розвиток та вплив генетичних технологій на стан здоров’я людини</w:t>
            </w:r>
          </w:p>
          <w:p w14:paraId="4E1F4676" w14:textId="77777777" w:rsidR="006716D0" w:rsidRPr="006716D0" w:rsidRDefault="006716D0" w:rsidP="006716D0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32"/>
                <w:szCs w:val="32"/>
                <w:u w:val="single"/>
                <w:lang w:val="uk-UA"/>
              </w:rPr>
            </w:pPr>
            <w:r w:rsidRPr="006716D0">
              <w:rPr>
                <w:rFonts w:ascii="Times New Roman" w:eastAsia="Calibri" w:hAnsi="Times New Roman" w:cs="Times New Roman"/>
                <w:b/>
                <w:color w:val="000000"/>
                <w:sz w:val="32"/>
                <w:szCs w:val="32"/>
                <w:u w:val="single"/>
                <w:lang w:val="uk-UA"/>
              </w:rPr>
              <w:t>Реферат</w:t>
            </w:r>
          </w:p>
          <w:p w14:paraId="25748660" w14:textId="77777777" w:rsidR="006716D0" w:rsidRPr="006716D0" w:rsidRDefault="006716D0" w:rsidP="006716D0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32"/>
                <w:szCs w:val="32"/>
                <w:u w:val="single"/>
                <w:lang w:val="uk-UA"/>
              </w:rPr>
            </w:pPr>
          </w:p>
          <w:p w14:paraId="6DBE798B" w14:textId="20DEFBF4" w:rsidR="006716D0" w:rsidRPr="006716D0" w:rsidRDefault="006716D0" w:rsidP="006716D0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32"/>
                <w:szCs w:val="32"/>
                <w:u w:val="single"/>
                <w:lang w:val="uk-UA"/>
              </w:rPr>
            </w:pPr>
          </w:p>
        </w:tc>
      </w:tr>
      <w:tr w:rsidR="006716D0" w:rsidRPr="006716D0" w14:paraId="44041972" w14:textId="77777777" w:rsidTr="00D12716">
        <w:trPr>
          <w:trHeight w:val="171"/>
          <w:jc w:val="center"/>
        </w:trPr>
        <w:tc>
          <w:tcPr>
            <w:tcW w:w="8080" w:type="dxa"/>
            <w:vAlign w:val="center"/>
          </w:tcPr>
          <w:p w14:paraId="0A396778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Інгредієнтний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склад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функціональних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продуктів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.</w:t>
            </w:r>
          </w:p>
          <w:p w14:paraId="65526354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  <w:r w:rsidRPr="006716D0"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  <w:t>Реферат</w:t>
            </w:r>
          </w:p>
          <w:p w14:paraId="78EFA906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</w:p>
          <w:p w14:paraId="57431832" w14:textId="24B96F4D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</w:p>
        </w:tc>
      </w:tr>
      <w:tr w:rsidR="006716D0" w:rsidRPr="006716D0" w14:paraId="3324CD3F" w14:textId="77777777" w:rsidTr="00D12716">
        <w:trPr>
          <w:trHeight w:val="171"/>
          <w:jc w:val="center"/>
        </w:trPr>
        <w:tc>
          <w:tcPr>
            <w:tcW w:w="8080" w:type="dxa"/>
            <w:vAlign w:val="center"/>
          </w:tcPr>
          <w:p w14:paraId="6C50F7BD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</w:pP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  <w:t xml:space="preserve">Важливість споживання тих чи інших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  <w:t>макро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  <w:t xml:space="preserve">- і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  <w:t>мікронутрієнтів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  <w:t xml:space="preserve"> для організму людини, з зазначенням основних видів інформаційних джерел.</w:t>
            </w:r>
          </w:p>
          <w:p w14:paraId="76968A73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  <w:r w:rsidRPr="006716D0"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  <w:t>Реферат</w:t>
            </w:r>
          </w:p>
          <w:p w14:paraId="2988468C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</w:p>
          <w:p w14:paraId="793CF8E1" w14:textId="084A6819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</w:pPr>
          </w:p>
        </w:tc>
      </w:tr>
      <w:tr w:rsidR="006716D0" w:rsidRPr="006716D0" w14:paraId="3F87B5E6" w14:textId="77777777" w:rsidTr="00D12716">
        <w:trPr>
          <w:trHeight w:val="159"/>
          <w:jc w:val="center"/>
        </w:trPr>
        <w:tc>
          <w:tcPr>
            <w:tcW w:w="8080" w:type="dxa"/>
            <w:vAlign w:val="center"/>
          </w:tcPr>
          <w:p w14:paraId="25E2A6F5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Функціональні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продукти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і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функціональне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харчування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. </w:t>
            </w:r>
          </w:p>
          <w:p w14:paraId="6CB948A8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  <w:r w:rsidRPr="006716D0"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  <w:t>Реферат</w:t>
            </w:r>
          </w:p>
          <w:p w14:paraId="7E05216D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</w:p>
          <w:p w14:paraId="032BB9E8" w14:textId="1B2538EA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</w:p>
        </w:tc>
      </w:tr>
      <w:tr w:rsidR="006716D0" w:rsidRPr="006716D0" w14:paraId="2481DC6D" w14:textId="77777777" w:rsidTr="00D12716">
        <w:trPr>
          <w:trHeight w:val="379"/>
          <w:jc w:val="center"/>
        </w:trPr>
        <w:tc>
          <w:tcPr>
            <w:tcW w:w="8080" w:type="dxa"/>
          </w:tcPr>
          <w:p w14:paraId="545A105F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  <w:t xml:space="preserve">Натуральні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  <w:t>біокоректори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  <w:t>.</w:t>
            </w: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</w:p>
          <w:p w14:paraId="288AC305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  <w:r w:rsidRPr="006716D0"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  <w:t>Реферат</w:t>
            </w:r>
          </w:p>
          <w:p w14:paraId="33EDFA49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</w:p>
          <w:p w14:paraId="1E32F8DC" w14:textId="6E68576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</w:p>
        </w:tc>
      </w:tr>
      <w:tr w:rsidR="006716D0" w:rsidRPr="006716D0" w14:paraId="10006052" w14:textId="77777777" w:rsidTr="00D12716">
        <w:trPr>
          <w:trHeight w:val="272"/>
          <w:jc w:val="center"/>
        </w:trPr>
        <w:tc>
          <w:tcPr>
            <w:tcW w:w="8080" w:type="dxa"/>
            <w:vAlign w:val="center"/>
          </w:tcPr>
          <w:p w14:paraId="24F20689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Природні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фізіологічно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функціональні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харчові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продукти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.</w:t>
            </w:r>
          </w:p>
          <w:p w14:paraId="793FFA6B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  <w:r w:rsidRPr="006716D0"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  <w:t>Реферат</w:t>
            </w: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</w:p>
          <w:p w14:paraId="35A5DD58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</w:p>
          <w:p w14:paraId="73F16D70" w14:textId="2676C665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</w:p>
        </w:tc>
      </w:tr>
      <w:tr w:rsidR="006716D0" w:rsidRPr="006716D0" w14:paraId="68DF84B9" w14:textId="77777777" w:rsidTr="00D12716">
        <w:trPr>
          <w:trHeight w:val="272"/>
          <w:jc w:val="center"/>
        </w:trPr>
        <w:tc>
          <w:tcPr>
            <w:tcW w:w="8080" w:type="dxa"/>
            <w:vAlign w:val="center"/>
          </w:tcPr>
          <w:p w14:paraId="797BDC5D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</w:pP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  <w:t>Фізико-хімічні основи утворення структури продукту, вплив технологічних чинників на перебіг фізико-хімічних, мікробіологічних чи інших процесів як підґрунтя для прийняття обґрунтованих рішень</w:t>
            </w:r>
          </w:p>
          <w:p w14:paraId="464F4CE6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  <w:r w:rsidRPr="006716D0"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  <w:t>Реферат</w:t>
            </w:r>
          </w:p>
          <w:p w14:paraId="74916EC8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</w:p>
          <w:p w14:paraId="1FC1CCEE" w14:textId="6B45EC91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</w:pPr>
          </w:p>
        </w:tc>
      </w:tr>
      <w:tr w:rsidR="006716D0" w:rsidRPr="006716D0" w14:paraId="158B3A7D" w14:textId="77777777" w:rsidTr="00D12716">
        <w:trPr>
          <w:trHeight w:val="272"/>
          <w:jc w:val="center"/>
        </w:trPr>
        <w:tc>
          <w:tcPr>
            <w:tcW w:w="8080" w:type="dxa"/>
            <w:vAlign w:val="center"/>
          </w:tcPr>
          <w:p w14:paraId="61F3AB3C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</w:pP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  <w:lastRenderedPageBreak/>
              <w:t>Обґрунтування вибору методів розрахункових, технологічних, дослідних та комп’ютерних технологій дослідження.</w:t>
            </w:r>
          </w:p>
          <w:p w14:paraId="51FC344A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  <w:r w:rsidRPr="006716D0"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  <w:t>Реферат</w:t>
            </w:r>
          </w:p>
          <w:p w14:paraId="5C42C1A1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</w:p>
          <w:p w14:paraId="5BFD0A91" w14:textId="536EC9DB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</w:pPr>
          </w:p>
        </w:tc>
      </w:tr>
      <w:tr w:rsidR="006716D0" w:rsidRPr="006716D0" w14:paraId="521506ED" w14:textId="77777777" w:rsidTr="00D12716">
        <w:trPr>
          <w:trHeight w:val="272"/>
          <w:jc w:val="center"/>
        </w:trPr>
        <w:tc>
          <w:tcPr>
            <w:tcW w:w="8080" w:type="dxa"/>
            <w:vAlign w:val="center"/>
          </w:tcPr>
          <w:p w14:paraId="194F90C6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</w:pP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  <w:t>А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>наліз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  <w:t xml:space="preserve"> (за темою наукового дослідження)</w:t>
            </w: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 xml:space="preserve"> як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>змінюються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>властивості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>сировини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 xml:space="preserve"> при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>її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>переробці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 xml:space="preserve"> у </w:t>
            </w: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  <w:t xml:space="preserve">новітні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>продукти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  <w:t xml:space="preserve"> за  власною розробкою</w:t>
            </w:r>
          </w:p>
          <w:p w14:paraId="2FC97DD0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  <w:r w:rsidRPr="006716D0"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  <w:t>Реферат</w:t>
            </w:r>
          </w:p>
          <w:p w14:paraId="0C00DAD8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</w:p>
          <w:p w14:paraId="1C71BAB9" w14:textId="5FEC6C3A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</w:pPr>
          </w:p>
        </w:tc>
      </w:tr>
      <w:tr w:rsidR="006716D0" w:rsidRPr="006716D0" w14:paraId="60966352" w14:textId="77777777" w:rsidTr="00D12716">
        <w:trPr>
          <w:trHeight w:val="277"/>
          <w:jc w:val="center"/>
        </w:trPr>
        <w:tc>
          <w:tcPr>
            <w:tcW w:w="8080" w:type="dxa"/>
            <w:vAlign w:val="center"/>
          </w:tcPr>
          <w:p w14:paraId="0BB78306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Біологічно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активні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речовини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  <w:t xml:space="preserve"> плодів</w:t>
            </w: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та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їх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використання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у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харчовій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промисловості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</w:p>
          <w:p w14:paraId="5F4BC5BB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  <w:r w:rsidRPr="006716D0"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  <w:t>Реферат</w:t>
            </w:r>
          </w:p>
          <w:p w14:paraId="49BE3A13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</w:p>
          <w:p w14:paraId="1A2A3740" w14:textId="78ED7C15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</w:p>
        </w:tc>
      </w:tr>
      <w:tr w:rsidR="006716D0" w:rsidRPr="006716D0" w14:paraId="2F7D6061" w14:textId="77777777" w:rsidTr="00D12716">
        <w:trPr>
          <w:trHeight w:val="266"/>
          <w:jc w:val="center"/>
        </w:trPr>
        <w:tc>
          <w:tcPr>
            <w:tcW w:w="8080" w:type="dxa"/>
            <w:vAlign w:val="center"/>
          </w:tcPr>
          <w:p w14:paraId="046D2F2A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Біологічно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активні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речовини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ягід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та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їх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використання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у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харчовій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промисловості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</w:p>
          <w:p w14:paraId="6BB700B9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  <w:r w:rsidRPr="006716D0"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  <w:t>Реферат</w:t>
            </w:r>
          </w:p>
          <w:p w14:paraId="66A3A853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</w:p>
        </w:tc>
      </w:tr>
      <w:tr w:rsidR="006716D0" w:rsidRPr="006716D0" w14:paraId="21446C92" w14:textId="77777777" w:rsidTr="00D12716">
        <w:trPr>
          <w:trHeight w:val="266"/>
          <w:jc w:val="center"/>
        </w:trPr>
        <w:tc>
          <w:tcPr>
            <w:tcW w:w="8080" w:type="dxa"/>
            <w:vAlign w:val="center"/>
          </w:tcPr>
          <w:p w14:paraId="77E7361D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Біологічно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активні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речовини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горіхів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  <w:t xml:space="preserve">та насіння </w:t>
            </w: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та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їх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використання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у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харчовій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промисловості</w:t>
            </w:r>
            <w:proofErr w:type="spellEnd"/>
          </w:p>
          <w:p w14:paraId="60234DF4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  <w:r w:rsidRPr="006716D0"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  <w:t>Реферат</w:t>
            </w: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</w:p>
          <w:p w14:paraId="54308B62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</w:p>
          <w:p w14:paraId="7C13DE4F" w14:textId="45727CF5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</w:p>
        </w:tc>
      </w:tr>
      <w:tr w:rsidR="006716D0" w:rsidRPr="006716D0" w14:paraId="63C741CC" w14:textId="77777777" w:rsidTr="00D12716">
        <w:trPr>
          <w:trHeight w:val="266"/>
          <w:jc w:val="center"/>
        </w:trPr>
        <w:tc>
          <w:tcPr>
            <w:tcW w:w="8080" w:type="dxa"/>
            <w:vAlign w:val="center"/>
          </w:tcPr>
          <w:p w14:paraId="5905D7DB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Біологічно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активні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речовини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плодів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та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їх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використання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у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харчовій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  <w:t>промисловості</w:t>
            </w:r>
            <w:proofErr w:type="spellEnd"/>
          </w:p>
          <w:p w14:paraId="32DCC9F2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  <w:r w:rsidRPr="006716D0"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  <w:t>Реферат</w:t>
            </w:r>
          </w:p>
          <w:p w14:paraId="29BB3E11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</w:p>
          <w:p w14:paraId="5036DCF3" w14:textId="5B3C0C93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/>
              </w:rPr>
            </w:pPr>
          </w:p>
        </w:tc>
      </w:tr>
      <w:tr w:rsidR="006716D0" w:rsidRPr="006716D0" w14:paraId="01BC8C1E" w14:textId="77777777" w:rsidTr="00D12716">
        <w:trPr>
          <w:trHeight w:val="266"/>
          <w:jc w:val="center"/>
        </w:trPr>
        <w:tc>
          <w:tcPr>
            <w:tcW w:w="8080" w:type="dxa"/>
            <w:vAlign w:val="center"/>
          </w:tcPr>
          <w:p w14:paraId="6E34220C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</w:pP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  <w:t>Аналіз методів визначення показників якості та безпечності продуктів та фізіологічно-функціональних інгредієнтів.</w:t>
            </w:r>
          </w:p>
          <w:p w14:paraId="7A56F559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  <w:r w:rsidRPr="006716D0"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  <w:t>Реферат</w:t>
            </w:r>
          </w:p>
          <w:p w14:paraId="677E8172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</w:p>
          <w:p w14:paraId="610B18A0" w14:textId="7B38EF51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</w:pPr>
          </w:p>
        </w:tc>
      </w:tr>
      <w:tr w:rsidR="006716D0" w:rsidRPr="006716D0" w14:paraId="2362A6D6" w14:textId="77777777" w:rsidTr="00D12716">
        <w:trPr>
          <w:trHeight w:val="266"/>
          <w:jc w:val="center"/>
        </w:trPr>
        <w:tc>
          <w:tcPr>
            <w:tcW w:w="8080" w:type="dxa"/>
            <w:vAlign w:val="center"/>
          </w:tcPr>
          <w:p w14:paraId="39581425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</w:pP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  <w:t xml:space="preserve">Вплив технологічних чинників (температура, тривалість тощо) на органолептичні, фізико-хімічні, технологічні та </w:t>
            </w: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  <w:lastRenderedPageBreak/>
              <w:t>мікробіологічні показники харчової продукції при зберіганні.</w:t>
            </w:r>
          </w:p>
          <w:p w14:paraId="0AF75F82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  <w:r w:rsidRPr="006716D0"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  <w:t>Реферат</w:t>
            </w:r>
          </w:p>
          <w:p w14:paraId="5DA9B9CC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</w:pPr>
          </w:p>
          <w:p w14:paraId="0309A098" w14:textId="4F17C33C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</w:pPr>
          </w:p>
        </w:tc>
      </w:tr>
      <w:tr w:rsidR="006716D0" w:rsidRPr="006716D0" w14:paraId="02688A3A" w14:textId="77777777" w:rsidTr="00D12716">
        <w:trPr>
          <w:trHeight w:val="266"/>
          <w:jc w:val="center"/>
        </w:trPr>
        <w:tc>
          <w:tcPr>
            <w:tcW w:w="8080" w:type="dxa"/>
            <w:vAlign w:val="center"/>
          </w:tcPr>
          <w:p w14:paraId="1AA71B64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</w:pP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lastRenderedPageBreak/>
              <w:t>Основні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>підходи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 xml:space="preserve"> до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>підвищення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>якості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 xml:space="preserve">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>продуктів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 xml:space="preserve"> здорового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ru-RU" w:eastAsia="ru-RU"/>
              </w:rPr>
              <w:t>харчування</w:t>
            </w:r>
            <w:proofErr w:type="spellEnd"/>
          </w:p>
          <w:p w14:paraId="4F95A390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</w:pPr>
            <w:r w:rsidRPr="006716D0"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  <w:t>Реферат</w:t>
            </w:r>
          </w:p>
          <w:p w14:paraId="269CD0C1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</w:pPr>
          </w:p>
          <w:p w14:paraId="17D285ED" w14:textId="3AB0AAFF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 w:eastAsia="ru-RU"/>
              </w:rPr>
            </w:pPr>
          </w:p>
        </w:tc>
      </w:tr>
      <w:tr w:rsidR="006716D0" w:rsidRPr="006716D0" w14:paraId="4AA2B9EF" w14:textId="77777777" w:rsidTr="00D12716">
        <w:trPr>
          <w:trHeight w:val="266"/>
          <w:jc w:val="center"/>
        </w:trPr>
        <w:tc>
          <w:tcPr>
            <w:tcW w:w="8080" w:type="dxa"/>
            <w:vAlign w:val="center"/>
          </w:tcPr>
          <w:p w14:paraId="7F8B7E3A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</w:pPr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  <w:t xml:space="preserve">Натуральні </w:t>
            </w:r>
            <w:proofErr w:type="spellStart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  <w:t>цукрозамінники</w:t>
            </w:r>
            <w:proofErr w:type="spellEnd"/>
            <w:r w:rsidRPr="006716D0"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  <w:t>, сировина, технологічні аспекти використання</w:t>
            </w:r>
          </w:p>
          <w:p w14:paraId="257668E4" w14:textId="77777777" w:rsidR="006716D0" w:rsidRPr="006716D0" w:rsidRDefault="006716D0" w:rsidP="006716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32"/>
                <w:szCs w:val="32"/>
                <w:lang w:val="uk-UA"/>
              </w:rPr>
            </w:pPr>
            <w:r w:rsidRPr="006716D0">
              <w:rPr>
                <w:rFonts w:ascii="Times New Roman" w:eastAsia="Calibri" w:hAnsi="Times New Roman" w:cs="Arial"/>
                <w:b/>
                <w:color w:val="000000"/>
                <w:sz w:val="32"/>
                <w:szCs w:val="32"/>
                <w:u w:val="single"/>
                <w:lang w:val="ru-RU"/>
              </w:rPr>
              <w:t>Реферат</w:t>
            </w:r>
          </w:p>
        </w:tc>
      </w:tr>
    </w:tbl>
    <w:p w14:paraId="00F7479C" w14:textId="77777777" w:rsidR="002444B4" w:rsidRDefault="002444B4"/>
    <w:sectPr w:rsidR="002444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1CB4"/>
    <w:rsid w:val="002444B4"/>
    <w:rsid w:val="002B31EA"/>
    <w:rsid w:val="006105BF"/>
    <w:rsid w:val="006716D0"/>
    <w:rsid w:val="00821CB4"/>
    <w:rsid w:val="00D12716"/>
    <w:rsid w:val="00DF4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D3B68"/>
  <w15:chartTrackingRefBased/>
  <w15:docId w15:val="{A8762BA0-A3CA-4F5A-85EE-98B591A0B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05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275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2024-10-07T10:40:00Z</dcterms:created>
  <dcterms:modified xsi:type="dcterms:W3CDTF">2024-10-07T10:43:00Z</dcterms:modified>
</cp:coreProperties>
</file>