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F7E" w:rsidRPr="00700E06" w:rsidRDefault="003F2F7E" w:rsidP="00700E06">
      <w:pPr>
        <w:spacing w:after="0" w:line="240" w:lineRule="auto"/>
        <w:jc w:val="center"/>
        <w:rPr>
          <w:rFonts w:ascii="Times New Roman" w:hAnsi="Times New Roman" w:cs="Times New Roman"/>
          <w:b/>
          <w:noProof/>
          <w:lang w:val="uk-UA"/>
        </w:rPr>
      </w:pPr>
      <w:r w:rsidRPr="00700E06">
        <w:rPr>
          <w:rFonts w:ascii="Times New Roman" w:hAnsi="Times New Roman" w:cs="Times New Roman"/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 wp14:anchorId="2331A5AA" wp14:editId="42AD33BD">
            <wp:simplePos x="0" y="0"/>
            <wp:positionH relativeFrom="column">
              <wp:posOffset>4118610</wp:posOffset>
            </wp:positionH>
            <wp:positionV relativeFrom="paragraph">
              <wp:posOffset>-186690</wp:posOffset>
            </wp:positionV>
            <wp:extent cx="1995805" cy="2125980"/>
            <wp:effectExtent l="0" t="0" r="4445" b="7620"/>
            <wp:wrapSquare wrapText="bothSides"/>
            <wp:docPr id="2" name="Рисунок 2" descr="Герб_НУОЮ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НУОЮ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805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00E06">
        <w:rPr>
          <w:rFonts w:ascii="Times New Roman" w:hAnsi="Times New Roman" w:cs="Times New Roman"/>
          <w:b/>
          <w:noProof/>
          <w:lang w:val="uk-UA"/>
        </w:rPr>
        <w:t>НАЦІОНАЛЬНИЙ УНІВЕРСИТЕТ</w:t>
      </w:r>
    </w:p>
    <w:p w:rsidR="003F2F7E" w:rsidRPr="00700E06" w:rsidRDefault="003F2F7E" w:rsidP="00700E06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r w:rsidRPr="00700E06">
        <w:rPr>
          <w:rFonts w:ascii="Times New Roman" w:hAnsi="Times New Roman" w:cs="Times New Roman"/>
          <w:b/>
          <w:noProof/>
          <w:lang w:val="uk-UA"/>
        </w:rPr>
        <w:t>«ОДЕСЬКА ЮРИДИЧНА АКАДЕМІЯ»</w:t>
      </w:r>
    </w:p>
    <w:p w:rsidR="003F2F7E" w:rsidRPr="00700E06" w:rsidRDefault="003F2F7E" w:rsidP="00700E06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r w:rsidRPr="00700E06">
        <w:rPr>
          <w:rFonts w:ascii="Times New Roman" w:hAnsi="Times New Roman" w:cs="Times New Roman"/>
          <w:b/>
          <w:lang w:val="uk-UA"/>
        </w:rPr>
        <w:t>СИЛАБУСНАВЧАЛЬНОЇ ДИСЦИПЛІНИ</w:t>
      </w:r>
    </w:p>
    <w:p w:rsidR="003F2F7E" w:rsidRPr="00700E06" w:rsidRDefault="003F2F7E" w:rsidP="00700E06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:rsidR="00841FFE" w:rsidRPr="00700E06" w:rsidRDefault="00841FFE" w:rsidP="00700E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00E06">
        <w:rPr>
          <w:rFonts w:ascii="Times New Roman" w:hAnsi="Times New Roman" w:cs="Times New Roman"/>
          <w:b/>
          <w:bCs/>
        </w:rPr>
        <w:t>«</w:t>
      </w:r>
      <w:proofErr w:type="spellStart"/>
      <w:r w:rsidRPr="00700E06">
        <w:rPr>
          <w:rFonts w:ascii="Times New Roman" w:hAnsi="Times New Roman" w:cs="Times New Roman"/>
          <w:b/>
        </w:rPr>
        <w:t>Кримінально-правова</w:t>
      </w:r>
      <w:proofErr w:type="spellEnd"/>
      <w:r w:rsidRPr="00700E06">
        <w:rPr>
          <w:rFonts w:ascii="Times New Roman" w:hAnsi="Times New Roman" w:cs="Times New Roman"/>
          <w:b/>
        </w:rPr>
        <w:t xml:space="preserve"> </w:t>
      </w:r>
      <w:proofErr w:type="spellStart"/>
      <w:r w:rsidRPr="00700E06">
        <w:rPr>
          <w:rFonts w:ascii="Times New Roman" w:hAnsi="Times New Roman" w:cs="Times New Roman"/>
          <w:b/>
        </w:rPr>
        <w:t>охорона</w:t>
      </w:r>
      <w:proofErr w:type="spellEnd"/>
      <w:r w:rsidRPr="00700E06">
        <w:rPr>
          <w:rFonts w:ascii="Times New Roman" w:hAnsi="Times New Roman" w:cs="Times New Roman"/>
          <w:b/>
        </w:rPr>
        <w:t xml:space="preserve"> </w:t>
      </w:r>
      <w:proofErr w:type="spellStart"/>
      <w:r w:rsidRPr="00700E06">
        <w:rPr>
          <w:rFonts w:ascii="Times New Roman" w:hAnsi="Times New Roman" w:cs="Times New Roman"/>
          <w:b/>
        </w:rPr>
        <w:t>власності</w:t>
      </w:r>
      <w:proofErr w:type="spellEnd"/>
      <w:r w:rsidRPr="00700E06">
        <w:rPr>
          <w:rFonts w:ascii="Times New Roman" w:hAnsi="Times New Roman" w:cs="Times New Roman"/>
          <w:b/>
        </w:rPr>
        <w:t xml:space="preserve"> та </w:t>
      </w:r>
      <w:proofErr w:type="spellStart"/>
      <w:r w:rsidRPr="00700E06">
        <w:rPr>
          <w:rFonts w:ascii="Times New Roman" w:hAnsi="Times New Roman" w:cs="Times New Roman"/>
          <w:b/>
        </w:rPr>
        <w:t>економічної</w:t>
      </w:r>
      <w:proofErr w:type="spellEnd"/>
      <w:r w:rsidRPr="00700E06">
        <w:rPr>
          <w:rFonts w:ascii="Times New Roman" w:hAnsi="Times New Roman" w:cs="Times New Roman"/>
          <w:b/>
        </w:rPr>
        <w:t xml:space="preserve"> </w:t>
      </w:r>
      <w:proofErr w:type="spellStart"/>
      <w:r w:rsidRPr="00700E06">
        <w:rPr>
          <w:rFonts w:ascii="Times New Roman" w:hAnsi="Times New Roman" w:cs="Times New Roman"/>
          <w:b/>
        </w:rPr>
        <w:t>діяльності</w:t>
      </w:r>
      <w:proofErr w:type="spellEnd"/>
      <w:r w:rsidRPr="00700E06">
        <w:rPr>
          <w:rFonts w:ascii="Times New Roman" w:hAnsi="Times New Roman" w:cs="Times New Roman"/>
          <w:b/>
          <w:bCs/>
        </w:rPr>
        <w:t>»</w:t>
      </w:r>
    </w:p>
    <w:p w:rsidR="003F2F7E" w:rsidRPr="00700E06" w:rsidRDefault="003F2F7E" w:rsidP="00700E06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eNormal"/>
        <w:tblW w:w="9627" w:type="dxa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1701"/>
        <w:gridCol w:w="1418"/>
        <w:gridCol w:w="992"/>
        <w:gridCol w:w="1134"/>
        <w:gridCol w:w="1417"/>
      </w:tblGrid>
      <w:tr w:rsidR="003F2F7E" w:rsidRPr="00700E06" w:rsidTr="003978EA">
        <w:trPr>
          <w:trHeight w:val="535"/>
        </w:trPr>
        <w:tc>
          <w:tcPr>
            <w:tcW w:w="2965" w:type="dxa"/>
            <w:shd w:val="clear" w:color="auto" w:fill="BDD6EE" w:themeFill="accent1" w:themeFillTint="66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Освітня програма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Рівень освіти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Форма навчання</w:t>
            </w:r>
          </w:p>
        </w:tc>
        <w:tc>
          <w:tcPr>
            <w:tcW w:w="992" w:type="dxa"/>
            <w:shd w:val="clear" w:color="auto" w:fill="BDD6EE" w:themeFill="accent1" w:themeFillTint="66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 xml:space="preserve">Курс 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 xml:space="preserve">Семестр </w:t>
            </w:r>
          </w:p>
        </w:tc>
        <w:tc>
          <w:tcPr>
            <w:tcW w:w="1417" w:type="dxa"/>
            <w:shd w:val="clear" w:color="auto" w:fill="BDD6EE" w:themeFill="accent1" w:themeFillTint="66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Кількість кредитів</w:t>
            </w:r>
          </w:p>
        </w:tc>
      </w:tr>
      <w:tr w:rsidR="003F2F7E" w:rsidRPr="00700E06" w:rsidTr="003978EA">
        <w:trPr>
          <w:trHeight w:val="566"/>
        </w:trPr>
        <w:tc>
          <w:tcPr>
            <w:tcW w:w="2965" w:type="dxa"/>
            <w:vAlign w:val="center"/>
          </w:tcPr>
          <w:p w:rsidR="003F2F7E" w:rsidRPr="00700E06" w:rsidRDefault="003F2F7E" w:rsidP="00700E06">
            <w:pPr>
              <w:pStyle w:val="TableParagraph"/>
              <w:tabs>
                <w:tab w:val="left" w:pos="1857"/>
                <w:tab w:val="left" w:pos="2132"/>
                <w:tab w:val="left" w:pos="2375"/>
                <w:tab w:val="left" w:pos="3146"/>
              </w:tabs>
              <w:jc w:val="center"/>
            </w:pPr>
            <w:r w:rsidRPr="00700E06">
              <w:t>Освітньо-професійна програма «Право» другого рівня вищої освіти галузі знань  26 «Цивільна безпека» спеціальності 262 «Правоохоронна діяльність» Національного університету «Одеська юридична академія»</w:t>
            </w:r>
          </w:p>
        </w:tc>
        <w:tc>
          <w:tcPr>
            <w:tcW w:w="1701" w:type="dxa"/>
            <w:vAlign w:val="center"/>
          </w:tcPr>
          <w:p w:rsidR="003F2F7E" w:rsidRPr="00700E06" w:rsidRDefault="003F2F7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t>Другий рівень</w:t>
            </w:r>
            <w:r w:rsidRPr="00700E06">
              <w:rPr>
                <w:lang w:val="ru-RU"/>
              </w:rPr>
              <w:t xml:space="preserve"> </w:t>
            </w:r>
            <w:proofErr w:type="spellStart"/>
            <w:r w:rsidRPr="00700E06">
              <w:rPr>
                <w:lang w:val="ru-RU"/>
              </w:rPr>
              <w:t>вищої</w:t>
            </w:r>
            <w:proofErr w:type="spellEnd"/>
            <w:r w:rsidRPr="00700E06">
              <w:rPr>
                <w:lang w:val="ru-RU"/>
              </w:rPr>
              <w:t xml:space="preserve"> </w:t>
            </w:r>
            <w:proofErr w:type="spellStart"/>
            <w:r w:rsidRPr="00700E06">
              <w:rPr>
                <w:lang w:val="ru-RU"/>
              </w:rPr>
              <w:t>освіти</w:t>
            </w:r>
            <w:proofErr w:type="spellEnd"/>
          </w:p>
        </w:tc>
        <w:tc>
          <w:tcPr>
            <w:tcW w:w="1418" w:type="dxa"/>
            <w:vAlign w:val="center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денна</w:t>
            </w:r>
          </w:p>
        </w:tc>
        <w:tc>
          <w:tcPr>
            <w:tcW w:w="992" w:type="dxa"/>
            <w:vAlign w:val="center"/>
          </w:tcPr>
          <w:p w:rsidR="003F2F7E" w:rsidRPr="00700E06" w:rsidRDefault="00841FF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1</w:t>
            </w:r>
          </w:p>
        </w:tc>
        <w:tc>
          <w:tcPr>
            <w:tcW w:w="1134" w:type="dxa"/>
            <w:vAlign w:val="center"/>
          </w:tcPr>
          <w:p w:rsidR="003F2F7E" w:rsidRPr="00700E06" w:rsidRDefault="00841FF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2</w:t>
            </w:r>
          </w:p>
        </w:tc>
        <w:tc>
          <w:tcPr>
            <w:tcW w:w="1417" w:type="dxa"/>
          </w:tcPr>
          <w:p w:rsidR="003F2F7E" w:rsidRPr="00700E06" w:rsidRDefault="003F2F7E" w:rsidP="00700E06">
            <w:pPr>
              <w:pStyle w:val="TableParagraph"/>
              <w:jc w:val="center"/>
              <w:rPr>
                <w:lang w:val="ru-RU"/>
              </w:rPr>
            </w:pPr>
          </w:p>
          <w:p w:rsidR="003F2F7E" w:rsidRPr="00700E06" w:rsidRDefault="003F2F7E" w:rsidP="00700E06">
            <w:pPr>
              <w:pStyle w:val="TableParagraph"/>
              <w:jc w:val="center"/>
              <w:rPr>
                <w:lang w:val="ru-RU"/>
              </w:rPr>
            </w:pPr>
          </w:p>
          <w:p w:rsidR="003F2F7E" w:rsidRPr="00700E06" w:rsidRDefault="003F2F7E" w:rsidP="00700E06">
            <w:pPr>
              <w:pStyle w:val="TableParagraph"/>
              <w:jc w:val="center"/>
              <w:rPr>
                <w:lang w:val="ru-RU"/>
              </w:rPr>
            </w:pPr>
          </w:p>
          <w:p w:rsidR="003F2F7E" w:rsidRPr="00700E06" w:rsidRDefault="00841FFE" w:rsidP="00700E06">
            <w:pPr>
              <w:pStyle w:val="TableParagraph"/>
              <w:jc w:val="center"/>
            </w:pPr>
            <w:r w:rsidRPr="00700E06">
              <w:rPr>
                <w:lang w:val="ru-RU"/>
              </w:rPr>
              <w:t>4</w:t>
            </w:r>
          </w:p>
        </w:tc>
      </w:tr>
      <w:tr w:rsidR="003F2F7E" w:rsidRPr="00700E06" w:rsidTr="003978EA">
        <w:trPr>
          <w:trHeight w:val="566"/>
        </w:trPr>
        <w:tc>
          <w:tcPr>
            <w:tcW w:w="2965" w:type="dxa"/>
            <w:vAlign w:val="center"/>
          </w:tcPr>
          <w:p w:rsidR="003F2F7E" w:rsidRPr="00700E06" w:rsidRDefault="003F2F7E" w:rsidP="00700E06">
            <w:pPr>
              <w:pStyle w:val="TableParagraph"/>
              <w:tabs>
                <w:tab w:val="left" w:pos="1857"/>
                <w:tab w:val="left" w:pos="2132"/>
                <w:tab w:val="left" w:pos="2375"/>
                <w:tab w:val="left" w:pos="3146"/>
              </w:tabs>
              <w:jc w:val="center"/>
            </w:pPr>
            <w:r w:rsidRPr="00700E06">
              <w:t>Освітньо-професійна програма «Право» другого рівня вищої освіти галузі знань  26 «Цивільна безпека» спеціальності 262 «Правоохоронна діяльність» Національного університету «Одеська юридична академія»</w:t>
            </w:r>
          </w:p>
        </w:tc>
        <w:tc>
          <w:tcPr>
            <w:tcW w:w="1701" w:type="dxa"/>
            <w:vAlign w:val="center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Другий рівень</w:t>
            </w:r>
            <w:r w:rsidRPr="00700E06">
              <w:rPr>
                <w:lang w:val="ru-RU"/>
              </w:rPr>
              <w:t xml:space="preserve"> </w:t>
            </w:r>
            <w:proofErr w:type="spellStart"/>
            <w:r w:rsidRPr="00700E06">
              <w:rPr>
                <w:lang w:val="ru-RU"/>
              </w:rPr>
              <w:t>вищої</w:t>
            </w:r>
            <w:proofErr w:type="spellEnd"/>
            <w:r w:rsidRPr="00700E06">
              <w:rPr>
                <w:lang w:val="ru-RU"/>
              </w:rPr>
              <w:t xml:space="preserve"> </w:t>
            </w:r>
            <w:proofErr w:type="spellStart"/>
            <w:r w:rsidRPr="00700E06">
              <w:rPr>
                <w:lang w:val="ru-RU"/>
              </w:rPr>
              <w:t>освіти</w:t>
            </w:r>
            <w:proofErr w:type="spellEnd"/>
          </w:p>
        </w:tc>
        <w:tc>
          <w:tcPr>
            <w:tcW w:w="1418" w:type="dxa"/>
            <w:vAlign w:val="center"/>
          </w:tcPr>
          <w:p w:rsidR="003F2F7E" w:rsidRPr="00700E06" w:rsidRDefault="003F2F7E" w:rsidP="00700E06">
            <w:pPr>
              <w:pStyle w:val="TableParagraph"/>
              <w:jc w:val="center"/>
              <w:rPr>
                <w:lang w:val="ru-RU"/>
              </w:rPr>
            </w:pPr>
            <w:proofErr w:type="spellStart"/>
            <w:r w:rsidRPr="00700E06">
              <w:rPr>
                <w:lang w:val="ru-RU"/>
              </w:rPr>
              <w:t>заочна</w:t>
            </w:r>
            <w:proofErr w:type="spellEnd"/>
            <w:r w:rsidRPr="00700E06">
              <w:rPr>
                <w:lang w:val="ru-RU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3F2F7E" w:rsidRPr="00700E06" w:rsidRDefault="00841FF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1</w:t>
            </w:r>
          </w:p>
        </w:tc>
        <w:tc>
          <w:tcPr>
            <w:tcW w:w="1134" w:type="dxa"/>
            <w:vAlign w:val="center"/>
          </w:tcPr>
          <w:p w:rsidR="003F2F7E" w:rsidRPr="00700E06" w:rsidRDefault="00841FF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2</w:t>
            </w:r>
          </w:p>
        </w:tc>
        <w:tc>
          <w:tcPr>
            <w:tcW w:w="1417" w:type="dxa"/>
          </w:tcPr>
          <w:p w:rsidR="003F2F7E" w:rsidRPr="00700E06" w:rsidRDefault="003F2F7E" w:rsidP="00700E06">
            <w:pPr>
              <w:pStyle w:val="TableParagraph"/>
              <w:jc w:val="center"/>
              <w:rPr>
                <w:lang w:val="ru-RU"/>
              </w:rPr>
            </w:pPr>
          </w:p>
          <w:p w:rsidR="003F2F7E" w:rsidRPr="00700E06" w:rsidRDefault="003F2F7E" w:rsidP="00700E06">
            <w:pPr>
              <w:pStyle w:val="TableParagraph"/>
              <w:jc w:val="center"/>
              <w:rPr>
                <w:lang w:val="ru-RU"/>
              </w:rPr>
            </w:pPr>
          </w:p>
          <w:p w:rsidR="003F2F7E" w:rsidRPr="00700E06" w:rsidRDefault="003F2F7E" w:rsidP="00700E06">
            <w:pPr>
              <w:pStyle w:val="TableParagraph"/>
              <w:jc w:val="center"/>
              <w:rPr>
                <w:lang w:val="ru-RU"/>
              </w:rPr>
            </w:pPr>
          </w:p>
          <w:p w:rsidR="003F2F7E" w:rsidRPr="00700E06" w:rsidRDefault="00841FF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4</w:t>
            </w:r>
          </w:p>
        </w:tc>
      </w:tr>
    </w:tbl>
    <w:p w:rsidR="003F2F7E" w:rsidRPr="00700E06" w:rsidRDefault="003F2F7E" w:rsidP="00700E06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7923"/>
      </w:tblGrid>
      <w:tr w:rsidR="003F2F7E" w:rsidRPr="00700E06" w:rsidTr="003978EA">
        <w:trPr>
          <w:trHeight w:val="1512"/>
        </w:trPr>
        <w:tc>
          <w:tcPr>
            <w:tcW w:w="1682" w:type="dxa"/>
            <w:shd w:val="clear" w:color="auto" w:fill="BDD6EE" w:themeFill="accent1" w:themeFillTint="66"/>
          </w:tcPr>
          <w:p w:rsidR="003F2F7E" w:rsidRPr="00700E06" w:rsidRDefault="003F2F7E" w:rsidP="00700E06">
            <w:pPr>
              <w:pStyle w:val="TableParagraph"/>
            </w:pPr>
          </w:p>
          <w:p w:rsidR="003F2F7E" w:rsidRPr="00700E06" w:rsidRDefault="003F2F7E" w:rsidP="00700E06">
            <w:pPr>
              <w:pStyle w:val="TableParagraph"/>
            </w:pPr>
            <w:r w:rsidRPr="00700E06">
              <w:t>Викладачі навчальної дисципліни</w:t>
            </w:r>
          </w:p>
        </w:tc>
        <w:tc>
          <w:tcPr>
            <w:tcW w:w="7923" w:type="dxa"/>
            <w:tcBorders>
              <w:right w:val="single" w:sz="4" w:space="0" w:color="auto"/>
            </w:tcBorders>
          </w:tcPr>
          <w:p w:rsidR="00841FFE" w:rsidRPr="00700E06" w:rsidRDefault="00841FF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 xml:space="preserve">Стрельцов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Євген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Львович </w:t>
            </w:r>
          </w:p>
          <w:p w:rsidR="00841FFE" w:rsidRPr="00700E06" w:rsidRDefault="00841FF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професор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профсор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кафедри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кримінального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права,</w:t>
            </w:r>
          </w:p>
          <w:p w:rsidR="00841FFE" w:rsidRPr="00700E06" w:rsidRDefault="00841FF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 xml:space="preserve">доктор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юридичних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наук</w:t>
            </w:r>
          </w:p>
          <w:p w:rsidR="00841FFE" w:rsidRPr="00700E06" w:rsidRDefault="00841FF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проведення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лекційних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практичних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занять</w:t>
            </w:r>
          </w:p>
          <w:p w:rsidR="00841FFE" w:rsidRPr="00700E06" w:rsidRDefault="00841FF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контактний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00E06">
              <w:rPr>
                <w:rFonts w:ascii="Times New Roman" w:hAnsi="Times New Roman" w:cs="Times New Roman"/>
              </w:rPr>
              <w:t>телефон:  +</w:t>
            </w:r>
            <w:proofErr w:type="gramEnd"/>
            <w:r w:rsidRPr="00700E06">
              <w:rPr>
                <w:rFonts w:ascii="Times New Roman" w:hAnsi="Times New Roman" w:cs="Times New Roman"/>
              </w:rPr>
              <w:t>38 (048) 719-88-09</w:t>
            </w:r>
          </w:p>
          <w:p w:rsidR="00841FFE" w:rsidRPr="00700E06" w:rsidRDefault="00841FF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 xml:space="preserve">контактна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електронна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адреса:</w:t>
            </w:r>
          </w:p>
          <w:p w:rsidR="003F2F7E" w:rsidRPr="00700E06" w:rsidRDefault="00841FF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Style w:val="gi"/>
                <w:rFonts w:ascii="Times New Roman" w:hAnsi="Times New Roman" w:cs="Times New Roman"/>
              </w:rPr>
              <w:t>streltsov@onua.edu.ua</w:t>
            </w:r>
          </w:p>
        </w:tc>
      </w:tr>
    </w:tbl>
    <w:p w:rsidR="003F2F7E" w:rsidRPr="00700E06" w:rsidRDefault="003F2F7E" w:rsidP="00700E06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7923"/>
      </w:tblGrid>
      <w:tr w:rsidR="003F2F7E" w:rsidRPr="00700E06" w:rsidTr="003978EA">
        <w:trPr>
          <w:trHeight w:val="966"/>
        </w:trPr>
        <w:tc>
          <w:tcPr>
            <w:tcW w:w="1682" w:type="dxa"/>
            <w:shd w:val="clear" w:color="auto" w:fill="BDD6EE" w:themeFill="accent1" w:themeFillTint="66"/>
          </w:tcPr>
          <w:p w:rsidR="003F2F7E" w:rsidRPr="00700E06" w:rsidRDefault="003F2F7E" w:rsidP="00700E06">
            <w:pPr>
              <w:pStyle w:val="TableParagraph"/>
              <w:shd w:val="clear" w:color="auto" w:fill="BDD6EE" w:themeFill="accent1" w:themeFillTint="66"/>
            </w:pPr>
            <w:r w:rsidRPr="00700E06">
              <w:t xml:space="preserve">Короткий </w:t>
            </w:r>
          </w:p>
          <w:p w:rsidR="003F2F7E" w:rsidRPr="00700E06" w:rsidRDefault="003F2F7E" w:rsidP="00700E06">
            <w:pPr>
              <w:pStyle w:val="TableParagraph"/>
              <w:shd w:val="clear" w:color="auto" w:fill="BDD6EE" w:themeFill="accent1" w:themeFillTint="66"/>
            </w:pPr>
            <w:r w:rsidRPr="00700E06">
              <w:t>опис навчальної дисципліни</w:t>
            </w:r>
          </w:p>
        </w:tc>
        <w:tc>
          <w:tcPr>
            <w:tcW w:w="7923" w:type="dxa"/>
          </w:tcPr>
          <w:p w:rsidR="003F2F7E" w:rsidRPr="00700E06" w:rsidRDefault="003F2F7E" w:rsidP="00700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Наявність обґрунтованої кримінальної політики є однією з необхідних передумов забезпечення діяльності в протидії кримінальним проявам. ЇЇ створення можливе тільки за умови належного розроблення кримінально-правової політики, яка повинна будуватися на врахуванні особливостей доктринального, законодавчого та правозастосовного рівнів її реалізації. Дисципліна сприяє поглибленому осягненню ролі кримінального права в житті суспільства, питань обґрунтованості та юридичної техніки кримінального права, практики застосування кримінального законодавства в частині кримінальних правопорушень проти громадського порядку та моральності в процесі притягнення особи до кримінальної відповідальності, особливостей кваліфікації та ві</w:t>
            </w:r>
            <w:r w:rsidR="00841FFE" w:rsidRPr="00700E06">
              <w:rPr>
                <w:rFonts w:ascii="Times New Roman" w:hAnsi="Times New Roman" w:cs="Times New Roman"/>
                <w:lang w:val="uk-UA"/>
              </w:rPr>
              <w:t>дмежування від суміжних складів.</w:t>
            </w:r>
          </w:p>
          <w:p w:rsidR="00841FFE" w:rsidRPr="00700E06" w:rsidRDefault="00841FFE" w:rsidP="00700E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 xml:space="preserve">Наявність обґрунтованої кримінальної політики є однією з необхідних передумов забезпечення діяльності в протидії кримінальним проявам. </w:t>
            </w:r>
            <w:r w:rsidRPr="00700E06">
              <w:rPr>
                <w:rFonts w:ascii="Times New Roman" w:hAnsi="Times New Roman" w:cs="Times New Roman"/>
              </w:rPr>
              <w:t xml:space="preserve">ЇЇ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створення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можливе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тільки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умови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належного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розроблення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кримінально-правової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політики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яка повинна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будуватися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врахуванні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особливостей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доктринального,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законодавчого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правозастосовного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рівнів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її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реалізації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Дисципліна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сприяє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поглибленому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осягненню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ролі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кримінального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права в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житті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суспільства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питань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обґрунтованості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юридичної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техніки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кримінального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права, практики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застосування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кримінального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законодавства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частині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правопорушень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проти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громадського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порядку та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моральності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процесі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притягнення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особи до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кримінальної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відповідальності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особливостей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кваліфікації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відмежування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від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суміжних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складів</w:t>
            </w:r>
            <w:proofErr w:type="spellEnd"/>
            <w:r w:rsidRPr="00700E06">
              <w:rPr>
                <w:rFonts w:ascii="Times New Roman" w:hAnsi="Times New Roman" w:cs="Times New Roman"/>
              </w:rPr>
              <w:t>.</w:t>
            </w:r>
          </w:p>
        </w:tc>
      </w:tr>
    </w:tbl>
    <w:p w:rsidR="003F2F7E" w:rsidRPr="00700E06" w:rsidRDefault="003F2F7E" w:rsidP="00700E06">
      <w:pPr>
        <w:spacing w:after="0" w:line="240" w:lineRule="auto"/>
        <w:jc w:val="both"/>
        <w:rPr>
          <w:rFonts w:ascii="Times New Roman" w:hAnsi="Times New Roman" w:cs="Times New Roman"/>
          <w:b/>
          <w:lang w:val="uk-UA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7923"/>
      </w:tblGrid>
      <w:tr w:rsidR="003F2F7E" w:rsidRPr="00700E06" w:rsidTr="003978EA">
        <w:trPr>
          <w:trHeight w:val="2980"/>
        </w:trPr>
        <w:tc>
          <w:tcPr>
            <w:tcW w:w="1682" w:type="dxa"/>
            <w:shd w:val="clear" w:color="auto" w:fill="BDD6EE" w:themeFill="accent1" w:themeFillTint="66"/>
          </w:tcPr>
          <w:p w:rsidR="003F2F7E" w:rsidRPr="00700E06" w:rsidRDefault="003F2F7E" w:rsidP="00700E06">
            <w:pPr>
              <w:pStyle w:val="TableParagraph"/>
              <w:jc w:val="both"/>
            </w:pPr>
            <w:r w:rsidRPr="00700E06">
              <w:t xml:space="preserve">Мета </w:t>
            </w:r>
          </w:p>
          <w:p w:rsidR="003F2F7E" w:rsidRPr="00700E06" w:rsidRDefault="003F2F7E" w:rsidP="00700E06">
            <w:pPr>
              <w:pStyle w:val="TableParagraph"/>
              <w:jc w:val="both"/>
            </w:pPr>
            <w:r w:rsidRPr="00700E06">
              <w:t>навчальної</w:t>
            </w:r>
          </w:p>
          <w:p w:rsidR="003F2F7E" w:rsidRPr="00700E06" w:rsidRDefault="003F2F7E" w:rsidP="00700E06">
            <w:pPr>
              <w:pStyle w:val="TableParagraph"/>
              <w:jc w:val="both"/>
            </w:pPr>
            <w:r w:rsidRPr="00700E06">
              <w:t>дисципліни</w:t>
            </w:r>
          </w:p>
        </w:tc>
        <w:tc>
          <w:tcPr>
            <w:tcW w:w="7923" w:type="dxa"/>
            <w:tcBorders>
              <w:right w:val="single" w:sz="4" w:space="0" w:color="auto"/>
            </w:tcBorders>
            <w:vAlign w:val="center"/>
          </w:tcPr>
          <w:p w:rsidR="003F2F7E" w:rsidRPr="00700E06" w:rsidRDefault="003F2F7E" w:rsidP="00700E06">
            <w:pPr>
              <w:pStyle w:val="a6"/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 xml:space="preserve">Здобуття поглиблених теоретичних та практичних знань, умінь і навичок для вирішення комплексних проблем дослідницького та інноваційного характеру у доктрині кримінального права та практиці застосування кримінального законодавства, зокрема з урахуванням практики ЄСПЛ, Верховного Суду України, поглиблення </w:t>
            </w: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 xml:space="preserve"> навичок тлумачення кримінального законодавства в частині кримінальних правопорушень проти громадського порядку та моральності, а також їх співвідношення із суміжними складами.</w:t>
            </w:r>
          </w:p>
          <w:p w:rsidR="003F2F7E" w:rsidRPr="00700E06" w:rsidRDefault="003F2F7E" w:rsidP="00700E06">
            <w:pPr>
              <w:pStyle w:val="a6"/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:rsidR="003F2F7E" w:rsidRPr="00700E06" w:rsidRDefault="003F2F7E" w:rsidP="00700E06">
      <w:pPr>
        <w:spacing w:after="0" w:line="240" w:lineRule="auto"/>
        <w:jc w:val="both"/>
        <w:rPr>
          <w:rFonts w:ascii="Times New Roman" w:hAnsi="Times New Roman" w:cs="Times New Roman"/>
          <w:b/>
          <w:lang w:val="uk-UA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7923"/>
      </w:tblGrid>
      <w:tr w:rsidR="003F2F7E" w:rsidRPr="00700E06" w:rsidTr="003978EA">
        <w:trPr>
          <w:trHeight w:val="414"/>
        </w:trPr>
        <w:tc>
          <w:tcPr>
            <w:tcW w:w="1682" w:type="dxa"/>
            <w:shd w:val="clear" w:color="auto" w:fill="BDD6EE" w:themeFill="accent1" w:themeFillTint="66"/>
          </w:tcPr>
          <w:p w:rsidR="003F2F7E" w:rsidRPr="00700E06" w:rsidRDefault="003F2F7E" w:rsidP="00700E06">
            <w:pPr>
              <w:pStyle w:val="TableParagraph"/>
              <w:jc w:val="both"/>
            </w:pPr>
            <w:r w:rsidRPr="00700E06">
              <w:t>Мова викла</w:t>
            </w:r>
            <w:r w:rsidRPr="00700E06">
              <w:rPr>
                <w:shd w:val="clear" w:color="auto" w:fill="D5DCE4" w:themeFill="text2" w:themeFillTint="33"/>
              </w:rPr>
              <w:t>дання</w:t>
            </w:r>
          </w:p>
        </w:tc>
        <w:tc>
          <w:tcPr>
            <w:tcW w:w="7923" w:type="dxa"/>
            <w:tcBorders>
              <w:right w:val="single" w:sz="4" w:space="0" w:color="auto"/>
            </w:tcBorders>
          </w:tcPr>
          <w:p w:rsidR="003F2F7E" w:rsidRPr="00700E06" w:rsidRDefault="003F2F7E" w:rsidP="00700E06">
            <w:pPr>
              <w:pStyle w:val="TableParagraph"/>
              <w:jc w:val="both"/>
            </w:pPr>
            <w:r w:rsidRPr="00700E06">
              <w:t xml:space="preserve">Українська </w:t>
            </w:r>
          </w:p>
        </w:tc>
      </w:tr>
    </w:tbl>
    <w:p w:rsidR="003F2F7E" w:rsidRPr="00700E06" w:rsidRDefault="003F2F7E" w:rsidP="00700E06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1276"/>
        <w:gridCol w:w="2410"/>
        <w:gridCol w:w="2265"/>
        <w:gridCol w:w="1268"/>
      </w:tblGrid>
      <w:tr w:rsidR="003F2F7E" w:rsidRPr="00700E06" w:rsidTr="003978EA">
        <w:trPr>
          <w:trHeight w:val="769"/>
          <w:jc w:val="center"/>
        </w:trPr>
        <w:tc>
          <w:tcPr>
            <w:tcW w:w="2405" w:type="dxa"/>
            <w:shd w:val="clear" w:color="auto" w:fill="BDD6EE" w:themeFill="accent1" w:themeFillTint="66"/>
            <w:vAlign w:val="center"/>
          </w:tcPr>
          <w:p w:rsidR="003F2F7E" w:rsidRPr="00700E06" w:rsidRDefault="003F2F7E" w:rsidP="00700E06">
            <w:pPr>
              <w:pStyle w:val="TableParagraph"/>
              <w:shd w:val="clear" w:color="auto" w:fill="BDD6EE" w:themeFill="accent1" w:themeFillTint="66"/>
              <w:jc w:val="center"/>
              <w:rPr>
                <w:shd w:val="clear" w:color="auto" w:fill="D5DCE4" w:themeFill="text2" w:themeFillTint="33"/>
              </w:rPr>
            </w:pPr>
            <w:r w:rsidRPr="00700E06">
              <w:t>Навчальне навантаження</w:t>
            </w:r>
          </w:p>
        </w:tc>
        <w:tc>
          <w:tcPr>
            <w:tcW w:w="1276" w:type="dxa"/>
            <w:tcBorders>
              <w:right w:val="single" w:sz="6" w:space="0" w:color="000000"/>
            </w:tcBorders>
            <w:shd w:val="clear" w:color="auto" w:fill="BDD6EE" w:themeFill="accent1" w:themeFillTint="66"/>
            <w:vAlign w:val="center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Лекції, год.</w:t>
            </w:r>
          </w:p>
        </w:tc>
        <w:tc>
          <w:tcPr>
            <w:tcW w:w="2410" w:type="dxa"/>
            <w:tcBorders>
              <w:left w:val="single" w:sz="6" w:space="0" w:color="000000"/>
            </w:tcBorders>
            <w:shd w:val="clear" w:color="auto" w:fill="BDD6EE" w:themeFill="accent1" w:themeFillTint="66"/>
            <w:vAlign w:val="center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Практичні заняття, год.</w:t>
            </w:r>
          </w:p>
        </w:tc>
        <w:tc>
          <w:tcPr>
            <w:tcW w:w="2265" w:type="dxa"/>
            <w:shd w:val="clear" w:color="auto" w:fill="BDD6EE" w:themeFill="accent1" w:themeFillTint="66"/>
            <w:vAlign w:val="center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Самостійна робота, год.</w:t>
            </w:r>
          </w:p>
        </w:tc>
        <w:tc>
          <w:tcPr>
            <w:tcW w:w="1268" w:type="dxa"/>
            <w:shd w:val="clear" w:color="auto" w:fill="BDD6EE" w:themeFill="accent1" w:themeFillTint="66"/>
            <w:vAlign w:val="center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Обсяг, кредити ЄКТС</w:t>
            </w:r>
          </w:p>
        </w:tc>
      </w:tr>
      <w:tr w:rsidR="003F2F7E" w:rsidRPr="00700E06" w:rsidTr="003978EA">
        <w:trPr>
          <w:trHeight w:val="491"/>
          <w:jc w:val="center"/>
        </w:trPr>
        <w:tc>
          <w:tcPr>
            <w:tcW w:w="2405" w:type="dxa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Денна форма</w:t>
            </w:r>
          </w:p>
        </w:tc>
        <w:tc>
          <w:tcPr>
            <w:tcW w:w="1276" w:type="dxa"/>
            <w:tcBorders>
              <w:right w:val="single" w:sz="6" w:space="0" w:color="000000"/>
            </w:tcBorders>
          </w:tcPr>
          <w:p w:rsidR="003F2F7E" w:rsidRPr="00700E06" w:rsidRDefault="00841FF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20</w:t>
            </w:r>
          </w:p>
        </w:tc>
        <w:tc>
          <w:tcPr>
            <w:tcW w:w="2410" w:type="dxa"/>
            <w:tcBorders>
              <w:left w:val="single" w:sz="6" w:space="0" w:color="000000"/>
            </w:tcBorders>
          </w:tcPr>
          <w:p w:rsidR="003F2F7E" w:rsidRPr="00700E06" w:rsidRDefault="00841FF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22</w:t>
            </w:r>
          </w:p>
        </w:tc>
        <w:tc>
          <w:tcPr>
            <w:tcW w:w="2265" w:type="dxa"/>
          </w:tcPr>
          <w:p w:rsidR="003F2F7E" w:rsidRPr="00700E06" w:rsidRDefault="00841FF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78</w:t>
            </w:r>
          </w:p>
        </w:tc>
        <w:tc>
          <w:tcPr>
            <w:tcW w:w="1268" w:type="dxa"/>
          </w:tcPr>
          <w:p w:rsidR="003F2F7E" w:rsidRPr="00700E06" w:rsidRDefault="00841FFE" w:rsidP="00700E06">
            <w:pPr>
              <w:pStyle w:val="TableParagraph"/>
              <w:jc w:val="center"/>
            </w:pPr>
            <w:r w:rsidRPr="00700E06">
              <w:rPr>
                <w:lang w:val="ru-RU"/>
              </w:rPr>
              <w:t>4</w:t>
            </w:r>
          </w:p>
        </w:tc>
      </w:tr>
      <w:tr w:rsidR="003F2F7E" w:rsidRPr="00700E06" w:rsidTr="003978EA">
        <w:trPr>
          <w:trHeight w:val="491"/>
          <w:jc w:val="center"/>
        </w:trPr>
        <w:tc>
          <w:tcPr>
            <w:tcW w:w="2405" w:type="dxa"/>
            <w:tcBorders>
              <w:bottom w:val="single" w:sz="4" w:space="0" w:color="000000"/>
            </w:tcBorders>
          </w:tcPr>
          <w:p w:rsidR="003F2F7E" w:rsidRPr="00700E06" w:rsidRDefault="003F2F7E" w:rsidP="00700E06">
            <w:pPr>
              <w:pStyle w:val="TableParagraph"/>
              <w:jc w:val="center"/>
              <w:rPr>
                <w:lang w:val="ru-RU"/>
              </w:rPr>
            </w:pPr>
            <w:proofErr w:type="spellStart"/>
            <w:r w:rsidRPr="00700E06">
              <w:rPr>
                <w:lang w:val="ru-RU"/>
              </w:rPr>
              <w:t>Заочна</w:t>
            </w:r>
            <w:proofErr w:type="spellEnd"/>
            <w:r w:rsidRPr="00700E06">
              <w:rPr>
                <w:lang w:val="ru-RU"/>
              </w:rPr>
              <w:t xml:space="preserve"> форма 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6" w:space="0" w:color="000000"/>
            </w:tcBorders>
          </w:tcPr>
          <w:p w:rsidR="003F2F7E" w:rsidRPr="00700E06" w:rsidRDefault="00841FF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14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4" w:space="0" w:color="000000"/>
            </w:tcBorders>
          </w:tcPr>
          <w:p w:rsidR="003F2F7E" w:rsidRPr="00700E06" w:rsidRDefault="003F2F7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2</w:t>
            </w:r>
          </w:p>
        </w:tc>
        <w:tc>
          <w:tcPr>
            <w:tcW w:w="2265" w:type="dxa"/>
            <w:tcBorders>
              <w:bottom w:val="single" w:sz="4" w:space="0" w:color="000000"/>
            </w:tcBorders>
          </w:tcPr>
          <w:p w:rsidR="003F2F7E" w:rsidRPr="00700E06" w:rsidRDefault="00841FF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104</w:t>
            </w:r>
          </w:p>
        </w:tc>
        <w:tc>
          <w:tcPr>
            <w:tcW w:w="1268" w:type="dxa"/>
            <w:tcBorders>
              <w:bottom w:val="single" w:sz="4" w:space="0" w:color="000000"/>
            </w:tcBorders>
          </w:tcPr>
          <w:p w:rsidR="003F2F7E" w:rsidRPr="00700E06" w:rsidRDefault="00841FF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4</w:t>
            </w:r>
          </w:p>
        </w:tc>
      </w:tr>
    </w:tbl>
    <w:p w:rsidR="003F2F7E" w:rsidRPr="00700E06" w:rsidRDefault="003F2F7E" w:rsidP="00700E06">
      <w:pPr>
        <w:pStyle w:val="a3"/>
        <w:rPr>
          <w:sz w:val="22"/>
          <w:szCs w:val="22"/>
        </w:rPr>
      </w:pPr>
    </w:p>
    <w:p w:rsidR="003F2F7E" w:rsidRPr="00700E06" w:rsidRDefault="003F2F7E" w:rsidP="00700E06">
      <w:pPr>
        <w:pStyle w:val="a3"/>
        <w:rPr>
          <w:sz w:val="22"/>
          <w:szCs w:val="22"/>
          <w:lang w:val="ru-RU"/>
        </w:rPr>
      </w:pPr>
    </w:p>
    <w:tbl>
      <w:tblPr>
        <w:tblW w:w="961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1"/>
        <w:gridCol w:w="4677"/>
        <w:gridCol w:w="1418"/>
        <w:gridCol w:w="1984"/>
      </w:tblGrid>
      <w:tr w:rsidR="003F2F7E" w:rsidRPr="00700E06" w:rsidTr="003978EA">
        <w:trPr>
          <w:trHeight w:val="881"/>
        </w:trPr>
        <w:tc>
          <w:tcPr>
            <w:tcW w:w="1531" w:type="dxa"/>
            <w:shd w:val="clear" w:color="auto" w:fill="C6D9F1"/>
          </w:tcPr>
          <w:p w:rsidR="003F2F7E" w:rsidRPr="00700E06" w:rsidRDefault="003F2F7E" w:rsidP="00700E06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Символ ПРН</w:t>
            </w:r>
          </w:p>
        </w:tc>
        <w:tc>
          <w:tcPr>
            <w:tcW w:w="4677" w:type="dxa"/>
            <w:shd w:val="clear" w:color="auto" w:fill="C6D9F1"/>
          </w:tcPr>
          <w:p w:rsidR="003F2F7E" w:rsidRPr="00700E06" w:rsidRDefault="003F2F7E" w:rsidP="00700E06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Після успішного вивчення навчальної дисципліни здобувач вищої освіти буде:</w:t>
            </w:r>
          </w:p>
        </w:tc>
        <w:tc>
          <w:tcPr>
            <w:tcW w:w="1418" w:type="dxa"/>
            <w:shd w:val="clear" w:color="auto" w:fill="C6D9F1"/>
          </w:tcPr>
          <w:p w:rsidR="003F2F7E" w:rsidRPr="00700E06" w:rsidRDefault="003F2F7E" w:rsidP="00700E06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Методи викладання і навчання</w:t>
            </w:r>
          </w:p>
        </w:tc>
        <w:tc>
          <w:tcPr>
            <w:tcW w:w="1984" w:type="dxa"/>
            <w:shd w:val="clear" w:color="auto" w:fill="C6D9F1"/>
          </w:tcPr>
          <w:p w:rsidR="003F2F7E" w:rsidRPr="00700E06" w:rsidRDefault="003F2F7E" w:rsidP="00700E06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Методи оцінювання досягнення ПРН</w:t>
            </w:r>
          </w:p>
        </w:tc>
      </w:tr>
      <w:tr w:rsidR="003F2F7E" w:rsidRPr="00700E06" w:rsidTr="003978EA">
        <w:trPr>
          <w:trHeight w:val="628"/>
        </w:trPr>
        <w:tc>
          <w:tcPr>
            <w:tcW w:w="1531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ПРН1, ПРН4,  ПРН 14</w:t>
            </w:r>
          </w:p>
        </w:tc>
        <w:tc>
          <w:tcPr>
            <w:tcW w:w="4677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b/>
                <w:lang w:val="uk-UA"/>
              </w:rPr>
              <w:t>демонструвати</w:t>
            </w:r>
            <w:r w:rsidRPr="00700E06">
              <w:rPr>
                <w:rFonts w:ascii="Times New Roman" w:hAnsi="Times New Roman" w:cs="Times New Roman"/>
                <w:lang w:val="uk-UA"/>
              </w:rPr>
              <w:t xml:space="preserve"> розуміння основних інститутів кримінального права </w:t>
            </w:r>
          </w:p>
        </w:tc>
        <w:tc>
          <w:tcPr>
            <w:tcW w:w="1418" w:type="dxa"/>
            <w:vMerge w:val="restart"/>
            <w:vAlign w:val="center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00E06">
              <w:rPr>
                <w:rFonts w:ascii="Times New Roman" w:eastAsia="Times New Roman" w:hAnsi="Times New Roman" w:cs="Times New Roman"/>
                <w:lang w:val="uk-UA"/>
              </w:rPr>
              <w:t xml:space="preserve">Лекції, </w:t>
            </w:r>
          </w:p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00E06">
              <w:rPr>
                <w:rFonts w:ascii="Times New Roman" w:eastAsia="Times New Roman" w:hAnsi="Times New Roman" w:cs="Times New Roman"/>
                <w:lang w:val="uk-UA"/>
              </w:rPr>
              <w:t>практичні заняття, самостійна робота, консультації</w:t>
            </w:r>
          </w:p>
        </w:tc>
        <w:tc>
          <w:tcPr>
            <w:tcW w:w="1984" w:type="dxa"/>
            <w:vMerge w:val="restart"/>
            <w:vAlign w:val="center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00E06">
              <w:rPr>
                <w:rFonts w:ascii="Times New Roman" w:eastAsia="Times New Roman" w:hAnsi="Times New Roman" w:cs="Times New Roman"/>
                <w:lang w:val="uk-UA"/>
              </w:rPr>
              <w:t xml:space="preserve">Перевірка самостійної роботи, усне опитування, перевірка письмових робіт </w:t>
            </w:r>
          </w:p>
        </w:tc>
      </w:tr>
      <w:tr w:rsidR="003F2F7E" w:rsidRPr="00700E06" w:rsidTr="003978EA">
        <w:trPr>
          <w:trHeight w:val="1040"/>
        </w:trPr>
        <w:tc>
          <w:tcPr>
            <w:tcW w:w="1531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ПРН 11</w:t>
            </w:r>
          </w:p>
        </w:tc>
        <w:tc>
          <w:tcPr>
            <w:tcW w:w="4677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b/>
                <w:lang w:val="uk-UA"/>
              </w:rPr>
              <w:t>узагальнювати</w:t>
            </w:r>
            <w:r w:rsidRPr="00700E06">
              <w:rPr>
                <w:rFonts w:ascii="Times New Roman" w:hAnsi="Times New Roman" w:cs="Times New Roman"/>
                <w:lang w:val="uk-UA"/>
              </w:rPr>
              <w:t xml:space="preserve"> характеристики кримінально-правових інститутів, системно мислити, застосовувати знання, та творчі здібності до формування принципово нових ідей та концепцій у сфері правової протидії кримінальним правопорушенням</w:t>
            </w:r>
          </w:p>
        </w:tc>
        <w:tc>
          <w:tcPr>
            <w:tcW w:w="1418" w:type="dxa"/>
            <w:vMerge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vAlign w:val="center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3F2F7E" w:rsidRPr="00700E06" w:rsidTr="003978EA">
        <w:trPr>
          <w:trHeight w:val="583"/>
        </w:trPr>
        <w:tc>
          <w:tcPr>
            <w:tcW w:w="1531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ПРН1, ПРН 11, ПРН 13, ПРН 15</w:t>
            </w:r>
          </w:p>
        </w:tc>
        <w:tc>
          <w:tcPr>
            <w:tcW w:w="4677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b/>
                <w:lang w:val="uk-UA"/>
              </w:rPr>
              <w:t>застосовувати</w:t>
            </w:r>
            <w:r w:rsidRPr="00700E06">
              <w:rPr>
                <w:rFonts w:ascii="Times New Roman" w:hAnsi="Times New Roman" w:cs="Times New Roman"/>
                <w:lang w:val="uk-UA"/>
              </w:rPr>
              <w:t xml:space="preserve"> положення теорії кримінального права при кваліфікації відповідних діянь та вирішенні питань відповідальності за кримінальні правопорушення; застосовувати найбільш передові концептуальні та методологічні знання з питань правової протидії кримінальним правопорушенням</w:t>
            </w:r>
          </w:p>
        </w:tc>
        <w:tc>
          <w:tcPr>
            <w:tcW w:w="1418" w:type="dxa"/>
            <w:vMerge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4" w:type="dxa"/>
            <w:vMerge/>
            <w:vAlign w:val="center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3F2F7E" w:rsidRPr="00700E06" w:rsidTr="003978EA">
        <w:trPr>
          <w:trHeight w:val="583"/>
        </w:trPr>
        <w:tc>
          <w:tcPr>
            <w:tcW w:w="1531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ПРН 1, ПРН4, ПРН 8, ПРН15</w:t>
            </w:r>
          </w:p>
        </w:tc>
        <w:tc>
          <w:tcPr>
            <w:tcW w:w="4677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b/>
                <w:lang w:val="uk-UA"/>
              </w:rPr>
              <w:t>встановлювати</w:t>
            </w:r>
            <w:r w:rsidRPr="00700E06">
              <w:rPr>
                <w:rFonts w:ascii="Times New Roman" w:hAnsi="Times New Roman" w:cs="Times New Roman"/>
                <w:lang w:val="uk-UA"/>
              </w:rPr>
              <w:t xml:space="preserve"> прогалини у діючому законодавстві та надавати рекомендації щодо їх усунення, розв'язувати наукові проблеми на основі досягнень сучасної гносеології, захищати власні наукові результати у сфері конструювання та реалізації норм права, а також у сфері інших нормативних масивів, які характеризуються значною динамікою</w:t>
            </w:r>
          </w:p>
        </w:tc>
        <w:tc>
          <w:tcPr>
            <w:tcW w:w="1418" w:type="dxa"/>
            <w:vMerge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4" w:type="dxa"/>
            <w:vMerge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F2F7E" w:rsidRPr="00700E06" w:rsidTr="003978EA">
        <w:trPr>
          <w:trHeight w:val="583"/>
        </w:trPr>
        <w:tc>
          <w:tcPr>
            <w:tcW w:w="1531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ПРН 12, ПРН 13, ПРН 15</w:t>
            </w:r>
          </w:p>
        </w:tc>
        <w:tc>
          <w:tcPr>
            <w:tcW w:w="4677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b/>
                <w:lang w:val="uk-UA"/>
              </w:rPr>
              <w:t>аналізувати</w:t>
            </w:r>
            <w:r w:rsidRPr="00700E06">
              <w:rPr>
                <w:rFonts w:ascii="Times New Roman" w:hAnsi="Times New Roman" w:cs="Times New Roman"/>
                <w:lang w:val="uk-UA"/>
              </w:rPr>
              <w:t xml:space="preserve"> положення міжнародного та Європейського законодавства, практику Європейського суду з прав людини, зокрема, національну судову практику та практику правоохоронних органів з метою оцінки її ефективності та на предмет наявності </w:t>
            </w:r>
            <w:r w:rsidRPr="00700E06">
              <w:rPr>
                <w:rFonts w:ascii="Times New Roman" w:hAnsi="Times New Roman" w:cs="Times New Roman"/>
                <w:lang w:val="uk-UA"/>
              </w:rPr>
              <w:lastRenderedPageBreak/>
              <w:t>суперечностей з положеннями кримінально-правової теорії</w:t>
            </w:r>
          </w:p>
        </w:tc>
        <w:tc>
          <w:tcPr>
            <w:tcW w:w="1418" w:type="dxa"/>
            <w:vMerge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F2F7E" w:rsidRPr="00700E06" w:rsidTr="003978EA">
        <w:trPr>
          <w:trHeight w:val="583"/>
        </w:trPr>
        <w:tc>
          <w:tcPr>
            <w:tcW w:w="1531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ПРН 1, ПРН8, ПРН 12, ПРН 13, ПРН 15</w:t>
            </w:r>
          </w:p>
        </w:tc>
        <w:tc>
          <w:tcPr>
            <w:tcW w:w="4677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b/>
                <w:lang w:val="uk-UA"/>
              </w:rPr>
              <w:t>оцінювати</w:t>
            </w:r>
            <w:r w:rsidRPr="00700E06">
              <w:rPr>
                <w:rFonts w:ascii="Times New Roman" w:hAnsi="Times New Roman" w:cs="Times New Roman"/>
                <w:lang w:val="uk-UA"/>
              </w:rPr>
              <w:t xml:space="preserve"> тенденції розвитку кримінально-правових норм та інститутів з урахуванням їх генезису, порівняльно-правових та міжнародних аспектів та викладати міркування з приводу можливостей гармонізації та апроксимації норм КК та КПК України</w:t>
            </w:r>
          </w:p>
        </w:tc>
        <w:tc>
          <w:tcPr>
            <w:tcW w:w="1418" w:type="dxa"/>
            <w:vMerge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4" w:type="dxa"/>
            <w:vMerge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:rsidR="003F2F7E" w:rsidRPr="00700E06" w:rsidRDefault="003F2F7E" w:rsidP="00700E06">
      <w:pPr>
        <w:pStyle w:val="a3"/>
        <w:rPr>
          <w:sz w:val="22"/>
          <w:szCs w:val="22"/>
        </w:rPr>
      </w:pPr>
    </w:p>
    <w:p w:rsidR="003F2F7E" w:rsidRPr="00700E06" w:rsidRDefault="003F2F7E" w:rsidP="00700E06">
      <w:pPr>
        <w:pStyle w:val="a3"/>
        <w:rPr>
          <w:sz w:val="22"/>
          <w:szCs w:val="22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4649"/>
        <w:gridCol w:w="1569"/>
        <w:gridCol w:w="1134"/>
        <w:gridCol w:w="1134"/>
      </w:tblGrid>
      <w:tr w:rsidR="003F2F7E" w:rsidRPr="00700E06" w:rsidTr="003978EA">
        <w:trPr>
          <w:trHeight w:val="492"/>
        </w:trPr>
        <w:tc>
          <w:tcPr>
            <w:tcW w:w="9507" w:type="dxa"/>
            <w:gridSpan w:val="5"/>
            <w:shd w:val="clear" w:color="auto" w:fill="BDD6EE" w:themeFill="accent1" w:themeFillTint="66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Зміст навчання</w:t>
            </w:r>
          </w:p>
        </w:tc>
      </w:tr>
      <w:tr w:rsidR="003F2F7E" w:rsidRPr="00700E06" w:rsidTr="003978EA">
        <w:trPr>
          <w:trHeight w:val="593"/>
        </w:trPr>
        <w:tc>
          <w:tcPr>
            <w:tcW w:w="1021" w:type="dxa"/>
            <w:shd w:val="clear" w:color="auto" w:fill="BDD6EE" w:themeFill="accent1" w:themeFillTint="66"/>
          </w:tcPr>
          <w:p w:rsidR="003F2F7E" w:rsidRPr="00700E06" w:rsidRDefault="003F2F7E" w:rsidP="00700E06">
            <w:pPr>
              <w:pStyle w:val="TableParagraph"/>
              <w:tabs>
                <w:tab w:val="left" w:pos="1153"/>
              </w:tabs>
              <w:jc w:val="center"/>
            </w:pPr>
            <w:r w:rsidRPr="00700E06">
              <w:t>Тема за п/п</w:t>
            </w:r>
          </w:p>
        </w:tc>
        <w:tc>
          <w:tcPr>
            <w:tcW w:w="4649" w:type="dxa"/>
            <w:shd w:val="clear" w:color="auto" w:fill="BDD6EE" w:themeFill="accent1" w:themeFillTint="66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Назва теми</w:t>
            </w:r>
          </w:p>
        </w:tc>
        <w:tc>
          <w:tcPr>
            <w:tcW w:w="1569" w:type="dxa"/>
            <w:shd w:val="clear" w:color="auto" w:fill="BDD6EE" w:themeFill="accent1" w:themeFillTint="66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 xml:space="preserve">Посилання на </w:t>
            </w:r>
            <w:proofErr w:type="spellStart"/>
            <w:r w:rsidRPr="00700E06">
              <w:t>РНдисципліни</w:t>
            </w:r>
            <w:proofErr w:type="spellEnd"/>
          </w:p>
        </w:tc>
        <w:tc>
          <w:tcPr>
            <w:tcW w:w="1134" w:type="dxa"/>
            <w:shd w:val="clear" w:color="auto" w:fill="BDD6EE" w:themeFill="accent1" w:themeFillTint="66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Л/ПЗ/СР, год.</w:t>
            </w:r>
          </w:p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(денна ф/н)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Л/ПЗ/СР, год.</w:t>
            </w:r>
          </w:p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(</w:t>
            </w:r>
            <w:proofErr w:type="spellStart"/>
            <w:r w:rsidRPr="00700E06">
              <w:rPr>
                <w:lang w:val="ru-RU"/>
              </w:rPr>
              <w:t>заочна</w:t>
            </w:r>
            <w:proofErr w:type="spellEnd"/>
            <w:r w:rsidRPr="00700E06">
              <w:rPr>
                <w:lang w:val="ru-RU"/>
              </w:rPr>
              <w:t xml:space="preserve"> </w:t>
            </w:r>
            <w:r w:rsidRPr="00700E06">
              <w:t>ф/н)</w:t>
            </w:r>
          </w:p>
        </w:tc>
      </w:tr>
      <w:tr w:rsidR="00841FFE" w:rsidRPr="00700E06" w:rsidTr="001F38A0">
        <w:trPr>
          <w:trHeight w:val="361"/>
        </w:trPr>
        <w:tc>
          <w:tcPr>
            <w:tcW w:w="1021" w:type="dxa"/>
            <w:vAlign w:val="bottom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>Тема 1.</w:t>
            </w:r>
          </w:p>
        </w:tc>
        <w:tc>
          <w:tcPr>
            <w:tcW w:w="4649" w:type="dxa"/>
            <w:vAlign w:val="bottom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Підстава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кримінальної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відповідальності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загальні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00E06">
              <w:rPr>
                <w:rFonts w:ascii="Times New Roman" w:hAnsi="Times New Roman" w:cs="Times New Roman"/>
              </w:rPr>
              <w:t xml:space="preserve">правила 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кваліфікації</w:t>
            </w:r>
            <w:proofErr w:type="spellEnd"/>
            <w:proofErr w:type="gram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правопорушень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Поняття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види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кримінального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правопорушення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(з 1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липня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2020 року). </w:t>
            </w:r>
          </w:p>
        </w:tc>
        <w:tc>
          <w:tcPr>
            <w:tcW w:w="1569" w:type="dxa"/>
            <w:vAlign w:val="center"/>
          </w:tcPr>
          <w:p w:rsidR="00841FFE" w:rsidRPr="00700E06" w:rsidRDefault="00841FFE" w:rsidP="00700E0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1, 4, 8, 11, 12, 13, 14, 15  </w:t>
            </w:r>
          </w:p>
        </w:tc>
        <w:tc>
          <w:tcPr>
            <w:tcW w:w="1134" w:type="dxa"/>
          </w:tcPr>
          <w:p w:rsidR="00841FFE" w:rsidRPr="00700E06" w:rsidRDefault="00841FF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t>4/</w:t>
            </w:r>
            <w:r w:rsidRPr="00700E06">
              <w:rPr>
                <w:lang w:val="ru-RU"/>
              </w:rPr>
              <w:t xml:space="preserve"> </w:t>
            </w:r>
            <w:r w:rsidR="004A3061" w:rsidRPr="00700E06">
              <w:rPr>
                <w:lang w:val="ru-RU"/>
              </w:rPr>
              <w:t>2</w:t>
            </w:r>
            <w:r w:rsidRPr="00700E06">
              <w:t>/</w:t>
            </w:r>
            <w:r w:rsidRPr="00700E06">
              <w:rPr>
                <w:lang w:val="ru-RU"/>
              </w:rPr>
              <w:t xml:space="preserve"> </w:t>
            </w:r>
            <w:r w:rsidR="004A3061" w:rsidRPr="00700E06">
              <w:rPr>
                <w:lang w:val="ru-RU"/>
              </w:rPr>
              <w:t>8</w:t>
            </w:r>
          </w:p>
        </w:tc>
        <w:tc>
          <w:tcPr>
            <w:tcW w:w="1134" w:type="dxa"/>
          </w:tcPr>
          <w:p w:rsidR="00841FFE" w:rsidRPr="00700E06" w:rsidRDefault="004A3061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-</w:t>
            </w:r>
            <w:r w:rsidR="00841FFE" w:rsidRPr="00700E06">
              <w:rPr>
                <w:lang w:val="ru-RU"/>
              </w:rPr>
              <w:t>/2/ 10</w:t>
            </w:r>
          </w:p>
        </w:tc>
      </w:tr>
      <w:tr w:rsidR="00841FFE" w:rsidRPr="00700E06" w:rsidTr="004A3061">
        <w:trPr>
          <w:trHeight w:val="1565"/>
        </w:trPr>
        <w:tc>
          <w:tcPr>
            <w:tcW w:w="1021" w:type="dxa"/>
            <w:vAlign w:val="bottom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>Тема 2.</w:t>
            </w:r>
          </w:p>
        </w:tc>
        <w:tc>
          <w:tcPr>
            <w:tcW w:w="4649" w:type="dxa"/>
            <w:vAlign w:val="bottom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Загальна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характеристика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правопорушень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сфері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економіки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Види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та характеристика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правопорушень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цій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сфері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569" w:type="dxa"/>
            <w:vAlign w:val="center"/>
          </w:tcPr>
          <w:p w:rsidR="00841FFE" w:rsidRPr="00700E06" w:rsidRDefault="00841FF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1, 4, 8, 11, 12, 13, 14, 15  </w:t>
            </w:r>
          </w:p>
        </w:tc>
        <w:tc>
          <w:tcPr>
            <w:tcW w:w="1134" w:type="dxa"/>
          </w:tcPr>
          <w:p w:rsidR="00841FFE" w:rsidRPr="00700E06" w:rsidRDefault="00841FF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2</w:t>
            </w:r>
            <w:r w:rsidRPr="00700E06">
              <w:t xml:space="preserve"> / </w:t>
            </w:r>
            <w:r w:rsidRPr="00700E06">
              <w:rPr>
                <w:lang w:val="ru-RU"/>
              </w:rPr>
              <w:t>2</w:t>
            </w:r>
            <w:r w:rsidRPr="00700E06">
              <w:t>/</w:t>
            </w:r>
            <w:r w:rsidRPr="00700E06">
              <w:rPr>
                <w:lang w:val="ru-RU"/>
              </w:rPr>
              <w:t xml:space="preserve"> </w:t>
            </w:r>
            <w:r w:rsidR="004A3061" w:rsidRPr="00700E06">
              <w:rPr>
                <w:lang w:val="ru-RU"/>
              </w:rPr>
              <w:t>8</w:t>
            </w:r>
          </w:p>
        </w:tc>
        <w:tc>
          <w:tcPr>
            <w:tcW w:w="1134" w:type="dxa"/>
          </w:tcPr>
          <w:p w:rsidR="00841FFE" w:rsidRPr="00700E06" w:rsidRDefault="00841FF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2/-/11</w:t>
            </w:r>
          </w:p>
        </w:tc>
      </w:tr>
      <w:tr w:rsidR="00841FFE" w:rsidRPr="00700E06" w:rsidTr="001F38A0">
        <w:trPr>
          <w:trHeight w:val="291"/>
        </w:trPr>
        <w:tc>
          <w:tcPr>
            <w:tcW w:w="1021" w:type="dxa"/>
            <w:vAlign w:val="bottom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>Тема 3.</w:t>
            </w:r>
          </w:p>
        </w:tc>
        <w:tc>
          <w:tcPr>
            <w:tcW w:w="4649" w:type="dxa"/>
            <w:vAlign w:val="bottom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Кримінально-правовий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кримінологічний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підходи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до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визначення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таких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правопорушень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Загальна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характеристика та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види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правопорушень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проти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власності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Власність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як предмет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цих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правопорушень</w:t>
            </w:r>
            <w:proofErr w:type="spellEnd"/>
            <w:r w:rsidRPr="00700E0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9" w:type="dxa"/>
            <w:vAlign w:val="center"/>
          </w:tcPr>
          <w:p w:rsidR="00841FFE" w:rsidRPr="00700E06" w:rsidRDefault="00841FFE" w:rsidP="00700E0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 xml:space="preserve"> 1, 4, 8, 11, 12, 13, 14, 15  </w:t>
            </w:r>
          </w:p>
        </w:tc>
        <w:tc>
          <w:tcPr>
            <w:tcW w:w="1134" w:type="dxa"/>
          </w:tcPr>
          <w:p w:rsidR="00841FFE" w:rsidRPr="00700E06" w:rsidRDefault="00841FF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4</w:t>
            </w:r>
            <w:r w:rsidRPr="00700E06">
              <w:t xml:space="preserve"> / </w:t>
            </w:r>
            <w:r w:rsidR="004A3061" w:rsidRPr="00700E06">
              <w:rPr>
                <w:lang w:val="ru-RU"/>
              </w:rPr>
              <w:t>2</w:t>
            </w:r>
            <w:r w:rsidRPr="00700E06">
              <w:t xml:space="preserve"> / </w:t>
            </w:r>
            <w:r w:rsidR="004A3061" w:rsidRPr="00700E06">
              <w:rPr>
                <w:lang w:val="ru-RU"/>
              </w:rPr>
              <w:t>8</w:t>
            </w:r>
          </w:p>
        </w:tc>
        <w:tc>
          <w:tcPr>
            <w:tcW w:w="1134" w:type="dxa"/>
          </w:tcPr>
          <w:p w:rsidR="00841FFE" w:rsidRPr="00700E06" w:rsidRDefault="00841FF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2/-/11</w:t>
            </w:r>
          </w:p>
        </w:tc>
      </w:tr>
      <w:tr w:rsidR="00841FFE" w:rsidRPr="00700E06" w:rsidTr="001F38A0">
        <w:trPr>
          <w:trHeight w:val="267"/>
        </w:trPr>
        <w:tc>
          <w:tcPr>
            <w:tcW w:w="1021" w:type="dxa"/>
            <w:vAlign w:val="bottom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>Тема 4.</w:t>
            </w:r>
          </w:p>
        </w:tc>
        <w:tc>
          <w:tcPr>
            <w:tcW w:w="4649" w:type="dxa"/>
            <w:vAlign w:val="bottom"/>
          </w:tcPr>
          <w:p w:rsidR="00841FFE" w:rsidRPr="00700E06" w:rsidRDefault="00841FFE" w:rsidP="00700E06">
            <w:pPr>
              <w:pStyle w:val="a8"/>
              <w:ind w:left="0" w:firstLine="0"/>
              <w:rPr>
                <w:sz w:val="22"/>
                <w:szCs w:val="22"/>
              </w:rPr>
            </w:pPr>
            <w:r w:rsidRPr="00700E06">
              <w:rPr>
                <w:sz w:val="22"/>
                <w:szCs w:val="22"/>
              </w:rPr>
              <w:t>Загальне поняття розкрадання (викрадення). Момент закінчення розкрадання (викрадання).</w:t>
            </w:r>
          </w:p>
          <w:p w:rsidR="00841FFE" w:rsidRPr="00700E06" w:rsidRDefault="00841FFE" w:rsidP="00700E06">
            <w:pPr>
              <w:pStyle w:val="a8"/>
              <w:ind w:left="0" w:firstLine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69" w:type="dxa"/>
            <w:vAlign w:val="center"/>
          </w:tcPr>
          <w:p w:rsidR="00841FFE" w:rsidRPr="00700E06" w:rsidRDefault="00841FFE" w:rsidP="00700E0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1, 4, 8, 11, 12, 13, 14, 15  </w:t>
            </w:r>
          </w:p>
        </w:tc>
        <w:tc>
          <w:tcPr>
            <w:tcW w:w="1134" w:type="dxa"/>
          </w:tcPr>
          <w:p w:rsidR="00841FFE" w:rsidRPr="00700E06" w:rsidRDefault="00841FFE" w:rsidP="00700E06">
            <w:pPr>
              <w:pStyle w:val="TableParagraph"/>
              <w:jc w:val="center"/>
            </w:pPr>
            <w:r w:rsidRPr="00700E06">
              <w:rPr>
                <w:lang w:val="ru-RU"/>
              </w:rPr>
              <w:t>2</w:t>
            </w:r>
            <w:r w:rsidRPr="00700E06">
              <w:t xml:space="preserve"> / </w:t>
            </w:r>
            <w:r w:rsidRPr="00700E06">
              <w:rPr>
                <w:lang w:val="ru-RU"/>
              </w:rPr>
              <w:t>2</w:t>
            </w:r>
            <w:r w:rsidRPr="00700E06">
              <w:t xml:space="preserve"> /</w:t>
            </w:r>
            <w:r w:rsidR="004A3061" w:rsidRPr="00700E06">
              <w:rPr>
                <w:lang w:val="ru-RU"/>
              </w:rPr>
              <w:t>8</w:t>
            </w:r>
          </w:p>
        </w:tc>
        <w:tc>
          <w:tcPr>
            <w:tcW w:w="1134" w:type="dxa"/>
          </w:tcPr>
          <w:p w:rsidR="00841FFE" w:rsidRPr="00700E06" w:rsidRDefault="004A3061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-</w:t>
            </w:r>
            <w:r w:rsidR="00841FFE" w:rsidRPr="00700E06">
              <w:rPr>
                <w:lang w:val="ru-RU"/>
              </w:rPr>
              <w:t>/-/1</w:t>
            </w:r>
            <w:r w:rsidRPr="00700E06">
              <w:rPr>
                <w:lang w:val="ru-RU"/>
              </w:rPr>
              <w:t>0</w:t>
            </w:r>
          </w:p>
        </w:tc>
      </w:tr>
      <w:tr w:rsidR="00841FFE" w:rsidRPr="00700E06" w:rsidTr="001F38A0">
        <w:trPr>
          <w:trHeight w:val="267"/>
        </w:trPr>
        <w:tc>
          <w:tcPr>
            <w:tcW w:w="1021" w:type="dxa"/>
            <w:vAlign w:val="bottom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>Тема 5.</w:t>
            </w:r>
          </w:p>
        </w:tc>
        <w:tc>
          <w:tcPr>
            <w:tcW w:w="4649" w:type="dxa"/>
            <w:vAlign w:val="bottom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Види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розкрадань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викрадень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).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Критерії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покладенні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в основу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встановлення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конкретних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видів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розкрадань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викрадань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).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Форми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розкрадань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викрадань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). </w:t>
            </w:r>
          </w:p>
        </w:tc>
        <w:tc>
          <w:tcPr>
            <w:tcW w:w="1569" w:type="dxa"/>
            <w:vAlign w:val="center"/>
          </w:tcPr>
          <w:p w:rsidR="00841FFE" w:rsidRPr="00700E06" w:rsidRDefault="00841FFE" w:rsidP="00700E0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1, 4, 8, 11, 12, 13, 14, 15  </w:t>
            </w:r>
          </w:p>
        </w:tc>
        <w:tc>
          <w:tcPr>
            <w:tcW w:w="1134" w:type="dxa"/>
          </w:tcPr>
          <w:p w:rsidR="00841FFE" w:rsidRPr="00700E06" w:rsidRDefault="00841FFE" w:rsidP="00700E06">
            <w:pPr>
              <w:pStyle w:val="TableParagraph"/>
              <w:jc w:val="center"/>
            </w:pPr>
            <w:r w:rsidRPr="00700E06">
              <w:rPr>
                <w:lang w:val="ru-RU"/>
              </w:rPr>
              <w:t>2</w:t>
            </w:r>
            <w:r w:rsidRPr="00700E06">
              <w:t xml:space="preserve"> / </w:t>
            </w:r>
            <w:r w:rsidR="004A3061" w:rsidRPr="00700E06">
              <w:rPr>
                <w:lang w:val="ru-RU"/>
              </w:rPr>
              <w:t>2</w:t>
            </w:r>
            <w:r w:rsidRPr="00700E06">
              <w:t xml:space="preserve"> / </w:t>
            </w:r>
            <w:r w:rsidR="004A3061" w:rsidRPr="00700E06">
              <w:rPr>
                <w:lang w:val="ru-RU"/>
              </w:rPr>
              <w:t>8</w:t>
            </w:r>
          </w:p>
        </w:tc>
        <w:tc>
          <w:tcPr>
            <w:tcW w:w="1134" w:type="dxa"/>
          </w:tcPr>
          <w:p w:rsidR="00841FFE" w:rsidRPr="00700E06" w:rsidRDefault="00841FF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2/-/ 1</w:t>
            </w:r>
            <w:r w:rsidR="004A3061" w:rsidRPr="00700E06">
              <w:rPr>
                <w:lang w:val="ru-RU"/>
              </w:rPr>
              <w:t>0</w:t>
            </w:r>
          </w:p>
        </w:tc>
      </w:tr>
      <w:tr w:rsidR="00841FFE" w:rsidRPr="00700E06" w:rsidTr="001F38A0">
        <w:trPr>
          <w:trHeight w:val="267"/>
        </w:trPr>
        <w:tc>
          <w:tcPr>
            <w:tcW w:w="1021" w:type="dxa"/>
            <w:vAlign w:val="bottom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>Тема 6.</w:t>
            </w:r>
          </w:p>
        </w:tc>
        <w:tc>
          <w:tcPr>
            <w:tcW w:w="4649" w:type="dxa"/>
            <w:vAlign w:val="bottom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Критерії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покладенні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в основу </w:t>
            </w:r>
            <w:proofErr w:type="spellStart"/>
            <w:proofErr w:type="gramStart"/>
            <w:r w:rsidRPr="00700E06">
              <w:rPr>
                <w:rFonts w:ascii="Times New Roman" w:hAnsi="Times New Roman" w:cs="Times New Roman"/>
              </w:rPr>
              <w:t>встановлення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 форм</w:t>
            </w:r>
            <w:proofErr w:type="gram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розкрадань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викрадень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).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Кваліфікуючи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ознаки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розкрадань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викрадань</w:t>
            </w:r>
            <w:proofErr w:type="spellEnd"/>
            <w:r w:rsidRPr="00700E06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1569" w:type="dxa"/>
            <w:vAlign w:val="center"/>
          </w:tcPr>
          <w:p w:rsidR="00841FFE" w:rsidRPr="00700E06" w:rsidRDefault="00841FFE" w:rsidP="00700E0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1, 4, 8, 11, 12, 13, 14, 15  </w:t>
            </w:r>
          </w:p>
        </w:tc>
        <w:tc>
          <w:tcPr>
            <w:tcW w:w="1134" w:type="dxa"/>
          </w:tcPr>
          <w:p w:rsidR="00841FFE" w:rsidRPr="00700E06" w:rsidRDefault="00841FFE" w:rsidP="00700E06">
            <w:pPr>
              <w:pStyle w:val="TableParagraph"/>
              <w:jc w:val="center"/>
            </w:pPr>
            <w:r w:rsidRPr="00700E06">
              <w:rPr>
                <w:lang w:val="ru-RU"/>
              </w:rPr>
              <w:t>2</w:t>
            </w:r>
            <w:r w:rsidRPr="00700E06">
              <w:t xml:space="preserve"> / </w:t>
            </w:r>
            <w:r w:rsidRPr="00700E06">
              <w:rPr>
                <w:lang w:val="ru-RU"/>
              </w:rPr>
              <w:t>2</w:t>
            </w:r>
            <w:r w:rsidRPr="00700E06">
              <w:t xml:space="preserve"> / </w:t>
            </w:r>
            <w:r w:rsidR="004A3061" w:rsidRPr="00700E06">
              <w:rPr>
                <w:lang w:val="ru-RU"/>
              </w:rPr>
              <w:t>8</w:t>
            </w:r>
          </w:p>
        </w:tc>
        <w:tc>
          <w:tcPr>
            <w:tcW w:w="1134" w:type="dxa"/>
          </w:tcPr>
          <w:p w:rsidR="00841FFE" w:rsidRPr="00700E06" w:rsidRDefault="00841FFE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2/-/1</w:t>
            </w:r>
            <w:r w:rsidR="004A3061" w:rsidRPr="00700E06">
              <w:rPr>
                <w:lang w:val="ru-RU"/>
              </w:rPr>
              <w:t>0</w:t>
            </w:r>
          </w:p>
        </w:tc>
      </w:tr>
      <w:tr w:rsidR="00841FFE" w:rsidRPr="00700E06" w:rsidTr="001F38A0">
        <w:trPr>
          <w:trHeight w:val="267"/>
        </w:trPr>
        <w:tc>
          <w:tcPr>
            <w:tcW w:w="1021" w:type="dxa"/>
            <w:vAlign w:val="bottom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>Тема 7.</w:t>
            </w:r>
          </w:p>
        </w:tc>
        <w:tc>
          <w:tcPr>
            <w:tcW w:w="4649" w:type="dxa"/>
            <w:vAlign w:val="bottom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 xml:space="preserve">Характеристика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правопорушень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проти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власності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які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визнаються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корисними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без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ознак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розкрадання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викрадання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);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некорисними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іншими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такими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правопорушеннями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зокрема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предикативними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»). </w:t>
            </w:r>
          </w:p>
        </w:tc>
        <w:tc>
          <w:tcPr>
            <w:tcW w:w="1569" w:type="dxa"/>
            <w:vAlign w:val="center"/>
          </w:tcPr>
          <w:p w:rsidR="00841FFE" w:rsidRPr="00700E06" w:rsidRDefault="00841FFE" w:rsidP="00700E0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1, 4, 8, 11, 12, 13, 14, 15  </w:t>
            </w:r>
          </w:p>
        </w:tc>
        <w:tc>
          <w:tcPr>
            <w:tcW w:w="1134" w:type="dxa"/>
          </w:tcPr>
          <w:p w:rsidR="00841FFE" w:rsidRPr="00700E06" w:rsidRDefault="00841FFE" w:rsidP="00700E06">
            <w:pPr>
              <w:pStyle w:val="TableParagraph"/>
              <w:jc w:val="center"/>
            </w:pPr>
            <w:r w:rsidRPr="00700E06">
              <w:rPr>
                <w:lang w:val="ru-RU"/>
              </w:rPr>
              <w:t>2</w:t>
            </w:r>
            <w:r w:rsidRPr="00700E06">
              <w:t xml:space="preserve"> / </w:t>
            </w:r>
            <w:r w:rsidRPr="00700E06">
              <w:rPr>
                <w:lang w:val="ru-RU"/>
              </w:rPr>
              <w:t>2</w:t>
            </w:r>
            <w:r w:rsidRPr="00700E06">
              <w:t xml:space="preserve"> / </w:t>
            </w:r>
            <w:r w:rsidR="004A3061" w:rsidRPr="00700E06">
              <w:rPr>
                <w:lang w:val="ru-RU"/>
              </w:rPr>
              <w:t>8</w:t>
            </w:r>
          </w:p>
        </w:tc>
        <w:tc>
          <w:tcPr>
            <w:tcW w:w="1134" w:type="dxa"/>
          </w:tcPr>
          <w:p w:rsidR="00841FFE" w:rsidRPr="00700E06" w:rsidRDefault="004A3061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2/</w:t>
            </w:r>
            <w:r w:rsidR="00841FFE" w:rsidRPr="00700E06">
              <w:rPr>
                <w:lang w:val="ru-RU"/>
              </w:rPr>
              <w:t>-/ 1</w:t>
            </w:r>
            <w:r w:rsidRPr="00700E06">
              <w:rPr>
                <w:lang w:val="ru-RU"/>
              </w:rPr>
              <w:t>0</w:t>
            </w:r>
          </w:p>
        </w:tc>
      </w:tr>
      <w:tr w:rsidR="00841FFE" w:rsidRPr="00700E06" w:rsidTr="001F38A0">
        <w:trPr>
          <w:trHeight w:val="267"/>
        </w:trPr>
        <w:tc>
          <w:tcPr>
            <w:tcW w:w="1021" w:type="dxa"/>
            <w:vAlign w:val="bottom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>Тема 8.</w:t>
            </w:r>
          </w:p>
        </w:tc>
        <w:tc>
          <w:tcPr>
            <w:tcW w:w="4649" w:type="dxa"/>
            <w:vAlign w:val="bottom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Загальна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характеристика,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ознаки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види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правопорушень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сфері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господарської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діяльності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569" w:type="dxa"/>
            <w:vAlign w:val="center"/>
          </w:tcPr>
          <w:p w:rsidR="00841FFE" w:rsidRPr="00700E06" w:rsidRDefault="004A3061" w:rsidP="00700E0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1, 4, 8, 11, 12, 13, 14, 15  </w:t>
            </w:r>
          </w:p>
        </w:tc>
        <w:tc>
          <w:tcPr>
            <w:tcW w:w="1134" w:type="dxa"/>
          </w:tcPr>
          <w:p w:rsidR="00841FFE" w:rsidRPr="00700E06" w:rsidRDefault="004A3061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2/2/8</w:t>
            </w:r>
          </w:p>
        </w:tc>
        <w:tc>
          <w:tcPr>
            <w:tcW w:w="1134" w:type="dxa"/>
          </w:tcPr>
          <w:p w:rsidR="00841FFE" w:rsidRPr="00700E06" w:rsidRDefault="004A3061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2/-/10</w:t>
            </w:r>
          </w:p>
        </w:tc>
      </w:tr>
      <w:tr w:rsidR="00841FFE" w:rsidRPr="00700E06" w:rsidTr="001F38A0">
        <w:trPr>
          <w:trHeight w:val="267"/>
        </w:trPr>
        <w:tc>
          <w:tcPr>
            <w:tcW w:w="1021" w:type="dxa"/>
            <w:vAlign w:val="bottom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>Тема 9.</w:t>
            </w:r>
          </w:p>
        </w:tc>
        <w:tc>
          <w:tcPr>
            <w:tcW w:w="4649" w:type="dxa"/>
            <w:vAlign w:val="bottom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Особливості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складів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господарських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правопорушень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Відокремленні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видові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характеристика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господарських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правопорушень</w:t>
            </w:r>
            <w:proofErr w:type="spellEnd"/>
          </w:p>
        </w:tc>
        <w:tc>
          <w:tcPr>
            <w:tcW w:w="1569" w:type="dxa"/>
            <w:vAlign w:val="center"/>
          </w:tcPr>
          <w:p w:rsidR="00841FFE" w:rsidRPr="00700E06" w:rsidRDefault="004A3061" w:rsidP="00700E0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1, 4, 8, 11, 12, 13, 14, 15  </w:t>
            </w:r>
          </w:p>
        </w:tc>
        <w:tc>
          <w:tcPr>
            <w:tcW w:w="1134" w:type="dxa"/>
          </w:tcPr>
          <w:p w:rsidR="00841FFE" w:rsidRPr="00700E06" w:rsidRDefault="004A3061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2/2/7</w:t>
            </w:r>
          </w:p>
        </w:tc>
        <w:tc>
          <w:tcPr>
            <w:tcW w:w="1134" w:type="dxa"/>
          </w:tcPr>
          <w:p w:rsidR="00841FFE" w:rsidRPr="00700E06" w:rsidRDefault="004A3061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2/-/10</w:t>
            </w:r>
          </w:p>
        </w:tc>
      </w:tr>
      <w:tr w:rsidR="00841FFE" w:rsidRPr="00700E06" w:rsidTr="001F38A0">
        <w:trPr>
          <w:trHeight w:val="267"/>
        </w:trPr>
        <w:tc>
          <w:tcPr>
            <w:tcW w:w="1021" w:type="dxa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>Тема 10.</w:t>
            </w:r>
          </w:p>
        </w:tc>
        <w:tc>
          <w:tcPr>
            <w:tcW w:w="4649" w:type="dxa"/>
            <w:vAlign w:val="bottom"/>
          </w:tcPr>
          <w:p w:rsidR="00841FFE" w:rsidRPr="00700E06" w:rsidRDefault="00841FFE" w:rsidP="00700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Міжнародно-правовий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зарубіжний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досвід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визначення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правової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оцінки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суспільно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небезпечних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діянь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сфері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економіки</w:t>
            </w:r>
            <w:proofErr w:type="spellEnd"/>
          </w:p>
        </w:tc>
        <w:tc>
          <w:tcPr>
            <w:tcW w:w="1569" w:type="dxa"/>
            <w:vAlign w:val="center"/>
          </w:tcPr>
          <w:p w:rsidR="00841FFE" w:rsidRPr="00700E06" w:rsidRDefault="004A3061" w:rsidP="00700E0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1, 4, 8, 11, 12, 13, 14, 15  </w:t>
            </w:r>
          </w:p>
        </w:tc>
        <w:tc>
          <w:tcPr>
            <w:tcW w:w="1134" w:type="dxa"/>
          </w:tcPr>
          <w:p w:rsidR="00841FFE" w:rsidRPr="00700E06" w:rsidRDefault="004A3061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2/4/ 7</w:t>
            </w:r>
          </w:p>
        </w:tc>
        <w:tc>
          <w:tcPr>
            <w:tcW w:w="1134" w:type="dxa"/>
          </w:tcPr>
          <w:p w:rsidR="00841FFE" w:rsidRPr="00700E06" w:rsidRDefault="004A3061" w:rsidP="00700E06">
            <w:pPr>
              <w:pStyle w:val="TableParagraph"/>
              <w:jc w:val="center"/>
              <w:rPr>
                <w:lang w:val="ru-RU"/>
              </w:rPr>
            </w:pPr>
            <w:r w:rsidRPr="00700E06">
              <w:rPr>
                <w:lang w:val="ru-RU"/>
              </w:rPr>
              <w:t>-/ -/ 12</w:t>
            </w:r>
          </w:p>
        </w:tc>
      </w:tr>
    </w:tbl>
    <w:p w:rsidR="003F2F7E" w:rsidRPr="00700E06" w:rsidRDefault="003F2F7E" w:rsidP="00700E06">
      <w:pPr>
        <w:pStyle w:val="a3"/>
        <w:rPr>
          <w:sz w:val="22"/>
          <w:szCs w:val="22"/>
        </w:rPr>
      </w:pPr>
    </w:p>
    <w:tbl>
      <w:tblPr>
        <w:tblStyle w:val="TableNormal"/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 w:themeColor="text1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2"/>
        <w:gridCol w:w="8229"/>
      </w:tblGrid>
      <w:tr w:rsidR="003F2F7E" w:rsidRPr="00700E06" w:rsidTr="003978EA">
        <w:trPr>
          <w:trHeight w:val="1021"/>
        </w:trPr>
        <w:tc>
          <w:tcPr>
            <w:tcW w:w="1552" w:type="dxa"/>
            <w:shd w:val="clear" w:color="auto" w:fill="BDD6EE" w:themeFill="accent1" w:themeFillTint="66"/>
            <w:vAlign w:val="center"/>
          </w:tcPr>
          <w:p w:rsidR="003F2F7E" w:rsidRPr="00700E06" w:rsidRDefault="003F2F7E" w:rsidP="00700E06">
            <w:pPr>
              <w:pStyle w:val="TableParagraph"/>
              <w:jc w:val="center"/>
              <w:rPr>
                <w:b/>
              </w:rPr>
            </w:pPr>
            <w:r w:rsidRPr="00700E06">
              <w:rPr>
                <w:b/>
              </w:rPr>
              <w:lastRenderedPageBreak/>
              <w:t>Список основної</w:t>
            </w:r>
          </w:p>
          <w:p w:rsidR="003F2F7E" w:rsidRPr="00700E06" w:rsidRDefault="003F2F7E" w:rsidP="00700E06">
            <w:pPr>
              <w:pStyle w:val="TableParagraph"/>
              <w:jc w:val="center"/>
              <w:rPr>
                <w:b/>
              </w:rPr>
            </w:pPr>
            <w:r w:rsidRPr="00700E06">
              <w:rPr>
                <w:b/>
              </w:rPr>
              <w:t>літератури</w:t>
            </w:r>
          </w:p>
          <w:p w:rsidR="003F2F7E" w:rsidRPr="00700E06" w:rsidRDefault="003F2F7E" w:rsidP="00700E06">
            <w:pPr>
              <w:pStyle w:val="TableParagraph"/>
              <w:jc w:val="center"/>
            </w:pPr>
          </w:p>
        </w:tc>
        <w:tc>
          <w:tcPr>
            <w:tcW w:w="8229" w:type="dxa"/>
          </w:tcPr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 xml:space="preserve">Стрельцов Є. Л.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Економічні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злочини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внутрідержавні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міжнародні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аспекти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Передмова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ДжессаМегхема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00E06">
              <w:rPr>
                <w:rFonts w:ascii="Times New Roman" w:hAnsi="Times New Roman" w:cs="Times New Roman"/>
              </w:rPr>
              <w:t>Іллінойській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університет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США). Одеса,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Астропринт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2000. – 476 с. 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 xml:space="preserve">Стрельцов Е.Л. Экономическая преступность в Украине. Предисловие проф. Мартина Финке (университет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Пассау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ФРГ). Курс лекций. Одесса,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Бахва</w:t>
            </w:r>
            <w:proofErr w:type="spellEnd"/>
            <w:r w:rsidRPr="00700E06">
              <w:rPr>
                <w:rFonts w:ascii="Times New Roman" w:hAnsi="Times New Roman" w:cs="Times New Roman"/>
              </w:rPr>
              <w:t>, 1997. – 576 с.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Style w:val="a9"/>
                <w:rFonts w:ascii="Times New Roman" w:hAnsi="Times New Roman" w:cs="Times New Roman"/>
                <w:bCs/>
                <w:shd w:val="clear" w:color="auto" w:fill="FFFFFF"/>
              </w:rPr>
              <w:t>Економічні</w:t>
            </w:r>
            <w:proofErr w:type="spellEnd"/>
            <w:r w:rsidRPr="00700E06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proofErr w:type="spellStart"/>
            <w:r w:rsidRPr="00700E06">
              <w:rPr>
                <w:rFonts w:ascii="Times New Roman" w:hAnsi="Times New Roman" w:cs="Times New Roman"/>
                <w:shd w:val="clear" w:color="auto" w:fill="FFFFFF"/>
              </w:rPr>
              <w:t>злочини</w:t>
            </w:r>
            <w:proofErr w:type="spellEnd"/>
            <w:r w:rsidRPr="00700E06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700E06">
              <w:rPr>
                <w:rFonts w:ascii="Times New Roman" w:hAnsi="Times New Roman" w:cs="Times New Roman"/>
                <w:shd w:val="clear" w:color="auto" w:fill="FFFFFF"/>
              </w:rPr>
              <w:t>Теоретичний</w:t>
            </w:r>
            <w:proofErr w:type="spellEnd"/>
            <w:r w:rsidRPr="00700E0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  <w:shd w:val="clear" w:color="auto" w:fill="FFFFFF"/>
              </w:rPr>
              <w:t>погляд</w:t>
            </w:r>
            <w:proofErr w:type="spellEnd"/>
            <w:r w:rsidRPr="00700E06"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proofErr w:type="spellStart"/>
            <w:r w:rsidRPr="00700E06">
              <w:rPr>
                <w:rFonts w:ascii="Times New Roman" w:hAnsi="Times New Roman" w:cs="Times New Roman"/>
                <w:shd w:val="clear" w:color="auto" w:fill="FFFFFF"/>
              </w:rPr>
              <w:t>Монографія</w:t>
            </w:r>
            <w:proofErr w:type="spellEnd"/>
            <w:r w:rsidRPr="00700E06">
              <w:rPr>
                <w:rFonts w:ascii="Times New Roman" w:hAnsi="Times New Roman" w:cs="Times New Roman"/>
                <w:shd w:val="clear" w:color="auto" w:fill="FFFFFF"/>
              </w:rPr>
              <w:t>. </w:t>
            </w:r>
            <w:proofErr w:type="spellStart"/>
            <w:r w:rsidRPr="00700E06">
              <w:rPr>
                <w:rStyle w:val="a9"/>
                <w:rFonts w:ascii="Times New Roman" w:hAnsi="Times New Roman" w:cs="Times New Roman"/>
                <w:bCs/>
                <w:shd w:val="clear" w:color="auto" w:fill="FFFFFF"/>
              </w:rPr>
              <w:t>Передмова</w:t>
            </w:r>
            <w:proofErr w:type="spellEnd"/>
            <w:r w:rsidRPr="00700E06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proofErr w:type="spellStart"/>
            <w:r w:rsidRPr="00700E06">
              <w:rPr>
                <w:rFonts w:ascii="Times New Roman" w:hAnsi="Times New Roman" w:cs="Times New Roman"/>
                <w:shd w:val="clear" w:color="auto" w:fill="FFFFFF"/>
              </w:rPr>
              <w:t>академіка</w:t>
            </w:r>
            <w:proofErr w:type="spellEnd"/>
            <w:r w:rsidRPr="00700E06">
              <w:rPr>
                <w:rFonts w:ascii="Times New Roman" w:hAnsi="Times New Roman" w:cs="Times New Roman"/>
                <w:shd w:val="clear" w:color="auto" w:fill="FFFFFF"/>
              </w:rPr>
              <w:t xml:space="preserve"> В.В. </w:t>
            </w:r>
            <w:proofErr w:type="spellStart"/>
            <w:r w:rsidRPr="00700E06">
              <w:rPr>
                <w:rStyle w:val="a9"/>
                <w:rFonts w:ascii="Times New Roman" w:hAnsi="Times New Roman" w:cs="Times New Roman"/>
                <w:bCs/>
                <w:shd w:val="clear" w:color="auto" w:fill="FFFFFF"/>
              </w:rPr>
              <w:t>Сташиса</w:t>
            </w:r>
            <w:proofErr w:type="spellEnd"/>
            <w:r w:rsidRPr="00700E06">
              <w:rPr>
                <w:rFonts w:ascii="Times New Roman" w:hAnsi="Times New Roman" w:cs="Times New Roman"/>
                <w:shd w:val="clear" w:color="auto" w:fill="FFFFFF"/>
              </w:rPr>
              <w:t xml:space="preserve">. Одесса, </w:t>
            </w:r>
            <w:proofErr w:type="spellStart"/>
            <w:r w:rsidRPr="00700E06">
              <w:rPr>
                <w:rFonts w:ascii="Times New Roman" w:hAnsi="Times New Roman" w:cs="Times New Roman"/>
                <w:shd w:val="clear" w:color="auto" w:fill="FFFFFF"/>
              </w:rPr>
              <w:t>Астропринт</w:t>
            </w:r>
            <w:proofErr w:type="spellEnd"/>
            <w:r w:rsidRPr="00700E06">
              <w:rPr>
                <w:rFonts w:ascii="Times New Roman" w:hAnsi="Times New Roman" w:cs="Times New Roman"/>
                <w:shd w:val="clear" w:color="auto" w:fill="FFFFFF"/>
              </w:rPr>
              <w:t xml:space="preserve">, 2001, 116 с.  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Дорохіна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Ю.А.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Злочини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проти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власності</w:t>
            </w:r>
            <w:proofErr w:type="spellEnd"/>
            <w:r w:rsidRPr="00700E06">
              <w:rPr>
                <w:rFonts w:ascii="Times New Roman" w:hAnsi="Times New Roman" w:cs="Times New Roman"/>
              </w:rPr>
              <w:t>. Теоретико-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правове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700E06">
              <w:rPr>
                <w:rFonts w:ascii="Times New Roman" w:hAnsi="Times New Roman" w:cs="Times New Roman"/>
              </w:rPr>
              <w:t>дослідження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монографія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/ Ю.А.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Дорохіна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– </w:t>
            </w:r>
            <w:proofErr w:type="spellStart"/>
            <w:proofErr w:type="gramStart"/>
            <w:r w:rsidRPr="00700E06">
              <w:rPr>
                <w:rFonts w:ascii="Times New Roman" w:hAnsi="Times New Roman" w:cs="Times New Roman"/>
              </w:rPr>
              <w:t>Київ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Київ</w:t>
            </w:r>
            <w:proofErr w:type="spellEnd"/>
            <w:r w:rsidRPr="00700E06">
              <w:rPr>
                <w:rFonts w:ascii="Times New Roman" w:hAnsi="Times New Roman" w:cs="Times New Roman"/>
              </w:rPr>
              <w:t>. нац. торг.-</w:t>
            </w:r>
            <w:proofErr w:type="spellStart"/>
            <w:r w:rsidRPr="00700E06">
              <w:rPr>
                <w:rFonts w:ascii="Times New Roman" w:hAnsi="Times New Roman" w:cs="Times New Roman"/>
              </w:rPr>
              <w:t>екон</w:t>
            </w:r>
            <w:proofErr w:type="spellEnd"/>
            <w:r w:rsidRPr="00700E06">
              <w:rPr>
                <w:rFonts w:ascii="Times New Roman" w:hAnsi="Times New Roman" w:cs="Times New Roman"/>
              </w:rPr>
              <w:t>. ун-т, 2016. – 744 с.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Соловйова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А.М.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Кримінально-правова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характеристика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злочинів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проти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власності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порівняльно-правове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700E06">
              <w:rPr>
                <w:rFonts w:ascii="Times New Roman" w:hAnsi="Times New Roman" w:cs="Times New Roman"/>
              </w:rPr>
              <w:t>дослідження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монографія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Вінниця</w:t>
            </w:r>
            <w:proofErr w:type="spellEnd"/>
            <w:r w:rsidRPr="00700E06">
              <w:rPr>
                <w:rFonts w:ascii="Times New Roman" w:hAnsi="Times New Roman" w:cs="Times New Roman"/>
              </w:rPr>
              <w:t>, 2018. 460 с.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 xml:space="preserve">Демидова Л.М.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Проблеми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кримінально-правової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відповідальності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заподіяння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майнової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шкоди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Україні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00E06">
              <w:rPr>
                <w:rFonts w:ascii="Times New Roman" w:hAnsi="Times New Roman" w:cs="Times New Roman"/>
              </w:rPr>
              <w:t xml:space="preserve">(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майнова</w:t>
            </w:r>
            <w:proofErr w:type="spellEnd"/>
            <w:proofErr w:type="gramEnd"/>
            <w:r w:rsidRPr="00700E06">
              <w:rPr>
                <w:rFonts w:ascii="Times New Roman" w:hAnsi="Times New Roman" w:cs="Times New Roman"/>
              </w:rPr>
              <w:t xml:space="preserve"> шкода як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злочинний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наслідок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):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теорія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закон, практика: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монографія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/ Л.М. Демидова. – Х.: Право, 2013. – 752 с. 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Харазішвілі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Ю.М. Системна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безпека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сталого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розвитку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інструментарій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оцінки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резерви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стратегічні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сценарії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реалізації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Монографія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НАН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Ін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-т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економіки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пром-сті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‒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Київ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2019. ‒ 304 с. 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 xml:space="preserve">Скакун Т.О.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Економічні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злочини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сутнісні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ознаки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криміналістичний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аналіз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їх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вчинення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Ефективна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економіка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</w:t>
            </w:r>
            <w:r w:rsidRPr="00700E06">
              <w:rPr>
                <w:rFonts w:ascii="Times New Roman" w:hAnsi="Times New Roman" w:cs="Times New Roman"/>
                <w:lang w:val="en-US"/>
              </w:rPr>
              <w:t>www.ekonomi.nauka.com.ua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Юртаєва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К.В.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Сучасні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тенденції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економічної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злочинності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Україні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Вісник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Кримінологічної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асоціації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2018. № 2(19), с. 109-109. 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 xml:space="preserve">Дудоров О.О.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Злочини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сфері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господарської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діяльності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особливості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кримінальної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відповідальності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Вісник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Ассоціації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кримінального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права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2014, № 1 (2). 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 xml:space="preserve">Дудоров О.О., Мовчан Р.О.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Законодавство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про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кримінальну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відповідальність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злочини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сфері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господарської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діяльності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– час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визначитися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стратегією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розвитку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Вісник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Асоціації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кримінального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права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2015. № 2 (5). 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Кримінальне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право.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Особлива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частина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Альбом схем [текст]: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навчальний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посібник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00E06">
              <w:rPr>
                <w:rFonts w:ascii="Times New Roman" w:hAnsi="Times New Roman" w:cs="Times New Roman"/>
              </w:rPr>
              <w:t>/[</w:t>
            </w:r>
            <w:proofErr w:type="spellStart"/>
            <w:proofErr w:type="gramEnd"/>
            <w:r w:rsidRPr="00700E06">
              <w:rPr>
                <w:rFonts w:ascii="Times New Roman" w:hAnsi="Times New Roman" w:cs="Times New Roman"/>
              </w:rPr>
              <w:t>В.Я.Горбачевський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І.А.Вартилецька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О.В.Микитчик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В.С.Плугатир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Плугатир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М.В.]. - К.: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Алерта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2015. - 578 с. 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Кашкаров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О.О.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Взаємозв'язок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взаємообумовленість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елементів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складу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злочину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між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собою / О.О.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Кашкаров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// Держава та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регіони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Сер. </w:t>
            </w:r>
            <w:proofErr w:type="gramStart"/>
            <w:r w:rsidRPr="00700E06">
              <w:rPr>
                <w:rFonts w:ascii="Times New Roman" w:hAnsi="Times New Roman" w:cs="Times New Roman"/>
              </w:rPr>
              <w:t>Право .</w:t>
            </w:r>
            <w:proofErr w:type="gramEnd"/>
            <w:r w:rsidRPr="00700E06">
              <w:rPr>
                <w:rFonts w:ascii="Times New Roman" w:hAnsi="Times New Roman" w:cs="Times New Roman"/>
              </w:rPr>
              <w:t xml:space="preserve"> — 2010. —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Вип</w:t>
            </w:r>
            <w:proofErr w:type="spellEnd"/>
            <w:r w:rsidRPr="00700E06">
              <w:rPr>
                <w:rFonts w:ascii="Times New Roman" w:hAnsi="Times New Roman" w:cs="Times New Roman"/>
              </w:rPr>
              <w:t>. 2. — С. 73-77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 xml:space="preserve">Осадчий В.І.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Корупційні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злочини</w:t>
            </w:r>
            <w:proofErr w:type="spellEnd"/>
            <w:r w:rsidRPr="00700E06">
              <w:rPr>
                <w:rFonts w:ascii="Times New Roman" w:hAnsi="Times New Roman" w:cs="Times New Roman"/>
              </w:rPr>
              <w:t>: [</w:t>
            </w:r>
            <w:proofErr w:type="spellStart"/>
            <w:r w:rsidRPr="00700E06">
              <w:rPr>
                <w:rFonts w:ascii="Times New Roman" w:hAnsi="Times New Roman" w:cs="Times New Roman"/>
              </w:rPr>
              <w:t>монографія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] / Осадчий В.І. - К.: Вид-во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Європейського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ун-ту, 2016. - 82с.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 xml:space="preserve">Савченко А.В.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Кримінально-правова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характеристика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злочинів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пов’язаних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із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професійною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діяльністю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журналістів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/А.В. Савченко, Л.О.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Мостепанюк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О.О.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Семенюк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А.А.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Павловська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//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Протидія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перешкоджанню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законній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професійній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діяльності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журналістів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Україні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[Текст]: метод. рек. / С.С.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Чернявський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Л.В.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Опришко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А.В.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Титко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ін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.]. -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Київ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: Нац. акад.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внутр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справ, 2017. - С. 33-54. 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 xml:space="preserve">Мирошниченко Н.А.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Конструкція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складу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злочину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її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значення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для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кваліфікації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//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Актуальні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проблеми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держави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і </w:t>
            </w:r>
            <w:proofErr w:type="gramStart"/>
            <w:r w:rsidRPr="00700E06">
              <w:rPr>
                <w:rFonts w:ascii="Times New Roman" w:hAnsi="Times New Roman" w:cs="Times New Roman"/>
              </w:rPr>
              <w:t>права.-</w:t>
            </w:r>
            <w:proofErr w:type="gramEnd"/>
            <w:r w:rsidRPr="00700E06">
              <w:rPr>
                <w:rFonts w:ascii="Times New Roman" w:hAnsi="Times New Roman" w:cs="Times New Roman"/>
              </w:rPr>
              <w:t xml:space="preserve"> Одеса: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Юридична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література,2004.- Вип.22.- С. 835-838. 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 xml:space="preserve">Мирошниченко Н.А. Состав </w:t>
            </w:r>
            <w:proofErr w:type="gramStart"/>
            <w:r w:rsidRPr="00700E06">
              <w:rPr>
                <w:rFonts w:ascii="Times New Roman" w:hAnsi="Times New Roman" w:cs="Times New Roman"/>
              </w:rPr>
              <w:t>преступления :</w:t>
            </w:r>
            <w:proofErr w:type="gramEnd"/>
            <w:r w:rsidRPr="00700E06">
              <w:rPr>
                <w:rFonts w:ascii="Times New Roman" w:hAnsi="Times New Roman" w:cs="Times New Roman"/>
              </w:rPr>
              <w:t xml:space="preserve"> Лекции / МОН Украины; ОНЮА. — 2-е изд. — </w:t>
            </w:r>
            <w:proofErr w:type="gramStart"/>
            <w:r w:rsidRPr="00700E06">
              <w:rPr>
                <w:rFonts w:ascii="Times New Roman" w:hAnsi="Times New Roman" w:cs="Times New Roman"/>
              </w:rPr>
              <w:t>О. :</w:t>
            </w:r>
            <w:proofErr w:type="gram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Фенікс</w:t>
            </w:r>
            <w:proofErr w:type="spellEnd"/>
            <w:r w:rsidRPr="00700E06">
              <w:rPr>
                <w:rFonts w:ascii="Times New Roman" w:hAnsi="Times New Roman" w:cs="Times New Roman"/>
              </w:rPr>
              <w:t>, 2007. — 74 с.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 xml:space="preserve">Мирошниченко Н.А. Состав </w:t>
            </w:r>
            <w:proofErr w:type="gramStart"/>
            <w:r w:rsidRPr="00700E06">
              <w:rPr>
                <w:rFonts w:ascii="Times New Roman" w:hAnsi="Times New Roman" w:cs="Times New Roman"/>
              </w:rPr>
              <w:t>преступления :</w:t>
            </w:r>
            <w:proofErr w:type="gramEnd"/>
            <w:r w:rsidRPr="00700E06">
              <w:rPr>
                <w:rFonts w:ascii="Times New Roman" w:hAnsi="Times New Roman" w:cs="Times New Roman"/>
              </w:rPr>
              <w:t xml:space="preserve"> Лекции / МОН Украины; ОНЮА. — </w:t>
            </w:r>
            <w:proofErr w:type="gramStart"/>
            <w:r w:rsidRPr="00700E06">
              <w:rPr>
                <w:rFonts w:ascii="Times New Roman" w:hAnsi="Times New Roman" w:cs="Times New Roman"/>
              </w:rPr>
              <w:t>О. :</w:t>
            </w:r>
            <w:proofErr w:type="gram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Юрид</w:t>
            </w:r>
            <w:proofErr w:type="spellEnd"/>
            <w:r w:rsidRPr="00700E06">
              <w:rPr>
                <w:rFonts w:ascii="Times New Roman" w:hAnsi="Times New Roman" w:cs="Times New Roman"/>
              </w:rPr>
              <w:t>. л-</w:t>
            </w:r>
            <w:proofErr w:type="spellStart"/>
            <w:r w:rsidRPr="00700E06">
              <w:rPr>
                <w:rFonts w:ascii="Times New Roman" w:hAnsi="Times New Roman" w:cs="Times New Roman"/>
              </w:rPr>
              <w:t>ра</w:t>
            </w:r>
            <w:proofErr w:type="spellEnd"/>
            <w:r w:rsidRPr="00700E06">
              <w:rPr>
                <w:rFonts w:ascii="Times New Roman" w:hAnsi="Times New Roman" w:cs="Times New Roman"/>
              </w:rPr>
              <w:t>, 2003. — 80 с.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Михайліченко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Т.О.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Порівняльний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аналіз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складу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злочину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кримінальній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доктрині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США та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Україні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/ Т. О.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Михайліченко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//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Мова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сучасні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тенденції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юридичної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науки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очима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молодих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700E06">
              <w:rPr>
                <w:rFonts w:ascii="Times New Roman" w:hAnsi="Times New Roman" w:cs="Times New Roman"/>
              </w:rPr>
              <w:t>вчених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700E06">
              <w:rPr>
                <w:rFonts w:ascii="Times New Roman" w:hAnsi="Times New Roman" w:cs="Times New Roman"/>
              </w:rPr>
              <w:t xml:space="preserve"> [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Зб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тез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допов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та наук.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повідомл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круглого столу], 16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квіт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2009 р. - Х.: Нац.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юрид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акад.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ім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Я. Мудрого /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заг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ред. А. П.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Гетьман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юрид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акад.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ім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Ярослова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Мудрого </w:t>
            </w:r>
            <w:proofErr w:type="gramStart"/>
            <w:r w:rsidRPr="00700E06">
              <w:rPr>
                <w:rFonts w:ascii="Times New Roman" w:hAnsi="Times New Roman" w:cs="Times New Roman"/>
              </w:rPr>
              <w:t>Нац. ;</w:t>
            </w:r>
            <w:proofErr w:type="gramEnd"/>
            <w:r w:rsidRPr="00700E06">
              <w:rPr>
                <w:rFonts w:ascii="Times New Roman" w:hAnsi="Times New Roman" w:cs="Times New Roman"/>
              </w:rPr>
              <w:t xml:space="preserve"> 2009. - С. 108-111.// 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Навроцький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В.О. Склад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злочину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юридична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фікція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чи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правова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реальність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//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Вісник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Академії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адвокатури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– К.: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Видавничий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центр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Академії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адвокатури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2009. – Число </w:t>
            </w:r>
            <w:proofErr w:type="gramStart"/>
            <w:r w:rsidRPr="00700E06">
              <w:rPr>
                <w:rFonts w:ascii="Times New Roman" w:hAnsi="Times New Roman" w:cs="Times New Roman"/>
              </w:rPr>
              <w:t>1..</w:t>
            </w:r>
            <w:proofErr w:type="gramEnd"/>
            <w:r w:rsidRPr="00700E06">
              <w:rPr>
                <w:rFonts w:ascii="Times New Roman" w:hAnsi="Times New Roman" w:cs="Times New Roman"/>
              </w:rPr>
              <w:t xml:space="preserve"> – С.237-240.</w:t>
            </w:r>
          </w:p>
          <w:p w:rsidR="004A3061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00E06">
              <w:rPr>
                <w:rFonts w:ascii="Times New Roman" w:hAnsi="Times New Roman" w:cs="Times New Roman"/>
              </w:rPr>
              <w:t>Навроцький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В.О. Склад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злочину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юридична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фікція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чи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правова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реальність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//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Вісник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Академії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адвокатури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. – К.: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Видавничий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центр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Академії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адвокатури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0E06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, 2009. – Число </w:t>
            </w:r>
            <w:proofErr w:type="gramStart"/>
            <w:r w:rsidRPr="00700E06">
              <w:rPr>
                <w:rFonts w:ascii="Times New Roman" w:hAnsi="Times New Roman" w:cs="Times New Roman"/>
              </w:rPr>
              <w:t>1..</w:t>
            </w:r>
            <w:proofErr w:type="gramEnd"/>
            <w:r w:rsidRPr="00700E06">
              <w:rPr>
                <w:rFonts w:ascii="Times New Roman" w:hAnsi="Times New Roman" w:cs="Times New Roman"/>
              </w:rPr>
              <w:t xml:space="preserve"> – С.237-240.</w:t>
            </w:r>
          </w:p>
          <w:p w:rsidR="003F2F7E" w:rsidRPr="00700E06" w:rsidRDefault="004A3061" w:rsidP="00700E06">
            <w:pPr>
              <w:numPr>
                <w:ilvl w:val="3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 xml:space="preserve">Сливка С.С.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Ознаки</w:t>
            </w:r>
            <w:proofErr w:type="spellEnd"/>
            <w:r w:rsidRPr="00700E06">
              <w:rPr>
                <w:rFonts w:ascii="Times New Roman" w:hAnsi="Times New Roman" w:cs="Times New Roman"/>
              </w:rPr>
              <w:t xml:space="preserve"> складу злочину: філософський аналіз // Вісник Львівського інституту внутрішніх справ. Матеріали науково-практичної конференції </w:t>
            </w:r>
            <w:r w:rsidRPr="00700E06">
              <w:rPr>
                <w:rFonts w:ascii="Times New Roman" w:hAnsi="Times New Roman" w:cs="Times New Roman"/>
              </w:rPr>
              <w:lastRenderedPageBreak/>
              <w:t xml:space="preserve">“Кримінальний кодекс України 2001 р. (проблеми, перспективи та шляхи вдосконалення кримінального законодавства)”. – 2003. – </w:t>
            </w:r>
            <w:proofErr w:type="spellStart"/>
            <w:r w:rsidRPr="00700E06">
              <w:rPr>
                <w:rFonts w:ascii="Times New Roman" w:hAnsi="Times New Roman" w:cs="Times New Roman"/>
              </w:rPr>
              <w:t>Вип</w:t>
            </w:r>
            <w:proofErr w:type="spellEnd"/>
            <w:r w:rsidRPr="00700E06">
              <w:rPr>
                <w:rFonts w:ascii="Times New Roman" w:hAnsi="Times New Roman" w:cs="Times New Roman"/>
              </w:rPr>
              <w:t>. 2 (1). – С. 47 – 50.</w:t>
            </w:r>
          </w:p>
        </w:tc>
      </w:tr>
    </w:tbl>
    <w:p w:rsidR="003F2F7E" w:rsidRPr="00700E06" w:rsidRDefault="003F2F7E" w:rsidP="00700E06">
      <w:pPr>
        <w:pStyle w:val="a3"/>
        <w:rPr>
          <w:sz w:val="22"/>
          <w:szCs w:val="22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8222"/>
      </w:tblGrid>
      <w:tr w:rsidR="003F2F7E" w:rsidRPr="00700E06" w:rsidTr="003978EA">
        <w:trPr>
          <w:trHeight w:val="313"/>
        </w:trPr>
        <w:tc>
          <w:tcPr>
            <w:tcW w:w="1559" w:type="dxa"/>
            <w:shd w:val="clear" w:color="auto" w:fill="C6D9F1"/>
          </w:tcPr>
          <w:p w:rsidR="003F2F7E" w:rsidRPr="00700E06" w:rsidRDefault="003F2F7E" w:rsidP="00700E06">
            <w:pPr>
              <w:pStyle w:val="a3"/>
              <w:rPr>
                <w:sz w:val="22"/>
                <w:szCs w:val="22"/>
              </w:rPr>
            </w:pPr>
            <w:r w:rsidRPr="00700E06">
              <w:rPr>
                <w:sz w:val="22"/>
                <w:szCs w:val="22"/>
              </w:rPr>
              <w:t xml:space="preserve">Дотримання вимог </w:t>
            </w:r>
          </w:p>
          <w:p w:rsidR="003F2F7E" w:rsidRPr="00700E06" w:rsidRDefault="003F2F7E" w:rsidP="00700E06">
            <w:pPr>
              <w:pStyle w:val="a3"/>
              <w:rPr>
                <w:sz w:val="22"/>
                <w:szCs w:val="22"/>
              </w:rPr>
            </w:pPr>
            <w:r w:rsidRPr="00700E06">
              <w:rPr>
                <w:sz w:val="22"/>
                <w:szCs w:val="22"/>
              </w:rPr>
              <w:t xml:space="preserve">академічної </w:t>
            </w:r>
          </w:p>
          <w:p w:rsidR="003F2F7E" w:rsidRPr="00700E06" w:rsidRDefault="003F2F7E" w:rsidP="00700E06">
            <w:pPr>
              <w:pStyle w:val="a3"/>
              <w:rPr>
                <w:sz w:val="22"/>
                <w:szCs w:val="22"/>
              </w:rPr>
            </w:pPr>
            <w:r w:rsidRPr="00700E06">
              <w:rPr>
                <w:sz w:val="22"/>
                <w:szCs w:val="22"/>
              </w:rPr>
              <w:t>доброчесності</w:t>
            </w:r>
          </w:p>
        </w:tc>
        <w:tc>
          <w:tcPr>
            <w:tcW w:w="8222" w:type="dxa"/>
            <w:shd w:val="clear" w:color="auto" w:fill="auto"/>
          </w:tcPr>
          <w:p w:rsidR="003F2F7E" w:rsidRPr="00700E06" w:rsidRDefault="003F2F7E" w:rsidP="00700E06">
            <w:pPr>
              <w:pStyle w:val="a3"/>
              <w:jc w:val="both"/>
              <w:rPr>
                <w:sz w:val="22"/>
                <w:szCs w:val="22"/>
              </w:rPr>
            </w:pPr>
            <w:r w:rsidRPr="00700E06">
              <w:rPr>
                <w:sz w:val="22"/>
                <w:szCs w:val="22"/>
              </w:rPr>
              <w:t xml:space="preserve">Дотримання академічної доброчесності передбачає: </w:t>
            </w:r>
          </w:p>
          <w:p w:rsidR="003F2F7E" w:rsidRPr="00700E06" w:rsidRDefault="003F2F7E" w:rsidP="00700E06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700E06">
              <w:rPr>
                <w:sz w:val="22"/>
                <w:szCs w:val="22"/>
              </w:rPr>
              <w:t xml:space="preserve">самостійне виконання навчальних завдань, завдань поточного та підсумкового контролю результатів навчання (для осіб з особливими освітніми потребами ця вимога застосовується з урахуванням їхніх індивідуальних потреб і можливостей); </w:t>
            </w:r>
          </w:p>
          <w:p w:rsidR="003F2F7E" w:rsidRPr="00700E06" w:rsidRDefault="003F2F7E" w:rsidP="00700E06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700E06">
              <w:rPr>
                <w:sz w:val="22"/>
                <w:szCs w:val="22"/>
              </w:rPr>
              <w:t xml:space="preserve">посилання на джерела інформації у разі використання ідей, розробок, тверджень, відомостей; </w:t>
            </w:r>
          </w:p>
          <w:p w:rsidR="003F2F7E" w:rsidRPr="00700E06" w:rsidRDefault="003F2F7E" w:rsidP="00700E06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700E06">
              <w:rPr>
                <w:sz w:val="22"/>
                <w:szCs w:val="22"/>
              </w:rPr>
              <w:t xml:space="preserve">дотримання норм законодавства про авторське право і суміжні права; </w:t>
            </w:r>
          </w:p>
          <w:p w:rsidR="003F2F7E" w:rsidRPr="00700E06" w:rsidRDefault="003F2F7E" w:rsidP="00700E06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700E06">
              <w:rPr>
                <w:sz w:val="22"/>
                <w:szCs w:val="22"/>
              </w:rPr>
              <w:t>надання достовірної інформації про результати власної навчальної (наукової, творчої) діяльності, використані методики досліджень і джерела інформації.</w:t>
            </w:r>
          </w:p>
          <w:p w:rsidR="003F2F7E" w:rsidRPr="00700E06" w:rsidRDefault="003F2F7E" w:rsidP="00700E06">
            <w:pPr>
              <w:pStyle w:val="a3"/>
              <w:jc w:val="both"/>
              <w:rPr>
                <w:sz w:val="22"/>
                <w:szCs w:val="22"/>
              </w:rPr>
            </w:pPr>
            <w:r w:rsidRPr="00700E06">
              <w:rPr>
                <w:sz w:val="22"/>
                <w:szCs w:val="22"/>
              </w:rPr>
              <w:t>Основні засади дотримання академічної доброчесності в НУ «ОЮА» визначено у Положенні про дотримання академічної доброчесності в НУ «ОЮА» https://www.onua.edu.ua/ua/doc-education-ukr/4519-polozhennya-pro-dotrimannya-akademichnoji-dobrochesnosti-v-nu-oyua</w:t>
            </w:r>
          </w:p>
        </w:tc>
      </w:tr>
    </w:tbl>
    <w:p w:rsidR="003F2F7E" w:rsidRPr="00700E06" w:rsidRDefault="003F2F7E" w:rsidP="00700E06">
      <w:pPr>
        <w:pStyle w:val="a3"/>
        <w:rPr>
          <w:sz w:val="22"/>
          <w:szCs w:val="22"/>
          <w:lang w:val="ru-RU"/>
        </w:rPr>
      </w:pPr>
    </w:p>
    <w:tbl>
      <w:tblPr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1"/>
        <w:gridCol w:w="5740"/>
      </w:tblGrid>
      <w:tr w:rsidR="003F2F7E" w:rsidRPr="00700E06" w:rsidTr="003978EA">
        <w:trPr>
          <w:trHeight w:val="491"/>
        </w:trPr>
        <w:tc>
          <w:tcPr>
            <w:tcW w:w="9781" w:type="dxa"/>
            <w:gridSpan w:val="2"/>
            <w:shd w:val="clear" w:color="auto" w:fill="C6D9F1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Оцінювання</w:t>
            </w:r>
          </w:p>
        </w:tc>
      </w:tr>
      <w:tr w:rsidR="003F2F7E" w:rsidRPr="00700E06" w:rsidTr="003978EA">
        <w:trPr>
          <w:trHeight w:val="504"/>
        </w:trPr>
        <w:tc>
          <w:tcPr>
            <w:tcW w:w="4041" w:type="dxa"/>
            <w:shd w:val="clear" w:color="auto" w:fill="C6D9F1"/>
            <w:vAlign w:val="center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Вид оцінювання</w:t>
            </w:r>
          </w:p>
        </w:tc>
        <w:tc>
          <w:tcPr>
            <w:tcW w:w="5740" w:type="dxa"/>
            <w:shd w:val="clear" w:color="auto" w:fill="C6D9F1"/>
            <w:vAlign w:val="center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%</w:t>
            </w:r>
          </w:p>
        </w:tc>
      </w:tr>
      <w:tr w:rsidR="003F2F7E" w:rsidRPr="00700E06" w:rsidTr="003978EA">
        <w:trPr>
          <w:trHeight w:val="564"/>
        </w:trPr>
        <w:tc>
          <w:tcPr>
            <w:tcW w:w="4041" w:type="dxa"/>
            <w:shd w:val="clear" w:color="auto" w:fill="auto"/>
            <w:vAlign w:val="center"/>
          </w:tcPr>
          <w:p w:rsidR="003F2F7E" w:rsidRPr="00700E06" w:rsidRDefault="003F2F7E" w:rsidP="00700E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 Лекційні заняття</w:t>
            </w:r>
          </w:p>
        </w:tc>
        <w:tc>
          <w:tcPr>
            <w:tcW w:w="5740" w:type="dxa"/>
            <w:shd w:val="clear" w:color="auto" w:fill="auto"/>
            <w:vAlign w:val="center"/>
          </w:tcPr>
          <w:p w:rsidR="003F2F7E" w:rsidRPr="00700E06" w:rsidRDefault="003F2F7E" w:rsidP="00700E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10</w:t>
            </w:r>
          </w:p>
        </w:tc>
      </w:tr>
      <w:tr w:rsidR="003F2F7E" w:rsidRPr="00700E06" w:rsidTr="003978EA">
        <w:trPr>
          <w:trHeight w:val="564"/>
        </w:trPr>
        <w:tc>
          <w:tcPr>
            <w:tcW w:w="4041" w:type="dxa"/>
            <w:shd w:val="clear" w:color="auto" w:fill="auto"/>
            <w:vAlign w:val="center"/>
          </w:tcPr>
          <w:p w:rsidR="003F2F7E" w:rsidRPr="00700E06" w:rsidRDefault="003F2F7E" w:rsidP="00700E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 Практичні заняття</w:t>
            </w:r>
          </w:p>
        </w:tc>
        <w:tc>
          <w:tcPr>
            <w:tcW w:w="5740" w:type="dxa"/>
            <w:shd w:val="clear" w:color="auto" w:fill="auto"/>
            <w:vAlign w:val="center"/>
          </w:tcPr>
          <w:p w:rsidR="003F2F7E" w:rsidRPr="00700E06" w:rsidRDefault="003F2F7E" w:rsidP="00700E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 35</w:t>
            </w:r>
          </w:p>
        </w:tc>
      </w:tr>
      <w:tr w:rsidR="003F2F7E" w:rsidRPr="00700E06" w:rsidTr="003978EA">
        <w:trPr>
          <w:trHeight w:val="564"/>
        </w:trPr>
        <w:tc>
          <w:tcPr>
            <w:tcW w:w="4041" w:type="dxa"/>
            <w:shd w:val="clear" w:color="auto" w:fill="auto"/>
            <w:vAlign w:val="center"/>
          </w:tcPr>
          <w:p w:rsidR="003F2F7E" w:rsidRPr="00700E06" w:rsidRDefault="003F2F7E" w:rsidP="00700E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Самостійна робота</w:t>
            </w:r>
          </w:p>
        </w:tc>
        <w:tc>
          <w:tcPr>
            <w:tcW w:w="5740" w:type="dxa"/>
            <w:shd w:val="clear" w:color="auto" w:fill="auto"/>
            <w:vAlign w:val="center"/>
          </w:tcPr>
          <w:p w:rsidR="003F2F7E" w:rsidRPr="00700E06" w:rsidRDefault="003F2F7E" w:rsidP="00700E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35</w:t>
            </w:r>
          </w:p>
        </w:tc>
      </w:tr>
      <w:tr w:rsidR="003F2F7E" w:rsidRPr="00700E06" w:rsidTr="003978EA">
        <w:trPr>
          <w:trHeight w:val="564"/>
        </w:trPr>
        <w:tc>
          <w:tcPr>
            <w:tcW w:w="4041" w:type="dxa"/>
            <w:shd w:val="clear" w:color="auto" w:fill="auto"/>
            <w:vAlign w:val="center"/>
          </w:tcPr>
          <w:p w:rsidR="003F2F7E" w:rsidRPr="00700E06" w:rsidRDefault="003F2F7E" w:rsidP="00700E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Залік/Іспит</w:t>
            </w:r>
          </w:p>
        </w:tc>
        <w:tc>
          <w:tcPr>
            <w:tcW w:w="5740" w:type="dxa"/>
            <w:shd w:val="clear" w:color="auto" w:fill="auto"/>
            <w:vAlign w:val="center"/>
          </w:tcPr>
          <w:p w:rsidR="003F2F7E" w:rsidRPr="00700E06" w:rsidRDefault="003F2F7E" w:rsidP="00700E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20</w:t>
            </w:r>
          </w:p>
        </w:tc>
      </w:tr>
      <w:tr w:rsidR="003F2F7E" w:rsidRPr="00700E06" w:rsidTr="003978EA">
        <w:trPr>
          <w:trHeight w:val="564"/>
        </w:trPr>
        <w:tc>
          <w:tcPr>
            <w:tcW w:w="4041" w:type="dxa"/>
            <w:shd w:val="clear" w:color="auto" w:fill="auto"/>
            <w:vAlign w:val="center"/>
          </w:tcPr>
          <w:p w:rsidR="003F2F7E" w:rsidRPr="00700E06" w:rsidRDefault="003F2F7E" w:rsidP="00700E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700E06">
              <w:rPr>
                <w:rFonts w:ascii="Times New Roman" w:hAnsi="Times New Roman" w:cs="Times New Roman"/>
                <w:b/>
                <w:lang w:val="uk-UA"/>
              </w:rPr>
              <w:t>Всього:</w:t>
            </w:r>
          </w:p>
        </w:tc>
        <w:tc>
          <w:tcPr>
            <w:tcW w:w="5740" w:type="dxa"/>
            <w:shd w:val="clear" w:color="auto" w:fill="auto"/>
            <w:vAlign w:val="center"/>
          </w:tcPr>
          <w:p w:rsidR="003F2F7E" w:rsidRPr="00700E06" w:rsidRDefault="003F2F7E" w:rsidP="00700E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700E06">
              <w:rPr>
                <w:rFonts w:ascii="Times New Roman" w:hAnsi="Times New Roman" w:cs="Times New Roman"/>
                <w:b/>
                <w:lang w:val="uk-UA"/>
              </w:rPr>
              <w:t>100</w:t>
            </w:r>
          </w:p>
        </w:tc>
      </w:tr>
    </w:tbl>
    <w:p w:rsidR="003F2F7E" w:rsidRPr="00700E06" w:rsidRDefault="003F2F7E" w:rsidP="00700E06">
      <w:pPr>
        <w:pStyle w:val="a3"/>
        <w:rPr>
          <w:sz w:val="22"/>
          <w:szCs w:val="22"/>
        </w:rPr>
      </w:pPr>
    </w:p>
    <w:tbl>
      <w:tblPr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1760"/>
        <w:gridCol w:w="4941"/>
      </w:tblGrid>
      <w:tr w:rsidR="003F2F7E" w:rsidRPr="00700E06" w:rsidTr="003978EA">
        <w:trPr>
          <w:trHeight w:val="489"/>
        </w:trPr>
        <w:tc>
          <w:tcPr>
            <w:tcW w:w="9781" w:type="dxa"/>
            <w:gridSpan w:val="3"/>
            <w:shd w:val="clear" w:color="auto" w:fill="C6D9F1"/>
            <w:vAlign w:val="center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Шкала оцінювання</w:t>
            </w:r>
          </w:p>
        </w:tc>
      </w:tr>
      <w:tr w:rsidR="003F2F7E" w:rsidRPr="00700E06" w:rsidTr="003978EA">
        <w:trPr>
          <w:trHeight w:val="491"/>
        </w:trPr>
        <w:tc>
          <w:tcPr>
            <w:tcW w:w="3080" w:type="dxa"/>
            <w:shd w:val="clear" w:color="auto" w:fill="C6D9F1"/>
            <w:vAlign w:val="center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Оцінка</w:t>
            </w:r>
          </w:p>
        </w:tc>
        <w:tc>
          <w:tcPr>
            <w:tcW w:w="1760" w:type="dxa"/>
            <w:shd w:val="clear" w:color="auto" w:fill="C6D9F1"/>
            <w:vAlign w:val="center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Бали</w:t>
            </w:r>
          </w:p>
        </w:tc>
        <w:tc>
          <w:tcPr>
            <w:tcW w:w="4941" w:type="dxa"/>
            <w:shd w:val="clear" w:color="auto" w:fill="C6D9F1"/>
            <w:vAlign w:val="center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Опис</w:t>
            </w:r>
          </w:p>
        </w:tc>
      </w:tr>
      <w:tr w:rsidR="003F2F7E" w:rsidRPr="00700E06" w:rsidTr="003978EA">
        <w:trPr>
          <w:trHeight w:val="412"/>
        </w:trPr>
        <w:tc>
          <w:tcPr>
            <w:tcW w:w="3080" w:type="dxa"/>
          </w:tcPr>
          <w:p w:rsidR="003F2F7E" w:rsidRPr="00700E06" w:rsidRDefault="003F2F7E" w:rsidP="00700E06">
            <w:pPr>
              <w:pStyle w:val="1"/>
              <w:spacing w:after="0" w:line="240" w:lineRule="auto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A</w:t>
            </w:r>
          </w:p>
        </w:tc>
        <w:tc>
          <w:tcPr>
            <w:tcW w:w="1760" w:type="dxa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90-100</w:t>
            </w:r>
          </w:p>
        </w:tc>
        <w:tc>
          <w:tcPr>
            <w:tcW w:w="4941" w:type="dxa"/>
            <w:vAlign w:val="center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Відмінно</w:t>
            </w:r>
          </w:p>
        </w:tc>
      </w:tr>
      <w:tr w:rsidR="003F2F7E" w:rsidRPr="00700E06" w:rsidTr="003978EA">
        <w:trPr>
          <w:trHeight w:val="448"/>
        </w:trPr>
        <w:tc>
          <w:tcPr>
            <w:tcW w:w="3080" w:type="dxa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B</w:t>
            </w:r>
          </w:p>
        </w:tc>
        <w:tc>
          <w:tcPr>
            <w:tcW w:w="1760" w:type="dxa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82-89</w:t>
            </w:r>
          </w:p>
        </w:tc>
        <w:tc>
          <w:tcPr>
            <w:tcW w:w="4941" w:type="dxa"/>
            <w:vAlign w:val="center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Добре</w:t>
            </w:r>
          </w:p>
        </w:tc>
      </w:tr>
      <w:tr w:rsidR="003F2F7E" w:rsidRPr="00700E06" w:rsidTr="003978EA">
        <w:trPr>
          <w:trHeight w:val="425"/>
        </w:trPr>
        <w:tc>
          <w:tcPr>
            <w:tcW w:w="3080" w:type="dxa"/>
          </w:tcPr>
          <w:p w:rsidR="003F2F7E" w:rsidRPr="00700E06" w:rsidRDefault="003F2F7E" w:rsidP="00700E06">
            <w:pPr>
              <w:pStyle w:val="1"/>
              <w:spacing w:after="0" w:line="240" w:lineRule="auto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C</w:t>
            </w:r>
          </w:p>
        </w:tc>
        <w:tc>
          <w:tcPr>
            <w:tcW w:w="1760" w:type="dxa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75-81</w:t>
            </w:r>
          </w:p>
        </w:tc>
        <w:tc>
          <w:tcPr>
            <w:tcW w:w="4941" w:type="dxa"/>
            <w:vAlign w:val="center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Добре</w:t>
            </w:r>
          </w:p>
        </w:tc>
      </w:tr>
      <w:tr w:rsidR="003F2F7E" w:rsidRPr="00700E06" w:rsidTr="003978EA">
        <w:trPr>
          <w:trHeight w:val="461"/>
        </w:trPr>
        <w:tc>
          <w:tcPr>
            <w:tcW w:w="3080" w:type="dxa"/>
          </w:tcPr>
          <w:p w:rsidR="003F2F7E" w:rsidRPr="00700E06" w:rsidRDefault="003F2F7E" w:rsidP="00700E06">
            <w:pPr>
              <w:pStyle w:val="1"/>
              <w:spacing w:after="0" w:line="240" w:lineRule="auto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D</w:t>
            </w:r>
          </w:p>
        </w:tc>
        <w:tc>
          <w:tcPr>
            <w:tcW w:w="1760" w:type="dxa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67-74</w:t>
            </w:r>
          </w:p>
        </w:tc>
        <w:tc>
          <w:tcPr>
            <w:tcW w:w="4941" w:type="dxa"/>
            <w:vAlign w:val="center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Задовільно</w:t>
            </w:r>
          </w:p>
        </w:tc>
      </w:tr>
      <w:tr w:rsidR="003F2F7E" w:rsidRPr="00700E06" w:rsidTr="003978EA">
        <w:trPr>
          <w:trHeight w:val="213"/>
        </w:trPr>
        <w:tc>
          <w:tcPr>
            <w:tcW w:w="3080" w:type="dxa"/>
          </w:tcPr>
          <w:p w:rsidR="003F2F7E" w:rsidRPr="00700E06" w:rsidRDefault="003F2F7E" w:rsidP="00700E06">
            <w:pPr>
              <w:pStyle w:val="1"/>
              <w:spacing w:after="0" w:line="240" w:lineRule="auto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E</w:t>
            </w:r>
          </w:p>
        </w:tc>
        <w:tc>
          <w:tcPr>
            <w:tcW w:w="1760" w:type="dxa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60-66</w:t>
            </w:r>
          </w:p>
        </w:tc>
        <w:tc>
          <w:tcPr>
            <w:tcW w:w="4941" w:type="dxa"/>
            <w:vAlign w:val="center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Задовільно (достатньо)</w:t>
            </w:r>
          </w:p>
        </w:tc>
      </w:tr>
      <w:tr w:rsidR="003F2F7E" w:rsidRPr="00700E06" w:rsidTr="003978EA">
        <w:trPr>
          <w:trHeight w:val="405"/>
        </w:trPr>
        <w:tc>
          <w:tcPr>
            <w:tcW w:w="3080" w:type="dxa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Fx</w:t>
            </w:r>
            <w:proofErr w:type="spellEnd"/>
          </w:p>
        </w:tc>
        <w:tc>
          <w:tcPr>
            <w:tcW w:w="1760" w:type="dxa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35-59</w:t>
            </w:r>
          </w:p>
        </w:tc>
        <w:tc>
          <w:tcPr>
            <w:tcW w:w="4941" w:type="dxa"/>
            <w:vAlign w:val="center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Незадовільно з можливістю повторного складання</w:t>
            </w:r>
          </w:p>
        </w:tc>
      </w:tr>
      <w:tr w:rsidR="003F2F7E" w:rsidRPr="00700E06" w:rsidTr="003978EA">
        <w:trPr>
          <w:trHeight w:val="513"/>
        </w:trPr>
        <w:tc>
          <w:tcPr>
            <w:tcW w:w="3080" w:type="dxa"/>
          </w:tcPr>
          <w:p w:rsidR="003F2F7E" w:rsidRPr="00700E06" w:rsidRDefault="003F2F7E" w:rsidP="00700E06">
            <w:pPr>
              <w:pStyle w:val="1"/>
              <w:spacing w:after="0" w:line="240" w:lineRule="auto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F</w:t>
            </w:r>
          </w:p>
        </w:tc>
        <w:tc>
          <w:tcPr>
            <w:tcW w:w="1760" w:type="dxa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1-34</w:t>
            </w:r>
          </w:p>
        </w:tc>
        <w:tc>
          <w:tcPr>
            <w:tcW w:w="4941" w:type="dxa"/>
            <w:vAlign w:val="center"/>
          </w:tcPr>
          <w:p w:rsidR="003F2F7E" w:rsidRPr="00700E06" w:rsidRDefault="003F2F7E" w:rsidP="00700E0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00E06">
              <w:rPr>
                <w:rFonts w:ascii="Times New Roman" w:hAnsi="Times New Roman" w:cs="Times New Roman"/>
                <w:color w:val="000000"/>
                <w:lang w:val="uk-UA"/>
              </w:rPr>
              <w:t>Незадовільно з обов’язковим повторним курсом</w:t>
            </w:r>
          </w:p>
        </w:tc>
      </w:tr>
    </w:tbl>
    <w:p w:rsidR="003F2F7E" w:rsidRPr="00700E06" w:rsidRDefault="003F2F7E" w:rsidP="00700E06">
      <w:pPr>
        <w:pStyle w:val="a3"/>
        <w:rPr>
          <w:sz w:val="22"/>
          <w:szCs w:val="22"/>
        </w:rPr>
      </w:pPr>
    </w:p>
    <w:p w:rsidR="003F2F7E" w:rsidRPr="00700E06" w:rsidRDefault="003F2F7E" w:rsidP="00700E06">
      <w:pPr>
        <w:pStyle w:val="a3"/>
        <w:rPr>
          <w:sz w:val="22"/>
          <w:szCs w:val="22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3"/>
        <w:gridCol w:w="1534"/>
        <w:gridCol w:w="1534"/>
      </w:tblGrid>
      <w:tr w:rsidR="003F2F7E" w:rsidRPr="00700E06" w:rsidTr="003978EA">
        <w:trPr>
          <w:trHeight w:val="491"/>
        </w:trPr>
        <w:tc>
          <w:tcPr>
            <w:tcW w:w="9761" w:type="dxa"/>
            <w:gridSpan w:val="3"/>
            <w:shd w:val="clear" w:color="auto" w:fill="BDD6EE" w:themeFill="accent1" w:themeFillTint="66"/>
            <w:vAlign w:val="center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t>Навчальне навантаження здобувача вищої освіти</w:t>
            </w:r>
          </w:p>
        </w:tc>
      </w:tr>
      <w:tr w:rsidR="003F2F7E" w:rsidRPr="00700E06" w:rsidTr="003978EA">
        <w:trPr>
          <w:trHeight w:val="626"/>
        </w:trPr>
        <w:tc>
          <w:tcPr>
            <w:tcW w:w="6693" w:type="dxa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lastRenderedPageBreak/>
              <w:t>Види навантаження</w:t>
            </w:r>
          </w:p>
        </w:tc>
        <w:tc>
          <w:tcPr>
            <w:tcW w:w="1534" w:type="dxa"/>
          </w:tcPr>
          <w:p w:rsidR="003F2F7E" w:rsidRPr="00700E06" w:rsidRDefault="003F2F7E" w:rsidP="00700E06">
            <w:pPr>
              <w:pStyle w:val="TableParagraph"/>
              <w:jc w:val="center"/>
            </w:pPr>
            <w:r w:rsidRPr="00700E06">
              <w:rPr>
                <w:color w:val="000000"/>
              </w:rPr>
              <w:t>Середня кількість год. на кожен вид (денна форма)</w:t>
            </w:r>
          </w:p>
        </w:tc>
        <w:tc>
          <w:tcPr>
            <w:tcW w:w="1534" w:type="dxa"/>
          </w:tcPr>
          <w:p w:rsidR="003F2F7E" w:rsidRPr="00700E06" w:rsidRDefault="003F2F7E" w:rsidP="00700E06">
            <w:pPr>
              <w:pStyle w:val="TableParagraph"/>
              <w:jc w:val="center"/>
              <w:rPr>
                <w:color w:val="000000"/>
              </w:rPr>
            </w:pPr>
            <w:r w:rsidRPr="00700E06">
              <w:rPr>
                <w:color w:val="000000"/>
              </w:rPr>
              <w:t>Середня кількість год. на кожен вид (заочна форма)</w:t>
            </w:r>
          </w:p>
        </w:tc>
      </w:tr>
      <w:tr w:rsidR="003F2F7E" w:rsidRPr="00700E06" w:rsidTr="003978EA">
        <w:trPr>
          <w:trHeight w:val="359"/>
        </w:trPr>
        <w:tc>
          <w:tcPr>
            <w:tcW w:w="6693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rPr>
                <w:rFonts w:ascii="Times New Roman" w:hAnsi="Times New Roman" w:cs="Times New Roman"/>
                <w:b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Кількість кредитів/год</w:t>
            </w:r>
          </w:p>
        </w:tc>
        <w:tc>
          <w:tcPr>
            <w:tcW w:w="1534" w:type="dxa"/>
            <w:vAlign w:val="center"/>
          </w:tcPr>
          <w:p w:rsidR="003F2F7E" w:rsidRPr="00700E06" w:rsidRDefault="00700E06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4/120</w:t>
            </w:r>
          </w:p>
        </w:tc>
        <w:tc>
          <w:tcPr>
            <w:tcW w:w="1534" w:type="dxa"/>
          </w:tcPr>
          <w:p w:rsidR="003F2F7E" w:rsidRPr="00700E06" w:rsidRDefault="00700E06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4/120</w:t>
            </w:r>
          </w:p>
        </w:tc>
      </w:tr>
      <w:tr w:rsidR="003F2F7E" w:rsidRPr="00700E06" w:rsidTr="003978EA">
        <w:trPr>
          <w:trHeight w:val="359"/>
        </w:trPr>
        <w:tc>
          <w:tcPr>
            <w:tcW w:w="6693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rPr>
                <w:rFonts w:ascii="Times New Roman" w:hAnsi="Times New Roman" w:cs="Times New Roman"/>
                <w:b/>
                <w:lang w:val="uk-UA"/>
              </w:rPr>
            </w:pPr>
            <w:r w:rsidRPr="00700E06">
              <w:rPr>
                <w:rFonts w:ascii="Times New Roman" w:hAnsi="Times New Roman" w:cs="Times New Roman"/>
                <w:b/>
                <w:lang w:val="uk-UA"/>
              </w:rPr>
              <w:t xml:space="preserve">Усього годин аудиторної роботи, у </w:t>
            </w:r>
            <w:proofErr w:type="spellStart"/>
            <w:r w:rsidRPr="00700E06">
              <w:rPr>
                <w:rFonts w:ascii="Times New Roman" w:hAnsi="Times New Roman" w:cs="Times New Roman"/>
                <w:b/>
                <w:lang w:val="uk-UA"/>
              </w:rPr>
              <w:t>т.ч</w:t>
            </w:r>
            <w:proofErr w:type="spellEnd"/>
            <w:r w:rsidRPr="00700E06">
              <w:rPr>
                <w:rFonts w:ascii="Times New Roman" w:hAnsi="Times New Roman" w:cs="Times New Roman"/>
                <w:b/>
                <w:lang w:val="uk-UA"/>
              </w:rPr>
              <w:t xml:space="preserve">.: </w:t>
            </w:r>
          </w:p>
        </w:tc>
        <w:tc>
          <w:tcPr>
            <w:tcW w:w="1534" w:type="dxa"/>
            <w:shd w:val="clear" w:color="D9D9D9" w:fill="FFFFFF" w:themeFill="background1"/>
            <w:vAlign w:val="center"/>
          </w:tcPr>
          <w:p w:rsidR="003F2F7E" w:rsidRPr="00700E06" w:rsidRDefault="00700E06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</w:t>
            </w:r>
          </w:p>
        </w:tc>
        <w:tc>
          <w:tcPr>
            <w:tcW w:w="1534" w:type="dxa"/>
            <w:shd w:val="clear" w:color="D9D9D9" w:fill="FFFFFF" w:themeFill="background1"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00E06">
              <w:rPr>
                <w:rFonts w:ascii="Times New Roman" w:hAnsi="Times New Roman" w:cs="Times New Roman"/>
                <w:b/>
              </w:rPr>
              <w:t>1</w:t>
            </w:r>
            <w:r w:rsidR="00700E06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3F2F7E" w:rsidRPr="00700E06" w:rsidTr="003978EA">
        <w:trPr>
          <w:trHeight w:val="186"/>
        </w:trPr>
        <w:tc>
          <w:tcPr>
            <w:tcW w:w="6693" w:type="dxa"/>
            <w:vAlign w:val="center"/>
          </w:tcPr>
          <w:p w:rsidR="003F2F7E" w:rsidRPr="00700E06" w:rsidRDefault="003F2F7E" w:rsidP="00700E0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лекційні заняття, год.</w:t>
            </w:r>
          </w:p>
        </w:tc>
        <w:tc>
          <w:tcPr>
            <w:tcW w:w="1534" w:type="dxa"/>
            <w:shd w:val="clear" w:color="D9D9D9" w:fill="FFFFFF" w:themeFill="background1"/>
            <w:vAlign w:val="center"/>
          </w:tcPr>
          <w:p w:rsidR="003F2F7E" w:rsidRPr="00700E06" w:rsidRDefault="00700E06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34" w:type="dxa"/>
            <w:shd w:val="clear" w:color="D9D9D9" w:fill="FFFFFF" w:themeFill="background1"/>
          </w:tcPr>
          <w:p w:rsidR="003F2F7E" w:rsidRPr="00700E06" w:rsidRDefault="00700E06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3F2F7E" w:rsidRPr="00700E06" w:rsidTr="003978EA">
        <w:trPr>
          <w:trHeight w:val="203"/>
        </w:trPr>
        <w:tc>
          <w:tcPr>
            <w:tcW w:w="6693" w:type="dxa"/>
            <w:vAlign w:val="center"/>
          </w:tcPr>
          <w:p w:rsidR="003F2F7E" w:rsidRPr="00700E06" w:rsidRDefault="003F2F7E" w:rsidP="00700E0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практичні заняття, год.</w:t>
            </w:r>
          </w:p>
        </w:tc>
        <w:tc>
          <w:tcPr>
            <w:tcW w:w="1534" w:type="dxa"/>
            <w:shd w:val="clear" w:color="D9D9D9" w:fill="FFFFFF" w:themeFill="background1"/>
            <w:vAlign w:val="center"/>
          </w:tcPr>
          <w:p w:rsidR="003F2F7E" w:rsidRPr="00700E06" w:rsidRDefault="00700E06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34" w:type="dxa"/>
            <w:shd w:val="clear" w:color="D9D9D9" w:fill="FFFFFF" w:themeFill="background1"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E06">
              <w:rPr>
                <w:rFonts w:ascii="Times New Roman" w:hAnsi="Times New Roman" w:cs="Times New Roman"/>
              </w:rPr>
              <w:t>2</w:t>
            </w:r>
          </w:p>
        </w:tc>
      </w:tr>
      <w:tr w:rsidR="003F2F7E" w:rsidRPr="00700E06" w:rsidTr="003978EA">
        <w:trPr>
          <w:trHeight w:val="194"/>
        </w:trPr>
        <w:tc>
          <w:tcPr>
            <w:tcW w:w="6693" w:type="dxa"/>
            <w:vAlign w:val="center"/>
          </w:tcPr>
          <w:p w:rsidR="003F2F7E" w:rsidRPr="00700E06" w:rsidRDefault="003F2F7E" w:rsidP="00700E0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лабораторні заняття, год</w:t>
            </w:r>
          </w:p>
        </w:tc>
        <w:tc>
          <w:tcPr>
            <w:tcW w:w="1534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534" w:type="dxa"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-</w:t>
            </w:r>
          </w:p>
        </w:tc>
      </w:tr>
      <w:tr w:rsidR="003F2F7E" w:rsidRPr="00700E06" w:rsidTr="003978EA">
        <w:trPr>
          <w:trHeight w:val="353"/>
        </w:trPr>
        <w:tc>
          <w:tcPr>
            <w:tcW w:w="6693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rPr>
                <w:rFonts w:ascii="Times New Roman" w:hAnsi="Times New Roman" w:cs="Times New Roman"/>
                <w:b/>
                <w:lang w:val="uk-UA"/>
              </w:rPr>
            </w:pPr>
            <w:r w:rsidRPr="00700E06">
              <w:rPr>
                <w:rFonts w:ascii="Times New Roman" w:hAnsi="Times New Roman" w:cs="Times New Roman"/>
                <w:b/>
                <w:lang w:val="uk-UA"/>
              </w:rPr>
              <w:t xml:space="preserve">Усього годин самостійної роботи, у </w:t>
            </w:r>
            <w:proofErr w:type="spellStart"/>
            <w:r w:rsidRPr="00700E06">
              <w:rPr>
                <w:rFonts w:ascii="Times New Roman" w:hAnsi="Times New Roman" w:cs="Times New Roman"/>
                <w:b/>
                <w:lang w:val="uk-UA"/>
              </w:rPr>
              <w:t>т.ч</w:t>
            </w:r>
            <w:proofErr w:type="spellEnd"/>
            <w:r w:rsidRPr="00700E06">
              <w:rPr>
                <w:rFonts w:ascii="Times New Roman" w:hAnsi="Times New Roman" w:cs="Times New Roman"/>
                <w:b/>
                <w:lang w:val="uk-UA"/>
              </w:rPr>
              <w:t>.:</w:t>
            </w:r>
          </w:p>
        </w:tc>
        <w:tc>
          <w:tcPr>
            <w:tcW w:w="1534" w:type="dxa"/>
            <w:vAlign w:val="center"/>
          </w:tcPr>
          <w:p w:rsidR="003F2F7E" w:rsidRPr="00700E06" w:rsidRDefault="00700E06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78</w:t>
            </w:r>
          </w:p>
        </w:tc>
        <w:tc>
          <w:tcPr>
            <w:tcW w:w="1534" w:type="dxa"/>
          </w:tcPr>
          <w:p w:rsidR="003F2F7E" w:rsidRPr="00700E06" w:rsidRDefault="00700E06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104</w:t>
            </w:r>
          </w:p>
        </w:tc>
      </w:tr>
      <w:tr w:rsidR="003F2F7E" w:rsidRPr="00700E06" w:rsidTr="003978EA">
        <w:trPr>
          <w:trHeight w:val="274"/>
        </w:trPr>
        <w:tc>
          <w:tcPr>
            <w:tcW w:w="6693" w:type="dxa"/>
            <w:vAlign w:val="center"/>
          </w:tcPr>
          <w:p w:rsidR="003F2F7E" w:rsidRPr="00700E06" w:rsidRDefault="003F2F7E" w:rsidP="00700E0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контрольні роботи, год.</w:t>
            </w:r>
          </w:p>
        </w:tc>
        <w:tc>
          <w:tcPr>
            <w:tcW w:w="1534" w:type="dxa"/>
            <w:vAlign w:val="center"/>
          </w:tcPr>
          <w:p w:rsidR="003F2F7E" w:rsidRPr="00700E06" w:rsidRDefault="00700E06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18</w:t>
            </w:r>
          </w:p>
        </w:tc>
        <w:tc>
          <w:tcPr>
            <w:tcW w:w="1534" w:type="dxa"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20</w:t>
            </w:r>
          </w:p>
        </w:tc>
      </w:tr>
      <w:tr w:rsidR="003F2F7E" w:rsidRPr="00700E06" w:rsidTr="003978EA">
        <w:trPr>
          <w:trHeight w:val="277"/>
        </w:trPr>
        <w:tc>
          <w:tcPr>
            <w:tcW w:w="6693" w:type="dxa"/>
            <w:vAlign w:val="center"/>
          </w:tcPr>
          <w:p w:rsidR="003F2F7E" w:rsidRPr="00700E06" w:rsidRDefault="003F2F7E" w:rsidP="00700E0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індивідуальне науково-дослідне завдання, год.</w:t>
            </w:r>
          </w:p>
        </w:tc>
        <w:tc>
          <w:tcPr>
            <w:tcW w:w="1534" w:type="dxa"/>
            <w:vAlign w:val="center"/>
          </w:tcPr>
          <w:p w:rsidR="003F2F7E" w:rsidRPr="00700E06" w:rsidRDefault="00700E06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1534" w:type="dxa"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30</w:t>
            </w:r>
          </w:p>
        </w:tc>
      </w:tr>
      <w:tr w:rsidR="003F2F7E" w:rsidRPr="00700E06" w:rsidTr="003978EA">
        <w:trPr>
          <w:trHeight w:val="268"/>
        </w:trPr>
        <w:tc>
          <w:tcPr>
            <w:tcW w:w="6693" w:type="dxa"/>
            <w:vAlign w:val="center"/>
          </w:tcPr>
          <w:p w:rsidR="003F2F7E" w:rsidRPr="00700E06" w:rsidRDefault="003F2F7E" w:rsidP="00700E0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підготовка до аудиторних занять та контрольних заходів, год.</w:t>
            </w:r>
          </w:p>
        </w:tc>
        <w:tc>
          <w:tcPr>
            <w:tcW w:w="1534" w:type="dxa"/>
            <w:vAlign w:val="center"/>
          </w:tcPr>
          <w:p w:rsidR="003F2F7E" w:rsidRPr="00700E06" w:rsidRDefault="00700E06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1534" w:type="dxa"/>
          </w:tcPr>
          <w:p w:rsidR="003F2F7E" w:rsidRPr="00700E06" w:rsidRDefault="00700E06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54</w:t>
            </w:r>
            <w:bookmarkStart w:id="0" w:name="_GoBack"/>
            <w:bookmarkEnd w:id="0"/>
          </w:p>
        </w:tc>
      </w:tr>
      <w:tr w:rsidR="003F2F7E" w:rsidRPr="00700E06" w:rsidTr="003978EA">
        <w:trPr>
          <w:trHeight w:val="271"/>
        </w:trPr>
        <w:tc>
          <w:tcPr>
            <w:tcW w:w="6693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Іспит</w:t>
            </w:r>
          </w:p>
        </w:tc>
        <w:tc>
          <w:tcPr>
            <w:tcW w:w="1534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1534" w:type="dxa"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3F2F7E" w:rsidRPr="00700E06" w:rsidTr="003978EA">
        <w:trPr>
          <w:trHeight w:val="262"/>
        </w:trPr>
        <w:tc>
          <w:tcPr>
            <w:tcW w:w="6693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  <w:tc>
          <w:tcPr>
            <w:tcW w:w="1534" w:type="dxa"/>
            <w:vAlign w:val="center"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534" w:type="dxa"/>
          </w:tcPr>
          <w:p w:rsidR="003F2F7E" w:rsidRPr="00700E06" w:rsidRDefault="003F2F7E" w:rsidP="00700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0E06">
              <w:rPr>
                <w:rFonts w:ascii="Times New Roman" w:hAnsi="Times New Roman" w:cs="Times New Roman"/>
                <w:lang w:val="uk-UA"/>
              </w:rPr>
              <w:t>-</w:t>
            </w:r>
          </w:p>
        </w:tc>
      </w:tr>
    </w:tbl>
    <w:p w:rsidR="003F2F7E" w:rsidRPr="00700E06" w:rsidRDefault="003F2F7E" w:rsidP="00700E06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:rsidR="00DA37B3" w:rsidRPr="00700E06" w:rsidRDefault="00DA37B3" w:rsidP="00700E06">
      <w:pPr>
        <w:spacing w:after="0" w:line="240" w:lineRule="auto"/>
        <w:rPr>
          <w:rFonts w:ascii="Times New Roman" w:hAnsi="Times New Roman" w:cs="Times New Roman"/>
        </w:rPr>
      </w:pPr>
    </w:p>
    <w:sectPr w:rsidR="00DA37B3" w:rsidRPr="00700E06" w:rsidSect="00EA1FA0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55928"/>
    <w:multiLevelType w:val="hybridMultilevel"/>
    <w:tmpl w:val="4B94BBCE"/>
    <w:lvl w:ilvl="0" w:tplc="0419000F">
      <w:start w:val="1"/>
      <w:numFmt w:val="decimal"/>
      <w:lvlText w:val="%1."/>
      <w:lvlJc w:val="left"/>
      <w:pPr>
        <w:ind w:left="1175" w:hanging="360"/>
      </w:pPr>
    </w:lvl>
    <w:lvl w:ilvl="1" w:tplc="04190019" w:tentative="1">
      <w:start w:val="1"/>
      <w:numFmt w:val="lowerLetter"/>
      <w:lvlText w:val="%2."/>
      <w:lvlJc w:val="left"/>
      <w:pPr>
        <w:ind w:left="1895" w:hanging="360"/>
      </w:pPr>
    </w:lvl>
    <w:lvl w:ilvl="2" w:tplc="0419001B" w:tentative="1">
      <w:start w:val="1"/>
      <w:numFmt w:val="lowerRoman"/>
      <w:lvlText w:val="%3."/>
      <w:lvlJc w:val="right"/>
      <w:pPr>
        <w:ind w:left="2615" w:hanging="180"/>
      </w:pPr>
    </w:lvl>
    <w:lvl w:ilvl="3" w:tplc="0419000F">
      <w:start w:val="1"/>
      <w:numFmt w:val="decimal"/>
      <w:lvlText w:val="%4."/>
      <w:lvlJc w:val="left"/>
      <w:pPr>
        <w:ind w:left="3335" w:hanging="360"/>
      </w:pPr>
    </w:lvl>
    <w:lvl w:ilvl="4" w:tplc="04190019" w:tentative="1">
      <w:start w:val="1"/>
      <w:numFmt w:val="lowerLetter"/>
      <w:lvlText w:val="%5."/>
      <w:lvlJc w:val="left"/>
      <w:pPr>
        <w:ind w:left="4055" w:hanging="360"/>
      </w:pPr>
    </w:lvl>
    <w:lvl w:ilvl="5" w:tplc="0419001B" w:tentative="1">
      <w:start w:val="1"/>
      <w:numFmt w:val="lowerRoman"/>
      <w:lvlText w:val="%6."/>
      <w:lvlJc w:val="right"/>
      <w:pPr>
        <w:ind w:left="4775" w:hanging="180"/>
      </w:pPr>
    </w:lvl>
    <w:lvl w:ilvl="6" w:tplc="0419000F" w:tentative="1">
      <w:start w:val="1"/>
      <w:numFmt w:val="decimal"/>
      <w:lvlText w:val="%7."/>
      <w:lvlJc w:val="left"/>
      <w:pPr>
        <w:ind w:left="5495" w:hanging="360"/>
      </w:pPr>
    </w:lvl>
    <w:lvl w:ilvl="7" w:tplc="04190019" w:tentative="1">
      <w:start w:val="1"/>
      <w:numFmt w:val="lowerLetter"/>
      <w:lvlText w:val="%8."/>
      <w:lvlJc w:val="left"/>
      <w:pPr>
        <w:ind w:left="6215" w:hanging="360"/>
      </w:pPr>
    </w:lvl>
    <w:lvl w:ilvl="8" w:tplc="0419001B" w:tentative="1">
      <w:start w:val="1"/>
      <w:numFmt w:val="lowerRoman"/>
      <w:lvlText w:val="%9."/>
      <w:lvlJc w:val="right"/>
      <w:pPr>
        <w:ind w:left="6935" w:hanging="180"/>
      </w:pPr>
    </w:lvl>
  </w:abstractNum>
  <w:abstractNum w:abstractNumId="1" w15:restartNumberingAfterBreak="0">
    <w:nsid w:val="392C151C"/>
    <w:multiLevelType w:val="hybridMultilevel"/>
    <w:tmpl w:val="5DD40E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D4FB3"/>
    <w:multiLevelType w:val="hybridMultilevel"/>
    <w:tmpl w:val="8FCE5B6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8D0A6D"/>
    <w:multiLevelType w:val="hybridMultilevel"/>
    <w:tmpl w:val="579ED0B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B8615C"/>
    <w:multiLevelType w:val="hybridMultilevel"/>
    <w:tmpl w:val="97AE9C08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726B3846"/>
    <w:multiLevelType w:val="hybridMultilevel"/>
    <w:tmpl w:val="1A92DBAC"/>
    <w:lvl w:ilvl="0" w:tplc="02BC3544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2B3"/>
    <w:rsid w:val="00344FC4"/>
    <w:rsid w:val="003F2F7E"/>
    <w:rsid w:val="004412B3"/>
    <w:rsid w:val="004A3061"/>
    <w:rsid w:val="00700E06"/>
    <w:rsid w:val="00841FFE"/>
    <w:rsid w:val="00C31AD2"/>
    <w:rsid w:val="00DA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71B77-A994-479B-8FE2-9E0E694EC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F7E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2F7E"/>
    <w:pPr>
      <w:widowControl w:val="0"/>
      <w:autoSpaceDE w:val="0"/>
      <w:autoSpaceDN w:val="0"/>
      <w:spacing w:after="0" w:line="240" w:lineRule="auto"/>
    </w:pPr>
    <w:rPr>
      <w:rFonts w:eastAsiaTheme="minorEastAsia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F2F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a3">
    <w:name w:val="Body Text"/>
    <w:basedOn w:val="a"/>
    <w:link w:val="a4"/>
    <w:uiPriority w:val="1"/>
    <w:qFormat/>
    <w:rsid w:val="003F2F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3F2F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3F2F7E"/>
    <w:rPr>
      <w:color w:val="0563C1"/>
      <w:u w:val="single"/>
    </w:rPr>
  </w:style>
  <w:style w:type="paragraph" w:styleId="a6">
    <w:name w:val="Body Text Indent"/>
    <w:basedOn w:val="a"/>
    <w:link w:val="a7"/>
    <w:uiPriority w:val="99"/>
    <w:unhideWhenUsed/>
    <w:rsid w:val="003F2F7E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F2F7E"/>
    <w:rPr>
      <w:rFonts w:eastAsiaTheme="minorEastAsia"/>
      <w:lang w:val="ru-RU" w:eastAsia="ru-RU"/>
    </w:rPr>
  </w:style>
  <w:style w:type="paragraph" w:styleId="a8">
    <w:name w:val="List Paragraph"/>
    <w:basedOn w:val="a"/>
    <w:qFormat/>
    <w:rsid w:val="003F2F7E"/>
    <w:pPr>
      <w:spacing w:after="0" w:line="240" w:lineRule="auto"/>
      <w:ind w:left="720" w:firstLine="284"/>
      <w:contextualSpacing/>
      <w:jc w:val="both"/>
    </w:pPr>
    <w:rPr>
      <w:rFonts w:ascii="Times New Roman" w:eastAsia="Calibri" w:hAnsi="Times New Roman" w:cs="Times New Roman"/>
      <w:sz w:val="24"/>
      <w:szCs w:val="24"/>
      <w:lang w:val="uk-UA" w:eastAsia="en-US"/>
    </w:rPr>
  </w:style>
  <w:style w:type="paragraph" w:customStyle="1" w:styleId="1">
    <w:name w:val="Обычный1"/>
    <w:rsid w:val="003F2F7E"/>
    <w:pPr>
      <w:spacing w:after="200" w:line="276" w:lineRule="auto"/>
    </w:pPr>
    <w:rPr>
      <w:rFonts w:ascii="Calibri" w:eastAsia="Calibri" w:hAnsi="Calibri" w:cs="Calibri"/>
      <w:lang w:val="ru-RU" w:eastAsia="ru-RU"/>
    </w:rPr>
  </w:style>
  <w:style w:type="character" w:customStyle="1" w:styleId="gi">
    <w:name w:val="gi"/>
    <w:basedOn w:val="a0"/>
    <w:rsid w:val="00841FFE"/>
  </w:style>
  <w:style w:type="character" w:styleId="a9">
    <w:name w:val="Emphasis"/>
    <w:basedOn w:val="a0"/>
    <w:uiPriority w:val="20"/>
    <w:qFormat/>
    <w:rsid w:val="004A30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8385</Words>
  <Characters>4780</Characters>
  <Application>Microsoft Office Word</Application>
  <DocSecurity>0</DocSecurity>
  <Lines>39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</dc:creator>
  <cp:keywords/>
  <dc:description/>
  <cp:lastModifiedBy>Iryna</cp:lastModifiedBy>
  <cp:revision>2</cp:revision>
  <dcterms:created xsi:type="dcterms:W3CDTF">2023-02-21T02:21:00Z</dcterms:created>
  <dcterms:modified xsi:type="dcterms:W3CDTF">2023-02-21T05:43:00Z</dcterms:modified>
</cp:coreProperties>
</file>