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2F2" w:rsidRPr="00844542" w:rsidRDefault="004552F2" w:rsidP="004552F2">
      <w:pPr>
        <w:spacing w:after="0" w:line="240" w:lineRule="auto"/>
        <w:jc w:val="center"/>
        <w:rPr>
          <w:rFonts w:ascii="Times New Roman" w:hAnsi="Times New Roman" w:cs="Times New Roman"/>
          <w:noProof/>
          <w:sz w:val="32"/>
          <w:szCs w:val="32"/>
          <w:lang w:val="uk-UA" w:eastAsia="ru-RU"/>
        </w:rPr>
      </w:pPr>
      <w:r w:rsidRPr="00844542">
        <w:rPr>
          <w:rFonts w:ascii="Times New Roman" w:hAnsi="Times New Roman" w:cs="Times New Roman"/>
          <w:noProof/>
          <w:sz w:val="32"/>
          <w:szCs w:val="32"/>
          <w:lang w:val="uk-UA" w:eastAsia="ru-RU"/>
        </w:rPr>
        <w:t>Національний університет</w:t>
      </w:r>
    </w:p>
    <w:p w:rsidR="004552F2" w:rsidRPr="00844542" w:rsidRDefault="004552F2" w:rsidP="004552F2">
      <w:pPr>
        <w:spacing w:after="0" w:line="240" w:lineRule="auto"/>
        <w:jc w:val="center"/>
        <w:rPr>
          <w:rFonts w:ascii="Times New Roman" w:hAnsi="Times New Roman" w:cs="Times New Roman"/>
          <w:noProof/>
          <w:sz w:val="32"/>
          <w:szCs w:val="32"/>
          <w:lang w:val="uk-UA" w:eastAsia="ru-RU"/>
        </w:rPr>
      </w:pPr>
      <w:r w:rsidRPr="00844542">
        <w:rPr>
          <w:rFonts w:ascii="Times New Roman" w:hAnsi="Times New Roman" w:cs="Times New Roman"/>
          <w:noProof/>
          <w:sz w:val="32"/>
          <w:szCs w:val="32"/>
          <w:lang w:val="uk-UA" w:eastAsia="ru-RU"/>
        </w:rPr>
        <w:t>«Одеська юридична академія»</w:t>
      </w:r>
    </w:p>
    <w:p w:rsidR="004552F2" w:rsidRPr="00844542" w:rsidRDefault="004552F2" w:rsidP="00321745">
      <w:pPr>
        <w:spacing w:after="0" w:line="360" w:lineRule="auto"/>
        <w:jc w:val="center"/>
        <w:rPr>
          <w:noProof/>
          <w:lang w:val="uk-UA" w:eastAsia="ru-RU"/>
        </w:rPr>
      </w:pPr>
    </w:p>
    <w:p w:rsidR="004552F2" w:rsidRPr="00844542" w:rsidRDefault="004552F2" w:rsidP="00321745">
      <w:pPr>
        <w:spacing w:after="0" w:line="360" w:lineRule="auto"/>
        <w:jc w:val="center"/>
        <w:rPr>
          <w:noProof/>
          <w:lang w:val="uk-UA" w:eastAsia="ru-RU"/>
        </w:rPr>
      </w:pPr>
    </w:p>
    <w:p w:rsidR="006A14D2" w:rsidRPr="00844542" w:rsidRDefault="00D655AF" w:rsidP="0032174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44542">
        <w:rPr>
          <w:noProof/>
          <w:lang w:eastAsia="ru-RU"/>
        </w:rPr>
        <w:drawing>
          <wp:inline distT="0" distB="0" distL="0" distR="0" wp14:anchorId="4C245BE7" wp14:editId="5B64BB8F">
            <wp:extent cx="5643502" cy="37433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43759" cy="374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14D2" w:rsidRPr="00844542" w:rsidRDefault="006A14D2" w:rsidP="0032174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A14D2" w:rsidRPr="00844542" w:rsidRDefault="006A14D2" w:rsidP="0032174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21745" w:rsidRPr="00844542" w:rsidRDefault="00321745" w:rsidP="00EE3360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44542">
        <w:rPr>
          <w:rFonts w:ascii="Times New Roman" w:hAnsi="Times New Roman" w:cs="Times New Roman"/>
          <w:b/>
          <w:sz w:val="28"/>
          <w:szCs w:val="28"/>
          <w:lang w:val="uk-UA"/>
        </w:rPr>
        <w:t>Стефанчишена Тетяна</w:t>
      </w:r>
      <w:r w:rsidR="00E53119" w:rsidRPr="0084454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Михайлівна</w:t>
      </w:r>
    </w:p>
    <w:p w:rsidR="00E53119" w:rsidRPr="00844542" w:rsidRDefault="00E53119" w:rsidP="00EE3360">
      <w:pPr>
        <w:spacing w:after="0" w:line="288" w:lineRule="auto"/>
        <w:rPr>
          <w:rFonts w:ascii="Times New Roman" w:hAnsi="Times New Roman"/>
          <w:sz w:val="28"/>
          <w:szCs w:val="28"/>
          <w:lang w:val="uk-UA"/>
        </w:rPr>
      </w:pPr>
      <w:r w:rsidRPr="00844542">
        <w:rPr>
          <w:rFonts w:ascii="Times New Roman" w:hAnsi="Times New Roman"/>
          <w:sz w:val="28"/>
          <w:szCs w:val="28"/>
          <w:lang w:val="uk-UA"/>
        </w:rPr>
        <w:t>завідувачка інформаційно-бібліографічного відділу наукової бібліотеки,</w:t>
      </w:r>
    </w:p>
    <w:p w:rsidR="00321745" w:rsidRPr="00844542" w:rsidRDefault="00E53119" w:rsidP="00EE3360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44542">
        <w:rPr>
          <w:rFonts w:ascii="Times New Roman" w:hAnsi="Times New Roman"/>
          <w:sz w:val="28"/>
          <w:szCs w:val="28"/>
          <w:lang w:val="uk-UA"/>
        </w:rPr>
        <w:t>Національний університет «Одеська юридична академія»</w:t>
      </w:r>
    </w:p>
    <w:p w:rsidR="00E53119" w:rsidRPr="00844542" w:rsidRDefault="00E53119" w:rsidP="004552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4E7BF7" w:rsidRPr="00844542" w:rsidRDefault="004E7BF7" w:rsidP="004552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654D4" w:rsidRPr="00844542" w:rsidRDefault="006654D4" w:rsidP="004552F2">
      <w:pPr>
        <w:spacing w:after="0" w:line="240" w:lineRule="auto"/>
        <w:jc w:val="center"/>
        <w:rPr>
          <w:rFonts w:ascii="Arial Black" w:hAnsi="Arial Black" w:cs="Times New Roman"/>
          <w:b/>
          <w:sz w:val="32"/>
          <w:szCs w:val="32"/>
          <w:lang w:val="uk-UA"/>
        </w:rPr>
      </w:pPr>
      <w:r w:rsidRPr="00844542">
        <w:rPr>
          <w:rFonts w:ascii="Arial Black" w:hAnsi="Arial Black" w:cs="Times New Roman"/>
          <w:b/>
          <w:bCs/>
          <w:sz w:val="32"/>
          <w:szCs w:val="32"/>
          <w:lang w:val="uk-UA"/>
        </w:rPr>
        <w:t>К</w:t>
      </w:r>
      <w:r w:rsidR="00BB5269" w:rsidRPr="00844542">
        <w:rPr>
          <w:rFonts w:ascii="Arial Black" w:hAnsi="Arial Black" w:cs="Times New Roman"/>
          <w:b/>
          <w:bCs/>
          <w:sz w:val="32"/>
          <w:szCs w:val="32"/>
          <w:lang w:val="uk-UA"/>
        </w:rPr>
        <w:t>ЛІМАТИЧНІ ЗМІНИ</w:t>
      </w:r>
      <w:r w:rsidRPr="00844542">
        <w:rPr>
          <w:rFonts w:ascii="Arial Black" w:hAnsi="Arial Black" w:cs="Times New Roman"/>
          <w:b/>
          <w:bCs/>
          <w:sz w:val="32"/>
          <w:szCs w:val="32"/>
          <w:lang w:val="uk-UA"/>
        </w:rPr>
        <w:t xml:space="preserve">: </w:t>
      </w:r>
    </w:p>
    <w:p w:rsidR="00BB5269" w:rsidRPr="00844542" w:rsidRDefault="00BB5269" w:rsidP="004552F2">
      <w:pPr>
        <w:spacing w:after="0" w:line="240" w:lineRule="auto"/>
        <w:jc w:val="center"/>
        <w:rPr>
          <w:rFonts w:ascii="Arial Black" w:hAnsi="Arial Black" w:cs="Times New Roman"/>
          <w:b/>
          <w:bCs/>
          <w:sz w:val="32"/>
          <w:szCs w:val="32"/>
          <w:lang w:val="uk-UA"/>
        </w:rPr>
      </w:pPr>
      <w:r w:rsidRPr="00844542">
        <w:rPr>
          <w:rFonts w:ascii="Arial Black" w:hAnsi="Arial Black" w:cs="Times New Roman"/>
          <w:b/>
          <w:bCs/>
          <w:sz w:val="32"/>
          <w:szCs w:val="32"/>
          <w:lang w:val="uk-UA"/>
        </w:rPr>
        <w:t>ПУТІВНИК ПО ВІДКРИТИМ ГЛОБАЛЬНИМ РЕЙТИНГАМ ТА ІНДЕКСАМ</w:t>
      </w:r>
    </w:p>
    <w:p w:rsidR="00321745" w:rsidRPr="00844542" w:rsidRDefault="00321745" w:rsidP="0032174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03986" w:rsidRPr="00844542" w:rsidRDefault="00B03986" w:rsidP="00F2437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4E7BF7" w:rsidRPr="00844542" w:rsidRDefault="004E7BF7" w:rsidP="00F2437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4E7BF7" w:rsidRPr="00844542" w:rsidRDefault="004E7BF7" w:rsidP="00F2437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EE3360" w:rsidRPr="00844542" w:rsidRDefault="00EE3360" w:rsidP="00F2437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6A14D2" w:rsidRPr="00844542" w:rsidRDefault="004552F2" w:rsidP="004552F2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84454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Одеса </w:t>
      </w:r>
      <w:r w:rsidRPr="00844542">
        <w:rPr>
          <w:rFonts w:ascii="Times New Roman" w:hAnsi="Times New Roman" w:cs="Times New Roman"/>
          <w:bCs/>
          <w:iCs/>
          <w:sz w:val="28"/>
          <w:szCs w:val="28"/>
          <w:lang w:val="uk-UA"/>
        </w:rPr>
        <w:t>–</w:t>
      </w:r>
      <w:r w:rsidRPr="0084454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2022</w:t>
      </w:r>
    </w:p>
    <w:p w:rsidR="003F2354" w:rsidRPr="00844542" w:rsidRDefault="00BD154B" w:rsidP="00F2437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 xml:space="preserve">Для розуміння </w:t>
      </w:r>
      <w:r w:rsidR="003F2354" w:rsidRPr="0084454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проблем, що стосуються мільярдів людей, необхідний їх кількісний вимір, необхідні дані, які є відкритими та розміщуються на загальнодоступних платформах. Однією з глобальних проблем людства є кліматична криза, яка щороку посилюється. </w:t>
      </w:r>
      <w:r w:rsidR="00DF0683" w:rsidRPr="0084454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Кількісний вимір </w:t>
      </w:r>
      <w:r w:rsidR="00161BD0" w:rsidRPr="00844542">
        <w:rPr>
          <w:rFonts w:ascii="Times New Roman" w:hAnsi="Times New Roman" w:cs="Times New Roman"/>
          <w:bCs/>
          <w:sz w:val="28"/>
          <w:szCs w:val="28"/>
          <w:lang w:val="uk-UA"/>
        </w:rPr>
        <w:t>кліматичної кризи відображається у глобальних статистичних даних, у глобальних індексах, рейтингах тощо.</w:t>
      </w:r>
      <w:r w:rsidR="0017319C" w:rsidRPr="0084454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17319C" w:rsidRPr="008445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Важливо, щоб громадськість мала доступ до надійного та регулярно </w:t>
      </w:r>
      <w:r w:rsidR="003F0021" w:rsidRPr="008445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поновлюваного</w:t>
      </w:r>
      <w:r w:rsidR="0017319C" w:rsidRPr="008445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джерела інформації.</w:t>
      </w:r>
    </w:p>
    <w:p w:rsidR="00321745" w:rsidRPr="00844542" w:rsidRDefault="00F47D97" w:rsidP="00F2437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84454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Глобальні </w:t>
      </w:r>
      <w:r w:rsidR="00F2437C" w:rsidRPr="00844542">
        <w:rPr>
          <w:rFonts w:ascii="Times New Roman" w:hAnsi="Times New Roman" w:cs="Times New Roman"/>
          <w:bCs/>
          <w:sz w:val="28"/>
          <w:szCs w:val="28"/>
          <w:lang w:val="uk-UA"/>
        </w:rPr>
        <w:t>індекси та рейтинги</w:t>
      </w:r>
      <w:r w:rsidRPr="0084454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відкритого доступу</w:t>
      </w:r>
      <w:r w:rsidR="00F2437C" w:rsidRPr="0084454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ранжують країни за конкретними соціальними, економічними, культурними, екологічними або адміністративни</w:t>
      </w:r>
      <w:bookmarkStart w:id="0" w:name="_GoBack"/>
      <w:bookmarkEnd w:id="0"/>
      <w:r w:rsidR="00F2437C" w:rsidRPr="00844542">
        <w:rPr>
          <w:rFonts w:ascii="Times New Roman" w:hAnsi="Times New Roman" w:cs="Times New Roman"/>
          <w:bCs/>
          <w:sz w:val="28"/>
          <w:szCs w:val="28"/>
          <w:lang w:val="uk-UA"/>
        </w:rPr>
        <w:t>ми параметрами.</w:t>
      </w:r>
    </w:p>
    <w:p w:rsidR="00952540" w:rsidRPr="00844542" w:rsidRDefault="0037477C" w:rsidP="002256A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44542">
        <w:rPr>
          <w:rFonts w:ascii="Times New Roman" w:hAnsi="Times New Roman" w:cs="Times New Roman"/>
          <w:bCs/>
          <w:sz w:val="28"/>
          <w:szCs w:val="28"/>
          <w:lang w:val="uk-UA"/>
        </w:rPr>
        <w:t>Індекси та рейтинги класифікуються за різними критеріями, зокрема в залежності від:</w:t>
      </w:r>
      <w:r w:rsidR="002256A9" w:rsidRPr="0084454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D23FF6" w:rsidRPr="00844542">
        <w:rPr>
          <w:rFonts w:ascii="Times New Roman" w:hAnsi="Times New Roman" w:cs="Times New Roman"/>
          <w:bCs/>
          <w:sz w:val="28"/>
          <w:szCs w:val="28"/>
          <w:lang w:val="uk-UA"/>
        </w:rPr>
        <w:t>теми;</w:t>
      </w:r>
      <w:r w:rsidR="002256A9" w:rsidRPr="0084454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D23FF6" w:rsidRPr="00844542">
        <w:rPr>
          <w:rFonts w:ascii="Times New Roman" w:hAnsi="Times New Roman" w:cs="Times New Roman"/>
          <w:bCs/>
          <w:sz w:val="28"/>
          <w:szCs w:val="28"/>
          <w:lang w:val="uk-UA"/>
        </w:rPr>
        <w:t>джерела інформації для побудови індексу чи рейтингу (статистичні дані, оцінки експертів, результати опитувань громадської думки тощо);</w:t>
      </w:r>
      <w:r w:rsidR="002256A9" w:rsidRPr="0084454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D23FF6" w:rsidRPr="00844542">
        <w:rPr>
          <w:rFonts w:ascii="Times New Roman" w:hAnsi="Times New Roman" w:cs="Times New Roman"/>
          <w:bCs/>
          <w:sz w:val="28"/>
          <w:szCs w:val="28"/>
          <w:lang w:val="uk-UA"/>
        </w:rPr>
        <w:t>типу організації, що розробила та використовує рейтинги та індекси (міжнародні наддержавні організації, дослідницькі некомерційні центри, міжнародні незалежні організації, міжнародні банки тощо).</w:t>
      </w:r>
      <w:r w:rsidR="0017319C" w:rsidRPr="0084454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Наведемо інформацію про деякі глобальні статистичні дані відкритого доступу, що стосуються глобальних кліматичних змін.</w:t>
      </w:r>
    </w:p>
    <w:p w:rsidR="00F573CA" w:rsidRPr="00844542" w:rsidRDefault="001237C8" w:rsidP="00F573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1237C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У структурі ООН функціонує </w:t>
      </w:r>
      <w:r w:rsidR="00F573CA" w:rsidRPr="00F40366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val="uk-UA"/>
        </w:rPr>
        <w:t>Статистичний відділ О</w:t>
      </w:r>
      <w:r w:rsidRPr="00F40366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val="uk-UA"/>
        </w:rPr>
        <w:t>ОН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(</w:t>
      </w:r>
      <w:hyperlink r:id="rId9" w:history="1">
        <w:r w:rsidRPr="00844542">
          <w:rPr>
            <w:rStyle w:val="a5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uk-UA"/>
          </w:rPr>
          <w:t>https://unstats.un.org/UNSDWebsite/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), який: збирає та поширює </w:t>
      </w:r>
      <w:r w:rsidR="00F573CA" w:rsidRPr="008445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лобальну статистичну інформацію;</w:t>
      </w:r>
      <w:r w:rsidR="00F573CA" w:rsidRPr="008445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розробляє стандарти та норми статистичної діяльності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; </w:t>
      </w:r>
      <w:r w:rsidR="00F573CA" w:rsidRPr="008445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підтримує зусилля країн щодо зміцнення їхніх націо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нальних статистичних систем; </w:t>
      </w:r>
      <w:r w:rsidR="00F573CA" w:rsidRPr="008445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сприяє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573CA" w:rsidRPr="008445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координації міжн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ародної статистичної діяльності; </w:t>
      </w:r>
      <w:r w:rsidR="00F573CA" w:rsidRPr="008445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підтримує функціонування Статистичної комісії О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ОН, </w:t>
      </w:r>
      <w:r w:rsidR="00F573CA" w:rsidRPr="008445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як найвищого органу глобальної статистичної системи.</w:t>
      </w:r>
      <w:r w:rsidR="009031B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Також існує </w:t>
      </w:r>
      <w:r w:rsidR="00F573CA" w:rsidRPr="008445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Комітет експертів ООН з еколого-економічного обліку (UNCEEA).</w:t>
      </w:r>
      <w:r w:rsidR="009031B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573CA" w:rsidRPr="008445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 2015</w:t>
      </w:r>
      <w:r w:rsidR="009031B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 р. </w:t>
      </w:r>
      <w:r w:rsidR="00F573CA" w:rsidRPr="008445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Статистична комісія ООН започаткувала Міжвідомчу групу експертів за показниками Ц</w:t>
      </w:r>
      <w:r w:rsidR="009031B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ілей сталого розвитку </w:t>
      </w:r>
      <w:r w:rsidR="00F573CA" w:rsidRPr="008445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(IAEG-SDG) для розробки та впровадження глобальної системи показників. Комітет виконує функцію забезпечення загального бачення, координації, визначення черговості </w:t>
      </w:r>
      <w:r w:rsidR="00F4036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lastRenderedPageBreak/>
        <w:t>розгляду питань та керівництва у</w:t>
      </w:r>
      <w:r w:rsidR="00F573CA" w:rsidRPr="008445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галузі еколого-економічного обліку та суміжної статистики.</w:t>
      </w:r>
    </w:p>
    <w:p w:rsidR="006D7E9A" w:rsidRPr="00844542" w:rsidRDefault="005149E2" w:rsidP="006D6D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844542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val="uk-UA"/>
        </w:rPr>
        <w:t xml:space="preserve">Статистичний інститут </w:t>
      </w:r>
      <w:r w:rsidR="0032140B" w:rsidRPr="00844542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val="uk-UA"/>
        </w:rPr>
        <w:t>ЮНЕСКО (</w:t>
      </w:r>
      <w:r w:rsidR="0053705A" w:rsidRPr="00844542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val="uk-UA"/>
        </w:rPr>
        <w:t>Institute for Statistics</w:t>
      </w:r>
      <w:r w:rsidR="008F2EAA" w:rsidRPr="00844542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val="uk-UA"/>
        </w:rPr>
        <w:t xml:space="preserve">, </w:t>
      </w:r>
      <w:r w:rsidR="0053705A" w:rsidRPr="00844542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val="uk-UA"/>
        </w:rPr>
        <w:t>UIS)</w:t>
      </w:r>
      <w:r w:rsidR="002423F4" w:rsidRPr="008445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був створений у 1999 р., є офіційним та надійним джерелом порівнювальних на міжнародному рівні даних щодо освіти, науки, культури та комунікацій, надає безкоштовний доступ до даних по всіх країнах та регіональних групах ЮНЕСКО з 1970 р. до останнього звітного періоду. </w:t>
      </w:r>
      <w:r w:rsidR="008F2EAA" w:rsidRPr="008445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UIS</w:t>
      </w:r>
      <w:r w:rsidR="0032140B" w:rsidRPr="008445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2423F4" w:rsidRPr="008445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створює широкий спектр сучасних баз даних для розробки та надання своєчасних, точних та політично актуальних статистичних даних, необхідних у сьогоднішніх мінливих соціальних, політичних та економічних умовах.</w:t>
      </w:r>
    </w:p>
    <w:p w:rsidR="0071596B" w:rsidRPr="00844542" w:rsidRDefault="006B7787" w:rsidP="006D6D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8445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22 </w:t>
      </w:r>
      <w:r w:rsidR="002423F4" w:rsidRPr="008445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серпня</w:t>
      </w:r>
      <w:r w:rsidRPr="008445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2022 </w:t>
      </w:r>
      <w:r w:rsidR="002423F4" w:rsidRPr="008445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</w:t>
      </w:r>
      <w:r w:rsidR="006D6DC7" w:rsidRPr="008445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r w:rsidR="002423F4" w:rsidRPr="008445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Статистичний інститут </w:t>
      </w:r>
      <w:r w:rsidR="006D6DC7" w:rsidRPr="008445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ЮНЕСКО </w:t>
      </w:r>
      <w:r w:rsidR="002423F4" w:rsidRPr="008445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провів третій щорічний Огляд витрат щодо культурної та природної спадщини для показника</w:t>
      </w:r>
      <w:r w:rsidR="006D6DC7" w:rsidRPr="008445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11.4.1 Ц</w:t>
      </w:r>
      <w:r w:rsidR="002423F4" w:rsidRPr="008445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ілей сталого розвитку</w:t>
      </w:r>
      <w:r w:rsidRPr="008445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CE1FF0" w:rsidRPr="008445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доступний за посиланням</w:t>
      </w:r>
      <w:r w:rsidRPr="008445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hyperlink r:id="rId10" w:history="1">
        <w:r w:rsidR="002E3FAD" w:rsidRPr="00844542">
          <w:rPr>
            <w:rStyle w:val="a5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uk-UA"/>
          </w:rPr>
          <w:t>https://uis.unesco.org/sites/default/files/documents/analysis_sdg_11.4.1_2022_final_alt_cover.pdf</w:t>
        </w:r>
      </w:hyperlink>
      <w:r w:rsidR="002E3FAD" w:rsidRPr="008445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C17A34" w:rsidRPr="00844542" w:rsidRDefault="00C17A34" w:rsidP="00C17A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44542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Індекс екологічної ефективності</w:t>
      </w:r>
      <w:r w:rsidR="0011789B" w:rsidRPr="00844542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</w:t>
      </w:r>
      <w:r w:rsidR="002254B3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(</w:t>
      </w:r>
      <w:r w:rsidRPr="0084454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Environmental Performance Index</w:t>
      </w:r>
      <w:r w:rsidR="002254B3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, </w:t>
      </w:r>
      <w:r w:rsidRPr="0084454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EPI), </w:t>
      </w:r>
      <w:r w:rsidRPr="00844542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до 2006 р.</w:t>
      </w:r>
      <w:r w:rsidR="00274F21" w:rsidRPr="00844542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Pr="00844542">
        <w:rPr>
          <w:rFonts w:ascii="Times New Roman" w:hAnsi="Times New Roman" w:cs="Times New Roman"/>
          <w:bCs/>
          <w:iCs/>
          <w:sz w:val="28"/>
          <w:szCs w:val="28"/>
          <w:lang w:val="uk-UA"/>
        </w:rPr>
        <w:t>мав назву</w:t>
      </w:r>
      <w:r w:rsidRPr="00844542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Pr="00844542">
        <w:rPr>
          <w:rFonts w:ascii="Times New Roman" w:hAnsi="Times New Roman" w:cs="Times New Roman"/>
          <w:i/>
          <w:iCs/>
          <w:sz w:val="28"/>
          <w:szCs w:val="28"/>
          <w:lang w:val="uk-UA"/>
        </w:rPr>
        <w:t>Індекс екологічної стійкості</w:t>
      </w:r>
      <w:r w:rsidRPr="008445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26ECF" w:rsidRPr="00844542">
        <w:rPr>
          <w:rFonts w:ascii="Times New Roman" w:hAnsi="Times New Roman" w:cs="Times New Roman"/>
          <w:bCs/>
          <w:iCs/>
          <w:sz w:val="28"/>
          <w:szCs w:val="28"/>
          <w:lang w:val="uk-UA"/>
        </w:rPr>
        <w:t>–</w:t>
      </w:r>
      <w:r w:rsidRPr="00844542">
        <w:rPr>
          <w:rFonts w:ascii="Times New Roman" w:hAnsi="Times New Roman" w:cs="Times New Roman"/>
          <w:sz w:val="28"/>
          <w:szCs w:val="28"/>
          <w:lang w:val="uk-UA"/>
        </w:rPr>
        <w:t xml:space="preserve"> це метод кількісної оцінки та п</w:t>
      </w:r>
      <w:r w:rsidR="00526ECF" w:rsidRPr="00844542">
        <w:rPr>
          <w:rFonts w:ascii="Times New Roman" w:hAnsi="Times New Roman" w:cs="Times New Roman"/>
          <w:sz w:val="28"/>
          <w:szCs w:val="28"/>
          <w:lang w:val="uk-UA"/>
        </w:rPr>
        <w:t xml:space="preserve">орівняльного аналізу показників </w:t>
      </w:r>
      <w:r w:rsidRPr="00844542">
        <w:rPr>
          <w:rFonts w:ascii="Times New Roman" w:hAnsi="Times New Roman" w:cs="Times New Roman"/>
          <w:sz w:val="28"/>
          <w:szCs w:val="28"/>
          <w:lang w:val="uk-UA"/>
        </w:rPr>
        <w:t xml:space="preserve">екологічної політики держав світу. Укладався раз у два роки. </w:t>
      </w:r>
      <w:r w:rsidRPr="00844542">
        <w:rPr>
          <w:rFonts w:ascii="Times New Roman" w:hAnsi="Times New Roman" w:cs="Times New Roman"/>
          <w:bCs/>
          <w:sz w:val="28"/>
          <w:szCs w:val="28"/>
          <w:lang w:val="uk-UA"/>
        </w:rPr>
        <w:t>Розробники</w:t>
      </w:r>
      <w:r w:rsidRPr="00844542">
        <w:rPr>
          <w:rFonts w:ascii="Times New Roman" w:hAnsi="Times New Roman" w:cs="Times New Roman"/>
          <w:sz w:val="28"/>
          <w:szCs w:val="28"/>
          <w:lang w:val="uk-UA"/>
        </w:rPr>
        <w:t>: Єльський центр екологічного права та політики, Центр міжнародної інформаційної мережі з наук про Землю (CIESIN), Інститут Землі Колумбійського університету.</w:t>
      </w:r>
    </w:p>
    <w:p w:rsidR="00D23FF6" w:rsidRPr="00844542" w:rsidRDefault="00D23FF6" w:rsidP="00742E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4454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Зокрема, </w:t>
      </w:r>
      <w:r w:rsidR="0084454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Індекс екологічної ефективності </w:t>
      </w:r>
      <w:r w:rsidR="00844542" w:rsidRPr="00DA4FF6">
        <w:rPr>
          <w:rFonts w:ascii="Times New Roman" w:hAnsi="Times New Roman" w:cs="Times New Roman"/>
          <w:bCs/>
          <w:iCs/>
          <w:sz w:val="28"/>
          <w:szCs w:val="28"/>
          <w:lang w:val="uk-UA"/>
        </w:rPr>
        <w:t>–</w:t>
      </w:r>
      <w:r w:rsidR="00844542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844542">
        <w:rPr>
          <w:rFonts w:ascii="Times New Roman" w:hAnsi="Times New Roman" w:cs="Times New Roman"/>
          <w:bCs/>
          <w:sz w:val="28"/>
          <w:szCs w:val="28"/>
          <w:lang w:val="uk-UA"/>
        </w:rPr>
        <w:t>2022 розміщений за адресою</w:t>
      </w:r>
      <w:r w:rsidRPr="0084454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hyperlink r:id="rId11" w:history="1">
        <w:r w:rsidR="00F40BE0" w:rsidRPr="00844542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uk-UA"/>
          </w:rPr>
          <w:t>https://epi.yale.edu/downloads/epi2022report06062022.pdf</w:t>
        </w:r>
      </w:hyperlink>
      <w:r w:rsidR="00F40BE0" w:rsidRPr="0084454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844542">
        <w:rPr>
          <w:rFonts w:ascii="Times New Roman" w:hAnsi="Times New Roman" w:cs="Times New Roman"/>
          <w:bCs/>
          <w:iCs/>
          <w:sz w:val="28"/>
          <w:szCs w:val="28"/>
          <w:lang w:val="uk-UA"/>
        </w:rPr>
        <w:t>Матеріал охоплює 180 країн і розміщений за 11 категоріями</w:t>
      </w:r>
      <w:r w:rsidRPr="00844542">
        <w:rPr>
          <w:rFonts w:ascii="Times New Roman" w:hAnsi="Times New Roman" w:cs="Times New Roman"/>
          <w:sz w:val="28"/>
          <w:szCs w:val="28"/>
          <w:lang w:val="uk-UA"/>
        </w:rPr>
        <w:t xml:space="preserve">: зміна клімату; якість повітря; санітарія та питна вода; важкі метали; управління відходами; біорізноманіття та середовище проживання; екосистемні послуги; рибне господарство; кислотні дощі; сільське господарство; водні ресурси. </w:t>
      </w:r>
      <w:r w:rsidRPr="00844542">
        <w:rPr>
          <w:rFonts w:ascii="Times New Roman" w:hAnsi="Times New Roman" w:cs="Times New Roman"/>
          <w:bCs/>
          <w:sz w:val="28"/>
          <w:szCs w:val="28"/>
          <w:lang w:val="uk-UA"/>
        </w:rPr>
        <w:t>Для розрахунку Індексу</w:t>
      </w:r>
      <w:r w:rsidR="006D7E9A" w:rsidRPr="0084454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844542">
        <w:rPr>
          <w:rFonts w:ascii="Times New Roman" w:hAnsi="Times New Roman" w:cs="Times New Roman"/>
          <w:bCs/>
          <w:sz w:val="28"/>
          <w:szCs w:val="28"/>
          <w:lang w:val="uk-UA"/>
        </w:rPr>
        <w:t>2022 використано 40 показників</w:t>
      </w:r>
      <w:r w:rsidR="002E3FAD" w:rsidRPr="0084454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F783B" w:rsidRPr="00844542" w:rsidRDefault="00FE7474" w:rsidP="00742EAF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844542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Індекс екологічної демократії</w:t>
      </w:r>
      <w:r w:rsidRPr="0084454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844542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(</w:t>
      </w:r>
      <w:r w:rsidRPr="0084454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Environmental Democracy Index</w:t>
      </w:r>
      <w:r w:rsidR="002254B3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, EDI </w:t>
      </w:r>
      <w:r w:rsidRPr="00844542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–онлайн-платформа, </w:t>
      </w:r>
      <w:r w:rsidR="00DF3DFE" w:rsidRPr="00844542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розміщена за адресою </w:t>
      </w:r>
      <w:hyperlink r:id="rId12" w:history="1">
        <w:r w:rsidR="00DF3DFE" w:rsidRPr="00844542">
          <w:rPr>
            <w:rStyle w:val="a5"/>
            <w:rFonts w:ascii="Times New Roman" w:hAnsi="Times New Roman" w:cs="Times New Roman"/>
            <w:bCs/>
            <w:iCs/>
            <w:color w:val="auto"/>
            <w:sz w:val="28"/>
            <w:szCs w:val="28"/>
            <w:u w:val="none"/>
            <w:lang w:val="uk-UA"/>
          </w:rPr>
          <w:t>https://www.environmentaldemocracyindex.org/node/12732.html</w:t>
        </w:r>
      </w:hyperlink>
      <w:r w:rsidR="00DF3DFE" w:rsidRPr="00844542">
        <w:rPr>
          <w:rFonts w:ascii="Times New Roman" w:hAnsi="Times New Roman" w:cs="Times New Roman"/>
          <w:bCs/>
          <w:iCs/>
          <w:sz w:val="28"/>
          <w:szCs w:val="28"/>
          <w:lang w:val="uk-UA"/>
        </w:rPr>
        <w:t>,</w:t>
      </w:r>
      <w:r w:rsidR="00DF3DFE" w:rsidRPr="00844542">
        <w:rPr>
          <w:bCs/>
          <w:iCs/>
          <w:sz w:val="28"/>
          <w:szCs w:val="28"/>
          <w:lang w:val="uk-UA"/>
        </w:rPr>
        <w:t xml:space="preserve"> </w:t>
      </w:r>
      <w:r w:rsidRPr="00844542">
        <w:rPr>
          <w:rFonts w:ascii="Times New Roman" w:hAnsi="Times New Roman" w:cs="Times New Roman"/>
          <w:bCs/>
          <w:iCs/>
          <w:sz w:val="28"/>
          <w:szCs w:val="28"/>
          <w:lang w:val="uk-UA"/>
        </w:rPr>
        <w:t>мет</w:t>
      </w:r>
      <w:r w:rsidR="006006F7" w:rsidRPr="00844542">
        <w:rPr>
          <w:rFonts w:ascii="Times New Roman" w:hAnsi="Times New Roman" w:cs="Times New Roman"/>
          <w:bCs/>
          <w:iCs/>
          <w:sz w:val="28"/>
          <w:szCs w:val="28"/>
          <w:lang w:val="uk-UA"/>
        </w:rPr>
        <w:t>а якої </w:t>
      </w:r>
      <w:r w:rsidR="005B1B98" w:rsidRPr="00844542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– </w:t>
      </w:r>
      <w:r w:rsidRPr="00844542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підвищення обізнаності, залучення аудиторії та зміцнення законів про охорону навколишнього середовища та залучення громадськості до цього процесу.</w:t>
      </w:r>
      <w:r w:rsidR="0027419A" w:rsidRPr="00844542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Індекс екологічної демократії був розрахований лише у 2016 р.</w:t>
      </w:r>
      <w:r w:rsidR="000E6E33" w:rsidRPr="00844542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і охопив 70 країн.</w:t>
      </w:r>
      <w:r w:rsidR="0027419A" w:rsidRPr="00844542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Його р</w:t>
      </w:r>
      <w:r w:rsidRPr="00844542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озробники: </w:t>
      </w:r>
      <w:r w:rsidR="00A4364D" w:rsidRPr="00844542">
        <w:rPr>
          <w:rFonts w:ascii="Times New Roman" w:hAnsi="Times New Roman" w:cs="Times New Roman"/>
          <w:bCs/>
          <w:iCs/>
          <w:sz w:val="28"/>
          <w:szCs w:val="28"/>
          <w:lang w:val="uk-UA"/>
        </w:rPr>
        <w:t>The Access Initiative (TAI) – Організація ініціативи доступу – найбільша мережа глобального громадянського суспільства, покликана гарантувати право та можливість впливати на рішення щодо природних ресурсів</w:t>
      </w:r>
      <w:r w:rsidRPr="00844542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; </w:t>
      </w:r>
      <w:r w:rsidR="00A4364D" w:rsidRPr="00844542">
        <w:rPr>
          <w:rFonts w:ascii="Times New Roman" w:hAnsi="Times New Roman" w:cs="Times New Roman"/>
          <w:bCs/>
          <w:iCs/>
          <w:sz w:val="28"/>
          <w:szCs w:val="28"/>
          <w:lang w:val="uk-UA"/>
        </w:rPr>
        <w:t>Інститут світових ресурсів (WRI)</w:t>
      </w:r>
      <w:r w:rsidRPr="00844542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; </w:t>
      </w:r>
      <w:r w:rsidR="00A4364D" w:rsidRPr="00844542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партнери по всьому світу.</w:t>
      </w:r>
    </w:p>
    <w:p w:rsidR="001F783B" w:rsidRPr="00844542" w:rsidRDefault="0027419A" w:rsidP="000E6E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44542">
        <w:rPr>
          <w:rFonts w:ascii="Times New Roman" w:hAnsi="Times New Roman" w:cs="Times New Roman"/>
          <w:bCs/>
          <w:sz w:val="28"/>
          <w:szCs w:val="28"/>
          <w:lang w:val="uk-UA"/>
        </w:rPr>
        <w:t>Індикатори Індексу екологічної демократії оцінюють:</w:t>
      </w:r>
      <w:r w:rsidR="000E6E33" w:rsidRPr="0084454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к</w:t>
      </w:r>
      <w:r w:rsidR="00A4364D" w:rsidRPr="00844542">
        <w:rPr>
          <w:rFonts w:ascii="Times New Roman" w:hAnsi="Times New Roman" w:cs="Times New Roman"/>
          <w:sz w:val="28"/>
          <w:szCs w:val="28"/>
          <w:lang w:val="uk-UA"/>
        </w:rPr>
        <w:t>онституції та її тлумачення компетентними органами (наприклад, Верховним Судом або Конституційним Судом)</w:t>
      </w:r>
      <w:r w:rsidR="000E6E33" w:rsidRPr="00844542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A4364D" w:rsidRPr="00844542">
        <w:rPr>
          <w:rFonts w:ascii="Times New Roman" w:hAnsi="Times New Roman" w:cs="Times New Roman"/>
          <w:sz w:val="28"/>
          <w:szCs w:val="28"/>
          <w:lang w:val="uk-UA"/>
        </w:rPr>
        <w:t>основні національні закони про свободу інформації, про участь громадськості у суспільному житті,  про доступ до правосуддя</w:t>
      </w:r>
      <w:r w:rsidR="000E6E33" w:rsidRPr="00844542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A4364D" w:rsidRPr="00844542">
        <w:rPr>
          <w:rFonts w:ascii="Times New Roman" w:hAnsi="Times New Roman" w:cs="Times New Roman"/>
          <w:sz w:val="28"/>
          <w:szCs w:val="28"/>
          <w:lang w:val="uk-UA"/>
        </w:rPr>
        <w:t>профільні закони про охорону навколишнього середовища</w:t>
      </w:r>
      <w:r w:rsidR="000E6E33" w:rsidRPr="00844542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A4364D" w:rsidRPr="00844542">
        <w:rPr>
          <w:rFonts w:ascii="Times New Roman" w:hAnsi="Times New Roman" w:cs="Times New Roman"/>
          <w:sz w:val="28"/>
          <w:szCs w:val="28"/>
          <w:lang w:val="uk-UA"/>
        </w:rPr>
        <w:t>законодавчі акти, що регулюють контроль забруднення, оцінку впливу на довкілля тощо</w:t>
      </w:r>
      <w:r w:rsidR="000E6E33" w:rsidRPr="00844542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A4364D" w:rsidRPr="00844542">
        <w:rPr>
          <w:rFonts w:ascii="Times New Roman" w:hAnsi="Times New Roman" w:cs="Times New Roman"/>
          <w:sz w:val="28"/>
          <w:szCs w:val="28"/>
          <w:lang w:val="uk-UA"/>
        </w:rPr>
        <w:t>законодавчі акти, що регулюють створення екологічної політики</w:t>
      </w:r>
      <w:r w:rsidR="000E6E33" w:rsidRPr="00844542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A4364D" w:rsidRPr="00844542">
        <w:rPr>
          <w:rFonts w:ascii="Times New Roman" w:hAnsi="Times New Roman" w:cs="Times New Roman"/>
          <w:sz w:val="28"/>
          <w:szCs w:val="28"/>
          <w:lang w:val="uk-UA"/>
        </w:rPr>
        <w:t>тлумачення цих законів через прецедентне право</w:t>
      </w:r>
      <w:r w:rsidR="000E6E33" w:rsidRPr="0084454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F783B" w:rsidRPr="00844542" w:rsidRDefault="00D25992" w:rsidP="0013260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44542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Worldometer</w:t>
      </w:r>
      <w:r w:rsidRPr="0084454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844542">
        <w:rPr>
          <w:rFonts w:ascii="Times New Roman" w:hAnsi="Times New Roman" w:cs="Times New Roman"/>
          <w:bCs/>
          <w:iCs/>
          <w:sz w:val="28"/>
          <w:szCs w:val="28"/>
          <w:lang w:val="uk-UA"/>
        </w:rPr>
        <w:t>–</w:t>
      </w:r>
      <w:r w:rsidRPr="0084454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A4364D" w:rsidRPr="00844542">
        <w:rPr>
          <w:rFonts w:ascii="Times New Roman" w:hAnsi="Times New Roman" w:cs="Times New Roman"/>
          <w:bCs/>
          <w:sz w:val="28"/>
          <w:szCs w:val="28"/>
          <w:lang w:val="uk-UA"/>
        </w:rPr>
        <w:t>світова статистика в реальному часі про населення, уряд, економіку, суспільство, ЗМІ, навколишнє середовище</w:t>
      </w:r>
      <w:r w:rsidR="003F0021">
        <w:rPr>
          <w:rFonts w:ascii="Times New Roman" w:hAnsi="Times New Roman" w:cs="Times New Roman"/>
          <w:bCs/>
          <w:sz w:val="28"/>
          <w:szCs w:val="28"/>
          <w:lang w:val="uk-UA"/>
        </w:rPr>
        <w:t>, воду, клімат, енергію, здоров’</w:t>
      </w:r>
      <w:r w:rsidR="00A4364D" w:rsidRPr="00844542">
        <w:rPr>
          <w:rFonts w:ascii="Times New Roman" w:hAnsi="Times New Roman" w:cs="Times New Roman"/>
          <w:bCs/>
          <w:sz w:val="28"/>
          <w:szCs w:val="28"/>
          <w:lang w:val="uk-UA"/>
        </w:rPr>
        <w:t>я та ін.</w:t>
      </w:r>
      <w:r w:rsidR="00626C49" w:rsidRPr="0084454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Цей веб-сайт визнаний одним із найкращих безоплатних довідкових служб. </w:t>
      </w:r>
      <w:r w:rsidR="00132605" w:rsidRPr="0084454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Його розробники </w:t>
      </w:r>
      <w:r w:rsidR="00132605" w:rsidRPr="00844542">
        <w:rPr>
          <w:rFonts w:ascii="Times New Roman" w:hAnsi="Times New Roman" w:cs="Times New Roman"/>
          <w:bCs/>
          <w:iCs/>
          <w:sz w:val="28"/>
          <w:szCs w:val="28"/>
          <w:lang w:val="uk-UA"/>
        </w:rPr>
        <w:t>–</w:t>
      </w:r>
      <w:r w:rsidR="00132605" w:rsidRPr="0084454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0C145C" w:rsidRPr="008445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незалежна цифрова медіа-компанія, що базується в США</w:t>
      </w:r>
      <w:r w:rsidR="00132605" w:rsidRPr="008445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="000C145C" w:rsidRPr="008445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132605" w:rsidRPr="008445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Мета цього проекту </w:t>
      </w:r>
      <w:r w:rsidR="00132605" w:rsidRPr="00844542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– </w:t>
      </w:r>
      <w:r w:rsidR="000C145C" w:rsidRPr="008445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зробити світову статистику доступною та надавати її в актуальному форматі для широкої аудиторії по усьому світу</w:t>
      </w:r>
      <w:r w:rsidR="00132605" w:rsidRPr="008445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Розміщений за адресою: </w:t>
      </w:r>
      <w:hyperlink r:id="rId13" w:history="1">
        <w:r w:rsidR="00626C49" w:rsidRPr="00844542">
          <w:rPr>
            <w:rStyle w:val="a5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uk-UA"/>
          </w:rPr>
          <w:t>https://www.worldometers.info/</w:t>
        </w:r>
      </w:hyperlink>
    </w:p>
    <w:p w:rsidR="00DA4FF6" w:rsidRPr="00844542" w:rsidRDefault="006753FF" w:rsidP="00DA4F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844542">
        <w:rPr>
          <w:rStyle w:val="ab"/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>Our World in Data</w:t>
      </w:r>
      <w:r w:rsidRPr="00844542">
        <w:rPr>
          <w:rStyle w:val="ab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844542">
        <w:rPr>
          <w:rStyle w:val="ab"/>
          <w:rFonts w:ascii="Times New Roman" w:hAnsi="Times New Roman" w:cs="Times New Roman"/>
          <w:b w:val="0"/>
          <w:i/>
          <w:sz w:val="28"/>
          <w:szCs w:val="28"/>
          <w:shd w:val="clear" w:color="auto" w:fill="FFFFFF"/>
          <w:lang w:val="uk-UA"/>
        </w:rPr>
        <w:t>(«</w:t>
      </w:r>
      <w:r w:rsidR="00097A24" w:rsidRPr="00844542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val="uk-UA"/>
        </w:rPr>
        <w:t xml:space="preserve">Наш </w:t>
      </w:r>
      <w:r w:rsidR="00E822D1" w:rsidRPr="00844542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val="uk-UA"/>
        </w:rPr>
        <w:t>світ у даних</w:t>
      </w:r>
      <w:r w:rsidRPr="00844542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val="uk-UA"/>
        </w:rPr>
        <w:t>»)</w:t>
      </w:r>
      <w:r w:rsidR="00097A24" w:rsidRPr="008445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E822D1" w:rsidRPr="00844542">
        <w:rPr>
          <w:rFonts w:ascii="Times New Roman" w:hAnsi="Times New Roman" w:cs="Times New Roman"/>
          <w:bCs/>
          <w:iCs/>
          <w:sz w:val="28"/>
          <w:szCs w:val="28"/>
          <w:lang w:val="uk-UA"/>
        </w:rPr>
        <w:t>–</w:t>
      </w:r>
      <w:r w:rsidR="00097A24" w:rsidRPr="008445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про</w:t>
      </w:r>
      <w:r w:rsidR="00E822D1" w:rsidRPr="008445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є</w:t>
      </w:r>
      <w:r w:rsidR="00097A24" w:rsidRPr="008445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кт</w:t>
      </w:r>
      <w:r w:rsidR="00E822D1" w:rsidRPr="008445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започаткований у 2011 р.</w:t>
      </w:r>
      <w:r w:rsidR="00B15608" w:rsidRPr="008445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що</w:t>
      </w:r>
      <w:r w:rsidR="00E822D1" w:rsidRPr="008445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1D01BE" w:rsidRPr="008445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фокусується на глобальних проблемах</w:t>
      </w:r>
      <w:r w:rsidR="00DA4FF6" w:rsidRPr="008445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зокрема кліматичних проблемах</w:t>
      </w:r>
      <w:r w:rsidR="001D01BE" w:rsidRPr="008445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r w:rsidR="00DA4FF6" w:rsidRPr="008445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Усі дані </w:t>
      </w:r>
      <w:r w:rsidR="00DA4FF6" w:rsidRPr="00844542">
        <w:rPr>
          <w:rStyle w:val="ab"/>
          <w:rFonts w:ascii="Times New Roman" w:hAnsi="Times New Roman" w:cs="Times New Roman"/>
          <w:b w:val="0"/>
          <w:sz w:val="28"/>
          <w:szCs w:val="28"/>
          <w:shd w:val="clear" w:color="auto" w:fill="FFFFFF"/>
          <w:lang w:val="uk-UA"/>
        </w:rPr>
        <w:t xml:space="preserve">Our World in </w:t>
      </w:r>
      <w:r w:rsidR="002254B3" w:rsidRPr="002254B3">
        <w:rPr>
          <w:rStyle w:val="ab"/>
          <w:rFonts w:ascii="Times New Roman" w:hAnsi="Times New Roman" w:cs="Times New Roman"/>
          <w:b w:val="0"/>
          <w:sz w:val="28"/>
          <w:szCs w:val="28"/>
          <w:shd w:val="clear" w:color="auto" w:fill="FFFFFF"/>
          <w:lang w:val="uk-UA"/>
        </w:rPr>
        <w:t>Data</w:t>
      </w:r>
      <w:r w:rsidR="002254B3" w:rsidRPr="008445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DA4FF6" w:rsidRPr="008445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у відкритому доступі та розміщені за адресою: </w:t>
      </w:r>
      <w:hyperlink r:id="rId14" w:history="1">
        <w:r w:rsidR="00844542" w:rsidRPr="00844542">
          <w:rPr>
            <w:rStyle w:val="a5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uk-UA"/>
          </w:rPr>
          <w:t>https://ourworldindata.org/</w:t>
        </w:r>
      </w:hyperlink>
      <w:r w:rsidR="00844542" w:rsidRPr="008445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DA4FF6" w:rsidRPr="00844542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  <w:lang w:val="uk-UA"/>
        </w:rPr>
        <w:t>.</w:t>
      </w:r>
      <w:r w:rsidR="00DA4FF6" w:rsidRPr="00844542">
        <w:rPr>
          <w:rStyle w:val="a5"/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  <w:t xml:space="preserve"> </w:t>
      </w:r>
    </w:p>
    <w:p w:rsidR="005B0F84" w:rsidRPr="00844542" w:rsidRDefault="00DA4FF6" w:rsidP="005B0F8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445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</w:t>
      </w:r>
      <w:r w:rsidR="00B83B7F" w:rsidRPr="008445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Наш </w:t>
      </w:r>
      <w:r w:rsidR="0050408A" w:rsidRPr="008445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світ у даних</w:t>
      </w:r>
      <w:r w:rsidRPr="008445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 w:rsidR="00B83B7F" w:rsidRPr="008445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C43D5" w:rsidRPr="008445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створюється спільними зусиллями дослідників з Оксфордського університету, які </w:t>
      </w:r>
      <w:r w:rsidR="005B0F84" w:rsidRPr="008445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відпові</w:t>
      </w:r>
      <w:r w:rsidR="003F002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да</w:t>
      </w:r>
      <w:r w:rsidR="005B0F84" w:rsidRPr="008445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ють за його науковий зміст</w:t>
      </w:r>
      <w:r w:rsidR="001C43D5" w:rsidRPr="008445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та </w:t>
      </w:r>
      <w:r w:rsidR="001C43D5" w:rsidRPr="008445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некомерційною організацією </w:t>
      </w:r>
      <w:r w:rsidR="00B83B7F" w:rsidRPr="008445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Global Change Data Lab, </w:t>
      </w:r>
      <w:r w:rsidR="005B0F84" w:rsidRPr="008445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яка володіє, публікує та підтримує веб-сайт та інструменти обробки даних</w:t>
      </w:r>
      <w:r w:rsidR="00B83B7F" w:rsidRPr="008445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Pr="008445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5B0F84" w:rsidRPr="008445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Дослідницька група</w:t>
      </w:r>
      <w:r w:rsidR="003F002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Оксфордського університету пов’</w:t>
      </w:r>
      <w:r w:rsidR="005B0F84" w:rsidRPr="008445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язана з програмою Oxford Martin з глобального розвитку, завдання якої полягає у проведенні наукових досліджень з найбільших світових проблем на основі емпіричного аналізу глобальних даних</w:t>
      </w:r>
      <w:r w:rsidR="00844542" w:rsidRPr="008445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441A1C" w:rsidRPr="00844542" w:rsidRDefault="00844542" w:rsidP="0084454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8445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Продуктом проєкту «Наш світ у даних» є один </w:t>
      </w:r>
      <w:r w:rsidR="003020C1" w:rsidRPr="008445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із найбільш цитованих індексів виміру біорізноманіття </w:t>
      </w:r>
      <w:r w:rsidRPr="00844542">
        <w:rPr>
          <w:rFonts w:ascii="Times New Roman" w:hAnsi="Times New Roman" w:cs="Times New Roman"/>
          <w:bCs/>
          <w:iCs/>
          <w:sz w:val="28"/>
          <w:szCs w:val="28"/>
          <w:lang w:val="uk-UA"/>
        </w:rPr>
        <w:t>–</w:t>
      </w:r>
      <w:r w:rsidRPr="008445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3020C1" w:rsidRPr="00844542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val="uk-UA"/>
        </w:rPr>
        <w:t xml:space="preserve">Індекс живої планети </w:t>
      </w:r>
      <w:r w:rsidR="00AA6B0B" w:rsidRPr="00844542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val="uk-UA"/>
        </w:rPr>
        <w:t>(The</w:t>
      </w:r>
      <w:r w:rsidR="00441A1C" w:rsidRPr="00844542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val="uk-UA"/>
        </w:rPr>
        <w:t xml:space="preserve"> </w:t>
      </w:r>
      <w:r w:rsidR="00AA6B0B" w:rsidRPr="00844542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val="uk-UA"/>
        </w:rPr>
        <w:t>Living</w:t>
      </w:r>
      <w:r w:rsidR="00441A1C" w:rsidRPr="00844542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val="uk-UA"/>
        </w:rPr>
        <w:t xml:space="preserve"> </w:t>
      </w:r>
      <w:r w:rsidR="00AA6B0B" w:rsidRPr="00844542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val="uk-UA"/>
        </w:rPr>
        <w:t>Planet</w:t>
      </w:r>
      <w:r w:rsidR="00441A1C" w:rsidRPr="00844542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val="uk-UA"/>
        </w:rPr>
        <w:t xml:space="preserve"> </w:t>
      </w:r>
      <w:r w:rsidR="00AA6B0B" w:rsidRPr="00844542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val="uk-UA"/>
        </w:rPr>
        <w:t>Index</w:t>
      </w:r>
      <w:r w:rsidR="002254B3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val="uk-UA"/>
        </w:rPr>
        <w:t xml:space="preserve">, </w:t>
      </w:r>
      <w:r w:rsidR="00AA6B0B" w:rsidRPr="00844542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val="uk-UA"/>
        </w:rPr>
        <w:t>LPI)</w:t>
      </w:r>
      <w:r w:rsidR="00B86D0C" w:rsidRPr="008445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B86D0C" w:rsidRPr="00844542">
        <w:rPr>
          <w:rFonts w:ascii="Times New Roman" w:hAnsi="Times New Roman" w:cs="Times New Roman"/>
          <w:bCs/>
          <w:iCs/>
          <w:sz w:val="28"/>
          <w:szCs w:val="28"/>
          <w:lang w:val="uk-UA"/>
        </w:rPr>
        <w:t>–</w:t>
      </w:r>
      <w:r w:rsidR="00B86D0C" w:rsidRPr="008445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3502EB" w:rsidRPr="008445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глобальний показник стану біологічного розмаїття у світі, заснований на тенденціях зміни популяцій видів хребетних у наземних, прісноводних та морських довкіллях. LPI був прийнятий Конвенцією про біологічне розмаїття.</w:t>
      </w:r>
      <w:r w:rsidR="001D58AD" w:rsidRPr="008445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</w:p>
    <w:p w:rsidR="00170D9B" w:rsidRPr="00844542" w:rsidRDefault="00170D9B" w:rsidP="0097065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8445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Індекс живої планети складається Лондонським зоологічним товариством (ZSL) та Всесвітнім фондом дикої природи (WWF) та публікується кожні два роки. Базові дані, включені до цього індексу, отримуються з опублікованих наукових статей, онлайн-баз даних та урядових звітів. Останній Індекс живої природи </w:t>
      </w:r>
      <w:r w:rsidR="00A26971" w:rsidRPr="008445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2022 року містить дані про 30 тис. популяцій диких тварин.</w:t>
      </w:r>
      <w:r w:rsidR="00EF21AD" w:rsidRPr="008445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Інформація розміщена за адресою </w:t>
      </w:r>
      <w:hyperlink r:id="rId15" w:history="1">
        <w:r w:rsidR="00EF21AD" w:rsidRPr="00844542">
          <w:rPr>
            <w:rStyle w:val="a5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uk-UA"/>
          </w:rPr>
          <w:t>https://www.livingplanetindex.org/</w:t>
        </w:r>
      </w:hyperlink>
      <w:r w:rsidR="00EF21AD" w:rsidRPr="008445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r w:rsidR="001D58AD" w:rsidRPr="00844542">
        <w:rPr>
          <w:rFonts w:ascii="Times New Roman" w:hAnsi="Times New Roman" w:cs="Times New Roman"/>
          <w:sz w:val="28"/>
          <w:szCs w:val="28"/>
          <w:lang w:val="uk-UA"/>
        </w:rPr>
        <w:t xml:space="preserve">Так, з 1970 р. кількість популяцій тварин, за якими є дані, скоротилася в середньому на </w:t>
      </w:r>
      <w:r w:rsidR="001D58AD" w:rsidRPr="008445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69%.</w:t>
      </w:r>
    </w:p>
    <w:p w:rsidR="00F47D97" w:rsidRPr="00844542" w:rsidRDefault="005C733D" w:rsidP="00F47D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44542">
        <w:rPr>
          <w:rFonts w:ascii="Times New Roman" w:hAnsi="Times New Roman" w:cs="Times New Roman"/>
          <w:b/>
          <w:i/>
          <w:sz w:val="28"/>
          <w:szCs w:val="28"/>
          <w:lang w:val="uk-UA"/>
        </w:rPr>
        <w:t>Портал даних М</w:t>
      </w:r>
      <w:r w:rsidR="002360A7" w:rsidRPr="00844542">
        <w:rPr>
          <w:rFonts w:ascii="Times New Roman" w:hAnsi="Times New Roman" w:cs="Times New Roman"/>
          <w:b/>
          <w:i/>
          <w:sz w:val="28"/>
          <w:szCs w:val="28"/>
          <w:lang w:val="uk-UA"/>
        </w:rPr>
        <w:t>іжнародного валютного фонду</w:t>
      </w:r>
      <w:r w:rsidR="00C677EF" w:rsidRPr="00844542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(</w:t>
      </w:r>
      <w:r w:rsidR="00C677EF" w:rsidRPr="00844542">
        <w:rPr>
          <w:rFonts w:ascii="Times New Roman" w:hAnsi="Times New Roman" w:cs="Times New Roman"/>
          <w:b/>
          <w:i/>
          <w:iCs/>
          <w:sz w:val="28"/>
          <w:szCs w:val="28"/>
          <w:shd w:val="clear" w:color="auto" w:fill="FFFFFF"/>
          <w:lang w:val="uk-UA"/>
        </w:rPr>
        <w:t>International Monetary Fund, IMF</w:t>
      </w:r>
      <w:r w:rsidR="00C677EF" w:rsidRPr="00844542">
        <w:rPr>
          <w:rFonts w:ascii="Times New Roman" w:hAnsi="Times New Roman" w:cs="Times New Roman"/>
          <w:b/>
          <w:i/>
          <w:sz w:val="28"/>
          <w:szCs w:val="28"/>
          <w:lang w:val="uk-UA"/>
        </w:rPr>
        <w:t>)</w:t>
      </w:r>
      <w:r w:rsidR="00C44BD1" w:rsidRPr="008445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44BD1" w:rsidRPr="00844542">
        <w:rPr>
          <w:rFonts w:ascii="Times New Roman" w:hAnsi="Times New Roman" w:cs="Times New Roman"/>
          <w:b/>
          <w:sz w:val="28"/>
          <w:szCs w:val="28"/>
          <w:lang w:val="uk-UA"/>
        </w:rPr>
        <w:t>–</w:t>
      </w:r>
      <w:r w:rsidR="00C44BD1" w:rsidRPr="008445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16" w:history="1">
        <w:r w:rsidR="00C44BD1" w:rsidRPr="00844542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uk-UA"/>
          </w:rPr>
          <w:t>https://www.imf.org/en/Data</w:t>
        </w:r>
      </w:hyperlink>
      <w:r w:rsidR="002360A7" w:rsidRPr="0084454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D26A5A" w:rsidRPr="00844542">
        <w:rPr>
          <w:rFonts w:ascii="Times New Roman" w:hAnsi="Times New Roman" w:cs="Times New Roman"/>
          <w:sz w:val="28"/>
          <w:szCs w:val="28"/>
          <w:lang w:val="uk-UA"/>
        </w:rPr>
        <w:t>МВФ за</w:t>
      </w:r>
      <w:r w:rsidR="00C43714" w:rsidRPr="00844542">
        <w:rPr>
          <w:rFonts w:ascii="Times New Roman" w:hAnsi="Times New Roman" w:cs="Times New Roman"/>
          <w:sz w:val="28"/>
          <w:szCs w:val="28"/>
          <w:lang w:val="uk-UA"/>
        </w:rPr>
        <w:t>провадив нову ініціативу щодо з</w:t>
      </w:r>
      <w:r w:rsidR="00D85613">
        <w:rPr>
          <w:rFonts w:ascii="Times New Roman" w:hAnsi="Times New Roman" w:cs="Times New Roman"/>
          <w:sz w:val="28"/>
          <w:szCs w:val="28"/>
          <w:lang w:val="uk-UA"/>
        </w:rPr>
        <w:t>аповнення прогалин у даних, пов’</w:t>
      </w:r>
      <w:r w:rsidR="00C43714" w:rsidRPr="00844542">
        <w:rPr>
          <w:rFonts w:ascii="Times New Roman" w:hAnsi="Times New Roman" w:cs="Times New Roman"/>
          <w:sz w:val="28"/>
          <w:szCs w:val="28"/>
          <w:lang w:val="uk-UA"/>
        </w:rPr>
        <w:t>язаних з кліматом.</w:t>
      </w:r>
      <w:r w:rsidR="000410D4" w:rsidRPr="00844542">
        <w:rPr>
          <w:rFonts w:ascii="Times New Roman" w:hAnsi="Times New Roman" w:cs="Times New Roman"/>
          <w:sz w:val="28"/>
          <w:szCs w:val="28"/>
          <w:lang w:val="uk-UA"/>
        </w:rPr>
        <w:t xml:space="preserve"> Без вичерпних та порівнювальних на міжнародному рівні даних для відстеження кліматичних проблем складно коригувати екологічну політику</w:t>
      </w:r>
      <w:r w:rsidR="007B3D73" w:rsidRPr="0084454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D85613">
        <w:rPr>
          <w:rFonts w:ascii="Times New Roman" w:hAnsi="Times New Roman" w:cs="Times New Roman"/>
          <w:sz w:val="28"/>
          <w:szCs w:val="28"/>
          <w:lang w:val="uk-UA"/>
        </w:rPr>
        <w:t>На важливості своєчасної та об’</w:t>
      </w:r>
      <w:r w:rsidR="00B7747A" w:rsidRPr="00844542">
        <w:rPr>
          <w:rFonts w:ascii="Times New Roman" w:hAnsi="Times New Roman" w:cs="Times New Roman"/>
          <w:sz w:val="28"/>
          <w:szCs w:val="28"/>
          <w:lang w:val="uk-UA"/>
        </w:rPr>
        <w:t xml:space="preserve">єктивної офіційної статистики у цій сфері наголошують лідери </w:t>
      </w:r>
      <w:r w:rsidR="002F0495" w:rsidRPr="00844542">
        <w:rPr>
          <w:rFonts w:ascii="Times New Roman" w:hAnsi="Times New Roman" w:cs="Times New Roman"/>
          <w:sz w:val="28"/>
          <w:szCs w:val="28"/>
          <w:lang w:val="uk-UA"/>
        </w:rPr>
        <w:t>G20</w:t>
      </w:r>
      <w:r w:rsidR="00D26A5A" w:rsidRPr="0084454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47D97" w:rsidRPr="008445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C3460" w:rsidRPr="00844542">
        <w:rPr>
          <w:rFonts w:ascii="Times New Roman" w:hAnsi="Times New Roman" w:cs="Times New Roman"/>
          <w:sz w:val="28"/>
          <w:szCs w:val="28"/>
          <w:lang w:val="uk-UA"/>
        </w:rPr>
        <w:t xml:space="preserve">Вітаючи нову ініціативу щодо прогалин даних, лідери «Групи двадцяти» звернулися до МВФ з проханням координувати свої дії з Радою з фінансової стабільності, Міжвідомчою групою з економічної та фінансової статистики та статистичними органами країн </w:t>
      </w:r>
      <w:r w:rsidR="00A4704A" w:rsidRPr="00844542">
        <w:rPr>
          <w:rFonts w:ascii="Times New Roman" w:hAnsi="Times New Roman" w:cs="Times New Roman"/>
          <w:sz w:val="28"/>
          <w:szCs w:val="28"/>
          <w:lang w:val="uk-UA"/>
        </w:rPr>
        <w:t>G20</w:t>
      </w:r>
      <w:r w:rsidR="00EC3460" w:rsidRPr="00844542">
        <w:rPr>
          <w:rFonts w:ascii="Times New Roman" w:hAnsi="Times New Roman" w:cs="Times New Roman"/>
          <w:sz w:val="28"/>
          <w:szCs w:val="28"/>
          <w:lang w:val="uk-UA"/>
        </w:rPr>
        <w:t xml:space="preserve">, щоб почати роботу з </w:t>
      </w:r>
      <w:r w:rsidR="00EC3460" w:rsidRPr="00844542">
        <w:rPr>
          <w:rFonts w:ascii="Times New Roman" w:hAnsi="Times New Roman" w:cs="Times New Roman"/>
          <w:sz w:val="28"/>
          <w:szCs w:val="28"/>
          <w:lang w:val="uk-UA"/>
        </w:rPr>
        <w:lastRenderedPageBreak/>
        <w:t>усунення цих прогалин</w:t>
      </w:r>
      <w:r w:rsidR="00A4704A" w:rsidRPr="00844542">
        <w:rPr>
          <w:rFonts w:ascii="Times New Roman" w:hAnsi="Times New Roman" w:cs="Times New Roman"/>
          <w:sz w:val="28"/>
          <w:szCs w:val="28"/>
          <w:lang w:val="uk-UA"/>
        </w:rPr>
        <w:t xml:space="preserve"> у</w:t>
      </w:r>
      <w:r w:rsidR="00EC3460" w:rsidRPr="00844542">
        <w:rPr>
          <w:rFonts w:ascii="Times New Roman" w:hAnsi="Times New Roman" w:cs="Times New Roman"/>
          <w:sz w:val="28"/>
          <w:szCs w:val="28"/>
          <w:lang w:val="uk-UA"/>
        </w:rPr>
        <w:t xml:space="preserve"> даних і звітувати про них</w:t>
      </w:r>
      <w:r w:rsidR="00A4704A" w:rsidRPr="0084454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EC3460" w:rsidRPr="00844542">
        <w:rPr>
          <w:rFonts w:ascii="Times New Roman" w:hAnsi="Times New Roman" w:cs="Times New Roman"/>
          <w:sz w:val="28"/>
          <w:szCs w:val="28"/>
          <w:lang w:val="uk-UA"/>
        </w:rPr>
        <w:t>Нова Ініціатива щодо прогалин у даних закликає країни G20 вийти за рамки валового внутрішнього продукту у своїй національній статистиці, зафіксувавши набір кліматичних показників та оцінки розподілу доходів та добробуту домогосподарств. Це допоможе політикам краще зважити розподільчі наслідки політики</w:t>
      </w:r>
      <w:r w:rsidR="00F47D97" w:rsidRPr="0084454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4704A" w:rsidRPr="00844542" w:rsidRDefault="00A4704A" w:rsidP="00F47D9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844542">
        <w:rPr>
          <w:sz w:val="28"/>
          <w:szCs w:val="28"/>
          <w:lang w:val="uk-UA"/>
        </w:rPr>
        <w:t>Ініціатива спиратиметься на колективний досвід міжнародних агентств, які координують діяльність у цій сфері, наприклад, Мережа з екологізації фінансової системи, для вироблення загального розумін</w:t>
      </w:r>
      <w:r w:rsidR="00D85613">
        <w:rPr>
          <w:sz w:val="28"/>
          <w:szCs w:val="28"/>
          <w:lang w:val="uk-UA"/>
        </w:rPr>
        <w:t>ня фінансових інструментів, пов’</w:t>
      </w:r>
      <w:r w:rsidRPr="00844542">
        <w:rPr>
          <w:sz w:val="28"/>
          <w:szCs w:val="28"/>
          <w:lang w:val="uk-UA"/>
        </w:rPr>
        <w:t>язаних з кліматом</w:t>
      </w:r>
      <w:r w:rsidR="00D85613">
        <w:rPr>
          <w:sz w:val="28"/>
          <w:szCs w:val="28"/>
          <w:lang w:val="uk-UA"/>
        </w:rPr>
        <w:t>. Ця діяльність також тісно пов’</w:t>
      </w:r>
      <w:r w:rsidRPr="00844542">
        <w:rPr>
          <w:sz w:val="28"/>
          <w:szCs w:val="28"/>
          <w:lang w:val="uk-UA"/>
        </w:rPr>
        <w:t>язана з іншими ініціативами МВФ, такими як Інформаційна панель кліматичних показників МВФ, що є ще статистичною ініціативою, яка допомага</w:t>
      </w:r>
      <w:r w:rsidR="00D85613">
        <w:rPr>
          <w:sz w:val="28"/>
          <w:szCs w:val="28"/>
          <w:lang w:val="uk-UA"/>
        </w:rPr>
        <w:t>є надавати відповідні дані, пов’</w:t>
      </w:r>
      <w:r w:rsidRPr="00844542">
        <w:rPr>
          <w:sz w:val="28"/>
          <w:szCs w:val="28"/>
          <w:lang w:val="uk-UA"/>
        </w:rPr>
        <w:t>язані з кліматом для еконо</w:t>
      </w:r>
      <w:r w:rsidR="00D85613">
        <w:rPr>
          <w:sz w:val="28"/>
          <w:szCs w:val="28"/>
          <w:lang w:val="uk-UA"/>
        </w:rPr>
        <w:t>мічного аналізу. Вона також пов’</w:t>
      </w:r>
      <w:r w:rsidRPr="00844542">
        <w:rPr>
          <w:sz w:val="28"/>
          <w:szCs w:val="28"/>
          <w:lang w:val="uk-UA"/>
        </w:rPr>
        <w:t>язана із спільним проектом МВФ з приводу надання рекомендацій щодо впровадження принципів G20 у напрямку таксономії та інших підходів з метою узгодження питань зі сталого фінансування.</w:t>
      </w:r>
    </w:p>
    <w:p w:rsidR="00883187" w:rsidRPr="00844542" w:rsidRDefault="00883187" w:rsidP="00D26A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883187" w:rsidRPr="008445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3634" w:rsidRDefault="00693634" w:rsidP="002423F4">
      <w:pPr>
        <w:spacing w:after="0" w:line="240" w:lineRule="auto"/>
      </w:pPr>
      <w:r>
        <w:separator/>
      </w:r>
    </w:p>
  </w:endnote>
  <w:endnote w:type="continuationSeparator" w:id="0">
    <w:p w:rsidR="00693634" w:rsidRDefault="00693634" w:rsidP="002423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3634" w:rsidRDefault="00693634" w:rsidP="002423F4">
      <w:pPr>
        <w:spacing w:after="0" w:line="240" w:lineRule="auto"/>
      </w:pPr>
      <w:r>
        <w:separator/>
      </w:r>
    </w:p>
  </w:footnote>
  <w:footnote w:type="continuationSeparator" w:id="0">
    <w:p w:rsidR="00693634" w:rsidRDefault="00693634" w:rsidP="002423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C8F"/>
    <w:multiLevelType w:val="hybridMultilevel"/>
    <w:tmpl w:val="87FA0C68"/>
    <w:lvl w:ilvl="0" w:tplc="362C9C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DA8AD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2361E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42CD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1A2B7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54FE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896D1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02A30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209A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986637F"/>
    <w:multiLevelType w:val="hybridMultilevel"/>
    <w:tmpl w:val="7974CFF6"/>
    <w:lvl w:ilvl="0" w:tplc="A5506F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3A298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13AEC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352C0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2A6F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FA8DF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034F8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F0A4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EAC1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33A2AA1"/>
    <w:multiLevelType w:val="hybridMultilevel"/>
    <w:tmpl w:val="41108B24"/>
    <w:lvl w:ilvl="0" w:tplc="4DBC9C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7FE3B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2B041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00C8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7405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E4A71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4EA78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9D894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AB21A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75B07F1"/>
    <w:multiLevelType w:val="hybridMultilevel"/>
    <w:tmpl w:val="9240041A"/>
    <w:lvl w:ilvl="0" w:tplc="9CE0C4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869B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927D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BCE6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6DCB0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3BC8D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52657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4C28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ACCB6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44A11CA1"/>
    <w:multiLevelType w:val="hybridMultilevel"/>
    <w:tmpl w:val="29F4DDF4"/>
    <w:lvl w:ilvl="0" w:tplc="89028D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E5255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5681D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8EBC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494BC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7BCC6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83406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FCEFD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7A08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53C399A"/>
    <w:multiLevelType w:val="hybridMultilevel"/>
    <w:tmpl w:val="10AACD38"/>
    <w:lvl w:ilvl="0" w:tplc="76565D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E25A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CD40E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CC2C0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58DC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F2694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DC23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AA98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BCDA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59457104"/>
    <w:multiLevelType w:val="multilevel"/>
    <w:tmpl w:val="E604D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DA3223"/>
    <w:multiLevelType w:val="hybridMultilevel"/>
    <w:tmpl w:val="420C586A"/>
    <w:lvl w:ilvl="0" w:tplc="6DC47F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82DE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9D2B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00239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D42E9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E5EFA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AEFC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8821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F7C9F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79BD20E3"/>
    <w:multiLevelType w:val="hybridMultilevel"/>
    <w:tmpl w:val="E32E1C94"/>
    <w:lvl w:ilvl="0" w:tplc="C1A8F2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1"/>
  </w:num>
  <w:num w:numId="5">
    <w:abstractNumId w:val="0"/>
  </w:num>
  <w:num w:numId="6">
    <w:abstractNumId w:val="5"/>
  </w:num>
  <w:num w:numId="7">
    <w:abstractNumId w:val="4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664"/>
    <w:rsid w:val="000410D4"/>
    <w:rsid w:val="00060272"/>
    <w:rsid w:val="00062405"/>
    <w:rsid w:val="000910C0"/>
    <w:rsid w:val="00097A24"/>
    <w:rsid w:val="000C145C"/>
    <w:rsid w:val="000C1A54"/>
    <w:rsid w:val="000E6E33"/>
    <w:rsid w:val="000F4F07"/>
    <w:rsid w:val="0010216D"/>
    <w:rsid w:val="0011789B"/>
    <w:rsid w:val="001237C8"/>
    <w:rsid w:val="0012386F"/>
    <w:rsid w:val="00132605"/>
    <w:rsid w:val="00146D26"/>
    <w:rsid w:val="001528B0"/>
    <w:rsid w:val="00152EBB"/>
    <w:rsid w:val="00161BD0"/>
    <w:rsid w:val="00170D9B"/>
    <w:rsid w:val="00170E98"/>
    <w:rsid w:val="0017319C"/>
    <w:rsid w:val="00186C98"/>
    <w:rsid w:val="001C43D5"/>
    <w:rsid w:val="001D01BE"/>
    <w:rsid w:val="001D58AD"/>
    <w:rsid w:val="001F783B"/>
    <w:rsid w:val="002254B3"/>
    <w:rsid w:val="002256A9"/>
    <w:rsid w:val="0023438D"/>
    <w:rsid w:val="002360A7"/>
    <w:rsid w:val="002423F4"/>
    <w:rsid w:val="0027419A"/>
    <w:rsid w:val="00274F21"/>
    <w:rsid w:val="00295A93"/>
    <w:rsid w:val="002B5900"/>
    <w:rsid w:val="002C15A0"/>
    <w:rsid w:val="002C739D"/>
    <w:rsid w:val="002E3FAD"/>
    <w:rsid w:val="002F0495"/>
    <w:rsid w:val="003020C1"/>
    <w:rsid w:val="0032140B"/>
    <w:rsid w:val="00321745"/>
    <w:rsid w:val="00346F41"/>
    <w:rsid w:val="003502EB"/>
    <w:rsid w:val="00373693"/>
    <w:rsid w:val="0037477C"/>
    <w:rsid w:val="003A645B"/>
    <w:rsid w:val="003F0021"/>
    <w:rsid w:val="003F2354"/>
    <w:rsid w:val="004136C1"/>
    <w:rsid w:val="00441A1C"/>
    <w:rsid w:val="00444664"/>
    <w:rsid w:val="004552F2"/>
    <w:rsid w:val="0048480C"/>
    <w:rsid w:val="004E7BF7"/>
    <w:rsid w:val="0050408A"/>
    <w:rsid w:val="005149E2"/>
    <w:rsid w:val="0052068B"/>
    <w:rsid w:val="005266DF"/>
    <w:rsid w:val="00526ECF"/>
    <w:rsid w:val="0053705A"/>
    <w:rsid w:val="00540631"/>
    <w:rsid w:val="0055153E"/>
    <w:rsid w:val="005A6E64"/>
    <w:rsid w:val="005A7294"/>
    <w:rsid w:val="005B07C9"/>
    <w:rsid w:val="005B0F84"/>
    <w:rsid w:val="005B1B98"/>
    <w:rsid w:val="005C3E5C"/>
    <w:rsid w:val="005C733D"/>
    <w:rsid w:val="005F4F59"/>
    <w:rsid w:val="006006F7"/>
    <w:rsid w:val="00611D29"/>
    <w:rsid w:val="00626C49"/>
    <w:rsid w:val="006654D4"/>
    <w:rsid w:val="006753FF"/>
    <w:rsid w:val="006757A1"/>
    <w:rsid w:val="00693634"/>
    <w:rsid w:val="006978F9"/>
    <w:rsid w:val="006A14D2"/>
    <w:rsid w:val="006B7787"/>
    <w:rsid w:val="006C146B"/>
    <w:rsid w:val="006C5999"/>
    <w:rsid w:val="006D6DC7"/>
    <w:rsid w:val="006D7E9A"/>
    <w:rsid w:val="0071596B"/>
    <w:rsid w:val="00742EAF"/>
    <w:rsid w:val="007B24D2"/>
    <w:rsid w:val="007B3D73"/>
    <w:rsid w:val="007D69B7"/>
    <w:rsid w:val="00817CF9"/>
    <w:rsid w:val="00844542"/>
    <w:rsid w:val="00844E2A"/>
    <w:rsid w:val="00883187"/>
    <w:rsid w:val="008A0385"/>
    <w:rsid w:val="008A33D6"/>
    <w:rsid w:val="008C295C"/>
    <w:rsid w:val="008F2EAA"/>
    <w:rsid w:val="008F424F"/>
    <w:rsid w:val="009031B8"/>
    <w:rsid w:val="00912DE0"/>
    <w:rsid w:val="0093100E"/>
    <w:rsid w:val="00952540"/>
    <w:rsid w:val="00970658"/>
    <w:rsid w:val="009752EC"/>
    <w:rsid w:val="009B74DF"/>
    <w:rsid w:val="00A03486"/>
    <w:rsid w:val="00A26397"/>
    <w:rsid w:val="00A26971"/>
    <w:rsid w:val="00A4364D"/>
    <w:rsid w:val="00A4704A"/>
    <w:rsid w:val="00A60D3B"/>
    <w:rsid w:val="00AA6B0B"/>
    <w:rsid w:val="00AB5D94"/>
    <w:rsid w:val="00B02A1E"/>
    <w:rsid w:val="00B03986"/>
    <w:rsid w:val="00B15608"/>
    <w:rsid w:val="00B7747A"/>
    <w:rsid w:val="00B83B7F"/>
    <w:rsid w:val="00B842D6"/>
    <w:rsid w:val="00B86C34"/>
    <w:rsid w:val="00B86D0C"/>
    <w:rsid w:val="00BA7A02"/>
    <w:rsid w:val="00BB5269"/>
    <w:rsid w:val="00BB6EF7"/>
    <w:rsid w:val="00BD154B"/>
    <w:rsid w:val="00C17303"/>
    <w:rsid w:val="00C17A34"/>
    <w:rsid w:val="00C43714"/>
    <w:rsid w:val="00C44BD1"/>
    <w:rsid w:val="00C677EF"/>
    <w:rsid w:val="00C70E7E"/>
    <w:rsid w:val="00C9055D"/>
    <w:rsid w:val="00CE1FF0"/>
    <w:rsid w:val="00CF3111"/>
    <w:rsid w:val="00D003F6"/>
    <w:rsid w:val="00D17585"/>
    <w:rsid w:val="00D23FF6"/>
    <w:rsid w:val="00D25992"/>
    <w:rsid w:val="00D25EC1"/>
    <w:rsid w:val="00D26A5A"/>
    <w:rsid w:val="00D419A3"/>
    <w:rsid w:val="00D471A3"/>
    <w:rsid w:val="00D655AF"/>
    <w:rsid w:val="00D85613"/>
    <w:rsid w:val="00D97476"/>
    <w:rsid w:val="00DA248E"/>
    <w:rsid w:val="00DA4FF6"/>
    <w:rsid w:val="00DA7715"/>
    <w:rsid w:val="00DB141E"/>
    <w:rsid w:val="00DF0683"/>
    <w:rsid w:val="00DF3DFE"/>
    <w:rsid w:val="00E06E68"/>
    <w:rsid w:val="00E53119"/>
    <w:rsid w:val="00E822D1"/>
    <w:rsid w:val="00EB41FD"/>
    <w:rsid w:val="00EC3460"/>
    <w:rsid w:val="00ED2CE6"/>
    <w:rsid w:val="00EE3360"/>
    <w:rsid w:val="00EF21AD"/>
    <w:rsid w:val="00EF3B1A"/>
    <w:rsid w:val="00F177DC"/>
    <w:rsid w:val="00F2437C"/>
    <w:rsid w:val="00F40366"/>
    <w:rsid w:val="00F40BE0"/>
    <w:rsid w:val="00F47D97"/>
    <w:rsid w:val="00F573CA"/>
    <w:rsid w:val="00F7239E"/>
    <w:rsid w:val="00F946B2"/>
    <w:rsid w:val="00FE7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9E440"/>
  <w15:chartTrackingRefBased/>
  <w15:docId w15:val="{F2DD019F-8DC4-4EE6-8C82-930A7512E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F31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477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D23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D23FF6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F311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Emphasis"/>
    <w:basedOn w:val="a0"/>
    <w:uiPriority w:val="20"/>
    <w:qFormat/>
    <w:rsid w:val="005266DF"/>
    <w:rPr>
      <w:i/>
      <w:iCs/>
    </w:rPr>
  </w:style>
  <w:style w:type="paragraph" w:styleId="a7">
    <w:name w:val="footnote text"/>
    <w:basedOn w:val="a"/>
    <w:link w:val="a8"/>
    <w:uiPriority w:val="99"/>
    <w:semiHidden/>
    <w:unhideWhenUsed/>
    <w:rsid w:val="002423F4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2423F4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2423F4"/>
    <w:rPr>
      <w:vertAlign w:val="superscript"/>
    </w:rPr>
  </w:style>
  <w:style w:type="character" w:styleId="aa">
    <w:name w:val="FollowedHyperlink"/>
    <w:basedOn w:val="a0"/>
    <w:uiPriority w:val="99"/>
    <w:semiHidden/>
    <w:unhideWhenUsed/>
    <w:rsid w:val="00626C49"/>
    <w:rPr>
      <w:color w:val="954F72" w:themeColor="followedHyperlink"/>
      <w:u w:val="single"/>
    </w:rPr>
  </w:style>
  <w:style w:type="character" w:styleId="ab">
    <w:name w:val="Strong"/>
    <w:basedOn w:val="a0"/>
    <w:uiPriority w:val="22"/>
    <w:qFormat/>
    <w:rsid w:val="005406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0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51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7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57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70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728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795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7794630">
                              <w:marLeft w:val="0"/>
                              <w:marRight w:val="0"/>
                              <w:marTop w:val="4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593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8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06011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144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9379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4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5200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20858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34723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560298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15836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41921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9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worldometers.info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environmentaldemocracyindex.org/node/12732.htm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imf.org/en/Dat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pi.yale.edu/downloads/epi2022report06062022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livingplanetindex.org/" TargetMode="External"/><Relationship Id="rId10" Type="http://schemas.openxmlformats.org/officeDocument/2006/relationships/hyperlink" Target="https://uis.unesco.org/sites/default/files/documents/analysis_sdg_11.4.1_2022_final_alt_cover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nstats.un.org/UNSDWebsite/" TargetMode="External"/><Relationship Id="rId14" Type="http://schemas.openxmlformats.org/officeDocument/2006/relationships/hyperlink" Target="https://ourworldindata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4CB5FE-BBE1-45B4-9E2D-8D8530EE9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1543</TotalTime>
  <Pages>6</Pages>
  <Words>1447</Words>
  <Characters>8248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150</cp:revision>
  <dcterms:created xsi:type="dcterms:W3CDTF">2023-01-02T19:21:00Z</dcterms:created>
  <dcterms:modified xsi:type="dcterms:W3CDTF">2023-01-12T00:09:00Z</dcterms:modified>
</cp:coreProperties>
</file>