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E4F12" w:rsidRDefault="003E4F12" w:rsidP="003E4F12">
      <w:pPr>
        <w:widowControl w:val="0"/>
        <w:autoSpaceDE w:val="0"/>
        <w:autoSpaceDN w:val="0"/>
        <w:adjustRightInd w:val="0"/>
        <w:spacing w:after="0" w:line="240" w:lineRule="auto"/>
        <w:ind w:right="-143" w:firstLine="567"/>
        <w:jc w:val="center"/>
        <w:rPr>
          <w:rFonts w:ascii="Times New Roman" w:eastAsia="Times New Roman" w:hAnsi="Times New Roman"/>
          <w:b/>
          <w:sz w:val="24"/>
          <w:szCs w:val="24"/>
          <w:lang w:eastAsia="ru-RU"/>
        </w:rPr>
      </w:pPr>
      <w:r>
        <w:rPr>
          <w:rFonts w:ascii="Times New Roman" w:eastAsia="Times New Roman" w:hAnsi="Times New Roman"/>
          <w:b/>
          <w:sz w:val="24"/>
          <w:szCs w:val="24"/>
          <w:lang w:eastAsia="ru-RU"/>
        </w:rPr>
        <w:t>Питання до заліку</w:t>
      </w:r>
    </w:p>
    <w:p w:rsidR="003E4F12" w:rsidRPr="003E4F12" w:rsidRDefault="003E4F12" w:rsidP="003E4F12">
      <w:pPr>
        <w:widowControl w:val="0"/>
        <w:numPr>
          <w:ilvl w:val="0"/>
          <w:numId w:val="1"/>
        </w:numPr>
        <w:spacing w:after="0" w:line="240" w:lineRule="auto"/>
        <w:jc w:val="both"/>
        <w:rPr>
          <w:rFonts w:ascii="Times New Roman" w:eastAsia="Times New Roman" w:hAnsi="Times New Roman"/>
          <w:sz w:val="28"/>
          <w:szCs w:val="24"/>
          <w:lang w:eastAsia="ru-RU"/>
        </w:rPr>
      </w:pPr>
      <w:bookmarkStart w:id="0" w:name="_GoBack"/>
      <w:r w:rsidRPr="003E4F12">
        <w:rPr>
          <w:rFonts w:ascii="Times New Roman" w:eastAsia="Times New Roman" w:hAnsi="Times New Roman"/>
          <w:sz w:val="28"/>
          <w:szCs w:val="24"/>
          <w:lang w:eastAsia="ru-RU"/>
        </w:rPr>
        <w:t>Що таке харчова технологічна система?</w:t>
      </w:r>
    </w:p>
    <w:p w:rsidR="003E4F12" w:rsidRPr="003E4F12" w:rsidRDefault="003E4F12" w:rsidP="003E4F12">
      <w:pPr>
        <w:widowControl w:val="0"/>
        <w:numPr>
          <w:ilvl w:val="0"/>
          <w:numId w:val="1"/>
        </w:numPr>
        <w:spacing w:after="0" w:line="240" w:lineRule="auto"/>
        <w:jc w:val="both"/>
        <w:rPr>
          <w:rFonts w:ascii="Times New Roman" w:eastAsia="Times New Roman" w:hAnsi="Times New Roman"/>
          <w:sz w:val="28"/>
          <w:szCs w:val="24"/>
          <w:lang w:eastAsia="ru-RU"/>
        </w:rPr>
      </w:pPr>
      <w:r w:rsidRPr="003E4F12">
        <w:rPr>
          <w:rFonts w:ascii="Times New Roman" w:eastAsia="Times New Roman" w:hAnsi="Times New Roman"/>
          <w:sz w:val="28"/>
          <w:szCs w:val="24"/>
          <w:lang w:eastAsia="ru-RU"/>
        </w:rPr>
        <w:t>Що є елементом харчової технологічної системи?</w:t>
      </w:r>
    </w:p>
    <w:p w:rsidR="003E4F12" w:rsidRPr="003E4F12" w:rsidRDefault="003E4F12" w:rsidP="003E4F12">
      <w:pPr>
        <w:widowControl w:val="0"/>
        <w:numPr>
          <w:ilvl w:val="0"/>
          <w:numId w:val="1"/>
        </w:numPr>
        <w:spacing w:after="0" w:line="240" w:lineRule="auto"/>
        <w:jc w:val="both"/>
        <w:rPr>
          <w:rFonts w:ascii="Times New Roman" w:eastAsia="Times New Roman" w:hAnsi="Times New Roman"/>
          <w:sz w:val="28"/>
          <w:szCs w:val="24"/>
          <w:lang w:eastAsia="ru-RU"/>
        </w:rPr>
      </w:pPr>
      <w:r w:rsidRPr="003E4F12">
        <w:rPr>
          <w:rFonts w:ascii="Times New Roman" w:eastAsia="Times New Roman" w:hAnsi="Times New Roman"/>
          <w:sz w:val="28"/>
          <w:szCs w:val="24"/>
          <w:lang w:eastAsia="ru-RU"/>
        </w:rPr>
        <w:t>Які законі є базовими для будь яких харчових технологій?</w:t>
      </w:r>
    </w:p>
    <w:p w:rsidR="003E4F12" w:rsidRPr="003E4F12" w:rsidRDefault="003E4F12" w:rsidP="003E4F12">
      <w:pPr>
        <w:widowControl w:val="0"/>
        <w:numPr>
          <w:ilvl w:val="0"/>
          <w:numId w:val="1"/>
        </w:numPr>
        <w:spacing w:after="0" w:line="240" w:lineRule="auto"/>
        <w:jc w:val="both"/>
        <w:rPr>
          <w:rFonts w:ascii="Times New Roman" w:eastAsia="Times New Roman" w:hAnsi="Times New Roman"/>
          <w:sz w:val="28"/>
          <w:szCs w:val="24"/>
          <w:lang w:eastAsia="ru-RU"/>
        </w:rPr>
      </w:pPr>
      <w:r w:rsidRPr="003E4F12">
        <w:rPr>
          <w:rFonts w:ascii="Times New Roman" w:eastAsia="Times New Roman" w:hAnsi="Times New Roman"/>
          <w:sz w:val="28"/>
          <w:szCs w:val="24"/>
          <w:lang w:eastAsia="ru-RU"/>
        </w:rPr>
        <w:t>Що називають моделюванням?</w:t>
      </w:r>
    </w:p>
    <w:p w:rsidR="003E4F12" w:rsidRPr="003E4F12" w:rsidRDefault="003E4F12" w:rsidP="003E4F12">
      <w:pPr>
        <w:widowControl w:val="0"/>
        <w:numPr>
          <w:ilvl w:val="0"/>
          <w:numId w:val="1"/>
        </w:numPr>
        <w:spacing w:after="0" w:line="240" w:lineRule="auto"/>
        <w:jc w:val="both"/>
        <w:rPr>
          <w:rFonts w:ascii="Times New Roman" w:eastAsia="Times New Roman" w:hAnsi="Times New Roman"/>
          <w:sz w:val="28"/>
          <w:szCs w:val="24"/>
          <w:lang w:eastAsia="ru-RU"/>
        </w:rPr>
      </w:pPr>
      <w:r w:rsidRPr="003E4F12">
        <w:rPr>
          <w:rFonts w:ascii="Times New Roman" w:eastAsia="Times New Roman" w:hAnsi="Times New Roman"/>
          <w:sz w:val="28"/>
          <w:szCs w:val="24"/>
          <w:lang w:eastAsia="ru-RU"/>
        </w:rPr>
        <w:t>Що таке модель?</w:t>
      </w:r>
    </w:p>
    <w:p w:rsidR="003E4F12" w:rsidRPr="003E4F12" w:rsidRDefault="003E4F12" w:rsidP="003E4F12">
      <w:pPr>
        <w:widowControl w:val="0"/>
        <w:numPr>
          <w:ilvl w:val="0"/>
          <w:numId w:val="1"/>
        </w:numPr>
        <w:spacing w:after="0" w:line="240" w:lineRule="auto"/>
        <w:jc w:val="both"/>
        <w:rPr>
          <w:rFonts w:ascii="Times New Roman" w:eastAsia="Times New Roman" w:hAnsi="Times New Roman"/>
          <w:sz w:val="28"/>
          <w:szCs w:val="24"/>
          <w:lang w:eastAsia="ru-RU"/>
        </w:rPr>
      </w:pPr>
      <w:r w:rsidRPr="003E4F12">
        <w:rPr>
          <w:rFonts w:ascii="Times New Roman" w:eastAsia="Times New Roman" w:hAnsi="Times New Roman"/>
          <w:sz w:val="28"/>
          <w:szCs w:val="24"/>
          <w:lang w:eastAsia="ru-RU"/>
        </w:rPr>
        <w:t>Класифікація моделей.</w:t>
      </w:r>
    </w:p>
    <w:p w:rsidR="003E4F12" w:rsidRPr="003E4F12" w:rsidRDefault="003E4F12" w:rsidP="003E4F12">
      <w:pPr>
        <w:widowControl w:val="0"/>
        <w:numPr>
          <w:ilvl w:val="0"/>
          <w:numId w:val="1"/>
        </w:numPr>
        <w:spacing w:after="0" w:line="240" w:lineRule="auto"/>
        <w:jc w:val="both"/>
        <w:rPr>
          <w:rFonts w:ascii="Times New Roman" w:eastAsia="Times New Roman" w:hAnsi="Times New Roman"/>
          <w:sz w:val="28"/>
          <w:szCs w:val="24"/>
          <w:lang w:eastAsia="ru-RU"/>
        </w:rPr>
      </w:pPr>
      <w:r w:rsidRPr="003E4F12">
        <w:rPr>
          <w:rFonts w:ascii="Times New Roman" w:eastAsia="Times New Roman" w:hAnsi="Times New Roman"/>
          <w:sz w:val="28"/>
          <w:szCs w:val="24"/>
          <w:lang w:eastAsia="ru-RU"/>
        </w:rPr>
        <w:t>Переваги застосування моделей</w:t>
      </w:r>
    </w:p>
    <w:p w:rsidR="003E4F12" w:rsidRPr="003E4F12" w:rsidRDefault="003E4F12" w:rsidP="003E4F12">
      <w:pPr>
        <w:widowControl w:val="0"/>
        <w:numPr>
          <w:ilvl w:val="0"/>
          <w:numId w:val="1"/>
        </w:numPr>
        <w:spacing w:after="0" w:line="240" w:lineRule="auto"/>
        <w:jc w:val="both"/>
        <w:rPr>
          <w:rFonts w:ascii="Times New Roman" w:eastAsia="Times New Roman" w:hAnsi="Times New Roman"/>
          <w:sz w:val="28"/>
          <w:szCs w:val="24"/>
          <w:lang w:eastAsia="ru-RU"/>
        </w:rPr>
      </w:pPr>
      <w:r w:rsidRPr="003E4F12">
        <w:rPr>
          <w:rFonts w:ascii="Times New Roman" w:eastAsia="Times New Roman" w:hAnsi="Times New Roman"/>
          <w:sz w:val="28"/>
          <w:szCs w:val="24"/>
          <w:lang w:eastAsia="ru-RU"/>
        </w:rPr>
        <w:t>Що мають на увазі під математичним описом технологічного процесу?</w:t>
      </w:r>
    </w:p>
    <w:p w:rsidR="003E4F12" w:rsidRPr="003E4F12" w:rsidRDefault="003E4F12" w:rsidP="003E4F12">
      <w:pPr>
        <w:widowControl w:val="0"/>
        <w:numPr>
          <w:ilvl w:val="0"/>
          <w:numId w:val="1"/>
        </w:numPr>
        <w:spacing w:after="0" w:line="240" w:lineRule="auto"/>
        <w:jc w:val="both"/>
        <w:rPr>
          <w:rFonts w:ascii="Times New Roman" w:eastAsia="Times New Roman" w:hAnsi="Times New Roman"/>
          <w:sz w:val="28"/>
          <w:szCs w:val="24"/>
          <w:lang w:eastAsia="ru-RU"/>
        </w:rPr>
      </w:pPr>
      <w:r w:rsidRPr="003E4F12">
        <w:rPr>
          <w:rFonts w:ascii="Times New Roman" w:eastAsia="Times New Roman" w:hAnsi="Times New Roman"/>
          <w:sz w:val="28"/>
          <w:szCs w:val="24"/>
          <w:lang w:eastAsia="ru-RU"/>
        </w:rPr>
        <w:t>Етапи складання математичної моделі.</w:t>
      </w:r>
    </w:p>
    <w:p w:rsidR="003E4F12" w:rsidRPr="003E4F12" w:rsidRDefault="003E4F12" w:rsidP="003E4F12">
      <w:pPr>
        <w:widowControl w:val="0"/>
        <w:numPr>
          <w:ilvl w:val="0"/>
          <w:numId w:val="1"/>
        </w:numPr>
        <w:spacing w:after="0" w:line="240" w:lineRule="auto"/>
        <w:jc w:val="both"/>
        <w:rPr>
          <w:rFonts w:ascii="Times New Roman" w:eastAsia="Times New Roman" w:hAnsi="Times New Roman"/>
          <w:sz w:val="28"/>
          <w:szCs w:val="24"/>
          <w:lang w:eastAsia="ru-RU"/>
        </w:rPr>
      </w:pPr>
      <w:r w:rsidRPr="003E4F12">
        <w:rPr>
          <w:rFonts w:ascii="Times New Roman" w:eastAsia="Times New Roman" w:hAnsi="Times New Roman"/>
          <w:sz w:val="28"/>
          <w:szCs w:val="24"/>
          <w:lang w:eastAsia="ru-RU"/>
        </w:rPr>
        <w:t>Що таке регресійний аналіз?</w:t>
      </w:r>
    </w:p>
    <w:p w:rsidR="003E4F12" w:rsidRPr="003E4F12" w:rsidRDefault="003E4F12" w:rsidP="003E4F12">
      <w:pPr>
        <w:widowControl w:val="0"/>
        <w:numPr>
          <w:ilvl w:val="0"/>
          <w:numId w:val="1"/>
        </w:numPr>
        <w:spacing w:after="0" w:line="240" w:lineRule="auto"/>
        <w:jc w:val="both"/>
        <w:rPr>
          <w:rFonts w:ascii="Times New Roman" w:eastAsia="Times New Roman" w:hAnsi="Times New Roman"/>
          <w:sz w:val="28"/>
          <w:szCs w:val="24"/>
          <w:lang w:eastAsia="ru-RU"/>
        </w:rPr>
      </w:pPr>
      <w:r w:rsidRPr="003E4F12">
        <w:rPr>
          <w:rFonts w:ascii="Times New Roman" w:eastAsia="Times New Roman" w:hAnsi="Times New Roman"/>
          <w:sz w:val="28"/>
          <w:szCs w:val="24"/>
          <w:lang w:eastAsia="ru-RU"/>
        </w:rPr>
        <w:t>Етапи регресійного аналізу.</w:t>
      </w:r>
    </w:p>
    <w:p w:rsidR="003E4F12" w:rsidRPr="003E4F12" w:rsidRDefault="003E4F12" w:rsidP="003E4F12">
      <w:pPr>
        <w:widowControl w:val="0"/>
        <w:numPr>
          <w:ilvl w:val="0"/>
          <w:numId w:val="1"/>
        </w:numPr>
        <w:spacing w:after="0" w:line="240" w:lineRule="auto"/>
        <w:jc w:val="both"/>
        <w:rPr>
          <w:rFonts w:ascii="Times New Roman" w:eastAsia="Times New Roman" w:hAnsi="Times New Roman"/>
          <w:sz w:val="28"/>
          <w:szCs w:val="24"/>
          <w:lang w:eastAsia="ru-RU"/>
        </w:rPr>
      </w:pPr>
      <w:r w:rsidRPr="003E4F12">
        <w:rPr>
          <w:rFonts w:ascii="Times New Roman" w:eastAsia="Times New Roman" w:hAnsi="Times New Roman"/>
          <w:sz w:val="28"/>
          <w:szCs w:val="24"/>
          <w:lang w:eastAsia="ru-RU"/>
        </w:rPr>
        <w:t>Які методи статистичного аналізу Вам відомі? Які форми їх застосування для обробки дослідних даних?</w:t>
      </w:r>
    </w:p>
    <w:p w:rsidR="003E4F12" w:rsidRPr="003E4F12" w:rsidRDefault="003E4F12" w:rsidP="003E4F12">
      <w:pPr>
        <w:widowControl w:val="0"/>
        <w:numPr>
          <w:ilvl w:val="0"/>
          <w:numId w:val="1"/>
        </w:numPr>
        <w:spacing w:after="0" w:line="240" w:lineRule="auto"/>
        <w:jc w:val="both"/>
        <w:rPr>
          <w:rFonts w:ascii="Times New Roman" w:eastAsia="Times New Roman" w:hAnsi="Times New Roman"/>
          <w:sz w:val="28"/>
          <w:szCs w:val="24"/>
          <w:lang w:eastAsia="ru-RU"/>
        </w:rPr>
      </w:pPr>
      <w:r w:rsidRPr="003E4F12">
        <w:rPr>
          <w:rFonts w:ascii="Times New Roman" w:eastAsia="Times New Roman" w:hAnsi="Times New Roman"/>
          <w:sz w:val="28"/>
          <w:szCs w:val="24"/>
          <w:lang w:eastAsia="ru-RU"/>
        </w:rPr>
        <w:t>Що таке «кореляційний аналіз»? Які його критерії?</w:t>
      </w:r>
    </w:p>
    <w:p w:rsidR="003E4F12" w:rsidRPr="003E4F12" w:rsidRDefault="003E4F12" w:rsidP="003E4F12">
      <w:pPr>
        <w:widowControl w:val="0"/>
        <w:numPr>
          <w:ilvl w:val="0"/>
          <w:numId w:val="1"/>
        </w:numPr>
        <w:spacing w:after="0" w:line="240" w:lineRule="auto"/>
        <w:jc w:val="both"/>
        <w:rPr>
          <w:rFonts w:ascii="Times New Roman" w:eastAsia="Times New Roman" w:hAnsi="Times New Roman"/>
          <w:sz w:val="28"/>
          <w:szCs w:val="24"/>
          <w:lang w:eastAsia="ru-RU"/>
        </w:rPr>
      </w:pPr>
      <w:r w:rsidRPr="003E4F12">
        <w:rPr>
          <w:rFonts w:ascii="Times New Roman" w:eastAsia="Times New Roman" w:hAnsi="Times New Roman"/>
          <w:sz w:val="28"/>
          <w:szCs w:val="24"/>
          <w:lang w:eastAsia="ru-RU"/>
        </w:rPr>
        <w:t xml:space="preserve">У чому суть «кореляційного аналізу»? Яку призначення критерію </w:t>
      </w:r>
      <w:proofErr w:type="spellStart"/>
      <w:r w:rsidRPr="003E4F12">
        <w:rPr>
          <w:rFonts w:ascii="Times New Roman" w:eastAsia="Times New Roman" w:hAnsi="Times New Roman"/>
          <w:sz w:val="28"/>
          <w:szCs w:val="24"/>
          <w:lang w:eastAsia="ru-RU"/>
        </w:rPr>
        <w:t>Пірсона</w:t>
      </w:r>
      <w:proofErr w:type="spellEnd"/>
      <w:r w:rsidRPr="003E4F12">
        <w:rPr>
          <w:rFonts w:ascii="Times New Roman" w:eastAsia="Times New Roman" w:hAnsi="Times New Roman"/>
          <w:sz w:val="28"/>
          <w:szCs w:val="24"/>
          <w:lang w:eastAsia="ru-RU"/>
        </w:rPr>
        <w:t>?</w:t>
      </w:r>
    </w:p>
    <w:p w:rsidR="003E4F12" w:rsidRPr="003E4F12" w:rsidRDefault="003E4F12" w:rsidP="003E4F12">
      <w:pPr>
        <w:widowControl w:val="0"/>
        <w:numPr>
          <w:ilvl w:val="0"/>
          <w:numId w:val="1"/>
        </w:numPr>
        <w:spacing w:after="0" w:line="240" w:lineRule="auto"/>
        <w:jc w:val="both"/>
        <w:rPr>
          <w:rFonts w:ascii="Times New Roman" w:eastAsia="Times New Roman" w:hAnsi="Times New Roman"/>
          <w:sz w:val="28"/>
          <w:szCs w:val="24"/>
          <w:lang w:eastAsia="ru-RU"/>
        </w:rPr>
      </w:pPr>
      <w:r w:rsidRPr="003E4F12">
        <w:rPr>
          <w:rFonts w:ascii="Times New Roman" w:eastAsia="Times New Roman" w:hAnsi="Times New Roman"/>
          <w:sz w:val="28"/>
          <w:szCs w:val="24"/>
          <w:lang w:eastAsia="ru-RU"/>
        </w:rPr>
        <w:t>Основні положення теорії подібності.</w:t>
      </w:r>
    </w:p>
    <w:p w:rsidR="003E4F12" w:rsidRPr="003E4F12" w:rsidRDefault="003E4F12" w:rsidP="003E4F12">
      <w:pPr>
        <w:widowControl w:val="0"/>
        <w:numPr>
          <w:ilvl w:val="0"/>
          <w:numId w:val="1"/>
        </w:numPr>
        <w:spacing w:after="0" w:line="240" w:lineRule="auto"/>
        <w:jc w:val="both"/>
        <w:rPr>
          <w:rFonts w:ascii="Times New Roman" w:eastAsia="Times New Roman" w:hAnsi="Times New Roman"/>
          <w:sz w:val="28"/>
          <w:szCs w:val="24"/>
          <w:lang w:eastAsia="ru-RU"/>
        </w:rPr>
      </w:pPr>
      <w:r w:rsidRPr="003E4F12">
        <w:rPr>
          <w:rFonts w:ascii="Times New Roman" w:eastAsia="Times New Roman" w:hAnsi="Times New Roman"/>
          <w:sz w:val="28"/>
          <w:szCs w:val="24"/>
          <w:lang w:eastAsia="ru-RU"/>
        </w:rPr>
        <w:t>Що таке критерій подібності?</w:t>
      </w:r>
    </w:p>
    <w:p w:rsidR="003E4F12" w:rsidRPr="003E4F12" w:rsidRDefault="003E4F12" w:rsidP="003E4F12">
      <w:pPr>
        <w:widowControl w:val="0"/>
        <w:numPr>
          <w:ilvl w:val="0"/>
          <w:numId w:val="1"/>
        </w:numPr>
        <w:spacing w:after="0" w:line="240" w:lineRule="auto"/>
        <w:jc w:val="both"/>
        <w:rPr>
          <w:rFonts w:ascii="Times New Roman" w:eastAsia="Times New Roman" w:hAnsi="Times New Roman"/>
          <w:sz w:val="28"/>
          <w:szCs w:val="24"/>
          <w:lang w:eastAsia="ru-RU"/>
        </w:rPr>
      </w:pPr>
      <w:r w:rsidRPr="003E4F12">
        <w:rPr>
          <w:rFonts w:ascii="Times New Roman" w:eastAsia="Times New Roman" w:hAnsi="Times New Roman"/>
          <w:sz w:val="28"/>
          <w:szCs w:val="24"/>
          <w:lang w:eastAsia="ru-RU"/>
        </w:rPr>
        <w:t>Що таке «подібність» у процесах переносу? Як одержують критерії подібності?</w:t>
      </w:r>
    </w:p>
    <w:p w:rsidR="003E4F12" w:rsidRPr="003E4F12" w:rsidRDefault="003E4F12" w:rsidP="003E4F12">
      <w:pPr>
        <w:widowControl w:val="0"/>
        <w:numPr>
          <w:ilvl w:val="0"/>
          <w:numId w:val="1"/>
        </w:numPr>
        <w:spacing w:after="0" w:line="240" w:lineRule="auto"/>
        <w:jc w:val="both"/>
        <w:rPr>
          <w:rFonts w:ascii="Times New Roman" w:eastAsia="Times New Roman" w:hAnsi="Times New Roman"/>
          <w:sz w:val="28"/>
          <w:szCs w:val="24"/>
          <w:lang w:eastAsia="ru-RU"/>
        </w:rPr>
      </w:pPr>
      <w:r w:rsidRPr="003E4F12">
        <w:rPr>
          <w:rFonts w:ascii="Times New Roman" w:eastAsia="Times New Roman" w:hAnsi="Times New Roman"/>
          <w:sz w:val="28"/>
          <w:szCs w:val="24"/>
          <w:lang w:eastAsia="ru-RU"/>
        </w:rPr>
        <w:t>Методи одержання чисел подібності.</w:t>
      </w:r>
    </w:p>
    <w:p w:rsidR="003E4F12" w:rsidRPr="003E4F12" w:rsidRDefault="003E4F12" w:rsidP="003E4F12">
      <w:pPr>
        <w:widowControl w:val="0"/>
        <w:numPr>
          <w:ilvl w:val="0"/>
          <w:numId w:val="1"/>
        </w:numPr>
        <w:spacing w:after="0" w:line="240" w:lineRule="auto"/>
        <w:jc w:val="both"/>
        <w:rPr>
          <w:rFonts w:ascii="Times New Roman" w:eastAsia="Times New Roman" w:hAnsi="Times New Roman"/>
          <w:sz w:val="28"/>
          <w:szCs w:val="24"/>
          <w:lang w:eastAsia="ru-RU"/>
        </w:rPr>
      </w:pPr>
      <w:proofErr w:type="spellStart"/>
      <w:r w:rsidRPr="003E4F12">
        <w:rPr>
          <w:rFonts w:ascii="Times New Roman" w:eastAsia="Times New Roman" w:hAnsi="Times New Roman"/>
          <w:sz w:val="28"/>
          <w:szCs w:val="24"/>
          <w:lang w:eastAsia="ru-RU"/>
        </w:rPr>
        <w:t>Критеріальне</w:t>
      </w:r>
      <w:proofErr w:type="spellEnd"/>
      <w:r w:rsidRPr="003E4F12">
        <w:rPr>
          <w:rFonts w:ascii="Times New Roman" w:eastAsia="Times New Roman" w:hAnsi="Times New Roman"/>
          <w:sz w:val="28"/>
          <w:szCs w:val="24"/>
          <w:lang w:eastAsia="ru-RU"/>
        </w:rPr>
        <w:t xml:space="preserve"> рівняння. Методи обробки даних досліду.</w:t>
      </w:r>
    </w:p>
    <w:p w:rsidR="003E4F12" w:rsidRPr="003E4F12" w:rsidRDefault="003E4F12" w:rsidP="003E4F12">
      <w:pPr>
        <w:widowControl w:val="0"/>
        <w:numPr>
          <w:ilvl w:val="0"/>
          <w:numId w:val="1"/>
        </w:numPr>
        <w:spacing w:after="0" w:line="240" w:lineRule="auto"/>
        <w:jc w:val="both"/>
        <w:rPr>
          <w:rFonts w:ascii="Times New Roman" w:eastAsia="Times New Roman" w:hAnsi="Times New Roman"/>
          <w:sz w:val="28"/>
          <w:szCs w:val="24"/>
          <w:lang w:eastAsia="ru-RU"/>
        </w:rPr>
      </w:pPr>
      <w:r w:rsidRPr="003E4F12">
        <w:rPr>
          <w:rFonts w:ascii="Times New Roman" w:eastAsia="Times New Roman" w:hAnsi="Times New Roman"/>
          <w:sz w:val="28"/>
          <w:szCs w:val="24"/>
          <w:lang w:eastAsia="ru-RU"/>
        </w:rPr>
        <w:t>Який фізичний зміст основних критеріїв подібності в процесах гідромеханіки?</w:t>
      </w:r>
    </w:p>
    <w:p w:rsidR="003E4F12" w:rsidRPr="003E4F12" w:rsidRDefault="003E4F12" w:rsidP="003E4F12">
      <w:pPr>
        <w:widowControl w:val="0"/>
        <w:numPr>
          <w:ilvl w:val="0"/>
          <w:numId w:val="1"/>
        </w:numPr>
        <w:spacing w:after="0" w:line="240" w:lineRule="auto"/>
        <w:jc w:val="both"/>
        <w:rPr>
          <w:rFonts w:ascii="Times New Roman" w:eastAsia="Times New Roman" w:hAnsi="Times New Roman"/>
          <w:sz w:val="28"/>
          <w:szCs w:val="24"/>
          <w:lang w:eastAsia="ru-RU"/>
        </w:rPr>
      </w:pPr>
      <w:r w:rsidRPr="003E4F12">
        <w:rPr>
          <w:rFonts w:ascii="Times New Roman" w:eastAsia="Times New Roman" w:hAnsi="Times New Roman"/>
          <w:sz w:val="28"/>
          <w:szCs w:val="24"/>
          <w:lang w:eastAsia="ru-RU"/>
        </w:rPr>
        <w:t>Який фізичний зміст основних критеріїв подібності в теплових процесах?</w:t>
      </w:r>
    </w:p>
    <w:p w:rsidR="003E4F12" w:rsidRPr="003E4F12" w:rsidRDefault="003E4F12" w:rsidP="003E4F12">
      <w:pPr>
        <w:widowControl w:val="0"/>
        <w:numPr>
          <w:ilvl w:val="0"/>
          <w:numId w:val="1"/>
        </w:numPr>
        <w:spacing w:after="0" w:line="240" w:lineRule="auto"/>
        <w:jc w:val="both"/>
        <w:rPr>
          <w:rFonts w:ascii="Times New Roman" w:eastAsia="Times New Roman" w:hAnsi="Times New Roman"/>
          <w:sz w:val="28"/>
          <w:szCs w:val="24"/>
          <w:lang w:eastAsia="ru-RU"/>
        </w:rPr>
      </w:pPr>
      <w:r w:rsidRPr="003E4F12">
        <w:rPr>
          <w:rFonts w:ascii="Times New Roman" w:eastAsia="Times New Roman" w:hAnsi="Times New Roman"/>
          <w:sz w:val="28"/>
          <w:szCs w:val="24"/>
          <w:lang w:eastAsia="ru-RU"/>
        </w:rPr>
        <w:t>Які існують чисельні методи оптимізації?</w:t>
      </w:r>
    </w:p>
    <w:p w:rsidR="003E4F12" w:rsidRPr="003E4F12" w:rsidRDefault="003E4F12" w:rsidP="003E4F12">
      <w:pPr>
        <w:widowControl w:val="0"/>
        <w:numPr>
          <w:ilvl w:val="0"/>
          <w:numId w:val="1"/>
        </w:numPr>
        <w:spacing w:after="0" w:line="240" w:lineRule="auto"/>
        <w:jc w:val="both"/>
        <w:rPr>
          <w:rFonts w:ascii="Times New Roman" w:eastAsia="Times New Roman" w:hAnsi="Times New Roman"/>
          <w:sz w:val="28"/>
          <w:szCs w:val="24"/>
          <w:lang w:eastAsia="ru-RU"/>
        </w:rPr>
      </w:pPr>
      <w:r w:rsidRPr="003E4F12">
        <w:rPr>
          <w:rFonts w:ascii="Times New Roman" w:eastAsia="Times New Roman" w:hAnsi="Times New Roman"/>
          <w:sz w:val="28"/>
          <w:szCs w:val="24"/>
          <w:lang w:eastAsia="ru-RU"/>
        </w:rPr>
        <w:t>Вимоги до критеріїв оптимізації.</w:t>
      </w:r>
    </w:p>
    <w:p w:rsidR="003E4F12" w:rsidRPr="003E4F12" w:rsidRDefault="003E4F12" w:rsidP="003E4F12">
      <w:pPr>
        <w:widowControl w:val="0"/>
        <w:numPr>
          <w:ilvl w:val="0"/>
          <w:numId w:val="1"/>
        </w:numPr>
        <w:spacing w:after="0" w:line="240" w:lineRule="auto"/>
        <w:jc w:val="both"/>
        <w:rPr>
          <w:rFonts w:ascii="Times New Roman" w:eastAsia="Times New Roman" w:hAnsi="Times New Roman"/>
          <w:sz w:val="28"/>
          <w:szCs w:val="24"/>
          <w:lang w:eastAsia="ru-RU"/>
        </w:rPr>
      </w:pPr>
      <w:r w:rsidRPr="003E4F12">
        <w:rPr>
          <w:rFonts w:ascii="Times New Roman" w:eastAsia="Times New Roman" w:hAnsi="Times New Roman"/>
          <w:sz w:val="28"/>
          <w:szCs w:val="24"/>
          <w:lang w:eastAsia="ru-RU"/>
        </w:rPr>
        <w:t>Наведіть приклади критеріїв оптимізації</w:t>
      </w:r>
    </w:p>
    <w:p w:rsidR="003E4F12" w:rsidRPr="003E4F12" w:rsidRDefault="003E4F12" w:rsidP="003E4F12">
      <w:pPr>
        <w:widowControl w:val="0"/>
        <w:numPr>
          <w:ilvl w:val="0"/>
          <w:numId w:val="1"/>
        </w:numPr>
        <w:spacing w:after="0" w:line="240" w:lineRule="auto"/>
        <w:jc w:val="both"/>
        <w:rPr>
          <w:rFonts w:ascii="Times New Roman" w:eastAsia="Times New Roman" w:hAnsi="Times New Roman"/>
          <w:sz w:val="28"/>
          <w:szCs w:val="24"/>
          <w:lang w:eastAsia="ru-RU"/>
        </w:rPr>
      </w:pPr>
      <w:r w:rsidRPr="003E4F12">
        <w:rPr>
          <w:rFonts w:ascii="Times New Roman" w:eastAsia="Times New Roman" w:hAnsi="Times New Roman"/>
          <w:sz w:val="28"/>
          <w:szCs w:val="24"/>
          <w:lang w:eastAsia="ru-RU"/>
        </w:rPr>
        <w:t>Що називають функцією оптимізації?</w:t>
      </w:r>
    </w:p>
    <w:p w:rsidR="003E4F12" w:rsidRPr="003E4F12" w:rsidRDefault="003E4F12" w:rsidP="003E4F12">
      <w:pPr>
        <w:widowControl w:val="0"/>
        <w:numPr>
          <w:ilvl w:val="0"/>
          <w:numId w:val="1"/>
        </w:numPr>
        <w:spacing w:after="0" w:line="240" w:lineRule="auto"/>
        <w:jc w:val="both"/>
        <w:rPr>
          <w:rFonts w:ascii="Times New Roman" w:eastAsia="Times New Roman" w:hAnsi="Times New Roman"/>
          <w:sz w:val="28"/>
          <w:szCs w:val="24"/>
          <w:lang w:eastAsia="ru-RU"/>
        </w:rPr>
      </w:pPr>
      <w:r w:rsidRPr="003E4F12">
        <w:rPr>
          <w:rFonts w:ascii="Times New Roman" w:eastAsia="Times New Roman" w:hAnsi="Times New Roman"/>
          <w:sz w:val="28"/>
          <w:szCs w:val="24"/>
          <w:lang w:eastAsia="ru-RU"/>
        </w:rPr>
        <w:t>Види критеріїв оптимізації.</w:t>
      </w:r>
    </w:p>
    <w:bookmarkEnd w:id="0"/>
    <w:p w:rsidR="003E4F12" w:rsidRDefault="003E4F12" w:rsidP="003E4F12">
      <w:pPr>
        <w:widowControl w:val="0"/>
        <w:spacing w:after="0" w:line="240" w:lineRule="auto"/>
        <w:jc w:val="both"/>
        <w:rPr>
          <w:rFonts w:ascii="Times New Roman" w:hAnsi="Times New Roman"/>
          <w:b/>
          <w:color w:val="FF0000"/>
          <w:sz w:val="24"/>
          <w:szCs w:val="24"/>
        </w:rPr>
      </w:pPr>
    </w:p>
    <w:p w:rsidR="00382AE5" w:rsidRPr="003E4F12" w:rsidRDefault="00382AE5">
      <w:pPr>
        <w:rPr>
          <w:rFonts w:ascii="Times New Roman" w:hAnsi="Times New Roman"/>
          <w:sz w:val="28"/>
          <w:szCs w:val="28"/>
        </w:rPr>
      </w:pPr>
    </w:p>
    <w:sectPr w:rsidR="00382AE5" w:rsidRPr="003E4F12">
      <w:pgSz w:w="12240" w:h="15840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F90158E"/>
    <w:multiLevelType w:val="hybridMultilevel"/>
    <w:tmpl w:val="53C2B0A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16EF8"/>
    <w:rsid w:val="00016EF8"/>
    <w:rsid w:val="00382AE5"/>
    <w:rsid w:val="003E4F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572C0719-FBE2-44B7-943B-3A797F8B1E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3E4F12"/>
    <w:pPr>
      <w:spacing w:after="200" w:line="276" w:lineRule="auto"/>
    </w:pPr>
    <w:rPr>
      <w:rFonts w:ascii="Calibri" w:eastAsia="Calibri" w:hAnsi="Calibri" w:cs="Times New Roman"/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31681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177</Words>
  <Characters>1014</Characters>
  <Application>Microsoft Office Word</Application>
  <DocSecurity>0</DocSecurity>
  <Lines>8</Lines>
  <Paragraphs>2</Paragraphs>
  <ScaleCrop>false</ScaleCrop>
  <Company>SPecialiST RePack</Company>
  <LinksUpToDate>false</LinksUpToDate>
  <CharactersWithSpaces>1189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Marina</dc:creator>
  <cp:keywords/>
  <dc:description/>
  <cp:lastModifiedBy>Marina</cp:lastModifiedBy>
  <cp:revision>3</cp:revision>
  <dcterms:created xsi:type="dcterms:W3CDTF">2024-10-03T07:51:00Z</dcterms:created>
  <dcterms:modified xsi:type="dcterms:W3CDTF">2024-10-03T07:52:00Z</dcterms:modified>
</cp:coreProperties>
</file>