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E38E6F" w14:textId="77777777" w:rsidR="00B85909" w:rsidRPr="00004E37" w:rsidRDefault="00B85909" w:rsidP="000A3D3C">
      <w:pPr>
        <w:spacing w:line="360" w:lineRule="auto"/>
        <w:jc w:val="both"/>
        <w:rPr>
          <w:b/>
          <w:sz w:val="28"/>
          <w:szCs w:val="28"/>
          <w:lang w:val="uk-UA"/>
        </w:rPr>
      </w:pPr>
    </w:p>
    <w:p w14:paraId="70DC3407" w14:textId="77777777" w:rsidR="00A12F9E" w:rsidRPr="00004E37" w:rsidRDefault="00A12F9E" w:rsidP="000A3D3C">
      <w:pPr>
        <w:spacing w:line="360" w:lineRule="auto"/>
        <w:jc w:val="center"/>
        <w:rPr>
          <w:sz w:val="28"/>
          <w:szCs w:val="28"/>
          <w:lang w:val="uk-UA"/>
        </w:rPr>
      </w:pPr>
      <w:r w:rsidRPr="00004E37">
        <w:rPr>
          <w:b/>
          <w:sz w:val="28"/>
          <w:szCs w:val="28"/>
          <w:lang w:val="uk-UA"/>
        </w:rPr>
        <w:t>МІНІСТЕРСТВО ОСВІТИ І НАУКИ УКРАЇНИ</w:t>
      </w:r>
    </w:p>
    <w:p w14:paraId="4AC4EC8D" w14:textId="77777777" w:rsidR="00A12F9E" w:rsidRPr="00004E37" w:rsidRDefault="00A12F9E" w:rsidP="000A3D3C">
      <w:pPr>
        <w:spacing w:line="360" w:lineRule="auto"/>
        <w:jc w:val="center"/>
        <w:rPr>
          <w:b/>
          <w:sz w:val="28"/>
          <w:szCs w:val="28"/>
          <w:lang w:val="uk-UA"/>
        </w:rPr>
      </w:pPr>
      <w:r w:rsidRPr="00004E37">
        <w:rPr>
          <w:b/>
          <w:sz w:val="28"/>
          <w:szCs w:val="28"/>
          <w:lang w:val="uk-UA"/>
        </w:rPr>
        <w:t>НАЦІОНАЛЬНИЙ УНІВЕРСИТЕТ «ОДЕСЬКА ЮРИДИЧНА АКАДЕМІЯ»</w:t>
      </w:r>
    </w:p>
    <w:p w14:paraId="7FB3A85F" w14:textId="77777777" w:rsidR="00A366F2" w:rsidRPr="00004E37" w:rsidRDefault="00A366F2" w:rsidP="000A3D3C">
      <w:pPr>
        <w:spacing w:line="360" w:lineRule="auto"/>
        <w:jc w:val="center"/>
        <w:rPr>
          <w:b/>
          <w:sz w:val="28"/>
          <w:szCs w:val="28"/>
          <w:lang w:val="uk-UA"/>
        </w:rPr>
      </w:pPr>
    </w:p>
    <w:p w14:paraId="2A4F4BD5" w14:textId="26CDFE78" w:rsidR="00A12F9E" w:rsidRPr="00004E37" w:rsidRDefault="005C3F53" w:rsidP="000A3D3C">
      <w:pPr>
        <w:spacing w:line="360" w:lineRule="auto"/>
        <w:jc w:val="center"/>
        <w:rPr>
          <w:b/>
          <w:sz w:val="28"/>
          <w:szCs w:val="28"/>
          <w:lang w:val="uk-UA"/>
        </w:rPr>
      </w:pPr>
      <w:r w:rsidRPr="00004E37">
        <w:rPr>
          <w:b/>
          <w:sz w:val="28"/>
          <w:szCs w:val="28"/>
          <w:lang w:val="uk-UA"/>
        </w:rPr>
        <w:t>КАФЕ</w:t>
      </w:r>
      <w:r w:rsidR="00A12F9E" w:rsidRPr="00004E37">
        <w:rPr>
          <w:b/>
          <w:sz w:val="28"/>
          <w:szCs w:val="28"/>
          <w:lang w:val="uk-UA"/>
        </w:rPr>
        <w:t>ДРА АДМІНІСТРАТИВНОГО І ФІНАНСОВОГО ПРАВА</w:t>
      </w:r>
    </w:p>
    <w:p w14:paraId="3F1D0604" w14:textId="77777777" w:rsidR="00A12F9E" w:rsidRPr="00004E37" w:rsidRDefault="00A12F9E" w:rsidP="000A3D3C">
      <w:pPr>
        <w:spacing w:line="360" w:lineRule="auto"/>
        <w:jc w:val="right"/>
        <w:rPr>
          <w:b/>
          <w:sz w:val="28"/>
          <w:szCs w:val="28"/>
          <w:lang w:val="uk-UA"/>
        </w:rPr>
      </w:pPr>
    </w:p>
    <w:p w14:paraId="55CB7945" w14:textId="77777777" w:rsidR="00A12F9E" w:rsidRPr="00004E37" w:rsidRDefault="00A12F9E" w:rsidP="000A3D3C">
      <w:pPr>
        <w:spacing w:line="360" w:lineRule="auto"/>
        <w:rPr>
          <w:b/>
          <w:sz w:val="28"/>
          <w:szCs w:val="28"/>
          <w:lang w:val="uk-UA"/>
        </w:rPr>
      </w:pPr>
    </w:p>
    <w:p w14:paraId="79F8429A" w14:textId="77777777" w:rsidR="00A12F9E" w:rsidRPr="00004E37" w:rsidRDefault="00A12F9E" w:rsidP="000A3D3C">
      <w:pPr>
        <w:spacing w:line="360" w:lineRule="auto"/>
        <w:rPr>
          <w:b/>
          <w:sz w:val="28"/>
          <w:szCs w:val="28"/>
          <w:lang w:val="uk-UA"/>
        </w:rPr>
      </w:pPr>
    </w:p>
    <w:p w14:paraId="441FF56C" w14:textId="77777777" w:rsidR="00A12F9E" w:rsidRPr="00004E37" w:rsidRDefault="00A12F9E" w:rsidP="000A3D3C">
      <w:pPr>
        <w:spacing w:line="360" w:lineRule="auto"/>
        <w:rPr>
          <w:b/>
          <w:sz w:val="28"/>
          <w:szCs w:val="28"/>
          <w:lang w:val="uk-UA"/>
        </w:rPr>
      </w:pPr>
    </w:p>
    <w:p w14:paraId="1917043B" w14:textId="43BD4438" w:rsidR="00A12F9E" w:rsidRPr="00004E37" w:rsidRDefault="00CA34D8" w:rsidP="000A3D3C">
      <w:pPr>
        <w:spacing w:line="360" w:lineRule="auto"/>
        <w:jc w:val="center"/>
        <w:rPr>
          <w:b/>
          <w:sz w:val="28"/>
          <w:szCs w:val="28"/>
          <w:lang w:val="uk-UA"/>
        </w:rPr>
      </w:pPr>
      <w:r w:rsidRPr="00004E37">
        <w:rPr>
          <w:b/>
          <w:sz w:val="28"/>
          <w:szCs w:val="28"/>
          <w:lang w:val="uk-UA"/>
        </w:rPr>
        <w:t>Є. І. Білокур</w:t>
      </w:r>
    </w:p>
    <w:p w14:paraId="230A16AA" w14:textId="77777777" w:rsidR="00A12F9E" w:rsidRPr="00004E37" w:rsidRDefault="00A12F9E" w:rsidP="000A3D3C">
      <w:pPr>
        <w:spacing w:line="360" w:lineRule="auto"/>
        <w:rPr>
          <w:sz w:val="28"/>
          <w:szCs w:val="28"/>
          <w:lang w:val="uk-UA"/>
        </w:rPr>
      </w:pPr>
    </w:p>
    <w:p w14:paraId="55143952" w14:textId="77777777" w:rsidR="00A12F9E" w:rsidRPr="00004E37" w:rsidRDefault="00A12F9E" w:rsidP="000A3D3C">
      <w:pPr>
        <w:spacing w:line="360" w:lineRule="auto"/>
        <w:rPr>
          <w:sz w:val="28"/>
          <w:szCs w:val="28"/>
          <w:lang w:val="uk-UA"/>
        </w:rPr>
      </w:pPr>
    </w:p>
    <w:p w14:paraId="03E7D629" w14:textId="77777777" w:rsidR="00A12F9E" w:rsidRPr="00004E37" w:rsidRDefault="00A12F9E" w:rsidP="000A3D3C">
      <w:pPr>
        <w:spacing w:line="360" w:lineRule="auto"/>
        <w:rPr>
          <w:b/>
          <w:sz w:val="28"/>
          <w:szCs w:val="28"/>
          <w:lang w:val="uk-UA"/>
        </w:rPr>
      </w:pPr>
    </w:p>
    <w:p w14:paraId="700F8E6D" w14:textId="31C6A8CA" w:rsidR="00A12F9E" w:rsidRPr="00004E37" w:rsidRDefault="002F1628" w:rsidP="000A3D3C">
      <w:pPr>
        <w:spacing w:line="360" w:lineRule="auto"/>
        <w:jc w:val="center"/>
        <w:rPr>
          <w:b/>
          <w:sz w:val="28"/>
          <w:szCs w:val="28"/>
          <w:lang w:val="uk-UA"/>
        </w:rPr>
      </w:pPr>
      <w:r>
        <w:rPr>
          <w:b/>
          <w:sz w:val="28"/>
          <w:szCs w:val="28"/>
          <w:lang w:val="uk-UA"/>
        </w:rPr>
        <w:t>ПУБЛІЧНЕ</w:t>
      </w:r>
      <w:r w:rsidR="00CA34D8" w:rsidRPr="00004E37">
        <w:rPr>
          <w:b/>
          <w:sz w:val="28"/>
          <w:szCs w:val="28"/>
          <w:lang w:val="uk-UA"/>
        </w:rPr>
        <w:t xml:space="preserve"> АДМІНІСТРУВАННЯ</w:t>
      </w:r>
      <w:r w:rsidR="00A12F9E" w:rsidRPr="00004E37">
        <w:rPr>
          <w:b/>
          <w:sz w:val="28"/>
          <w:szCs w:val="28"/>
          <w:lang w:val="uk-UA"/>
        </w:rPr>
        <w:t xml:space="preserve"> </w:t>
      </w:r>
    </w:p>
    <w:p w14:paraId="1FD7D9E5" w14:textId="77777777" w:rsidR="00A12F9E" w:rsidRPr="00004E37" w:rsidRDefault="00A12F9E" w:rsidP="000A3D3C">
      <w:pPr>
        <w:spacing w:line="360" w:lineRule="auto"/>
        <w:jc w:val="center"/>
        <w:rPr>
          <w:b/>
          <w:sz w:val="28"/>
          <w:szCs w:val="28"/>
          <w:lang w:val="uk-UA"/>
        </w:rPr>
      </w:pPr>
    </w:p>
    <w:p w14:paraId="36CEE80E" w14:textId="6F8DFEAC" w:rsidR="00A12F9E" w:rsidRPr="00004E37" w:rsidRDefault="00FB5D5A" w:rsidP="000A3D3C">
      <w:pPr>
        <w:spacing w:line="360" w:lineRule="auto"/>
        <w:jc w:val="center"/>
        <w:rPr>
          <w:i/>
          <w:sz w:val="28"/>
          <w:szCs w:val="28"/>
          <w:lang w:val="uk-UA"/>
        </w:rPr>
      </w:pPr>
      <w:r w:rsidRPr="00004E37">
        <w:rPr>
          <w:i/>
          <w:sz w:val="28"/>
          <w:szCs w:val="28"/>
          <w:lang w:val="uk-UA"/>
        </w:rPr>
        <w:t>Навчальн</w:t>
      </w:r>
      <w:r w:rsidR="00A12F9E" w:rsidRPr="00004E37">
        <w:rPr>
          <w:i/>
          <w:sz w:val="28"/>
          <w:szCs w:val="28"/>
          <w:lang w:val="uk-UA"/>
        </w:rPr>
        <w:t>ий посібник</w:t>
      </w:r>
    </w:p>
    <w:p w14:paraId="3AA92DF7" w14:textId="77777777" w:rsidR="00A12F9E" w:rsidRPr="00004E37" w:rsidRDefault="00A12F9E" w:rsidP="000A3D3C">
      <w:pPr>
        <w:spacing w:line="360" w:lineRule="auto"/>
        <w:jc w:val="center"/>
        <w:rPr>
          <w:i/>
          <w:sz w:val="28"/>
          <w:szCs w:val="28"/>
          <w:lang w:val="uk-UA"/>
        </w:rPr>
      </w:pPr>
    </w:p>
    <w:p w14:paraId="07551E26" w14:textId="77777777" w:rsidR="00A12F9E" w:rsidRPr="00004E37" w:rsidRDefault="00A12F9E" w:rsidP="000A3D3C">
      <w:pPr>
        <w:spacing w:line="360" w:lineRule="auto"/>
        <w:jc w:val="center"/>
        <w:rPr>
          <w:b/>
          <w:i/>
          <w:sz w:val="28"/>
          <w:szCs w:val="28"/>
          <w:lang w:val="uk-UA"/>
        </w:rPr>
      </w:pPr>
    </w:p>
    <w:p w14:paraId="67723ADE" w14:textId="279DA5E6" w:rsidR="00A12F9E" w:rsidRPr="00004E37" w:rsidRDefault="00A12F9E" w:rsidP="000A3D3C">
      <w:pPr>
        <w:spacing w:line="360" w:lineRule="auto"/>
        <w:jc w:val="center"/>
        <w:rPr>
          <w:sz w:val="28"/>
          <w:szCs w:val="28"/>
          <w:lang w:val="uk-UA"/>
        </w:rPr>
      </w:pPr>
      <w:r w:rsidRPr="00004E37">
        <w:rPr>
          <w:sz w:val="28"/>
          <w:szCs w:val="28"/>
          <w:lang w:val="uk-UA"/>
        </w:rPr>
        <w:t xml:space="preserve">Освітня програма підготовки здобувачів вищої освіти </w:t>
      </w:r>
      <w:r w:rsidR="00CA34D8" w:rsidRPr="00004E37">
        <w:rPr>
          <w:sz w:val="28"/>
          <w:szCs w:val="28"/>
          <w:lang w:val="uk-UA"/>
        </w:rPr>
        <w:t>другого</w:t>
      </w:r>
      <w:r w:rsidRPr="00004E37">
        <w:rPr>
          <w:sz w:val="28"/>
          <w:szCs w:val="28"/>
          <w:lang w:val="uk-UA"/>
        </w:rPr>
        <w:t xml:space="preserve"> (</w:t>
      </w:r>
      <w:r w:rsidR="00CA34D8" w:rsidRPr="00004E37">
        <w:rPr>
          <w:sz w:val="28"/>
          <w:szCs w:val="28"/>
          <w:lang w:val="uk-UA"/>
        </w:rPr>
        <w:t>магістерського</w:t>
      </w:r>
      <w:r w:rsidRPr="00004E37">
        <w:rPr>
          <w:sz w:val="28"/>
          <w:szCs w:val="28"/>
          <w:lang w:val="uk-UA"/>
        </w:rPr>
        <w:t xml:space="preserve">) рівня в Національному університеті «Одеська юридична академія» </w:t>
      </w:r>
    </w:p>
    <w:p w14:paraId="24495727" w14:textId="46C53206" w:rsidR="00A12F9E" w:rsidRPr="00004E37" w:rsidRDefault="00A12F9E" w:rsidP="000A3D3C">
      <w:pPr>
        <w:spacing w:line="360" w:lineRule="auto"/>
        <w:jc w:val="center"/>
        <w:rPr>
          <w:sz w:val="28"/>
          <w:szCs w:val="28"/>
          <w:lang w:val="uk-UA"/>
        </w:rPr>
      </w:pPr>
    </w:p>
    <w:p w14:paraId="2CA13A5A" w14:textId="77777777" w:rsidR="00A12F9E" w:rsidRPr="00004E37" w:rsidRDefault="00A12F9E" w:rsidP="000A3D3C">
      <w:pPr>
        <w:spacing w:line="360" w:lineRule="auto"/>
        <w:jc w:val="center"/>
        <w:rPr>
          <w:b/>
          <w:sz w:val="28"/>
          <w:szCs w:val="28"/>
          <w:lang w:val="uk-UA"/>
        </w:rPr>
      </w:pPr>
    </w:p>
    <w:p w14:paraId="69CC5F18" w14:textId="77777777" w:rsidR="00A12F9E" w:rsidRPr="00004E37" w:rsidRDefault="00A12F9E" w:rsidP="000A3D3C">
      <w:pPr>
        <w:pStyle w:val="Default"/>
        <w:spacing w:line="360" w:lineRule="auto"/>
        <w:rPr>
          <w:sz w:val="28"/>
          <w:szCs w:val="28"/>
          <w:lang w:val="uk-UA"/>
        </w:rPr>
      </w:pPr>
    </w:p>
    <w:p w14:paraId="7FA6827E" w14:textId="77777777" w:rsidR="00A12F9E" w:rsidRPr="00004E37" w:rsidRDefault="00A12F9E" w:rsidP="000A3D3C">
      <w:pPr>
        <w:pStyle w:val="Default"/>
        <w:spacing w:line="360" w:lineRule="auto"/>
        <w:rPr>
          <w:sz w:val="28"/>
          <w:szCs w:val="28"/>
          <w:lang w:val="uk-UA"/>
        </w:rPr>
      </w:pPr>
    </w:p>
    <w:p w14:paraId="31E92651" w14:textId="77777777" w:rsidR="00A12F9E" w:rsidRPr="00004E37" w:rsidRDefault="00A12F9E" w:rsidP="000A3D3C">
      <w:pPr>
        <w:pStyle w:val="Default"/>
        <w:spacing w:line="360" w:lineRule="auto"/>
        <w:ind w:firstLine="720"/>
        <w:jc w:val="center"/>
        <w:rPr>
          <w:sz w:val="28"/>
          <w:szCs w:val="28"/>
          <w:lang w:val="uk-UA"/>
        </w:rPr>
      </w:pPr>
    </w:p>
    <w:p w14:paraId="586FC5B8" w14:textId="77777777" w:rsidR="00A12F9E" w:rsidRPr="00004E37" w:rsidRDefault="00A12F9E" w:rsidP="000A3D3C">
      <w:pPr>
        <w:pStyle w:val="Default"/>
        <w:spacing w:line="360" w:lineRule="auto"/>
        <w:ind w:firstLine="720"/>
        <w:jc w:val="center"/>
        <w:rPr>
          <w:sz w:val="28"/>
          <w:szCs w:val="28"/>
          <w:lang w:val="uk-UA"/>
        </w:rPr>
      </w:pPr>
    </w:p>
    <w:p w14:paraId="53010AF2" w14:textId="287EB691" w:rsidR="00A366F2" w:rsidRPr="00004E37" w:rsidRDefault="00A366F2" w:rsidP="000A3D3C">
      <w:pPr>
        <w:pStyle w:val="Default"/>
        <w:spacing w:line="360" w:lineRule="auto"/>
        <w:ind w:firstLine="720"/>
        <w:jc w:val="center"/>
        <w:rPr>
          <w:sz w:val="28"/>
          <w:szCs w:val="28"/>
          <w:lang w:val="uk-UA"/>
        </w:rPr>
      </w:pPr>
    </w:p>
    <w:p w14:paraId="03661B90" w14:textId="1CD084FE" w:rsidR="005C3F53" w:rsidRPr="00004E37" w:rsidRDefault="005C3F53" w:rsidP="000A3D3C">
      <w:pPr>
        <w:pStyle w:val="Default"/>
        <w:spacing w:line="360" w:lineRule="auto"/>
        <w:ind w:firstLine="720"/>
        <w:jc w:val="center"/>
        <w:rPr>
          <w:sz w:val="28"/>
          <w:szCs w:val="28"/>
          <w:lang w:val="uk-UA"/>
        </w:rPr>
      </w:pPr>
    </w:p>
    <w:p w14:paraId="6A0DBD5A" w14:textId="77777777" w:rsidR="00A366F2" w:rsidRPr="00004E37" w:rsidRDefault="00A366F2" w:rsidP="000A3D3C">
      <w:pPr>
        <w:pStyle w:val="Default"/>
        <w:spacing w:line="360" w:lineRule="auto"/>
        <w:ind w:firstLine="720"/>
        <w:jc w:val="center"/>
        <w:rPr>
          <w:sz w:val="28"/>
          <w:szCs w:val="28"/>
          <w:lang w:val="uk-UA"/>
        </w:rPr>
      </w:pPr>
    </w:p>
    <w:p w14:paraId="365B94EE" w14:textId="621406FA" w:rsidR="005C3F53" w:rsidRPr="00004E37" w:rsidRDefault="002F1628" w:rsidP="000A3D3C">
      <w:pPr>
        <w:pStyle w:val="Default"/>
        <w:spacing w:line="360" w:lineRule="auto"/>
        <w:jc w:val="center"/>
        <w:rPr>
          <w:sz w:val="28"/>
          <w:szCs w:val="28"/>
          <w:lang w:val="uk-UA"/>
        </w:rPr>
      </w:pPr>
      <w:r>
        <w:rPr>
          <w:sz w:val="28"/>
          <w:szCs w:val="28"/>
          <w:lang w:val="uk-UA"/>
        </w:rPr>
        <w:t>Одеса – 2019</w:t>
      </w:r>
    </w:p>
    <w:p w14:paraId="54C9BBE1" w14:textId="06057495" w:rsidR="00A12F9E" w:rsidRPr="00004E37" w:rsidRDefault="00A12F9E" w:rsidP="000A3D3C">
      <w:pPr>
        <w:pStyle w:val="Default"/>
        <w:spacing w:line="360" w:lineRule="auto"/>
        <w:rPr>
          <w:sz w:val="28"/>
          <w:szCs w:val="28"/>
          <w:lang w:val="uk-UA"/>
        </w:rPr>
      </w:pPr>
      <w:r w:rsidRPr="00004E37">
        <w:rPr>
          <w:b/>
          <w:sz w:val="28"/>
          <w:szCs w:val="28"/>
          <w:lang w:val="uk-UA"/>
        </w:rPr>
        <w:lastRenderedPageBreak/>
        <w:t>Автор</w:t>
      </w:r>
      <w:r w:rsidR="002F1628">
        <w:rPr>
          <w:b/>
          <w:sz w:val="28"/>
          <w:szCs w:val="28"/>
          <w:lang w:val="uk-UA"/>
        </w:rPr>
        <w:t>и</w:t>
      </w:r>
      <w:r w:rsidRPr="00004E37">
        <w:rPr>
          <w:b/>
          <w:sz w:val="28"/>
          <w:szCs w:val="28"/>
          <w:lang w:val="uk-UA"/>
        </w:rPr>
        <w:t xml:space="preserve">: </w:t>
      </w:r>
    </w:p>
    <w:p w14:paraId="5A399675" w14:textId="397310D1" w:rsidR="00A12F9E" w:rsidRPr="00004E37" w:rsidRDefault="002F1628" w:rsidP="000A3D3C">
      <w:pPr>
        <w:pStyle w:val="Default"/>
        <w:spacing w:line="360" w:lineRule="auto"/>
        <w:jc w:val="both"/>
        <w:rPr>
          <w:sz w:val="28"/>
          <w:szCs w:val="28"/>
          <w:lang w:val="uk-UA"/>
        </w:rPr>
      </w:pPr>
      <w:r>
        <w:rPr>
          <w:b/>
          <w:sz w:val="28"/>
          <w:szCs w:val="28"/>
          <w:lang w:val="uk-UA"/>
        </w:rPr>
        <w:t>Білокур Є.І.</w:t>
      </w:r>
      <w:r w:rsidR="00A12F9E" w:rsidRPr="00004E37">
        <w:rPr>
          <w:sz w:val="28"/>
          <w:szCs w:val="28"/>
          <w:lang w:val="uk-UA"/>
        </w:rPr>
        <w:t xml:space="preserve"> – кандидат юридичних наук, доцент кафедри адміністративного і фінансового права Національного університету «Одеська юридична академія». </w:t>
      </w:r>
    </w:p>
    <w:p w14:paraId="59E85F2B" w14:textId="19260037" w:rsidR="003D5166" w:rsidRPr="002F1628" w:rsidRDefault="00084288" w:rsidP="000A3D3C">
      <w:pPr>
        <w:pStyle w:val="Default"/>
        <w:spacing w:line="360" w:lineRule="auto"/>
        <w:jc w:val="both"/>
        <w:rPr>
          <w:sz w:val="28"/>
          <w:szCs w:val="28"/>
          <w:lang w:val="uk-UA"/>
        </w:rPr>
      </w:pPr>
      <w:r w:rsidRPr="00004E37">
        <w:rPr>
          <w:b/>
          <w:sz w:val="28"/>
          <w:szCs w:val="28"/>
          <w:lang w:val="uk-UA"/>
        </w:rPr>
        <w:t>Хамходера</w:t>
      </w:r>
      <w:r w:rsidR="003D5166" w:rsidRPr="00004E37">
        <w:rPr>
          <w:b/>
          <w:sz w:val="28"/>
          <w:szCs w:val="28"/>
          <w:lang w:val="uk-UA"/>
        </w:rPr>
        <w:t xml:space="preserve"> </w:t>
      </w:r>
      <w:r w:rsidR="002F1628">
        <w:rPr>
          <w:b/>
          <w:sz w:val="28"/>
          <w:szCs w:val="28"/>
          <w:lang w:val="uk-UA"/>
        </w:rPr>
        <w:t>О.П.</w:t>
      </w:r>
      <w:r w:rsidR="003D5166" w:rsidRPr="00004E37">
        <w:rPr>
          <w:b/>
          <w:sz w:val="28"/>
          <w:szCs w:val="28"/>
          <w:lang w:val="uk-UA"/>
        </w:rPr>
        <w:t xml:space="preserve"> </w:t>
      </w:r>
      <w:r w:rsidR="003D5166" w:rsidRPr="00004E37">
        <w:rPr>
          <w:sz w:val="28"/>
          <w:szCs w:val="28"/>
          <w:lang w:val="uk-UA"/>
        </w:rPr>
        <w:t xml:space="preserve">– кандидат юридичних наук, доцент кафедри адміністративного і </w:t>
      </w:r>
      <w:r w:rsidR="003D5166" w:rsidRPr="002F1628">
        <w:rPr>
          <w:sz w:val="28"/>
          <w:szCs w:val="28"/>
          <w:lang w:val="uk-UA"/>
        </w:rPr>
        <w:t xml:space="preserve">фінансового права Національного університету «Одеська юридична академія». </w:t>
      </w:r>
    </w:p>
    <w:p w14:paraId="41ABFA63" w14:textId="6FA59F99" w:rsidR="003D5166" w:rsidRPr="00004E37" w:rsidRDefault="00084288" w:rsidP="000A3D3C">
      <w:pPr>
        <w:pStyle w:val="Default"/>
        <w:spacing w:line="360" w:lineRule="auto"/>
        <w:jc w:val="both"/>
        <w:rPr>
          <w:sz w:val="28"/>
          <w:szCs w:val="28"/>
          <w:lang w:val="uk-UA"/>
        </w:rPr>
      </w:pPr>
      <w:r w:rsidRPr="002F1628">
        <w:rPr>
          <w:b/>
          <w:sz w:val="28"/>
          <w:szCs w:val="28"/>
          <w:lang w:val="uk-UA"/>
        </w:rPr>
        <w:t xml:space="preserve">Авдєєв </w:t>
      </w:r>
      <w:r w:rsidR="002F1628" w:rsidRPr="002F1628">
        <w:rPr>
          <w:b/>
          <w:sz w:val="28"/>
          <w:szCs w:val="28"/>
          <w:lang w:val="uk-UA"/>
        </w:rPr>
        <w:t xml:space="preserve">О.Р. </w:t>
      </w:r>
      <w:r w:rsidR="003D5166" w:rsidRPr="002F1628">
        <w:rPr>
          <w:sz w:val="28"/>
          <w:szCs w:val="28"/>
          <w:lang w:val="uk-UA"/>
        </w:rPr>
        <w:t>–</w:t>
      </w:r>
      <w:r w:rsidRPr="002F1628">
        <w:rPr>
          <w:sz w:val="28"/>
          <w:szCs w:val="28"/>
          <w:lang w:val="uk-UA"/>
        </w:rPr>
        <w:t xml:space="preserve"> </w:t>
      </w:r>
      <w:r w:rsidR="002F1628" w:rsidRPr="002F1628">
        <w:rPr>
          <w:sz w:val="28"/>
          <w:szCs w:val="28"/>
          <w:lang w:val="uk-UA"/>
        </w:rPr>
        <w:t xml:space="preserve">кандидат юридичних наук, доцент </w:t>
      </w:r>
      <w:r w:rsidR="003D5166" w:rsidRPr="002F1628">
        <w:rPr>
          <w:sz w:val="28"/>
          <w:szCs w:val="28"/>
          <w:lang w:val="uk-UA"/>
        </w:rPr>
        <w:t>кафедри</w:t>
      </w:r>
      <w:r w:rsidR="003D5166" w:rsidRPr="00004E37">
        <w:rPr>
          <w:sz w:val="28"/>
          <w:szCs w:val="28"/>
          <w:lang w:val="uk-UA"/>
        </w:rPr>
        <w:t xml:space="preserve"> адміністративного і фінансового права Національного університету «Одеська юридична академія». </w:t>
      </w:r>
    </w:p>
    <w:p w14:paraId="78A4124E" w14:textId="4BF4F9E6" w:rsidR="003D5166" w:rsidRPr="00004E37" w:rsidRDefault="003D5166" w:rsidP="000A3D3C">
      <w:pPr>
        <w:pStyle w:val="Default"/>
        <w:spacing w:line="360" w:lineRule="auto"/>
        <w:jc w:val="both"/>
        <w:rPr>
          <w:sz w:val="28"/>
          <w:szCs w:val="28"/>
          <w:lang w:val="uk-UA"/>
        </w:rPr>
      </w:pPr>
    </w:p>
    <w:p w14:paraId="57C45400" w14:textId="77777777" w:rsidR="00A12F9E" w:rsidRPr="00004E37" w:rsidRDefault="00A12F9E" w:rsidP="000A3D3C">
      <w:pPr>
        <w:pStyle w:val="Default"/>
        <w:spacing w:line="360" w:lineRule="auto"/>
        <w:ind w:firstLine="720"/>
        <w:rPr>
          <w:sz w:val="28"/>
          <w:szCs w:val="28"/>
          <w:lang w:val="uk-UA"/>
        </w:rPr>
      </w:pPr>
    </w:p>
    <w:p w14:paraId="6281E15F" w14:textId="77777777" w:rsidR="00A12F9E" w:rsidRPr="00004E37" w:rsidRDefault="00A12F9E" w:rsidP="000A3D3C">
      <w:pPr>
        <w:pStyle w:val="Default"/>
        <w:spacing w:line="360" w:lineRule="auto"/>
        <w:rPr>
          <w:sz w:val="28"/>
          <w:szCs w:val="28"/>
          <w:lang w:val="uk-UA"/>
        </w:rPr>
      </w:pPr>
    </w:p>
    <w:p w14:paraId="18C6B642" w14:textId="434869C5" w:rsidR="00A12F9E" w:rsidRPr="00004E37" w:rsidRDefault="00A12F9E" w:rsidP="000A3D3C">
      <w:pPr>
        <w:pStyle w:val="Default"/>
        <w:spacing w:line="360" w:lineRule="auto"/>
        <w:jc w:val="both"/>
        <w:rPr>
          <w:b/>
          <w:sz w:val="28"/>
          <w:szCs w:val="28"/>
          <w:lang w:val="uk-UA"/>
        </w:rPr>
      </w:pPr>
      <w:r w:rsidRPr="00004E37">
        <w:rPr>
          <w:b/>
          <w:sz w:val="28"/>
          <w:szCs w:val="28"/>
          <w:lang w:val="uk-UA"/>
        </w:rPr>
        <w:t xml:space="preserve">Рецензенти: </w:t>
      </w:r>
    </w:p>
    <w:p w14:paraId="442A48BF" w14:textId="423A54A7" w:rsidR="00021C55" w:rsidRPr="00004E37" w:rsidRDefault="003D5166" w:rsidP="000A3D3C">
      <w:pPr>
        <w:pStyle w:val="Default"/>
        <w:spacing w:line="360" w:lineRule="auto"/>
        <w:jc w:val="both"/>
        <w:rPr>
          <w:sz w:val="28"/>
          <w:szCs w:val="28"/>
          <w:lang w:val="uk-UA"/>
        </w:rPr>
      </w:pPr>
      <w:r w:rsidRPr="00004E37">
        <w:rPr>
          <w:b/>
          <w:sz w:val="28"/>
          <w:szCs w:val="28"/>
          <w:lang w:val="uk-UA"/>
        </w:rPr>
        <w:t>Миколенко</w:t>
      </w:r>
      <w:r w:rsidR="002F1628">
        <w:rPr>
          <w:b/>
          <w:sz w:val="28"/>
          <w:szCs w:val="28"/>
          <w:lang w:val="uk-UA"/>
        </w:rPr>
        <w:t xml:space="preserve"> О.І.</w:t>
      </w:r>
      <w:r w:rsidRPr="00004E37">
        <w:rPr>
          <w:sz w:val="28"/>
          <w:szCs w:val="28"/>
          <w:lang w:val="uk-UA"/>
        </w:rPr>
        <w:t xml:space="preserve"> – </w:t>
      </w:r>
      <w:r w:rsidR="00A12F9E" w:rsidRPr="00004E37">
        <w:rPr>
          <w:sz w:val="28"/>
          <w:szCs w:val="28"/>
          <w:lang w:val="uk-UA"/>
        </w:rPr>
        <w:t>доктор юридичних наук</w:t>
      </w:r>
      <w:r w:rsidR="00021C55" w:rsidRPr="00004E37">
        <w:rPr>
          <w:sz w:val="28"/>
          <w:szCs w:val="28"/>
          <w:lang w:val="uk-UA"/>
        </w:rPr>
        <w:t>, професор, завідувач кафедрою адміністративного та господарського права Одеського національного університету ім. І.І. Мечникова.</w:t>
      </w:r>
    </w:p>
    <w:p w14:paraId="0E8B1513" w14:textId="6ED5E6B1" w:rsidR="002F1628" w:rsidRPr="002F1628" w:rsidRDefault="002F1628" w:rsidP="002F1628">
      <w:pPr>
        <w:pStyle w:val="Default"/>
        <w:spacing w:line="360" w:lineRule="auto"/>
        <w:jc w:val="both"/>
        <w:rPr>
          <w:sz w:val="28"/>
          <w:szCs w:val="28"/>
          <w:lang w:val="uk-UA"/>
        </w:rPr>
      </w:pPr>
      <w:r w:rsidRPr="002F1628">
        <w:rPr>
          <w:b/>
          <w:sz w:val="28"/>
          <w:szCs w:val="28"/>
          <w:lang w:val="uk-UA"/>
        </w:rPr>
        <w:t>Карабін Т.О.</w:t>
      </w:r>
      <w:r>
        <w:rPr>
          <w:sz w:val="28"/>
          <w:szCs w:val="28"/>
          <w:lang w:val="uk-UA"/>
        </w:rPr>
        <w:t xml:space="preserve"> – доктор </w:t>
      </w:r>
      <w:r w:rsidRPr="002F1628">
        <w:rPr>
          <w:sz w:val="28"/>
          <w:szCs w:val="28"/>
          <w:lang w:val="uk-UA"/>
        </w:rPr>
        <w:t>юридичних наук, професор, завідувач кафедри адміністративного,</w:t>
      </w:r>
    </w:p>
    <w:p w14:paraId="5E76EC56" w14:textId="64ACD5AD" w:rsidR="00A12F9E" w:rsidRDefault="002F1628" w:rsidP="002F1628">
      <w:pPr>
        <w:pStyle w:val="Default"/>
        <w:spacing w:line="360" w:lineRule="auto"/>
        <w:jc w:val="both"/>
        <w:rPr>
          <w:sz w:val="28"/>
          <w:szCs w:val="28"/>
          <w:lang w:val="uk-UA"/>
        </w:rPr>
      </w:pPr>
      <w:r w:rsidRPr="002F1628">
        <w:rPr>
          <w:sz w:val="28"/>
          <w:szCs w:val="28"/>
          <w:lang w:val="uk-UA"/>
        </w:rPr>
        <w:t>інформаційного та фінансового пр</w:t>
      </w:r>
      <w:r>
        <w:rPr>
          <w:sz w:val="28"/>
          <w:szCs w:val="28"/>
          <w:lang w:val="uk-UA"/>
        </w:rPr>
        <w:t xml:space="preserve">ава Ужгородського національного </w:t>
      </w:r>
      <w:r w:rsidRPr="002F1628">
        <w:rPr>
          <w:sz w:val="28"/>
          <w:szCs w:val="28"/>
          <w:lang w:val="uk-UA"/>
        </w:rPr>
        <w:t>університету).</w:t>
      </w:r>
    </w:p>
    <w:p w14:paraId="558E33F9" w14:textId="20CD5490" w:rsidR="002F1628" w:rsidRDefault="002F1628" w:rsidP="002F1628">
      <w:pPr>
        <w:pStyle w:val="Default"/>
        <w:spacing w:line="360" w:lineRule="auto"/>
        <w:rPr>
          <w:sz w:val="28"/>
          <w:szCs w:val="28"/>
          <w:lang w:val="uk-UA"/>
        </w:rPr>
      </w:pPr>
    </w:p>
    <w:p w14:paraId="0031CFD7" w14:textId="7A3F8B99" w:rsidR="002F1628" w:rsidRDefault="002F1628" w:rsidP="002F1628">
      <w:pPr>
        <w:pStyle w:val="Default"/>
        <w:spacing w:line="360" w:lineRule="auto"/>
        <w:rPr>
          <w:sz w:val="28"/>
          <w:szCs w:val="28"/>
          <w:lang w:val="uk-UA"/>
        </w:rPr>
      </w:pPr>
    </w:p>
    <w:p w14:paraId="72DB5421" w14:textId="6138A2ED" w:rsidR="002F1628" w:rsidRDefault="002F1628" w:rsidP="002F1628">
      <w:pPr>
        <w:pStyle w:val="Default"/>
        <w:spacing w:line="360" w:lineRule="auto"/>
        <w:rPr>
          <w:sz w:val="28"/>
          <w:szCs w:val="28"/>
          <w:lang w:val="uk-UA"/>
        </w:rPr>
      </w:pPr>
    </w:p>
    <w:p w14:paraId="54CF4845" w14:textId="5028CA8B" w:rsidR="002F1628" w:rsidRDefault="002F1628" w:rsidP="002F1628">
      <w:pPr>
        <w:pStyle w:val="Default"/>
        <w:spacing w:line="360" w:lineRule="auto"/>
        <w:rPr>
          <w:sz w:val="28"/>
          <w:szCs w:val="28"/>
          <w:lang w:val="uk-UA"/>
        </w:rPr>
      </w:pPr>
    </w:p>
    <w:p w14:paraId="47EF1A00" w14:textId="2A513F43" w:rsidR="002F1628" w:rsidRDefault="002F1628" w:rsidP="002F1628">
      <w:pPr>
        <w:pStyle w:val="Default"/>
        <w:spacing w:line="360" w:lineRule="auto"/>
        <w:rPr>
          <w:sz w:val="28"/>
          <w:szCs w:val="28"/>
          <w:lang w:val="uk-UA"/>
        </w:rPr>
      </w:pPr>
    </w:p>
    <w:p w14:paraId="09F4BDE4" w14:textId="09A66A1B" w:rsidR="002F1628" w:rsidRDefault="002F1628" w:rsidP="002F1628">
      <w:pPr>
        <w:pStyle w:val="Default"/>
        <w:spacing w:line="360" w:lineRule="auto"/>
        <w:rPr>
          <w:sz w:val="28"/>
          <w:szCs w:val="28"/>
          <w:lang w:val="uk-UA"/>
        </w:rPr>
      </w:pPr>
    </w:p>
    <w:p w14:paraId="50413572" w14:textId="77777777" w:rsidR="002F1628" w:rsidRDefault="002F1628" w:rsidP="002F1628">
      <w:pPr>
        <w:pStyle w:val="Default"/>
        <w:spacing w:line="360" w:lineRule="auto"/>
        <w:rPr>
          <w:sz w:val="28"/>
          <w:szCs w:val="28"/>
          <w:lang w:val="uk-UA"/>
        </w:rPr>
      </w:pPr>
    </w:p>
    <w:p w14:paraId="31C20F8C" w14:textId="77777777" w:rsidR="002F1628" w:rsidRPr="00004E37" w:rsidRDefault="002F1628" w:rsidP="002F1628">
      <w:pPr>
        <w:pStyle w:val="Default"/>
        <w:spacing w:line="360" w:lineRule="auto"/>
        <w:rPr>
          <w:sz w:val="28"/>
          <w:szCs w:val="28"/>
          <w:lang w:val="uk-UA"/>
        </w:rPr>
      </w:pPr>
    </w:p>
    <w:p w14:paraId="58462BC6" w14:textId="7F2D29B3" w:rsidR="00627C9F" w:rsidRPr="00004E37" w:rsidRDefault="00CA34D8" w:rsidP="000A3D3C">
      <w:pPr>
        <w:spacing w:line="360" w:lineRule="auto"/>
        <w:jc w:val="both"/>
        <w:rPr>
          <w:b/>
          <w:sz w:val="28"/>
          <w:szCs w:val="28"/>
          <w:lang w:val="uk-UA"/>
        </w:rPr>
      </w:pPr>
      <w:r w:rsidRPr="002F1628">
        <w:rPr>
          <w:sz w:val="28"/>
          <w:szCs w:val="28"/>
          <w:lang w:val="uk-UA"/>
        </w:rPr>
        <w:t>Білокур Є.І.</w:t>
      </w:r>
      <w:r w:rsidR="00F91F56" w:rsidRPr="002F1628">
        <w:rPr>
          <w:sz w:val="28"/>
          <w:szCs w:val="28"/>
          <w:lang w:val="uk-UA"/>
        </w:rPr>
        <w:t>,</w:t>
      </w:r>
      <w:r w:rsidR="00A12F9E" w:rsidRPr="002F1628">
        <w:rPr>
          <w:sz w:val="28"/>
          <w:szCs w:val="28"/>
          <w:lang w:val="uk-UA"/>
        </w:rPr>
        <w:t xml:space="preserve"> </w:t>
      </w:r>
      <w:r w:rsidR="0010133E" w:rsidRPr="002F1628">
        <w:rPr>
          <w:rFonts w:eastAsia="Times New Roman"/>
          <w:color w:val="000000"/>
          <w:sz w:val="28"/>
          <w:szCs w:val="28"/>
          <w:lang w:val="uk-UA"/>
        </w:rPr>
        <w:t>Хамходера</w:t>
      </w:r>
      <w:r w:rsidR="0010133E" w:rsidRPr="002F1628">
        <w:rPr>
          <w:sz w:val="28"/>
          <w:szCs w:val="28"/>
          <w:lang w:val="uk-UA"/>
        </w:rPr>
        <w:t xml:space="preserve"> О</w:t>
      </w:r>
      <w:r w:rsidR="00F91F56" w:rsidRPr="002F1628">
        <w:rPr>
          <w:sz w:val="28"/>
          <w:szCs w:val="28"/>
          <w:lang w:val="uk-UA"/>
        </w:rPr>
        <w:t>.</w:t>
      </w:r>
      <w:r w:rsidR="0010133E" w:rsidRPr="002F1628">
        <w:rPr>
          <w:rFonts w:eastAsia="Times New Roman"/>
          <w:color w:val="000000"/>
          <w:sz w:val="28"/>
          <w:szCs w:val="28"/>
          <w:lang w:val="uk-UA"/>
        </w:rPr>
        <w:t>П</w:t>
      </w:r>
      <w:r w:rsidR="00F91F56" w:rsidRPr="002F1628">
        <w:rPr>
          <w:rFonts w:eastAsia="Times New Roman"/>
          <w:color w:val="000000"/>
          <w:sz w:val="28"/>
          <w:szCs w:val="28"/>
          <w:lang w:val="uk-UA"/>
        </w:rPr>
        <w:t>.</w:t>
      </w:r>
      <w:r w:rsidR="00F91F56" w:rsidRPr="002F1628">
        <w:rPr>
          <w:sz w:val="28"/>
          <w:szCs w:val="28"/>
          <w:lang w:val="uk-UA"/>
        </w:rPr>
        <w:t xml:space="preserve">, </w:t>
      </w:r>
      <w:r w:rsidR="0010133E" w:rsidRPr="002F1628">
        <w:rPr>
          <w:rFonts w:eastAsia="Times New Roman"/>
          <w:color w:val="000000"/>
          <w:sz w:val="28"/>
          <w:szCs w:val="28"/>
          <w:lang w:val="uk-UA"/>
        </w:rPr>
        <w:t>Авдєєв</w:t>
      </w:r>
      <w:r w:rsidR="00F91F56" w:rsidRPr="002F1628">
        <w:rPr>
          <w:rFonts w:eastAsia="Times New Roman"/>
          <w:b/>
          <w:color w:val="000000"/>
          <w:sz w:val="28"/>
          <w:szCs w:val="28"/>
          <w:lang w:val="uk-UA"/>
        </w:rPr>
        <w:t xml:space="preserve"> </w:t>
      </w:r>
      <w:r w:rsidR="00F91F56" w:rsidRPr="002F1628">
        <w:rPr>
          <w:sz w:val="28"/>
          <w:szCs w:val="28"/>
          <w:lang w:val="uk-UA"/>
        </w:rPr>
        <w:t>О</w:t>
      </w:r>
      <w:r w:rsidR="0010133E" w:rsidRPr="002F1628">
        <w:rPr>
          <w:sz w:val="28"/>
          <w:szCs w:val="28"/>
          <w:lang w:val="uk-UA"/>
        </w:rPr>
        <w:t>.</w:t>
      </w:r>
      <w:r w:rsidR="002F1628" w:rsidRPr="002F1628">
        <w:rPr>
          <w:sz w:val="28"/>
          <w:szCs w:val="28"/>
          <w:lang w:val="uk-UA"/>
        </w:rPr>
        <w:t>Р.</w:t>
      </w:r>
      <w:r w:rsidR="00F91F56" w:rsidRPr="002F1628">
        <w:rPr>
          <w:rFonts w:eastAsia="Times New Roman"/>
          <w:color w:val="000000"/>
          <w:sz w:val="28"/>
          <w:szCs w:val="28"/>
          <w:lang w:val="uk-UA"/>
        </w:rPr>
        <w:t xml:space="preserve"> </w:t>
      </w:r>
      <w:r w:rsidR="002F1628" w:rsidRPr="002F1628">
        <w:rPr>
          <w:sz w:val="28"/>
          <w:szCs w:val="28"/>
          <w:lang w:val="uk-UA"/>
        </w:rPr>
        <w:t xml:space="preserve">Публічне </w:t>
      </w:r>
      <w:r w:rsidRPr="002F1628">
        <w:rPr>
          <w:sz w:val="28"/>
          <w:szCs w:val="28"/>
          <w:lang w:val="uk-UA"/>
        </w:rPr>
        <w:t>адміністрування</w:t>
      </w:r>
      <w:r w:rsidR="0047517E" w:rsidRPr="002F1628">
        <w:rPr>
          <w:sz w:val="28"/>
          <w:szCs w:val="28"/>
          <w:lang w:val="uk-UA"/>
        </w:rPr>
        <w:t>: навчальн</w:t>
      </w:r>
      <w:r w:rsidR="00A12F9E" w:rsidRPr="002F1628">
        <w:rPr>
          <w:sz w:val="28"/>
          <w:szCs w:val="28"/>
          <w:lang w:val="uk-UA"/>
        </w:rPr>
        <w:t xml:space="preserve">ий посібник </w:t>
      </w:r>
      <w:r w:rsidR="005D0FEF" w:rsidRPr="002F1628">
        <w:rPr>
          <w:sz w:val="28"/>
          <w:szCs w:val="28"/>
          <w:lang w:val="uk-UA"/>
        </w:rPr>
        <w:t>/ Є.І. Білокур</w:t>
      </w:r>
      <w:r w:rsidR="00F91F56" w:rsidRPr="002F1628">
        <w:rPr>
          <w:sz w:val="28"/>
          <w:szCs w:val="28"/>
          <w:lang w:val="uk-UA"/>
        </w:rPr>
        <w:t>,</w:t>
      </w:r>
      <w:r w:rsidR="00F91F56" w:rsidRPr="002F1628">
        <w:rPr>
          <w:b/>
          <w:sz w:val="28"/>
          <w:szCs w:val="28"/>
          <w:lang w:val="uk-UA"/>
        </w:rPr>
        <w:t xml:space="preserve"> </w:t>
      </w:r>
      <w:r w:rsidR="0010133E" w:rsidRPr="002F1628">
        <w:rPr>
          <w:sz w:val="28"/>
          <w:szCs w:val="28"/>
          <w:lang w:val="uk-UA"/>
        </w:rPr>
        <w:t>О.П</w:t>
      </w:r>
      <w:r w:rsidR="00F91F56" w:rsidRPr="002F1628">
        <w:rPr>
          <w:sz w:val="28"/>
          <w:szCs w:val="28"/>
          <w:lang w:val="uk-UA"/>
        </w:rPr>
        <w:t xml:space="preserve">. </w:t>
      </w:r>
      <w:r w:rsidR="0010133E" w:rsidRPr="002F1628">
        <w:rPr>
          <w:sz w:val="28"/>
          <w:szCs w:val="28"/>
          <w:lang w:val="uk-UA"/>
        </w:rPr>
        <w:t>Хамходера, О.</w:t>
      </w:r>
      <w:r w:rsidR="00F91F56" w:rsidRPr="002F1628">
        <w:rPr>
          <w:sz w:val="28"/>
          <w:szCs w:val="28"/>
          <w:lang w:val="uk-UA"/>
        </w:rPr>
        <w:t xml:space="preserve"> </w:t>
      </w:r>
      <w:r w:rsidR="0010133E" w:rsidRPr="002F1628">
        <w:rPr>
          <w:sz w:val="28"/>
          <w:szCs w:val="28"/>
          <w:lang w:val="uk-UA"/>
        </w:rPr>
        <w:t>Авдєєв</w:t>
      </w:r>
      <w:r w:rsidR="00F91F56" w:rsidRPr="002F1628">
        <w:rPr>
          <w:b/>
          <w:sz w:val="28"/>
          <w:szCs w:val="28"/>
          <w:lang w:val="uk-UA"/>
        </w:rPr>
        <w:t xml:space="preserve"> </w:t>
      </w:r>
      <w:r w:rsidR="005D0FEF" w:rsidRPr="002F1628">
        <w:rPr>
          <w:sz w:val="28"/>
          <w:szCs w:val="28"/>
          <w:lang w:val="uk-UA"/>
        </w:rPr>
        <w:t xml:space="preserve"> </w:t>
      </w:r>
      <w:r w:rsidR="002F1628" w:rsidRPr="002F1628">
        <w:rPr>
          <w:sz w:val="28"/>
          <w:szCs w:val="28"/>
          <w:lang w:val="uk-UA"/>
        </w:rPr>
        <w:t>2019</w:t>
      </w:r>
      <w:r w:rsidRPr="002F1628">
        <w:rPr>
          <w:sz w:val="28"/>
          <w:szCs w:val="28"/>
          <w:lang w:val="uk-UA"/>
        </w:rPr>
        <w:t xml:space="preserve">. </w:t>
      </w:r>
      <w:r w:rsidR="007E43FB" w:rsidRPr="002F1628">
        <w:rPr>
          <w:sz w:val="28"/>
          <w:szCs w:val="28"/>
          <w:lang w:val="uk-UA"/>
        </w:rPr>
        <w:t xml:space="preserve">142 </w:t>
      </w:r>
      <w:r w:rsidR="00A12F9E" w:rsidRPr="002F1628">
        <w:rPr>
          <w:sz w:val="28"/>
          <w:szCs w:val="28"/>
          <w:lang w:val="uk-UA"/>
        </w:rPr>
        <w:t>с.</w:t>
      </w:r>
      <w:r w:rsidR="00A12F9E" w:rsidRPr="00004E37">
        <w:rPr>
          <w:sz w:val="28"/>
          <w:szCs w:val="28"/>
          <w:lang w:val="uk-UA"/>
        </w:rPr>
        <w:t xml:space="preserve"> </w:t>
      </w:r>
    </w:p>
    <w:p w14:paraId="309CB603" w14:textId="065D9FB4" w:rsidR="00627C9F" w:rsidRDefault="00627C9F" w:rsidP="000A3D3C">
      <w:pPr>
        <w:pStyle w:val="Default"/>
        <w:spacing w:line="360" w:lineRule="auto"/>
        <w:rPr>
          <w:sz w:val="28"/>
          <w:szCs w:val="28"/>
          <w:lang w:val="uk-UA"/>
        </w:rPr>
      </w:pPr>
    </w:p>
    <w:p w14:paraId="23AF067E" w14:textId="037BDD1A" w:rsidR="000947FB" w:rsidRDefault="000947FB" w:rsidP="000A3D3C">
      <w:pPr>
        <w:pStyle w:val="Default"/>
        <w:spacing w:line="360" w:lineRule="auto"/>
        <w:rPr>
          <w:sz w:val="28"/>
          <w:szCs w:val="28"/>
          <w:lang w:val="uk-UA"/>
        </w:rPr>
      </w:pPr>
    </w:p>
    <w:p w14:paraId="41DDD1E3" w14:textId="77777777" w:rsidR="002F1628" w:rsidRPr="00004E37" w:rsidRDefault="002F1628" w:rsidP="000A3D3C">
      <w:pPr>
        <w:pStyle w:val="Default"/>
        <w:spacing w:line="360" w:lineRule="auto"/>
        <w:rPr>
          <w:sz w:val="28"/>
          <w:szCs w:val="28"/>
          <w:lang w:val="uk-UA"/>
        </w:rPr>
      </w:pPr>
    </w:p>
    <w:p w14:paraId="541E83B0" w14:textId="13D65689" w:rsidR="006A2213" w:rsidRPr="002F1628" w:rsidRDefault="00A12F9E" w:rsidP="002F1628">
      <w:pPr>
        <w:pStyle w:val="Default"/>
        <w:spacing w:line="360" w:lineRule="auto"/>
        <w:jc w:val="right"/>
        <w:rPr>
          <w:sz w:val="28"/>
          <w:szCs w:val="28"/>
          <w:lang w:val="uk-UA"/>
        </w:rPr>
      </w:pPr>
      <w:r w:rsidRPr="00004E37">
        <w:rPr>
          <w:sz w:val="28"/>
          <w:szCs w:val="28"/>
          <w:lang w:val="uk-UA"/>
        </w:rPr>
        <w:t xml:space="preserve">© </w:t>
      </w:r>
      <w:r w:rsidR="00CD7805" w:rsidRPr="00004E37">
        <w:rPr>
          <w:sz w:val="28"/>
          <w:szCs w:val="28"/>
          <w:lang w:val="uk-UA"/>
        </w:rPr>
        <w:t>Білокур Є.І</w:t>
      </w:r>
      <w:r w:rsidRPr="00004E37">
        <w:rPr>
          <w:sz w:val="28"/>
          <w:szCs w:val="28"/>
          <w:lang w:val="uk-UA"/>
        </w:rPr>
        <w:t xml:space="preserve">., </w:t>
      </w:r>
      <w:r w:rsidR="00DB79BA" w:rsidRPr="00004E37">
        <w:rPr>
          <w:sz w:val="28"/>
          <w:szCs w:val="28"/>
          <w:lang w:val="uk-UA"/>
        </w:rPr>
        <w:t>Хамходера О.П.</w:t>
      </w:r>
      <w:r w:rsidR="00627C9F" w:rsidRPr="00004E37">
        <w:rPr>
          <w:sz w:val="28"/>
          <w:szCs w:val="28"/>
          <w:lang w:val="uk-UA"/>
        </w:rPr>
        <w:t xml:space="preserve">, </w:t>
      </w:r>
      <w:r w:rsidR="00DB79BA" w:rsidRPr="002F1628">
        <w:rPr>
          <w:sz w:val="28"/>
          <w:szCs w:val="28"/>
          <w:lang w:val="uk-UA"/>
        </w:rPr>
        <w:t>Авдєєв</w:t>
      </w:r>
      <w:r w:rsidR="00DB79BA" w:rsidRPr="002F1628">
        <w:rPr>
          <w:b/>
          <w:sz w:val="28"/>
          <w:szCs w:val="28"/>
          <w:lang w:val="uk-UA"/>
        </w:rPr>
        <w:t xml:space="preserve"> </w:t>
      </w:r>
      <w:r w:rsidR="00DB79BA" w:rsidRPr="002F1628">
        <w:rPr>
          <w:sz w:val="28"/>
          <w:szCs w:val="28"/>
          <w:lang w:val="uk-UA"/>
        </w:rPr>
        <w:t>О.</w:t>
      </w:r>
      <w:r w:rsidR="002F1628" w:rsidRPr="002F1628">
        <w:rPr>
          <w:sz w:val="28"/>
          <w:szCs w:val="28"/>
          <w:lang w:val="uk-UA"/>
        </w:rPr>
        <w:t>Р.</w:t>
      </w:r>
      <w:r w:rsidR="00627C9F" w:rsidRPr="002F1628">
        <w:rPr>
          <w:sz w:val="28"/>
          <w:szCs w:val="28"/>
          <w:lang w:val="uk-UA"/>
        </w:rPr>
        <w:t>,</w:t>
      </w:r>
      <w:r w:rsidR="00627C9F" w:rsidRPr="00004E37">
        <w:rPr>
          <w:sz w:val="28"/>
          <w:szCs w:val="28"/>
          <w:lang w:val="uk-UA"/>
        </w:rPr>
        <w:t xml:space="preserve"> </w:t>
      </w:r>
      <w:r w:rsidR="002F1628">
        <w:rPr>
          <w:sz w:val="28"/>
          <w:szCs w:val="28"/>
          <w:lang w:val="uk-UA"/>
        </w:rPr>
        <w:t>2019</w:t>
      </w:r>
      <w:bookmarkStart w:id="0" w:name="_GoBack"/>
      <w:bookmarkEnd w:id="0"/>
    </w:p>
    <w:p w14:paraId="2CB3AF5A" w14:textId="77777777" w:rsidR="007A0BDB" w:rsidRPr="00004E37" w:rsidRDefault="007A0BDB" w:rsidP="000A3D3C">
      <w:pPr>
        <w:spacing w:line="360" w:lineRule="auto"/>
        <w:jc w:val="center"/>
        <w:rPr>
          <w:b/>
          <w:sz w:val="28"/>
          <w:szCs w:val="28"/>
          <w:lang w:val="uk-UA"/>
        </w:rPr>
      </w:pPr>
      <w:r w:rsidRPr="00004E37">
        <w:rPr>
          <w:b/>
          <w:sz w:val="28"/>
          <w:szCs w:val="28"/>
          <w:lang w:val="uk-UA"/>
        </w:rPr>
        <w:lastRenderedPageBreak/>
        <w:t xml:space="preserve">ЗМІСТ </w:t>
      </w:r>
    </w:p>
    <w:p w14:paraId="6B2C9036" w14:textId="6A6E5A4F" w:rsidR="005B2817" w:rsidRPr="00004E37" w:rsidRDefault="005B2817" w:rsidP="000A3D3C">
      <w:pPr>
        <w:spacing w:line="360" w:lineRule="auto"/>
        <w:jc w:val="both"/>
        <w:rPr>
          <w:sz w:val="28"/>
          <w:szCs w:val="28"/>
          <w:lang w:val="uk-UA"/>
        </w:rPr>
      </w:pPr>
    </w:p>
    <w:p w14:paraId="03FCAEC0" w14:textId="54A05D3A" w:rsidR="00627C9F" w:rsidRPr="00004E37" w:rsidRDefault="0015039F" w:rsidP="000A3D3C">
      <w:pPr>
        <w:spacing w:line="360" w:lineRule="auto"/>
        <w:jc w:val="both"/>
        <w:rPr>
          <w:sz w:val="28"/>
          <w:szCs w:val="28"/>
          <w:lang w:val="uk-UA"/>
        </w:rPr>
      </w:pPr>
      <w:r>
        <w:rPr>
          <w:sz w:val="28"/>
          <w:szCs w:val="28"/>
          <w:lang w:val="uk-UA"/>
        </w:rPr>
        <w:t>Передмова</w:t>
      </w:r>
      <w:r w:rsidR="00627C9F" w:rsidRPr="00004E37">
        <w:rPr>
          <w:sz w:val="28"/>
          <w:szCs w:val="28"/>
          <w:lang w:val="uk-UA"/>
        </w:rPr>
        <w:t xml:space="preserve"> ……</w:t>
      </w:r>
      <w:r w:rsidR="006A2213" w:rsidRPr="00004E37">
        <w:rPr>
          <w:sz w:val="28"/>
          <w:szCs w:val="28"/>
          <w:lang w:val="uk-UA"/>
        </w:rPr>
        <w:t>…………………………….</w:t>
      </w:r>
      <w:r w:rsidR="00627C9F" w:rsidRPr="00004E37">
        <w:rPr>
          <w:sz w:val="28"/>
          <w:szCs w:val="28"/>
          <w:lang w:val="uk-UA"/>
        </w:rPr>
        <w:t>……………………………………</w:t>
      </w:r>
      <w:r>
        <w:rPr>
          <w:sz w:val="28"/>
          <w:szCs w:val="28"/>
          <w:lang w:val="uk-UA"/>
        </w:rPr>
        <w:t>...</w:t>
      </w:r>
      <w:r w:rsidR="00D10B8C">
        <w:rPr>
          <w:sz w:val="28"/>
          <w:szCs w:val="28"/>
          <w:lang w:val="uk-UA"/>
        </w:rPr>
        <w:t>……………</w:t>
      </w:r>
      <w:r w:rsidR="00627C9F" w:rsidRPr="00004E37">
        <w:rPr>
          <w:sz w:val="28"/>
          <w:szCs w:val="28"/>
          <w:lang w:val="uk-UA"/>
        </w:rPr>
        <w:t>4</w:t>
      </w:r>
    </w:p>
    <w:p w14:paraId="14430E70" w14:textId="6E942277" w:rsidR="002F7797" w:rsidRPr="002F7797" w:rsidRDefault="002F7797" w:rsidP="002F7797">
      <w:pPr>
        <w:spacing w:line="360" w:lineRule="auto"/>
        <w:jc w:val="both"/>
        <w:rPr>
          <w:sz w:val="28"/>
          <w:szCs w:val="28"/>
          <w:lang w:val="uk-UA"/>
        </w:rPr>
      </w:pPr>
      <w:r w:rsidRPr="002F7797">
        <w:rPr>
          <w:sz w:val="28"/>
          <w:szCs w:val="28"/>
          <w:lang w:val="uk-UA"/>
        </w:rPr>
        <w:t xml:space="preserve">Тема 1. </w:t>
      </w:r>
      <w:r w:rsidR="002E4F92" w:rsidRPr="002E4F92">
        <w:rPr>
          <w:sz w:val="28"/>
          <w:szCs w:val="28"/>
          <w:lang w:val="uk-UA"/>
        </w:rPr>
        <w:t xml:space="preserve">Публічне адміністрування: теоретичні засади </w:t>
      </w:r>
      <w:r w:rsidR="0015039F">
        <w:rPr>
          <w:sz w:val="28"/>
          <w:szCs w:val="28"/>
          <w:lang w:val="uk-UA"/>
        </w:rPr>
        <w:t>………………………………………6</w:t>
      </w:r>
    </w:p>
    <w:p w14:paraId="6B8DA68B" w14:textId="310431E2" w:rsidR="002F7797" w:rsidRPr="002F7797" w:rsidRDefault="002F7797" w:rsidP="002F7797">
      <w:pPr>
        <w:spacing w:line="360" w:lineRule="auto"/>
        <w:jc w:val="both"/>
        <w:rPr>
          <w:sz w:val="28"/>
          <w:szCs w:val="28"/>
          <w:lang w:val="uk-UA"/>
        </w:rPr>
      </w:pPr>
      <w:r w:rsidRPr="002F7797">
        <w:rPr>
          <w:sz w:val="28"/>
          <w:szCs w:val="28"/>
          <w:lang w:val="uk-UA"/>
        </w:rPr>
        <w:t>Тема 2</w:t>
      </w:r>
      <w:r w:rsidR="00D645FB">
        <w:rPr>
          <w:sz w:val="28"/>
          <w:szCs w:val="28"/>
          <w:lang w:val="uk-UA"/>
        </w:rPr>
        <w:t>.</w:t>
      </w:r>
      <w:r w:rsidR="002E4F92" w:rsidRPr="002E4F92">
        <w:rPr>
          <w:b/>
          <w:sz w:val="28"/>
          <w:szCs w:val="28"/>
          <w:lang w:val="uk-UA"/>
        </w:rPr>
        <w:t xml:space="preserve"> </w:t>
      </w:r>
      <w:r w:rsidR="002E4F92" w:rsidRPr="002E4F92">
        <w:rPr>
          <w:sz w:val="28"/>
          <w:szCs w:val="28"/>
          <w:lang w:val="uk-UA"/>
        </w:rPr>
        <w:t xml:space="preserve">Суб’єкти публічного адміністрування </w:t>
      </w:r>
      <w:r w:rsidRPr="002F7797">
        <w:rPr>
          <w:sz w:val="28"/>
          <w:szCs w:val="28"/>
          <w:lang w:val="uk-UA"/>
        </w:rPr>
        <w:t>…</w:t>
      </w:r>
      <w:r w:rsidR="0015039F">
        <w:rPr>
          <w:sz w:val="28"/>
          <w:szCs w:val="28"/>
          <w:lang w:val="uk-UA"/>
        </w:rPr>
        <w:t>……………………………</w:t>
      </w:r>
      <w:r w:rsidR="009C7412">
        <w:rPr>
          <w:sz w:val="28"/>
          <w:szCs w:val="28"/>
          <w:lang w:val="uk-UA"/>
        </w:rPr>
        <w:t>……</w:t>
      </w:r>
      <w:r w:rsidR="00D645FB">
        <w:rPr>
          <w:sz w:val="28"/>
          <w:szCs w:val="28"/>
          <w:lang w:val="uk-UA"/>
        </w:rPr>
        <w:t>...</w:t>
      </w:r>
      <w:r w:rsidR="009C7412">
        <w:rPr>
          <w:sz w:val="28"/>
          <w:szCs w:val="28"/>
          <w:lang w:val="uk-UA"/>
        </w:rPr>
        <w:t>………18</w:t>
      </w:r>
    </w:p>
    <w:p w14:paraId="343B03C1" w14:textId="0F517CEE" w:rsidR="002F7797" w:rsidRPr="002F7797" w:rsidRDefault="002F7797" w:rsidP="002F7797">
      <w:pPr>
        <w:spacing w:line="360" w:lineRule="auto"/>
        <w:jc w:val="both"/>
        <w:rPr>
          <w:sz w:val="28"/>
          <w:szCs w:val="28"/>
          <w:lang w:val="uk-UA"/>
        </w:rPr>
      </w:pPr>
      <w:r w:rsidRPr="002F7797">
        <w:rPr>
          <w:sz w:val="28"/>
          <w:szCs w:val="28"/>
          <w:lang w:val="uk-UA"/>
        </w:rPr>
        <w:t xml:space="preserve">Тема 3. </w:t>
      </w:r>
      <w:r w:rsidR="002E4F92" w:rsidRPr="002E4F92">
        <w:rPr>
          <w:sz w:val="28"/>
          <w:szCs w:val="28"/>
          <w:lang w:val="uk-UA"/>
        </w:rPr>
        <w:t xml:space="preserve">Децентралізація публічного адміністрування </w:t>
      </w:r>
      <w:r w:rsidRPr="002F7797">
        <w:rPr>
          <w:sz w:val="28"/>
          <w:szCs w:val="28"/>
          <w:lang w:val="uk-UA"/>
        </w:rPr>
        <w:t>……</w:t>
      </w:r>
      <w:r w:rsidR="00CA668A">
        <w:rPr>
          <w:sz w:val="28"/>
          <w:szCs w:val="28"/>
          <w:lang w:val="uk-UA"/>
        </w:rPr>
        <w:t>…………..</w:t>
      </w:r>
      <w:r w:rsidR="00D645FB">
        <w:rPr>
          <w:sz w:val="28"/>
          <w:szCs w:val="28"/>
          <w:lang w:val="uk-UA"/>
        </w:rPr>
        <w:t>…………………….27</w:t>
      </w:r>
    </w:p>
    <w:p w14:paraId="570BD442" w14:textId="2B3047DD" w:rsidR="002F7797" w:rsidRPr="002F7797" w:rsidRDefault="002F7797" w:rsidP="002F7797">
      <w:pPr>
        <w:spacing w:line="360" w:lineRule="auto"/>
        <w:jc w:val="both"/>
        <w:rPr>
          <w:sz w:val="28"/>
          <w:szCs w:val="28"/>
          <w:lang w:val="uk-UA"/>
        </w:rPr>
      </w:pPr>
      <w:r w:rsidRPr="002F7797">
        <w:rPr>
          <w:sz w:val="28"/>
          <w:szCs w:val="28"/>
          <w:lang w:val="uk-UA"/>
        </w:rPr>
        <w:t xml:space="preserve">Тема 4. </w:t>
      </w:r>
      <w:r w:rsidR="002E4F92" w:rsidRPr="002E4F92">
        <w:rPr>
          <w:sz w:val="28"/>
        </w:rPr>
        <w:t>Участь громадянського суспільства в публічному адмініструванні</w:t>
      </w:r>
      <w:r w:rsidR="00C27154">
        <w:rPr>
          <w:sz w:val="28"/>
          <w:szCs w:val="28"/>
          <w:lang w:val="uk-UA"/>
        </w:rPr>
        <w:t xml:space="preserve"> ...</w:t>
      </w:r>
      <w:r w:rsidR="002E4F92">
        <w:rPr>
          <w:sz w:val="28"/>
          <w:szCs w:val="28"/>
          <w:lang w:val="uk-UA"/>
        </w:rPr>
        <w:t>…</w:t>
      </w:r>
      <w:r w:rsidR="00D645FB">
        <w:rPr>
          <w:sz w:val="28"/>
          <w:szCs w:val="28"/>
          <w:lang w:val="uk-UA"/>
        </w:rPr>
        <w:t>..</w:t>
      </w:r>
      <w:r w:rsidR="002E4F92">
        <w:rPr>
          <w:sz w:val="28"/>
          <w:szCs w:val="28"/>
          <w:lang w:val="uk-UA"/>
        </w:rPr>
        <w:t>…</w:t>
      </w:r>
      <w:r w:rsidR="00D645FB">
        <w:rPr>
          <w:sz w:val="28"/>
          <w:szCs w:val="28"/>
          <w:lang w:val="uk-UA"/>
        </w:rPr>
        <w:t>.</w:t>
      </w:r>
      <w:r w:rsidR="002E4F92">
        <w:rPr>
          <w:sz w:val="28"/>
          <w:szCs w:val="28"/>
          <w:lang w:val="uk-UA"/>
        </w:rPr>
        <w:t>…</w:t>
      </w:r>
      <w:r w:rsidRPr="002E4F92">
        <w:rPr>
          <w:sz w:val="28"/>
          <w:szCs w:val="28"/>
          <w:lang w:val="uk-UA"/>
        </w:rPr>
        <w:t>…..</w:t>
      </w:r>
      <w:r w:rsidR="00D645FB">
        <w:rPr>
          <w:sz w:val="28"/>
          <w:szCs w:val="28"/>
          <w:lang w:val="uk-UA"/>
        </w:rPr>
        <w:t>37</w:t>
      </w:r>
    </w:p>
    <w:p w14:paraId="7BDADD50" w14:textId="3AAA6D1B" w:rsidR="002F7797" w:rsidRPr="002F7797" w:rsidRDefault="002F7797" w:rsidP="002F7797">
      <w:pPr>
        <w:spacing w:line="360" w:lineRule="auto"/>
        <w:jc w:val="both"/>
        <w:rPr>
          <w:sz w:val="28"/>
          <w:szCs w:val="28"/>
          <w:lang w:val="uk-UA"/>
        </w:rPr>
      </w:pPr>
      <w:r w:rsidRPr="002F7797">
        <w:rPr>
          <w:sz w:val="28"/>
          <w:szCs w:val="28"/>
          <w:lang w:val="uk-UA"/>
        </w:rPr>
        <w:t xml:space="preserve">Тема 5. </w:t>
      </w:r>
      <w:r w:rsidR="002E4F92" w:rsidRPr="002E4F92">
        <w:rPr>
          <w:sz w:val="28"/>
          <w:szCs w:val="28"/>
          <w:lang w:val="uk-UA"/>
        </w:rPr>
        <w:t>Government Relations (GR) і його користь для публічного адміністрування</w:t>
      </w:r>
      <w:r w:rsidR="00C27154">
        <w:rPr>
          <w:sz w:val="28"/>
          <w:szCs w:val="28"/>
          <w:lang w:val="uk-UA"/>
        </w:rPr>
        <w:t xml:space="preserve"> </w:t>
      </w:r>
      <w:r w:rsidR="002E4F92">
        <w:rPr>
          <w:sz w:val="28"/>
          <w:szCs w:val="28"/>
          <w:lang w:val="uk-UA"/>
        </w:rPr>
        <w:t>…</w:t>
      </w:r>
      <w:r w:rsidR="00C27154">
        <w:rPr>
          <w:sz w:val="28"/>
          <w:szCs w:val="28"/>
          <w:lang w:val="uk-UA"/>
        </w:rPr>
        <w:t>...</w:t>
      </w:r>
      <w:r w:rsidR="00E11A5E">
        <w:rPr>
          <w:sz w:val="28"/>
          <w:szCs w:val="28"/>
          <w:lang w:val="uk-UA"/>
        </w:rPr>
        <w:t>…45</w:t>
      </w:r>
    </w:p>
    <w:p w14:paraId="16693123" w14:textId="1BED6135" w:rsidR="002F7797" w:rsidRPr="002F7797" w:rsidRDefault="002F7797" w:rsidP="002F7797">
      <w:pPr>
        <w:spacing w:line="360" w:lineRule="auto"/>
        <w:jc w:val="both"/>
        <w:rPr>
          <w:sz w:val="28"/>
          <w:szCs w:val="28"/>
          <w:lang w:val="uk-UA"/>
        </w:rPr>
      </w:pPr>
      <w:r w:rsidRPr="002F7797">
        <w:rPr>
          <w:sz w:val="28"/>
          <w:szCs w:val="28"/>
          <w:lang w:val="uk-UA"/>
        </w:rPr>
        <w:t xml:space="preserve">Тема 6. </w:t>
      </w:r>
      <w:r w:rsidR="002E4F92" w:rsidRPr="002E4F92">
        <w:rPr>
          <w:sz w:val="28"/>
        </w:rPr>
        <w:t>Електронне урядування</w:t>
      </w:r>
      <w:r w:rsidR="002E4F92" w:rsidRPr="002F7797">
        <w:rPr>
          <w:sz w:val="28"/>
          <w:szCs w:val="28"/>
          <w:lang w:val="uk-UA"/>
        </w:rPr>
        <w:t xml:space="preserve"> </w:t>
      </w:r>
      <w:r w:rsidRPr="002F7797">
        <w:rPr>
          <w:sz w:val="28"/>
          <w:szCs w:val="28"/>
          <w:lang w:val="uk-UA"/>
        </w:rPr>
        <w:t>…………………………………………………</w:t>
      </w:r>
      <w:r w:rsidR="00E11A5E">
        <w:rPr>
          <w:sz w:val="28"/>
          <w:szCs w:val="28"/>
          <w:lang w:val="uk-UA"/>
        </w:rPr>
        <w:t>…...</w:t>
      </w:r>
      <w:r w:rsidRPr="002F7797">
        <w:rPr>
          <w:sz w:val="28"/>
          <w:szCs w:val="28"/>
          <w:lang w:val="uk-UA"/>
        </w:rPr>
        <w:t>………</w:t>
      </w:r>
      <w:r w:rsidR="00E11A5E">
        <w:rPr>
          <w:sz w:val="28"/>
          <w:szCs w:val="28"/>
          <w:lang w:val="uk-UA"/>
        </w:rPr>
        <w:t>50</w:t>
      </w:r>
    </w:p>
    <w:p w14:paraId="5C8ED4EB" w14:textId="2EAC0511" w:rsidR="002F7797" w:rsidRPr="002F7797" w:rsidRDefault="002F7797" w:rsidP="002F7797">
      <w:pPr>
        <w:spacing w:line="360" w:lineRule="auto"/>
        <w:jc w:val="both"/>
        <w:rPr>
          <w:sz w:val="28"/>
          <w:szCs w:val="28"/>
          <w:lang w:val="uk-UA"/>
        </w:rPr>
      </w:pPr>
      <w:r w:rsidRPr="002F7797">
        <w:rPr>
          <w:sz w:val="28"/>
          <w:szCs w:val="28"/>
          <w:lang w:val="uk-UA"/>
        </w:rPr>
        <w:t xml:space="preserve">Тема 7. </w:t>
      </w:r>
      <w:r w:rsidR="002E4F92" w:rsidRPr="002E4F92">
        <w:rPr>
          <w:sz w:val="28"/>
          <w:szCs w:val="28"/>
          <w:lang w:val="uk-UA"/>
        </w:rPr>
        <w:t xml:space="preserve">Форми публічного адміністрування </w:t>
      </w:r>
      <w:r w:rsidRPr="002F7797">
        <w:rPr>
          <w:sz w:val="28"/>
          <w:szCs w:val="28"/>
          <w:lang w:val="uk-UA"/>
        </w:rPr>
        <w:t>………………………………………</w:t>
      </w:r>
      <w:r w:rsidR="00BD34B6">
        <w:rPr>
          <w:sz w:val="28"/>
          <w:szCs w:val="28"/>
          <w:lang w:val="uk-UA"/>
        </w:rPr>
        <w:t>…...</w:t>
      </w:r>
      <w:r w:rsidRPr="002F7797">
        <w:rPr>
          <w:sz w:val="28"/>
          <w:szCs w:val="28"/>
          <w:lang w:val="uk-UA"/>
        </w:rPr>
        <w:t>……</w:t>
      </w:r>
      <w:r w:rsidR="00BD34B6">
        <w:rPr>
          <w:sz w:val="28"/>
          <w:szCs w:val="28"/>
          <w:lang w:val="uk-UA"/>
        </w:rPr>
        <w:t>60</w:t>
      </w:r>
    </w:p>
    <w:p w14:paraId="4B1A802E" w14:textId="66C81BCB" w:rsidR="00D55FB6" w:rsidRPr="002F7797" w:rsidRDefault="002F7797" w:rsidP="002F7797">
      <w:pPr>
        <w:spacing w:line="360" w:lineRule="auto"/>
        <w:jc w:val="both"/>
        <w:rPr>
          <w:sz w:val="28"/>
          <w:szCs w:val="28"/>
          <w:lang w:val="uk-UA"/>
        </w:rPr>
      </w:pPr>
      <w:r w:rsidRPr="002F7797">
        <w:rPr>
          <w:sz w:val="28"/>
          <w:szCs w:val="28"/>
          <w:lang w:val="uk-UA"/>
        </w:rPr>
        <w:t xml:space="preserve">Тема 8. </w:t>
      </w:r>
      <w:r w:rsidR="002E4F92" w:rsidRPr="002E4F92">
        <w:rPr>
          <w:sz w:val="28"/>
          <w:szCs w:val="28"/>
          <w:lang w:val="uk-UA"/>
        </w:rPr>
        <w:t>Адміністративний договір як основна форма кооперативного публічного адміністрування</w:t>
      </w:r>
      <w:r w:rsidR="002E4F92">
        <w:rPr>
          <w:sz w:val="28"/>
          <w:szCs w:val="28"/>
          <w:lang w:val="uk-UA"/>
        </w:rPr>
        <w:t xml:space="preserve"> ………………………………………………………………….……………</w:t>
      </w:r>
      <w:r w:rsidR="00D55FB6">
        <w:rPr>
          <w:sz w:val="28"/>
          <w:szCs w:val="28"/>
          <w:lang w:val="uk-UA"/>
        </w:rPr>
        <w:t>68</w:t>
      </w:r>
    </w:p>
    <w:p w14:paraId="6B62CBA3" w14:textId="3E9364C6" w:rsidR="002F7797" w:rsidRPr="002F7797" w:rsidRDefault="002F7797" w:rsidP="002F7797">
      <w:pPr>
        <w:spacing w:line="360" w:lineRule="auto"/>
        <w:jc w:val="both"/>
        <w:rPr>
          <w:sz w:val="28"/>
          <w:szCs w:val="28"/>
          <w:lang w:val="uk-UA"/>
        </w:rPr>
      </w:pPr>
      <w:r w:rsidRPr="002F7797">
        <w:rPr>
          <w:sz w:val="28"/>
          <w:szCs w:val="28"/>
          <w:lang w:val="uk-UA"/>
        </w:rPr>
        <w:t xml:space="preserve">Тема 9. </w:t>
      </w:r>
      <w:r w:rsidR="002E4F92" w:rsidRPr="002E4F92">
        <w:rPr>
          <w:sz w:val="28"/>
          <w:szCs w:val="28"/>
          <w:lang w:val="uk-UA"/>
        </w:rPr>
        <w:t>Культура та етика спілкування у публічному адмініструванні</w:t>
      </w:r>
      <w:r w:rsidR="00D10B8C">
        <w:rPr>
          <w:sz w:val="28"/>
          <w:szCs w:val="28"/>
          <w:lang w:val="uk-UA"/>
        </w:rPr>
        <w:t xml:space="preserve"> …</w:t>
      </w:r>
      <w:r w:rsidR="002E4F92">
        <w:rPr>
          <w:sz w:val="28"/>
          <w:szCs w:val="28"/>
          <w:lang w:val="uk-UA"/>
        </w:rPr>
        <w:t>..……</w:t>
      </w:r>
      <w:r w:rsidR="00C27154">
        <w:rPr>
          <w:sz w:val="28"/>
          <w:szCs w:val="28"/>
          <w:lang w:val="uk-UA"/>
        </w:rPr>
        <w:t>…………..7</w:t>
      </w:r>
      <w:r w:rsidRPr="002F7797">
        <w:rPr>
          <w:sz w:val="28"/>
          <w:szCs w:val="28"/>
          <w:lang w:val="uk-UA"/>
        </w:rPr>
        <w:t>5</w:t>
      </w:r>
    </w:p>
    <w:p w14:paraId="482B1A6F" w14:textId="1F1802C8" w:rsidR="002F7797" w:rsidRPr="002F7797" w:rsidRDefault="002F7797" w:rsidP="002F7797">
      <w:pPr>
        <w:spacing w:line="360" w:lineRule="auto"/>
        <w:jc w:val="both"/>
        <w:rPr>
          <w:sz w:val="28"/>
          <w:szCs w:val="28"/>
          <w:lang w:val="uk-UA"/>
        </w:rPr>
      </w:pPr>
      <w:r w:rsidRPr="002F7797">
        <w:rPr>
          <w:sz w:val="28"/>
          <w:szCs w:val="28"/>
          <w:lang w:val="uk-UA"/>
        </w:rPr>
        <w:t>Тема 10</w:t>
      </w:r>
      <w:r w:rsidRPr="002E4F92">
        <w:rPr>
          <w:sz w:val="28"/>
          <w:szCs w:val="28"/>
          <w:lang w:val="uk-UA"/>
        </w:rPr>
        <w:t xml:space="preserve">. </w:t>
      </w:r>
      <w:r w:rsidR="002E4F92" w:rsidRPr="002E4F92">
        <w:rPr>
          <w:sz w:val="28"/>
        </w:rPr>
        <w:t>Конкуренція в публічному адмініструванні</w:t>
      </w:r>
      <w:r w:rsidR="002E4F92" w:rsidRPr="002F7797">
        <w:rPr>
          <w:sz w:val="28"/>
          <w:szCs w:val="28"/>
          <w:lang w:val="uk-UA"/>
        </w:rPr>
        <w:t xml:space="preserve"> </w:t>
      </w:r>
      <w:r w:rsidR="002E4F92">
        <w:rPr>
          <w:sz w:val="28"/>
          <w:szCs w:val="28"/>
          <w:lang w:val="uk-UA"/>
        </w:rPr>
        <w:t>………………………</w:t>
      </w:r>
      <w:r w:rsidR="00C27154">
        <w:rPr>
          <w:sz w:val="28"/>
          <w:szCs w:val="28"/>
          <w:lang w:val="uk-UA"/>
        </w:rPr>
        <w:t>………………84</w:t>
      </w:r>
    </w:p>
    <w:p w14:paraId="38A1F5A8" w14:textId="2DF03D67" w:rsidR="002F7797" w:rsidRPr="002F7797" w:rsidRDefault="002F7797" w:rsidP="002F7797">
      <w:pPr>
        <w:spacing w:line="360" w:lineRule="auto"/>
        <w:jc w:val="both"/>
        <w:rPr>
          <w:sz w:val="28"/>
          <w:szCs w:val="28"/>
          <w:lang w:val="uk-UA"/>
        </w:rPr>
      </w:pPr>
      <w:r w:rsidRPr="002F7797">
        <w:rPr>
          <w:sz w:val="28"/>
          <w:szCs w:val="28"/>
          <w:lang w:val="uk-UA"/>
        </w:rPr>
        <w:t xml:space="preserve">Тема 11. </w:t>
      </w:r>
      <w:r w:rsidR="002E4F92" w:rsidRPr="002E4F92">
        <w:rPr>
          <w:sz w:val="28"/>
          <w:szCs w:val="28"/>
          <w:lang w:val="uk-UA"/>
        </w:rPr>
        <w:t xml:space="preserve">Трансформація контролю у публічному адмініструванні </w:t>
      </w:r>
      <w:r w:rsidR="002E4F92">
        <w:rPr>
          <w:sz w:val="28"/>
          <w:szCs w:val="28"/>
          <w:lang w:val="uk-UA"/>
        </w:rPr>
        <w:t>………………</w:t>
      </w:r>
      <w:r w:rsidRPr="002F7797">
        <w:rPr>
          <w:sz w:val="28"/>
          <w:szCs w:val="28"/>
          <w:lang w:val="uk-UA"/>
        </w:rPr>
        <w:t>……</w:t>
      </w:r>
      <w:r w:rsidR="00C27154">
        <w:rPr>
          <w:sz w:val="28"/>
          <w:szCs w:val="28"/>
          <w:lang w:val="uk-UA"/>
        </w:rPr>
        <w:t>….88</w:t>
      </w:r>
    </w:p>
    <w:p w14:paraId="5ABD4234" w14:textId="57F81A78" w:rsidR="00C27154" w:rsidRPr="002F7797" w:rsidRDefault="002F7797" w:rsidP="002F7797">
      <w:pPr>
        <w:spacing w:line="360" w:lineRule="auto"/>
        <w:jc w:val="both"/>
        <w:rPr>
          <w:sz w:val="28"/>
          <w:szCs w:val="28"/>
          <w:lang w:val="uk-UA"/>
        </w:rPr>
      </w:pPr>
      <w:r w:rsidRPr="002F7797">
        <w:rPr>
          <w:sz w:val="28"/>
          <w:szCs w:val="28"/>
          <w:lang w:val="uk-UA"/>
        </w:rPr>
        <w:t xml:space="preserve">Тема 12. </w:t>
      </w:r>
      <w:r w:rsidR="002E4F92" w:rsidRPr="002E4F92">
        <w:rPr>
          <w:sz w:val="28"/>
          <w:szCs w:val="28"/>
          <w:lang w:val="uk-UA"/>
        </w:rPr>
        <w:t>Публічні послуги</w:t>
      </w:r>
      <w:r w:rsidR="00D10B8C">
        <w:rPr>
          <w:sz w:val="28"/>
          <w:szCs w:val="28"/>
          <w:lang w:val="uk-UA"/>
        </w:rPr>
        <w:t xml:space="preserve"> </w:t>
      </w:r>
      <w:r w:rsidR="002E4F92">
        <w:rPr>
          <w:sz w:val="28"/>
          <w:szCs w:val="28"/>
          <w:lang w:val="uk-UA"/>
        </w:rPr>
        <w:t>…</w:t>
      </w:r>
      <w:r w:rsidR="00D10B8C">
        <w:rPr>
          <w:sz w:val="28"/>
          <w:szCs w:val="28"/>
          <w:lang w:val="uk-UA"/>
        </w:rPr>
        <w:t>…</w:t>
      </w:r>
      <w:r w:rsidR="002E4F92">
        <w:rPr>
          <w:sz w:val="28"/>
          <w:szCs w:val="28"/>
          <w:lang w:val="uk-UA"/>
        </w:rPr>
        <w:t>……..………………………………………….</w:t>
      </w:r>
      <w:r w:rsidR="00C27154">
        <w:rPr>
          <w:sz w:val="28"/>
          <w:szCs w:val="28"/>
          <w:lang w:val="uk-UA"/>
        </w:rPr>
        <w:t>…………….93</w:t>
      </w:r>
    </w:p>
    <w:p w14:paraId="7B3AE993" w14:textId="6EC3C2FD" w:rsidR="00C27154" w:rsidRPr="002F7797" w:rsidRDefault="002F7797" w:rsidP="002F7797">
      <w:pPr>
        <w:spacing w:line="360" w:lineRule="auto"/>
        <w:jc w:val="both"/>
        <w:rPr>
          <w:sz w:val="28"/>
          <w:szCs w:val="28"/>
          <w:lang w:val="uk-UA"/>
        </w:rPr>
      </w:pPr>
      <w:r w:rsidRPr="002F7797">
        <w:rPr>
          <w:sz w:val="28"/>
          <w:szCs w:val="28"/>
          <w:lang w:val="uk-UA"/>
        </w:rPr>
        <w:t xml:space="preserve">Тема 13. </w:t>
      </w:r>
      <w:r w:rsidR="002E4F92" w:rsidRPr="002E4F92">
        <w:rPr>
          <w:sz w:val="28"/>
          <w:szCs w:val="28"/>
          <w:lang w:val="uk-UA"/>
        </w:rPr>
        <w:t>Публічне майно та проблеми реалізації права на публічну власність</w:t>
      </w:r>
      <w:r w:rsidR="00D10B8C">
        <w:rPr>
          <w:sz w:val="28"/>
          <w:szCs w:val="28"/>
          <w:lang w:val="uk-UA"/>
        </w:rPr>
        <w:t xml:space="preserve"> </w:t>
      </w:r>
      <w:r w:rsidR="002E4F92">
        <w:rPr>
          <w:sz w:val="28"/>
          <w:szCs w:val="28"/>
          <w:lang w:val="uk-UA"/>
        </w:rPr>
        <w:t>……</w:t>
      </w:r>
      <w:r w:rsidR="00D10B8C">
        <w:rPr>
          <w:sz w:val="28"/>
          <w:szCs w:val="28"/>
          <w:lang w:val="uk-UA"/>
        </w:rPr>
        <w:t>..</w:t>
      </w:r>
      <w:r w:rsidR="002E4F92">
        <w:rPr>
          <w:sz w:val="28"/>
          <w:szCs w:val="28"/>
          <w:lang w:val="uk-UA"/>
        </w:rPr>
        <w:t>.</w:t>
      </w:r>
      <w:r w:rsidR="00C27154">
        <w:rPr>
          <w:sz w:val="28"/>
          <w:szCs w:val="28"/>
          <w:lang w:val="uk-UA"/>
        </w:rPr>
        <w:t>…….97</w:t>
      </w:r>
    </w:p>
    <w:p w14:paraId="43EFAB76" w14:textId="5BCFF16F" w:rsidR="00C27154" w:rsidRPr="002F7797" w:rsidRDefault="002F7797" w:rsidP="002F7797">
      <w:pPr>
        <w:spacing w:line="360" w:lineRule="auto"/>
        <w:jc w:val="both"/>
        <w:rPr>
          <w:sz w:val="28"/>
          <w:szCs w:val="28"/>
          <w:lang w:val="uk-UA"/>
        </w:rPr>
      </w:pPr>
      <w:r w:rsidRPr="002F7797">
        <w:rPr>
          <w:sz w:val="28"/>
          <w:szCs w:val="28"/>
          <w:lang w:val="uk-UA"/>
        </w:rPr>
        <w:t xml:space="preserve">Тема 14. </w:t>
      </w:r>
      <w:r w:rsidR="002E4F92" w:rsidRPr="002E4F92">
        <w:rPr>
          <w:sz w:val="28"/>
          <w:szCs w:val="28"/>
          <w:lang w:val="uk-UA"/>
        </w:rPr>
        <w:t xml:space="preserve">Публічне адміністрування Операцією об’єднаних сил </w:t>
      </w:r>
      <w:r w:rsidR="00D70BB2">
        <w:rPr>
          <w:sz w:val="28"/>
          <w:szCs w:val="28"/>
          <w:lang w:val="uk-UA"/>
        </w:rPr>
        <w:t>………………</w:t>
      </w:r>
      <w:r w:rsidRPr="002F7797">
        <w:rPr>
          <w:sz w:val="28"/>
          <w:szCs w:val="28"/>
          <w:lang w:val="uk-UA"/>
        </w:rPr>
        <w:t>…</w:t>
      </w:r>
      <w:r w:rsidR="00D70BB2">
        <w:rPr>
          <w:sz w:val="28"/>
          <w:szCs w:val="28"/>
          <w:lang w:val="uk-UA"/>
        </w:rPr>
        <w:t>.</w:t>
      </w:r>
      <w:r w:rsidR="00C27154">
        <w:rPr>
          <w:sz w:val="28"/>
          <w:szCs w:val="28"/>
          <w:lang w:val="uk-UA"/>
        </w:rPr>
        <w:t>………111</w:t>
      </w:r>
    </w:p>
    <w:p w14:paraId="646EC5E2" w14:textId="493C460D" w:rsidR="002F7797" w:rsidRPr="002F7797" w:rsidRDefault="002F7797" w:rsidP="002F7797">
      <w:pPr>
        <w:spacing w:line="360" w:lineRule="auto"/>
        <w:jc w:val="both"/>
        <w:rPr>
          <w:sz w:val="28"/>
          <w:szCs w:val="28"/>
          <w:lang w:val="uk-UA"/>
        </w:rPr>
      </w:pPr>
      <w:r w:rsidRPr="002F7797">
        <w:rPr>
          <w:sz w:val="28"/>
          <w:szCs w:val="28"/>
          <w:lang w:val="uk-UA"/>
        </w:rPr>
        <w:t xml:space="preserve">Тема 15. </w:t>
      </w:r>
      <w:r w:rsidR="00D70BB2" w:rsidRPr="00D70BB2">
        <w:rPr>
          <w:sz w:val="28"/>
          <w:szCs w:val="28"/>
          <w:lang w:val="uk-UA"/>
        </w:rPr>
        <w:t xml:space="preserve">Публічне адміністрування тимчасово окупованою територією </w:t>
      </w:r>
      <w:r w:rsidR="00D70BB2">
        <w:rPr>
          <w:sz w:val="28"/>
          <w:szCs w:val="28"/>
          <w:lang w:val="uk-UA"/>
        </w:rPr>
        <w:t>…………</w:t>
      </w:r>
      <w:r w:rsidR="00C27154">
        <w:rPr>
          <w:sz w:val="28"/>
          <w:szCs w:val="28"/>
          <w:lang w:val="uk-UA"/>
        </w:rPr>
        <w:t>…...…122</w:t>
      </w:r>
    </w:p>
    <w:p w14:paraId="68DAB5C5" w14:textId="1C229DF9" w:rsidR="00627C9F" w:rsidRPr="00004E37" w:rsidRDefault="00C27154" w:rsidP="000A3D3C">
      <w:pPr>
        <w:spacing w:line="360" w:lineRule="auto"/>
        <w:jc w:val="both"/>
        <w:rPr>
          <w:sz w:val="28"/>
          <w:szCs w:val="28"/>
          <w:lang w:val="uk-UA"/>
        </w:rPr>
      </w:pPr>
      <w:r w:rsidRPr="00C27154">
        <w:rPr>
          <w:sz w:val="28"/>
          <w:szCs w:val="28"/>
          <w:lang w:val="uk-UA"/>
        </w:rPr>
        <w:t>Перелік необхідної літератури</w:t>
      </w:r>
      <w:r w:rsidR="00627C9F" w:rsidRPr="00004E37">
        <w:rPr>
          <w:sz w:val="28"/>
          <w:szCs w:val="28"/>
          <w:lang w:val="uk-UA"/>
        </w:rPr>
        <w:t xml:space="preserve"> ………………………………………</w:t>
      </w:r>
      <w:r>
        <w:rPr>
          <w:sz w:val="28"/>
          <w:szCs w:val="28"/>
          <w:lang w:val="uk-UA"/>
        </w:rPr>
        <w:t>………….</w:t>
      </w:r>
      <w:r w:rsidR="00D932BF">
        <w:rPr>
          <w:sz w:val="28"/>
          <w:szCs w:val="28"/>
          <w:lang w:val="uk-UA"/>
        </w:rPr>
        <w:t>…………..129</w:t>
      </w:r>
    </w:p>
    <w:p w14:paraId="0C569A07" w14:textId="77777777" w:rsidR="007A0BDB" w:rsidRPr="00004E37" w:rsidRDefault="007A0BDB" w:rsidP="000A3D3C">
      <w:pPr>
        <w:spacing w:line="360" w:lineRule="auto"/>
        <w:jc w:val="both"/>
        <w:rPr>
          <w:sz w:val="28"/>
          <w:szCs w:val="28"/>
          <w:lang w:val="uk-UA"/>
        </w:rPr>
      </w:pPr>
    </w:p>
    <w:p w14:paraId="715FADE5" w14:textId="77777777" w:rsidR="007A0BDB" w:rsidRPr="00004E37" w:rsidRDefault="007A0BDB" w:rsidP="000A3D3C">
      <w:pPr>
        <w:spacing w:line="360" w:lineRule="auto"/>
        <w:jc w:val="both"/>
        <w:rPr>
          <w:sz w:val="28"/>
          <w:szCs w:val="28"/>
          <w:lang w:val="uk-UA"/>
        </w:rPr>
      </w:pPr>
    </w:p>
    <w:p w14:paraId="27144D8A" w14:textId="77777777" w:rsidR="00E216B7" w:rsidRDefault="00E216B7" w:rsidP="000A3D3C">
      <w:pPr>
        <w:pStyle w:val="Default"/>
        <w:spacing w:line="360" w:lineRule="auto"/>
        <w:rPr>
          <w:sz w:val="28"/>
          <w:szCs w:val="28"/>
          <w:lang w:val="uk-UA"/>
        </w:rPr>
      </w:pPr>
    </w:p>
    <w:p w14:paraId="247B5D8B" w14:textId="77777777" w:rsidR="0015039F" w:rsidRDefault="0015039F" w:rsidP="000A3D3C">
      <w:pPr>
        <w:pStyle w:val="Default"/>
        <w:spacing w:line="360" w:lineRule="auto"/>
        <w:rPr>
          <w:sz w:val="28"/>
          <w:szCs w:val="28"/>
          <w:lang w:val="uk-UA"/>
        </w:rPr>
      </w:pPr>
    </w:p>
    <w:p w14:paraId="2BC0516C" w14:textId="77777777" w:rsidR="0015039F" w:rsidRDefault="0015039F" w:rsidP="000A3D3C">
      <w:pPr>
        <w:pStyle w:val="Default"/>
        <w:spacing w:line="360" w:lineRule="auto"/>
        <w:rPr>
          <w:sz w:val="28"/>
          <w:szCs w:val="28"/>
          <w:lang w:val="uk-UA"/>
        </w:rPr>
      </w:pPr>
    </w:p>
    <w:p w14:paraId="0C00715B" w14:textId="77777777" w:rsidR="0015039F" w:rsidRDefault="0015039F" w:rsidP="000A3D3C">
      <w:pPr>
        <w:pStyle w:val="Default"/>
        <w:spacing w:line="360" w:lineRule="auto"/>
        <w:rPr>
          <w:sz w:val="28"/>
          <w:szCs w:val="28"/>
          <w:lang w:val="uk-UA"/>
        </w:rPr>
      </w:pPr>
    </w:p>
    <w:p w14:paraId="080970BA" w14:textId="77777777" w:rsidR="0015039F" w:rsidRDefault="0015039F" w:rsidP="000A3D3C">
      <w:pPr>
        <w:pStyle w:val="Default"/>
        <w:spacing w:line="360" w:lineRule="auto"/>
        <w:rPr>
          <w:sz w:val="28"/>
          <w:szCs w:val="28"/>
          <w:lang w:val="uk-UA"/>
        </w:rPr>
      </w:pPr>
    </w:p>
    <w:p w14:paraId="6D3639AD" w14:textId="77777777" w:rsidR="0015039F" w:rsidRDefault="0015039F" w:rsidP="000A3D3C">
      <w:pPr>
        <w:pStyle w:val="Default"/>
        <w:spacing w:line="360" w:lineRule="auto"/>
        <w:rPr>
          <w:sz w:val="28"/>
          <w:szCs w:val="28"/>
          <w:lang w:val="uk-UA"/>
        </w:rPr>
      </w:pPr>
    </w:p>
    <w:p w14:paraId="544FA532" w14:textId="77777777" w:rsidR="0015039F" w:rsidRPr="00004E37" w:rsidRDefault="0015039F" w:rsidP="000A3D3C">
      <w:pPr>
        <w:pStyle w:val="Default"/>
        <w:spacing w:line="360" w:lineRule="auto"/>
        <w:rPr>
          <w:sz w:val="28"/>
          <w:szCs w:val="28"/>
          <w:lang w:val="uk-UA"/>
        </w:rPr>
      </w:pPr>
    </w:p>
    <w:p w14:paraId="50EF5F8E" w14:textId="77777777" w:rsidR="00E216B7" w:rsidRPr="00004E37" w:rsidRDefault="00E216B7" w:rsidP="000A3D3C">
      <w:pPr>
        <w:pStyle w:val="Default"/>
        <w:spacing w:line="360" w:lineRule="auto"/>
        <w:rPr>
          <w:sz w:val="28"/>
          <w:szCs w:val="28"/>
          <w:lang w:val="uk-UA"/>
        </w:rPr>
      </w:pPr>
    </w:p>
    <w:p w14:paraId="6751668B" w14:textId="7B7AE0D7" w:rsidR="00295D6B" w:rsidRPr="00004E37" w:rsidRDefault="00FB5D5A" w:rsidP="000A3D3C">
      <w:pPr>
        <w:pStyle w:val="Default"/>
        <w:spacing w:line="360" w:lineRule="auto"/>
        <w:jc w:val="center"/>
        <w:rPr>
          <w:b/>
          <w:sz w:val="28"/>
          <w:szCs w:val="28"/>
          <w:lang w:val="uk-UA"/>
        </w:rPr>
      </w:pPr>
      <w:r w:rsidRPr="00004E37">
        <w:rPr>
          <w:b/>
          <w:sz w:val="28"/>
          <w:szCs w:val="28"/>
          <w:lang w:val="uk-UA"/>
        </w:rPr>
        <w:lastRenderedPageBreak/>
        <w:t>ПЕРЕДМОВА</w:t>
      </w:r>
    </w:p>
    <w:p w14:paraId="3B06830B" w14:textId="60B103B6" w:rsidR="00FB5D5A" w:rsidRPr="00004E37" w:rsidRDefault="001935B3" w:rsidP="000A3D3C">
      <w:pPr>
        <w:pStyle w:val="Default"/>
        <w:spacing w:line="360" w:lineRule="auto"/>
        <w:ind w:firstLine="708"/>
        <w:jc w:val="both"/>
        <w:rPr>
          <w:sz w:val="28"/>
          <w:szCs w:val="28"/>
          <w:lang w:val="uk-UA"/>
        </w:rPr>
      </w:pPr>
      <w:r w:rsidRPr="00004E37">
        <w:rPr>
          <w:sz w:val="28"/>
          <w:szCs w:val="28"/>
          <w:lang w:val="uk-UA"/>
        </w:rPr>
        <w:t>У світлі сучасних реформотворчих процесів в Україні зростає необхідність удосконалення технології владно-розпорядчого впливу пу</w:t>
      </w:r>
      <w:r w:rsidR="00D95A4F" w:rsidRPr="00004E37">
        <w:rPr>
          <w:sz w:val="28"/>
          <w:szCs w:val="28"/>
          <w:lang w:val="uk-UA"/>
        </w:rPr>
        <w:t>блічних адміністрацій, державно-</w:t>
      </w:r>
      <w:r w:rsidRPr="00004E37">
        <w:rPr>
          <w:sz w:val="28"/>
          <w:szCs w:val="28"/>
          <w:lang w:val="uk-UA"/>
        </w:rPr>
        <w:t>будівничої оптимізації та наукового переосмислення сист</w:t>
      </w:r>
      <w:r w:rsidR="00A96FD1" w:rsidRPr="00004E37">
        <w:rPr>
          <w:sz w:val="28"/>
          <w:szCs w:val="28"/>
          <w:lang w:val="uk-UA"/>
        </w:rPr>
        <w:t xml:space="preserve">еми носіїв владних повноважень. </w:t>
      </w:r>
      <w:r w:rsidRPr="00004E37">
        <w:rPr>
          <w:sz w:val="28"/>
          <w:szCs w:val="28"/>
          <w:lang w:val="uk-UA"/>
        </w:rPr>
        <w:t>Реформування інституційних, процедурних та організаційних засад державного управління, яке відбувається в Україні, і яке перетворилося в постійно відновлюваний циклічний процес (що не завжди має конструктивний ефект), природно супроводжується оновленням теоретичних поглядів щодо владно-впорядковуючого впливу на суспільство, кола компетентних суб</w:t>
      </w:r>
      <w:r w:rsidR="002705ED" w:rsidRPr="00004E37">
        <w:rPr>
          <w:sz w:val="28"/>
          <w:szCs w:val="28"/>
          <w:lang w:val="uk-UA"/>
        </w:rPr>
        <w:t>’</w:t>
      </w:r>
      <w:r w:rsidRPr="00004E37">
        <w:rPr>
          <w:sz w:val="28"/>
          <w:szCs w:val="28"/>
          <w:lang w:val="uk-UA"/>
        </w:rPr>
        <w:t>єктів, покликаних його втілювати. Все це знайшло відображення та узагальнення у конструюванні поняття «публічне адміністрування», яке набуло широкого застосування серед науковців, стаючи своєрідною квінтесенцією демократичних досягнень у сфері реалізації виконавчо-розпорядчої функції державних органів і органів місцевого самоврядування. Разом з тим, відсутня єдність у баченні змісту поняття «публічне адміністрування», його компонентів та актуальних напрямків відповідної діяльності (етика адміністрування, децентралізація влади, реалізація майнових прав держави тощо).</w:t>
      </w:r>
      <w:r w:rsidR="008624F2" w:rsidRPr="00004E37">
        <w:rPr>
          <w:sz w:val="28"/>
          <w:szCs w:val="28"/>
          <w:lang w:val="uk-UA"/>
        </w:rPr>
        <w:t xml:space="preserve"> </w:t>
      </w:r>
    </w:p>
    <w:p w14:paraId="2A08AAF8" w14:textId="03DE09E0" w:rsidR="00D95A4F" w:rsidRPr="00004E37" w:rsidRDefault="00FB5D5A" w:rsidP="000A3D3C">
      <w:pPr>
        <w:pStyle w:val="Default"/>
        <w:spacing w:line="360" w:lineRule="auto"/>
        <w:ind w:firstLine="708"/>
        <w:jc w:val="both"/>
        <w:rPr>
          <w:sz w:val="28"/>
          <w:szCs w:val="28"/>
          <w:lang w:val="uk-UA"/>
        </w:rPr>
      </w:pPr>
      <w:r w:rsidRPr="00004E37">
        <w:rPr>
          <w:sz w:val="28"/>
          <w:szCs w:val="28"/>
          <w:lang w:val="uk-UA"/>
        </w:rPr>
        <w:t>Предметом</w:t>
      </w:r>
      <w:r w:rsidRPr="00004E37">
        <w:rPr>
          <w:b/>
          <w:sz w:val="28"/>
          <w:szCs w:val="28"/>
          <w:lang w:val="uk-UA"/>
        </w:rPr>
        <w:t xml:space="preserve"> </w:t>
      </w:r>
      <w:r w:rsidRPr="00004E37">
        <w:rPr>
          <w:sz w:val="28"/>
          <w:szCs w:val="28"/>
          <w:lang w:val="uk-UA"/>
        </w:rPr>
        <w:t>вивчення навчальної дисципліни «</w:t>
      </w:r>
      <w:bookmarkStart w:id="1" w:name="OLE_LINK3"/>
      <w:r w:rsidRPr="00004E37">
        <w:rPr>
          <w:sz w:val="28"/>
          <w:szCs w:val="28"/>
          <w:lang w:val="uk-UA"/>
        </w:rPr>
        <w:t>Проблеми публічного адміністрування</w:t>
      </w:r>
      <w:bookmarkEnd w:id="1"/>
      <w:r w:rsidRPr="00004E37">
        <w:rPr>
          <w:sz w:val="28"/>
          <w:szCs w:val="28"/>
          <w:lang w:val="uk-UA"/>
        </w:rPr>
        <w:t>» є система теоретичних, методологічних та правових засад публічного адміністрування, а також практика його реалізації, проблеми та актуальні напрямки реформування.</w:t>
      </w:r>
    </w:p>
    <w:p w14:paraId="4974C8FD" w14:textId="4682704D" w:rsidR="00A12F9E" w:rsidRPr="00004E37" w:rsidRDefault="00A12F9E" w:rsidP="000A3D3C">
      <w:pPr>
        <w:pStyle w:val="Default"/>
        <w:spacing w:line="360" w:lineRule="auto"/>
        <w:ind w:firstLine="708"/>
        <w:jc w:val="both"/>
        <w:rPr>
          <w:b/>
          <w:sz w:val="28"/>
          <w:szCs w:val="28"/>
          <w:lang w:val="uk-UA"/>
        </w:rPr>
      </w:pPr>
      <w:r w:rsidRPr="00004E37">
        <w:rPr>
          <w:b/>
          <w:sz w:val="28"/>
          <w:szCs w:val="28"/>
          <w:lang w:val="uk-UA"/>
        </w:rPr>
        <w:t>Мета</w:t>
      </w:r>
      <w:r w:rsidRPr="00004E37">
        <w:rPr>
          <w:sz w:val="28"/>
          <w:szCs w:val="28"/>
          <w:lang w:val="uk-UA"/>
        </w:rPr>
        <w:t xml:space="preserve"> вивчення навчальної дисципліни «</w:t>
      </w:r>
      <w:r w:rsidR="00DA00A7" w:rsidRPr="00004E37">
        <w:rPr>
          <w:sz w:val="28"/>
          <w:szCs w:val="28"/>
          <w:lang w:val="uk-UA"/>
        </w:rPr>
        <w:t>Проблеми публічного адміністрування</w:t>
      </w:r>
      <w:r w:rsidRPr="00004E37">
        <w:rPr>
          <w:sz w:val="28"/>
          <w:szCs w:val="28"/>
          <w:lang w:val="uk-UA"/>
        </w:rPr>
        <w:t>» полягає</w:t>
      </w:r>
      <w:r w:rsidR="00636DDB" w:rsidRPr="00004E37">
        <w:rPr>
          <w:sz w:val="28"/>
          <w:szCs w:val="28"/>
          <w:lang w:val="uk-UA"/>
        </w:rPr>
        <w:t xml:space="preserve"> у</w:t>
      </w:r>
      <w:r w:rsidRPr="00004E37">
        <w:rPr>
          <w:sz w:val="28"/>
          <w:szCs w:val="28"/>
          <w:lang w:val="uk-UA"/>
        </w:rPr>
        <w:t xml:space="preserve"> </w:t>
      </w:r>
      <w:r w:rsidR="00DA00A7" w:rsidRPr="00004E37">
        <w:rPr>
          <w:sz w:val="28"/>
          <w:szCs w:val="28"/>
          <w:lang w:val="uk-UA"/>
        </w:rPr>
        <w:t xml:space="preserve">наданні здобувачам вищої освіти знань про теоретичні </w:t>
      </w:r>
      <w:r w:rsidR="00272FFD" w:rsidRPr="00004E37">
        <w:rPr>
          <w:sz w:val="28"/>
          <w:szCs w:val="28"/>
          <w:lang w:val="uk-UA"/>
        </w:rPr>
        <w:t xml:space="preserve">та практичні </w:t>
      </w:r>
      <w:r w:rsidR="00DA00A7" w:rsidRPr="00004E37">
        <w:rPr>
          <w:sz w:val="28"/>
          <w:szCs w:val="28"/>
          <w:lang w:val="uk-UA"/>
        </w:rPr>
        <w:t>проблеми публічного адміністрування, його сутність, зміст, систему суб</w:t>
      </w:r>
      <w:r w:rsidR="002705ED" w:rsidRPr="00004E37">
        <w:rPr>
          <w:sz w:val="28"/>
          <w:szCs w:val="28"/>
          <w:lang w:val="uk-UA"/>
        </w:rPr>
        <w:t>’</w:t>
      </w:r>
      <w:r w:rsidR="00DA00A7" w:rsidRPr="00004E37">
        <w:rPr>
          <w:sz w:val="28"/>
          <w:szCs w:val="28"/>
          <w:lang w:val="uk-UA"/>
        </w:rPr>
        <w:t>єктів, перспективи реформування, особливості реалізації окремих напрямків оптимізації владно-розпорядчого впливу, що знаходять вираження в переосмисленні та правовому закріпленні нових інституційних, інструментальних і процедурних засад адміністрування.</w:t>
      </w:r>
      <w:r w:rsidRPr="00004E37">
        <w:rPr>
          <w:sz w:val="28"/>
          <w:szCs w:val="28"/>
          <w:lang w:val="uk-UA"/>
        </w:rPr>
        <w:t xml:space="preserve"> </w:t>
      </w:r>
    </w:p>
    <w:p w14:paraId="204F702C" w14:textId="539352F4" w:rsidR="00A12F9E" w:rsidRPr="00004E37" w:rsidRDefault="00A12F9E" w:rsidP="000A3D3C">
      <w:pPr>
        <w:spacing w:line="360" w:lineRule="auto"/>
        <w:ind w:firstLine="709"/>
        <w:jc w:val="both"/>
        <w:rPr>
          <w:sz w:val="28"/>
          <w:szCs w:val="28"/>
          <w:lang w:val="uk-UA"/>
        </w:rPr>
      </w:pPr>
      <w:r w:rsidRPr="00004E37">
        <w:rPr>
          <w:sz w:val="28"/>
          <w:szCs w:val="28"/>
          <w:lang w:val="uk-UA"/>
        </w:rPr>
        <w:t>Виходячи із мети вивчення навчальної дисципліни «</w:t>
      </w:r>
      <w:r w:rsidR="00272FFD" w:rsidRPr="00004E37">
        <w:rPr>
          <w:sz w:val="28"/>
          <w:szCs w:val="28"/>
          <w:lang w:val="uk-UA"/>
        </w:rPr>
        <w:t>Проблеми публічного адміністрування</w:t>
      </w:r>
      <w:r w:rsidRPr="00004E37">
        <w:rPr>
          <w:sz w:val="28"/>
          <w:szCs w:val="28"/>
          <w:lang w:val="uk-UA"/>
        </w:rPr>
        <w:t xml:space="preserve">» та відповідно до вимог профілю освітньо-професійної програми, здобувачі вищої освіти повинні </w:t>
      </w:r>
      <w:r w:rsidRPr="00004E37">
        <w:rPr>
          <w:b/>
          <w:sz w:val="28"/>
          <w:szCs w:val="28"/>
          <w:lang w:val="uk-UA"/>
        </w:rPr>
        <w:t>вміти:</w:t>
      </w:r>
      <w:r w:rsidRPr="00004E37">
        <w:rPr>
          <w:sz w:val="28"/>
          <w:szCs w:val="28"/>
          <w:lang w:val="uk-UA"/>
        </w:rPr>
        <w:t xml:space="preserve"> </w:t>
      </w:r>
    </w:p>
    <w:p w14:paraId="228F0ECB" w14:textId="3B90A62C" w:rsidR="00A12F9E" w:rsidRPr="00004E37" w:rsidRDefault="00D2661B" w:rsidP="000A3D3C">
      <w:pPr>
        <w:spacing w:line="360" w:lineRule="auto"/>
        <w:ind w:firstLine="709"/>
        <w:jc w:val="both"/>
        <w:rPr>
          <w:sz w:val="28"/>
          <w:szCs w:val="28"/>
          <w:lang w:val="uk-UA"/>
        </w:rPr>
      </w:pPr>
      <w:r w:rsidRPr="00004E37">
        <w:rPr>
          <w:sz w:val="28"/>
          <w:szCs w:val="28"/>
          <w:lang w:val="uk-UA"/>
        </w:rPr>
        <w:lastRenderedPageBreak/>
        <w:t>демонструвати знання теорії, історії, новітніх напрямків розвитку публічного адміністрування</w:t>
      </w:r>
      <w:r w:rsidR="00A12F9E" w:rsidRPr="00004E37">
        <w:rPr>
          <w:sz w:val="28"/>
          <w:szCs w:val="28"/>
          <w:lang w:val="uk-UA"/>
        </w:rPr>
        <w:t>;</w:t>
      </w:r>
    </w:p>
    <w:p w14:paraId="65374E2C" w14:textId="4D270077" w:rsidR="00A12F9E" w:rsidRPr="00004E37" w:rsidRDefault="00D2661B" w:rsidP="000A3D3C">
      <w:pPr>
        <w:spacing w:line="360" w:lineRule="auto"/>
        <w:ind w:firstLine="709"/>
        <w:jc w:val="both"/>
        <w:rPr>
          <w:sz w:val="28"/>
          <w:szCs w:val="28"/>
          <w:lang w:val="uk-UA"/>
        </w:rPr>
      </w:pPr>
      <w:r w:rsidRPr="00004E37">
        <w:rPr>
          <w:sz w:val="28"/>
          <w:szCs w:val="28"/>
          <w:lang w:val="uk-UA"/>
        </w:rPr>
        <w:t>оцінювати та встановлювати зв</w:t>
      </w:r>
      <w:r w:rsidR="002705ED" w:rsidRPr="00004E37">
        <w:rPr>
          <w:sz w:val="28"/>
          <w:szCs w:val="28"/>
          <w:lang w:val="uk-UA"/>
        </w:rPr>
        <w:t>’</w:t>
      </w:r>
      <w:r w:rsidRPr="00004E37">
        <w:rPr>
          <w:sz w:val="28"/>
          <w:szCs w:val="28"/>
          <w:lang w:val="uk-UA"/>
        </w:rPr>
        <w:t>язок між сучасним станом та новітніми тенденціями розвитку теорії та практики у сфері публічного адміністрування</w:t>
      </w:r>
      <w:r w:rsidR="00A12F9E" w:rsidRPr="00004E37">
        <w:rPr>
          <w:sz w:val="28"/>
          <w:szCs w:val="28"/>
          <w:lang w:val="uk-UA"/>
        </w:rPr>
        <w:t>;</w:t>
      </w:r>
    </w:p>
    <w:p w14:paraId="15BED251" w14:textId="3BAACF55" w:rsidR="00A12F9E" w:rsidRPr="00004E37" w:rsidRDefault="00D2661B" w:rsidP="000A3D3C">
      <w:pPr>
        <w:spacing w:line="360" w:lineRule="auto"/>
        <w:ind w:firstLine="709"/>
        <w:jc w:val="both"/>
        <w:rPr>
          <w:sz w:val="28"/>
          <w:szCs w:val="28"/>
          <w:lang w:val="uk-UA"/>
        </w:rPr>
      </w:pPr>
      <w:r w:rsidRPr="00004E37">
        <w:rPr>
          <w:sz w:val="28"/>
          <w:szCs w:val="28"/>
          <w:lang w:val="uk-UA"/>
        </w:rPr>
        <w:t>визначати сутність та тенденції реформ механізму публічного адміністрування</w:t>
      </w:r>
      <w:r w:rsidR="00A12F9E" w:rsidRPr="00004E37">
        <w:rPr>
          <w:sz w:val="28"/>
          <w:szCs w:val="28"/>
          <w:lang w:val="uk-UA"/>
        </w:rPr>
        <w:t>;</w:t>
      </w:r>
    </w:p>
    <w:p w14:paraId="54972938" w14:textId="1BABF890" w:rsidR="00A12F9E" w:rsidRPr="00004E37" w:rsidRDefault="00D2661B" w:rsidP="000A3D3C">
      <w:pPr>
        <w:spacing w:line="360" w:lineRule="auto"/>
        <w:ind w:firstLine="709"/>
        <w:jc w:val="both"/>
        <w:rPr>
          <w:sz w:val="28"/>
          <w:szCs w:val="28"/>
          <w:lang w:val="uk-UA"/>
        </w:rPr>
      </w:pPr>
      <w:r w:rsidRPr="00004E37">
        <w:rPr>
          <w:sz w:val="28"/>
          <w:szCs w:val="28"/>
          <w:lang w:val="uk-UA"/>
        </w:rPr>
        <w:t>узагальнювати та доводити необхідність вирішення актуальних питань щодо організації системи публічного адміністрування, децентралізації влади, переосмислення форм і методів публічного адміністрування, участі громадян у вирішенні публічних справ, реалізації концепції електронного урядування, значення адвокації та лобіювання у публічному адмініструванні, проблем реалізації державою свого права власності, конкуренції та трансформації контролю у публічному адмініструванні, надання публічних послуг</w:t>
      </w:r>
      <w:r w:rsidR="00A12F9E" w:rsidRPr="00004E37">
        <w:rPr>
          <w:sz w:val="28"/>
          <w:szCs w:val="28"/>
          <w:lang w:val="uk-UA"/>
        </w:rPr>
        <w:t>;</w:t>
      </w:r>
    </w:p>
    <w:p w14:paraId="4615213C" w14:textId="5A8ECC42" w:rsidR="00A12F9E" w:rsidRPr="00004E37" w:rsidRDefault="00D2661B" w:rsidP="000A3D3C">
      <w:pPr>
        <w:spacing w:line="360" w:lineRule="auto"/>
        <w:ind w:firstLine="709"/>
        <w:jc w:val="both"/>
        <w:rPr>
          <w:sz w:val="28"/>
          <w:szCs w:val="28"/>
          <w:lang w:val="uk-UA"/>
        </w:rPr>
      </w:pPr>
      <w:r w:rsidRPr="00004E37">
        <w:rPr>
          <w:sz w:val="28"/>
          <w:szCs w:val="28"/>
          <w:lang w:val="uk-UA"/>
        </w:rPr>
        <w:t>демонструвати та вдосконалювати знання, розуміння та творчі здібності до формування принципово нових ідей та концепцій у сфері сучасного публічного адміністрування;</w:t>
      </w:r>
    </w:p>
    <w:p w14:paraId="2EBC9E78" w14:textId="5160DBF5" w:rsidR="00AE6A59" w:rsidRPr="00004E37" w:rsidRDefault="00AE6A59" w:rsidP="000A3D3C">
      <w:pPr>
        <w:spacing w:line="360" w:lineRule="auto"/>
        <w:ind w:firstLine="709"/>
        <w:jc w:val="both"/>
        <w:rPr>
          <w:sz w:val="28"/>
          <w:szCs w:val="28"/>
          <w:lang w:val="uk-UA"/>
        </w:rPr>
      </w:pPr>
      <w:r w:rsidRPr="00004E37">
        <w:rPr>
          <w:sz w:val="28"/>
          <w:szCs w:val="28"/>
          <w:lang w:val="uk-UA"/>
        </w:rPr>
        <w:t>визначати та формулювати на основі системного наукового аналізу тенденції розвитку практики публічного адміністрування;</w:t>
      </w:r>
    </w:p>
    <w:p w14:paraId="6657FE34" w14:textId="16B9CDEB" w:rsidR="0049714F" w:rsidRPr="00004E37" w:rsidRDefault="00AE6A59" w:rsidP="000A3D3C">
      <w:pPr>
        <w:spacing w:line="360" w:lineRule="auto"/>
        <w:ind w:firstLine="709"/>
        <w:jc w:val="both"/>
        <w:rPr>
          <w:sz w:val="28"/>
          <w:szCs w:val="28"/>
          <w:lang w:val="uk-UA"/>
        </w:rPr>
      </w:pPr>
      <w:r w:rsidRPr="00004E37">
        <w:rPr>
          <w:sz w:val="28"/>
          <w:szCs w:val="28"/>
          <w:lang w:val="uk-UA"/>
        </w:rPr>
        <w:t>комбінувати та модифікувати знання у різних галузях публічного права та теорії управління і впровадити їх в вітчизняну практику публічного адміністрування.</w:t>
      </w:r>
    </w:p>
    <w:p w14:paraId="00869B5B" w14:textId="7BF928B6" w:rsidR="00513739" w:rsidRPr="00004E37" w:rsidRDefault="00513739" w:rsidP="000A3D3C">
      <w:pPr>
        <w:spacing w:line="360" w:lineRule="auto"/>
        <w:ind w:firstLine="709"/>
        <w:jc w:val="both"/>
        <w:rPr>
          <w:sz w:val="28"/>
          <w:szCs w:val="28"/>
          <w:lang w:val="uk-UA"/>
        </w:rPr>
      </w:pPr>
      <w:r w:rsidRPr="00004E37">
        <w:rPr>
          <w:sz w:val="28"/>
          <w:szCs w:val="28"/>
          <w:lang w:val="uk-UA"/>
        </w:rPr>
        <w:t>Навчальний посібник також стане у нагоді публічним службовцям, зацікавленим у розвитку професійних знань та компетентностей в сфері публічного адміністрування.</w:t>
      </w:r>
    </w:p>
    <w:p w14:paraId="46612406" w14:textId="77777777" w:rsidR="00513739" w:rsidRPr="00004E37" w:rsidRDefault="00513739" w:rsidP="000A3D3C">
      <w:pPr>
        <w:spacing w:line="360" w:lineRule="auto"/>
        <w:ind w:firstLine="709"/>
        <w:jc w:val="both"/>
        <w:rPr>
          <w:sz w:val="28"/>
          <w:szCs w:val="28"/>
          <w:lang w:val="uk-UA"/>
        </w:rPr>
      </w:pPr>
    </w:p>
    <w:p w14:paraId="58BFFFB5" w14:textId="77777777" w:rsidR="0049714F" w:rsidRPr="00004E37" w:rsidRDefault="0049714F" w:rsidP="000A3D3C">
      <w:pPr>
        <w:spacing w:line="360" w:lineRule="auto"/>
        <w:ind w:firstLine="709"/>
        <w:jc w:val="both"/>
        <w:rPr>
          <w:sz w:val="28"/>
          <w:szCs w:val="28"/>
          <w:lang w:val="uk-UA"/>
        </w:rPr>
      </w:pPr>
    </w:p>
    <w:p w14:paraId="782D97C9" w14:textId="77777777" w:rsidR="00FB5D5A" w:rsidRPr="00004E37" w:rsidRDefault="00FB5D5A" w:rsidP="000A3D3C">
      <w:pPr>
        <w:tabs>
          <w:tab w:val="left" w:pos="2775"/>
        </w:tabs>
        <w:spacing w:line="360" w:lineRule="auto"/>
        <w:jc w:val="center"/>
        <w:rPr>
          <w:b/>
          <w:sz w:val="28"/>
          <w:szCs w:val="28"/>
          <w:lang w:val="uk-UA"/>
        </w:rPr>
      </w:pPr>
    </w:p>
    <w:p w14:paraId="0824E9D1" w14:textId="77777777" w:rsidR="00FB5D5A" w:rsidRPr="00004E37" w:rsidRDefault="00FB5D5A" w:rsidP="000A3D3C">
      <w:pPr>
        <w:tabs>
          <w:tab w:val="left" w:pos="2775"/>
        </w:tabs>
        <w:spacing w:line="360" w:lineRule="auto"/>
        <w:jc w:val="center"/>
        <w:rPr>
          <w:b/>
          <w:sz w:val="28"/>
          <w:szCs w:val="28"/>
          <w:lang w:val="uk-UA"/>
        </w:rPr>
      </w:pPr>
    </w:p>
    <w:p w14:paraId="0B2AAAB4" w14:textId="77777777" w:rsidR="00FB5D5A" w:rsidRPr="00004E37" w:rsidRDefault="00FB5D5A" w:rsidP="000A3D3C">
      <w:pPr>
        <w:tabs>
          <w:tab w:val="left" w:pos="2775"/>
        </w:tabs>
        <w:spacing w:line="360" w:lineRule="auto"/>
        <w:jc w:val="center"/>
        <w:rPr>
          <w:b/>
          <w:sz w:val="28"/>
          <w:szCs w:val="28"/>
          <w:lang w:val="uk-UA"/>
        </w:rPr>
      </w:pPr>
    </w:p>
    <w:p w14:paraId="31B07D06" w14:textId="77777777" w:rsidR="00EB7CEF" w:rsidRPr="00004E37" w:rsidRDefault="00EB7CEF" w:rsidP="000A3D3C">
      <w:pPr>
        <w:tabs>
          <w:tab w:val="left" w:pos="2775"/>
        </w:tabs>
        <w:spacing w:line="360" w:lineRule="auto"/>
        <w:jc w:val="center"/>
        <w:rPr>
          <w:b/>
          <w:sz w:val="28"/>
          <w:szCs w:val="28"/>
          <w:lang w:val="uk-UA"/>
        </w:rPr>
      </w:pPr>
    </w:p>
    <w:p w14:paraId="5AB92A37" w14:textId="77777777" w:rsidR="00EB7CEF" w:rsidRPr="00004E37" w:rsidRDefault="00EB7CEF" w:rsidP="000A3D3C">
      <w:pPr>
        <w:tabs>
          <w:tab w:val="left" w:pos="2775"/>
        </w:tabs>
        <w:spacing w:line="360" w:lineRule="auto"/>
        <w:jc w:val="center"/>
        <w:rPr>
          <w:b/>
          <w:sz w:val="28"/>
          <w:szCs w:val="28"/>
          <w:lang w:val="uk-UA"/>
        </w:rPr>
      </w:pPr>
    </w:p>
    <w:p w14:paraId="7EE38292" w14:textId="77777777" w:rsidR="00FB5D5A" w:rsidRPr="00004E37" w:rsidRDefault="00FB5D5A" w:rsidP="000A3D3C">
      <w:pPr>
        <w:tabs>
          <w:tab w:val="left" w:pos="2775"/>
        </w:tabs>
        <w:spacing w:line="360" w:lineRule="auto"/>
        <w:jc w:val="center"/>
        <w:rPr>
          <w:b/>
          <w:sz w:val="28"/>
          <w:szCs w:val="28"/>
          <w:lang w:val="uk-UA"/>
        </w:rPr>
      </w:pPr>
    </w:p>
    <w:p w14:paraId="6DE2A740" w14:textId="77777777" w:rsidR="00E216B7" w:rsidRPr="00004E37" w:rsidRDefault="00E216B7" w:rsidP="000A3D3C">
      <w:pPr>
        <w:spacing w:line="360" w:lineRule="auto"/>
        <w:outlineLvl w:val="0"/>
        <w:rPr>
          <w:rFonts w:eastAsia="Calibri"/>
          <w:sz w:val="28"/>
          <w:szCs w:val="28"/>
          <w:lang w:val="uk-UA" w:eastAsia="en-US"/>
        </w:rPr>
      </w:pPr>
    </w:p>
    <w:p w14:paraId="25A9A9EE" w14:textId="2B9F1B36" w:rsidR="00294F08" w:rsidRPr="00004E37" w:rsidRDefault="00FB5D5A" w:rsidP="000A3D3C">
      <w:pPr>
        <w:spacing w:line="360" w:lineRule="auto"/>
        <w:ind w:firstLine="709"/>
        <w:rPr>
          <w:rFonts w:eastAsia="Calibri"/>
          <w:b/>
          <w:sz w:val="28"/>
          <w:szCs w:val="28"/>
          <w:lang w:val="uk-UA" w:eastAsia="en-US"/>
        </w:rPr>
      </w:pPr>
      <w:r w:rsidRPr="00004E37">
        <w:rPr>
          <w:rFonts w:eastAsia="Calibri"/>
          <w:b/>
          <w:sz w:val="28"/>
          <w:szCs w:val="28"/>
          <w:lang w:val="uk-UA" w:eastAsia="en-US"/>
        </w:rPr>
        <w:lastRenderedPageBreak/>
        <w:t>ТЕМА 1. ПУБЛІЧНЕ АДМІНІСТРУВАННЯ: ТЕОРЕТИЧНІ ЗАСАДИ</w:t>
      </w:r>
    </w:p>
    <w:p w14:paraId="7F8C3155" w14:textId="48E70995" w:rsidR="0044535D" w:rsidRPr="00004E37" w:rsidRDefault="00636DDB" w:rsidP="000A3D3C">
      <w:pPr>
        <w:spacing w:line="360" w:lineRule="auto"/>
        <w:ind w:firstLine="709"/>
        <w:jc w:val="both"/>
        <w:rPr>
          <w:sz w:val="28"/>
          <w:szCs w:val="28"/>
          <w:lang w:val="uk-UA"/>
        </w:rPr>
      </w:pPr>
      <w:bookmarkStart w:id="2" w:name="OLE_LINK29"/>
      <w:bookmarkStart w:id="3" w:name="OLE_LINK30"/>
      <w:r w:rsidRPr="00004E37">
        <w:rPr>
          <w:sz w:val="28"/>
          <w:szCs w:val="28"/>
          <w:lang w:val="uk-UA"/>
        </w:rPr>
        <w:t xml:space="preserve">1. </w:t>
      </w:r>
      <w:r w:rsidR="0044535D" w:rsidRPr="00004E37">
        <w:rPr>
          <w:sz w:val="28"/>
          <w:szCs w:val="28"/>
          <w:lang w:val="uk-UA"/>
        </w:rPr>
        <w:t>Становлення концепції: від державного управління до публічного адміністрування.</w:t>
      </w:r>
      <w:bookmarkEnd w:id="2"/>
      <w:bookmarkEnd w:id="3"/>
    </w:p>
    <w:p w14:paraId="404D93AC" w14:textId="77777777" w:rsidR="0044535D" w:rsidRPr="00004E37" w:rsidRDefault="0044535D" w:rsidP="000A3D3C">
      <w:pPr>
        <w:spacing w:line="360" w:lineRule="auto"/>
        <w:ind w:firstLine="709"/>
        <w:jc w:val="both"/>
        <w:rPr>
          <w:sz w:val="28"/>
          <w:szCs w:val="28"/>
          <w:lang w:val="uk-UA"/>
        </w:rPr>
      </w:pPr>
      <w:bookmarkStart w:id="4" w:name="OLE_LINK37"/>
      <w:bookmarkStart w:id="5" w:name="OLE_LINK38"/>
      <w:r w:rsidRPr="00004E37">
        <w:rPr>
          <w:sz w:val="28"/>
          <w:szCs w:val="28"/>
          <w:lang w:val="uk-UA"/>
        </w:rPr>
        <w:t>2. Кількісні та якісні особливості «публічного».</w:t>
      </w:r>
    </w:p>
    <w:bookmarkEnd w:id="4"/>
    <w:bookmarkEnd w:id="5"/>
    <w:p w14:paraId="7B2708D2" w14:textId="77777777" w:rsidR="0044535D" w:rsidRPr="00004E37" w:rsidRDefault="0044535D" w:rsidP="000A3D3C">
      <w:pPr>
        <w:spacing w:line="360" w:lineRule="auto"/>
        <w:ind w:firstLine="709"/>
        <w:jc w:val="both"/>
        <w:rPr>
          <w:sz w:val="28"/>
          <w:szCs w:val="28"/>
          <w:lang w:val="uk-UA"/>
        </w:rPr>
      </w:pPr>
      <w:r w:rsidRPr="00004E37">
        <w:rPr>
          <w:sz w:val="28"/>
          <w:szCs w:val="28"/>
          <w:lang w:val="uk-UA"/>
        </w:rPr>
        <w:t>3</w:t>
      </w:r>
      <w:bookmarkStart w:id="6" w:name="OLE_LINK48"/>
      <w:bookmarkStart w:id="7" w:name="OLE_LINK49"/>
      <w:r w:rsidRPr="00004E37">
        <w:rPr>
          <w:sz w:val="28"/>
          <w:szCs w:val="28"/>
          <w:lang w:val="uk-UA"/>
        </w:rPr>
        <w:t>. Методологічний вимір публічного адміністрування.</w:t>
      </w:r>
      <w:bookmarkEnd w:id="6"/>
      <w:bookmarkEnd w:id="7"/>
    </w:p>
    <w:p w14:paraId="0CA45404" w14:textId="636F88FC" w:rsidR="0044535D" w:rsidRPr="00004E37" w:rsidRDefault="00636DDB" w:rsidP="000A3D3C">
      <w:pPr>
        <w:spacing w:line="360" w:lineRule="auto"/>
        <w:ind w:firstLine="709"/>
        <w:jc w:val="both"/>
        <w:rPr>
          <w:sz w:val="28"/>
          <w:szCs w:val="28"/>
          <w:lang w:val="uk-UA"/>
        </w:rPr>
      </w:pPr>
      <w:r w:rsidRPr="00004E37">
        <w:rPr>
          <w:sz w:val="28"/>
          <w:szCs w:val="28"/>
          <w:lang w:val="uk-UA"/>
        </w:rPr>
        <w:t xml:space="preserve">4. </w:t>
      </w:r>
      <w:r w:rsidR="0044535D" w:rsidRPr="00004E37">
        <w:rPr>
          <w:sz w:val="28"/>
          <w:szCs w:val="28"/>
          <w:lang w:val="uk-UA"/>
        </w:rPr>
        <w:t>Місце категорії «публічне адміністрування» в понятійному апараті юриспруденції.</w:t>
      </w:r>
    </w:p>
    <w:p w14:paraId="763D4C8E" w14:textId="0EF94C42" w:rsidR="003B5F06" w:rsidRPr="00004E37" w:rsidRDefault="003B5F06" w:rsidP="000A3D3C">
      <w:pPr>
        <w:autoSpaceDE w:val="0"/>
        <w:autoSpaceDN w:val="0"/>
        <w:adjustRightInd w:val="0"/>
        <w:spacing w:line="360" w:lineRule="auto"/>
        <w:ind w:firstLine="709"/>
        <w:jc w:val="both"/>
        <w:rPr>
          <w:rFonts w:eastAsia="Calibri"/>
          <w:b/>
          <w:i/>
          <w:sz w:val="28"/>
          <w:szCs w:val="28"/>
          <w:lang w:val="uk-UA"/>
        </w:rPr>
      </w:pPr>
      <w:r w:rsidRPr="00004E37">
        <w:rPr>
          <w:rFonts w:eastAsia="Calibri"/>
          <w:b/>
          <w:i/>
          <w:sz w:val="28"/>
          <w:szCs w:val="28"/>
          <w:lang w:val="uk-UA"/>
        </w:rPr>
        <w:t xml:space="preserve">1. </w:t>
      </w:r>
      <w:r w:rsidR="00294F08" w:rsidRPr="00004E37">
        <w:rPr>
          <w:rFonts w:eastAsia="Calibri"/>
          <w:b/>
          <w:i/>
          <w:sz w:val="28"/>
          <w:szCs w:val="28"/>
          <w:lang w:val="uk-UA"/>
        </w:rPr>
        <w:t xml:space="preserve">Становлення концепції: від державного управління до </w:t>
      </w:r>
      <w:r w:rsidR="005C3F53" w:rsidRPr="00004E37">
        <w:rPr>
          <w:rFonts w:eastAsia="Calibri"/>
          <w:b/>
          <w:i/>
          <w:sz w:val="28"/>
          <w:szCs w:val="28"/>
          <w:lang w:val="uk-UA"/>
        </w:rPr>
        <w:t>публічного адміністрування</w:t>
      </w:r>
    </w:p>
    <w:p w14:paraId="455C2395" w14:textId="64C4F511" w:rsidR="00F13312" w:rsidRPr="00004E37" w:rsidRDefault="00294F08" w:rsidP="000A3D3C">
      <w:pPr>
        <w:autoSpaceDE w:val="0"/>
        <w:autoSpaceDN w:val="0"/>
        <w:adjustRightInd w:val="0"/>
        <w:spacing w:line="360" w:lineRule="auto"/>
        <w:ind w:firstLine="709"/>
        <w:jc w:val="both"/>
        <w:rPr>
          <w:sz w:val="28"/>
          <w:szCs w:val="28"/>
          <w:lang w:val="uk-UA"/>
        </w:rPr>
      </w:pPr>
      <w:r w:rsidRPr="00004E37">
        <w:rPr>
          <w:sz w:val="28"/>
          <w:szCs w:val="28"/>
          <w:lang w:val="uk-UA"/>
        </w:rPr>
        <w:t>Термін</w:t>
      </w:r>
      <w:r w:rsidR="00BE3430" w:rsidRPr="00004E37">
        <w:rPr>
          <w:sz w:val="28"/>
          <w:szCs w:val="28"/>
          <w:lang w:val="uk-UA"/>
        </w:rPr>
        <w:t>и</w:t>
      </w:r>
      <w:r w:rsidRPr="00004E37">
        <w:rPr>
          <w:sz w:val="28"/>
          <w:szCs w:val="28"/>
          <w:lang w:val="uk-UA"/>
        </w:rPr>
        <w:t xml:space="preserve"> «адміністрування»</w:t>
      </w:r>
      <w:r w:rsidR="00BE3430" w:rsidRPr="00004E37">
        <w:rPr>
          <w:sz w:val="28"/>
          <w:szCs w:val="28"/>
          <w:lang w:val="uk-UA"/>
        </w:rPr>
        <w:t>, «управління» та «регулювання</w:t>
      </w:r>
      <w:r w:rsidR="00303C59" w:rsidRPr="00004E37">
        <w:rPr>
          <w:sz w:val="28"/>
          <w:szCs w:val="28"/>
          <w:lang w:val="uk-UA"/>
        </w:rPr>
        <w:t>» часто вживаються як синонімічні</w:t>
      </w:r>
      <w:r w:rsidRPr="00004E37">
        <w:rPr>
          <w:sz w:val="28"/>
          <w:szCs w:val="28"/>
          <w:lang w:val="uk-UA"/>
        </w:rPr>
        <w:t xml:space="preserve">. </w:t>
      </w:r>
      <w:r w:rsidR="00303C59" w:rsidRPr="00004E37">
        <w:rPr>
          <w:sz w:val="28"/>
          <w:szCs w:val="28"/>
          <w:lang w:val="uk-UA"/>
        </w:rPr>
        <w:t>Вказані категорії є змістовно близькими. У той же час</w:t>
      </w:r>
      <w:r w:rsidRPr="00004E37">
        <w:rPr>
          <w:sz w:val="28"/>
          <w:szCs w:val="28"/>
          <w:lang w:val="uk-UA"/>
        </w:rPr>
        <w:t xml:space="preserve">, необхідним є встановлення </w:t>
      </w:r>
      <w:r w:rsidR="00303C59" w:rsidRPr="00004E37">
        <w:rPr>
          <w:sz w:val="28"/>
          <w:szCs w:val="28"/>
          <w:lang w:val="uk-UA"/>
        </w:rPr>
        <w:t>їх</w:t>
      </w:r>
      <w:r w:rsidRPr="00004E37">
        <w:rPr>
          <w:sz w:val="28"/>
          <w:szCs w:val="28"/>
          <w:lang w:val="uk-UA"/>
        </w:rPr>
        <w:t xml:space="preserve"> сутнісних особливостей, адже розширення понятійно-категоріального апарату науки зазвичай обумовлене потребою відображення в пізнавальній діяльності нового аспекту об</w:t>
      </w:r>
      <w:r w:rsidR="002705ED" w:rsidRPr="00004E37">
        <w:rPr>
          <w:sz w:val="28"/>
          <w:szCs w:val="28"/>
          <w:lang w:val="uk-UA"/>
        </w:rPr>
        <w:t>’</w:t>
      </w:r>
      <w:r w:rsidRPr="00004E37">
        <w:rPr>
          <w:sz w:val="28"/>
          <w:szCs w:val="28"/>
          <w:lang w:val="uk-UA"/>
        </w:rPr>
        <w:t>єктивної дійсності.</w:t>
      </w:r>
      <w:r w:rsidR="00303C59" w:rsidRPr="00004E37">
        <w:rPr>
          <w:sz w:val="28"/>
          <w:szCs w:val="28"/>
          <w:lang w:val="uk-UA"/>
        </w:rPr>
        <w:t xml:space="preserve"> При цьому слід зазначити, що зміст категорій  «адміністрування», «управління» та «регулювання» значною мірою детермінується індивідуальними позиціями науковців, в яких часто присутнє деструктивне прагнення до новизни чи запозичення закордонної термінології, аніж</w:t>
      </w:r>
      <w:r w:rsidR="00C7644B" w:rsidRPr="00004E37">
        <w:rPr>
          <w:sz w:val="28"/>
          <w:szCs w:val="28"/>
          <w:lang w:val="uk-UA"/>
        </w:rPr>
        <w:t xml:space="preserve"> якісною зміною змісту виконавчо-розпорядчої діяльності чи</w:t>
      </w:r>
      <w:r w:rsidR="00303C59" w:rsidRPr="00004E37">
        <w:rPr>
          <w:sz w:val="28"/>
          <w:szCs w:val="28"/>
          <w:lang w:val="uk-UA"/>
        </w:rPr>
        <w:t xml:space="preserve"> законодавчою практикою</w:t>
      </w:r>
      <w:r w:rsidR="00C7644B" w:rsidRPr="00004E37">
        <w:rPr>
          <w:sz w:val="28"/>
          <w:szCs w:val="28"/>
          <w:lang w:val="uk-UA"/>
        </w:rPr>
        <w:t xml:space="preserve"> їх</w:t>
      </w:r>
      <w:r w:rsidR="00303C59" w:rsidRPr="00004E37">
        <w:rPr>
          <w:sz w:val="28"/>
          <w:szCs w:val="28"/>
          <w:lang w:val="uk-UA"/>
        </w:rPr>
        <w:t xml:space="preserve"> застосування</w:t>
      </w:r>
      <w:r w:rsidR="005E732D" w:rsidRPr="00004E37">
        <w:rPr>
          <w:sz w:val="28"/>
          <w:szCs w:val="28"/>
          <w:lang w:val="uk-UA"/>
        </w:rPr>
        <w:t>.</w:t>
      </w:r>
      <w:r w:rsidR="00F13312" w:rsidRPr="00004E37">
        <w:rPr>
          <w:sz w:val="28"/>
          <w:szCs w:val="28"/>
          <w:lang w:val="uk-UA"/>
        </w:rPr>
        <w:t xml:space="preserve"> </w:t>
      </w:r>
    </w:p>
    <w:p w14:paraId="6ED33C1C" w14:textId="0B7A1EFA" w:rsidR="00294F08" w:rsidRPr="00004E37" w:rsidRDefault="00F13312" w:rsidP="000A3D3C">
      <w:pPr>
        <w:autoSpaceDE w:val="0"/>
        <w:autoSpaceDN w:val="0"/>
        <w:adjustRightInd w:val="0"/>
        <w:spacing w:line="360" w:lineRule="auto"/>
        <w:ind w:firstLine="709"/>
        <w:jc w:val="both"/>
        <w:rPr>
          <w:sz w:val="28"/>
          <w:szCs w:val="28"/>
          <w:lang w:val="uk-UA"/>
        </w:rPr>
      </w:pPr>
      <w:r w:rsidRPr="00004E37">
        <w:rPr>
          <w:sz w:val="28"/>
          <w:szCs w:val="28"/>
          <w:lang w:val="uk-UA"/>
        </w:rPr>
        <w:t>Разом із тим, широке застосування поняття «адміністрування», яке використовується на теперішній час для характеристики: управління та його механізму</w:t>
      </w:r>
      <w:r w:rsidR="00361679" w:rsidRPr="00004E37">
        <w:rPr>
          <w:sz w:val="28"/>
          <w:szCs w:val="28"/>
          <w:lang w:val="uk-UA"/>
        </w:rPr>
        <w:t xml:space="preserve"> </w:t>
      </w:r>
      <w:r w:rsidR="00361679" w:rsidRPr="00004E37">
        <w:rPr>
          <w:rStyle w:val="af8"/>
          <w:sz w:val="28"/>
          <w:szCs w:val="28"/>
          <w:lang w:val="uk-UA"/>
        </w:rPr>
        <w:footnoteReference w:id="1"/>
      </w:r>
      <w:r w:rsidRPr="00004E37">
        <w:rPr>
          <w:sz w:val="28"/>
          <w:szCs w:val="28"/>
          <w:lang w:val="uk-UA"/>
        </w:rPr>
        <w:t>; реформування виконавчо-</w:t>
      </w:r>
      <w:r w:rsidR="00EF3728" w:rsidRPr="00004E37">
        <w:rPr>
          <w:sz w:val="28"/>
          <w:szCs w:val="28"/>
          <w:lang w:val="uk-UA"/>
        </w:rPr>
        <w:t>розпорядчої діяльності держави</w:t>
      </w:r>
      <w:r w:rsidR="004A7990" w:rsidRPr="00004E37">
        <w:rPr>
          <w:rStyle w:val="af8"/>
          <w:sz w:val="28"/>
          <w:szCs w:val="28"/>
          <w:lang w:val="uk-UA"/>
        </w:rPr>
        <w:footnoteReference w:id="2"/>
      </w:r>
      <w:r w:rsidRPr="00004E37">
        <w:rPr>
          <w:sz w:val="28"/>
          <w:szCs w:val="28"/>
          <w:lang w:val="uk-UA"/>
        </w:rPr>
        <w:t>; підгалузі та порівняльного методологічного підхо</w:t>
      </w:r>
      <w:r w:rsidR="00EF3728" w:rsidRPr="00004E37">
        <w:rPr>
          <w:sz w:val="28"/>
          <w:szCs w:val="28"/>
          <w:lang w:val="uk-UA"/>
        </w:rPr>
        <w:t>ду науки державного управління</w:t>
      </w:r>
      <w:r w:rsidR="00EF3728" w:rsidRPr="00004E37">
        <w:rPr>
          <w:rStyle w:val="af8"/>
          <w:sz w:val="28"/>
          <w:szCs w:val="28"/>
          <w:lang w:val="uk-UA"/>
        </w:rPr>
        <w:footnoteReference w:id="3"/>
      </w:r>
      <w:r w:rsidR="00843E94" w:rsidRPr="00004E37">
        <w:rPr>
          <w:sz w:val="28"/>
          <w:szCs w:val="28"/>
          <w:lang w:val="uk-UA"/>
        </w:rPr>
        <w:t xml:space="preserve">; </w:t>
      </w:r>
      <w:r w:rsidRPr="00004E37">
        <w:rPr>
          <w:sz w:val="28"/>
          <w:szCs w:val="28"/>
          <w:lang w:val="uk-UA"/>
        </w:rPr>
        <w:t>організації сплати загальнообов</w:t>
      </w:r>
      <w:r w:rsidR="002705ED" w:rsidRPr="00004E37">
        <w:rPr>
          <w:sz w:val="28"/>
          <w:szCs w:val="28"/>
          <w:lang w:val="uk-UA"/>
        </w:rPr>
        <w:t>’</w:t>
      </w:r>
      <w:r w:rsidRPr="00004E37">
        <w:rPr>
          <w:sz w:val="28"/>
          <w:szCs w:val="28"/>
          <w:lang w:val="uk-UA"/>
        </w:rPr>
        <w:t>язкових</w:t>
      </w:r>
      <w:r w:rsidR="00102392" w:rsidRPr="00004E37">
        <w:rPr>
          <w:sz w:val="28"/>
          <w:szCs w:val="28"/>
          <w:lang w:val="uk-UA"/>
        </w:rPr>
        <w:t xml:space="preserve"> платежів</w:t>
      </w:r>
      <w:r w:rsidR="00102392" w:rsidRPr="00004E37">
        <w:rPr>
          <w:rStyle w:val="af8"/>
          <w:sz w:val="28"/>
          <w:szCs w:val="28"/>
          <w:lang w:val="uk-UA"/>
        </w:rPr>
        <w:footnoteReference w:id="4"/>
      </w:r>
      <w:r w:rsidRPr="00004E37">
        <w:rPr>
          <w:sz w:val="28"/>
          <w:szCs w:val="28"/>
          <w:lang w:val="uk-UA"/>
        </w:rPr>
        <w:t>; організаційно-правово</w:t>
      </w:r>
      <w:r w:rsidR="00843E94" w:rsidRPr="00004E37">
        <w:rPr>
          <w:sz w:val="28"/>
          <w:szCs w:val="28"/>
          <w:lang w:val="uk-UA"/>
        </w:rPr>
        <w:t>ї діяльності окремих органів</w:t>
      </w:r>
      <w:r w:rsidR="00E02E0A" w:rsidRPr="00004E37">
        <w:rPr>
          <w:rStyle w:val="af8"/>
          <w:sz w:val="28"/>
          <w:szCs w:val="28"/>
          <w:lang w:val="uk-UA"/>
        </w:rPr>
        <w:footnoteReference w:id="5"/>
      </w:r>
      <w:r w:rsidRPr="00004E37">
        <w:rPr>
          <w:sz w:val="28"/>
          <w:szCs w:val="28"/>
          <w:lang w:val="uk-UA"/>
        </w:rPr>
        <w:t>; виконання адміністративних повноважень у судовій гілці влади</w:t>
      </w:r>
      <w:r w:rsidR="00DC1A26" w:rsidRPr="00004E37">
        <w:rPr>
          <w:rStyle w:val="af8"/>
          <w:sz w:val="28"/>
          <w:szCs w:val="28"/>
          <w:lang w:val="uk-UA"/>
        </w:rPr>
        <w:footnoteReference w:id="6"/>
      </w:r>
      <w:r w:rsidR="00843E94" w:rsidRPr="00004E37">
        <w:rPr>
          <w:sz w:val="28"/>
          <w:szCs w:val="28"/>
          <w:lang w:val="uk-UA"/>
        </w:rPr>
        <w:t xml:space="preserve"> </w:t>
      </w:r>
      <w:r w:rsidRPr="00004E37">
        <w:rPr>
          <w:sz w:val="28"/>
          <w:szCs w:val="28"/>
          <w:lang w:val="uk-UA"/>
        </w:rPr>
        <w:t>тощо, має об</w:t>
      </w:r>
      <w:r w:rsidR="002705ED" w:rsidRPr="00004E37">
        <w:rPr>
          <w:sz w:val="28"/>
          <w:szCs w:val="28"/>
          <w:lang w:val="uk-UA"/>
        </w:rPr>
        <w:t>’</w:t>
      </w:r>
      <w:r w:rsidRPr="00004E37">
        <w:rPr>
          <w:sz w:val="28"/>
          <w:szCs w:val="28"/>
          <w:lang w:val="uk-UA"/>
        </w:rPr>
        <w:t xml:space="preserve">єктивне </w:t>
      </w:r>
      <w:r w:rsidRPr="00004E37">
        <w:rPr>
          <w:sz w:val="28"/>
          <w:szCs w:val="28"/>
          <w:lang w:val="uk-UA"/>
        </w:rPr>
        <w:lastRenderedPageBreak/>
        <w:t xml:space="preserve">підґрунтя та обумовлено необхідністю позначити якісно новий аспект владно-суспільної взаємодії. </w:t>
      </w:r>
      <w:r w:rsidR="00864943" w:rsidRPr="00004E37">
        <w:rPr>
          <w:sz w:val="28"/>
          <w:szCs w:val="28"/>
          <w:lang w:val="uk-UA"/>
        </w:rPr>
        <w:t>Щоб виявити цей аспект, необхідно дослідити п</w:t>
      </w:r>
      <w:r w:rsidRPr="00004E37">
        <w:rPr>
          <w:sz w:val="28"/>
          <w:szCs w:val="28"/>
          <w:lang w:val="uk-UA"/>
        </w:rPr>
        <w:t>ричини оновлення термінології вітчизняної публічно-правової науки у</w:t>
      </w:r>
      <w:r w:rsidR="00864943" w:rsidRPr="00004E37">
        <w:rPr>
          <w:sz w:val="28"/>
          <w:szCs w:val="28"/>
          <w:lang w:val="uk-UA"/>
        </w:rPr>
        <w:t xml:space="preserve"> наступній</w:t>
      </w:r>
      <w:r w:rsidR="00403A8D" w:rsidRPr="00004E37">
        <w:rPr>
          <w:sz w:val="28"/>
          <w:szCs w:val="28"/>
          <w:lang w:val="uk-UA"/>
        </w:rPr>
        <w:t xml:space="preserve"> ретроспективі: управління </w:t>
      </w:r>
      <w:r w:rsidRPr="00004E37">
        <w:rPr>
          <w:sz w:val="28"/>
          <w:szCs w:val="28"/>
          <w:lang w:val="uk-UA"/>
        </w:rPr>
        <w:t>– регулювання – адміністрування.</w:t>
      </w:r>
    </w:p>
    <w:p w14:paraId="2C5AAF7E" w14:textId="11D8839C" w:rsidR="007410D9" w:rsidRPr="00004E37" w:rsidRDefault="007410D9"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Термін «державне управління» широко використовувався в законодавстві радянського періоду й ототожнювався з виконавчо-розпорядчою діяльністю. Конституція України, прийнята 28 червня 1996 року, відмовилася від прямого використання </w:t>
      </w:r>
      <w:r w:rsidR="00004E37" w:rsidRPr="00004E37">
        <w:rPr>
          <w:sz w:val="28"/>
          <w:szCs w:val="28"/>
          <w:lang w:val="uk-UA"/>
        </w:rPr>
        <w:t>терміну</w:t>
      </w:r>
      <w:r w:rsidRPr="00004E37">
        <w:rPr>
          <w:sz w:val="28"/>
          <w:szCs w:val="28"/>
          <w:lang w:val="uk-UA"/>
        </w:rPr>
        <w:t xml:space="preserve"> «державне управління» і застосувала термін «виконавча влада». Пояснюється це конституційним проголошенням принципу поділу державної влади на законодавчу, виконавчу та судову (ст. 6 Конституції України)</w:t>
      </w:r>
      <w:r w:rsidR="00BF01AD">
        <w:rPr>
          <w:rStyle w:val="af8"/>
          <w:sz w:val="28"/>
          <w:szCs w:val="28"/>
          <w:lang w:val="uk-UA"/>
        </w:rPr>
        <w:footnoteReference w:id="7"/>
      </w:r>
      <w:r w:rsidRPr="00004E37">
        <w:rPr>
          <w:sz w:val="28"/>
          <w:szCs w:val="28"/>
          <w:lang w:val="uk-UA"/>
        </w:rPr>
        <w:t>. Це, у свою чергу, призвело до певних складнощів у розумінні цих категорій. На теперішній час в Україні відсутнє визначення поняття державного управління на законодавчому рівні. Однак, незважаючи на відсутність легальної дефініції, категорія державного управління не втрачає свого значення з огляду на те, що державне управління – це реальність, без якої не може функціонувати державно-владний механізм.</w:t>
      </w:r>
    </w:p>
    <w:p w14:paraId="3DA44531" w14:textId="2EB6A823" w:rsidR="00CE79DF" w:rsidRPr="00004E37" w:rsidRDefault="00D8048C" w:rsidP="000A3D3C">
      <w:pPr>
        <w:autoSpaceDE w:val="0"/>
        <w:autoSpaceDN w:val="0"/>
        <w:adjustRightInd w:val="0"/>
        <w:spacing w:line="360" w:lineRule="auto"/>
        <w:ind w:firstLine="709"/>
        <w:jc w:val="both"/>
        <w:rPr>
          <w:sz w:val="28"/>
          <w:szCs w:val="28"/>
          <w:lang w:val="uk-UA"/>
        </w:rPr>
      </w:pPr>
      <w:r w:rsidRPr="00004E37">
        <w:rPr>
          <w:sz w:val="28"/>
          <w:szCs w:val="28"/>
          <w:lang w:val="uk-UA"/>
        </w:rPr>
        <w:t>Слід мати на увазі, що</w:t>
      </w:r>
      <w:r w:rsidR="00ED27C7" w:rsidRPr="00004E37">
        <w:rPr>
          <w:sz w:val="28"/>
          <w:szCs w:val="28"/>
          <w:lang w:val="uk-UA"/>
        </w:rPr>
        <w:t xml:space="preserve"> і</w:t>
      </w:r>
      <w:r w:rsidRPr="00004E37">
        <w:rPr>
          <w:sz w:val="28"/>
          <w:szCs w:val="28"/>
          <w:lang w:val="uk-UA"/>
        </w:rPr>
        <w:t xml:space="preserve"> в юридичній науці немає загальноприйнятого визначення поняття «державне управління». Більше того, зміст цього поняття розглядається у вузькому й широкому аспектах. Так, у вузькому аспекті державне управління </w:t>
      </w:r>
      <w:r w:rsidR="00BC6DC1" w:rsidRPr="00004E37">
        <w:rPr>
          <w:sz w:val="28"/>
          <w:szCs w:val="28"/>
          <w:lang w:val="uk-UA"/>
        </w:rPr>
        <w:t>–</w:t>
      </w:r>
      <w:r w:rsidRPr="00004E37">
        <w:rPr>
          <w:sz w:val="28"/>
          <w:szCs w:val="28"/>
          <w:lang w:val="uk-UA"/>
        </w:rPr>
        <w:t xml:space="preserve"> це діяльність, як правило, органів виконавчої влади, а в широкому </w:t>
      </w:r>
      <w:r w:rsidR="00BC6DC1" w:rsidRPr="00004E37">
        <w:rPr>
          <w:sz w:val="28"/>
          <w:szCs w:val="28"/>
          <w:lang w:val="uk-UA"/>
        </w:rPr>
        <w:t xml:space="preserve">– </w:t>
      </w:r>
      <w:r w:rsidRPr="00004E37">
        <w:rPr>
          <w:sz w:val="28"/>
          <w:szCs w:val="28"/>
          <w:lang w:val="uk-UA"/>
        </w:rPr>
        <w:t xml:space="preserve"> це сукупність усіх видів державної діяльності всіх державних органів, а також </w:t>
      </w:r>
      <w:r w:rsidR="00004E37" w:rsidRPr="00004E37">
        <w:rPr>
          <w:sz w:val="28"/>
          <w:szCs w:val="28"/>
          <w:lang w:val="uk-UA"/>
        </w:rPr>
        <w:t>внутрішньо організаційна</w:t>
      </w:r>
      <w:r w:rsidRPr="00004E37">
        <w:rPr>
          <w:sz w:val="28"/>
          <w:szCs w:val="28"/>
          <w:lang w:val="uk-UA"/>
        </w:rPr>
        <w:t xml:space="preserve"> діяльність апарату всіх державних органів. Вважається, що </w:t>
      </w:r>
      <w:r w:rsidRPr="00004E37">
        <w:rPr>
          <w:i/>
          <w:sz w:val="28"/>
          <w:szCs w:val="28"/>
          <w:lang w:val="uk-UA"/>
        </w:rPr>
        <w:t>для адміністративного права найбільш прийнятним є ви</w:t>
      </w:r>
      <w:r w:rsidR="00BC6DC1" w:rsidRPr="00004E37">
        <w:rPr>
          <w:i/>
          <w:sz w:val="28"/>
          <w:szCs w:val="28"/>
          <w:lang w:val="uk-UA"/>
        </w:rPr>
        <w:t>користання вузького тлумачення</w:t>
      </w:r>
      <w:r w:rsidRPr="00004E37">
        <w:rPr>
          <w:i/>
          <w:sz w:val="28"/>
          <w:szCs w:val="28"/>
          <w:lang w:val="uk-UA"/>
        </w:rPr>
        <w:t xml:space="preserve"> державного управління</w:t>
      </w:r>
      <w:r w:rsidRPr="00004E37">
        <w:rPr>
          <w:sz w:val="28"/>
          <w:szCs w:val="28"/>
          <w:lang w:val="uk-UA"/>
        </w:rPr>
        <w:t xml:space="preserve"> з виокремленням двох його аспектів: </w:t>
      </w:r>
    </w:p>
    <w:p w14:paraId="340AF698" w14:textId="61FF4915" w:rsidR="00CE79DF" w:rsidRPr="00004E37" w:rsidRDefault="00D8048C"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1) діяльність органів виконавчої влади; </w:t>
      </w:r>
    </w:p>
    <w:p w14:paraId="19A39421" w14:textId="77777777" w:rsidR="00CE79DF" w:rsidRPr="00004E37" w:rsidRDefault="00D8048C"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2) внутрішньоорганізаційна діяльність апарату всіх державних органів. </w:t>
      </w:r>
    </w:p>
    <w:p w14:paraId="3148DF1C" w14:textId="1956B027" w:rsidR="00D8048C" w:rsidRPr="00004E37" w:rsidRDefault="00D8048C"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Отже, </w:t>
      </w:r>
      <w:r w:rsidRPr="00004E37">
        <w:rPr>
          <w:b/>
          <w:sz w:val="28"/>
          <w:szCs w:val="28"/>
          <w:lang w:val="uk-UA"/>
        </w:rPr>
        <w:t>державне управління</w:t>
      </w:r>
      <w:r w:rsidRPr="00004E37">
        <w:rPr>
          <w:sz w:val="28"/>
          <w:szCs w:val="28"/>
          <w:lang w:val="uk-UA"/>
        </w:rPr>
        <w:t xml:space="preserve"> </w:t>
      </w:r>
      <w:r w:rsidR="00BC6DC1" w:rsidRPr="00004E37">
        <w:rPr>
          <w:sz w:val="28"/>
          <w:szCs w:val="28"/>
          <w:lang w:val="uk-UA"/>
        </w:rPr>
        <w:t>–</w:t>
      </w:r>
      <w:r w:rsidRPr="00004E37">
        <w:rPr>
          <w:sz w:val="28"/>
          <w:szCs w:val="28"/>
          <w:lang w:val="uk-UA"/>
        </w:rPr>
        <w:t xml:space="preserve"> це самостійний вид державної діяльності, що має підзаконний, виконавчо-розпорядчий характер органів (посадових осіб) щодо практичної </w:t>
      </w:r>
      <w:r w:rsidRPr="00004E37">
        <w:rPr>
          <w:sz w:val="28"/>
          <w:szCs w:val="28"/>
          <w:lang w:val="uk-UA"/>
        </w:rPr>
        <w:lastRenderedPageBreak/>
        <w:t>реалізації функцій та завдань держави в процесі регулювання економічною, соціально-культурною та адміністративно-політичною сферами</w:t>
      </w:r>
      <w:r w:rsidR="00ED27C7" w:rsidRPr="00004E37">
        <w:rPr>
          <w:rStyle w:val="af8"/>
          <w:sz w:val="28"/>
          <w:szCs w:val="28"/>
          <w:lang w:val="uk-UA"/>
        </w:rPr>
        <w:footnoteReference w:id="8"/>
      </w:r>
      <w:r w:rsidRPr="00004E37">
        <w:rPr>
          <w:sz w:val="28"/>
          <w:szCs w:val="28"/>
          <w:lang w:val="uk-UA"/>
        </w:rPr>
        <w:t>.</w:t>
      </w:r>
    </w:p>
    <w:p w14:paraId="4D6F90C9" w14:textId="76AE1600" w:rsidR="00CE79DF" w:rsidRPr="00004E37" w:rsidRDefault="00CE79DF" w:rsidP="000A3D3C">
      <w:pPr>
        <w:autoSpaceDE w:val="0"/>
        <w:autoSpaceDN w:val="0"/>
        <w:adjustRightInd w:val="0"/>
        <w:spacing w:line="360" w:lineRule="auto"/>
        <w:ind w:firstLine="709"/>
        <w:jc w:val="both"/>
        <w:rPr>
          <w:sz w:val="28"/>
          <w:szCs w:val="28"/>
          <w:lang w:val="uk-UA"/>
        </w:rPr>
      </w:pPr>
      <w:r w:rsidRPr="00004E37">
        <w:rPr>
          <w:sz w:val="28"/>
          <w:szCs w:val="28"/>
          <w:lang w:val="uk-UA"/>
        </w:rPr>
        <w:t>Таке визначення «державного управління» фактично включає до змісту поняття всю діяльність держави, окрім законотворчості та правосуддя, та відповідає положенням ст. 6 Конституції України щодо поділу державної влади</w:t>
      </w:r>
      <w:r w:rsidR="00843E94" w:rsidRPr="00004E37">
        <w:rPr>
          <w:rStyle w:val="af8"/>
          <w:sz w:val="28"/>
          <w:szCs w:val="28"/>
          <w:lang w:val="uk-UA"/>
        </w:rPr>
        <w:footnoteReference w:id="9"/>
      </w:r>
      <w:r w:rsidRPr="00004E37">
        <w:rPr>
          <w:sz w:val="28"/>
          <w:szCs w:val="28"/>
          <w:lang w:val="uk-UA"/>
        </w:rPr>
        <w:t>.</w:t>
      </w:r>
    </w:p>
    <w:p w14:paraId="6FD3A773" w14:textId="7C63DF89" w:rsidR="00545D09" w:rsidRPr="00004E37" w:rsidRDefault="00EF54B0"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У радянський період державно-управлінський вплив здійснювався </w:t>
      </w:r>
      <w:r w:rsidR="00855125" w:rsidRPr="00004E37">
        <w:rPr>
          <w:sz w:val="28"/>
          <w:szCs w:val="28"/>
          <w:lang w:val="uk-UA"/>
        </w:rPr>
        <w:t>переважно за допомогою методу</w:t>
      </w:r>
      <w:r w:rsidRPr="00004E37">
        <w:rPr>
          <w:sz w:val="28"/>
          <w:szCs w:val="28"/>
          <w:lang w:val="uk-UA"/>
        </w:rPr>
        <w:t xml:space="preserve"> адміністративних приписів, прямого розпорядництва в більшості сфер суспільних відносин, забезпечу</w:t>
      </w:r>
      <w:r w:rsidR="00855125" w:rsidRPr="00004E37">
        <w:rPr>
          <w:sz w:val="28"/>
          <w:szCs w:val="28"/>
          <w:lang w:val="uk-UA"/>
        </w:rPr>
        <w:t>ючи</w:t>
      </w:r>
      <w:r w:rsidRPr="00004E37">
        <w:rPr>
          <w:sz w:val="28"/>
          <w:szCs w:val="28"/>
          <w:lang w:val="uk-UA"/>
        </w:rPr>
        <w:t xml:space="preserve"> планову економіку держави. </w:t>
      </w:r>
      <w:r w:rsidR="00855125" w:rsidRPr="00004E37">
        <w:rPr>
          <w:sz w:val="28"/>
          <w:szCs w:val="28"/>
          <w:lang w:val="uk-UA"/>
        </w:rPr>
        <w:t>Із п</w:t>
      </w:r>
      <w:r w:rsidRPr="00004E37">
        <w:rPr>
          <w:sz w:val="28"/>
          <w:szCs w:val="28"/>
          <w:lang w:val="uk-UA"/>
        </w:rPr>
        <w:t>роголошення</w:t>
      </w:r>
      <w:r w:rsidR="00855125" w:rsidRPr="00004E37">
        <w:rPr>
          <w:sz w:val="28"/>
          <w:szCs w:val="28"/>
          <w:lang w:val="uk-UA"/>
        </w:rPr>
        <w:t>м</w:t>
      </w:r>
      <w:r w:rsidRPr="00004E37">
        <w:rPr>
          <w:sz w:val="28"/>
          <w:szCs w:val="28"/>
          <w:lang w:val="uk-UA"/>
        </w:rPr>
        <w:t xml:space="preserve"> незалежності України</w:t>
      </w:r>
      <w:r w:rsidR="00477DFB" w:rsidRPr="00004E37">
        <w:rPr>
          <w:sz w:val="28"/>
          <w:szCs w:val="28"/>
          <w:lang w:val="uk-UA"/>
        </w:rPr>
        <w:t xml:space="preserve">, </w:t>
      </w:r>
      <w:r w:rsidRPr="00004E37">
        <w:rPr>
          <w:sz w:val="28"/>
          <w:szCs w:val="28"/>
          <w:lang w:val="uk-UA"/>
        </w:rPr>
        <w:t>становлення</w:t>
      </w:r>
      <w:r w:rsidR="00C938F8" w:rsidRPr="00004E37">
        <w:rPr>
          <w:sz w:val="28"/>
          <w:szCs w:val="28"/>
          <w:lang w:val="uk-UA"/>
        </w:rPr>
        <w:t>м</w:t>
      </w:r>
      <w:r w:rsidRPr="00004E37">
        <w:rPr>
          <w:sz w:val="28"/>
          <w:szCs w:val="28"/>
          <w:lang w:val="uk-UA"/>
        </w:rPr>
        <w:t xml:space="preserve"> ринкових відноси</w:t>
      </w:r>
      <w:r w:rsidR="00C938F8" w:rsidRPr="00004E37">
        <w:rPr>
          <w:sz w:val="28"/>
          <w:szCs w:val="28"/>
          <w:lang w:val="uk-UA"/>
        </w:rPr>
        <w:t>н і лібералізацією</w:t>
      </w:r>
      <w:r w:rsidR="00855125" w:rsidRPr="00004E37">
        <w:rPr>
          <w:sz w:val="28"/>
          <w:szCs w:val="28"/>
          <w:lang w:val="uk-UA"/>
        </w:rPr>
        <w:t xml:space="preserve"> соціокультурних</w:t>
      </w:r>
      <w:r w:rsidR="00C938F8" w:rsidRPr="00004E37">
        <w:rPr>
          <w:sz w:val="28"/>
          <w:szCs w:val="28"/>
          <w:lang w:val="uk-UA"/>
        </w:rPr>
        <w:t xml:space="preserve"> галузей </w:t>
      </w:r>
      <w:r w:rsidRPr="00004E37">
        <w:rPr>
          <w:sz w:val="28"/>
          <w:szCs w:val="28"/>
          <w:lang w:val="uk-UA"/>
        </w:rPr>
        <w:t>впорядковуючи</w:t>
      </w:r>
      <w:r w:rsidR="00855125" w:rsidRPr="00004E37">
        <w:rPr>
          <w:sz w:val="28"/>
          <w:szCs w:val="28"/>
          <w:lang w:val="uk-UA"/>
        </w:rPr>
        <w:t>й</w:t>
      </w:r>
      <w:r w:rsidRPr="00004E37">
        <w:rPr>
          <w:sz w:val="28"/>
          <w:szCs w:val="28"/>
          <w:lang w:val="uk-UA"/>
        </w:rPr>
        <w:t xml:space="preserve"> вплив </w:t>
      </w:r>
      <w:r w:rsidR="00855125" w:rsidRPr="00004E37">
        <w:rPr>
          <w:sz w:val="28"/>
          <w:szCs w:val="28"/>
          <w:lang w:val="uk-UA"/>
        </w:rPr>
        <w:t>державних</w:t>
      </w:r>
      <w:r w:rsidRPr="00004E37">
        <w:rPr>
          <w:sz w:val="28"/>
          <w:szCs w:val="28"/>
          <w:lang w:val="uk-UA"/>
        </w:rPr>
        <w:t xml:space="preserve"> інститутів в </w:t>
      </w:r>
      <w:r w:rsidR="00DD6030" w:rsidRPr="00004E37">
        <w:rPr>
          <w:sz w:val="28"/>
          <w:szCs w:val="28"/>
          <w:lang w:val="uk-UA"/>
        </w:rPr>
        <w:t>цих галузях</w:t>
      </w:r>
      <w:r w:rsidRPr="00004E37">
        <w:rPr>
          <w:sz w:val="28"/>
          <w:szCs w:val="28"/>
          <w:lang w:val="uk-UA"/>
        </w:rPr>
        <w:t xml:space="preserve"> не міг надалі </w:t>
      </w:r>
      <w:r w:rsidR="00DD6030" w:rsidRPr="00004E37">
        <w:rPr>
          <w:sz w:val="28"/>
          <w:szCs w:val="28"/>
          <w:lang w:val="uk-UA"/>
        </w:rPr>
        <w:t>використовувати класичні методи</w:t>
      </w:r>
      <w:r w:rsidRPr="00004E37">
        <w:rPr>
          <w:sz w:val="28"/>
          <w:szCs w:val="28"/>
          <w:lang w:val="uk-UA"/>
        </w:rPr>
        <w:t xml:space="preserve"> радянської моделі державного управління. Ц</w:t>
      </w:r>
      <w:r w:rsidR="00DD6030" w:rsidRPr="00004E37">
        <w:rPr>
          <w:sz w:val="28"/>
          <w:szCs w:val="28"/>
          <w:lang w:val="uk-UA"/>
        </w:rPr>
        <w:t>е призвело до доктринального обґ</w:t>
      </w:r>
      <w:r w:rsidRPr="00004E37">
        <w:rPr>
          <w:sz w:val="28"/>
          <w:szCs w:val="28"/>
          <w:lang w:val="uk-UA"/>
        </w:rPr>
        <w:t xml:space="preserve">рунтування і </w:t>
      </w:r>
      <w:r w:rsidR="00C938F8" w:rsidRPr="00004E37">
        <w:rPr>
          <w:sz w:val="28"/>
          <w:szCs w:val="28"/>
          <w:lang w:val="uk-UA"/>
        </w:rPr>
        <w:t>широкого</w:t>
      </w:r>
      <w:r w:rsidRPr="00004E37">
        <w:rPr>
          <w:sz w:val="28"/>
          <w:szCs w:val="28"/>
          <w:lang w:val="uk-UA"/>
        </w:rPr>
        <w:t xml:space="preserve"> використання </w:t>
      </w:r>
      <w:r w:rsidR="00004E37" w:rsidRPr="00004E37">
        <w:rPr>
          <w:sz w:val="28"/>
          <w:szCs w:val="28"/>
          <w:lang w:val="uk-UA"/>
        </w:rPr>
        <w:t>терміну</w:t>
      </w:r>
      <w:r w:rsidRPr="00004E37">
        <w:rPr>
          <w:sz w:val="28"/>
          <w:szCs w:val="28"/>
          <w:lang w:val="uk-UA"/>
        </w:rPr>
        <w:t xml:space="preserve"> «державне регулювання».</w:t>
      </w:r>
      <w:r w:rsidR="00EB403C" w:rsidRPr="00004E37">
        <w:rPr>
          <w:sz w:val="28"/>
          <w:szCs w:val="28"/>
          <w:lang w:val="uk-UA"/>
        </w:rPr>
        <w:t xml:space="preserve"> </w:t>
      </w:r>
    </w:p>
    <w:p w14:paraId="310CDC21" w14:textId="3FFCBEA4" w:rsidR="00007C23" w:rsidRPr="00004E37" w:rsidRDefault="00DD6030"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Отже, </w:t>
      </w:r>
      <w:r w:rsidR="00D8048C" w:rsidRPr="00004E37">
        <w:rPr>
          <w:b/>
          <w:sz w:val="28"/>
          <w:szCs w:val="28"/>
          <w:lang w:val="uk-UA"/>
        </w:rPr>
        <w:t>державне регулювання</w:t>
      </w:r>
      <w:r w:rsidR="00D8048C" w:rsidRPr="00004E37">
        <w:rPr>
          <w:sz w:val="28"/>
          <w:szCs w:val="28"/>
          <w:lang w:val="uk-UA"/>
        </w:rPr>
        <w:t xml:space="preserve"> є більш широким поняттям, оскільки здійснює вплив не тільки на конкретні об</w:t>
      </w:r>
      <w:r w:rsidR="002705ED" w:rsidRPr="00004E37">
        <w:rPr>
          <w:sz w:val="28"/>
          <w:szCs w:val="28"/>
          <w:lang w:val="uk-UA"/>
        </w:rPr>
        <w:t>’</w:t>
      </w:r>
      <w:r w:rsidR="00D8048C" w:rsidRPr="00004E37">
        <w:rPr>
          <w:sz w:val="28"/>
          <w:szCs w:val="28"/>
          <w:lang w:val="uk-UA"/>
        </w:rPr>
        <w:t>єкти, але й на суспільне середовище цих об</w:t>
      </w:r>
      <w:r w:rsidR="002705ED" w:rsidRPr="00004E37">
        <w:rPr>
          <w:sz w:val="28"/>
          <w:szCs w:val="28"/>
          <w:lang w:val="uk-UA"/>
        </w:rPr>
        <w:t>’</w:t>
      </w:r>
      <w:r w:rsidR="00D8048C" w:rsidRPr="00004E37">
        <w:rPr>
          <w:sz w:val="28"/>
          <w:szCs w:val="28"/>
          <w:lang w:val="uk-UA"/>
        </w:rPr>
        <w:t>єктів. Іншими словами, державне регулювання створює певні умови для суб</w:t>
      </w:r>
      <w:r w:rsidR="002705ED" w:rsidRPr="00004E37">
        <w:rPr>
          <w:sz w:val="28"/>
          <w:szCs w:val="28"/>
          <w:lang w:val="uk-UA"/>
        </w:rPr>
        <w:t>’</w:t>
      </w:r>
      <w:r w:rsidR="00D8048C" w:rsidRPr="00004E37">
        <w:rPr>
          <w:sz w:val="28"/>
          <w:szCs w:val="28"/>
          <w:lang w:val="uk-UA"/>
        </w:rPr>
        <w:t>єктів та об</w:t>
      </w:r>
      <w:r w:rsidR="002705ED" w:rsidRPr="00004E37">
        <w:rPr>
          <w:sz w:val="28"/>
          <w:szCs w:val="28"/>
          <w:lang w:val="uk-UA"/>
        </w:rPr>
        <w:t>’</w:t>
      </w:r>
      <w:r w:rsidR="00D8048C" w:rsidRPr="00004E37">
        <w:rPr>
          <w:sz w:val="28"/>
          <w:szCs w:val="28"/>
          <w:lang w:val="uk-UA"/>
        </w:rPr>
        <w:t>єктів управління для того, щоб останні самі обирали найбільш ефективний для них варіант поведінки. А при державному управлінні здійснюється вплив саме на об</w:t>
      </w:r>
      <w:r w:rsidR="002705ED" w:rsidRPr="00004E37">
        <w:rPr>
          <w:sz w:val="28"/>
          <w:szCs w:val="28"/>
          <w:lang w:val="uk-UA"/>
        </w:rPr>
        <w:t>’</w:t>
      </w:r>
      <w:r w:rsidR="00D8048C" w:rsidRPr="00004E37">
        <w:rPr>
          <w:sz w:val="28"/>
          <w:szCs w:val="28"/>
          <w:lang w:val="uk-UA"/>
        </w:rPr>
        <w:t>єкт управління шляхом підпорядкування їх суб</w:t>
      </w:r>
      <w:r w:rsidR="002705ED" w:rsidRPr="00004E37">
        <w:rPr>
          <w:sz w:val="28"/>
          <w:szCs w:val="28"/>
          <w:lang w:val="uk-UA"/>
        </w:rPr>
        <w:t>’</w:t>
      </w:r>
      <w:r w:rsidR="00D8048C" w:rsidRPr="00004E37">
        <w:rPr>
          <w:sz w:val="28"/>
          <w:szCs w:val="28"/>
          <w:lang w:val="uk-UA"/>
        </w:rPr>
        <w:t>єкту управління.</w:t>
      </w:r>
      <w:r w:rsidR="00C7644B" w:rsidRPr="00004E37">
        <w:rPr>
          <w:sz w:val="28"/>
          <w:szCs w:val="28"/>
          <w:lang w:val="uk-UA"/>
        </w:rPr>
        <w:t xml:space="preserve"> До того ж державне регулювання базується на застосуванні непрямих методів впливу, що забезпечують досягнення бажаних результатів через вплив на інтереси, а не поведінку. </w:t>
      </w:r>
    </w:p>
    <w:p w14:paraId="67FA53F7" w14:textId="7A52344D" w:rsidR="00C7644B" w:rsidRPr="00004E37" w:rsidRDefault="00C7644B" w:rsidP="000A3D3C">
      <w:pPr>
        <w:autoSpaceDE w:val="0"/>
        <w:autoSpaceDN w:val="0"/>
        <w:adjustRightInd w:val="0"/>
        <w:spacing w:line="360" w:lineRule="auto"/>
        <w:ind w:firstLine="709"/>
        <w:jc w:val="both"/>
        <w:rPr>
          <w:sz w:val="28"/>
          <w:szCs w:val="28"/>
          <w:lang w:val="uk-UA"/>
        </w:rPr>
      </w:pPr>
      <w:r w:rsidRPr="00004E37">
        <w:rPr>
          <w:sz w:val="28"/>
          <w:szCs w:val="28"/>
          <w:lang w:val="uk-UA"/>
        </w:rPr>
        <w:t>Як зазначають З. Павлович та В. Стретович, державне регулювання надає можливість суб</w:t>
      </w:r>
      <w:r w:rsidR="002705ED" w:rsidRPr="00004E37">
        <w:rPr>
          <w:sz w:val="28"/>
          <w:szCs w:val="28"/>
          <w:lang w:val="uk-UA"/>
        </w:rPr>
        <w:t>’</w:t>
      </w:r>
      <w:r w:rsidRPr="00004E37">
        <w:rPr>
          <w:sz w:val="28"/>
          <w:szCs w:val="28"/>
          <w:lang w:val="uk-UA"/>
        </w:rPr>
        <w:t>єктам вибору бажаного і вигідного для них варіанта поведінки, спрямованого передусім на об</w:t>
      </w:r>
      <w:r w:rsidR="002705ED" w:rsidRPr="00004E37">
        <w:rPr>
          <w:sz w:val="28"/>
          <w:szCs w:val="28"/>
          <w:lang w:val="uk-UA"/>
        </w:rPr>
        <w:t>’</w:t>
      </w:r>
      <w:r w:rsidRPr="00004E37">
        <w:rPr>
          <w:sz w:val="28"/>
          <w:szCs w:val="28"/>
          <w:lang w:val="uk-UA"/>
        </w:rPr>
        <w:t>єднання та координацію зусиль людей, державних органів, установ, підприємств і організацій різних форм власності з метою вирішення завдань політичного, економічного, науково-технічного і соціального характеру</w:t>
      </w:r>
      <w:r w:rsidRPr="00004E37">
        <w:rPr>
          <w:rStyle w:val="af8"/>
          <w:sz w:val="28"/>
          <w:szCs w:val="28"/>
          <w:lang w:val="uk-UA"/>
        </w:rPr>
        <w:footnoteReference w:id="10"/>
      </w:r>
      <w:r w:rsidRPr="00004E37">
        <w:rPr>
          <w:sz w:val="28"/>
          <w:szCs w:val="28"/>
          <w:lang w:val="uk-UA"/>
        </w:rPr>
        <w:t>.</w:t>
      </w:r>
    </w:p>
    <w:p w14:paraId="59E31556" w14:textId="0BBCAACE" w:rsidR="00294F08" w:rsidRPr="00004E37" w:rsidRDefault="00294F08" w:rsidP="000A3D3C">
      <w:pPr>
        <w:autoSpaceDE w:val="0"/>
        <w:autoSpaceDN w:val="0"/>
        <w:adjustRightInd w:val="0"/>
        <w:spacing w:line="360" w:lineRule="auto"/>
        <w:ind w:firstLine="709"/>
        <w:jc w:val="both"/>
        <w:rPr>
          <w:sz w:val="28"/>
          <w:szCs w:val="28"/>
          <w:lang w:val="uk-UA"/>
        </w:rPr>
      </w:pPr>
      <w:r w:rsidRPr="00004E37">
        <w:rPr>
          <w:sz w:val="28"/>
          <w:szCs w:val="28"/>
          <w:lang w:val="uk-UA"/>
        </w:rPr>
        <w:lastRenderedPageBreak/>
        <w:t>Утвердженн</w:t>
      </w:r>
      <w:r w:rsidR="0092372C" w:rsidRPr="00004E37">
        <w:rPr>
          <w:sz w:val="28"/>
          <w:szCs w:val="28"/>
          <w:lang w:val="uk-UA"/>
        </w:rPr>
        <w:t>я</w:t>
      </w:r>
      <w:r w:rsidRPr="00004E37">
        <w:rPr>
          <w:sz w:val="28"/>
          <w:szCs w:val="28"/>
          <w:lang w:val="uk-UA"/>
        </w:rPr>
        <w:t xml:space="preserve"> «людиноцентриської» моделі </w:t>
      </w:r>
      <w:r w:rsidR="00C7644B" w:rsidRPr="00004E37">
        <w:rPr>
          <w:sz w:val="28"/>
          <w:szCs w:val="28"/>
          <w:lang w:val="uk-UA"/>
        </w:rPr>
        <w:t xml:space="preserve">держави </w:t>
      </w:r>
      <w:r w:rsidRPr="00004E37">
        <w:rPr>
          <w:sz w:val="28"/>
          <w:szCs w:val="28"/>
          <w:lang w:val="uk-UA"/>
        </w:rPr>
        <w:t xml:space="preserve">обумовило сприйняття того, що </w:t>
      </w:r>
      <w:r w:rsidR="00843E94" w:rsidRPr="00004E37">
        <w:rPr>
          <w:sz w:val="28"/>
          <w:szCs w:val="28"/>
          <w:lang w:val="uk-UA"/>
        </w:rPr>
        <w:t>держава</w:t>
      </w:r>
      <w:r w:rsidRPr="00004E37">
        <w:rPr>
          <w:sz w:val="28"/>
          <w:szCs w:val="28"/>
          <w:lang w:val="uk-UA"/>
        </w:rPr>
        <w:t xml:space="preserve"> має забезпечувати, обслуговувати суспільство і значно менше ним «управляти», ніж це вважалося раніше, а паралельний розвиток адміністративно-правової </w:t>
      </w:r>
      <w:r w:rsidR="00C7644B" w:rsidRPr="00004E37">
        <w:rPr>
          <w:sz w:val="28"/>
          <w:szCs w:val="28"/>
          <w:lang w:val="uk-UA"/>
        </w:rPr>
        <w:t>науки</w:t>
      </w:r>
      <w:r w:rsidRPr="00004E37">
        <w:rPr>
          <w:sz w:val="28"/>
          <w:szCs w:val="28"/>
          <w:lang w:val="uk-UA"/>
        </w:rPr>
        <w:t xml:space="preserve"> призвів до якісного перегляду предмета і метода галузі і, як наслідок – поступового відступу від її </w:t>
      </w:r>
      <w:r w:rsidR="00C7644B" w:rsidRPr="00004E37">
        <w:rPr>
          <w:sz w:val="28"/>
          <w:szCs w:val="28"/>
          <w:lang w:val="uk-UA"/>
        </w:rPr>
        <w:t>суто</w:t>
      </w:r>
      <w:r w:rsidR="00843E94" w:rsidRPr="00004E37">
        <w:rPr>
          <w:sz w:val="28"/>
          <w:szCs w:val="28"/>
          <w:lang w:val="uk-UA"/>
        </w:rPr>
        <w:t xml:space="preserve"> </w:t>
      </w:r>
      <w:r w:rsidRPr="00004E37">
        <w:rPr>
          <w:sz w:val="28"/>
          <w:szCs w:val="28"/>
          <w:lang w:val="uk-UA"/>
        </w:rPr>
        <w:t>управлінського</w:t>
      </w:r>
      <w:r w:rsidR="00843E94" w:rsidRPr="00004E37">
        <w:rPr>
          <w:sz w:val="28"/>
          <w:szCs w:val="28"/>
          <w:lang w:val="uk-UA"/>
        </w:rPr>
        <w:t xml:space="preserve"> його</w:t>
      </w:r>
      <w:r w:rsidRPr="00004E37">
        <w:rPr>
          <w:sz w:val="28"/>
          <w:szCs w:val="28"/>
          <w:lang w:val="uk-UA"/>
        </w:rPr>
        <w:t xml:space="preserve"> розуміння.</w:t>
      </w:r>
      <w:r w:rsidRPr="00004E37">
        <w:rPr>
          <w:rFonts w:eastAsia="Calibri"/>
          <w:sz w:val="28"/>
          <w:szCs w:val="28"/>
          <w:lang w:val="uk-UA" w:eastAsia="en-US"/>
        </w:rPr>
        <w:t xml:space="preserve"> </w:t>
      </w:r>
      <w:r w:rsidRPr="00004E37">
        <w:rPr>
          <w:sz w:val="28"/>
          <w:szCs w:val="28"/>
          <w:lang w:val="uk-UA"/>
        </w:rPr>
        <w:t xml:space="preserve">Саме у цьому контексті набув поширення термін «публічне адміністрування», який </w:t>
      </w:r>
      <w:r w:rsidR="00C7644B" w:rsidRPr="00004E37">
        <w:rPr>
          <w:sz w:val="28"/>
          <w:szCs w:val="28"/>
          <w:lang w:val="uk-UA"/>
        </w:rPr>
        <w:t>має на меті позначи</w:t>
      </w:r>
      <w:r w:rsidRPr="00004E37">
        <w:rPr>
          <w:sz w:val="28"/>
          <w:szCs w:val="28"/>
          <w:lang w:val="uk-UA"/>
        </w:rPr>
        <w:t xml:space="preserve">ти весь комплекс суспільних відносин, </w:t>
      </w:r>
      <w:r w:rsidR="00C7644B" w:rsidRPr="00004E37">
        <w:rPr>
          <w:sz w:val="28"/>
          <w:szCs w:val="28"/>
          <w:lang w:val="uk-UA"/>
        </w:rPr>
        <w:t>в</w:t>
      </w:r>
      <w:r w:rsidRPr="00004E37">
        <w:rPr>
          <w:sz w:val="28"/>
          <w:szCs w:val="28"/>
          <w:lang w:val="uk-UA"/>
        </w:rPr>
        <w:t xml:space="preserve">регульованих </w:t>
      </w:r>
      <w:r w:rsidR="00C7644B" w:rsidRPr="00004E37">
        <w:rPr>
          <w:sz w:val="28"/>
          <w:szCs w:val="28"/>
          <w:lang w:val="uk-UA"/>
        </w:rPr>
        <w:t xml:space="preserve">сучасним </w:t>
      </w:r>
      <w:r w:rsidR="0092372C" w:rsidRPr="00004E37">
        <w:rPr>
          <w:sz w:val="28"/>
          <w:szCs w:val="28"/>
          <w:lang w:val="uk-UA"/>
        </w:rPr>
        <w:t>адміністративним правом</w:t>
      </w:r>
      <w:r w:rsidRPr="00004E37">
        <w:rPr>
          <w:sz w:val="28"/>
          <w:szCs w:val="28"/>
          <w:lang w:val="uk-UA"/>
        </w:rPr>
        <w:t>.</w:t>
      </w:r>
    </w:p>
    <w:p w14:paraId="695BE543" w14:textId="1BEA62CF" w:rsidR="0092372C" w:rsidRPr="00004E37" w:rsidRDefault="0092372C" w:rsidP="000A3D3C">
      <w:pPr>
        <w:autoSpaceDE w:val="0"/>
        <w:autoSpaceDN w:val="0"/>
        <w:adjustRightInd w:val="0"/>
        <w:spacing w:line="360" w:lineRule="auto"/>
        <w:ind w:firstLine="709"/>
        <w:jc w:val="both"/>
        <w:rPr>
          <w:sz w:val="28"/>
          <w:szCs w:val="28"/>
          <w:lang w:val="uk-UA"/>
        </w:rPr>
      </w:pPr>
      <w:r w:rsidRPr="00004E37">
        <w:rPr>
          <w:sz w:val="28"/>
          <w:szCs w:val="28"/>
          <w:lang w:val="uk-UA"/>
        </w:rPr>
        <w:t>Слід відзначити, що «публічне адміністрування» відображає якісні зміни у характері виконавчо-розпорядчої діяльності держави. І якщо</w:t>
      </w:r>
      <w:r w:rsidR="004E13B5" w:rsidRPr="00004E37">
        <w:rPr>
          <w:sz w:val="28"/>
          <w:szCs w:val="28"/>
          <w:lang w:val="uk-UA"/>
        </w:rPr>
        <w:t xml:space="preserve"> визначати «публічне адміністрування» </w:t>
      </w:r>
      <w:r w:rsidRPr="00004E37">
        <w:rPr>
          <w:sz w:val="28"/>
          <w:szCs w:val="28"/>
          <w:lang w:val="uk-UA"/>
        </w:rPr>
        <w:t>як діяльність публічної адміністрації із реалізації покладених на неї обов</w:t>
      </w:r>
      <w:r w:rsidR="002705ED" w:rsidRPr="00004E37">
        <w:rPr>
          <w:sz w:val="28"/>
          <w:szCs w:val="28"/>
          <w:lang w:val="uk-UA"/>
        </w:rPr>
        <w:t>’</w:t>
      </w:r>
      <w:r w:rsidRPr="00004E37">
        <w:rPr>
          <w:sz w:val="28"/>
          <w:szCs w:val="28"/>
          <w:lang w:val="uk-UA"/>
        </w:rPr>
        <w:t>язків та задоволення загальних публічних інтересів, то</w:t>
      </w:r>
      <w:r w:rsidR="004E13B5" w:rsidRPr="00004E37">
        <w:rPr>
          <w:sz w:val="28"/>
          <w:szCs w:val="28"/>
          <w:lang w:val="uk-UA"/>
        </w:rPr>
        <w:t xml:space="preserve"> ця категорія</w:t>
      </w:r>
      <w:r w:rsidRPr="00004E37">
        <w:rPr>
          <w:sz w:val="28"/>
          <w:szCs w:val="28"/>
          <w:lang w:val="uk-UA"/>
        </w:rPr>
        <w:t xml:space="preserve"> має сприйматися у контексті теорії «сервісної держави», хоча частина цієї та багатьох інших </w:t>
      </w:r>
      <w:r w:rsidR="0077555E" w:rsidRPr="00004E37">
        <w:rPr>
          <w:sz w:val="28"/>
          <w:szCs w:val="28"/>
          <w:lang w:val="uk-UA"/>
        </w:rPr>
        <w:t>суміжних понять</w:t>
      </w:r>
      <w:r w:rsidRPr="00004E37">
        <w:rPr>
          <w:sz w:val="28"/>
          <w:szCs w:val="28"/>
          <w:lang w:val="uk-UA"/>
        </w:rPr>
        <w:t xml:space="preserve"> є подібною до тлумачень державного управління.</w:t>
      </w:r>
    </w:p>
    <w:p w14:paraId="28B9965D" w14:textId="0AD3675C" w:rsidR="004F223D" w:rsidRPr="00004E37" w:rsidRDefault="004F223D"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Проте слід зазначити, що наведені </w:t>
      </w:r>
      <w:r w:rsidR="00DE51C3" w:rsidRPr="00004E37">
        <w:rPr>
          <w:sz w:val="28"/>
          <w:szCs w:val="28"/>
          <w:lang w:val="uk-UA"/>
        </w:rPr>
        <w:t>міркування</w:t>
      </w:r>
      <w:r w:rsidRPr="00004E37">
        <w:rPr>
          <w:sz w:val="28"/>
          <w:szCs w:val="28"/>
          <w:lang w:val="uk-UA"/>
        </w:rPr>
        <w:t xml:space="preserve"> орієнтуються на пошук передумов доктринального становлення </w:t>
      </w:r>
      <w:r w:rsidR="002E558E" w:rsidRPr="00004E37">
        <w:rPr>
          <w:sz w:val="28"/>
          <w:szCs w:val="28"/>
          <w:lang w:val="uk-UA"/>
        </w:rPr>
        <w:t xml:space="preserve">та оновлення </w:t>
      </w:r>
      <w:r w:rsidR="0077555E" w:rsidRPr="00004E37">
        <w:rPr>
          <w:sz w:val="28"/>
          <w:szCs w:val="28"/>
          <w:lang w:val="uk-UA"/>
        </w:rPr>
        <w:t>катего</w:t>
      </w:r>
      <w:r w:rsidR="002E558E" w:rsidRPr="00004E37">
        <w:rPr>
          <w:sz w:val="28"/>
          <w:szCs w:val="28"/>
          <w:lang w:val="uk-UA"/>
        </w:rPr>
        <w:t>рій адміністративного права</w:t>
      </w:r>
      <w:r w:rsidRPr="00004E37">
        <w:rPr>
          <w:sz w:val="28"/>
          <w:szCs w:val="28"/>
          <w:lang w:val="uk-UA"/>
        </w:rPr>
        <w:t>, будучи більш логічними, ніж історичними. Насправді ж термін «адміністрування» використовувався для позначення різноманітних сторін правової реальності і до набуття ним відміченої якісної специфіки, у т.ч. і в період панування управлінського підходу, що призводить на теперішній час до існування розрізнених поглядів на його зміст, часто пов</w:t>
      </w:r>
      <w:r w:rsidR="002705ED" w:rsidRPr="00004E37">
        <w:rPr>
          <w:sz w:val="28"/>
          <w:szCs w:val="28"/>
          <w:lang w:val="uk-UA"/>
        </w:rPr>
        <w:t>’</w:t>
      </w:r>
      <w:r w:rsidRPr="00004E37">
        <w:rPr>
          <w:sz w:val="28"/>
          <w:szCs w:val="28"/>
          <w:lang w:val="uk-UA"/>
        </w:rPr>
        <w:t>язаних із традиційністю застосування в окремих сферах.</w:t>
      </w:r>
    </w:p>
    <w:p w14:paraId="369B3C1B" w14:textId="0E7F5578" w:rsidR="00007C23" w:rsidRPr="00004E37" w:rsidRDefault="0077555E" w:rsidP="002E558E">
      <w:pPr>
        <w:autoSpaceDE w:val="0"/>
        <w:autoSpaceDN w:val="0"/>
        <w:adjustRightInd w:val="0"/>
        <w:spacing w:line="360" w:lineRule="auto"/>
        <w:ind w:firstLine="709"/>
        <w:jc w:val="both"/>
        <w:rPr>
          <w:sz w:val="28"/>
          <w:szCs w:val="28"/>
          <w:lang w:val="uk-UA"/>
        </w:rPr>
      </w:pPr>
      <w:r w:rsidRPr="00004E37">
        <w:rPr>
          <w:sz w:val="28"/>
          <w:szCs w:val="28"/>
          <w:lang w:val="uk-UA"/>
        </w:rPr>
        <w:t>При вивченні цієї теми слід мати на увазі</w:t>
      </w:r>
      <w:r w:rsidR="002E558E" w:rsidRPr="00004E37">
        <w:rPr>
          <w:sz w:val="28"/>
          <w:szCs w:val="28"/>
          <w:lang w:val="uk-UA"/>
        </w:rPr>
        <w:t>, що англійський термін «public administration» зазвичай перекладався як «державне управління», і тільки відносно нещодавно став поширеним переклад за допомогою калькування: «публічне адміністрування»</w:t>
      </w:r>
      <w:r w:rsidR="004D698A" w:rsidRPr="00004E37">
        <w:rPr>
          <w:rStyle w:val="af8"/>
          <w:sz w:val="28"/>
          <w:szCs w:val="28"/>
          <w:lang w:val="uk-UA"/>
        </w:rPr>
        <w:footnoteReference w:id="11"/>
      </w:r>
      <w:r w:rsidR="002E558E" w:rsidRPr="00004E37">
        <w:rPr>
          <w:sz w:val="28"/>
          <w:szCs w:val="28"/>
          <w:lang w:val="uk-UA"/>
        </w:rPr>
        <w:t xml:space="preserve">. Подібна зміна свідчить про розвиток вітчизняної наукової правосвідомості, адже для зарубіжної теорії поняття завжди залишалося самим собою, але його попередній переклад уже не задовольняє фахівців, оскільки не відображає усвідомлених і прийнятих ними якісних характеристик англомовного аналогу. </w:t>
      </w:r>
    </w:p>
    <w:p w14:paraId="79784CE6" w14:textId="0BC1BDC0" w:rsidR="009709C3" w:rsidRPr="00004E37" w:rsidRDefault="002E558E" w:rsidP="00007C23">
      <w:pPr>
        <w:autoSpaceDE w:val="0"/>
        <w:autoSpaceDN w:val="0"/>
        <w:adjustRightInd w:val="0"/>
        <w:spacing w:line="360" w:lineRule="auto"/>
        <w:ind w:firstLine="709"/>
        <w:jc w:val="both"/>
        <w:rPr>
          <w:i/>
          <w:sz w:val="28"/>
          <w:szCs w:val="28"/>
          <w:lang w:val="uk-UA"/>
        </w:rPr>
      </w:pPr>
      <w:r w:rsidRPr="00004E37">
        <w:rPr>
          <w:sz w:val="28"/>
          <w:szCs w:val="28"/>
          <w:lang w:val="uk-UA"/>
        </w:rPr>
        <w:lastRenderedPageBreak/>
        <w:t xml:space="preserve">Такі характеристики першочергово мають прояв в оновленні форм і методів адміністрування: поширенні диспозитивних основ в організаційній взаємодії з громадськістю; становленні адміністративного договору як дієвої форми адміністрування; утвердженні гласності; децентралізації та деконцентрації влади тощо. </w:t>
      </w:r>
      <w:r w:rsidRPr="00004E37">
        <w:rPr>
          <w:i/>
          <w:sz w:val="28"/>
          <w:szCs w:val="28"/>
          <w:lang w:val="uk-UA"/>
        </w:rPr>
        <w:t xml:space="preserve">Висвітлений аспект ще раз підтверджує доцільність розуміння адміністрування як управління, оновленого на началах «сервісної держави», відкритості, співпраці з громадськістю. </w:t>
      </w:r>
    </w:p>
    <w:p w14:paraId="00344ACF" w14:textId="2A4CAA29" w:rsidR="003B5F06" w:rsidRPr="00004E37" w:rsidRDefault="003B5F06" w:rsidP="000A3D3C">
      <w:pPr>
        <w:autoSpaceDE w:val="0"/>
        <w:autoSpaceDN w:val="0"/>
        <w:adjustRightInd w:val="0"/>
        <w:spacing w:line="360" w:lineRule="auto"/>
        <w:ind w:firstLine="709"/>
        <w:jc w:val="both"/>
        <w:rPr>
          <w:rFonts w:eastAsia="Calibri"/>
          <w:b/>
          <w:i/>
          <w:sz w:val="28"/>
          <w:szCs w:val="28"/>
          <w:lang w:val="uk-UA"/>
        </w:rPr>
      </w:pPr>
      <w:r w:rsidRPr="00004E37">
        <w:rPr>
          <w:rFonts w:eastAsia="Calibri"/>
          <w:b/>
          <w:i/>
          <w:sz w:val="28"/>
          <w:szCs w:val="28"/>
          <w:lang w:val="uk-UA"/>
        </w:rPr>
        <w:t>2</w:t>
      </w:r>
      <w:r w:rsidRPr="00004E37">
        <w:rPr>
          <w:b/>
          <w:i/>
          <w:sz w:val="28"/>
          <w:szCs w:val="28"/>
          <w:lang w:val="uk-UA"/>
        </w:rPr>
        <w:t>.</w:t>
      </w:r>
      <w:r w:rsidRPr="00004E37">
        <w:rPr>
          <w:rFonts w:eastAsia="Calibri"/>
          <w:b/>
          <w:i/>
          <w:sz w:val="28"/>
          <w:szCs w:val="28"/>
          <w:lang w:val="uk-UA"/>
        </w:rPr>
        <w:t xml:space="preserve"> </w:t>
      </w:r>
      <w:r w:rsidR="0092372C" w:rsidRPr="00004E37">
        <w:rPr>
          <w:rFonts w:eastAsia="Calibri"/>
          <w:b/>
          <w:i/>
          <w:sz w:val="28"/>
          <w:szCs w:val="28"/>
          <w:lang w:val="uk-UA"/>
        </w:rPr>
        <w:t xml:space="preserve">Кількісні та </w:t>
      </w:r>
      <w:r w:rsidR="005C3F53" w:rsidRPr="00004E37">
        <w:rPr>
          <w:rFonts w:eastAsia="Calibri"/>
          <w:b/>
          <w:i/>
          <w:sz w:val="28"/>
          <w:szCs w:val="28"/>
          <w:lang w:val="uk-UA"/>
        </w:rPr>
        <w:t>якісні особливості «публічного»</w:t>
      </w:r>
    </w:p>
    <w:p w14:paraId="38D0E5A7" w14:textId="09F32D93" w:rsidR="0092372C" w:rsidRPr="00004E37" w:rsidRDefault="0092372C" w:rsidP="000A3D3C">
      <w:pPr>
        <w:autoSpaceDE w:val="0"/>
        <w:autoSpaceDN w:val="0"/>
        <w:adjustRightInd w:val="0"/>
        <w:spacing w:line="360" w:lineRule="auto"/>
        <w:ind w:firstLine="709"/>
        <w:jc w:val="both"/>
        <w:rPr>
          <w:bCs/>
          <w:iCs/>
          <w:color w:val="000000"/>
          <w:sz w:val="28"/>
          <w:szCs w:val="28"/>
          <w:lang w:val="uk-UA" w:eastAsia="uk-UA"/>
        </w:rPr>
      </w:pPr>
      <w:r w:rsidRPr="00004E37">
        <w:rPr>
          <w:bCs/>
          <w:iCs/>
          <w:color w:val="000000"/>
          <w:sz w:val="28"/>
          <w:szCs w:val="28"/>
          <w:lang w:val="uk-UA" w:eastAsia="uk-UA"/>
        </w:rPr>
        <w:t>Пізнання категорії «публічне адміністрування» вимагає встановлення сутнісного навантаження термінів «публічне» та «адміністрування», їх місця в понятійному апараті юриспруденції, зокрема – співвідношення із більш широко вживаним поняттям «державне управління».</w:t>
      </w:r>
      <w:r w:rsidR="008174AA" w:rsidRPr="00004E37">
        <w:rPr>
          <w:rFonts w:eastAsia="Calibri"/>
          <w:sz w:val="28"/>
          <w:szCs w:val="28"/>
          <w:lang w:val="uk-UA" w:eastAsia="en-US"/>
        </w:rPr>
        <w:t xml:space="preserve"> </w:t>
      </w:r>
      <w:r w:rsidR="008174AA" w:rsidRPr="00004E37">
        <w:rPr>
          <w:bCs/>
          <w:iCs/>
          <w:color w:val="000000"/>
          <w:sz w:val="28"/>
          <w:szCs w:val="28"/>
          <w:lang w:val="uk-UA" w:eastAsia="uk-UA"/>
        </w:rPr>
        <w:t>Різниця між «публічним» та «державним» міститься як в кількісній площині, так і якісній.</w:t>
      </w:r>
    </w:p>
    <w:p w14:paraId="0BB89AD8" w14:textId="4E5CD2CE" w:rsidR="00824117" w:rsidRPr="00004E37" w:rsidRDefault="006F43AE" w:rsidP="000A3D3C">
      <w:pPr>
        <w:autoSpaceDE w:val="0"/>
        <w:autoSpaceDN w:val="0"/>
        <w:adjustRightInd w:val="0"/>
        <w:spacing w:line="360" w:lineRule="auto"/>
        <w:ind w:firstLine="709"/>
        <w:jc w:val="both"/>
        <w:rPr>
          <w:bCs/>
          <w:iCs/>
          <w:color w:val="000000"/>
          <w:sz w:val="28"/>
          <w:szCs w:val="28"/>
          <w:lang w:val="uk-UA" w:eastAsia="uk-UA"/>
        </w:rPr>
      </w:pPr>
      <w:r w:rsidRPr="00004E37">
        <w:rPr>
          <w:bCs/>
          <w:iCs/>
          <w:color w:val="000000"/>
          <w:sz w:val="28"/>
          <w:szCs w:val="28"/>
          <w:lang w:val="uk-UA" w:eastAsia="uk-UA"/>
        </w:rPr>
        <w:t xml:space="preserve">У сучасній Одеській школі права запропоновано прослідити специфіку публічного адміністрування крізь призму кількісно-якісних показників. А саме, перша відмінна детермінанта – </w:t>
      </w:r>
      <w:r w:rsidRPr="00004E37">
        <w:rPr>
          <w:b/>
          <w:bCs/>
          <w:i/>
          <w:iCs/>
          <w:color w:val="000000"/>
          <w:sz w:val="28"/>
          <w:szCs w:val="28"/>
          <w:lang w:val="uk-UA" w:eastAsia="uk-UA"/>
        </w:rPr>
        <w:t>кількісна</w:t>
      </w:r>
      <w:r w:rsidRPr="00004E37">
        <w:rPr>
          <w:bCs/>
          <w:iCs/>
          <w:color w:val="000000"/>
          <w:sz w:val="28"/>
          <w:szCs w:val="28"/>
          <w:lang w:val="uk-UA" w:eastAsia="uk-UA"/>
        </w:rPr>
        <w:t>. Як зазначається в дисерт</w:t>
      </w:r>
      <w:r w:rsidR="00B22DF0" w:rsidRPr="00004E37">
        <w:rPr>
          <w:bCs/>
          <w:iCs/>
          <w:color w:val="000000"/>
          <w:sz w:val="28"/>
          <w:szCs w:val="28"/>
          <w:lang w:val="uk-UA" w:eastAsia="uk-UA"/>
        </w:rPr>
        <w:t>аційному дослідженні І.П. Яковлє</w:t>
      </w:r>
      <w:r w:rsidRPr="00004E37">
        <w:rPr>
          <w:bCs/>
          <w:iCs/>
          <w:color w:val="000000"/>
          <w:sz w:val="28"/>
          <w:szCs w:val="28"/>
          <w:lang w:val="uk-UA" w:eastAsia="uk-UA"/>
        </w:rPr>
        <w:t>ва, кількісна площина «значною мірою є очевидною для публічно-правової науки, виявляється уже на рівні етимологічних порівнянь та полягає у традиційному судженні про відносно більший обсяг публічного. Суб</w:t>
      </w:r>
      <w:r w:rsidR="002705ED" w:rsidRPr="00004E37">
        <w:rPr>
          <w:bCs/>
          <w:iCs/>
          <w:color w:val="000000"/>
          <w:sz w:val="28"/>
          <w:szCs w:val="28"/>
          <w:lang w:val="uk-UA" w:eastAsia="uk-UA"/>
        </w:rPr>
        <w:t>’</w:t>
      </w:r>
      <w:r w:rsidRPr="00004E37">
        <w:rPr>
          <w:bCs/>
          <w:iCs/>
          <w:color w:val="000000"/>
          <w:sz w:val="28"/>
          <w:szCs w:val="28"/>
          <w:lang w:val="uk-UA" w:eastAsia="uk-UA"/>
        </w:rPr>
        <w:t>єктами публічної владної діяльності є органи державної влади, органи влади Автономної Республіки Крим, органи місцевого самоврядування, організації, наділені делегованими повноваженнями, і не виключено, що й інші носії публічної влади». Наведене вказує на те, що «державне» є однією із складових «публічного»</w:t>
      </w:r>
      <w:r w:rsidRPr="00004E37">
        <w:rPr>
          <w:rStyle w:val="af8"/>
          <w:bCs/>
          <w:iCs/>
          <w:color w:val="000000"/>
          <w:sz w:val="28"/>
          <w:szCs w:val="28"/>
          <w:lang w:val="uk-UA" w:eastAsia="uk-UA"/>
        </w:rPr>
        <w:footnoteReference w:id="12"/>
      </w:r>
      <w:r w:rsidRPr="00004E37">
        <w:rPr>
          <w:bCs/>
          <w:iCs/>
          <w:color w:val="000000"/>
          <w:sz w:val="28"/>
          <w:szCs w:val="28"/>
          <w:lang w:val="uk-UA" w:eastAsia="uk-UA"/>
        </w:rPr>
        <w:t xml:space="preserve">. </w:t>
      </w:r>
    </w:p>
    <w:p w14:paraId="19F2144C" w14:textId="77777777" w:rsidR="0028671D" w:rsidRPr="00004E37" w:rsidRDefault="00824117" w:rsidP="000A3D3C">
      <w:pPr>
        <w:autoSpaceDE w:val="0"/>
        <w:autoSpaceDN w:val="0"/>
        <w:adjustRightInd w:val="0"/>
        <w:spacing w:line="360" w:lineRule="auto"/>
        <w:ind w:firstLine="709"/>
        <w:jc w:val="both"/>
        <w:rPr>
          <w:bCs/>
          <w:iCs/>
          <w:color w:val="000000"/>
          <w:sz w:val="28"/>
          <w:szCs w:val="28"/>
          <w:lang w:val="uk-UA" w:eastAsia="uk-UA"/>
        </w:rPr>
      </w:pPr>
      <w:r w:rsidRPr="00004E37">
        <w:rPr>
          <w:b/>
          <w:bCs/>
          <w:i/>
          <w:iCs/>
          <w:color w:val="000000"/>
          <w:sz w:val="28"/>
          <w:szCs w:val="28"/>
          <w:lang w:val="uk-UA" w:eastAsia="uk-UA"/>
        </w:rPr>
        <w:t>Якісна</w:t>
      </w:r>
      <w:r w:rsidR="0080196C" w:rsidRPr="00004E37">
        <w:rPr>
          <w:bCs/>
          <w:iCs/>
          <w:color w:val="000000"/>
          <w:sz w:val="28"/>
          <w:szCs w:val="28"/>
          <w:lang w:val="uk-UA" w:eastAsia="uk-UA"/>
        </w:rPr>
        <w:t xml:space="preserve"> ж</w:t>
      </w:r>
      <w:r w:rsidRPr="00004E37">
        <w:rPr>
          <w:bCs/>
          <w:iCs/>
          <w:color w:val="000000"/>
          <w:sz w:val="28"/>
          <w:szCs w:val="28"/>
          <w:lang w:val="uk-UA" w:eastAsia="uk-UA"/>
        </w:rPr>
        <w:t xml:space="preserve"> відмінність публічного управління/адміністрування від державного полягає в кількох аспектах. По-перше, воно містить вказівку на основну ціннісно-цільову складову розпорядчих заходів: </w:t>
      </w:r>
      <w:r w:rsidRPr="00004E37">
        <w:rPr>
          <w:b/>
          <w:bCs/>
          <w:iCs/>
          <w:color w:val="000000"/>
          <w:sz w:val="28"/>
          <w:szCs w:val="28"/>
          <w:lang w:val="uk-UA" w:eastAsia="uk-UA"/>
        </w:rPr>
        <w:t>публічний інтерес</w:t>
      </w:r>
      <w:r w:rsidRPr="00004E37">
        <w:rPr>
          <w:bCs/>
          <w:iCs/>
          <w:color w:val="000000"/>
          <w:sz w:val="28"/>
          <w:szCs w:val="28"/>
          <w:lang w:val="uk-UA" w:eastAsia="uk-UA"/>
        </w:rPr>
        <w:t>.</w:t>
      </w:r>
      <w:r w:rsidR="00E22F0E" w:rsidRPr="00004E37">
        <w:rPr>
          <w:lang w:val="uk-UA"/>
        </w:rPr>
        <w:t xml:space="preserve"> </w:t>
      </w:r>
      <w:r w:rsidR="00E22F0E" w:rsidRPr="00004E37">
        <w:rPr>
          <w:bCs/>
          <w:iCs/>
          <w:color w:val="000000"/>
          <w:sz w:val="28"/>
          <w:szCs w:val="28"/>
          <w:lang w:val="uk-UA" w:eastAsia="uk-UA"/>
        </w:rPr>
        <w:t xml:space="preserve">Проголошення Конституцією України людини, її життя і здоров’я, честі і гідності, недоторканості і безпеки найвищою соціальною цінністю (ч. 1 ст. 3), поступовий відступ від державоцентриської моделі у відносинах між державою та громадянином, становлення людиноцентриського типу </w:t>
      </w:r>
      <w:r w:rsidR="00E22F0E" w:rsidRPr="00004E37">
        <w:rPr>
          <w:bCs/>
          <w:iCs/>
          <w:color w:val="000000"/>
          <w:sz w:val="28"/>
          <w:szCs w:val="28"/>
          <w:lang w:val="uk-UA" w:eastAsia="uk-UA"/>
        </w:rPr>
        <w:lastRenderedPageBreak/>
        <w:t xml:space="preserve">владно-суспільної взаємодії та концепції «сервісної» держави дозволяє стверджувати, що основною метою правозастосовчої діяльності є досягнення верховенства права, а управлінського впливу – гарантування загального блага громадянського суспільства, його стабільного розвитку, поєднаного із забезпеченням і підтриманням ефективних інститутів саморегулювання. </w:t>
      </w:r>
    </w:p>
    <w:p w14:paraId="6BEEEE37" w14:textId="56325E6C" w:rsidR="00824117" w:rsidRPr="00004E37" w:rsidRDefault="00E22F0E" w:rsidP="0028671D">
      <w:pPr>
        <w:autoSpaceDE w:val="0"/>
        <w:autoSpaceDN w:val="0"/>
        <w:adjustRightInd w:val="0"/>
        <w:spacing w:line="360" w:lineRule="auto"/>
        <w:ind w:firstLine="709"/>
        <w:jc w:val="both"/>
        <w:rPr>
          <w:bCs/>
          <w:iCs/>
          <w:color w:val="000000"/>
          <w:sz w:val="28"/>
          <w:szCs w:val="28"/>
          <w:lang w:val="uk-UA" w:eastAsia="uk-UA"/>
        </w:rPr>
      </w:pPr>
      <w:r w:rsidRPr="00004E37">
        <w:rPr>
          <w:bCs/>
          <w:iCs/>
          <w:color w:val="000000"/>
          <w:sz w:val="28"/>
          <w:szCs w:val="28"/>
          <w:lang w:val="uk-UA" w:eastAsia="uk-UA"/>
        </w:rPr>
        <w:t>Як справедливо наголошують В.М. Бевзенко та Р.С. Мельник, основою публічного інтересу є об’єктивний інтерес усього суспільства, що, відповідно, не дозволяє ототожнювати публічний інтерес та державний інтерес, який є лише одним із елементів інтересу публічного</w:t>
      </w:r>
      <w:r w:rsidR="0028671D" w:rsidRPr="00004E37">
        <w:rPr>
          <w:rStyle w:val="af8"/>
          <w:bCs/>
          <w:iCs/>
          <w:color w:val="000000"/>
          <w:sz w:val="28"/>
          <w:szCs w:val="28"/>
          <w:lang w:val="uk-UA" w:eastAsia="uk-UA"/>
        </w:rPr>
        <w:footnoteReference w:id="13"/>
      </w:r>
      <w:r w:rsidRPr="00004E37">
        <w:rPr>
          <w:bCs/>
          <w:iCs/>
          <w:color w:val="000000"/>
          <w:sz w:val="28"/>
          <w:szCs w:val="28"/>
          <w:lang w:val="uk-UA" w:eastAsia="uk-UA"/>
        </w:rPr>
        <w:t>. Належне урядування базується на обслуговуючій ролі держави, роблячи основними цінності та потреби обслуговуваного, а не обслуговуючого. Вказані фахівці звертаються до напрацювань відомого адміністративіста А.І. Єлістратова, який відмічав: що саме визначатимуть правителі як суспільний інтерес залежить від рівня культури. І те, у чому влада бачить загальне благо, може насправді розійтися з інтересами знаної частини населення. У розумінні групою правителів суспільного інтересу часто виявляється класова точка зору</w:t>
      </w:r>
      <w:r w:rsidR="00E43B1F" w:rsidRPr="00004E37">
        <w:rPr>
          <w:rStyle w:val="af8"/>
          <w:bCs/>
          <w:iCs/>
          <w:color w:val="000000"/>
          <w:sz w:val="28"/>
          <w:szCs w:val="28"/>
          <w:lang w:val="uk-UA" w:eastAsia="uk-UA"/>
        </w:rPr>
        <w:footnoteReference w:id="14"/>
      </w:r>
      <w:r w:rsidRPr="00004E37">
        <w:rPr>
          <w:bCs/>
          <w:iCs/>
          <w:color w:val="000000"/>
          <w:sz w:val="28"/>
          <w:szCs w:val="28"/>
          <w:lang w:val="uk-UA" w:eastAsia="uk-UA"/>
        </w:rPr>
        <w:t>. Отже, державний інтерес з однієї сторони може бути лише частиною публічного (законодавством передбачаються ще: «інтереси територіальної громади», «інтереси місцевого самоврядування», «охоронювані законом інтереси осіб», «наукові інтереси України», «економічні інтереси України», «інтереси споживачів» тощо), а з іншого – суперечити публічному інтересу, підміняти і спотворювати його.</w:t>
      </w:r>
    </w:p>
    <w:p w14:paraId="19DD633E" w14:textId="3229C532" w:rsidR="0092372C" w:rsidRPr="00004E37" w:rsidRDefault="00FB1B92" w:rsidP="000A3D3C">
      <w:pPr>
        <w:autoSpaceDE w:val="0"/>
        <w:autoSpaceDN w:val="0"/>
        <w:adjustRightInd w:val="0"/>
        <w:spacing w:line="360" w:lineRule="auto"/>
        <w:ind w:firstLine="709"/>
        <w:jc w:val="both"/>
        <w:rPr>
          <w:bCs/>
          <w:iCs/>
          <w:color w:val="000000"/>
          <w:sz w:val="28"/>
          <w:szCs w:val="28"/>
          <w:lang w:val="uk-UA" w:eastAsia="uk-UA"/>
        </w:rPr>
      </w:pPr>
      <w:r w:rsidRPr="00004E37">
        <w:rPr>
          <w:bCs/>
          <w:iCs/>
          <w:color w:val="000000"/>
          <w:sz w:val="28"/>
          <w:szCs w:val="28"/>
          <w:lang w:val="uk-UA" w:eastAsia="uk-UA"/>
        </w:rPr>
        <w:t xml:space="preserve">По-друге, у довідниковій літературі «публічний» (від лат. publicus – суспільний, народний) визначається як відкритий, гласний, тобто цей термін </w:t>
      </w:r>
      <w:r w:rsidRPr="00004E37">
        <w:rPr>
          <w:b/>
          <w:bCs/>
          <w:iCs/>
          <w:color w:val="000000"/>
          <w:sz w:val="28"/>
          <w:szCs w:val="28"/>
          <w:lang w:val="uk-UA" w:eastAsia="uk-UA"/>
        </w:rPr>
        <w:t>додатково констатує необхідність інформаційної взаємодії суб</w:t>
      </w:r>
      <w:r w:rsidR="002705ED" w:rsidRPr="00004E37">
        <w:rPr>
          <w:b/>
          <w:bCs/>
          <w:iCs/>
          <w:color w:val="000000"/>
          <w:sz w:val="28"/>
          <w:szCs w:val="28"/>
          <w:lang w:val="uk-UA" w:eastAsia="uk-UA"/>
        </w:rPr>
        <w:t>’</w:t>
      </w:r>
      <w:r w:rsidRPr="00004E37">
        <w:rPr>
          <w:b/>
          <w:bCs/>
          <w:iCs/>
          <w:color w:val="000000"/>
          <w:sz w:val="28"/>
          <w:szCs w:val="28"/>
          <w:lang w:val="uk-UA" w:eastAsia="uk-UA"/>
        </w:rPr>
        <w:t xml:space="preserve">єктів владних повноважень із суспільством, що стало однією із якісних ознак адміністрування. </w:t>
      </w:r>
      <w:r w:rsidRPr="00004E37">
        <w:rPr>
          <w:bCs/>
          <w:iCs/>
          <w:color w:val="000000"/>
          <w:sz w:val="28"/>
          <w:szCs w:val="28"/>
          <w:lang w:val="uk-UA" w:eastAsia="uk-UA"/>
        </w:rPr>
        <w:t>При цьому, оперативне поширення достовірних даних про цілі та методи управлінського впливу, права громадян і порядок їх втілення має відбуватися не лише за ініціативою громадськості, як відповідь на запити її окремих представників чи організацій (вимушене інформування), але й за ініціативою владних інституцій (добровільне інформування).</w:t>
      </w:r>
    </w:p>
    <w:p w14:paraId="3B377716" w14:textId="2EB29747" w:rsidR="003B5F06" w:rsidRPr="00004E37" w:rsidRDefault="003B5F06" w:rsidP="000A3D3C">
      <w:pPr>
        <w:autoSpaceDE w:val="0"/>
        <w:autoSpaceDN w:val="0"/>
        <w:adjustRightInd w:val="0"/>
        <w:spacing w:line="360" w:lineRule="auto"/>
        <w:ind w:firstLine="709"/>
        <w:jc w:val="both"/>
        <w:rPr>
          <w:rFonts w:eastAsia="Calibri"/>
          <w:b/>
          <w:i/>
          <w:sz w:val="28"/>
          <w:szCs w:val="28"/>
          <w:lang w:val="uk-UA"/>
        </w:rPr>
      </w:pPr>
      <w:r w:rsidRPr="00004E37">
        <w:rPr>
          <w:rFonts w:eastAsia="Calibri"/>
          <w:b/>
          <w:i/>
          <w:sz w:val="28"/>
          <w:szCs w:val="28"/>
          <w:lang w:val="uk-UA"/>
        </w:rPr>
        <w:t>3</w:t>
      </w:r>
      <w:r w:rsidR="007834AF" w:rsidRPr="00004E37">
        <w:rPr>
          <w:rFonts w:eastAsia="Calibri"/>
          <w:b/>
          <w:i/>
          <w:sz w:val="28"/>
          <w:szCs w:val="28"/>
          <w:lang w:val="uk-UA"/>
        </w:rPr>
        <w:t>. Методологічний в</w:t>
      </w:r>
      <w:r w:rsidR="005C3F53" w:rsidRPr="00004E37">
        <w:rPr>
          <w:rFonts w:eastAsia="Calibri"/>
          <w:b/>
          <w:i/>
          <w:sz w:val="28"/>
          <w:szCs w:val="28"/>
          <w:lang w:val="uk-UA"/>
        </w:rPr>
        <w:t>имір публічного адміністрування</w:t>
      </w:r>
    </w:p>
    <w:p w14:paraId="4EB58AB6" w14:textId="77777777" w:rsidR="00B1761E" w:rsidRPr="00004E37" w:rsidRDefault="007834AF" w:rsidP="000A3D3C">
      <w:pPr>
        <w:spacing w:line="360" w:lineRule="auto"/>
        <w:ind w:firstLine="567"/>
        <w:jc w:val="both"/>
        <w:rPr>
          <w:rFonts w:eastAsia="Calibri"/>
          <w:sz w:val="28"/>
          <w:szCs w:val="28"/>
          <w:lang w:val="uk-UA"/>
        </w:rPr>
      </w:pPr>
      <w:r w:rsidRPr="00004E37">
        <w:rPr>
          <w:rFonts w:eastAsia="Calibri"/>
          <w:sz w:val="28"/>
          <w:szCs w:val="28"/>
          <w:lang w:val="uk-UA"/>
        </w:rPr>
        <w:lastRenderedPageBreak/>
        <w:t xml:space="preserve">Узагальнюючи існуючі державно-управлінські та адміністративно-правові напрацювання, </w:t>
      </w:r>
      <w:r w:rsidR="0080196C" w:rsidRPr="00004E37">
        <w:rPr>
          <w:rFonts w:eastAsia="Calibri"/>
          <w:sz w:val="28"/>
          <w:szCs w:val="28"/>
          <w:lang w:val="uk-UA"/>
        </w:rPr>
        <w:t>можна</w:t>
      </w:r>
      <w:r w:rsidRPr="00004E37">
        <w:rPr>
          <w:rFonts w:eastAsia="Calibri"/>
          <w:sz w:val="28"/>
          <w:szCs w:val="28"/>
          <w:lang w:val="uk-UA"/>
        </w:rPr>
        <w:t xml:space="preserve"> виділити наступні </w:t>
      </w:r>
      <w:r w:rsidRPr="00004E37">
        <w:rPr>
          <w:rFonts w:eastAsia="Calibri"/>
          <w:i/>
          <w:sz w:val="28"/>
          <w:szCs w:val="28"/>
          <w:lang w:val="uk-UA"/>
        </w:rPr>
        <w:t>властивості методів публічного адміністрування</w:t>
      </w:r>
      <w:r w:rsidRPr="00004E37">
        <w:rPr>
          <w:rFonts w:eastAsia="Calibri"/>
          <w:sz w:val="28"/>
          <w:szCs w:val="28"/>
          <w:lang w:val="uk-UA"/>
        </w:rPr>
        <w:t>:</w:t>
      </w:r>
      <w:r w:rsidR="009318E6" w:rsidRPr="00004E37">
        <w:rPr>
          <w:rFonts w:eastAsia="Calibri"/>
          <w:sz w:val="28"/>
          <w:szCs w:val="28"/>
          <w:lang w:val="uk-UA"/>
        </w:rPr>
        <w:t xml:space="preserve"> </w:t>
      </w:r>
    </w:p>
    <w:p w14:paraId="1F93D775" w14:textId="25975A16" w:rsidR="00B1761E" w:rsidRPr="00004E37" w:rsidRDefault="007834AF" w:rsidP="000A3D3C">
      <w:pPr>
        <w:spacing w:line="360" w:lineRule="auto"/>
        <w:ind w:firstLine="567"/>
        <w:jc w:val="both"/>
        <w:rPr>
          <w:rFonts w:eastAsia="Calibri"/>
          <w:sz w:val="28"/>
          <w:szCs w:val="28"/>
          <w:lang w:val="uk-UA"/>
        </w:rPr>
      </w:pPr>
      <w:r w:rsidRPr="00004E37">
        <w:rPr>
          <w:rFonts w:eastAsia="Calibri"/>
          <w:sz w:val="28"/>
          <w:szCs w:val="28"/>
          <w:lang w:val="uk-UA"/>
        </w:rPr>
        <w:t xml:space="preserve">1) у них знаходять вираження публічні інтереси України; </w:t>
      </w:r>
    </w:p>
    <w:p w14:paraId="3A67BC09" w14:textId="27F4BD1C" w:rsidR="00B1761E" w:rsidRPr="00004E37" w:rsidRDefault="007834AF" w:rsidP="000A3D3C">
      <w:pPr>
        <w:spacing w:line="360" w:lineRule="auto"/>
        <w:ind w:firstLine="567"/>
        <w:jc w:val="both"/>
        <w:rPr>
          <w:rFonts w:eastAsia="Calibri"/>
          <w:sz w:val="28"/>
          <w:szCs w:val="28"/>
          <w:lang w:val="uk-UA"/>
        </w:rPr>
      </w:pPr>
      <w:r w:rsidRPr="00004E37">
        <w:rPr>
          <w:rFonts w:eastAsia="Calibri"/>
          <w:sz w:val="28"/>
          <w:szCs w:val="28"/>
          <w:lang w:val="uk-UA"/>
        </w:rPr>
        <w:t>2) методи реалізуються у процесі адміністрування, виражаючи упорядковуючий вплив публічної влади на поведінку різноманітних суб</w:t>
      </w:r>
      <w:r w:rsidR="002705ED" w:rsidRPr="00004E37">
        <w:rPr>
          <w:rFonts w:eastAsia="Calibri"/>
          <w:sz w:val="28"/>
          <w:szCs w:val="28"/>
          <w:lang w:val="uk-UA"/>
        </w:rPr>
        <w:t>’</w:t>
      </w:r>
      <w:r w:rsidRPr="00004E37">
        <w:rPr>
          <w:rFonts w:eastAsia="Calibri"/>
          <w:sz w:val="28"/>
          <w:szCs w:val="28"/>
          <w:lang w:val="uk-UA"/>
        </w:rPr>
        <w:t xml:space="preserve">єктів; </w:t>
      </w:r>
    </w:p>
    <w:p w14:paraId="3C94CEAD" w14:textId="139114A3" w:rsidR="00B1761E" w:rsidRPr="00004E37" w:rsidRDefault="007834AF" w:rsidP="000A3D3C">
      <w:pPr>
        <w:spacing w:line="360" w:lineRule="auto"/>
        <w:ind w:firstLine="567"/>
        <w:jc w:val="both"/>
        <w:rPr>
          <w:rFonts w:eastAsia="Calibri"/>
          <w:sz w:val="28"/>
          <w:szCs w:val="28"/>
          <w:lang w:val="uk-UA"/>
        </w:rPr>
      </w:pPr>
      <w:r w:rsidRPr="00004E37">
        <w:rPr>
          <w:rFonts w:eastAsia="Calibri"/>
          <w:sz w:val="28"/>
          <w:szCs w:val="28"/>
          <w:lang w:val="uk-UA"/>
        </w:rPr>
        <w:t>3) вони відображають характер взаємозв</w:t>
      </w:r>
      <w:r w:rsidR="002705ED" w:rsidRPr="00004E37">
        <w:rPr>
          <w:rFonts w:eastAsia="Calibri"/>
          <w:sz w:val="28"/>
          <w:szCs w:val="28"/>
          <w:lang w:val="uk-UA"/>
        </w:rPr>
        <w:t>’</w:t>
      </w:r>
      <w:r w:rsidRPr="00004E37">
        <w:rPr>
          <w:rFonts w:eastAsia="Calibri"/>
          <w:sz w:val="28"/>
          <w:szCs w:val="28"/>
          <w:lang w:val="uk-UA"/>
        </w:rPr>
        <w:t>язку між суб</w:t>
      </w:r>
      <w:r w:rsidR="002705ED" w:rsidRPr="00004E37">
        <w:rPr>
          <w:rFonts w:eastAsia="Calibri"/>
          <w:sz w:val="28"/>
          <w:szCs w:val="28"/>
          <w:lang w:val="uk-UA"/>
        </w:rPr>
        <w:t>’</w:t>
      </w:r>
      <w:r w:rsidRPr="00004E37">
        <w:rPr>
          <w:rFonts w:eastAsia="Calibri"/>
          <w:sz w:val="28"/>
          <w:szCs w:val="28"/>
          <w:lang w:val="uk-UA"/>
        </w:rPr>
        <w:t>єктами адміністрування та суб</w:t>
      </w:r>
      <w:r w:rsidR="002705ED" w:rsidRPr="00004E37">
        <w:rPr>
          <w:rFonts w:eastAsia="Calibri"/>
          <w:sz w:val="28"/>
          <w:szCs w:val="28"/>
          <w:lang w:val="uk-UA"/>
        </w:rPr>
        <w:t>’</w:t>
      </w:r>
      <w:r w:rsidRPr="00004E37">
        <w:rPr>
          <w:rFonts w:eastAsia="Calibri"/>
          <w:sz w:val="28"/>
          <w:szCs w:val="28"/>
          <w:lang w:val="uk-UA"/>
        </w:rPr>
        <w:t>єктами, на яких спрямований владний вплив;</w:t>
      </w:r>
    </w:p>
    <w:p w14:paraId="58FA18B2" w14:textId="2910AF81" w:rsidR="00B1761E" w:rsidRPr="00004E37" w:rsidRDefault="007834AF" w:rsidP="000A3D3C">
      <w:pPr>
        <w:spacing w:line="360" w:lineRule="auto"/>
        <w:ind w:firstLine="567"/>
        <w:jc w:val="both"/>
        <w:rPr>
          <w:rFonts w:eastAsia="Calibri"/>
          <w:sz w:val="28"/>
          <w:szCs w:val="28"/>
          <w:lang w:val="uk-UA"/>
        </w:rPr>
      </w:pPr>
      <w:r w:rsidRPr="00004E37">
        <w:rPr>
          <w:rFonts w:eastAsia="Calibri"/>
          <w:sz w:val="28"/>
          <w:szCs w:val="28"/>
          <w:lang w:val="uk-UA"/>
        </w:rPr>
        <w:t xml:space="preserve"> 4) отримують зовнішнє вираження через форми публічного адміністрування, забезпечуючи кожному адміністративному акту, договору (та ін.) якісно-стилісти</w:t>
      </w:r>
      <w:r w:rsidR="00324EB1" w:rsidRPr="00004E37">
        <w:rPr>
          <w:rFonts w:eastAsia="Calibri"/>
          <w:sz w:val="28"/>
          <w:szCs w:val="28"/>
          <w:lang w:val="uk-UA"/>
        </w:rPr>
        <w:t>ч</w:t>
      </w:r>
      <w:r w:rsidRPr="00004E37">
        <w:rPr>
          <w:rFonts w:eastAsia="Calibri"/>
          <w:sz w:val="28"/>
          <w:szCs w:val="28"/>
          <w:lang w:val="uk-UA"/>
        </w:rPr>
        <w:t xml:space="preserve">не наповнення, не вичерпуючись повністю жодною із форм; </w:t>
      </w:r>
    </w:p>
    <w:p w14:paraId="3DEAB2BE" w14:textId="5F920627" w:rsidR="00B1761E" w:rsidRPr="00004E37" w:rsidRDefault="007834AF" w:rsidP="000A3D3C">
      <w:pPr>
        <w:spacing w:line="360" w:lineRule="auto"/>
        <w:ind w:firstLine="567"/>
        <w:jc w:val="both"/>
        <w:rPr>
          <w:rFonts w:eastAsia="Calibri"/>
          <w:sz w:val="28"/>
          <w:szCs w:val="28"/>
          <w:lang w:val="uk-UA"/>
        </w:rPr>
      </w:pPr>
      <w:r w:rsidRPr="00004E37">
        <w:rPr>
          <w:rFonts w:eastAsia="Calibri"/>
          <w:sz w:val="28"/>
          <w:szCs w:val="28"/>
          <w:lang w:val="uk-UA"/>
        </w:rPr>
        <w:t>5) є засобом реалізації компетенції суб</w:t>
      </w:r>
      <w:r w:rsidR="002705ED" w:rsidRPr="00004E37">
        <w:rPr>
          <w:rFonts w:eastAsia="Calibri"/>
          <w:sz w:val="28"/>
          <w:szCs w:val="28"/>
          <w:lang w:val="uk-UA"/>
        </w:rPr>
        <w:t>’</w:t>
      </w:r>
      <w:r w:rsidRPr="00004E37">
        <w:rPr>
          <w:rFonts w:eastAsia="Calibri"/>
          <w:sz w:val="28"/>
          <w:szCs w:val="28"/>
          <w:lang w:val="uk-UA"/>
        </w:rPr>
        <w:t xml:space="preserve">єктів публічного адміністрування; </w:t>
      </w:r>
    </w:p>
    <w:p w14:paraId="54E333BC" w14:textId="6FD80268" w:rsidR="007834AF" w:rsidRPr="00004E37" w:rsidRDefault="007834AF" w:rsidP="000A3D3C">
      <w:pPr>
        <w:spacing w:line="360" w:lineRule="auto"/>
        <w:ind w:firstLine="567"/>
        <w:jc w:val="both"/>
        <w:rPr>
          <w:rFonts w:eastAsia="Calibri"/>
          <w:sz w:val="28"/>
          <w:szCs w:val="28"/>
          <w:lang w:val="uk-UA"/>
        </w:rPr>
      </w:pPr>
      <w:r w:rsidRPr="00004E37">
        <w:rPr>
          <w:rFonts w:eastAsia="Calibri"/>
          <w:sz w:val="28"/>
          <w:szCs w:val="28"/>
          <w:lang w:val="uk-UA"/>
        </w:rPr>
        <w:t xml:space="preserve">6) переважно застосовуються на засадах варіативності. </w:t>
      </w:r>
    </w:p>
    <w:p w14:paraId="3E233879" w14:textId="536FF97E" w:rsidR="00B1761E" w:rsidRPr="00004E37" w:rsidRDefault="006E5E39" w:rsidP="000A3D3C">
      <w:pPr>
        <w:spacing w:line="360" w:lineRule="auto"/>
        <w:ind w:firstLine="567"/>
        <w:jc w:val="both"/>
        <w:rPr>
          <w:rFonts w:eastAsia="Calibri"/>
          <w:i/>
          <w:sz w:val="28"/>
          <w:szCs w:val="28"/>
          <w:lang w:val="uk-UA"/>
        </w:rPr>
      </w:pPr>
      <w:r w:rsidRPr="00004E37">
        <w:rPr>
          <w:rFonts w:eastAsia="Calibri"/>
          <w:b/>
          <w:sz w:val="28"/>
          <w:szCs w:val="28"/>
          <w:lang w:val="uk-UA"/>
        </w:rPr>
        <w:t>Методи публічного адміністрування</w:t>
      </w:r>
      <w:r w:rsidRPr="00004E37">
        <w:rPr>
          <w:rFonts w:eastAsia="Calibri"/>
          <w:sz w:val="28"/>
          <w:szCs w:val="28"/>
          <w:lang w:val="uk-UA"/>
        </w:rPr>
        <w:t xml:space="preserve"> слід визначити як </w:t>
      </w:r>
      <w:r w:rsidRPr="00004E37">
        <w:rPr>
          <w:rFonts w:eastAsia="Calibri"/>
          <w:i/>
          <w:sz w:val="28"/>
          <w:szCs w:val="28"/>
          <w:lang w:val="uk-UA"/>
        </w:rPr>
        <w:t>способи та засоби впорядковуючого впливу суб</w:t>
      </w:r>
      <w:r w:rsidR="002705ED" w:rsidRPr="00004E37">
        <w:rPr>
          <w:rFonts w:eastAsia="Calibri"/>
          <w:i/>
          <w:sz w:val="28"/>
          <w:szCs w:val="28"/>
          <w:lang w:val="uk-UA"/>
        </w:rPr>
        <w:t>’</w:t>
      </w:r>
      <w:r w:rsidRPr="00004E37">
        <w:rPr>
          <w:rFonts w:eastAsia="Calibri"/>
          <w:i/>
          <w:sz w:val="28"/>
          <w:szCs w:val="28"/>
          <w:lang w:val="uk-UA"/>
        </w:rPr>
        <w:t>єктів публічного адміністрування на поведінку інших (переважно нижчестоящих) уповноважених суб</w:t>
      </w:r>
      <w:r w:rsidR="002705ED" w:rsidRPr="00004E37">
        <w:rPr>
          <w:rFonts w:eastAsia="Calibri"/>
          <w:i/>
          <w:sz w:val="28"/>
          <w:szCs w:val="28"/>
          <w:lang w:val="uk-UA"/>
        </w:rPr>
        <w:t>’</w:t>
      </w:r>
      <w:r w:rsidRPr="00004E37">
        <w:rPr>
          <w:rFonts w:eastAsia="Calibri"/>
          <w:i/>
          <w:sz w:val="28"/>
          <w:szCs w:val="28"/>
          <w:lang w:val="uk-UA"/>
        </w:rPr>
        <w:t xml:space="preserve">єктів і приватних осіб, що покликані забезпечити відповідність їх діяльності правовим вимогам, стабільний розвиток всієї сфери суспільних відносин, захищеність та реалізацію публічних інтересів. </w:t>
      </w:r>
    </w:p>
    <w:p w14:paraId="1A06B89B" w14:textId="683A4C73" w:rsidR="006E5E39" w:rsidRPr="00004E37" w:rsidRDefault="006E5E39" w:rsidP="000A3D3C">
      <w:pPr>
        <w:spacing w:line="360" w:lineRule="auto"/>
        <w:ind w:firstLine="567"/>
        <w:jc w:val="both"/>
        <w:rPr>
          <w:rFonts w:eastAsia="Calibri"/>
          <w:sz w:val="28"/>
          <w:szCs w:val="28"/>
          <w:lang w:val="uk-UA"/>
        </w:rPr>
      </w:pPr>
      <w:r w:rsidRPr="00004E37">
        <w:rPr>
          <w:rFonts w:eastAsia="Calibri"/>
          <w:sz w:val="28"/>
          <w:szCs w:val="28"/>
          <w:lang w:val="uk-UA"/>
        </w:rPr>
        <w:t xml:space="preserve">Зміст кожного методу, як якісної сторони адміністрування, визначається за допомогою наступних </w:t>
      </w:r>
      <w:r w:rsidRPr="00004E37">
        <w:rPr>
          <w:rFonts w:eastAsia="Calibri"/>
          <w:b/>
          <w:i/>
          <w:sz w:val="28"/>
          <w:szCs w:val="28"/>
          <w:lang w:val="uk-UA"/>
        </w:rPr>
        <w:t>ознак</w:t>
      </w:r>
      <w:r w:rsidRPr="00004E37">
        <w:rPr>
          <w:rFonts w:eastAsia="Calibri"/>
          <w:sz w:val="28"/>
          <w:szCs w:val="28"/>
          <w:lang w:val="uk-UA"/>
        </w:rPr>
        <w:t xml:space="preserve">: </w:t>
      </w:r>
    </w:p>
    <w:p w14:paraId="429447E0" w14:textId="1EF9368C" w:rsidR="006E5E39" w:rsidRPr="00004E37" w:rsidRDefault="006E5E39" w:rsidP="000A3D3C">
      <w:pPr>
        <w:spacing w:line="360" w:lineRule="auto"/>
        <w:ind w:firstLine="567"/>
        <w:jc w:val="both"/>
        <w:rPr>
          <w:rFonts w:eastAsia="Calibri"/>
          <w:sz w:val="28"/>
          <w:szCs w:val="28"/>
          <w:lang w:val="uk-UA"/>
        </w:rPr>
      </w:pPr>
      <w:r w:rsidRPr="00004E37">
        <w:rPr>
          <w:rFonts w:eastAsia="Calibri"/>
          <w:sz w:val="28"/>
          <w:szCs w:val="28"/>
          <w:lang w:val="uk-UA"/>
        </w:rPr>
        <w:t>1) характер взаємозв</w:t>
      </w:r>
      <w:r w:rsidR="002705ED" w:rsidRPr="00004E37">
        <w:rPr>
          <w:rFonts w:eastAsia="Calibri"/>
          <w:sz w:val="28"/>
          <w:szCs w:val="28"/>
          <w:lang w:val="uk-UA"/>
        </w:rPr>
        <w:t>’</w:t>
      </w:r>
      <w:r w:rsidRPr="00004E37">
        <w:rPr>
          <w:rFonts w:eastAsia="Calibri"/>
          <w:sz w:val="28"/>
          <w:szCs w:val="28"/>
          <w:lang w:val="uk-UA"/>
        </w:rPr>
        <w:t xml:space="preserve">язку між учасниками публічної взаємодії; </w:t>
      </w:r>
    </w:p>
    <w:p w14:paraId="08C426C2" w14:textId="77777777" w:rsidR="006E5E39" w:rsidRPr="00004E37" w:rsidRDefault="006E5E39" w:rsidP="006E5E39">
      <w:pPr>
        <w:spacing w:line="360" w:lineRule="auto"/>
        <w:ind w:firstLine="567"/>
        <w:jc w:val="both"/>
        <w:rPr>
          <w:rFonts w:eastAsia="Calibri"/>
          <w:sz w:val="28"/>
          <w:szCs w:val="28"/>
          <w:lang w:val="uk-UA"/>
        </w:rPr>
      </w:pPr>
      <w:r w:rsidRPr="00004E37">
        <w:rPr>
          <w:rFonts w:eastAsia="Calibri"/>
          <w:sz w:val="28"/>
          <w:szCs w:val="28"/>
          <w:lang w:val="uk-UA"/>
        </w:rPr>
        <w:t>2) прийоми та засоби, які використовуються (можуть бути використані) в процесі впорядковуючого впливу;</w:t>
      </w:r>
    </w:p>
    <w:p w14:paraId="7FEFE6FE" w14:textId="117950F9" w:rsidR="006E5E39" w:rsidRPr="00004E37" w:rsidRDefault="006E5E39" w:rsidP="006E5E39">
      <w:pPr>
        <w:spacing w:line="360" w:lineRule="auto"/>
        <w:ind w:firstLine="567"/>
        <w:jc w:val="both"/>
        <w:rPr>
          <w:rFonts w:eastAsia="Calibri"/>
          <w:sz w:val="28"/>
          <w:szCs w:val="28"/>
          <w:lang w:val="uk-UA"/>
        </w:rPr>
      </w:pPr>
      <w:r w:rsidRPr="00004E37">
        <w:rPr>
          <w:rFonts w:eastAsia="Calibri"/>
          <w:sz w:val="28"/>
          <w:szCs w:val="28"/>
          <w:lang w:val="uk-UA"/>
        </w:rPr>
        <w:t>3) мотивація, якою забезпечується необхідна/бажана поведінка приватної особи або уповноваженого суб</w:t>
      </w:r>
      <w:r w:rsidR="002705ED" w:rsidRPr="00004E37">
        <w:rPr>
          <w:rFonts w:eastAsia="Calibri"/>
          <w:sz w:val="28"/>
          <w:szCs w:val="28"/>
          <w:lang w:val="uk-UA"/>
        </w:rPr>
        <w:t>’</w:t>
      </w:r>
      <w:r w:rsidRPr="00004E37">
        <w:rPr>
          <w:rFonts w:eastAsia="Calibri"/>
          <w:sz w:val="28"/>
          <w:szCs w:val="28"/>
          <w:lang w:val="uk-UA"/>
        </w:rPr>
        <w:t>єкта, що виступають підвладною стороною субординаційної або однією із сторін координаційної взаємодії.</w:t>
      </w:r>
    </w:p>
    <w:p w14:paraId="3844A68E" w14:textId="5F3722BE" w:rsidR="00456DA2" w:rsidRPr="00004E37" w:rsidRDefault="00456DA2" w:rsidP="00456DA2">
      <w:pPr>
        <w:spacing w:line="360" w:lineRule="auto"/>
        <w:ind w:firstLine="567"/>
        <w:jc w:val="both"/>
        <w:rPr>
          <w:rFonts w:eastAsia="Calibri"/>
          <w:sz w:val="28"/>
          <w:szCs w:val="28"/>
          <w:lang w:val="uk-UA"/>
        </w:rPr>
      </w:pPr>
      <w:r w:rsidRPr="00004E37">
        <w:rPr>
          <w:rFonts w:eastAsia="Calibri"/>
          <w:sz w:val="28"/>
          <w:szCs w:val="28"/>
          <w:lang w:val="uk-UA"/>
        </w:rPr>
        <w:t>Залежно від ступеня використання в управлінському впливі юридичної обов</w:t>
      </w:r>
      <w:r w:rsidR="002705ED" w:rsidRPr="00004E37">
        <w:rPr>
          <w:rFonts w:eastAsia="Calibri"/>
          <w:sz w:val="28"/>
          <w:szCs w:val="28"/>
          <w:lang w:val="uk-UA"/>
        </w:rPr>
        <w:t>’</w:t>
      </w:r>
      <w:r w:rsidRPr="00004E37">
        <w:rPr>
          <w:rFonts w:eastAsia="Calibri"/>
          <w:sz w:val="28"/>
          <w:szCs w:val="28"/>
          <w:lang w:val="uk-UA"/>
        </w:rPr>
        <w:t>язковості повноважень керуючого суб</w:t>
      </w:r>
      <w:r w:rsidR="002705ED" w:rsidRPr="00004E37">
        <w:rPr>
          <w:rFonts w:eastAsia="Calibri"/>
          <w:sz w:val="28"/>
          <w:szCs w:val="28"/>
          <w:lang w:val="uk-UA"/>
        </w:rPr>
        <w:t>’</w:t>
      </w:r>
      <w:r w:rsidRPr="00004E37">
        <w:rPr>
          <w:rFonts w:eastAsia="Calibri"/>
          <w:sz w:val="28"/>
          <w:szCs w:val="28"/>
          <w:lang w:val="uk-UA"/>
        </w:rPr>
        <w:t>єкта методи адміністрування поділяються на прямі (однозначний зобов</w:t>
      </w:r>
      <w:r w:rsidR="002705ED" w:rsidRPr="00004E37">
        <w:rPr>
          <w:rFonts w:eastAsia="Calibri"/>
          <w:sz w:val="28"/>
          <w:szCs w:val="28"/>
          <w:lang w:val="uk-UA"/>
        </w:rPr>
        <w:t>’</w:t>
      </w:r>
      <w:r w:rsidRPr="00004E37">
        <w:rPr>
          <w:rFonts w:eastAsia="Calibri"/>
          <w:sz w:val="28"/>
          <w:szCs w:val="28"/>
          <w:lang w:val="uk-UA"/>
        </w:rPr>
        <w:t xml:space="preserve">язальний вплив; відсутність можливості вибору варіанта активності; більш швидке та достовірне досягнення результату; виключення позитивної </w:t>
      </w:r>
      <w:r w:rsidRPr="00004E37">
        <w:rPr>
          <w:rFonts w:eastAsia="Calibri"/>
          <w:sz w:val="28"/>
          <w:szCs w:val="28"/>
          <w:lang w:val="uk-UA"/>
        </w:rPr>
        <w:lastRenderedPageBreak/>
        <w:t>ініціативи; необхідність оперативного коригування; ускладнені процедури застосування) та непрямі (опосередкований впливають на волю; багатоваріантність дій та можливість розсуду; сприяння активності приватних осіб; відтермінований і не безумовно гарантований результат; не вимагають регулярного розпорядчого втручання).</w:t>
      </w:r>
    </w:p>
    <w:p w14:paraId="6ECE707E" w14:textId="65FD7E2E" w:rsidR="00B1761E" w:rsidRPr="00004E37" w:rsidRDefault="00456DA2" w:rsidP="000A3D3C">
      <w:pPr>
        <w:spacing w:line="360" w:lineRule="auto"/>
        <w:ind w:firstLine="567"/>
        <w:jc w:val="both"/>
        <w:rPr>
          <w:rFonts w:eastAsia="Calibri"/>
          <w:sz w:val="28"/>
          <w:szCs w:val="28"/>
          <w:lang w:val="uk-UA" w:eastAsia="en-US"/>
        </w:rPr>
      </w:pPr>
      <w:r w:rsidRPr="00004E37">
        <w:rPr>
          <w:sz w:val="28"/>
          <w:szCs w:val="28"/>
          <w:lang w:val="uk-UA"/>
        </w:rPr>
        <w:t xml:space="preserve">Також </w:t>
      </w:r>
      <w:r w:rsidR="007834AF" w:rsidRPr="00004E37">
        <w:rPr>
          <w:sz w:val="28"/>
          <w:szCs w:val="28"/>
          <w:lang w:val="uk-UA"/>
        </w:rPr>
        <w:t>поширеним є поділ методів</w:t>
      </w:r>
      <w:r w:rsidR="00B1761E" w:rsidRPr="00004E37">
        <w:rPr>
          <w:sz w:val="28"/>
          <w:szCs w:val="28"/>
          <w:lang w:val="uk-UA"/>
        </w:rPr>
        <w:t xml:space="preserve"> публічного</w:t>
      </w:r>
      <w:r w:rsidR="007834AF" w:rsidRPr="00004E37">
        <w:rPr>
          <w:sz w:val="28"/>
          <w:szCs w:val="28"/>
          <w:lang w:val="uk-UA"/>
        </w:rPr>
        <w:t xml:space="preserve"> адміністрування залежно від характеру їх впливу на волю і поведінку осіб (по іншому – за використовуваними мотиваційними засобами): </w:t>
      </w:r>
      <w:r w:rsidR="00B1761E" w:rsidRPr="00004E37">
        <w:rPr>
          <w:sz w:val="28"/>
          <w:szCs w:val="28"/>
          <w:lang w:val="uk-UA"/>
        </w:rPr>
        <w:t xml:space="preserve">- </w:t>
      </w:r>
      <w:r w:rsidR="007834AF" w:rsidRPr="00004E37">
        <w:rPr>
          <w:sz w:val="28"/>
          <w:szCs w:val="28"/>
          <w:lang w:val="uk-UA"/>
        </w:rPr>
        <w:t xml:space="preserve">переконання, </w:t>
      </w:r>
      <w:r w:rsidR="00B1761E" w:rsidRPr="00004E37">
        <w:rPr>
          <w:sz w:val="28"/>
          <w:szCs w:val="28"/>
          <w:lang w:val="uk-UA"/>
        </w:rPr>
        <w:t xml:space="preserve">- </w:t>
      </w:r>
      <w:r w:rsidR="007834AF" w:rsidRPr="00004E37">
        <w:rPr>
          <w:sz w:val="28"/>
          <w:szCs w:val="28"/>
          <w:lang w:val="uk-UA"/>
        </w:rPr>
        <w:t xml:space="preserve">заохочення, </w:t>
      </w:r>
      <w:r w:rsidR="00B1761E" w:rsidRPr="00004E37">
        <w:rPr>
          <w:sz w:val="28"/>
          <w:szCs w:val="28"/>
          <w:lang w:val="uk-UA"/>
        </w:rPr>
        <w:t xml:space="preserve">- </w:t>
      </w:r>
      <w:r w:rsidR="007834AF" w:rsidRPr="00004E37">
        <w:rPr>
          <w:sz w:val="28"/>
          <w:szCs w:val="28"/>
          <w:lang w:val="uk-UA"/>
        </w:rPr>
        <w:t>примус.</w:t>
      </w:r>
      <w:r w:rsidR="007834AF" w:rsidRPr="00004E37">
        <w:rPr>
          <w:rFonts w:eastAsia="Calibri"/>
          <w:sz w:val="28"/>
          <w:szCs w:val="28"/>
          <w:lang w:val="uk-UA" w:eastAsia="en-US"/>
        </w:rPr>
        <w:t xml:space="preserve"> </w:t>
      </w:r>
    </w:p>
    <w:p w14:paraId="06EE49D9" w14:textId="77777777" w:rsidR="00DD2F70" w:rsidRPr="00004E37" w:rsidRDefault="00B1761E" w:rsidP="000A3D3C">
      <w:pPr>
        <w:spacing w:line="360" w:lineRule="auto"/>
        <w:ind w:firstLine="567"/>
        <w:jc w:val="both"/>
        <w:rPr>
          <w:rFonts w:eastAsia="Calibri"/>
          <w:sz w:val="28"/>
          <w:szCs w:val="28"/>
          <w:lang w:val="uk-UA" w:eastAsia="en-US"/>
        </w:rPr>
      </w:pPr>
      <w:r w:rsidRPr="00004E37">
        <w:rPr>
          <w:rFonts w:eastAsia="Calibri"/>
          <w:sz w:val="28"/>
          <w:szCs w:val="28"/>
          <w:lang w:val="uk-UA" w:eastAsia="en-US"/>
        </w:rPr>
        <w:t xml:space="preserve">У спеціальній літературі метод заохочення часто не виокремлюється в якості самостійного методу, а розкривається у межах методу переконання. У той же час, більш слід наголосити на неможливості ототожнення заохочення із переконанням, оскільки ці методи мають ряд відмінних ознак: </w:t>
      </w:r>
    </w:p>
    <w:p w14:paraId="3BEA0E14" w14:textId="738080C2" w:rsidR="00DD2F70" w:rsidRPr="00004E37" w:rsidRDefault="00DD2F70" w:rsidP="000A3D3C">
      <w:pPr>
        <w:spacing w:line="360" w:lineRule="auto"/>
        <w:ind w:firstLine="567"/>
        <w:jc w:val="both"/>
        <w:rPr>
          <w:rFonts w:eastAsia="Calibri"/>
          <w:sz w:val="28"/>
          <w:szCs w:val="28"/>
          <w:lang w:val="uk-UA" w:eastAsia="en-US"/>
        </w:rPr>
      </w:pPr>
      <w:r w:rsidRPr="00004E37">
        <w:rPr>
          <w:rFonts w:eastAsia="Calibri"/>
          <w:sz w:val="28"/>
          <w:szCs w:val="28"/>
          <w:lang w:val="uk-UA" w:eastAsia="en-US"/>
        </w:rPr>
        <w:t>1</w:t>
      </w:r>
      <w:r w:rsidR="00B1761E" w:rsidRPr="00004E37">
        <w:rPr>
          <w:rFonts w:eastAsia="Calibri"/>
          <w:sz w:val="28"/>
          <w:szCs w:val="28"/>
          <w:lang w:val="uk-UA" w:eastAsia="en-US"/>
        </w:rPr>
        <w:t xml:space="preserve">) фактичною підставою для </w:t>
      </w:r>
      <w:r w:rsidRPr="00004E37">
        <w:rPr>
          <w:rFonts w:eastAsia="Calibri"/>
          <w:sz w:val="28"/>
          <w:szCs w:val="28"/>
          <w:lang w:val="uk-UA" w:eastAsia="en-US"/>
        </w:rPr>
        <w:t>заохочення</w:t>
      </w:r>
      <w:r w:rsidR="00B1761E" w:rsidRPr="00004E37">
        <w:rPr>
          <w:rFonts w:eastAsia="Calibri"/>
          <w:sz w:val="28"/>
          <w:szCs w:val="28"/>
          <w:lang w:val="uk-UA" w:eastAsia="en-US"/>
        </w:rPr>
        <w:t xml:space="preserve"> є заслуга або діяння, яке позитивн</w:t>
      </w:r>
      <w:r w:rsidRPr="00004E37">
        <w:rPr>
          <w:rFonts w:eastAsia="Calibri"/>
          <w:sz w:val="28"/>
          <w:szCs w:val="28"/>
          <w:lang w:val="uk-UA" w:eastAsia="en-US"/>
        </w:rPr>
        <w:t>о оцінюється суб</w:t>
      </w:r>
      <w:r w:rsidR="002705ED" w:rsidRPr="00004E37">
        <w:rPr>
          <w:rFonts w:eastAsia="Calibri"/>
          <w:sz w:val="28"/>
          <w:szCs w:val="28"/>
          <w:lang w:val="uk-UA" w:eastAsia="en-US"/>
        </w:rPr>
        <w:t>’</w:t>
      </w:r>
      <w:r w:rsidRPr="00004E37">
        <w:rPr>
          <w:rFonts w:eastAsia="Calibri"/>
          <w:sz w:val="28"/>
          <w:szCs w:val="28"/>
          <w:lang w:val="uk-UA" w:eastAsia="en-US"/>
        </w:rPr>
        <w:t xml:space="preserve">єктами влади; </w:t>
      </w:r>
    </w:p>
    <w:p w14:paraId="16E3DD07" w14:textId="4720E7B7" w:rsidR="00DD2F70" w:rsidRPr="00004E37" w:rsidRDefault="00DD2F70" w:rsidP="000A3D3C">
      <w:pPr>
        <w:spacing w:line="360" w:lineRule="auto"/>
        <w:ind w:firstLine="567"/>
        <w:jc w:val="both"/>
        <w:rPr>
          <w:rFonts w:eastAsia="Calibri"/>
          <w:sz w:val="28"/>
          <w:szCs w:val="28"/>
          <w:lang w:val="uk-UA" w:eastAsia="en-US"/>
        </w:rPr>
      </w:pPr>
      <w:r w:rsidRPr="00004E37">
        <w:rPr>
          <w:rFonts w:eastAsia="Calibri"/>
          <w:sz w:val="28"/>
          <w:szCs w:val="28"/>
          <w:lang w:val="uk-UA" w:eastAsia="en-US"/>
        </w:rPr>
        <w:t>2</w:t>
      </w:r>
      <w:r w:rsidR="00B1761E" w:rsidRPr="00004E37">
        <w:rPr>
          <w:rFonts w:eastAsia="Calibri"/>
          <w:sz w:val="28"/>
          <w:szCs w:val="28"/>
          <w:lang w:val="uk-UA" w:eastAsia="en-US"/>
        </w:rPr>
        <w:t xml:space="preserve">) </w:t>
      </w:r>
      <w:r w:rsidRPr="00004E37">
        <w:rPr>
          <w:rFonts w:eastAsia="Calibri"/>
          <w:sz w:val="28"/>
          <w:szCs w:val="28"/>
          <w:lang w:val="uk-UA" w:eastAsia="en-US"/>
        </w:rPr>
        <w:t>заохочення</w:t>
      </w:r>
      <w:r w:rsidR="00B1761E" w:rsidRPr="00004E37">
        <w:rPr>
          <w:rFonts w:eastAsia="Calibri"/>
          <w:sz w:val="28"/>
          <w:szCs w:val="28"/>
          <w:lang w:val="uk-UA" w:eastAsia="en-US"/>
        </w:rPr>
        <w:t xml:space="preserve"> (як одиничний акт) пов</w:t>
      </w:r>
      <w:r w:rsidR="002705ED" w:rsidRPr="00004E37">
        <w:rPr>
          <w:rFonts w:eastAsia="Calibri"/>
          <w:sz w:val="28"/>
          <w:szCs w:val="28"/>
          <w:lang w:val="uk-UA" w:eastAsia="en-US"/>
        </w:rPr>
        <w:t>’</w:t>
      </w:r>
      <w:r w:rsidR="00B1761E" w:rsidRPr="00004E37">
        <w:rPr>
          <w:rFonts w:eastAsia="Calibri"/>
          <w:sz w:val="28"/>
          <w:szCs w:val="28"/>
          <w:lang w:val="uk-UA" w:eastAsia="en-US"/>
        </w:rPr>
        <w:t xml:space="preserve">язане з оцінкою уже здійснених дій; </w:t>
      </w:r>
    </w:p>
    <w:p w14:paraId="6E5C3FB0" w14:textId="7061FE3E" w:rsidR="00DD2F70" w:rsidRPr="00004E37" w:rsidRDefault="00DD2F70" w:rsidP="000A3D3C">
      <w:pPr>
        <w:spacing w:line="360" w:lineRule="auto"/>
        <w:ind w:firstLine="567"/>
        <w:jc w:val="both"/>
        <w:rPr>
          <w:rFonts w:eastAsia="Calibri"/>
          <w:sz w:val="28"/>
          <w:szCs w:val="28"/>
          <w:lang w:val="uk-UA" w:eastAsia="en-US"/>
        </w:rPr>
      </w:pPr>
      <w:r w:rsidRPr="00004E37">
        <w:rPr>
          <w:rFonts w:eastAsia="Calibri"/>
          <w:sz w:val="28"/>
          <w:szCs w:val="28"/>
          <w:lang w:val="uk-UA" w:eastAsia="en-US"/>
        </w:rPr>
        <w:t>3</w:t>
      </w:r>
      <w:r w:rsidR="00B1761E" w:rsidRPr="00004E37">
        <w:rPr>
          <w:rFonts w:eastAsia="Calibri"/>
          <w:sz w:val="28"/>
          <w:szCs w:val="28"/>
          <w:lang w:val="uk-UA" w:eastAsia="en-US"/>
        </w:rPr>
        <w:t xml:space="preserve">) </w:t>
      </w:r>
      <w:r w:rsidRPr="00004E37">
        <w:rPr>
          <w:rFonts w:eastAsia="Calibri"/>
          <w:sz w:val="28"/>
          <w:szCs w:val="28"/>
          <w:lang w:val="uk-UA" w:eastAsia="en-US"/>
        </w:rPr>
        <w:t>заохочення</w:t>
      </w:r>
      <w:r w:rsidR="00B1761E" w:rsidRPr="00004E37">
        <w:rPr>
          <w:rFonts w:eastAsia="Calibri"/>
          <w:sz w:val="28"/>
          <w:szCs w:val="28"/>
          <w:lang w:val="uk-UA" w:eastAsia="en-US"/>
        </w:rPr>
        <w:t xml:space="preserve"> персоніфіковано, воно застосовується щодо окремих індивідуальних або колективних суб</w:t>
      </w:r>
      <w:r w:rsidR="002705ED" w:rsidRPr="00004E37">
        <w:rPr>
          <w:rFonts w:eastAsia="Calibri"/>
          <w:sz w:val="28"/>
          <w:szCs w:val="28"/>
          <w:lang w:val="uk-UA" w:eastAsia="en-US"/>
        </w:rPr>
        <w:t>’</w:t>
      </w:r>
      <w:r w:rsidR="00B1761E" w:rsidRPr="00004E37">
        <w:rPr>
          <w:rFonts w:eastAsia="Calibri"/>
          <w:sz w:val="28"/>
          <w:szCs w:val="28"/>
          <w:lang w:val="uk-UA" w:eastAsia="en-US"/>
        </w:rPr>
        <w:t xml:space="preserve">єктів; </w:t>
      </w:r>
    </w:p>
    <w:p w14:paraId="4CEE0790" w14:textId="336085C0" w:rsidR="00B1761E" w:rsidRPr="00004E37" w:rsidRDefault="00B23956" w:rsidP="000A3D3C">
      <w:pPr>
        <w:spacing w:line="360" w:lineRule="auto"/>
        <w:ind w:firstLine="567"/>
        <w:jc w:val="both"/>
        <w:rPr>
          <w:rFonts w:eastAsia="Calibri"/>
          <w:sz w:val="28"/>
          <w:szCs w:val="28"/>
          <w:lang w:val="uk-UA" w:eastAsia="en-US"/>
        </w:rPr>
      </w:pPr>
      <w:r w:rsidRPr="00004E37">
        <w:rPr>
          <w:rFonts w:eastAsia="Calibri"/>
          <w:sz w:val="28"/>
          <w:szCs w:val="28"/>
          <w:lang w:val="uk-UA" w:eastAsia="en-US"/>
        </w:rPr>
        <w:t>4</w:t>
      </w:r>
      <w:r w:rsidR="00B1761E" w:rsidRPr="00004E37">
        <w:rPr>
          <w:rFonts w:eastAsia="Calibri"/>
          <w:sz w:val="28"/>
          <w:szCs w:val="28"/>
          <w:lang w:val="uk-UA" w:eastAsia="en-US"/>
        </w:rPr>
        <w:t xml:space="preserve">) </w:t>
      </w:r>
      <w:r w:rsidR="00DD2F70" w:rsidRPr="00004E37">
        <w:rPr>
          <w:rFonts w:eastAsia="Calibri"/>
          <w:sz w:val="28"/>
          <w:szCs w:val="28"/>
          <w:lang w:val="uk-UA" w:eastAsia="en-US"/>
        </w:rPr>
        <w:t>заохочення</w:t>
      </w:r>
      <w:r w:rsidR="00B1761E" w:rsidRPr="00004E37">
        <w:rPr>
          <w:rFonts w:eastAsia="Calibri"/>
          <w:sz w:val="28"/>
          <w:szCs w:val="28"/>
          <w:lang w:val="uk-UA" w:eastAsia="en-US"/>
        </w:rPr>
        <w:t xml:space="preserve"> проявляється у моральному схваленні, наділенні правами, пільгами, матеріальними цінностями та іншими благами.</w:t>
      </w:r>
    </w:p>
    <w:p w14:paraId="12407114" w14:textId="78B09B3A" w:rsidR="00B85909" w:rsidRPr="00004E37" w:rsidRDefault="007834AF" w:rsidP="000A3D3C">
      <w:pPr>
        <w:spacing w:line="360" w:lineRule="auto"/>
        <w:ind w:firstLine="567"/>
        <w:jc w:val="both"/>
        <w:rPr>
          <w:sz w:val="28"/>
          <w:szCs w:val="28"/>
          <w:lang w:val="uk-UA"/>
        </w:rPr>
      </w:pPr>
      <w:r w:rsidRPr="00004E37">
        <w:rPr>
          <w:sz w:val="28"/>
          <w:szCs w:val="28"/>
          <w:lang w:val="uk-UA"/>
        </w:rPr>
        <w:t xml:space="preserve">Заслуговує на особливу увагу розуміння примусу у публічному адмініструванні, </w:t>
      </w:r>
      <w:r w:rsidR="001B2134" w:rsidRPr="00004E37">
        <w:rPr>
          <w:sz w:val="28"/>
          <w:szCs w:val="28"/>
          <w:lang w:val="uk-UA"/>
        </w:rPr>
        <w:t>так як</w:t>
      </w:r>
      <w:r w:rsidRPr="00004E37">
        <w:rPr>
          <w:sz w:val="28"/>
          <w:szCs w:val="28"/>
          <w:lang w:val="uk-UA"/>
        </w:rPr>
        <w:t>, не все, що зазвичай відноситься до змісту адміністративного при</w:t>
      </w:r>
      <w:r w:rsidR="00B23956" w:rsidRPr="00004E37">
        <w:rPr>
          <w:sz w:val="28"/>
          <w:szCs w:val="28"/>
          <w:lang w:val="uk-UA"/>
        </w:rPr>
        <w:t xml:space="preserve">мусу (в т.ч. відповідальність), </w:t>
      </w:r>
      <w:r w:rsidRPr="00004E37">
        <w:rPr>
          <w:sz w:val="28"/>
          <w:szCs w:val="28"/>
          <w:lang w:val="uk-UA"/>
        </w:rPr>
        <w:t xml:space="preserve">реалізується на основі примусового методу публічного адміністрування. </w:t>
      </w:r>
    </w:p>
    <w:p w14:paraId="24D2C09A" w14:textId="79BF2B5C" w:rsidR="000E294A" w:rsidRPr="00004E37" w:rsidRDefault="00725BAA" w:rsidP="000E294A">
      <w:pPr>
        <w:spacing w:line="360" w:lineRule="auto"/>
        <w:ind w:firstLine="567"/>
        <w:jc w:val="both"/>
        <w:rPr>
          <w:sz w:val="28"/>
          <w:szCs w:val="28"/>
          <w:lang w:val="uk-UA"/>
        </w:rPr>
      </w:pPr>
      <w:r w:rsidRPr="00004E37">
        <w:rPr>
          <w:sz w:val="28"/>
          <w:szCs w:val="28"/>
          <w:lang w:val="uk-UA"/>
        </w:rPr>
        <w:t>Слід мати на увазі, що в</w:t>
      </w:r>
      <w:r w:rsidR="000E294A" w:rsidRPr="00004E37">
        <w:rPr>
          <w:sz w:val="28"/>
          <w:szCs w:val="28"/>
          <w:lang w:val="uk-UA"/>
        </w:rPr>
        <w:t>иключно примусовий характер</w:t>
      </w:r>
      <w:r w:rsidRPr="00004E37">
        <w:rPr>
          <w:sz w:val="28"/>
          <w:szCs w:val="28"/>
          <w:lang w:val="uk-UA"/>
        </w:rPr>
        <w:t xml:space="preserve"> як такий</w:t>
      </w:r>
      <w:r w:rsidR="000E294A" w:rsidRPr="00004E37">
        <w:rPr>
          <w:sz w:val="28"/>
          <w:szCs w:val="28"/>
          <w:lang w:val="uk-UA"/>
        </w:rPr>
        <w:t xml:space="preserve"> </w:t>
      </w:r>
      <w:r w:rsidRPr="00004E37">
        <w:rPr>
          <w:sz w:val="28"/>
          <w:szCs w:val="28"/>
          <w:lang w:val="uk-UA"/>
        </w:rPr>
        <w:t>п</w:t>
      </w:r>
      <w:r w:rsidR="00C51587" w:rsidRPr="00004E37">
        <w:rPr>
          <w:sz w:val="28"/>
          <w:szCs w:val="28"/>
          <w:lang w:val="uk-UA"/>
        </w:rPr>
        <w:t>роявляється</w:t>
      </w:r>
      <w:r w:rsidR="000E294A" w:rsidRPr="00004E37">
        <w:rPr>
          <w:sz w:val="28"/>
          <w:szCs w:val="28"/>
          <w:lang w:val="uk-UA"/>
        </w:rPr>
        <w:t xml:space="preserve"> лише у здійснюван</w:t>
      </w:r>
      <w:r w:rsidR="00DA26A0" w:rsidRPr="00004E37">
        <w:rPr>
          <w:sz w:val="28"/>
          <w:szCs w:val="28"/>
          <w:lang w:val="uk-UA"/>
        </w:rPr>
        <w:t>их</w:t>
      </w:r>
      <w:r w:rsidR="000E294A" w:rsidRPr="00004E37">
        <w:rPr>
          <w:sz w:val="28"/>
          <w:szCs w:val="28"/>
          <w:lang w:val="uk-UA"/>
        </w:rPr>
        <w:t xml:space="preserve"> </w:t>
      </w:r>
      <w:r w:rsidR="00C51587" w:rsidRPr="00004E37">
        <w:rPr>
          <w:sz w:val="28"/>
          <w:szCs w:val="28"/>
          <w:lang w:val="uk-UA"/>
        </w:rPr>
        <w:t>заходах адміністративного</w:t>
      </w:r>
      <w:r w:rsidR="000E294A" w:rsidRPr="00004E37">
        <w:rPr>
          <w:sz w:val="28"/>
          <w:szCs w:val="28"/>
          <w:lang w:val="uk-UA"/>
        </w:rPr>
        <w:t xml:space="preserve"> припинення: </w:t>
      </w:r>
      <w:r w:rsidR="00C51587" w:rsidRPr="00004E37">
        <w:rPr>
          <w:sz w:val="28"/>
          <w:szCs w:val="28"/>
          <w:lang w:val="uk-UA"/>
        </w:rPr>
        <w:t xml:space="preserve">наприклад, </w:t>
      </w:r>
      <w:r w:rsidR="000E294A" w:rsidRPr="00004E37">
        <w:rPr>
          <w:sz w:val="28"/>
          <w:szCs w:val="28"/>
          <w:lang w:val="uk-UA"/>
        </w:rPr>
        <w:t xml:space="preserve">застосування фізичної сили, спеціальних засобів та вогнепальної зброї. Інші складові </w:t>
      </w:r>
      <w:r w:rsidR="00C51587" w:rsidRPr="00004E37">
        <w:rPr>
          <w:sz w:val="28"/>
          <w:szCs w:val="28"/>
          <w:lang w:val="uk-UA"/>
        </w:rPr>
        <w:t>загальноприйнятого</w:t>
      </w:r>
      <w:r w:rsidR="0059532E" w:rsidRPr="00004E37">
        <w:rPr>
          <w:sz w:val="28"/>
          <w:szCs w:val="28"/>
          <w:lang w:val="uk-UA"/>
        </w:rPr>
        <w:t xml:space="preserve"> трьох</w:t>
      </w:r>
      <w:r w:rsidR="000E294A" w:rsidRPr="00004E37">
        <w:rPr>
          <w:sz w:val="28"/>
          <w:szCs w:val="28"/>
          <w:lang w:val="uk-UA"/>
        </w:rPr>
        <w:t xml:space="preserve">елементного розуміння примусу (наприклад: огляд, огляд територій та приміщень, проведення документальних перевірок) можуть реалізовуватися і без спротиву з боку приватної особи, коли вона розуміє, визнає і добровільно дотримується правових приписів. </w:t>
      </w:r>
      <w:r w:rsidR="00C51587" w:rsidRPr="00004E37">
        <w:rPr>
          <w:sz w:val="28"/>
          <w:szCs w:val="28"/>
          <w:lang w:val="uk-UA"/>
        </w:rPr>
        <w:t>Отже,</w:t>
      </w:r>
      <w:r w:rsidR="000E294A" w:rsidRPr="00004E37">
        <w:rPr>
          <w:sz w:val="28"/>
          <w:szCs w:val="28"/>
          <w:lang w:val="uk-UA"/>
        </w:rPr>
        <w:t xml:space="preserve"> як видається, </w:t>
      </w:r>
      <w:r w:rsidR="00C51587" w:rsidRPr="00004E37">
        <w:rPr>
          <w:b/>
          <w:sz w:val="28"/>
          <w:szCs w:val="28"/>
          <w:lang w:val="uk-UA"/>
        </w:rPr>
        <w:t xml:space="preserve">примус </w:t>
      </w:r>
      <w:r w:rsidR="000E294A" w:rsidRPr="00004E37">
        <w:rPr>
          <w:b/>
          <w:sz w:val="28"/>
          <w:szCs w:val="28"/>
          <w:lang w:val="uk-UA"/>
        </w:rPr>
        <w:t xml:space="preserve">має місце лише за наявності протидії, </w:t>
      </w:r>
      <w:r w:rsidR="00C51587" w:rsidRPr="00004E37">
        <w:rPr>
          <w:b/>
          <w:sz w:val="28"/>
          <w:szCs w:val="28"/>
          <w:lang w:val="uk-UA"/>
        </w:rPr>
        <w:t xml:space="preserve">та </w:t>
      </w:r>
      <w:r w:rsidR="000E294A" w:rsidRPr="00004E37">
        <w:rPr>
          <w:b/>
          <w:sz w:val="28"/>
          <w:szCs w:val="28"/>
          <w:lang w:val="uk-UA"/>
        </w:rPr>
        <w:t>не всі обов</w:t>
      </w:r>
      <w:r w:rsidR="002705ED" w:rsidRPr="00004E37">
        <w:rPr>
          <w:b/>
          <w:sz w:val="28"/>
          <w:szCs w:val="28"/>
          <w:lang w:val="uk-UA"/>
        </w:rPr>
        <w:t>’</w:t>
      </w:r>
      <w:r w:rsidR="000E294A" w:rsidRPr="00004E37">
        <w:rPr>
          <w:b/>
          <w:sz w:val="28"/>
          <w:szCs w:val="28"/>
          <w:lang w:val="uk-UA"/>
        </w:rPr>
        <w:t>язкові заходи є примусовими за характером адміністрування.</w:t>
      </w:r>
    </w:p>
    <w:p w14:paraId="7A7E4CAA" w14:textId="56756C1B" w:rsidR="007834AF" w:rsidRPr="00004E37" w:rsidRDefault="005C21F7" w:rsidP="000A3D3C">
      <w:pPr>
        <w:autoSpaceDE w:val="0"/>
        <w:autoSpaceDN w:val="0"/>
        <w:adjustRightInd w:val="0"/>
        <w:spacing w:line="360" w:lineRule="auto"/>
        <w:ind w:firstLine="709"/>
        <w:jc w:val="both"/>
        <w:rPr>
          <w:rFonts w:eastAsia="Calibri"/>
          <w:b/>
          <w:i/>
          <w:sz w:val="28"/>
          <w:szCs w:val="28"/>
          <w:lang w:val="uk-UA"/>
        </w:rPr>
      </w:pPr>
      <w:r w:rsidRPr="00004E37">
        <w:rPr>
          <w:rFonts w:eastAsia="Calibri"/>
          <w:b/>
          <w:i/>
          <w:sz w:val="28"/>
          <w:szCs w:val="28"/>
          <w:lang w:val="uk-UA"/>
        </w:rPr>
        <w:lastRenderedPageBreak/>
        <w:t xml:space="preserve">4. </w:t>
      </w:r>
      <w:r w:rsidR="007834AF" w:rsidRPr="00004E37">
        <w:rPr>
          <w:rFonts w:eastAsia="Calibri"/>
          <w:b/>
          <w:i/>
          <w:sz w:val="28"/>
          <w:szCs w:val="28"/>
          <w:lang w:val="uk-UA"/>
        </w:rPr>
        <w:t>Місце категорії «публічне адміністрування» в пон</w:t>
      </w:r>
      <w:r w:rsidR="005C3F53" w:rsidRPr="00004E37">
        <w:rPr>
          <w:rFonts w:eastAsia="Calibri"/>
          <w:b/>
          <w:i/>
          <w:sz w:val="28"/>
          <w:szCs w:val="28"/>
          <w:lang w:val="uk-UA"/>
        </w:rPr>
        <w:t>ятійному апараті юриспруденції</w:t>
      </w:r>
    </w:p>
    <w:p w14:paraId="402663E0" w14:textId="61166047" w:rsidR="001A07C5" w:rsidRPr="00004E37" w:rsidRDefault="00C83B78" w:rsidP="000A3D3C">
      <w:pPr>
        <w:autoSpaceDE w:val="0"/>
        <w:autoSpaceDN w:val="0"/>
        <w:adjustRightInd w:val="0"/>
        <w:spacing w:line="360" w:lineRule="auto"/>
        <w:ind w:firstLine="709"/>
        <w:jc w:val="both"/>
        <w:rPr>
          <w:sz w:val="28"/>
          <w:szCs w:val="28"/>
          <w:lang w:val="uk-UA"/>
        </w:rPr>
      </w:pPr>
      <w:r w:rsidRPr="00004E37">
        <w:rPr>
          <w:sz w:val="28"/>
          <w:szCs w:val="28"/>
          <w:lang w:val="uk-UA"/>
        </w:rPr>
        <w:t>У науці ад</w:t>
      </w:r>
      <w:r w:rsidR="00992135" w:rsidRPr="00004E37">
        <w:rPr>
          <w:sz w:val="28"/>
          <w:szCs w:val="28"/>
          <w:lang w:val="uk-UA"/>
        </w:rPr>
        <w:t>міністративного права поширеним</w:t>
      </w:r>
      <w:r w:rsidRPr="00004E37">
        <w:rPr>
          <w:sz w:val="28"/>
          <w:szCs w:val="28"/>
          <w:lang w:val="uk-UA"/>
        </w:rPr>
        <w:t xml:space="preserve"> є р</w:t>
      </w:r>
      <w:r w:rsidR="007834AF" w:rsidRPr="00004E37">
        <w:rPr>
          <w:sz w:val="28"/>
          <w:szCs w:val="28"/>
          <w:lang w:val="uk-UA"/>
        </w:rPr>
        <w:t xml:space="preserve">озуміння публічного адміністрування як підзаконної, юридично-владної діяльності </w:t>
      </w:r>
      <w:r w:rsidRPr="00004E37">
        <w:rPr>
          <w:sz w:val="28"/>
          <w:szCs w:val="28"/>
          <w:lang w:val="uk-UA"/>
        </w:rPr>
        <w:t>публічної адміністрації</w:t>
      </w:r>
      <w:r w:rsidR="007834AF" w:rsidRPr="00004E37">
        <w:rPr>
          <w:sz w:val="28"/>
          <w:szCs w:val="28"/>
          <w:lang w:val="uk-UA"/>
        </w:rPr>
        <w:t xml:space="preserve"> виконавчо-розпорядчого характеру, спрямовану на реалізацію законів, практичне виконання завдань і функцій держави, за допомогою якої здійснюється організуючий вплив на суспільні відносини у всіх сферах життєдіяльності суспільства</w:t>
      </w:r>
      <w:r w:rsidR="001A07C5" w:rsidRPr="00004E37">
        <w:rPr>
          <w:rStyle w:val="af8"/>
          <w:sz w:val="28"/>
          <w:szCs w:val="28"/>
          <w:lang w:val="uk-UA"/>
        </w:rPr>
        <w:footnoteReference w:id="15"/>
      </w:r>
      <w:r w:rsidR="00B9392C" w:rsidRPr="00004E37">
        <w:rPr>
          <w:sz w:val="28"/>
          <w:szCs w:val="28"/>
          <w:lang w:val="uk-UA"/>
        </w:rPr>
        <w:t xml:space="preserve">. Визначення є </w:t>
      </w:r>
      <w:r w:rsidR="007834AF" w:rsidRPr="00004E37">
        <w:rPr>
          <w:sz w:val="28"/>
          <w:szCs w:val="28"/>
          <w:lang w:val="uk-UA"/>
        </w:rPr>
        <w:t xml:space="preserve">придатним і для позначення категорії «державне управління», що свідчить про близьке змістовне навантаження термінів, небезпідставність їхнього ототожнення деякими дослідниками. При такому підході, «адміністрування» стає не лише процесом реалізації, але й вироблення управлінських рішень, набуваючи цілісного завершеного характеру. </w:t>
      </w:r>
    </w:p>
    <w:p w14:paraId="2165EDEC" w14:textId="06844B72" w:rsidR="00AD01AB" w:rsidRPr="00004E37" w:rsidRDefault="001A07C5" w:rsidP="000A3D3C">
      <w:pPr>
        <w:autoSpaceDE w:val="0"/>
        <w:autoSpaceDN w:val="0"/>
        <w:adjustRightInd w:val="0"/>
        <w:spacing w:line="360" w:lineRule="auto"/>
        <w:ind w:firstLine="709"/>
        <w:jc w:val="both"/>
        <w:rPr>
          <w:sz w:val="28"/>
          <w:szCs w:val="28"/>
          <w:lang w:val="uk-UA"/>
        </w:rPr>
      </w:pPr>
      <w:r w:rsidRPr="00004E37">
        <w:rPr>
          <w:sz w:val="28"/>
          <w:szCs w:val="28"/>
          <w:lang w:val="uk-UA"/>
        </w:rPr>
        <w:t>У навчальному посібнику «Публічне адміністрування в Україні» вказано, що адміністрування означає виконання певних завдань у рамках інструкцій, а те, наскільки добре чи наскільки ефективно, залишається за межами його уваги, оскільки контроль над цим є обов’язком політичного суб’єкта, що розробив інструкції</w:t>
      </w:r>
      <w:r w:rsidRPr="00004E37">
        <w:rPr>
          <w:rStyle w:val="af8"/>
          <w:sz w:val="28"/>
          <w:szCs w:val="28"/>
          <w:lang w:val="uk-UA"/>
        </w:rPr>
        <w:footnoteReference w:id="16"/>
      </w:r>
      <w:r w:rsidRPr="00004E37">
        <w:rPr>
          <w:sz w:val="28"/>
          <w:szCs w:val="28"/>
          <w:lang w:val="uk-UA"/>
        </w:rPr>
        <w:t>. Подібне механічне розуміння поняття «адміністрування» обумовлює звуження його змісту лише до організаційно-процедурного забезпечення реалізації управлінських рішень. Так, на думку К.О. Колесникової, адміністрування є складовою управління і є процедурою втілення рішень, запроваджених у системі управління. При цьому, вироблення таких рішень залишається поза межами адміністрування, а останнє носить переважно інструментальне значення</w:t>
      </w:r>
      <w:r w:rsidR="00852E5B" w:rsidRPr="00004E37">
        <w:rPr>
          <w:rStyle w:val="af8"/>
          <w:sz w:val="28"/>
          <w:szCs w:val="28"/>
          <w:lang w:val="uk-UA"/>
        </w:rPr>
        <w:footnoteReference w:id="17"/>
      </w:r>
      <w:r w:rsidRPr="00004E37">
        <w:rPr>
          <w:sz w:val="28"/>
          <w:szCs w:val="28"/>
          <w:lang w:val="uk-UA"/>
        </w:rPr>
        <w:t>. Водночас, набуло поширення і більш широке трактування.</w:t>
      </w:r>
    </w:p>
    <w:p w14:paraId="6D2E71BF" w14:textId="5F9FBA70" w:rsidR="007834AF" w:rsidRPr="00004E37" w:rsidRDefault="007834AF" w:rsidP="00AD01AB">
      <w:pPr>
        <w:autoSpaceDE w:val="0"/>
        <w:autoSpaceDN w:val="0"/>
        <w:adjustRightInd w:val="0"/>
        <w:spacing w:line="360" w:lineRule="auto"/>
        <w:ind w:firstLine="709"/>
        <w:jc w:val="both"/>
        <w:rPr>
          <w:sz w:val="28"/>
          <w:szCs w:val="28"/>
          <w:lang w:val="uk-UA"/>
        </w:rPr>
      </w:pPr>
      <w:r w:rsidRPr="00004E37">
        <w:rPr>
          <w:sz w:val="28"/>
          <w:szCs w:val="28"/>
          <w:lang w:val="uk-UA"/>
        </w:rPr>
        <w:t xml:space="preserve">Варто відрізняти поняття «вироблення управлінських рішень» від «вироблення державної політики». Лише перше охоплюється змістом адміністрування, друге ж потребує чіткого і послідовного відокремлення від нього. Адміністрування – організаційна, виконавчо-розпорядча діяльність компетентного апарату щодо втілення державної політики, натомість вироблення останньої є принципово іншим видом </w:t>
      </w:r>
      <w:r w:rsidRPr="00004E37">
        <w:rPr>
          <w:sz w:val="28"/>
          <w:szCs w:val="28"/>
          <w:lang w:val="uk-UA"/>
        </w:rPr>
        <w:lastRenderedPageBreak/>
        <w:t>суспільної активності, спрямованим на визначення загальних векторів розвитку країни та здійснюваним особами, котрі займають політичні посади і несуть політичну відповідальність.</w:t>
      </w:r>
      <w:r w:rsidR="00AE0D20" w:rsidRPr="00004E37">
        <w:rPr>
          <w:sz w:val="28"/>
          <w:szCs w:val="28"/>
          <w:lang w:val="uk-UA"/>
        </w:rPr>
        <w:t xml:space="preserve"> </w:t>
      </w:r>
    </w:p>
    <w:p w14:paraId="6996F772" w14:textId="0A7AE565" w:rsidR="00AE0D20" w:rsidRPr="00004E37" w:rsidRDefault="00AE0D20" w:rsidP="00AD01AB">
      <w:pPr>
        <w:autoSpaceDE w:val="0"/>
        <w:autoSpaceDN w:val="0"/>
        <w:adjustRightInd w:val="0"/>
        <w:spacing w:line="360" w:lineRule="auto"/>
        <w:ind w:firstLine="709"/>
        <w:jc w:val="both"/>
        <w:rPr>
          <w:sz w:val="28"/>
          <w:szCs w:val="28"/>
          <w:lang w:val="uk-UA"/>
        </w:rPr>
      </w:pPr>
      <w:r w:rsidRPr="00004E37">
        <w:rPr>
          <w:sz w:val="28"/>
          <w:szCs w:val="28"/>
          <w:lang w:val="uk-UA"/>
        </w:rPr>
        <w:t>Про необхідність чіткого інституційного розмежування відповідних державних функцій неодноразово наголошували вітчизняні правники, що знайшло часткове втілення у приписах Закону «Про центральні органи виконавчої влади»</w:t>
      </w:r>
      <w:r w:rsidR="00913E52" w:rsidRPr="00004E37">
        <w:rPr>
          <w:rStyle w:val="af8"/>
          <w:sz w:val="28"/>
          <w:szCs w:val="28"/>
          <w:lang w:val="uk-UA"/>
        </w:rPr>
        <w:footnoteReference w:id="18"/>
      </w:r>
      <w:r w:rsidRPr="00004E37">
        <w:rPr>
          <w:sz w:val="28"/>
          <w:szCs w:val="28"/>
          <w:lang w:val="uk-UA"/>
        </w:rPr>
        <w:t>, зокрема у переважному закріпленні функцій забезпечення формування політики за міністерствами (ст. 6) та введенні посади заступника міністра-керівника апарату (на даний час – «державний секретар міністерства» ст. 10).</w:t>
      </w:r>
    </w:p>
    <w:p w14:paraId="1E749858" w14:textId="47AD3443" w:rsidR="00AD01AB" w:rsidRPr="00004E37" w:rsidRDefault="00DF4096" w:rsidP="00AD01AB">
      <w:pPr>
        <w:autoSpaceDE w:val="0"/>
        <w:autoSpaceDN w:val="0"/>
        <w:adjustRightInd w:val="0"/>
        <w:spacing w:line="360" w:lineRule="auto"/>
        <w:ind w:firstLine="709"/>
        <w:jc w:val="both"/>
        <w:rPr>
          <w:sz w:val="28"/>
          <w:szCs w:val="28"/>
          <w:lang w:val="uk-UA"/>
        </w:rPr>
      </w:pPr>
      <w:r w:rsidRPr="00004E37">
        <w:rPr>
          <w:sz w:val="28"/>
          <w:szCs w:val="28"/>
          <w:lang w:val="uk-UA"/>
        </w:rPr>
        <w:t>Не вдаючись докладно до аналізу думок, висловлених правниками щодо змісту публічного адміністрування, слід згадати лише декілька підходів до пізнання адміністрування, які значною мірою розширюють його зміст за межі управління. Перший обумовлений відступом від панування концепції управлінського владарювання, визнанням того, що власне «управління» здійснюється лише в окремій частині суспільних відносин, регульованих нормами адміністративного права, та розширенням змісту «адміністрування» до всього предмета цієї галузі (у т.ч. і на такі, як зазначав В.Б. Авер</w:t>
      </w:r>
      <w:r w:rsidR="002705ED" w:rsidRPr="00004E37">
        <w:rPr>
          <w:sz w:val="28"/>
          <w:szCs w:val="28"/>
          <w:lang w:val="uk-UA"/>
        </w:rPr>
        <w:t>’</w:t>
      </w:r>
      <w:r w:rsidRPr="00004E37">
        <w:rPr>
          <w:sz w:val="28"/>
          <w:szCs w:val="28"/>
          <w:lang w:val="uk-UA"/>
        </w:rPr>
        <w:t>янов, неуправлінські сфери: застосування адміністративного примусу, розгляд скарг, розгляд індивідуальних адміністративних справ та прийняття індивідуальних актів, надання адміністративних послуг, прийняття зобов</w:t>
      </w:r>
      <w:r w:rsidR="002705ED" w:rsidRPr="00004E37">
        <w:rPr>
          <w:sz w:val="28"/>
          <w:szCs w:val="28"/>
          <w:lang w:val="uk-UA"/>
        </w:rPr>
        <w:t>’</w:t>
      </w:r>
      <w:r w:rsidRPr="00004E37">
        <w:rPr>
          <w:sz w:val="28"/>
          <w:szCs w:val="28"/>
          <w:lang w:val="uk-UA"/>
        </w:rPr>
        <w:t>язуючих рішень щодо приватних осіб).</w:t>
      </w:r>
      <w:r w:rsidR="004A2074" w:rsidRPr="00004E37">
        <w:rPr>
          <w:sz w:val="28"/>
          <w:szCs w:val="28"/>
          <w:lang w:val="uk-UA"/>
        </w:rPr>
        <w:t xml:space="preserve"> </w:t>
      </w:r>
    </w:p>
    <w:p w14:paraId="21D2D62F" w14:textId="7A053BE3" w:rsidR="00DF4096" w:rsidRPr="00004E37" w:rsidRDefault="00DF4096" w:rsidP="00AD01AB">
      <w:pPr>
        <w:autoSpaceDE w:val="0"/>
        <w:autoSpaceDN w:val="0"/>
        <w:adjustRightInd w:val="0"/>
        <w:spacing w:line="360" w:lineRule="auto"/>
        <w:ind w:firstLine="709"/>
        <w:jc w:val="both"/>
        <w:rPr>
          <w:sz w:val="28"/>
          <w:szCs w:val="28"/>
          <w:lang w:val="uk-UA"/>
        </w:rPr>
      </w:pPr>
      <w:r w:rsidRPr="00004E37">
        <w:rPr>
          <w:sz w:val="28"/>
          <w:szCs w:val="28"/>
          <w:lang w:val="uk-UA"/>
        </w:rPr>
        <w:t>Ще один підхід подібний до широкого трактування державного управління та зараховує до публічного адміністрування усі три сфери влади: законодавчу, виконавчу, судову та їх взаємовідносини. Проте сьогодні, за нових реалій, зважуючи на утверджений конституційний принцип поділу влади, кожна із складових якої втілюється у властивій їй формі (публічне адміністрування є переважно формою виконавчої гілки), такий підхід не може вважатися актуальним для вітчизняної правової системи.</w:t>
      </w:r>
    </w:p>
    <w:p w14:paraId="062D6E58" w14:textId="4F476F30" w:rsidR="000F26D8" w:rsidRPr="00004E37" w:rsidRDefault="000F26D8" w:rsidP="000F26D8">
      <w:pPr>
        <w:autoSpaceDE w:val="0"/>
        <w:autoSpaceDN w:val="0"/>
        <w:adjustRightInd w:val="0"/>
        <w:spacing w:line="360" w:lineRule="auto"/>
        <w:ind w:firstLine="709"/>
        <w:jc w:val="both"/>
        <w:rPr>
          <w:sz w:val="28"/>
          <w:szCs w:val="28"/>
          <w:lang w:val="uk-UA"/>
        </w:rPr>
      </w:pPr>
      <w:r w:rsidRPr="00004E37">
        <w:rPr>
          <w:sz w:val="28"/>
          <w:szCs w:val="28"/>
          <w:lang w:val="uk-UA"/>
        </w:rPr>
        <w:t xml:space="preserve">Подібна думка щодо розширення управлінського підходу відображена у новій редакції Кодексу адміністративного судочинства (далі – КАСУ). Відтак аналіз положень ст. 4 КАСУ, яка містить визначення основних термінів адміністративного судочинства, </w:t>
      </w:r>
      <w:r w:rsidRPr="00004E37">
        <w:rPr>
          <w:sz w:val="28"/>
          <w:szCs w:val="28"/>
          <w:lang w:val="uk-UA"/>
        </w:rPr>
        <w:lastRenderedPageBreak/>
        <w:t>зроблено висновок, що визначаючи предметну діяльність суб</w:t>
      </w:r>
      <w:r w:rsidR="002705ED" w:rsidRPr="00004E37">
        <w:rPr>
          <w:sz w:val="28"/>
          <w:szCs w:val="28"/>
          <w:lang w:val="uk-UA"/>
        </w:rPr>
        <w:t>’</w:t>
      </w:r>
      <w:r w:rsidRPr="00004E37">
        <w:rPr>
          <w:sz w:val="28"/>
          <w:szCs w:val="28"/>
          <w:lang w:val="uk-UA"/>
        </w:rPr>
        <w:t>єкта владних повноважень, законодавець звертає увагу на те, що вона пов</w:t>
      </w:r>
      <w:r w:rsidR="002705ED" w:rsidRPr="00004E37">
        <w:rPr>
          <w:sz w:val="28"/>
          <w:szCs w:val="28"/>
          <w:lang w:val="uk-UA"/>
        </w:rPr>
        <w:t>’</w:t>
      </w:r>
      <w:r w:rsidRPr="00004E37">
        <w:rPr>
          <w:sz w:val="28"/>
          <w:szCs w:val="28"/>
          <w:lang w:val="uk-UA"/>
        </w:rPr>
        <w:t>язана із здійсненням не тільки публічно-владних управлінських функцій, в тому числі на виконання делегованих повноважень, але й із наданням адміністративних послуг</w:t>
      </w:r>
      <w:r w:rsidRPr="00004E37">
        <w:rPr>
          <w:rStyle w:val="af8"/>
          <w:sz w:val="28"/>
          <w:szCs w:val="28"/>
          <w:lang w:val="uk-UA"/>
        </w:rPr>
        <w:footnoteReference w:id="19"/>
      </w:r>
      <w:r w:rsidRPr="00004E37">
        <w:rPr>
          <w:sz w:val="28"/>
          <w:szCs w:val="28"/>
          <w:lang w:val="uk-UA"/>
        </w:rPr>
        <w:t>.</w:t>
      </w:r>
    </w:p>
    <w:p w14:paraId="17EED494" w14:textId="67974D1E" w:rsidR="000F26D8" w:rsidRPr="00004E37" w:rsidRDefault="000F26D8" w:rsidP="000F26D8">
      <w:pPr>
        <w:autoSpaceDE w:val="0"/>
        <w:autoSpaceDN w:val="0"/>
        <w:adjustRightInd w:val="0"/>
        <w:spacing w:line="360" w:lineRule="auto"/>
        <w:ind w:firstLine="709"/>
        <w:jc w:val="both"/>
        <w:rPr>
          <w:sz w:val="28"/>
          <w:szCs w:val="28"/>
          <w:lang w:val="uk-UA"/>
        </w:rPr>
      </w:pPr>
      <w:r w:rsidRPr="00004E37">
        <w:rPr>
          <w:sz w:val="28"/>
          <w:szCs w:val="28"/>
          <w:lang w:val="uk-UA"/>
        </w:rPr>
        <w:t>Слід вказати, що деякі вчені розглядають категорію «публічне адміністрування» тільки стосовно зовнішніх дій публічної ад</w:t>
      </w:r>
      <w:r w:rsidR="007D2457">
        <w:rPr>
          <w:sz w:val="28"/>
          <w:szCs w:val="28"/>
          <w:lang w:val="uk-UA"/>
        </w:rPr>
        <w:t xml:space="preserve">міністрації. Як зазначають В.М. </w:t>
      </w:r>
      <w:r w:rsidRPr="00004E37">
        <w:rPr>
          <w:sz w:val="28"/>
          <w:szCs w:val="28"/>
          <w:lang w:val="uk-UA"/>
        </w:rPr>
        <w:t>Бевзенко та Р.С. Мельник, «… не є публічним адмініструванням діяльність, пов</w:t>
      </w:r>
      <w:r w:rsidR="002705ED" w:rsidRPr="00004E37">
        <w:rPr>
          <w:sz w:val="28"/>
          <w:szCs w:val="28"/>
          <w:lang w:val="uk-UA"/>
        </w:rPr>
        <w:t>’</w:t>
      </w:r>
      <w:r w:rsidRPr="00004E37">
        <w:rPr>
          <w:sz w:val="28"/>
          <w:szCs w:val="28"/>
          <w:lang w:val="uk-UA"/>
        </w:rPr>
        <w:t>язана з внутрішньою організацією функціонування (реорганізація підрозділів, переміщення державних службовців, реалізація дисциплінарної відповідальності тощо) органів публічної влади. Зазначену діяльність можна назвати внутрішньо-управлінською, яка, однак, так само як і публічне адміністрування, регламентується нормами адміністративного права»</w:t>
      </w:r>
      <w:r w:rsidRPr="00004E37">
        <w:rPr>
          <w:rStyle w:val="af8"/>
          <w:sz w:val="28"/>
          <w:szCs w:val="28"/>
          <w:lang w:val="uk-UA"/>
        </w:rPr>
        <w:footnoteReference w:id="20"/>
      </w:r>
      <w:r w:rsidRPr="00004E37">
        <w:rPr>
          <w:sz w:val="28"/>
          <w:szCs w:val="28"/>
          <w:lang w:val="uk-UA"/>
        </w:rPr>
        <w:t xml:space="preserve">. </w:t>
      </w:r>
    </w:p>
    <w:p w14:paraId="405DE47E" w14:textId="70C49854" w:rsidR="000F26D8" w:rsidRPr="00004E37" w:rsidRDefault="000F26D8" w:rsidP="000F26D8">
      <w:pPr>
        <w:autoSpaceDE w:val="0"/>
        <w:autoSpaceDN w:val="0"/>
        <w:adjustRightInd w:val="0"/>
        <w:spacing w:line="360" w:lineRule="auto"/>
        <w:ind w:firstLine="709"/>
        <w:jc w:val="both"/>
        <w:rPr>
          <w:sz w:val="28"/>
          <w:szCs w:val="28"/>
          <w:lang w:val="uk-UA"/>
        </w:rPr>
      </w:pPr>
      <w:r w:rsidRPr="00004E37">
        <w:rPr>
          <w:i/>
          <w:sz w:val="28"/>
          <w:szCs w:val="28"/>
          <w:lang w:val="uk-UA"/>
        </w:rPr>
        <w:t>Проте дослідження терміну публічне адміністрування доцільно проводити все ж таки через виділення соціально-орієнтованої та внутрішньо-орієнтованої складової функціонального змісту, за аналогом виділення соціально-орієнтованих та внутрішньо-орієнтованих функцій публічно-управлі</w:t>
      </w:r>
      <w:r w:rsidR="00E9652F" w:rsidRPr="00004E37">
        <w:rPr>
          <w:i/>
          <w:sz w:val="28"/>
          <w:szCs w:val="28"/>
          <w:lang w:val="uk-UA"/>
        </w:rPr>
        <w:t>нської діяльності</w:t>
      </w:r>
      <w:r w:rsidR="00E9652F" w:rsidRPr="00004E37">
        <w:rPr>
          <w:rStyle w:val="af8"/>
          <w:sz w:val="28"/>
          <w:szCs w:val="28"/>
          <w:lang w:val="uk-UA"/>
        </w:rPr>
        <w:footnoteReference w:id="21"/>
      </w:r>
      <w:r w:rsidRPr="00004E37">
        <w:rPr>
          <w:sz w:val="28"/>
          <w:szCs w:val="28"/>
          <w:lang w:val="uk-UA"/>
        </w:rPr>
        <w:t>. Вбачається, що організаційно-впорядковуюча діяльність суб</w:t>
      </w:r>
      <w:r w:rsidR="002705ED" w:rsidRPr="00004E37">
        <w:rPr>
          <w:sz w:val="28"/>
          <w:szCs w:val="28"/>
          <w:lang w:val="uk-UA"/>
        </w:rPr>
        <w:t>’</w:t>
      </w:r>
      <w:r w:rsidRPr="00004E37">
        <w:rPr>
          <w:sz w:val="28"/>
          <w:szCs w:val="28"/>
          <w:lang w:val="uk-UA"/>
        </w:rPr>
        <w:t xml:space="preserve">єктів владних повноважень має єдине змістовне наповнення із зовнішньо-орієнтованою частиною публічного адміністрування, а отже, вони не повинні протиставлятися один одному виходячи із критерію напрямку діяльності.  </w:t>
      </w:r>
    </w:p>
    <w:p w14:paraId="6D138E7C" w14:textId="7602D9FE" w:rsidR="000F26D8" w:rsidRPr="00004E37" w:rsidRDefault="000F26D8" w:rsidP="000F26D8">
      <w:pPr>
        <w:autoSpaceDE w:val="0"/>
        <w:autoSpaceDN w:val="0"/>
        <w:adjustRightInd w:val="0"/>
        <w:spacing w:line="360" w:lineRule="auto"/>
        <w:ind w:firstLine="709"/>
        <w:jc w:val="both"/>
        <w:rPr>
          <w:sz w:val="28"/>
          <w:szCs w:val="28"/>
          <w:lang w:val="uk-UA"/>
        </w:rPr>
      </w:pPr>
      <w:r w:rsidRPr="00004E37">
        <w:rPr>
          <w:sz w:val="28"/>
          <w:szCs w:val="28"/>
          <w:lang w:val="uk-UA"/>
        </w:rPr>
        <w:t>У цьому зв</w:t>
      </w:r>
      <w:r w:rsidR="002705ED" w:rsidRPr="00004E37">
        <w:rPr>
          <w:sz w:val="28"/>
          <w:szCs w:val="28"/>
          <w:lang w:val="uk-UA"/>
        </w:rPr>
        <w:t>’</w:t>
      </w:r>
      <w:r w:rsidRPr="00004E37">
        <w:rPr>
          <w:sz w:val="28"/>
          <w:szCs w:val="28"/>
          <w:lang w:val="uk-UA"/>
        </w:rPr>
        <w:t xml:space="preserve">язку слід відмітити, що внутрішнього-орієнтована частина публічного адміністрування теж отримує нові властивості у світлі удосконалення технології публічного адміністрування. У процесі здійснення сучасної публічної управлінської діяльності вкрай необхідним є використання інструментарію менеджменту з урахуванням особливостей адміністративної сфери, а відтак понятійно-термінологічний апарат все дедалі частіше починає оперувати терміном «адміністративний менеджмент». Відповідно особливості стилю управління у публічній сфері, іншими словами адміністративний менеджмент, можна розглядати як дотичну до доктрини сучасного адміністративного права, бо всі принципи та механізми ефективної публічно-владної діяльності повинні бути </w:t>
      </w:r>
      <w:r w:rsidRPr="00004E37">
        <w:rPr>
          <w:sz w:val="28"/>
          <w:szCs w:val="28"/>
          <w:lang w:val="uk-UA"/>
        </w:rPr>
        <w:lastRenderedPageBreak/>
        <w:t>відображені у повноваженнях, компетенції, методах діяльності суб</w:t>
      </w:r>
      <w:r w:rsidR="002705ED" w:rsidRPr="00004E37">
        <w:rPr>
          <w:sz w:val="28"/>
          <w:szCs w:val="28"/>
          <w:lang w:val="uk-UA"/>
        </w:rPr>
        <w:t>’</w:t>
      </w:r>
      <w:r w:rsidRPr="00004E37">
        <w:rPr>
          <w:sz w:val="28"/>
          <w:szCs w:val="28"/>
          <w:lang w:val="uk-UA"/>
        </w:rPr>
        <w:t>єктів публічного адміністрування</w:t>
      </w:r>
      <w:r w:rsidR="0036447F" w:rsidRPr="00004E37">
        <w:rPr>
          <w:rStyle w:val="af8"/>
          <w:sz w:val="28"/>
          <w:szCs w:val="28"/>
          <w:lang w:val="uk-UA"/>
        </w:rPr>
        <w:footnoteReference w:id="22"/>
      </w:r>
      <w:r w:rsidRPr="00004E37">
        <w:rPr>
          <w:sz w:val="28"/>
          <w:szCs w:val="28"/>
          <w:lang w:val="uk-UA"/>
        </w:rPr>
        <w:t xml:space="preserve">. </w:t>
      </w:r>
    </w:p>
    <w:p w14:paraId="2ABA07E7" w14:textId="6DE837C0" w:rsidR="00F811BA" w:rsidRPr="00004E37" w:rsidRDefault="00DF4096" w:rsidP="000F26D8">
      <w:pPr>
        <w:autoSpaceDE w:val="0"/>
        <w:autoSpaceDN w:val="0"/>
        <w:adjustRightInd w:val="0"/>
        <w:spacing w:line="360" w:lineRule="auto"/>
        <w:ind w:firstLine="709"/>
        <w:jc w:val="both"/>
        <w:rPr>
          <w:sz w:val="28"/>
          <w:szCs w:val="28"/>
          <w:lang w:val="uk-UA"/>
        </w:rPr>
      </w:pPr>
      <w:r w:rsidRPr="00004E37">
        <w:rPr>
          <w:sz w:val="28"/>
          <w:szCs w:val="28"/>
          <w:lang w:val="uk-UA"/>
        </w:rPr>
        <w:t xml:space="preserve">Таким чином, на теперішній час в адміністративно-правовій доктрині відсутнє універсальне визначення поняття «публічне адміністрування», відсутнє і його законодавче закріплення. Однак, публічне адміністрування – це реальність, без якої не може функціонувати публічно-владний механізм та сучасна наука адміністративного права. Як висновок, слід наголосити, що </w:t>
      </w:r>
      <w:r w:rsidRPr="00004E37">
        <w:rPr>
          <w:b/>
          <w:sz w:val="28"/>
          <w:szCs w:val="28"/>
          <w:lang w:val="uk-UA"/>
        </w:rPr>
        <w:t>публічне адміністрування</w:t>
      </w:r>
      <w:r w:rsidRPr="00004E37">
        <w:rPr>
          <w:sz w:val="28"/>
          <w:szCs w:val="28"/>
          <w:lang w:val="uk-UA"/>
        </w:rPr>
        <w:t xml:space="preserve"> має сприйматися в обсязі всіх регульованих адміністративним правом суспільних відносин, не обмежуючись управлінням, адже теоретичне опрацювання саме неуправлінських сфер стало приводом до утвердження поняття «публічне адміністрування».</w:t>
      </w:r>
    </w:p>
    <w:p w14:paraId="5BA80E88" w14:textId="3B941E73" w:rsidR="007834AF" w:rsidRPr="00004E37" w:rsidRDefault="007834AF" w:rsidP="00DF4096">
      <w:pPr>
        <w:autoSpaceDE w:val="0"/>
        <w:autoSpaceDN w:val="0"/>
        <w:adjustRightInd w:val="0"/>
        <w:spacing w:line="360" w:lineRule="auto"/>
        <w:ind w:firstLine="709"/>
        <w:jc w:val="both"/>
        <w:rPr>
          <w:sz w:val="28"/>
          <w:szCs w:val="28"/>
          <w:lang w:val="uk-UA"/>
        </w:rPr>
      </w:pPr>
      <w:r w:rsidRPr="00004E37">
        <w:rPr>
          <w:sz w:val="28"/>
          <w:szCs w:val="28"/>
          <w:lang w:val="uk-UA"/>
        </w:rPr>
        <w:t>При цьому, його слід доповнити позитивними властивостями, виведеними у межах інших позицій: якісної специфіки, констатованої у межах бачень про ототожнення об</w:t>
      </w:r>
      <w:r w:rsidR="002705ED" w:rsidRPr="00004E37">
        <w:rPr>
          <w:sz w:val="28"/>
          <w:szCs w:val="28"/>
          <w:lang w:val="uk-UA"/>
        </w:rPr>
        <w:t>’</w:t>
      </w:r>
      <w:r w:rsidRPr="00004E37">
        <w:rPr>
          <w:sz w:val="28"/>
          <w:szCs w:val="28"/>
          <w:lang w:val="uk-UA"/>
        </w:rPr>
        <w:t>ємної сторони адміністрування та управління; процедурності; професійності та правореалізаційної направленості, на яких наголошується в інструментальних трактуваннях адміністрування.</w:t>
      </w:r>
    </w:p>
    <w:p w14:paraId="51F42D7A" w14:textId="3AFE58E0" w:rsidR="00DF4096" w:rsidRPr="00004E37" w:rsidRDefault="00DF4096" w:rsidP="00DF4096">
      <w:pPr>
        <w:autoSpaceDE w:val="0"/>
        <w:autoSpaceDN w:val="0"/>
        <w:adjustRightInd w:val="0"/>
        <w:spacing w:line="360" w:lineRule="auto"/>
        <w:ind w:firstLine="709"/>
        <w:jc w:val="both"/>
        <w:rPr>
          <w:sz w:val="28"/>
          <w:szCs w:val="28"/>
          <w:lang w:val="uk-UA"/>
        </w:rPr>
      </w:pPr>
      <w:r w:rsidRPr="00004E37">
        <w:rPr>
          <w:sz w:val="28"/>
          <w:szCs w:val="28"/>
          <w:lang w:val="uk-UA"/>
        </w:rPr>
        <w:t xml:space="preserve">Отже, </w:t>
      </w:r>
      <w:r w:rsidRPr="00004E37">
        <w:rPr>
          <w:b/>
          <w:sz w:val="28"/>
          <w:szCs w:val="28"/>
          <w:lang w:val="uk-UA"/>
        </w:rPr>
        <w:t>публічне адміністрування</w:t>
      </w:r>
      <w:r w:rsidRPr="00004E37">
        <w:rPr>
          <w:sz w:val="28"/>
          <w:szCs w:val="28"/>
          <w:lang w:val="uk-UA"/>
        </w:rPr>
        <w:t xml:space="preserve"> слід визначначати як </w:t>
      </w:r>
      <w:r w:rsidRPr="00004E37">
        <w:rPr>
          <w:b/>
          <w:sz w:val="28"/>
          <w:szCs w:val="28"/>
          <w:lang w:val="uk-UA"/>
        </w:rPr>
        <w:t>вид публічно-владної діяльності з виконання публічно-управлінських, розпорядчих, сервісних, юрисдикційних та внутрішньо-організаційних заходів, здійснюваних суб</w:t>
      </w:r>
      <w:r w:rsidR="002705ED" w:rsidRPr="00004E37">
        <w:rPr>
          <w:b/>
          <w:sz w:val="28"/>
          <w:szCs w:val="28"/>
          <w:lang w:val="uk-UA"/>
        </w:rPr>
        <w:t>’</w:t>
      </w:r>
      <w:r w:rsidRPr="00004E37">
        <w:rPr>
          <w:b/>
          <w:sz w:val="28"/>
          <w:szCs w:val="28"/>
          <w:lang w:val="uk-UA"/>
        </w:rPr>
        <w:t>єктами публічної адміністрації у межах своїх повноважень, що спрямований на досягнення публічного інтересу в процесі гласної взаємодії з громадянським суспільством.</w:t>
      </w:r>
      <w:r w:rsidRPr="00004E37">
        <w:rPr>
          <w:sz w:val="28"/>
          <w:szCs w:val="28"/>
          <w:lang w:val="uk-UA"/>
        </w:rPr>
        <w:t xml:space="preserve"> Наостанок, слід звернути увагу, що удосконалення понятійно-категоріального апарату адміністративного права є системно пов</w:t>
      </w:r>
      <w:r w:rsidR="002705ED" w:rsidRPr="00004E37">
        <w:rPr>
          <w:sz w:val="28"/>
          <w:szCs w:val="28"/>
          <w:lang w:val="uk-UA"/>
        </w:rPr>
        <w:t>’</w:t>
      </w:r>
      <w:r w:rsidRPr="00004E37">
        <w:rPr>
          <w:sz w:val="28"/>
          <w:szCs w:val="28"/>
          <w:lang w:val="uk-UA"/>
        </w:rPr>
        <w:t>язаним із практикою правозастосування, та стане логічним відображенням правильного використання теоретичних категорій з урахуванням особливостей сфери публічного адміністрування насамперед у процесі здійснення адміністративного судочинства.</w:t>
      </w:r>
    </w:p>
    <w:p w14:paraId="4416F44F" w14:textId="77777777" w:rsidR="00DF4096" w:rsidRDefault="00DF4096" w:rsidP="000A3D3C">
      <w:pPr>
        <w:autoSpaceDE w:val="0"/>
        <w:autoSpaceDN w:val="0"/>
        <w:adjustRightInd w:val="0"/>
        <w:spacing w:line="360" w:lineRule="auto"/>
        <w:jc w:val="both"/>
        <w:rPr>
          <w:b/>
          <w:sz w:val="28"/>
          <w:szCs w:val="28"/>
          <w:lang w:val="uk-UA"/>
        </w:rPr>
      </w:pPr>
    </w:p>
    <w:p w14:paraId="3D0119EE" w14:textId="6E4C8EA8" w:rsidR="009C7412" w:rsidRPr="00004E37" w:rsidRDefault="00FE051E" w:rsidP="00FE051E">
      <w:pPr>
        <w:spacing w:after="200" w:line="276" w:lineRule="auto"/>
        <w:rPr>
          <w:b/>
          <w:sz w:val="28"/>
          <w:szCs w:val="28"/>
          <w:lang w:val="uk-UA"/>
        </w:rPr>
      </w:pPr>
      <w:r>
        <w:rPr>
          <w:b/>
          <w:sz w:val="28"/>
          <w:szCs w:val="28"/>
          <w:lang w:val="uk-UA"/>
        </w:rPr>
        <w:br w:type="page"/>
      </w:r>
    </w:p>
    <w:p w14:paraId="07AB5F9D" w14:textId="45F3E26D" w:rsidR="007834AF" w:rsidRPr="00004E37" w:rsidRDefault="003B09B3" w:rsidP="0036447F">
      <w:pPr>
        <w:autoSpaceDE w:val="0"/>
        <w:autoSpaceDN w:val="0"/>
        <w:adjustRightInd w:val="0"/>
        <w:spacing w:line="360" w:lineRule="auto"/>
        <w:ind w:firstLine="709"/>
        <w:jc w:val="both"/>
        <w:rPr>
          <w:b/>
          <w:sz w:val="28"/>
          <w:szCs w:val="28"/>
          <w:lang w:val="uk-UA"/>
        </w:rPr>
      </w:pPr>
      <w:r w:rsidRPr="00004E37">
        <w:rPr>
          <w:b/>
          <w:sz w:val="28"/>
          <w:szCs w:val="28"/>
          <w:lang w:val="uk-UA"/>
        </w:rPr>
        <w:lastRenderedPageBreak/>
        <w:t>ТЕМА 2.</w:t>
      </w:r>
      <w:r w:rsidRPr="00004E37">
        <w:rPr>
          <w:sz w:val="28"/>
          <w:szCs w:val="28"/>
          <w:lang w:val="uk-UA"/>
        </w:rPr>
        <w:t xml:space="preserve"> </w:t>
      </w:r>
      <w:r w:rsidRPr="00004E37">
        <w:rPr>
          <w:b/>
          <w:sz w:val="28"/>
          <w:szCs w:val="28"/>
          <w:lang w:val="uk-UA"/>
        </w:rPr>
        <w:t>СУБ’ЄКТИ ПУБЛІЧНОГО АДМІНІСТРУВАННЯ</w:t>
      </w:r>
    </w:p>
    <w:p w14:paraId="7AE9EFBD" w14:textId="0F4E9B91" w:rsidR="007834AF" w:rsidRPr="00004E37" w:rsidRDefault="007834AF" w:rsidP="0036447F">
      <w:pPr>
        <w:autoSpaceDE w:val="0"/>
        <w:autoSpaceDN w:val="0"/>
        <w:adjustRightInd w:val="0"/>
        <w:spacing w:line="360" w:lineRule="auto"/>
        <w:ind w:firstLine="709"/>
        <w:jc w:val="both"/>
        <w:rPr>
          <w:sz w:val="28"/>
          <w:szCs w:val="28"/>
          <w:lang w:val="uk-UA"/>
        </w:rPr>
      </w:pPr>
      <w:bookmarkStart w:id="8" w:name="OLE_LINK67"/>
      <w:bookmarkStart w:id="9" w:name="OLE_LINK68"/>
      <w:bookmarkStart w:id="10" w:name="OLE_LINK69"/>
      <w:r w:rsidRPr="00004E37">
        <w:rPr>
          <w:sz w:val="28"/>
          <w:szCs w:val="28"/>
          <w:lang w:val="uk-UA"/>
        </w:rPr>
        <w:t>1. Система та види суб</w:t>
      </w:r>
      <w:r w:rsidR="002705ED" w:rsidRPr="00004E37">
        <w:rPr>
          <w:sz w:val="28"/>
          <w:szCs w:val="28"/>
          <w:lang w:val="uk-UA"/>
        </w:rPr>
        <w:t>’</w:t>
      </w:r>
      <w:r w:rsidRPr="00004E37">
        <w:rPr>
          <w:sz w:val="28"/>
          <w:szCs w:val="28"/>
          <w:lang w:val="uk-UA"/>
        </w:rPr>
        <w:t>єктів публічного адміністрування.</w:t>
      </w:r>
      <w:bookmarkEnd w:id="8"/>
    </w:p>
    <w:p w14:paraId="7B9F0D35" w14:textId="46CFBEAA" w:rsidR="007834AF" w:rsidRPr="00004E37" w:rsidRDefault="007834AF" w:rsidP="0036447F">
      <w:pPr>
        <w:autoSpaceDE w:val="0"/>
        <w:autoSpaceDN w:val="0"/>
        <w:adjustRightInd w:val="0"/>
        <w:spacing w:line="360" w:lineRule="auto"/>
        <w:ind w:firstLine="709"/>
        <w:jc w:val="both"/>
        <w:rPr>
          <w:sz w:val="28"/>
          <w:szCs w:val="28"/>
          <w:lang w:val="uk-UA"/>
        </w:rPr>
      </w:pPr>
      <w:r w:rsidRPr="00004E37">
        <w:rPr>
          <w:sz w:val="28"/>
          <w:szCs w:val="28"/>
          <w:lang w:val="uk-UA"/>
        </w:rPr>
        <w:t>2. Органи державної влади як суб</w:t>
      </w:r>
      <w:r w:rsidR="002705ED" w:rsidRPr="00004E37">
        <w:rPr>
          <w:sz w:val="28"/>
          <w:szCs w:val="28"/>
          <w:lang w:val="uk-UA"/>
        </w:rPr>
        <w:t>’</w:t>
      </w:r>
      <w:r w:rsidRPr="00004E37">
        <w:rPr>
          <w:sz w:val="28"/>
          <w:szCs w:val="28"/>
          <w:lang w:val="uk-UA"/>
        </w:rPr>
        <w:t>єкти публічного адміністрування: тенденції і проблеми динаміки.</w:t>
      </w:r>
    </w:p>
    <w:p w14:paraId="1FCAABA8" w14:textId="641744FE" w:rsidR="007834AF" w:rsidRPr="00004E37" w:rsidRDefault="007834AF" w:rsidP="0036447F">
      <w:pPr>
        <w:autoSpaceDE w:val="0"/>
        <w:autoSpaceDN w:val="0"/>
        <w:adjustRightInd w:val="0"/>
        <w:spacing w:line="360" w:lineRule="auto"/>
        <w:ind w:firstLine="709"/>
        <w:jc w:val="both"/>
        <w:rPr>
          <w:sz w:val="28"/>
          <w:szCs w:val="28"/>
          <w:lang w:val="uk-UA"/>
        </w:rPr>
      </w:pPr>
      <w:r w:rsidRPr="00004E37">
        <w:rPr>
          <w:sz w:val="28"/>
          <w:szCs w:val="28"/>
          <w:lang w:val="uk-UA"/>
        </w:rPr>
        <w:t>3. Органи місцевого самоврядування як суб</w:t>
      </w:r>
      <w:r w:rsidR="002705ED" w:rsidRPr="00004E37">
        <w:rPr>
          <w:sz w:val="28"/>
          <w:szCs w:val="28"/>
          <w:lang w:val="uk-UA"/>
        </w:rPr>
        <w:t>’</w:t>
      </w:r>
      <w:r w:rsidRPr="00004E37">
        <w:rPr>
          <w:sz w:val="28"/>
          <w:szCs w:val="28"/>
          <w:lang w:val="uk-UA"/>
        </w:rPr>
        <w:t>єкти публічного адміністрування.</w:t>
      </w:r>
    </w:p>
    <w:p w14:paraId="3D281A2F" w14:textId="1A0BDA5A" w:rsidR="007834AF" w:rsidRPr="00004E37" w:rsidRDefault="006A112A" w:rsidP="0036447F">
      <w:pPr>
        <w:autoSpaceDE w:val="0"/>
        <w:autoSpaceDN w:val="0"/>
        <w:adjustRightInd w:val="0"/>
        <w:spacing w:line="360" w:lineRule="auto"/>
        <w:ind w:firstLine="709"/>
        <w:jc w:val="both"/>
        <w:rPr>
          <w:sz w:val="28"/>
          <w:szCs w:val="28"/>
          <w:lang w:val="uk-UA"/>
        </w:rPr>
      </w:pPr>
      <w:r w:rsidRPr="00004E37">
        <w:rPr>
          <w:sz w:val="28"/>
          <w:szCs w:val="28"/>
          <w:lang w:val="uk-UA"/>
        </w:rPr>
        <w:t xml:space="preserve">4. </w:t>
      </w:r>
      <w:r w:rsidR="007834AF" w:rsidRPr="00004E37">
        <w:rPr>
          <w:sz w:val="28"/>
          <w:szCs w:val="28"/>
          <w:lang w:val="uk-UA"/>
        </w:rPr>
        <w:t>Суб</w:t>
      </w:r>
      <w:r w:rsidR="002705ED" w:rsidRPr="00004E37">
        <w:rPr>
          <w:sz w:val="28"/>
          <w:szCs w:val="28"/>
          <w:lang w:val="uk-UA"/>
        </w:rPr>
        <w:t>’</w:t>
      </w:r>
      <w:r w:rsidR="007834AF" w:rsidRPr="00004E37">
        <w:rPr>
          <w:sz w:val="28"/>
          <w:szCs w:val="28"/>
          <w:lang w:val="uk-UA"/>
        </w:rPr>
        <w:t>єкти делегованих повноважень та закордонні суб</w:t>
      </w:r>
      <w:r w:rsidR="002705ED" w:rsidRPr="00004E37">
        <w:rPr>
          <w:sz w:val="28"/>
          <w:szCs w:val="28"/>
          <w:lang w:val="uk-UA"/>
        </w:rPr>
        <w:t>’</w:t>
      </w:r>
      <w:r w:rsidR="007834AF" w:rsidRPr="00004E37">
        <w:rPr>
          <w:sz w:val="28"/>
          <w:szCs w:val="28"/>
          <w:lang w:val="uk-UA"/>
        </w:rPr>
        <w:t>єкти у публічному адмініструванні.</w:t>
      </w:r>
    </w:p>
    <w:p w14:paraId="178BD478" w14:textId="342A134A" w:rsidR="006A112A" w:rsidRPr="00004E37" w:rsidRDefault="007834AF" w:rsidP="00277AFE">
      <w:pPr>
        <w:autoSpaceDE w:val="0"/>
        <w:autoSpaceDN w:val="0"/>
        <w:adjustRightInd w:val="0"/>
        <w:spacing w:line="360" w:lineRule="auto"/>
        <w:ind w:firstLine="709"/>
        <w:jc w:val="both"/>
        <w:rPr>
          <w:sz w:val="28"/>
          <w:szCs w:val="28"/>
          <w:lang w:val="uk-UA"/>
        </w:rPr>
      </w:pPr>
      <w:r w:rsidRPr="00004E37">
        <w:rPr>
          <w:sz w:val="28"/>
          <w:szCs w:val="28"/>
          <w:lang w:val="uk-UA"/>
        </w:rPr>
        <w:t>5. Правонаступництво між суб</w:t>
      </w:r>
      <w:r w:rsidR="002705ED" w:rsidRPr="00004E37">
        <w:rPr>
          <w:sz w:val="28"/>
          <w:szCs w:val="28"/>
          <w:lang w:val="uk-UA"/>
        </w:rPr>
        <w:t>’</w:t>
      </w:r>
      <w:r w:rsidRPr="00004E37">
        <w:rPr>
          <w:sz w:val="28"/>
          <w:szCs w:val="28"/>
          <w:lang w:val="uk-UA"/>
        </w:rPr>
        <w:t>єктами публічного адміністрування: сутність та процедура здійснення.</w:t>
      </w:r>
    </w:p>
    <w:p w14:paraId="6F3F1690" w14:textId="064170AA" w:rsidR="007834AF" w:rsidRPr="00004E37" w:rsidRDefault="006A112A" w:rsidP="000A3D3C">
      <w:pPr>
        <w:autoSpaceDE w:val="0"/>
        <w:autoSpaceDN w:val="0"/>
        <w:adjustRightInd w:val="0"/>
        <w:spacing w:line="360" w:lineRule="auto"/>
        <w:ind w:firstLine="709"/>
        <w:jc w:val="center"/>
        <w:rPr>
          <w:sz w:val="28"/>
          <w:szCs w:val="28"/>
          <w:lang w:val="uk-UA"/>
        </w:rPr>
      </w:pPr>
      <w:r w:rsidRPr="00004E37">
        <w:rPr>
          <w:b/>
          <w:sz w:val="28"/>
          <w:szCs w:val="28"/>
          <w:lang w:val="uk-UA"/>
        </w:rPr>
        <w:t>Основний зміст</w:t>
      </w:r>
    </w:p>
    <w:bookmarkEnd w:id="9"/>
    <w:bookmarkEnd w:id="10"/>
    <w:p w14:paraId="0086E693" w14:textId="3176B24C" w:rsidR="009F625D" w:rsidRPr="00004E37" w:rsidRDefault="009F625D" w:rsidP="000A3D3C">
      <w:pPr>
        <w:autoSpaceDE w:val="0"/>
        <w:autoSpaceDN w:val="0"/>
        <w:adjustRightInd w:val="0"/>
        <w:spacing w:line="360" w:lineRule="auto"/>
        <w:ind w:firstLine="709"/>
        <w:jc w:val="both"/>
        <w:rPr>
          <w:b/>
          <w:i/>
          <w:sz w:val="28"/>
          <w:szCs w:val="28"/>
          <w:lang w:val="uk-UA"/>
        </w:rPr>
      </w:pPr>
      <w:r w:rsidRPr="00004E37">
        <w:rPr>
          <w:b/>
          <w:i/>
          <w:sz w:val="28"/>
          <w:szCs w:val="28"/>
          <w:lang w:val="uk-UA"/>
        </w:rPr>
        <w:t>1. Система та види суб</w:t>
      </w:r>
      <w:r w:rsidR="002705ED" w:rsidRPr="00004E37">
        <w:rPr>
          <w:b/>
          <w:i/>
          <w:sz w:val="28"/>
          <w:szCs w:val="28"/>
          <w:lang w:val="uk-UA"/>
        </w:rPr>
        <w:t>’</w:t>
      </w:r>
      <w:r w:rsidRPr="00004E37">
        <w:rPr>
          <w:b/>
          <w:i/>
          <w:sz w:val="28"/>
          <w:szCs w:val="28"/>
          <w:lang w:val="uk-UA"/>
        </w:rPr>
        <w:t>є</w:t>
      </w:r>
      <w:r w:rsidR="005C3F53" w:rsidRPr="00004E37">
        <w:rPr>
          <w:b/>
          <w:i/>
          <w:sz w:val="28"/>
          <w:szCs w:val="28"/>
          <w:lang w:val="uk-UA"/>
        </w:rPr>
        <w:t>ктів публічного адміністрування</w:t>
      </w:r>
    </w:p>
    <w:p w14:paraId="5C5EAF5B" w14:textId="374D1DF7" w:rsidR="009F625D" w:rsidRPr="00004E37" w:rsidRDefault="008A5EBB"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Термін </w:t>
      </w:r>
      <w:r w:rsidR="007B4C93" w:rsidRPr="00004E37">
        <w:rPr>
          <w:sz w:val="28"/>
          <w:szCs w:val="28"/>
          <w:lang w:val="uk-UA"/>
        </w:rPr>
        <w:t>«суб</w:t>
      </w:r>
      <w:r w:rsidR="002705ED" w:rsidRPr="00004E37">
        <w:rPr>
          <w:sz w:val="28"/>
          <w:szCs w:val="28"/>
          <w:lang w:val="uk-UA"/>
        </w:rPr>
        <w:t>’</w:t>
      </w:r>
      <w:r w:rsidR="007B4C93" w:rsidRPr="00004E37">
        <w:rPr>
          <w:sz w:val="28"/>
          <w:szCs w:val="28"/>
          <w:lang w:val="uk-UA"/>
        </w:rPr>
        <w:t>єкт» використовується у юриспруденції для позначення особи, групи осіб, організації і т. ін., яким належить активна роль у певному процесі, акті; особи чи організації як носія певних прав та обов</w:t>
      </w:r>
      <w:r w:rsidR="002705ED" w:rsidRPr="00004E37">
        <w:rPr>
          <w:sz w:val="28"/>
          <w:szCs w:val="28"/>
          <w:lang w:val="uk-UA"/>
        </w:rPr>
        <w:t>’</w:t>
      </w:r>
      <w:r w:rsidR="007B4C93" w:rsidRPr="00004E37">
        <w:rPr>
          <w:sz w:val="28"/>
          <w:szCs w:val="28"/>
          <w:lang w:val="uk-UA"/>
        </w:rPr>
        <w:t>язків. Виходячи з цього, під суб</w:t>
      </w:r>
      <w:r w:rsidR="002705ED" w:rsidRPr="00004E37">
        <w:rPr>
          <w:sz w:val="28"/>
          <w:szCs w:val="28"/>
          <w:lang w:val="uk-UA"/>
        </w:rPr>
        <w:t>’</w:t>
      </w:r>
      <w:r w:rsidR="007B4C93" w:rsidRPr="00004E37">
        <w:rPr>
          <w:sz w:val="28"/>
          <w:szCs w:val="28"/>
          <w:lang w:val="uk-UA"/>
        </w:rPr>
        <w:t xml:space="preserve">єктами публічного </w:t>
      </w:r>
      <w:r w:rsidR="00813E50" w:rsidRPr="00004E37">
        <w:rPr>
          <w:sz w:val="28"/>
          <w:szCs w:val="28"/>
          <w:lang w:val="uk-UA"/>
        </w:rPr>
        <w:t xml:space="preserve">адміністрування </w:t>
      </w:r>
      <w:r w:rsidR="007B4C93" w:rsidRPr="00004E37">
        <w:rPr>
          <w:sz w:val="28"/>
          <w:szCs w:val="28"/>
          <w:lang w:val="uk-UA"/>
        </w:rPr>
        <w:t>слід розуміти органи, організації, окремих фізичних осіб, які наділені владними повноваженнями у відповідній сфері та здійснюють</w:t>
      </w:r>
      <w:r w:rsidR="00005B71" w:rsidRPr="00004E37">
        <w:rPr>
          <w:sz w:val="28"/>
          <w:szCs w:val="28"/>
          <w:lang w:val="uk-UA"/>
        </w:rPr>
        <w:t xml:space="preserve"> публічне</w:t>
      </w:r>
      <w:r w:rsidR="007B4C93" w:rsidRPr="00004E37">
        <w:rPr>
          <w:sz w:val="28"/>
          <w:szCs w:val="28"/>
          <w:lang w:val="uk-UA"/>
        </w:rPr>
        <w:t xml:space="preserve"> адміністрування.</w:t>
      </w:r>
    </w:p>
    <w:p w14:paraId="1AC7D02F" w14:textId="7F0FF924" w:rsidR="00B80348" w:rsidRPr="00004E37" w:rsidRDefault="008D3A42" w:rsidP="000A3D3C">
      <w:pPr>
        <w:autoSpaceDE w:val="0"/>
        <w:autoSpaceDN w:val="0"/>
        <w:adjustRightInd w:val="0"/>
        <w:spacing w:line="360" w:lineRule="auto"/>
        <w:ind w:firstLine="709"/>
        <w:jc w:val="both"/>
        <w:rPr>
          <w:sz w:val="28"/>
          <w:szCs w:val="28"/>
          <w:lang w:val="uk-UA"/>
        </w:rPr>
      </w:pPr>
      <w:r w:rsidRPr="00004E37">
        <w:rPr>
          <w:sz w:val="28"/>
          <w:szCs w:val="28"/>
          <w:lang w:val="uk-UA"/>
        </w:rPr>
        <w:t>Слід ус</w:t>
      </w:r>
      <w:r w:rsidR="00B80348" w:rsidRPr="00004E37">
        <w:rPr>
          <w:sz w:val="28"/>
          <w:szCs w:val="28"/>
          <w:lang w:val="uk-UA"/>
        </w:rPr>
        <w:t>відомлювати, що саме суб</w:t>
      </w:r>
      <w:r w:rsidR="002705ED" w:rsidRPr="00004E37">
        <w:rPr>
          <w:sz w:val="28"/>
          <w:szCs w:val="28"/>
          <w:lang w:val="uk-UA"/>
        </w:rPr>
        <w:t>’</w:t>
      </w:r>
      <w:r w:rsidR="00B80348" w:rsidRPr="00004E37">
        <w:rPr>
          <w:sz w:val="28"/>
          <w:szCs w:val="28"/>
          <w:lang w:val="uk-UA"/>
        </w:rPr>
        <w:t xml:space="preserve">єкти </w:t>
      </w:r>
      <w:r w:rsidRPr="00004E37">
        <w:rPr>
          <w:sz w:val="28"/>
          <w:szCs w:val="28"/>
          <w:lang w:val="uk-UA"/>
        </w:rPr>
        <w:t>публічного адміністрування або суб</w:t>
      </w:r>
      <w:r w:rsidR="002705ED" w:rsidRPr="00004E37">
        <w:rPr>
          <w:sz w:val="28"/>
          <w:szCs w:val="28"/>
          <w:lang w:val="uk-UA"/>
        </w:rPr>
        <w:t>’</w:t>
      </w:r>
      <w:r w:rsidRPr="00004E37">
        <w:rPr>
          <w:sz w:val="28"/>
          <w:szCs w:val="28"/>
          <w:lang w:val="uk-UA"/>
        </w:rPr>
        <w:t xml:space="preserve">єкти </w:t>
      </w:r>
      <w:r w:rsidR="00B80348" w:rsidRPr="00004E37">
        <w:rPr>
          <w:sz w:val="28"/>
          <w:szCs w:val="28"/>
          <w:lang w:val="uk-UA"/>
        </w:rPr>
        <w:t>публічної адміністрації є одними з обов</w:t>
      </w:r>
      <w:r w:rsidR="002705ED" w:rsidRPr="00004E37">
        <w:rPr>
          <w:sz w:val="28"/>
          <w:szCs w:val="28"/>
          <w:lang w:val="uk-UA"/>
        </w:rPr>
        <w:t>’</w:t>
      </w:r>
      <w:r w:rsidR="00B80348" w:rsidRPr="00004E37">
        <w:rPr>
          <w:sz w:val="28"/>
          <w:szCs w:val="28"/>
          <w:lang w:val="uk-UA"/>
        </w:rPr>
        <w:t>язкових учасників адміністративно-правових відносин.</w:t>
      </w:r>
      <w:r w:rsidRPr="00004E37">
        <w:rPr>
          <w:sz w:val="28"/>
          <w:szCs w:val="28"/>
          <w:lang w:val="uk-UA"/>
        </w:rPr>
        <w:t xml:space="preserve"> Універсальний характер публічного адміністрування з одного боку, наявність держа</w:t>
      </w:r>
      <w:r w:rsidR="00F36421" w:rsidRPr="00004E37">
        <w:rPr>
          <w:sz w:val="28"/>
          <w:szCs w:val="28"/>
          <w:lang w:val="uk-UA"/>
        </w:rPr>
        <w:t>вного та місцевого рівнів</w:t>
      </w:r>
      <w:r w:rsidRPr="00004E37">
        <w:rPr>
          <w:sz w:val="28"/>
          <w:szCs w:val="28"/>
          <w:lang w:val="uk-UA"/>
        </w:rPr>
        <w:t xml:space="preserve"> державної влади поряд із самості</w:t>
      </w:r>
      <w:r w:rsidR="00F36421" w:rsidRPr="00004E37">
        <w:rPr>
          <w:sz w:val="28"/>
          <w:szCs w:val="28"/>
          <w:lang w:val="uk-UA"/>
        </w:rPr>
        <w:t>йним</w:t>
      </w:r>
      <w:r w:rsidRPr="00004E37">
        <w:rPr>
          <w:sz w:val="28"/>
          <w:szCs w:val="28"/>
          <w:lang w:val="uk-UA"/>
        </w:rPr>
        <w:t xml:space="preserve"> місцевим самоврядуванням, а також нобхідність підтримання механізму </w:t>
      </w:r>
      <w:r w:rsidR="00F36421" w:rsidRPr="00004E37">
        <w:rPr>
          <w:sz w:val="28"/>
          <w:szCs w:val="28"/>
          <w:lang w:val="uk-UA"/>
        </w:rPr>
        <w:t>«</w:t>
      </w:r>
      <w:r w:rsidRPr="00004E37">
        <w:rPr>
          <w:sz w:val="28"/>
          <w:szCs w:val="28"/>
          <w:lang w:val="uk-UA"/>
        </w:rPr>
        <w:t>стримань та противаг влади</w:t>
      </w:r>
      <w:r w:rsidR="00F36421" w:rsidRPr="00004E37">
        <w:rPr>
          <w:sz w:val="28"/>
          <w:szCs w:val="28"/>
          <w:lang w:val="uk-UA"/>
        </w:rPr>
        <w:t>»</w:t>
      </w:r>
      <w:r w:rsidR="00CE18CF" w:rsidRPr="00004E37">
        <w:rPr>
          <w:sz w:val="28"/>
          <w:szCs w:val="28"/>
          <w:lang w:val="uk-UA"/>
        </w:rPr>
        <w:t xml:space="preserve"> з іншого,</w:t>
      </w:r>
      <w:r w:rsidRPr="00004E37">
        <w:rPr>
          <w:sz w:val="28"/>
          <w:szCs w:val="28"/>
          <w:lang w:val="uk-UA"/>
        </w:rPr>
        <w:t xml:space="preserve"> зумовлю</w:t>
      </w:r>
      <w:r w:rsidR="00CE18CF" w:rsidRPr="00004E37">
        <w:rPr>
          <w:sz w:val="28"/>
          <w:szCs w:val="28"/>
          <w:lang w:val="uk-UA"/>
        </w:rPr>
        <w:t>ють</w:t>
      </w:r>
      <w:r w:rsidR="00F36421" w:rsidRPr="00004E37">
        <w:rPr>
          <w:sz w:val="28"/>
          <w:szCs w:val="28"/>
          <w:lang w:val="uk-UA"/>
        </w:rPr>
        <w:t xml:space="preserve"> значну кількість суб</w:t>
      </w:r>
      <w:r w:rsidR="002705ED" w:rsidRPr="00004E37">
        <w:rPr>
          <w:sz w:val="28"/>
          <w:szCs w:val="28"/>
          <w:lang w:val="uk-UA"/>
        </w:rPr>
        <w:t>’</w:t>
      </w:r>
      <w:r w:rsidR="00F36421" w:rsidRPr="00004E37">
        <w:rPr>
          <w:sz w:val="28"/>
          <w:szCs w:val="28"/>
          <w:lang w:val="uk-UA"/>
        </w:rPr>
        <w:t xml:space="preserve">єктів публічного адміністрування. </w:t>
      </w:r>
    </w:p>
    <w:p w14:paraId="4C86090F" w14:textId="32593BC4" w:rsidR="006A26FF" w:rsidRPr="00004E37" w:rsidRDefault="00630CBB" w:rsidP="000A3D3C">
      <w:pPr>
        <w:autoSpaceDE w:val="0"/>
        <w:autoSpaceDN w:val="0"/>
        <w:adjustRightInd w:val="0"/>
        <w:spacing w:line="360" w:lineRule="auto"/>
        <w:ind w:firstLine="709"/>
        <w:jc w:val="both"/>
        <w:rPr>
          <w:sz w:val="28"/>
          <w:szCs w:val="28"/>
          <w:lang w:val="uk-UA"/>
        </w:rPr>
      </w:pPr>
      <w:r w:rsidRPr="00004E37">
        <w:rPr>
          <w:sz w:val="28"/>
          <w:szCs w:val="28"/>
          <w:lang w:val="uk-UA"/>
        </w:rPr>
        <w:t>На сьогодні п</w:t>
      </w:r>
      <w:r w:rsidR="00D97995" w:rsidRPr="00004E37">
        <w:rPr>
          <w:sz w:val="28"/>
          <w:szCs w:val="28"/>
          <w:lang w:val="uk-UA"/>
        </w:rPr>
        <w:t>оняття публічної адміністрації не дістало офіційного закріплення. Лише у нормах КАС України для позначення носіїв адміністративних повноважень використовується поняття «суб</w:t>
      </w:r>
      <w:r w:rsidR="002705ED" w:rsidRPr="00004E37">
        <w:rPr>
          <w:sz w:val="28"/>
          <w:szCs w:val="28"/>
          <w:lang w:val="uk-UA"/>
        </w:rPr>
        <w:t>’</w:t>
      </w:r>
      <w:r w:rsidR="00D97995" w:rsidRPr="00004E37">
        <w:rPr>
          <w:sz w:val="28"/>
          <w:szCs w:val="28"/>
          <w:lang w:val="uk-UA"/>
        </w:rPr>
        <w:t>єкт владних повноважень» (наприклад, п. 7 ст. 4 КАС України).</w:t>
      </w:r>
      <w:r w:rsidR="00A205D6" w:rsidRPr="00004E37">
        <w:rPr>
          <w:sz w:val="28"/>
          <w:szCs w:val="28"/>
          <w:lang w:val="uk-UA"/>
        </w:rPr>
        <w:t xml:space="preserve"> </w:t>
      </w:r>
      <w:r w:rsidRPr="00004E37">
        <w:rPr>
          <w:sz w:val="28"/>
          <w:szCs w:val="28"/>
          <w:lang w:val="uk-UA"/>
        </w:rPr>
        <w:t xml:space="preserve">Так </w:t>
      </w:r>
      <w:r w:rsidR="006A26FF" w:rsidRPr="00004E37">
        <w:rPr>
          <w:sz w:val="28"/>
          <w:szCs w:val="28"/>
          <w:lang w:val="uk-UA"/>
        </w:rPr>
        <w:t xml:space="preserve">згідно із </w:t>
      </w:r>
      <w:r w:rsidRPr="00004E37">
        <w:rPr>
          <w:sz w:val="28"/>
          <w:szCs w:val="28"/>
          <w:lang w:val="uk-UA"/>
        </w:rPr>
        <w:t xml:space="preserve">КАС України, </w:t>
      </w:r>
      <w:r w:rsidR="006A26FF" w:rsidRPr="00004E37">
        <w:rPr>
          <w:sz w:val="28"/>
          <w:szCs w:val="28"/>
          <w:lang w:val="uk-UA"/>
        </w:rPr>
        <w:t>суб</w:t>
      </w:r>
      <w:r w:rsidR="002705ED" w:rsidRPr="00004E37">
        <w:rPr>
          <w:sz w:val="28"/>
          <w:szCs w:val="28"/>
          <w:lang w:val="uk-UA"/>
        </w:rPr>
        <w:t>’</w:t>
      </w:r>
      <w:r w:rsidR="006A26FF" w:rsidRPr="00004E37">
        <w:rPr>
          <w:sz w:val="28"/>
          <w:szCs w:val="28"/>
          <w:lang w:val="uk-UA"/>
        </w:rPr>
        <w:t>єкт владних повноважень – це орган державної влади, орган місцевого самоврядування, їх посадова чи службова особа, інший суб</w:t>
      </w:r>
      <w:r w:rsidR="002705ED" w:rsidRPr="00004E37">
        <w:rPr>
          <w:sz w:val="28"/>
          <w:szCs w:val="28"/>
          <w:lang w:val="uk-UA"/>
        </w:rPr>
        <w:t>’</w:t>
      </w:r>
      <w:r w:rsidR="006A26FF" w:rsidRPr="00004E37">
        <w:rPr>
          <w:sz w:val="28"/>
          <w:szCs w:val="28"/>
          <w:lang w:val="uk-UA"/>
        </w:rPr>
        <w:t>єкт при здійсненні ними публічно-владних управлінських функцій на підставі законодавства, в тому числі на виконання делегованих повноважень, або наданні адміністративних послуг.</w:t>
      </w:r>
    </w:p>
    <w:p w14:paraId="10B6AD72" w14:textId="2C037976" w:rsidR="00D97995" w:rsidRPr="00004E37" w:rsidRDefault="00A205D6" w:rsidP="006A26FF">
      <w:pPr>
        <w:autoSpaceDE w:val="0"/>
        <w:autoSpaceDN w:val="0"/>
        <w:adjustRightInd w:val="0"/>
        <w:spacing w:line="360" w:lineRule="auto"/>
        <w:jc w:val="both"/>
        <w:rPr>
          <w:sz w:val="28"/>
          <w:szCs w:val="28"/>
          <w:lang w:val="uk-UA"/>
        </w:rPr>
      </w:pPr>
      <w:r w:rsidRPr="00004E37">
        <w:rPr>
          <w:sz w:val="28"/>
          <w:szCs w:val="28"/>
          <w:lang w:val="uk-UA"/>
        </w:rPr>
        <w:lastRenderedPageBreak/>
        <w:t>Однак, насправді, суб</w:t>
      </w:r>
      <w:r w:rsidR="002705ED" w:rsidRPr="00004E37">
        <w:rPr>
          <w:sz w:val="28"/>
          <w:szCs w:val="28"/>
          <w:lang w:val="uk-UA"/>
        </w:rPr>
        <w:t>’</w:t>
      </w:r>
      <w:r w:rsidRPr="00004E37">
        <w:rPr>
          <w:sz w:val="28"/>
          <w:szCs w:val="28"/>
          <w:lang w:val="uk-UA"/>
        </w:rPr>
        <w:t>єкти публічної адміністрації уповноважені здійснювати не лише управлінські функції, а й інші види адміністративної діяльності: втручальну, сприяючу, забезпечувальну.</w:t>
      </w:r>
    </w:p>
    <w:p w14:paraId="52E8B504" w14:textId="6287258C" w:rsidR="007B4C93" w:rsidRPr="00004E37" w:rsidRDefault="007B4C93"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Враховуючи оновлення та перегляд змісту державного управління в межах взятого за основу правового феномену, порівняно розширюється і </w:t>
      </w:r>
      <w:r w:rsidRPr="008E0DE0">
        <w:rPr>
          <w:b/>
          <w:sz w:val="28"/>
          <w:szCs w:val="28"/>
          <w:lang w:val="uk-UA"/>
        </w:rPr>
        <w:t>коло суб</w:t>
      </w:r>
      <w:r w:rsidR="002705ED" w:rsidRPr="008E0DE0">
        <w:rPr>
          <w:b/>
          <w:sz w:val="28"/>
          <w:szCs w:val="28"/>
          <w:lang w:val="uk-UA"/>
        </w:rPr>
        <w:t>’</w:t>
      </w:r>
      <w:r w:rsidRPr="008E0DE0">
        <w:rPr>
          <w:b/>
          <w:sz w:val="28"/>
          <w:szCs w:val="28"/>
          <w:lang w:val="uk-UA"/>
        </w:rPr>
        <w:t>єктів публічного адміністрування</w:t>
      </w:r>
      <w:r w:rsidRPr="00004E37">
        <w:rPr>
          <w:sz w:val="28"/>
          <w:szCs w:val="28"/>
          <w:lang w:val="uk-UA"/>
        </w:rPr>
        <w:t>, висвітлення яких</w:t>
      </w:r>
      <w:r w:rsidR="00813E50" w:rsidRPr="00004E37">
        <w:rPr>
          <w:sz w:val="28"/>
          <w:szCs w:val="28"/>
          <w:lang w:val="uk-UA"/>
        </w:rPr>
        <w:t xml:space="preserve"> слід починати з найвищого рівня</w:t>
      </w:r>
      <w:r w:rsidRPr="00004E37">
        <w:rPr>
          <w:sz w:val="28"/>
          <w:szCs w:val="28"/>
          <w:lang w:val="uk-UA"/>
        </w:rPr>
        <w:t xml:space="preserve"> «публічного»:</w:t>
      </w:r>
    </w:p>
    <w:p w14:paraId="44754454" w14:textId="34E2DFDE" w:rsidR="007B4C93" w:rsidRPr="00004E37" w:rsidRDefault="006A26FF"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 </w:t>
      </w:r>
      <w:r w:rsidR="007B4C93" w:rsidRPr="00004E37">
        <w:rPr>
          <w:sz w:val="28"/>
          <w:szCs w:val="28"/>
          <w:lang w:val="uk-UA"/>
        </w:rPr>
        <w:t>державні органи;</w:t>
      </w:r>
    </w:p>
    <w:p w14:paraId="61CB173E" w14:textId="4EA2A743" w:rsidR="007B4C93" w:rsidRPr="00004E37" w:rsidRDefault="006A26FF"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 </w:t>
      </w:r>
      <w:r w:rsidR="007B4C93" w:rsidRPr="00004E37">
        <w:rPr>
          <w:sz w:val="28"/>
          <w:szCs w:val="28"/>
          <w:lang w:val="uk-UA"/>
        </w:rPr>
        <w:t>муніципальні органи;</w:t>
      </w:r>
    </w:p>
    <w:p w14:paraId="47477F5D" w14:textId="3AA426B3" w:rsidR="007B4C93" w:rsidRPr="00004E37" w:rsidRDefault="006A26FF"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 </w:t>
      </w:r>
      <w:r w:rsidR="007B4C93" w:rsidRPr="00004E37">
        <w:rPr>
          <w:sz w:val="28"/>
          <w:szCs w:val="28"/>
          <w:lang w:val="uk-UA"/>
        </w:rPr>
        <w:t>закордонні владні суб</w:t>
      </w:r>
      <w:r w:rsidR="002705ED" w:rsidRPr="00004E37">
        <w:rPr>
          <w:sz w:val="28"/>
          <w:szCs w:val="28"/>
          <w:lang w:val="uk-UA"/>
        </w:rPr>
        <w:t>’</w:t>
      </w:r>
      <w:r w:rsidR="007B4C93" w:rsidRPr="00004E37">
        <w:rPr>
          <w:sz w:val="28"/>
          <w:szCs w:val="28"/>
          <w:lang w:val="uk-UA"/>
        </w:rPr>
        <w:t>єкти;</w:t>
      </w:r>
    </w:p>
    <w:p w14:paraId="1CEDE476" w14:textId="44ECE00D" w:rsidR="007B4C93" w:rsidRPr="00004E37" w:rsidRDefault="006A26FF"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 </w:t>
      </w:r>
      <w:r w:rsidR="007B4C93" w:rsidRPr="00004E37">
        <w:rPr>
          <w:sz w:val="28"/>
          <w:szCs w:val="28"/>
          <w:lang w:val="uk-UA"/>
        </w:rPr>
        <w:t>підприємства, установи, організації та окремі фізичні особи, що реалізують делеговані повноваження.</w:t>
      </w:r>
    </w:p>
    <w:p w14:paraId="6ACA68EB" w14:textId="4B963121" w:rsidR="007B4C93" w:rsidRPr="00004E37" w:rsidRDefault="007B4C93" w:rsidP="000A3D3C">
      <w:pPr>
        <w:autoSpaceDE w:val="0"/>
        <w:autoSpaceDN w:val="0"/>
        <w:adjustRightInd w:val="0"/>
        <w:spacing w:line="360" w:lineRule="auto"/>
        <w:ind w:firstLine="709"/>
        <w:jc w:val="both"/>
        <w:rPr>
          <w:sz w:val="28"/>
          <w:szCs w:val="28"/>
          <w:lang w:val="uk-UA"/>
        </w:rPr>
      </w:pPr>
      <w:r w:rsidRPr="008E0DE0">
        <w:rPr>
          <w:i/>
          <w:sz w:val="28"/>
          <w:szCs w:val="28"/>
          <w:lang w:val="uk-UA"/>
        </w:rPr>
        <w:t>Вказаний перелік</w:t>
      </w:r>
      <w:r w:rsidRPr="00004E37">
        <w:rPr>
          <w:sz w:val="28"/>
          <w:szCs w:val="28"/>
          <w:lang w:val="uk-UA"/>
        </w:rPr>
        <w:t xml:space="preserve"> </w:t>
      </w:r>
      <w:r w:rsidRPr="008E0DE0">
        <w:rPr>
          <w:i/>
          <w:sz w:val="28"/>
          <w:szCs w:val="28"/>
          <w:lang w:val="uk-UA"/>
        </w:rPr>
        <w:t>орієнтується на поняття суб</w:t>
      </w:r>
      <w:r w:rsidR="002705ED" w:rsidRPr="008E0DE0">
        <w:rPr>
          <w:i/>
          <w:sz w:val="28"/>
          <w:szCs w:val="28"/>
          <w:lang w:val="uk-UA"/>
        </w:rPr>
        <w:t>’</w:t>
      </w:r>
      <w:r w:rsidR="006A112A" w:rsidRPr="008E0DE0">
        <w:rPr>
          <w:i/>
          <w:sz w:val="28"/>
          <w:szCs w:val="28"/>
          <w:lang w:val="uk-UA"/>
        </w:rPr>
        <w:t>єкта владних повноважень (ст. 4</w:t>
      </w:r>
      <w:r w:rsidRPr="008E0DE0">
        <w:rPr>
          <w:i/>
          <w:sz w:val="28"/>
          <w:szCs w:val="28"/>
          <w:lang w:val="uk-UA"/>
        </w:rPr>
        <w:t xml:space="preserve"> КАС України) із додатковим врахуванням позанаціонального адміністрування (котре, втім, не вик</w:t>
      </w:r>
      <w:r w:rsidR="006A112A" w:rsidRPr="008E0DE0">
        <w:rPr>
          <w:i/>
          <w:sz w:val="28"/>
          <w:szCs w:val="28"/>
          <w:lang w:val="uk-UA"/>
        </w:rPr>
        <w:t>лючається офіційною дефініцією К</w:t>
      </w:r>
      <w:r w:rsidRPr="008E0DE0">
        <w:rPr>
          <w:i/>
          <w:sz w:val="28"/>
          <w:szCs w:val="28"/>
          <w:lang w:val="uk-UA"/>
        </w:rPr>
        <w:t>одексу і може трактуватись в межах закріпленого ним словосполучення «інші суб</w:t>
      </w:r>
      <w:r w:rsidR="002705ED" w:rsidRPr="008E0DE0">
        <w:rPr>
          <w:i/>
          <w:sz w:val="28"/>
          <w:szCs w:val="28"/>
          <w:lang w:val="uk-UA"/>
        </w:rPr>
        <w:t>’</w:t>
      </w:r>
      <w:r w:rsidRPr="008E0DE0">
        <w:rPr>
          <w:i/>
          <w:sz w:val="28"/>
          <w:szCs w:val="28"/>
          <w:lang w:val="uk-UA"/>
        </w:rPr>
        <w:t>єкти …»). Водночас, слід мати на увазі, що деякі фахівці зараховуються до кола суб</w:t>
      </w:r>
      <w:r w:rsidR="002705ED" w:rsidRPr="008E0DE0">
        <w:rPr>
          <w:i/>
          <w:sz w:val="28"/>
          <w:szCs w:val="28"/>
          <w:lang w:val="uk-UA"/>
        </w:rPr>
        <w:t>’</w:t>
      </w:r>
      <w:r w:rsidRPr="008E0DE0">
        <w:rPr>
          <w:i/>
          <w:sz w:val="28"/>
          <w:szCs w:val="28"/>
          <w:lang w:val="uk-UA"/>
        </w:rPr>
        <w:t>єктів публічного адміністрування не лише суб</w:t>
      </w:r>
      <w:r w:rsidR="002705ED" w:rsidRPr="008E0DE0">
        <w:rPr>
          <w:i/>
          <w:sz w:val="28"/>
          <w:szCs w:val="28"/>
          <w:lang w:val="uk-UA"/>
        </w:rPr>
        <w:t>’</w:t>
      </w:r>
      <w:r w:rsidRPr="008E0DE0">
        <w:rPr>
          <w:i/>
          <w:sz w:val="28"/>
          <w:szCs w:val="28"/>
          <w:lang w:val="uk-UA"/>
        </w:rPr>
        <w:t>єктів владних повноважень, але й суб</w:t>
      </w:r>
      <w:r w:rsidR="002705ED" w:rsidRPr="008E0DE0">
        <w:rPr>
          <w:i/>
          <w:sz w:val="28"/>
          <w:szCs w:val="28"/>
          <w:lang w:val="uk-UA"/>
        </w:rPr>
        <w:t>’</w:t>
      </w:r>
      <w:r w:rsidRPr="008E0DE0">
        <w:rPr>
          <w:i/>
          <w:sz w:val="28"/>
          <w:szCs w:val="28"/>
          <w:lang w:val="uk-UA"/>
        </w:rPr>
        <w:t>єктів, що здійснюють «інші види адміністративної діяльності: втручальну, сприяючу, забезпечувальну» (лікарня, бібліотека, «Укроборонпром» тощо).</w:t>
      </w:r>
    </w:p>
    <w:p w14:paraId="43A4D8D5" w14:textId="1E9D299B" w:rsidR="006A26FF" w:rsidRPr="00004E37" w:rsidRDefault="006A26FF" w:rsidP="006A26FF">
      <w:pPr>
        <w:autoSpaceDE w:val="0"/>
        <w:autoSpaceDN w:val="0"/>
        <w:adjustRightInd w:val="0"/>
        <w:spacing w:line="360" w:lineRule="auto"/>
        <w:ind w:firstLine="709"/>
        <w:jc w:val="both"/>
        <w:rPr>
          <w:sz w:val="28"/>
          <w:szCs w:val="28"/>
          <w:lang w:val="uk-UA"/>
        </w:rPr>
      </w:pPr>
      <w:r w:rsidRPr="00004E37">
        <w:rPr>
          <w:sz w:val="28"/>
          <w:szCs w:val="28"/>
          <w:lang w:val="uk-UA"/>
        </w:rPr>
        <w:t>Система суб</w:t>
      </w:r>
      <w:r w:rsidR="002705ED" w:rsidRPr="00004E37">
        <w:rPr>
          <w:sz w:val="28"/>
          <w:szCs w:val="28"/>
          <w:lang w:val="uk-UA"/>
        </w:rPr>
        <w:t>’</w:t>
      </w:r>
      <w:r w:rsidRPr="00004E37">
        <w:rPr>
          <w:sz w:val="28"/>
          <w:szCs w:val="28"/>
          <w:lang w:val="uk-UA"/>
        </w:rPr>
        <w:t>єктів публічного адміністрування не є абсолютно усталеною. Розвиток існуючих і виникнення нових суспільних відносин, кардинальні зміни у громадсько-політичному та публічно-правовому житті обумовлюють певну динаміку суб</w:t>
      </w:r>
      <w:r w:rsidR="002705ED" w:rsidRPr="00004E37">
        <w:rPr>
          <w:sz w:val="28"/>
          <w:szCs w:val="28"/>
          <w:lang w:val="uk-UA"/>
        </w:rPr>
        <w:t>’</w:t>
      </w:r>
      <w:r w:rsidRPr="00004E37">
        <w:rPr>
          <w:sz w:val="28"/>
          <w:szCs w:val="28"/>
          <w:lang w:val="uk-UA"/>
        </w:rPr>
        <w:t>єктів адміністрування: припинення попередніх, виникнення нових.</w:t>
      </w:r>
    </w:p>
    <w:p w14:paraId="0787A35D" w14:textId="75CDC6A5" w:rsidR="0076653C" w:rsidRPr="00004E37" w:rsidRDefault="006A26FF" w:rsidP="006A26FF">
      <w:pPr>
        <w:autoSpaceDE w:val="0"/>
        <w:autoSpaceDN w:val="0"/>
        <w:adjustRightInd w:val="0"/>
        <w:spacing w:line="360" w:lineRule="auto"/>
        <w:ind w:firstLine="709"/>
        <w:jc w:val="both"/>
        <w:rPr>
          <w:sz w:val="28"/>
          <w:szCs w:val="28"/>
          <w:lang w:val="uk-UA"/>
        </w:rPr>
      </w:pPr>
      <w:r w:rsidRPr="00004E37">
        <w:rPr>
          <w:sz w:val="28"/>
          <w:szCs w:val="28"/>
          <w:lang w:val="uk-UA"/>
        </w:rPr>
        <w:t>Розглянувши систему та види суб</w:t>
      </w:r>
      <w:r w:rsidR="002705ED" w:rsidRPr="00004E37">
        <w:rPr>
          <w:sz w:val="28"/>
          <w:szCs w:val="28"/>
          <w:lang w:val="uk-UA"/>
        </w:rPr>
        <w:t>’</w:t>
      </w:r>
      <w:r w:rsidRPr="00004E37">
        <w:rPr>
          <w:sz w:val="28"/>
          <w:szCs w:val="28"/>
          <w:lang w:val="uk-UA"/>
        </w:rPr>
        <w:t xml:space="preserve">єктів публічної адміністрації, необхідно звернути увагу на дві принципові </w:t>
      </w:r>
      <w:r w:rsidRPr="008E0DE0">
        <w:rPr>
          <w:b/>
          <w:sz w:val="28"/>
          <w:szCs w:val="28"/>
          <w:lang w:val="uk-UA"/>
        </w:rPr>
        <w:t>особливості</w:t>
      </w:r>
      <w:r w:rsidRPr="00004E37">
        <w:rPr>
          <w:sz w:val="28"/>
          <w:szCs w:val="28"/>
          <w:lang w:val="uk-UA"/>
        </w:rPr>
        <w:t xml:space="preserve">: </w:t>
      </w:r>
    </w:p>
    <w:p w14:paraId="261F33B4" w14:textId="51FC822D" w:rsidR="006A26FF" w:rsidRPr="00004E37" w:rsidRDefault="006A26FF" w:rsidP="006A26FF">
      <w:pPr>
        <w:autoSpaceDE w:val="0"/>
        <w:autoSpaceDN w:val="0"/>
        <w:adjustRightInd w:val="0"/>
        <w:spacing w:line="360" w:lineRule="auto"/>
        <w:ind w:firstLine="709"/>
        <w:jc w:val="both"/>
        <w:rPr>
          <w:sz w:val="28"/>
          <w:szCs w:val="28"/>
          <w:lang w:val="uk-UA"/>
        </w:rPr>
      </w:pPr>
      <w:r w:rsidRPr="00004E37">
        <w:rPr>
          <w:sz w:val="28"/>
          <w:szCs w:val="28"/>
          <w:lang w:val="uk-UA"/>
        </w:rPr>
        <w:t>1) запропонована класифікація не є абсолютною, оскільки одні й ті самі суб</w:t>
      </w:r>
      <w:r w:rsidR="002705ED" w:rsidRPr="00004E37">
        <w:rPr>
          <w:sz w:val="28"/>
          <w:szCs w:val="28"/>
          <w:lang w:val="uk-UA"/>
        </w:rPr>
        <w:t>’</w:t>
      </w:r>
      <w:r w:rsidRPr="00004E37">
        <w:rPr>
          <w:sz w:val="28"/>
          <w:szCs w:val="28"/>
          <w:lang w:val="uk-UA"/>
        </w:rPr>
        <w:t>єкти у різних правовідносинах можуть набувати повноважень суб</w:t>
      </w:r>
      <w:r w:rsidR="002705ED" w:rsidRPr="00004E37">
        <w:rPr>
          <w:sz w:val="28"/>
          <w:szCs w:val="28"/>
          <w:lang w:val="uk-UA"/>
        </w:rPr>
        <w:t>’</w:t>
      </w:r>
      <w:r w:rsidRPr="00004E37">
        <w:rPr>
          <w:sz w:val="28"/>
          <w:szCs w:val="28"/>
          <w:lang w:val="uk-UA"/>
        </w:rPr>
        <w:t>єктів інших груп. Так, наприклад, суб</w:t>
      </w:r>
      <w:r w:rsidR="002705ED" w:rsidRPr="00004E37">
        <w:rPr>
          <w:sz w:val="28"/>
          <w:szCs w:val="28"/>
          <w:lang w:val="uk-UA"/>
        </w:rPr>
        <w:t>’</w:t>
      </w:r>
      <w:r w:rsidRPr="00004E37">
        <w:rPr>
          <w:sz w:val="28"/>
          <w:szCs w:val="28"/>
          <w:lang w:val="uk-UA"/>
        </w:rPr>
        <w:t xml:space="preserve">єкти владних повноважень наділені правом здійснювати не лише владні функції, а й виконувати повноваження публічного (невладного) характеру. </w:t>
      </w:r>
    </w:p>
    <w:p w14:paraId="160F4F71" w14:textId="100BE954" w:rsidR="006A26FF" w:rsidRPr="00004E37" w:rsidRDefault="006A26FF" w:rsidP="00277AFE">
      <w:pPr>
        <w:autoSpaceDE w:val="0"/>
        <w:autoSpaceDN w:val="0"/>
        <w:adjustRightInd w:val="0"/>
        <w:spacing w:line="360" w:lineRule="auto"/>
        <w:ind w:firstLine="709"/>
        <w:jc w:val="both"/>
        <w:rPr>
          <w:sz w:val="28"/>
          <w:szCs w:val="28"/>
          <w:lang w:val="uk-UA"/>
        </w:rPr>
      </w:pPr>
      <w:r w:rsidRPr="00004E37">
        <w:rPr>
          <w:sz w:val="28"/>
          <w:szCs w:val="28"/>
          <w:lang w:val="uk-UA"/>
        </w:rPr>
        <w:lastRenderedPageBreak/>
        <w:t>2) деякі суб</w:t>
      </w:r>
      <w:r w:rsidR="002705ED" w:rsidRPr="00004E37">
        <w:rPr>
          <w:sz w:val="28"/>
          <w:szCs w:val="28"/>
          <w:lang w:val="uk-UA"/>
        </w:rPr>
        <w:t>’</w:t>
      </w:r>
      <w:r w:rsidRPr="00004E37">
        <w:rPr>
          <w:sz w:val="28"/>
          <w:szCs w:val="28"/>
          <w:lang w:val="uk-UA"/>
        </w:rPr>
        <w:t xml:space="preserve">єкти публічної адміністрації (а саме Верховна Рада України, Конституційний Суд України та суди загальної юрисдикції, Національна школа суддів України, Вища кваліфікаційна комісія суддів України, органи суддівського самоврядування, Державна судова адміністрація України, Вища рада </w:t>
      </w:r>
      <w:r w:rsidR="00FF237A" w:rsidRPr="00004E37">
        <w:rPr>
          <w:sz w:val="28"/>
          <w:szCs w:val="28"/>
          <w:lang w:val="uk-UA"/>
        </w:rPr>
        <w:t>правосуддя</w:t>
      </w:r>
      <w:r w:rsidRPr="00004E37">
        <w:rPr>
          <w:sz w:val="28"/>
          <w:szCs w:val="28"/>
          <w:lang w:val="uk-UA"/>
        </w:rPr>
        <w:t>, установи (заклади) публічного права, фонди публічного права, суб</w:t>
      </w:r>
      <w:r w:rsidR="002705ED" w:rsidRPr="00004E37">
        <w:rPr>
          <w:sz w:val="28"/>
          <w:szCs w:val="28"/>
          <w:lang w:val="uk-UA"/>
        </w:rPr>
        <w:t>’</w:t>
      </w:r>
      <w:r w:rsidRPr="00004E37">
        <w:rPr>
          <w:sz w:val="28"/>
          <w:szCs w:val="28"/>
          <w:lang w:val="uk-UA"/>
        </w:rPr>
        <w:t>єкти делегованих повноважень) не є постійними учасниками адміністративно-правових відносин й не наділені повноваженнями застосовувати усі передбачені законодавством інструменти діяльності публічної адміністрації (нормативні акти, адміністративні акти, адміністративні договори). Ці суб</w:t>
      </w:r>
      <w:r w:rsidR="002705ED" w:rsidRPr="00004E37">
        <w:rPr>
          <w:sz w:val="28"/>
          <w:szCs w:val="28"/>
          <w:lang w:val="uk-UA"/>
        </w:rPr>
        <w:t>’</w:t>
      </w:r>
      <w:r w:rsidRPr="00004E37">
        <w:rPr>
          <w:sz w:val="28"/>
          <w:szCs w:val="28"/>
          <w:lang w:val="uk-UA"/>
        </w:rPr>
        <w:t>єкти вступають (залучаються) до адміністративно-правових відносин лише у разі наявності особливих приписів адміністративного законодавства. Відповідно зміст та обсяг адміністративно-правового статусу установ (закладів) публічного права, фондів публічного права, суб</w:t>
      </w:r>
      <w:r w:rsidR="002705ED" w:rsidRPr="00004E37">
        <w:rPr>
          <w:sz w:val="28"/>
          <w:szCs w:val="28"/>
          <w:lang w:val="uk-UA"/>
        </w:rPr>
        <w:t>’</w:t>
      </w:r>
      <w:r w:rsidRPr="00004E37">
        <w:rPr>
          <w:sz w:val="28"/>
          <w:szCs w:val="28"/>
          <w:lang w:val="uk-UA"/>
        </w:rPr>
        <w:t>єктів делегованих повноважень, передбачені нормами адміністративного законодавства, обмежуються адміністративно-правовими відносинами, у яких ці суб</w:t>
      </w:r>
      <w:r w:rsidR="002705ED" w:rsidRPr="00004E37">
        <w:rPr>
          <w:sz w:val="28"/>
          <w:szCs w:val="28"/>
          <w:lang w:val="uk-UA"/>
        </w:rPr>
        <w:t>’</w:t>
      </w:r>
      <w:r w:rsidRPr="00004E37">
        <w:rPr>
          <w:sz w:val="28"/>
          <w:szCs w:val="28"/>
          <w:lang w:val="uk-UA"/>
        </w:rPr>
        <w:t>єкти перебувають.</w:t>
      </w:r>
    </w:p>
    <w:p w14:paraId="52485158" w14:textId="73126FDA" w:rsidR="009F625D" w:rsidRPr="00004E37" w:rsidRDefault="009F625D" w:rsidP="000A3D3C">
      <w:pPr>
        <w:autoSpaceDE w:val="0"/>
        <w:autoSpaceDN w:val="0"/>
        <w:adjustRightInd w:val="0"/>
        <w:spacing w:line="360" w:lineRule="auto"/>
        <w:ind w:firstLine="709"/>
        <w:jc w:val="both"/>
        <w:rPr>
          <w:b/>
          <w:i/>
          <w:sz w:val="28"/>
          <w:szCs w:val="28"/>
          <w:lang w:val="uk-UA"/>
        </w:rPr>
      </w:pPr>
      <w:r w:rsidRPr="00004E37">
        <w:rPr>
          <w:b/>
          <w:i/>
          <w:sz w:val="28"/>
          <w:szCs w:val="28"/>
          <w:lang w:val="uk-UA"/>
        </w:rPr>
        <w:t>2. Органи державної влади як суб</w:t>
      </w:r>
      <w:r w:rsidR="002705ED" w:rsidRPr="00004E37">
        <w:rPr>
          <w:b/>
          <w:i/>
          <w:sz w:val="28"/>
          <w:szCs w:val="28"/>
          <w:lang w:val="uk-UA"/>
        </w:rPr>
        <w:t>’</w:t>
      </w:r>
      <w:r w:rsidRPr="00004E37">
        <w:rPr>
          <w:b/>
          <w:i/>
          <w:sz w:val="28"/>
          <w:szCs w:val="28"/>
          <w:lang w:val="uk-UA"/>
        </w:rPr>
        <w:t>єкти публічного адміністрування</w:t>
      </w:r>
      <w:r w:rsidR="005C3F53" w:rsidRPr="00004E37">
        <w:rPr>
          <w:b/>
          <w:i/>
          <w:sz w:val="28"/>
          <w:szCs w:val="28"/>
          <w:lang w:val="uk-UA"/>
        </w:rPr>
        <w:t>: тенденції і проблеми динаміки</w:t>
      </w:r>
    </w:p>
    <w:p w14:paraId="1434F992" w14:textId="06B5757F" w:rsidR="00A3321C" w:rsidRPr="00004E37" w:rsidRDefault="00206457"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Перед вивченням </w:t>
      </w:r>
      <w:r w:rsidR="00A3321C" w:rsidRPr="00004E37">
        <w:rPr>
          <w:sz w:val="28"/>
          <w:szCs w:val="28"/>
          <w:lang w:val="uk-UA"/>
        </w:rPr>
        <w:t>питання</w:t>
      </w:r>
      <w:r w:rsidRPr="00004E37">
        <w:rPr>
          <w:sz w:val="28"/>
          <w:szCs w:val="28"/>
          <w:lang w:val="uk-UA"/>
        </w:rPr>
        <w:t xml:space="preserve"> щодо органів державної влади як суб</w:t>
      </w:r>
      <w:r w:rsidR="002705ED" w:rsidRPr="00004E37">
        <w:rPr>
          <w:sz w:val="28"/>
          <w:szCs w:val="28"/>
          <w:lang w:val="uk-UA"/>
        </w:rPr>
        <w:t>’</w:t>
      </w:r>
      <w:r w:rsidRPr="00004E37">
        <w:rPr>
          <w:sz w:val="28"/>
          <w:szCs w:val="28"/>
          <w:lang w:val="uk-UA"/>
        </w:rPr>
        <w:t xml:space="preserve">єктів публічного адміністрування </w:t>
      </w:r>
      <w:r w:rsidR="00A3321C" w:rsidRPr="00004E37">
        <w:rPr>
          <w:sz w:val="28"/>
          <w:szCs w:val="28"/>
          <w:lang w:val="uk-UA"/>
        </w:rPr>
        <w:t>необхідно відмітити співвідношення термінів «орган державної влади» і «державний орган», адже окремі законодавчі формулювання свідчать про їх несинонімічність</w:t>
      </w:r>
      <w:r w:rsidR="003023C9" w:rsidRPr="00004E37">
        <w:rPr>
          <w:sz w:val="28"/>
          <w:szCs w:val="28"/>
          <w:lang w:val="uk-UA"/>
        </w:rPr>
        <w:t xml:space="preserve"> (наприклад, частиною 1 ст. 43</w:t>
      </w:r>
      <w:r w:rsidR="00A3321C" w:rsidRPr="00004E37">
        <w:rPr>
          <w:sz w:val="28"/>
          <w:szCs w:val="28"/>
          <w:lang w:val="uk-UA"/>
        </w:rPr>
        <w:t xml:space="preserve"> КАС </w:t>
      </w:r>
      <w:r w:rsidR="003023C9" w:rsidRPr="00004E37">
        <w:rPr>
          <w:sz w:val="28"/>
          <w:szCs w:val="28"/>
          <w:lang w:val="uk-UA"/>
        </w:rPr>
        <w:t xml:space="preserve">України </w:t>
      </w:r>
      <w:r w:rsidR="00A3321C" w:rsidRPr="00004E37">
        <w:rPr>
          <w:sz w:val="28"/>
          <w:szCs w:val="28"/>
          <w:lang w:val="uk-UA"/>
        </w:rPr>
        <w:t>адміністративна процесуальна правоздатність визнається за: «… органами державної влади, іншими державними органами»).</w:t>
      </w:r>
      <w:r w:rsidR="00B725B4" w:rsidRPr="00004E37">
        <w:rPr>
          <w:sz w:val="28"/>
          <w:szCs w:val="28"/>
          <w:lang w:val="uk-UA"/>
        </w:rPr>
        <w:t xml:space="preserve"> При цьому розмежування можливе або на основі етимології, коли органами «влади» визнаються лише ті, що за Конституцією належать до державної влади, яка здійснюється на засадах її поділу на законодавчу, виконавчу, судову («іншими» будуть державні органи, що не включені до жодної з гілок), або на основі вузького розуміння органу державної влади, до якого відносяться лише первинні (непохідні) державні органи (і в першу чергу – законодавчий).</w:t>
      </w:r>
    </w:p>
    <w:p w14:paraId="5012FA00" w14:textId="34552D0B" w:rsidR="008E52C4" w:rsidRPr="00004E37" w:rsidRDefault="008E52C4" w:rsidP="008E52C4">
      <w:pPr>
        <w:autoSpaceDE w:val="0"/>
        <w:autoSpaceDN w:val="0"/>
        <w:adjustRightInd w:val="0"/>
        <w:spacing w:line="360" w:lineRule="auto"/>
        <w:ind w:firstLine="709"/>
        <w:jc w:val="both"/>
        <w:rPr>
          <w:sz w:val="28"/>
          <w:szCs w:val="28"/>
          <w:lang w:val="uk-UA"/>
        </w:rPr>
      </w:pPr>
      <w:r w:rsidRPr="00004E37">
        <w:rPr>
          <w:sz w:val="28"/>
          <w:szCs w:val="28"/>
          <w:lang w:val="uk-UA"/>
        </w:rPr>
        <w:t>Основне місце у цій групі суб</w:t>
      </w:r>
      <w:r w:rsidR="002705ED" w:rsidRPr="00004E37">
        <w:rPr>
          <w:sz w:val="28"/>
          <w:szCs w:val="28"/>
          <w:lang w:val="uk-UA"/>
        </w:rPr>
        <w:t>’</w:t>
      </w:r>
      <w:r w:rsidRPr="00004E37">
        <w:rPr>
          <w:sz w:val="28"/>
          <w:szCs w:val="28"/>
          <w:lang w:val="uk-UA"/>
        </w:rPr>
        <w:t>єктів публічного адміністрування займають органи виконавчої влади. Нагадаємо, що до системи органів виконавчої влади належать:</w:t>
      </w:r>
    </w:p>
    <w:p w14:paraId="54902FCE" w14:textId="1982792B" w:rsidR="008E52C4" w:rsidRPr="00AA66DA" w:rsidRDefault="008E52C4" w:rsidP="008E52C4">
      <w:pPr>
        <w:autoSpaceDE w:val="0"/>
        <w:autoSpaceDN w:val="0"/>
        <w:adjustRightInd w:val="0"/>
        <w:spacing w:line="360" w:lineRule="auto"/>
        <w:ind w:firstLine="709"/>
        <w:jc w:val="both"/>
        <w:rPr>
          <w:b/>
          <w:sz w:val="28"/>
          <w:szCs w:val="28"/>
          <w:lang w:val="uk-UA"/>
        </w:rPr>
      </w:pPr>
      <w:r w:rsidRPr="00AA66DA">
        <w:rPr>
          <w:b/>
          <w:sz w:val="28"/>
          <w:szCs w:val="28"/>
          <w:lang w:val="uk-UA"/>
        </w:rPr>
        <w:t>1)</w:t>
      </w:r>
      <w:r w:rsidR="008E0DE0" w:rsidRPr="00AA66DA">
        <w:rPr>
          <w:b/>
          <w:sz w:val="28"/>
          <w:szCs w:val="28"/>
          <w:lang w:val="uk-UA"/>
        </w:rPr>
        <w:t xml:space="preserve"> Кабінет Міністрів України</w:t>
      </w:r>
      <w:r w:rsidRPr="00AA66DA">
        <w:rPr>
          <w:b/>
          <w:sz w:val="28"/>
          <w:szCs w:val="28"/>
          <w:lang w:val="uk-UA"/>
        </w:rPr>
        <w:t xml:space="preserve">; </w:t>
      </w:r>
    </w:p>
    <w:p w14:paraId="3A86CC80" w14:textId="77777777" w:rsidR="008E52C4" w:rsidRPr="00AA66DA" w:rsidRDefault="008E52C4" w:rsidP="008E52C4">
      <w:pPr>
        <w:autoSpaceDE w:val="0"/>
        <w:autoSpaceDN w:val="0"/>
        <w:adjustRightInd w:val="0"/>
        <w:spacing w:line="360" w:lineRule="auto"/>
        <w:ind w:firstLine="709"/>
        <w:jc w:val="both"/>
        <w:rPr>
          <w:b/>
          <w:sz w:val="28"/>
          <w:szCs w:val="28"/>
          <w:lang w:val="uk-UA"/>
        </w:rPr>
      </w:pPr>
      <w:r w:rsidRPr="00AA66DA">
        <w:rPr>
          <w:b/>
          <w:sz w:val="28"/>
          <w:szCs w:val="28"/>
          <w:lang w:val="uk-UA"/>
        </w:rPr>
        <w:lastRenderedPageBreak/>
        <w:t xml:space="preserve">2) центральні органи виконавчої влади: </w:t>
      </w:r>
    </w:p>
    <w:p w14:paraId="60601C18" w14:textId="2E733253" w:rsidR="008E52C4" w:rsidRPr="00004E37" w:rsidRDefault="008E52C4" w:rsidP="008E52C4">
      <w:pPr>
        <w:autoSpaceDE w:val="0"/>
        <w:autoSpaceDN w:val="0"/>
        <w:adjustRightInd w:val="0"/>
        <w:spacing w:line="360" w:lineRule="auto"/>
        <w:ind w:firstLine="709"/>
        <w:jc w:val="both"/>
        <w:rPr>
          <w:sz w:val="28"/>
          <w:szCs w:val="28"/>
          <w:lang w:val="uk-UA"/>
        </w:rPr>
      </w:pPr>
      <w:r w:rsidRPr="00004E37">
        <w:rPr>
          <w:sz w:val="28"/>
          <w:szCs w:val="28"/>
          <w:lang w:val="uk-UA"/>
        </w:rPr>
        <w:t>а) міністерства (ч. 1 ст. 1 Закону України «Про цент</w:t>
      </w:r>
      <w:r w:rsidR="00277AFE" w:rsidRPr="00004E37">
        <w:rPr>
          <w:sz w:val="28"/>
          <w:szCs w:val="28"/>
          <w:lang w:val="uk-UA"/>
        </w:rPr>
        <w:t>ральні органи виконавчої влади»</w:t>
      </w:r>
      <w:r w:rsidR="00277AFE" w:rsidRPr="00004E37">
        <w:rPr>
          <w:rStyle w:val="af8"/>
          <w:sz w:val="28"/>
          <w:szCs w:val="28"/>
          <w:lang w:val="uk-UA"/>
        </w:rPr>
        <w:footnoteReference w:id="23"/>
      </w:r>
      <w:r w:rsidRPr="00004E37">
        <w:rPr>
          <w:sz w:val="28"/>
          <w:szCs w:val="28"/>
          <w:lang w:val="uk-UA"/>
        </w:rPr>
        <w:t>; Указ Президента України від 9 грудня 2010 р. № 1085/2010 «Про оптимізацію системи центра</w:t>
      </w:r>
      <w:r w:rsidR="00277AFE" w:rsidRPr="00004E37">
        <w:rPr>
          <w:sz w:val="28"/>
          <w:szCs w:val="28"/>
          <w:lang w:val="uk-UA"/>
        </w:rPr>
        <w:t>льних органів виконавчої влади»</w:t>
      </w:r>
      <w:r w:rsidR="00277AFE" w:rsidRPr="00004E37">
        <w:rPr>
          <w:rStyle w:val="af8"/>
          <w:sz w:val="28"/>
          <w:szCs w:val="28"/>
          <w:lang w:val="uk-UA"/>
        </w:rPr>
        <w:footnoteReference w:id="24"/>
      </w:r>
      <w:r w:rsidR="002D232F">
        <w:rPr>
          <w:sz w:val="28"/>
          <w:szCs w:val="28"/>
          <w:lang w:val="uk-UA"/>
        </w:rPr>
        <w:t>;</w:t>
      </w:r>
      <w:r w:rsidRPr="00004E37">
        <w:rPr>
          <w:sz w:val="28"/>
          <w:szCs w:val="28"/>
          <w:lang w:val="uk-UA"/>
        </w:rPr>
        <w:t xml:space="preserve"> </w:t>
      </w:r>
      <w:r w:rsidR="00156A7C" w:rsidRPr="00422ED2">
        <w:rPr>
          <w:sz w:val="28"/>
          <w:szCs w:val="28"/>
        </w:rPr>
        <w:t xml:space="preserve">Постанова Кабінету Міністрів України від 10.09.2014 р. № 442 </w:t>
      </w:r>
      <w:r w:rsidR="00422ED2" w:rsidRPr="00004E37">
        <w:rPr>
          <w:sz w:val="28"/>
          <w:szCs w:val="28"/>
          <w:lang w:val="uk-UA"/>
        </w:rPr>
        <w:t>«</w:t>
      </w:r>
      <w:r w:rsidR="00422ED2" w:rsidRPr="00422ED2">
        <w:rPr>
          <w:sz w:val="28"/>
          <w:szCs w:val="28"/>
        </w:rPr>
        <w:t>Про оптимізацію системи центральних органів виконавчої влади</w:t>
      </w:r>
      <w:r w:rsidR="00156A7C">
        <w:rPr>
          <w:sz w:val="28"/>
          <w:szCs w:val="28"/>
        </w:rPr>
        <w:t>»</w:t>
      </w:r>
      <w:r w:rsidR="00263E65">
        <w:rPr>
          <w:rStyle w:val="af8"/>
          <w:sz w:val="28"/>
          <w:szCs w:val="28"/>
          <w:lang w:val="uk-UA"/>
        </w:rPr>
        <w:footnoteReference w:id="25"/>
      </w:r>
      <w:r w:rsidRPr="00004E37">
        <w:rPr>
          <w:sz w:val="28"/>
          <w:szCs w:val="28"/>
          <w:lang w:val="uk-UA"/>
        </w:rPr>
        <w:t>):</w:t>
      </w:r>
    </w:p>
    <w:p w14:paraId="6222BD80" w14:textId="21497F1A" w:rsidR="008E52C4" w:rsidRPr="00004E37" w:rsidRDefault="008E52C4" w:rsidP="008E52C4">
      <w:pPr>
        <w:autoSpaceDE w:val="0"/>
        <w:autoSpaceDN w:val="0"/>
        <w:adjustRightInd w:val="0"/>
        <w:spacing w:line="360" w:lineRule="auto"/>
        <w:ind w:firstLine="709"/>
        <w:jc w:val="both"/>
        <w:rPr>
          <w:sz w:val="28"/>
          <w:szCs w:val="28"/>
          <w:lang w:val="uk-UA"/>
        </w:rPr>
      </w:pPr>
      <w:r w:rsidRPr="00004E37">
        <w:rPr>
          <w:sz w:val="28"/>
          <w:szCs w:val="28"/>
          <w:lang w:val="uk-UA"/>
        </w:rPr>
        <w:t xml:space="preserve">б) центральні органи виконавчої влади – </w:t>
      </w:r>
      <w:r w:rsidR="00016CD2" w:rsidRPr="00004E37">
        <w:rPr>
          <w:sz w:val="28"/>
          <w:szCs w:val="28"/>
          <w:lang w:val="uk-UA"/>
        </w:rPr>
        <w:t>агентства, служби,</w:t>
      </w:r>
      <w:r w:rsidRPr="00004E37">
        <w:rPr>
          <w:sz w:val="28"/>
          <w:szCs w:val="28"/>
          <w:lang w:val="uk-UA"/>
        </w:rPr>
        <w:t xml:space="preserve"> інспекції</w:t>
      </w:r>
      <w:r w:rsidR="00AA66DA">
        <w:rPr>
          <w:sz w:val="28"/>
          <w:szCs w:val="28"/>
          <w:lang w:val="uk-UA"/>
        </w:rPr>
        <w:t xml:space="preserve"> та ін</w:t>
      </w:r>
      <w:r w:rsidRPr="00004E37">
        <w:rPr>
          <w:sz w:val="28"/>
          <w:szCs w:val="28"/>
          <w:lang w:val="uk-UA"/>
        </w:rPr>
        <w:t xml:space="preserve">. </w:t>
      </w:r>
    </w:p>
    <w:p w14:paraId="69CCD035" w14:textId="3D1FDE31" w:rsidR="008E52C4" w:rsidRPr="00004E37" w:rsidRDefault="008E52C4" w:rsidP="008E52C4">
      <w:pPr>
        <w:autoSpaceDE w:val="0"/>
        <w:autoSpaceDN w:val="0"/>
        <w:adjustRightInd w:val="0"/>
        <w:spacing w:line="360" w:lineRule="auto"/>
        <w:ind w:firstLine="709"/>
        <w:jc w:val="both"/>
        <w:rPr>
          <w:sz w:val="28"/>
          <w:szCs w:val="28"/>
          <w:lang w:val="uk-UA"/>
        </w:rPr>
      </w:pPr>
      <w:r w:rsidRPr="00004E37">
        <w:rPr>
          <w:sz w:val="28"/>
          <w:szCs w:val="28"/>
          <w:lang w:val="uk-UA"/>
        </w:rPr>
        <w:t>в) центральні органи виконавчої влади зі спеціальним статусом: Антимонопольний комітет України, Державний комітет телебачення і радіомовлення України, Фонд державного майна України, Адміністрація Державної служби спеціального зв</w:t>
      </w:r>
      <w:r w:rsidR="002705ED" w:rsidRPr="00004E37">
        <w:rPr>
          <w:sz w:val="28"/>
          <w:szCs w:val="28"/>
          <w:lang w:val="uk-UA"/>
        </w:rPr>
        <w:t>’</w:t>
      </w:r>
      <w:r w:rsidRPr="00004E37">
        <w:rPr>
          <w:sz w:val="28"/>
          <w:szCs w:val="28"/>
          <w:lang w:val="uk-UA"/>
        </w:rPr>
        <w:t>язку та захисту інформації України, Національне агентство України з питань державної служби (ст. 24 Закону України «Про центральні органи виконавчої влади», Указ Президента України «Про оптимізацію системи центральних органів виконавчої влади»</w:t>
      </w:r>
      <w:r w:rsidR="00EF5B99">
        <w:rPr>
          <w:sz w:val="28"/>
          <w:szCs w:val="28"/>
          <w:lang w:val="uk-UA"/>
        </w:rPr>
        <w:t xml:space="preserve">, </w:t>
      </w:r>
      <w:r w:rsidR="00EF5B99" w:rsidRPr="00EF5B99">
        <w:rPr>
          <w:sz w:val="28"/>
          <w:szCs w:val="28"/>
          <w:lang w:val="uk-UA"/>
        </w:rPr>
        <w:t>Постанова Кабінету Міністрів України «Про оптимізацію системи центральних органів виконавчої влади»</w:t>
      </w:r>
      <w:r w:rsidRPr="00004E37">
        <w:rPr>
          <w:sz w:val="28"/>
          <w:szCs w:val="28"/>
          <w:lang w:val="uk-UA"/>
        </w:rPr>
        <w:t xml:space="preserve">); </w:t>
      </w:r>
    </w:p>
    <w:p w14:paraId="2522254F" w14:textId="77777777" w:rsidR="00016CD2" w:rsidRPr="00004E37" w:rsidRDefault="008E52C4" w:rsidP="008E52C4">
      <w:pPr>
        <w:autoSpaceDE w:val="0"/>
        <w:autoSpaceDN w:val="0"/>
        <w:adjustRightInd w:val="0"/>
        <w:spacing w:line="360" w:lineRule="auto"/>
        <w:ind w:firstLine="709"/>
        <w:jc w:val="both"/>
        <w:rPr>
          <w:sz w:val="28"/>
          <w:szCs w:val="28"/>
          <w:lang w:val="uk-UA"/>
        </w:rPr>
      </w:pPr>
      <w:r w:rsidRPr="00004E37">
        <w:rPr>
          <w:sz w:val="28"/>
          <w:szCs w:val="28"/>
          <w:lang w:val="uk-UA"/>
        </w:rPr>
        <w:t>Центральний орган виконавчої влади зі спеціальним статусом – має визначені Конституцією та законодавством України особливі завдання та повноваження, щодо нього може встановлюватись спеціальний порядок утворення, реорганізації, ліквідації, підконтрольності, підзвітності, а також призначення і звільнення керівник</w:t>
      </w:r>
      <w:r w:rsidR="00016CD2" w:rsidRPr="00004E37">
        <w:rPr>
          <w:sz w:val="28"/>
          <w:szCs w:val="28"/>
          <w:lang w:val="uk-UA"/>
        </w:rPr>
        <w:t xml:space="preserve">ів та вирішення інших питань.  </w:t>
      </w:r>
    </w:p>
    <w:p w14:paraId="4548803D" w14:textId="77777777" w:rsidR="00016CD2" w:rsidRPr="00004E37" w:rsidRDefault="00016CD2" w:rsidP="008E52C4">
      <w:pPr>
        <w:autoSpaceDE w:val="0"/>
        <w:autoSpaceDN w:val="0"/>
        <w:adjustRightInd w:val="0"/>
        <w:spacing w:line="360" w:lineRule="auto"/>
        <w:ind w:firstLine="709"/>
        <w:jc w:val="both"/>
        <w:rPr>
          <w:sz w:val="28"/>
          <w:szCs w:val="28"/>
          <w:lang w:val="uk-UA"/>
        </w:rPr>
      </w:pPr>
      <w:r w:rsidRPr="00004E37">
        <w:rPr>
          <w:sz w:val="28"/>
          <w:szCs w:val="28"/>
          <w:lang w:val="uk-UA"/>
        </w:rPr>
        <w:t xml:space="preserve">Слід мати на увазі, що до </w:t>
      </w:r>
      <w:r w:rsidRPr="008E0DE0">
        <w:rPr>
          <w:b/>
          <w:sz w:val="28"/>
          <w:szCs w:val="28"/>
          <w:lang w:val="uk-UA"/>
        </w:rPr>
        <w:t>критеріїв «спеціального статусу</w:t>
      </w:r>
      <w:r w:rsidR="008E52C4" w:rsidRPr="008E0DE0">
        <w:rPr>
          <w:b/>
          <w:sz w:val="28"/>
          <w:szCs w:val="28"/>
          <w:lang w:val="uk-UA"/>
        </w:rPr>
        <w:t>»</w:t>
      </w:r>
      <w:r w:rsidR="008E52C4" w:rsidRPr="00004E37">
        <w:rPr>
          <w:sz w:val="28"/>
          <w:szCs w:val="28"/>
          <w:lang w:val="uk-UA"/>
        </w:rPr>
        <w:t xml:space="preserve"> зазвичай належать: </w:t>
      </w:r>
    </w:p>
    <w:p w14:paraId="0F0A12D0" w14:textId="77777777" w:rsidR="00016CD2" w:rsidRPr="00004E37" w:rsidRDefault="00016CD2" w:rsidP="008E52C4">
      <w:pPr>
        <w:autoSpaceDE w:val="0"/>
        <w:autoSpaceDN w:val="0"/>
        <w:adjustRightInd w:val="0"/>
        <w:spacing w:line="360" w:lineRule="auto"/>
        <w:ind w:firstLine="709"/>
        <w:jc w:val="both"/>
        <w:rPr>
          <w:sz w:val="28"/>
          <w:szCs w:val="28"/>
          <w:lang w:val="uk-UA"/>
        </w:rPr>
      </w:pPr>
      <w:r w:rsidRPr="00004E37">
        <w:rPr>
          <w:sz w:val="28"/>
          <w:szCs w:val="28"/>
          <w:lang w:val="uk-UA"/>
        </w:rPr>
        <w:t>1</w:t>
      </w:r>
      <w:r w:rsidR="008E52C4" w:rsidRPr="00004E37">
        <w:rPr>
          <w:sz w:val="28"/>
          <w:szCs w:val="28"/>
          <w:lang w:val="uk-UA"/>
        </w:rPr>
        <w:t>) конституційний статус (</w:t>
      </w:r>
      <w:r w:rsidRPr="00004E37">
        <w:rPr>
          <w:sz w:val="28"/>
          <w:szCs w:val="28"/>
          <w:lang w:val="uk-UA"/>
        </w:rPr>
        <w:t>наприклад,</w:t>
      </w:r>
      <w:r w:rsidR="008E52C4" w:rsidRPr="00004E37">
        <w:rPr>
          <w:sz w:val="28"/>
          <w:szCs w:val="28"/>
          <w:lang w:val="uk-UA"/>
        </w:rPr>
        <w:t xml:space="preserve"> Антимонопольний комітет, Державний комітет телебачення і радіомовлення, Фонд державного майна); </w:t>
      </w:r>
    </w:p>
    <w:p w14:paraId="75544F1E" w14:textId="77777777" w:rsidR="00016CD2" w:rsidRPr="00004E37" w:rsidRDefault="008E52C4" w:rsidP="008E52C4">
      <w:pPr>
        <w:autoSpaceDE w:val="0"/>
        <w:autoSpaceDN w:val="0"/>
        <w:adjustRightInd w:val="0"/>
        <w:spacing w:line="360" w:lineRule="auto"/>
        <w:ind w:firstLine="709"/>
        <w:jc w:val="both"/>
        <w:rPr>
          <w:sz w:val="28"/>
          <w:szCs w:val="28"/>
          <w:lang w:val="uk-UA"/>
        </w:rPr>
      </w:pPr>
      <w:r w:rsidRPr="00004E37">
        <w:rPr>
          <w:sz w:val="28"/>
          <w:szCs w:val="28"/>
          <w:lang w:val="uk-UA"/>
        </w:rPr>
        <w:t xml:space="preserve">б) переважне регулювання </w:t>
      </w:r>
      <w:r w:rsidR="00016CD2" w:rsidRPr="00004E37">
        <w:rPr>
          <w:sz w:val="28"/>
          <w:szCs w:val="28"/>
          <w:lang w:val="uk-UA"/>
        </w:rPr>
        <w:t xml:space="preserve">їх адміністративно-правового статусу </w:t>
      </w:r>
      <w:r w:rsidRPr="00004E37">
        <w:rPr>
          <w:sz w:val="28"/>
          <w:szCs w:val="28"/>
          <w:lang w:val="uk-UA"/>
        </w:rPr>
        <w:t>законами</w:t>
      </w:r>
      <w:r w:rsidR="00016CD2" w:rsidRPr="00004E37">
        <w:rPr>
          <w:sz w:val="28"/>
          <w:szCs w:val="28"/>
          <w:lang w:val="uk-UA"/>
        </w:rPr>
        <w:t>, а не підзаконними актами</w:t>
      </w:r>
      <w:r w:rsidRPr="00004E37">
        <w:rPr>
          <w:sz w:val="28"/>
          <w:szCs w:val="28"/>
          <w:lang w:val="uk-UA"/>
        </w:rPr>
        <w:t xml:space="preserve">; </w:t>
      </w:r>
    </w:p>
    <w:p w14:paraId="53ABF094" w14:textId="5E7CEB80" w:rsidR="00016CD2" w:rsidRPr="00004E37" w:rsidRDefault="008E52C4" w:rsidP="008E52C4">
      <w:pPr>
        <w:autoSpaceDE w:val="0"/>
        <w:autoSpaceDN w:val="0"/>
        <w:adjustRightInd w:val="0"/>
        <w:spacing w:line="360" w:lineRule="auto"/>
        <w:ind w:firstLine="709"/>
        <w:jc w:val="both"/>
        <w:rPr>
          <w:sz w:val="28"/>
          <w:szCs w:val="28"/>
          <w:lang w:val="uk-UA"/>
        </w:rPr>
      </w:pPr>
      <w:r w:rsidRPr="00004E37">
        <w:rPr>
          <w:sz w:val="28"/>
          <w:szCs w:val="28"/>
          <w:lang w:val="uk-UA"/>
        </w:rPr>
        <w:t xml:space="preserve">в) </w:t>
      </w:r>
      <w:r w:rsidR="00016CD2" w:rsidRPr="00004E37">
        <w:rPr>
          <w:sz w:val="28"/>
          <w:szCs w:val="28"/>
          <w:lang w:val="uk-UA"/>
        </w:rPr>
        <w:t>обсяг</w:t>
      </w:r>
      <w:r w:rsidRPr="00004E37">
        <w:rPr>
          <w:sz w:val="28"/>
          <w:szCs w:val="28"/>
          <w:lang w:val="uk-UA"/>
        </w:rPr>
        <w:t xml:space="preserve"> надвідомчої компетенції; </w:t>
      </w:r>
    </w:p>
    <w:p w14:paraId="79638468" w14:textId="77777777" w:rsidR="00016CD2" w:rsidRPr="00004E37" w:rsidRDefault="008E52C4" w:rsidP="008E52C4">
      <w:pPr>
        <w:autoSpaceDE w:val="0"/>
        <w:autoSpaceDN w:val="0"/>
        <w:adjustRightInd w:val="0"/>
        <w:spacing w:line="360" w:lineRule="auto"/>
        <w:ind w:firstLine="709"/>
        <w:jc w:val="both"/>
        <w:rPr>
          <w:sz w:val="28"/>
          <w:szCs w:val="28"/>
          <w:lang w:val="uk-UA"/>
        </w:rPr>
      </w:pPr>
      <w:r w:rsidRPr="00004E37">
        <w:rPr>
          <w:sz w:val="28"/>
          <w:szCs w:val="28"/>
          <w:lang w:val="uk-UA"/>
        </w:rPr>
        <w:lastRenderedPageBreak/>
        <w:t xml:space="preserve">г) особливий порядок утворення, реорганізації, ліквідації, призначення і звільнення керівників тощо. </w:t>
      </w:r>
    </w:p>
    <w:p w14:paraId="715C72FE" w14:textId="6AA21EBE" w:rsidR="008E52C4" w:rsidRPr="00004E37" w:rsidRDefault="008E52C4" w:rsidP="008E52C4">
      <w:pPr>
        <w:autoSpaceDE w:val="0"/>
        <w:autoSpaceDN w:val="0"/>
        <w:adjustRightInd w:val="0"/>
        <w:spacing w:line="360" w:lineRule="auto"/>
        <w:ind w:firstLine="709"/>
        <w:jc w:val="both"/>
        <w:rPr>
          <w:sz w:val="28"/>
          <w:szCs w:val="28"/>
          <w:lang w:val="uk-UA"/>
        </w:rPr>
      </w:pPr>
      <w:r w:rsidRPr="00004E37">
        <w:rPr>
          <w:sz w:val="28"/>
          <w:szCs w:val="28"/>
          <w:lang w:val="uk-UA"/>
        </w:rPr>
        <w:t>Формальною</w:t>
      </w:r>
      <w:r w:rsidR="00016CD2" w:rsidRPr="00004E37">
        <w:rPr>
          <w:sz w:val="28"/>
          <w:szCs w:val="28"/>
          <w:lang w:val="uk-UA"/>
        </w:rPr>
        <w:t xml:space="preserve"> ж</w:t>
      </w:r>
      <w:r w:rsidRPr="00004E37">
        <w:rPr>
          <w:sz w:val="28"/>
          <w:szCs w:val="28"/>
          <w:lang w:val="uk-UA"/>
        </w:rPr>
        <w:t xml:space="preserve"> підставою констатації спеціального статусу</w:t>
      </w:r>
      <w:r w:rsidR="008E0DE0">
        <w:rPr>
          <w:sz w:val="28"/>
          <w:szCs w:val="28"/>
          <w:lang w:val="uk-UA"/>
        </w:rPr>
        <w:t xml:space="preserve"> у центрального органу</w:t>
      </w:r>
      <w:r w:rsidR="00016CD2" w:rsidRPr="00004E37">
        <w:rPr>
          <w:sz w:val="28"/>
          <w:szCs w:val="28"/>
          <w:lang w:val="uk-UA"/>
        </w:rPr>
        <w:t xml:space="preserve"> виконавчої влади</w:t>
      </w:r>
      <w:r w:rsidRPr="00004E37">
        <w:rPr>
          <w:sz w:val="28"/>
          <w:szCs w:val="28"/>
          <w:lang w:val="uk-UA"/>
        </w:rPr>
        <w:t xml:space="preserve"> є його чітке закріплення в законодавстві. </w:t>
      </w:r>
    </w:p>
    <w:p w14:paraId="5F3EBDEA" w14:textId="77777777" w:rsidR="008E52C4" w:rsidRPr="00AA66DA" w:rsidRDefault="008E52C4" w:rsidP="008E52C4">
      <w:pPr>
        <w:autoSpaceDE w:val="0"/>
        <w:autoSpaceDN w:val="0"/>
        <w:adjustRightInd w:val="0"/>
        <w:spacing w:line="360" w:lineRule="auto"/>
        <w:ind w:firstLine="709"/>
        <w:jc w:val="both"/>
        <w:rPr>
          <w:b/>
          <w:sz w:val="28"/>
          <w:szCs w:val="28"/>
          <w:lang w:val="uk-UA"/>
        </w:rPr>
      </w:pPr>
      <w:r w:rsidRPr="00AA66DA">
        <w:rPr>
          <w:b/>
          <w:sz w:val="28"/>
          <w:szCs w:val="28"/>
          <w:lang w:val="uk-UA"/>
        </w:rPr>
        <w:t xml:space="preserve">3) місцеві органи виконавчої влади: </w:t>
      </w:r>
    </w:p>
    <w:p w14:paraId="050893A1" w14:textId="4CFC0E48" w:rsidR="008E52C4" w:rsidRPr="00004E37" w:rsidRDefault="00016CD2" w:rsidP="008E52C4">
      <w:pPr>
        <w:autoSpaceDE w:val="0"/>
        <w:autoSpaceDN w:val="0"/>
        <w:adjustRightInd w:val="0"/>
        <w:spacing w:line="360" w:lineRule="auto"/>
        <w:ind w:firstLine="709"/>
        <w:jc w:val="both"/>
        <w:rPr>
          <w:sz w:val="28"/>
          <w:szCs w:val="28"/>
          <w:lang w:val="uk-UA"/>
        </w:rPr>
      </w:pPr>
      <w:r w:rsidRPr="00004E37">
        <w:rPr>
          <w:sz w:val="28"/>
          <w:szCs w:val="28"/>
          <w:lang w:val="uk-UA"/>
        </w:rPr>
        <w:t>а)</w:t>
      </w:r>
      <w:r w:rsidR="008E52C4" w:rsidRPr="00004E37">
        <w:rPr>
          <w:sz w:val="28"/>
          <w:szCs w:val="28"/>
          <w:lang w:val="uk-UA"/>
        </w:rPr>
        <w:t xml:space="preserve"> місцеві державні адміністрації: обласні, районні місцеві державні адміністрації, місцеві державні адміністрації міст Києва та Севастополя (ст. 1 Закону України «Про місцеві державні адміністрації»</w:t>
      </w:r>
      <w:r w:rsidRPr="00004E37">
        <w:rPr>
          <w:rStyle w:val="af8"/>
          <w:sz w:val="28"/>
          <w:szCs w:val="28"/>
          <w:lang w:val="uk-UA"/>
        </w:rPr>
        <w:footnoteReference w:id="26"/>
      </w:r>
      <w:r w:rsidR="008E52C4" w:rsidRPr="00004E37">
        <w:rPr>
          <w:sz w:val="28"/>
          <w:szCs w:val="28"/>
          <w:lang w:val="uk-UA"/>
        </w:rPr>
        <w:t xml:space="preserve">); </w:t>
      </w:r>
    </w:p>
    <w:p w14:paraId="28C14DB5" w14:textId="74F74417" w:rsidR="00780BE6" w:rsidRPr="002F1628" w:rsidRDefault="00016CD2" w:rsidP="008E52C4">
      <w:pPr>
        <w:autoSpaceDE w:val="0"/>
        <w:autoSpaceDN w:val="0"/>
        <w:adjustRightInd w:val="0"/>
        <w:spacing w:line="360" w:lineRule="auto"/>
        <w:ind w:firstLine="709"/>
        <w:jc w:val="both"/>
        <w:rPr>
          <w:sz w:val="28"/>
          <w:szCs w:val="28"/>
        </w:rPr>
      </w:pPr>
      <w:r w:rsidRPr="00004E37">
        <w:rPr>
          <w:sz w:val="28"/>
          <w:szCs w:val="28"/>
          <w:lang w:val="uk-UA"/>
        </w:rPr>
        <w:t>б)</w:t>
      </w:r>
      <w:r w:rsidR="008E52C4" w:rsidRPr="00004E37">
        <w:rPr>
          <w:sz w:val="28"/>
          <w:szCs w:val="28"/>
          <w:lang w:val="uk-UA"/>
        </w:rPr>
        <w:t xml:space="preserve"> територіальні органи центрального органу виконавчої влади, які структурно не належать до місцевих державних адміністрацій.</w:t>
      </w:r>
    </w:p>
    <w:p w14:paraId="30F80FB4" w14:textId="4D68826F" w:rsidR="00091420" w:rsidRPr="00004E37" w:rsidRDefault="008A5EBB"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До основних </w:t>
      </w:r>
      <w:r w:rsidRPr="006E7775">
        <w:rPr>
          <w:b/>
          <w:sz w:val="28"/>
          <w:szCs w:val="28"/>
          <w:lang w:val="uk-UA"/>
        </w:rPr>
        <w:t xml:space="preserve">проблем </w:t>
      </w:r>
      <w:r w:rsidR="00A3321C" w:rsidRPr="006E7775">
        <w:rPr>
          <w:sz w:val="28"/>
          <w:szCs w:val="28"/>
          <w:lang w:val="uk-UA"/>
        </w:rPr>
        <w:t>розбудови</w:t>
      </w:r>
      <w:r w:rsidRPr="006E7775">
        <w:rPr>
          <w:sz w:val="28"/>
          <w:szCs w:val="28"/>
          <w:lang w:val="uk-UA"/>
        </w:rPr>
        <w:t xml:space="preserve"> системи органів державної влади,</w:t>
      </w:r>
      <w:r w:rsidRPr="00004E37">
        <w:rPr>
          <w:sz w:val="28"/>
          <w:szCs w:val="28"/>
          <w:lang w:val="uk-UA"/>
        </w:rPr>
        <w:t xml:space="preserve"> які є суб</w:t>
      </w:r>
      <w:r w:rsidR="002705ED" w:rsidRPr="00004E37">
        <w:rPr>
          <w:sz w:val="28"/>
          <w:szCs w:val="28"/>
          <w:lang w:val="uk-UA"/>
        </w:rPr>
        <w:t>’</w:t>
      </w:r>
      <w:r w:rsidRPr="00004E37">
        <w:rPr>
          <w:sz w:val="28"/>
          <w:szCs w:val="28"/>
          <w:lang w:val="uk-UA"/>
        </w:rPr>
        <w:t xml:space="preserve">єктами публічного </w:t>
      </w:r>
      <w:r w:rsidR="005C3F53" w:rsidRPr="00004E37">
        <w:rPr>
          <w:sz w:val="28"/>
          <w:szCs w:val="28"/>
          <w:lang w:val="uk-UA"/>
        </w:rPr>
        <w:t>адміністрування, можна віднести</w:t>
      </w:r>
      <w:r w:rsidR="00A3321C" w:rsidRPr="00004E37">
        <w:rPr>
          <w:sz w:val="28"/>
          <w:szCs w:val="28"/>
          <w:lang w:val="uk-UA"/>
        </w:rPr>
        <w:t xml:space="preserve">: </w:t>
      </w:r>
    </w:p>
    <w:p w14:paraId="4F20FA62" w14:textId="105D1766" w:rsidR="00091420" w:rsidRPr="00004E37" w:rsidRDefault="006E7775" w:rsidP="000A3D3C">
      <w:pPr>
        <w:autoSpaceDE w:val="0"/>
        <w:autoSpaceDN w:val="0"/>
        <w:adjustRightInd w:val="0"/>
        <w:spacing w:line="360" w:lineRule="auto"/>
        <w:ind w:firstLine="709"/>
        <w:jc w:val="both"/>
        <w:rPr>
          <w:sz w:val="28"/>
          <w:szCs w:val="28"/>
          <w:lang w:val="uk-UA"/>
        </w:rPr>
      </w:pPr>
      <w:r>
        <w:rPr>
          <w:sz w:val="28"/>
          <w:szCs w:val="28"/>
          <w:lang w:val="uk-UA"/>
        </w:rPr>
        <w:t xml:space="preserve">1) </w:t>
      </w:r>
      <w:r w:rsidR="00A3321C" w:rsidRPr="00004E37">
        <w:rPr>
          <w:sz w:val="28"/>
          <w:szCs w:val="28"/>
          <w:lang w:val="uk-UA"/>
        </w:rPr>
        <w:t xml:space="preserve">частота оптимізаційних процесів (Державна фіскальна служба, Державна аудиторська служба); </w:t>
      </w:r>
    </w:p>
    <w:p w14:paraId="06CF0F79" w14:textId="77777777" w:rsidR="00091420" w:rsidRPr="00004E37" w:rsidRDefault="00091420"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2) </w:t>
      </w:r>
      <w:r w:rsidR="00A3321C" w:rsidRPr="00004E37">
        <w:rPr>
          <w:sz w:val="28"/>
          <w:szCs w:val="28"/>
          <w:lang w:val="uk-UA"/>
        </w:rPr>
        <w:t xml:space="preserve">відсутність концепції реформування багатьох владних вертикалей, що призводить із часом до повернення в початковий стан (Міністерство освіти і науки, Державна реєстраційна та Державна виконавча служби); </w:t>
      </w:r>
    </w:p>
    <w:p w14:paraId="7E398EB3" w14:textId="77777777" w:rsidR="00091420" w:rsidRPr="00004E37" w:rsidRDefault="00091420"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3) </w:t>
      </w:r>
      <w:r w:rsidR="00A3321C" w:rsidRPr="00004E37">
        <w:rPr>
          <w:sz w:val="28"/>
          <w:szCs w:val="28"/>
          <w:lang w:val="uk-UA"/>
        </w:rPr>
        <w:t xml:space="preserve">невизначеність місця національних регуляторів, які здійснюють адміністративні функції, але підпорядковані Президенту і безпідставно виключені із системи органів виконавчої влади; </w:t>
      </w:r>
    </w:p>
    <w:p w14:paraId="1BD6A462" w14:textId="6984AEF6" w:rsidR="00091420" w:rsidRPr="00004E37" w:rsidRDefault="00091420"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4) </w:t>
      </w:r>
      <w:r w:rsidR="00A3321C" w:rsidRPr="00004E37">
        <w:rPr>
          <w:sz w:val="28"/>
          <w:szCs w:val="28"/>
          <w:lang w:val="uk-UA"/>
        </w:rPr>
        <w:t>порушення законодавчо закріплених загальносистемних засад розбудови владних органів (</w:t>
      </w:r>
      <w:r w:rsidR="00242474">
        <w:rPr>
          <w:sz w:val="28"/>
          <w:szCs w:val="28"/>
          <w:lang w:val="uk-UA"/>
        </w:rPr>
        <w:t xml:space="preserve">наприклад, </w:t>
      </w:r>
      <w:r w:rsidR="00A3321C" w:rsidRPr="00004E37">
        <w:rPr>
          <w:sz w:val="28"/>
          <w:szCs w:val="28"/>
          <w:lang w:val="uk-UA"/>
        </w:rPr>
        <w:t>Український інститут національної пам</w:t>
      </w:r>
      <w:r w:rsidR="002705ED" w:rsidRPr="00004E37">
        <w:rPr>
          <w:sz w:val="28"/>
          <w:szCs w:val="28"/>
          <w:lang w:val="uk-UA"/>
        </w:rPr>
        <w:t>’</w:t>
      </w:r>
      <w:r w:rsidR="00A3321C" w:rsidRPr="00004E37">
        <w:rPr>
          <w:sz w:val="28"/>
          <w:szCs w:val="28"/>
          <w:lang w:val="uk-UA"/>
        </w:rPr>
        <w:t>яті</w:t>
      </w:r>
      <w:r w:rsidR="00242474">
        <w:rPr>
          <w:sz w:val="28"/>
          <w:szCs w:val="28"/>
          <w:lang w:val="uk-UA"/>
        </w:rPr>
        <w:t>)</w:t>
      </w:r>
      <w:r w:rsidR="00A3321C" w:rsidRPr="00004E37">
        <w:rPr>
          <w:sz w:val="28"/>
          <w:szCs w:val="28"/>
          <w:lang w:val="uk-UA"/>
        </w:rPr>
        <w:t xml:space="preserve">; </w:t>
      </w:r>
    </w:p>
    <w:p w14:paraId="7575890D" w14:textId="77777777" w:rsidR="00134C51" w:rsidRDefault="00091420"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5) </w:t>
      </w:r>
      <w:r w:rsidR="00A3321C" w:rsidRPr="00004E37">
        <w:rPr>
          <w:sz w:val="28"/>
          <w:szCs w:val="28"/>
          <w:lang w:val="uk-UA"/>
        </w:rPr>
        <w:t xml:space="preserve">Державна служба із безпеки на транспорті, Державна служба з питань праці, що переважно здійснюють контрольні функції та мали б іменуватися «інспекція»; </w:t>
      </w:r>
    </w:p>
    <w:p w14:paraId="22A41C48" w14:textId="5480AD85" w:rsidR="00091420" w:rsidRPr="00004E37" w:rsidRDefault="0012168E" w:rsidP="000A3D3C">
      <w:pPr>
        <w:autoSpaceDE w:val="0"/>
        <w:autoSpaceDN w:val="0"/>
        <w:adjustRightInd w:val="0"/>
        <w:spacing w:line="360" w:lineRule="auto"/>
        <w:ind w:firstLine="709"/>
        <w:jc w:val="both"/>
        <w:rPr>
          <w:sz w:val="28"/>
          <w:szCs w:val="28"/>
          <w:lang w:val="uk-UA"/>
        </w:rPr>
      </w:pPr>
      <w:r>
        <w:rPr>
          <w:sz w:val="28"/>
          <w:szCs w:val="28"/>
          <w:lang w:val="uk-UA"/>
        </w:rPr>
        <w:t>6) призначення</w:t>
      </w:r>
      <w:r w:rsidR="00A3321C" w:rsidRPr="00004E37">
        <w:rPr>
          <w:sz w:val="28"/>
          <w:szCs w:val="28"/>
          <w:lang w:val="uk-UA"/>
        </w:rPr>
        <w:t xml:space="preserve"> директора Державного бюро розсл</w:t>
      </w:r>
      <w:r>
        <w:rPr>
          <w:sz w:val="28"/>
          <w:szCs w:val="28"/>
          <w:lang w:val="uk-UA"/>
        </w:rPr>
        <w:t>ідувань, що є ЦОВВ, Президентом</w:t>
      </w:r>
      <w:r w:rsidR="00A3321C" w:rsidRPr="00004E37">
        <w:rPr>
          <w:sz w:val="28"/>
          <w:szCs w:val="28"/>
          <w:lang w:val="uk-UA"/>
        </w:rPr>
        <w:t xml:space="preserve">; </w:t>
      </w:r>
    </w:p>
    <w:p w14:paraId="2A069FEC" w14:textId="4DED70EA" w:rsidR="007B4C93" w:rsidRPr="00004E37" w:rsidRDefault="006E1400" w:rsidP="000A3D3C">
      <w:pPr>
        <w:autoSpaceDE w:val="0"/>
        <w:autoSpaceDN w:val="0"/>
        <w:adjustRightInd w:val="0"/>
        <w:spacing w:line="360" w:lineRule="auto"/>
        <w:ind w:firstLine="709"/>
        <w:jc w:val="both"/>
        <w:rPr>
          <w:sz w:val="28"/>
          <w:szCs w:val="28"/>
          <w:lang w:val="uk-UA"/>
        </w:rPr>
      </w:pPr>
      <w:r>
        <w:rPr>
          <w:sz w:val="28"/>
          <w:szCs w:val="28"/>
          <w:lang w:val="uk-UA"/>
        </w:rPr>
        <w:t>7</w:t>
      </w:r>
      <w:r w:rsidR="00091420" w:rsidRPr="00004E37">
        <w:rPr>
          <w:sz w:val="28"/>
          <w:szCs w:val="28"/>
          <w:lang w:val="uk-UA"/>
        </w:rPr>
        <w:t xml:space="preserve">) </w:t>
      </w:r>
      <w:r w:rsidR="00A3321C" w:rsidRPr="00004E37">
        <w:rPr>
          <w:sz w:val="28"/>
          <w:szCs w:val="28"/>
          <w:lang w:val="uk-UA"/>
        </w:rPr>
        <w:t>збереження «дуалізму виконавчої влади» на місцевому рівні тощо.</w:t>
      </w:r>
    </w:p>
    <w:p w14:paraId="3B6582CC" w14:textId="622BFD42" w:rsidR="009F625D" w:rsidRPr="00004E37" w:rsidRDefault="009F625D" w:rsidP="000A3D3C">
      <w:pPr>
        <w:autoSpaceDE w:val="0"/>
        <w:autoSpaceDN w:val="0"/>
        <w:adjustRightInd w:val="0"/>
        <w:spacing w:line="360" w:lineRule="auto"/>
        <w:ind w:firstLine="709"/>
        <w:jc w:val="both"/>
        <w:rPr>
          <w:b/>
          <w:i/>
          <w:sz w:val="28"/>
          <w:szCs w:val="28"/>
          <w:lang w:val="uk-UA"/>
        </w:rPr>
      </w:pPr>
      <w:r w:rsidRPr="00004E37">
        <w:rPr>
          <w:b/>
          <w:i/>
          <w:sz w:val="28"/>
          <w:szCs w:val="28"/>
          <w:lang w:val="uk-UA"/>
        </w:rPr>
        <w:t>3. Органи місцевого самоврядування як суб</w:t>
      </w:r>
      <w:r w:rsidR="002705ED" w:rsidRPr="00004E37">
        <w:rPr>
          <w:b/>
          <w:i/>
          <w:sz w:val="28"/>
          <w:szCs w:val="28"/>
          <w:lang w:val="uk-UA"/>
        </w:rPr>
        <w:t>’</w:t>
      </w:r>
      <w:r w:rsidR="005C3F53" w:rsidRPr="00004E37">
        <w:rPr>
          <w:b/>
          <w:i/>
          <w:sz w:val="28"/>
          <w:szCs w:val="28"/>
          <w:lang w:val="uk-UA"/>
        </w:rPr>
        <w:t>єкти публічного адміністрування</w:t>
      </w:r>
    </w:p>
    <w:p w14:paraId="77B7BE04" w14:textId="27CF6670" w:rsidR="00861604" w:rsidRPr="00004E37" w:rsidRDefault="00861604" w:rsidP="000A3D3C">
      <w:pPr>
        <w:autoSpaceDE w:val="0"/>
        <w:autoSpaceDN w:val="0"/>
        <w:adjustRightInd w:val="0"/>
        <w:spacing w:line="360" w:lineRule="auto"/>
        <w:ind w:firstLine="709"/>
        <w:jc w:val="both"/>
        <w:rPr>
          <w:sz w:val="28"/>
          <w:szCs w:val="28"/>
          <w:lang w:val="uk-UA"/>
        </w:rPr>
      </w:pPr>
      <w:r w:rsidRPr="00004E37">
        <w:rPr>
          <w:sz w:val="28"/>
          <w:szCs w:val="28"/>
          <w:lang w:val="uk-UA"/>
        </w:rPr>
        <w:lastRenderedPageBreak/>
        <w:t>Нагадаємо, що система місцевого самоврядування включає: територіальну громаду; сільську, селищну, міську раду; сільського, селищного, міського голову; виконавчі органи сільської, селищної, міської ради; старосту; районні та обласні ради, що представляють спільні інтереси територіальних громад сіл, селищ, міст; органи самоорганізації населення. Визнання владно-розпорядчої ролі місцевого самоврядування не є новацією концепції публічного адміністрування, адже така роль відмічалась і в працях, орієнтованих на засади державного управління.</w:t>
      </w:r>
    </w:p>
    <w:p w14:paraId="69149CBB" w14:textId="25CF1A94" w:rsidR="00223F8E" w:rsidRPr="00004E37" w:rsidRDefault="005924B4" w:rsidP="000A3D3C">
      <w:pPr>
        <w:autoSpaceDE w:val="0"/>
        <w:autoSpaceDN w:val="0"/>
        <w:adjustRightInd w:val="0"/>
        <w:spacing w:line="360" w:lineRule="auto"/>
        <w:ind w:firstLine="709"/>
        <w:jc w:val="both"/>
        <w:rPr>
          <w:sz w:val="28"/>
          <w:szCs w:val="28"/>
          <w:lang w:val="uk-UA"/>
        </w:rPr>
      </w:pPr>
      <w:r w:rsidRPr="00004E37">
        <w:rPr>
          <w:sz w:val="28"/>
          <w:szCs w:val="28"/>
          <w:lang w:val="uk-UA"/>
        </w:rPr>
        <w:t>Місцеве самоврядування в Україні – це гарантоване державою право та реальна здатність територіальної громади – жителів села чи добровільного об</w:t>
      </w:r>
      <w:r w:rsidR="002705ED" w:rsidRPr="00004E37">
        <w:rPr>
          <w:sz w:val="28"/>
          <w:szCs w:val="28"/>
          <w:lang w:val="uk-UA"/>
        </w:rPr>
        <w:t>’</w:t>
      </w:r>
      <w:r w:rsidRPr="00004E37">
        <w:rPr>
          <w:sz w:val="28"/>
          <w:szCs w:val="28"/>
          <w:lang w:val="uk-UA"/>
        </w:rPr>
        <w:t xml:space="preserve">єднання у сільську громаду жителів кількох сіл, селища, міста – самостійно або під відповідальність органів та посадових осіб місцевого самоврядування вирішувати питання місцевого значення в межах Конституції і законів України. </w:t>
      </w:r>
    </w:p>
    <w:p w14:paraId="07090E6E" w14:textId="3AD6CF59" w:rsidR="0054790B" w:rsidRPr="00004E37" w:rsidRDefault="0054790B" w:rsidP="00FF30F6">
      <w:pPr>
        <w:autoSpaceDE w:val="0"/>
        <w:autoSpaceDN w:val="0"/>
        <w:adjustRightInd w:val="0"/>
        <w:spacing w:line="360" w:lineRule="auto"/>
        <w:ind w:firstLine="709"/>
        <w:jc w:val="both"/>
        <w:rPr>
          <w:sz w:val="28"/>
          <w:szCs w:val="28"/>
          <w:lang w:val="uk-UA"/>
        </w:rPr>
      </w:pPr>
      <w:r w:rsidRPr="00004E37">
        <w:rPr>
          <w:sz w:val="28"/>
          <w:szCs w:val="28"/>
          <w:lang w:val="uk-UA"/>
        </w:rPr>
        <w:t>Місцеве самоврядування здійснюється територіальними громадами сіл, селищ, міст як безпосередньо, так і через сільські, селищні, міські ради та їх виконавчі органи, а також через районні та обласні ради, які представляють спільні інтереси територіальних громад сіл, селищ, міст.</w:t>
      </w:r>
    </w:p>
    <w:p w14:paraId="0E74A9BB" w14:textId="24F189C7" w:rsidR="00FF30F6" w:rsidRPr="00004E37" w:rsidRDefault="00FF30F6" w:rsidP="00FF30F6">
      <w:pPr>
        <w:autoSpaceDE w:val="0"/>
        <w:autoSpaceDN w:val="0"/>
        <w:adjustRightInd w:val="0"/>
        <w:spacing w:line="360" w:lineRule="auto"/>
        <w:ind w:firstLine="709"/>
        <w:jc w:val="both"/>
        <w:rPr>
          <w:sz w:val="28"/>
          <w:szCs w:val="28"/>
          <w:lang w:val="uk-UA"/>
        </w:rPr>
      </w:pPr>
      <w:r w:rsidRPr="00004E37">
        <w:rPr>
          <w:sz w:val="28"/>
          <w:szCs w:val="28"/>
          <w:lang w:val="uk-UA"/>
        </w:rPr>
        <w:t>Зазначимо, що первинним суб</w:t>
      </w:r>
      <w:r w:rsidR="002705ED" w:rsidRPr="00004E37">
        <w:rPr>
          <w:sz w:val="28"/>
          <w:szCs w:val="28"/>
          <w:lang w:val="uk-UA"/>
        </w:rPr>
        <w:t>’</w:t>
      </w:r>
      <w:r w:rsidRPr="00004E37">
        <w:rPr>
          <w:sz w:val="28"/>
          <w:szCs w:val="28"/>
          <w:lang w:val="uk-UA"/>
        </w:rPr>
        <w:t>єктом місцевого самоврядування, основним носієм його функцій і повноважень є територіальна громада села, селища, міста.</w:t>
      </w:r>
    </w:p>
    <w:p w14:paraId="629F3C1D" w14:textId="55D365D7" w:rsidR="00830D31" w:rsidRPr="00004E37" w:rsidRDefault="00FF30F6" w:rsidP="00830D31">
      <w:pPr>
        <w:autoSpaceDE w:val="0"/>
        <w:autoSpaceDN w:val="0"/>
        <w:adjustRightInd w:val="0"/>
        <w:spacing w:line="360" w:lineRule="auto"/>
        <w:ind w:firstLine="709"/>
        <w:jc w:val="both"/>
        <w:rPr>
          <w:sz w:val="28"/>
          <w:szCs w:val="28"/>
          <w:lang w:val="uk-UA"/>
        </w:rPr>
      </w:pPr>
      <w:r w:rsidRPr="00004E37">
        <w:rPr>
          <w:sz w:val="28"/>
          <w:szCs w:val="28"/>
          <w:lang w:val="uk-UA"/>
        </w:rPr>
        <w:t>Територіальні громади в порядку, встановленому законом, можуть об</w:t>
      </w:r>
      <w:r w:rsidR="002705ED" w:rsidRPr="00004E37">
        <w:rPr>
          <w:sz w:val="28"/>
          <w:szCs w:val="28"/>
          <w:lang w:val="uk-UA"/>
        </w:rPr>
        <w:t>’</w:t>
      </w:r>
      <w:r w:rsidRPr="00004E37">
        <w:rPr>
          <w:sz w:val="28"/>
          <w:szCs w:val="28"/>
          <w:lang w:val="uk-UA"/>
        </w:rPr>
        <w:t>єднуватися в одну сільську, селищну, міську територіальну громаду, утворювати єдині органи місцевого самоврядування та обирати відповідно сільського, селищного, міського голову.</w:t>
      </w:r>
    </w:p>
    <w:p w14:paraId="0AB6107D" w14:textId="763D23F2" w:rsidR="00096FFD" w:rsidRPr="00004E37" w:rsidRDefault="00FF30F6" w:rsidP="00830D31">
      <w:pPr>
        <w:autoSpaceDE w:val="0"/>
        <w:autoSpaceDN w:val="0"/>
        <w:adjustRightInd w:val="0"/>
        <w:spacing w:line="360" w:lineRule="auto"/>
        <w:ind w:firstLine="709"/>
        <w:jc w:val="both"/>
        <w:rPr>
          <w:sz w:val="28"/>
          <w:szCs w:val="28"/>
          <w:lang w:val="uk-UA"/>
        </w:rPr>
      </w:pPr>
      <w:r w:rsidRPr="00004E37">
        <w:rPr>
          <w:sz w:val="28"/>
          <w:szCs w:val="28"/>
          <w:lang w:val="uk-UA"/>
        </w:rPr>
        <w:t>Територіальні громади села, селища, міста, що добровільно об</w:t>
      </w:r>
      <w:r w:rsidR="002705ED" w:rsidRPr="00004E37">
        <w:rPr>
          <w:sz w:val="28"/>
          <w:szCs w:val="28"/>
          <w:lang w:val="uk-UA"/>
        </w:rPr>
        <w:t>’</w:t>
      </w:r>
      <w:r w:rsidRPr="00004E37">
        <w:rPr>
          <w:sz w:val="28"/>
          <w:szCs w:val="28"/>
          <w:lang w:val="uk-UA"/>
        </w:rPr>
        <w:t>єдналися в одну територіальну громаду, можуть вийти із складу об</w:t>
      </w:r>
      <w:r w:rsidR="002705ED" w:rsidRPr="00004E37">
        <w:rPr>
          <w:sz w:val="28"/>
          <w:szCs w:val="28"/>
          <w:lang w:val="uk-UA"/>
        </w:rPr>
        <w:t>’</w:t>
      </w:r>
      <w:r w:rsidRPr="00004E37">
        <w:rPr>
          <w:sz w:val="28"/>
          <w:szCs w:val="28"/>
          <w:lang w:val="uk-UA"/>
        </w:rPr>
        <w:t>єднаної територіальної громади в порядку, визначеному законом.</w:t>
      </w:r>
      <w:r w:rsidR="00BF01AD">
        <w:rPr>
          <w:sz w:val="28"/>
          <w:szCs w:val="28"/>
          <w:lang w:val="uk-UA"/>
        </w:rPr>
        <w:t xml:space="preserve"> </w:t>
      </w:r>
      <w:r w:rsidR="005924B4" w:rsidRPr="00004E37">
        <w:rPr>
          <w:sz w:val="28"/>
          <w:szCs w:val="28"/>
          <w:lang w:val="uk-UA"/>
        </w:rPr>
        <w:t xml:space="preserve">При цьому, реальна діяльність муніципальної влади не обмежується лише вирішенням питань «місцевого значення», а спрямована ще й на реалізацію багатьох загальнодержавних справ на місцевому рівні. </w:t>
      </w:r>
    </w:p>
    <w:p w14:paraId="438DDBB0" w14:textId="5FD88E50" w:rsidR="006B7F37" w:rsidRPr="00004E37" w:rsidRDefault="005924B4" w:rsidP="000A3D3C">
      <w:pPr>
        <w:autoSpaceDE w:val="0"/>
        <w:autoSpaceDN w:val="0"/>
        <w:adjustRightInd w:val="0"/>
        <w:spacing w:line="360" w:lineRule="auto"/>
        <w:ind w:firstLine="709"/>
        <w:jc w:val="both"/>
        <w:rPr>
          <w:sz w:val="28"/>
          <w:szCs w:val="28"/>
          <w:lang w:val="uk-UA"/>
        </w:rPr>
      </w:pPr>
      <w:r w:rsidRPr="00004E37">
        <w:rPr>
          <w:sz w:val="28"/>
          <w:szCs w:val="28"/>
          <w:lang w:val="uk-UA"/>
        </w:rPr>
        <w:t>Таким чином, адміністративна практика органів місцевого самоврядування відступає від офіційних дефініцій, визначених у ст. 140 Конституції України та ст. 2 З</w:t>
      </w:r>
      <w:r w:rsidR="00BF01AD">
        <w:rPr>
          <w:sz w:val="28"/>
          <w:szCs w:val="28"/>
          <w:lang w:val="uk-UA"/>
        </w:rPr>
        <w:t xml:space="preserve">акону </w:t>
      </w:r>
      <w:r w:rsidRPr="00004E37">
        <w:rPr>
          <w:sz w:val="28"/>
          <w:szCs w:val="28"/>
          <w:lang w:val="uk-UA"/>
        </w:rPr>
        <w:t>У</w:t>
      </w:r>
      <w:r w:rsidR="00BF01AD">
        <w:rPr>
          <w:sz w:val="28"/>
          <w:szCs w:val="28"/>
          <w:lang w:val="uk-UA"/>
        </w:rPr>
        <w:t>країни</w:t>
      </w:r>
      <w:r w:rsidRPr="00004E37">
        <w:rPr>
          <w:sz w:val="28"/>
          <w:szCs w:val="28"/>
          <w:lang w:val="uk-UA"/>
        </w:rPr>
        <w:t xml:space="preserve"> «Про місцеве самоврядування в Україні», значно більше відповідаючи поняттю, закріпленому в Європейські хартії місцевого самоврядування: місцеве </w:t>
      </w:r>
      <w:r w:rsidRPr="00004E37">
        <w:rPr>
          <w:sz w:val="28"/>
          <w:szCs w:val="28"/>
          <w:lang w:val="uk-UA"/>
        </w:rPr>
        <w:lastRenderedPageBreak/>
        <w:t xml:space="preserve">самоврядування означає право і спроможність органів місцевого самоврядування в межах закону здійснювати регулювання та управління суттєвою часткою публічних справ, під власну відповідальність, в інтересах місцевого населення. </w:t>
      </w:r>
    </w:p>
    <w:p w14:paraId="34B65007" w14:textId="3431C22F" w:rsidR="00A3321C" w:rsidRPr="00004E37" w:rsidRDefault="005924B4" w:rsidP="000A3D3C">
      <w:pPr>
        <w:autoSpaceDE w:val="0"/>
        <w:autoSpaceDN w:val="0"/>
        <w:adjustRightInd w:val="0"/>
        <w:spacing w:line="360" w:lineRule="auto"/>
        <w:ind w:firstLine="709"/>
        <w:jc w:val="both"/>
        <w:rPr>
          <w:sz w:val="28"/>
          <w:szCs w:val="28"/>
          <w:lang w:val="uk-UA"/>
        </w:rPr>
      </w:pPr>
      <w:r w:rsidRPr="00004E37">
        <w:rPr>
          <w:sz w:val="28"/>
          <w:szCs w:val="28"/>
          <w:lang w:val="uk-UA"/>
        </w:rPr>
        <w:t>Різне змістовне навантаження мають словосполучення: «питання місцевого значення» та «публічні справи (що втілюються) в інтересах місцевого населення»; другим охоплюється зміст першого, а також ряд загальнодержавних питань, які втілюються муніципальними органами в інтересах громади.</w:t>
      </w:r>
    </w:p>
    <w:p w14:paraId="4057ABA5" w14:textId="6F0C758C" w:rsidR="009F625D" w:rsidRPr="00004E37" w:rsidRDefault="009F625D" w:rsidP="000A3D3C">
      <w:pPr>
        <w:autoSpaceDE w:val="0"/>
        <w:autoSpaceDN w:val="0"/>
        <w:adjustRightInd w:val="0"/>
        <w:spacing w:line="360" w:lineRule="auto"/>
        <w:ind w:firstLine="709"/>
        <w:jc w:val="both"/>
        <w:rPr>
          <w:b/>
          <w:i/>
          <w:sz w:val="28"/>
          <w:szCs w:val="28"/>
          <w:lang w:val="uk-UA"/>
        </w:rPr>
      </w:pPr>
      <w:r w:rsidRPr="00004E37">
        <w:rPr>
          <w:b/>
          <w:i/>
          <w:sz w:val="28"/>
          <w:szCs w:val="28"/>
          <w:lang w:val="uk-UA"/>
        </w:rPr>
        <w:t>4. Суб</w:t>
      </w:r>
      <w:r w:rsidR="002705ED" w:rsidRPr="00004E37">
        <w:rPr>
          <w:b/>
          <w:i/>
          <w:sz w:val="28"/>
          <w:szCs w:val="28"/>
          <w:lang w:val="uk-UA"/>
        </w:rPr>
        <w:t>’</w:t>
      </w:r>
      <w:r w:rsidRPr="00004E37">
        <w:rPr>
          <w:b/>
          <w:i/>
          <w:sz w:val="28"/>
          <w:szCs w:val="28"/>
          <w:lang w:val="uk-UA"/>
        </w:rPr>
        <w:t>єкти делегованих повноважень та закордонні суб</w:t>
      </w:r>
      <w:r w:rsidR="002705ED" w:rsidRPr="00004E37">
        <w:rPr>
          <w:b/>
          <w:i/>
          <w:sz w:val="28"/>
          <w:szCs w:val="28"/>
          <w:lang w:val="uk-UA"/>
        </w:rPr>
        <w:t>’</w:t>
      </w:r>
      <w:r w:rsidRPr="00004E37">
        <w:rPr>
          <w:b/>
          <w:i/>
          <w:sz w:val="28"/>
          <w:szCs w:val="28"/>
          <w:lang w:val="uk-UA"/>
        </w:rPr>
        <w:t>єк</w:t>
      </w:r>
      <w:r w:rsidR="005C3F53" w:rsidRPr="00004E37">
        <w:rPr>
          <w:b/>
          <w:i/>
          <w:sz w:val="28"/>
          <w:szCs w:val="28"/>
          <w:lang w:val="uk-UA"/>
        </w:rPr>
        <w:t>ти у публічному адмініструванні</w:t>
      </w:r>
    </w:p>
    <w:p w14:paraId="68F1D5A8" w14:textId="77777777" w:rsidR="009E5C70" w:rsidRDefault="009E5C70" w:rsidP="009E5C70">
      <w:pPr>
        <w:autoSpaceDE w:val="0"/>
        <w:autoSpaceDN w:val="0"/>
        <w:adjustRightInd w:val="0"/>
        <w:spacing w:line="360" w:lineRule="auto"/>
        <w:ind w:firstLine="709"/>
        <w:jc w:val="both"/>
        <w:rPr>
          <w:sz w:val="28"/>
          <w:szCs w:val="28"/>
          <w:lang w:val="uk-UA"/>
        </w:rPr>
      </w:pPr>
      <w:r w:rsidRPr="00004E37">
        <w:rPr>
          <w:sz w:val="28"/>
          <w:szCs w:val="28"/>
          <w:lang w:val="uk-UA"/>
        </w:rPr>
        <w:t xml:space="preserve">Серед носіїв делегованих повноважень необхідно розрізняти: </w:t>
      </w:r>
    </w:p>
    <w:p w14:paraId="209E88C4" w14:textId="77777777" w:rsidR="009E5C70" w:rsidRDefault="009E5C70" w:rsidP="009E5C70">
      <w:pPr>
        <w:autoSpaceDE w:val="0"/>
        <w:autoSpaceDN w:val="0"/>
        <w:adjustRightInd w:val="0"/>
        <w:spacing w:line="360" w:lineRule="auto"/>
        <w:ind w:firstLine="709"/>
        <w:jc w:val="both"/>
        <w:rPr>
          <w:sz w:val="28"/>
          <w:szCs w:val="28"/>
          <w:lang w:val="uk-UA"/>
        </w:rPr>
      </w:pPr>
      <w:r w:rsidRPr="00004E37">
        <w:rPr>
          <w:sz w:val="28"/>
          <w:szCs w:val="28"/>
          <w:lang w:val="uk-UA"/>
        </w:rPr>
        <w:t xml:space="preserve">1) суб’єкти публічної влади, яким делеговані повноваження інших владних суб’єктів (органами місцевого самоврядування, їх асоціації); </w:t>
      </w:r>
    </w:p>
    <w:p w14:paraId="7CF18EE8" w14:textId="77777777" w:rsidR="009E5C70" w:rsidRDefault="009E5C70" w:rsidP="009E5C70">
      <w:pPr>
        <w:autoSpaceDE w:val="0"/>
        <w:autoSpaceDN w:val="0"/>
        <w:adjustRightInd w:val="0"/>
        <w:spacing w:line="360" w:lineRule="auto"/>
        <w:ind w:firstLine="709"/>
        <w:jc w:val="both"/>
        <w:rPr>
          <w:sz w:val="28"/>
          <w:szCs w:val="28"/>
          <w:lang w:val="uk-UA"/>
        </w:rPr>
      </w:pPr>
      <w:r w:rsidRPr="00004E37">
        <w:rPr>
          <w:sz w:val="28"/>
          <w:szCs w:val="28"/>
          <w:lang w:val="uk-UA"/>
        </w:rPr>
        <w:t xml:space="preserve">2) підприємства, установи, організації; </w:t>
      </w:r>
    </w:p>
    <w:p w14:paraId="5A0453F7" w14:textId="77777777" w:rsidR="009E5C70" w:rsidRPr="00004E37" w:rsidRDefault="009E5C70" w:rsidP="009E5C70">
      <w:pPr>
        <w:autoSpaceDE w:val="0"/>
        <w:autoSpaceDN w:val="0"/>
        <w:adjustRightInd w:val="0"/>
        <w:spacing w:line="360" w:lineRule="auto"/>
        <w:ind w:firstLine="709"/>
        <w:jc w:val="both"/>
        <w:rPr>
          <w:sz w:val="28"/>
          <w:szCs w:val="28"/>
          <w:lang w:val="uk-UA"/>
        </w:rPr>
      </w:pPr>
      <w:r w:rsidRPr="00004E37">
        <w:rPr>
          <w:sz w:val="28"/>
          <w:szCs w:val="28"/>
          <w:lang w:val="uk-UA"/>
        </w:rPr>
        <w:t>3) фізичні особи, що не являються службовцями органів публічної влади, але в певних випадках наділяються владними повноваженнями.</w:t>
      </w:r>
    </w:p>
    <w:p w14:paraId="5A615C77" w14:textId="4DAA67D2" w:rsidR="00777003" w:rsidRPr="00004E37" w:rsidRDefault="00777003" w:rsidP="000A3D3C">
      <w:pPr>
        <w:autoSpaceDE w:val="0"/>
        <w:autoSpaceDN w:val="0"/>
        <w:adjustRightInd w:val="0"/>
        <w:spacing w:line="360" w:lineRule="auto"/>
        <w:ind w:firstLine="709"/>
        <w:jc w:val="both"/>
        <w:rPr>
          <w:sz w:val="28"/>
          <w:szCs w:val="28"/>
          <w:lang w:val="uk-UA"/>
        </w:rPr>
      </w:pPr>
      <w:r w:rsidRPr="00004E37">
        <w:rPr>
          <w:sz w:val="28"/>
          <w:szCs w:val="28"/>
          <w:lang w:val="uk-UA"/>
        </w:rPr>
        <w:t>Публічна влада реалізується не виключно державними і муніципальними органами, але й закордонними утвореннями: іноземними, наддержавними, міжнародними. На перший погляд може здатися, що закордонні суб</w:t>
      </w:r>
      <w:r w:rsidR="002705ED" w:rsidRPr="00004E37">
        <w:rPr>
          <w:sz w:val="28"/>
          <w:szCs w:val="28"/>
          <w:lang w:val="uk-UA"/>
        </w:rPr>
        <w:t>’</w:t>
      </w:r>
      <w:r w:rsidRPr="00004E37">
        <w:rPr>
          <w:sz w:val="28"/>
          <w:szCs w:val="28"/>
          <w:lang w:val="uk-UA"/>
        </w:rPr>
        <w:t>єкти не мають відношення до національної адміністративної діяльності. Проте, аналіз законодавства дозволяє виявити численні випадки, які підтверджують протилежне, та виділити серед закордонних суб</w:t>
      </w:r>
      <w:r w:rsidR="002705ED" w:rsidRPr="00004E37">
        <w:rPr>
          <w:sz w:val="28"/>
          <w:szCs w:val="28"/>
          <w:lang w:val="uk-UA"/>
        </w:rPr>
        <w:t>’</w:t>
      </w:r>
      <w:r w:rsidRPr="00004E37">
        <w:rPr>
          <w:sz w:val="28"/>
          <w:szCs w:val="28"/>
          <w:lang w:val="uk-UA"/>
        </w:rPr>
        <w:t>єктів:</w:t>
      </w:r>
      <w:r w:rsidR="00000FB3" w:rsidRPr="00004E37">
        <w:rPr>
          <w:sz w:val="28"/>
          <w:szCs w:val="28"/>
          <w:lang w:val="uk-UA"/>
        </w:rPr>
        <w:t xml:space="preserve"> 1) органи іноземних країн; </w:t>
      </w:r>
      <w:r w:rsidRPr="00004E37">
        <w:rPr>
          <w:sz w:val="28"/>
          <w:szCs w:val="28"/>
          <w:lang w:val="uk-UA"/>
        </w:rPr>
        <w:t>2) міжнародні організацій.</w:t>
      </w:r>
    </w:p>
    <w:p w14:paraId="03EF07B0" w14:textId="691FB957" w:rsidR="00830D31" w:rsidRPr="00004E37" w:rsidRDefault="00830D31" w:rsidP="00830D31">
      <w:pPr>
        <w:autoSpaceDE w:val="0"/>
        <w:autoSpaceDN w:val="0"/>
        <w:adjustRightInd w:val="0"/>
        <w:spacing w:line="360" w:lineRule="auto"/>
        <w:ind w:firstLine="709"/>
        <w:jc w:val="both"/>
        <w:rPr>
          <w:sz w:val="28"/>
          <w:szCs w:val="28"/>
          <w:lang w:val="uk-UA"/>
        </w:rPr>
      </w:pPr>
      <w:r w:rsidRPr="00004E37">
        <w:rPr>
          <w:sz w:val="28"/>
          <w:szCs w:val="28"/>
          <w:lang w:val="uk-UA"/>
        </w:rPr>
        <w:t>Відмітимо, що адміністрування з боку органів іноземних держав та міжнародних організацій не носить безпосереднього правового характеру. Навіть якщо розглядати нечасті випадки нормативного врегулювання взаємного визнання результатів правових процедур (наприклад, митних), все одно відомості, отримані від іншої сторони набувають юридичного значення для України після «визнання», що і являється власне юридичним фактом для конкретного випадку правозастосування. Разом з тим, «визнання» часто передбачене міжвідомчим договором та, окрім прямо встановлених випадків, являється неодмінним. Таким чином, обов</w:t>
      </w:r>
      <w:r w:rsidR="002705ED" w:rsidRPr="00004E37">
        <w:rPr>
          <w:sz w:val="28"/>
          <w:szCs w:val="28"/>
          <w:lang w:val="uk-UA"/>
        </w:rPr>
        <w:t>’</w:t>
      </w:r>
      <w:r w:rsidRPr="00004E37">
        <w:rPr>
          <w:sz w:val="28"/>
          <w:szCs w:val="28"/>
          <w:lang w:val="uk-UA"/>
        </w:rPr>
        <w:t xml:space="preserve">язковість підсумків адміністративних заходів іноземного носія повноважень і водночас набуття ними сили у національному правовому просторі </w:t>
      </w:r>
      <w:r w:rsidRPr="00004E37">
        <w:rPr>
          <w:sz w:val="28"/>
          <w:szCs w:val="28"/>
          <w:lang w:val="uk-UA"/>
        </w:rPr>
        <w:lastRenderedPageBreak/>
        <w:t>лише після вітчизняної легалізації дозволяє зарахувати їх до неправових форм владно-впорядковуючої діяльності. Закордонні утворення є, хоча й виключно через неправову форму, суб</w:t>
      </w:r>
      <w:r w:rsidR="002705ED" w:rsidRPr="00004E37">
        <w:rPr>
          <w:sz w:val="28"/>
          <w:szCs w:val="28"/>
          <w:lang w:val="uk-UA"/>
        </w:rPr>
        <w:t>’</w:t>
      </w:r>
      <w:r w:rsidRPr="00004E37">
        <w:rPr>
          <w:sz w:val="28"/>
          <w:szCs w:val="28"/>
          <w:lang w:val="uk-UA"/>
        </w:rPr>
        <w:t>єктами публічного адміністрування.</w:t>
      </w:r>
    </w:p>
    <w:p w14:paraId="7E60A31E" w14:textId="4B2157A4" w:rsidR="009F625D" w:rsidRPr="00004E37" w:rsidRDefault="009F625D" w:rsidP="000A3D3C">
      <w:pPr>
        <w:autoSpaceDE w:val="0"/>
        <w:autoSpaceDN w:val="0"/>
        <w:adjustRightInd w:val="0"/>
        <w:spacing w:line="360" w:lineRule="auto"/>
        <w:ind w:firstLine="709"/>
        <w:jc w:val="both"/>
        <w:rPr>
          <w:b/>
          <w:i/>
          <w:sz w:val="28"/>
          <w:szCs w:val="28"/>
          <w:lang w:val="uk-UA"/>
        </w:rPr>
      </w:pPr>
      <w:r w:rsidRPr="00004E37">
        <w:rPr>
          <w:b/>
          <w:i/>
          <w:sz w:val="28"/>
          <w:szCs w:val="28"/>
          <w:lang w:val="uk-UA"/>
        </w:rPr>
        <w:t>5. Правонаступництво між суб</w:t>
      </w:r>
      <w:r w:rsidR="002705ED" w:rsidRPr="00004E37">
        <w:rPr>
          <w:b/>
          <w:i/>
          <w:sz w:val="28"/>
          <w:szCs w:val="28"/>
          <w:lang w:val="uk-UA"/>
        </w:rPr>
        <w:t>’</w:t>
      </w:r>
      <w:r w:rsidRPr="00004E37">
        <w:rPr>
          <w:b/>
          <w:i/>
          <w:sz w:val="28"/>
          <w:szCs w:val="28"/>
          <w:lang w:val="uk-UA"/>
        </w:rPr>
        <w:t>єктами публічного адміністрування: сутн</w:t>
      </w:r>
      <w:r w:rsidR="005C3F53" w:rsidRPr="00004E37">
        <w:rPr>
          <w:b/>
          <w:i/>
          <w:sz w:val="28"/>
          <w:szCs w:val="28"/>
          <w:lang w:val="uk-UA"/>
        </w:rPr>
        <w:t>ість та процедура здійснення</w:t>
      </w:r>
    </w:p>
    <w:p w14:paraId="155CC2F1" w14:textId="77777777" w:rsidR="00D03EB2" w:rsidRDefault="00D03EB2" w:rsidP="000A3D3C">
      <w:pPr>
        <w:autoSpaceDE w:val="0"/>
        <w:autoSpaceDN w:val="0"/>
        <w:adjustRightInd w:val="0"/>
        <w:spacing w:line="360" w:lineRule="auto"/>
        <w:ind w:firstLine="709"/>
        <w:jc w:val="both"/>
        <w:rPr>
          <w:sz w:val="28"/>
          <w:szCs w:val="28"/>
          <w:lang w:val="uk-UA"/>
        </w:rPr>
      </w:pPr>
      <w:r>
        <w:rPr>
          <w:sz w:val="28"/>
          <w:szCs w:val="28"/>
          <w:lang w:val="uk-UA"/>
        </w:rPr>
        <w:t>Процедура</w:t>
      </w:r>
      <w:r w:rsidR="00C27DBF" w:rsidRPr="00004E37">
        <w:rPr>
          <w:sz w:val="28"/>
          <w:szCs w:val="28"/>
          <w:lang w:val="uk-UA"/>
        </w:rPr>
        <w:t xml:space="preserve"> передання (набуття) адміністративної компетенції від одного суб</w:t>
      </w:r>
      <w:r w:rsidR="002705ED" w:rsidRPr="00004E37">
        <w:rPr>
          <w:sz w:val="28"/>
          <w:szCs w:val="28"/>
          <w:lang w:val="uk-UA"/>
        </w:rPr>
        <w:t>’</w:t>
      </w:r>
      <w:r w:rsidR="00C27DBF" w:rsidRPr="00004E37">
        <w:rPr>
          <w:sz w:val="28"/>
          <w:szCs w:val="28"/>
          <w:lang w:val="uk-UA"/>
        </w:rPr>
        <w:t>єкта владних повноважень (суб</w:t>
      </w:r>
      <w:r w:rsidR="002705ED" w:rsidRPr="00004E37">
        <w:rPr>
          <w:sz w:val="28"/>
          <w:szCs w:val="28"/>
          <w:lang w:val="uk-UA"/>
        </w:rPr>
        <w:t>’</w:t>
      </w:r>
      <w:r w:rsidR="00C27DBF" w:rsidRPr="00004E37">
        <w:rPr>
          <w:sz w:val="28"/>
          <w:szCs w:val="28"/>
          <w:lang w:val="uk-UA"/>
        </w:rPr>
        <w:t>єкта публічної адміністрації) до іншого іменується публічним (позапроцесуальним, адміністративним за своєю сутністю) правонаступництвом. Оскільки публічне правонаступництво можливе щодо всіх без винятку суб</w:t>
      </w:r>
      <w:r w:rsidR="002705ED" w:rsidRPr="00004E37">
        <w:rPr>
          <w:sz w:val="28"/>
          <w:szCs w:val="28"/>
          <w:lang w:val="uk-UA"/>
        </w:rPr>
        <w:t>’</w:t>
      </w:r>
      <w:r w:rsidR="00223F8E" w:rsidRPr="00004E37">
        <w:rPr>
          <w:sz w:val="28"/>
          <w:szCs w:val="28"/>
          <w:lang w:val="uk-UA"/>
        </w:rPr>
        <w:t>єктів владних повноважень (суб</w:t>
      </w:r>
      <w:r w:rsidR="002705ED" w:rsidRPr="00004E37">
        <w:rPr>
          <w:sz w:val="28"/>
          <w:szCs w:val="28"/>
          <w:lang w:val="uk-UA"/>
        </w:rPr>
        <w:t>’</w:t>
      </w:r>
      <w:r w:rsidR="00C27DBF" w:rsidRPr="00004E37">
        <w:rPr>
          <w:sz w:val="28"/>
          <w:szCs w:val="28"/>
          <w:lang w:val="uk-UA"/>
        </w:rPr>
        <w:t xml:space="preserve">єктів публічної адміністрації), то виділяються різні його види: </w:t>
      </w:r>
    </w:p>
    <w:p w14:paraId="3AFAB06A" w14:textId="77777777" w:rsidR="00D03EB2" w:rsidRDefault="00C27DBF" w:rsidP="000A3D3C">
      <w:pPr>
        <w:autoSpaceDE w:val="0"/>
        <w:autoSpaceDN w:val="0"/>
        <w:adjustRightInd w:val="0"/>
        <w:spacing w:line="360" w:lineRule="auto"/>
        <w:ind w:firstLine="709"/>
        <w:jc w:val="both"/>
        <w:rPr>
          <w:sz w:val="28"/>
          <w:szCs w:val="28"/>
          <w:lang w:val="uk-UA"/>
        </w:rPr>
      </w:pPr>
      <w:r w:rsidRPr="00004E37">
        <w:rPr>
          <w:sz w:val="28"/>
          <w:szCs w:val="28"/>
          <w:lang w:val="uk-UA"/>
        </w:rPr>
        <w:t>1) за суб</w:t>
      </w:r>
      <w:r w:rsidR="002705ED" w:rsidRPr="00004E37">
        <w:rPr>
          <w:sz w:val="28"/>
          <w:szCs w:val="28"/>
          <w:lang w:val="uk-UA"/>
        </w:rPr>
        <w:t>’</w:t>
      </w:r>
      <w:r w:rsidRPr="00004E37">
        <w:rPr>
          <w:sz w:val="28"/>
          <w:szCs w:val="28"/>
          <w:lang w:val="uk-UA"/>
        </w:rPr>
        <w:t>єктом (після суб</w:t>
      </w:r>
      <w:r w:rsidR="002705ED" w:rsidRPr="00004E37">
        <w:rPr>
          <w:sz w:val="28"/>
          <w:szCs w:val="28"/>
          <w:lang w:val="uk-UA"/>
        </w:rPr>
        <w:t>’</w:t>
      </w:r>
      <w:r w:rsidRPr="00004E37">
        <w:rPr>
          <w:sz w:val="28"/>
          <w:szCs w:val="28"/>
          <w:lang w:val="uk-UA"/>
        </w:rPr>
        <w:t>єктів владних повноважень – юридичних осіб; після колективних суб</w:t>
      </w:r>
      <w:r w:rsidR="002705ED" w:rsidRPr="00004E37">
        <w:rPr>
          <w:sz w:val="28"/>
          <w:szCs w:val="28"/>
          <w:lang w:val="uk-UA"/>
        </w:rPr>
        <w:t>’</w:t>
      </w:r>
      <w:r w:rsidRPr="00004E37">
        <w:rPr>
          <w:sz w:val="28"/>
          <w:szCs w:val="28"/>
          <w:lang w:val="uk-UA"/>
        </w:rPr>
        <w:t>єктів владних повноважень без статусу юридичних осіб; після індивідуальних суб</w:t>
      </w:r>
      <w:r w:rsidR="002705ED" w:rsidRPr="00004E37">
        <w:rPr>
          <w:sz w:val="28"/>
          <w:szCs w:val="28"/>
          <w:lang w:val="uk-UA"/>
        </w:rPr>
        <w:t>’</w:t>
      </w:r>
      <w:r w:rsidRPr="00004E37">
        <w:rPr>
          <w:sz w:val="28"/>
          <w:szCs w:val="28"/>
          <w:lang w:val="uk-UA"/>
        </w:rPr>
        <w:t xml:space="preserve">єктів владних повноважень; </w:t>
      </w:r>
    </w:p>
    <w:p w14:paraId="677F2ECF" w14:textId="77777777" w:rsidR="00D03EB2" w:rsidRDefault="00C27DBF"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2) за сферою поширення (зовнішнє та внутрішнє); </w:t>
      </w:r>
    </w:p>
    <w:p w14:paraId="7A0B6E38" w14:textId="77777777" w:rsidR="00D03EB2" w:rsidRDefault="00C27DBF"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3) за обсягом (абсолютне та часткове); </w:t>
      </w:r>
    </w:p>
    <w:p w14:paraId="74085D5D" w14:textId="77777777" w:rsidR="00D03EB2" w:rsidRDefault="00C27DBF" w:rsidP="000A3D3C">
      <w:pPr>
        <w:autoSpaceDE w:val="0"/>
        <w:autoSpaceDN w:val="0"/>
        <w:adjustRightInd w:val="0"/>
        <w:spacing w:line="360" w:lineRule="auto"/>
        <w:ind w:firstLine="709"/>
        <w:jc w:val="both"/>
        <w:rPr>
          <w:sz w:val="28"/>
          <w:szCs w:val="28"/>
          <w:lang w:val="uk-UA"/>
        </w:rPr>
      </w:pPr>
      <w:r w:rsidRPr="00004E37">
        <w:rPr>
          <w:sz w:val="28"/>
          <w:szCs w:val="28"/>
          <w:lang w:val="uk-UA"/>
        </w:rPr>
        <w:t>4) за підставою виникнення (внаслідок припинення існування суб</w:t>
      </w:r>
      <w:r w:rsidR="002705ED" w:rsidRPr="00004E37">
        <w:rPr>
          <w:sz w:val="28"/>
          <w:szCs w:val="28"/>
          <w:lang w:val="uk-UA"/>
        </w:rPr>
        <w:t>’</w:t>
      </w:r>
      <w:r w:rsidRPr="00004E37">
        <w:rPr>
          <w:sz w:val="28"/>
          <w:szCs w:val="28"/>
          <w:lang w:val="uk-UA"/>
        </w:rPr>
        <w:t>єкта владних повноважень; внаслідок припинення певної компетенції суб</w:t>
      </w:r>
      <w:r w:rsidR="002705ED" w:rsidRPr="00004E37">
        <w:rPr>
          <w:sz w:val="28"/>
          <w:szCs w:val="28"/>
          <w:lang w:val="uk-UA"/>
        </w:rPr>
        <w:t>’</w:t>
      </w:r>
      <w:r w:rsidRPr="00004E37">
        <w:rPr>
          <w:sz w:val="28"/>
          <w:szCs w:val="28"/>
          <w:lang w:val="uk-UA"/>
        </w:rPr>
        <w:t xml:space="preserve">єкта владних повноважень); </w:t>
      </w:r>
    </w:p>
    <w:p w14:paraId="238FABD4" w14:textId="7FF2B9CF" w:rsidR="00C27DBF" w:rsidRPr="00004E37" w:rsidRDefault="00C27DBF" w:rsidP="000A3D3C">
      <w:pPr>
        <w:autoSpaceDE w:val="0"/>
        <w:autoSpaceDN w:val="0"/>
        <w:adjustRightInd w:val="0"/>
        <w:spacing w:line="360" w:lineRule="auto"/>
        <w:ind w:firstLine="709"/>
        <w:jc w:val="both"/>
        <w:rPr>
          <w:sz w:val="28"/>
          <w:szCs w:val="28"/>
          <w:lang w:val="uk-UA"/>
        </w:rPr>
      </w:pPr>
      <w:r w:rsidRPr="00004E37">
        <w:rPr>
          <w:sz w:val="28"/>
          <w:szCs w:val="28"/>
          <w:lang w:val="uk-UA"/>
        </w:rPr>
        <w:t>5) за способом закріплення (закріплене законом або підзаконним актом).</w:t>
      </w:r>
    </w:p>
    <w:p w14:paraId="59BFB7C9" w14:textId="06FABC3E" w:rsidR="00C27DBF" w:rsidRPr="00004E37" w:rsidRDefault="00C27DBF" w:rsidP="000A3D3C">
      <w:pPr>
        <w:autoSpaceDE w:val="0"/>
        <w:autoSpaceDN w:val="0"/>
        <w:adjustRightInd w:val="0"/>
        <w:spacing w:line="360" w:lineRule="auto"/>
        <w:ind w:firstLine="709"/>
        <w:jc w:val="both"/>
        <w:rPr>
          <w:sz w:val="28"/>
          <w:szCs w:val="28"/>
          <w:lang w:val="uk-UA"/>
        </w:rPr>
      </w:pPr>
      <w:r w:rsidRPr="00004E37">
        <w:rPr>
          <w:sz w:val="28"/>
          <w:szCs w:val="28"/>
          <w:lang w:val="uk-UA"/>
        </w:rPr>
        <w:t>Нагальність уведення в науковий обіг і законодавство інституту публічного правонаступництва зумовлено потребою забезпечення логічного завершення виконання обов</w:t>
      </w:r>
      <w:r w:rsidR="002705ED" w:rsidRPr="00004E37">
        <w:rPr>
          <w:sz w:val="28"/>
          <w:szCs w:val="28"/>
          <w:lang w:val="uk-UA"/>
        </w:rPr>
        <w:t>’</w:t>
      </w:r>
      <w:r w:rsidRPr="00004E37">
        <w:rPr>
          <w:sz w:val="28"/>
          <w:szCs w:val="28"/>
          <w:lang w:val="uk-UA"/>
        </w:rPr>
        <w:t>язків конкретного суб</w:t>
      </w:r>
      <w:r w:rsidR="002705ED" w:rsidRPr="00004E37">
        <w:rPr>
          <w:sz w:val="28"/>
          <w:szCs w:val="28"/>
          <w:lang w:val="uk-UA"/>
        </w:rPr>
        <w:t>’</w:t>
      </w:r>
      <w:r w:rsidRPr="00004E37">
        <w:rPr>
          <w:sz w:val="28"/>
          <w:szCs w:val="28"/>
          <w:lang w:val="uk-UA"/>
        </w:rPr>
        <w:t>єкта владних повноважень (суб</w:t>
      </w:r>
      <w:r w:rsidR="002705ED" w:rsidRPr="00004E37">
        <w:rPr>
          <w:sz w:val="28"/>
          <w:szCs w:val="28"/>
          <w:lang w:val="uk-UA"/>
        </w:rPr>
        <w:t>’</w:t>
      </w:r>
      <w:r w:rsidRPr="00004E37">
        <w:rPr>
          <w:sz w:val="28"/>
          <w:szCs w:val="28"/>
          <w:lang w:val="uk-UA"/>
        </w:rPr>
        <w:t>єкта публічної адміністрації) перед фізичними (юридичними) особами, які (обов</w:t>
      </w:r>
      <w:r w:rsidR="002705ED" w:rsidRPr="00004E37">
        <w:rPr>
          <w:sz w:val="28"/>
          <w:szCs w:val="28"/>
          <w:lang w:val="uk-UA"/>
        </w:rPr>
        <w:t>’</w:t>
      </w:r>
      <w:r w:rsidRPr="00004E37">
        <w:rPr>
          <w:sz w:val="28"/>
          <w:szCs w:val="28"/>
          <w:lang w:val="uk-UA"/>
        </w:rPr>
        <w:t>язки) сформувалися в межах певних адміністративно-правових відносин. Саме в логічному завершенні виконання обов</w:t>
      </w:r>
      <w:r w:rsidR="002705ED" w:rsidRPr="00004E37">
        <w:rPr>
          <w:sz w:val="28"/>
          <w:szCs w:val="28"/>
          <w:lang w:val="uk-UA"/>
        </w:rPr>
        <w:t>’</w:t>
      </w:r>
      <w:r w:rsidRPr="00004E37">
        <w:rPr>
          <w:sz w:val="28"/>
          <w:szCs w:val="28"/>
          <w:lang w:val="uk-UA"/>
        </w:rPr>
        <w:t>язків суб</w:t>
      </w:r>
      <w:r w:rsidR="002705ED" w:rsidRPr="00004E37">
        <w:rPr>
          <w:sz w:val="28"/>
          <w:szCs w:val="28"/>
          <w:lang w:val="uk-UA"/>
        </w:rPr>
        <w:t>’</w:t>
      </w:r>
      <w:r w:rsidRPr="00004E37">
        <w:rPr>
          <w:sz w:val="28"/>
          <w:szCs w:val="28"/>
          <w:lang w:val="uk-UA"/>
        </w:rPr>
        <w:t>єктів владних повноважень (суб</w:t>
      </w:r>
      <w:r w:rsidR="002705ED" w:rsidRPr="00004E37">
        <w:rPr>
          <w:sz w:val="28"/>
          <w:szCs w:val="28"/>
          <w:lang w:val="uk-UA"/>
        </w:rPr>
        <w:t>’</w:t>
      </w:r>
      <w:r w:rsidRPr="00004E37">
        <w:rPr>
          <w:sz w:val="28"/>
          <w:szCs w:val="28"/>
          <w:lang w:val="uk-UA"/>
        </w:rPr>
        <w:t>єктів публічної адміністрації) перед фізичними (юридичними) особами й полягає призначення такого правонаступництва. Слід зауважити, що законодавець певним чином нормативно закріпив необхідність виконання обов</w:t>
      </w:r>
      <w:r w:rsidR="002705ED" w:rsidRPr="00004E37">
        <w:rPr>
          <w:sz w:val="28"/>
          <w:szCs w:val="28"/>
          <w:lang w:val="uk-UA"/>
        </w:rPr>
        <w:t>’</w:t>
      </w:r>
      <w:r w:rsidRPr="00004E37">
        <w:rPr>
          <w:sz w:val="28"/>
          <w:szCs w:val="28"/>
          <w:lang w:val="uk-UA"/>
        </w:rPr>
        <w:t>язків суб</w:t>
      </w:r>
      <w:r w:rsidR="002705ED" w:rsidRPr="00004E37">
        <w:rPr>
          <w:sz w:val="28"/>
          <w:szCs w:val="28"/>
          <w:lang w:val="uk-UA"/>
        </w:rPr>
        <w:t>’</w:t>
      </w:r>
      <w:r w:rsidRPr="00004E37">
        <w:rPr>
          <w:sz w:val="28"/>
          <w:szCs w:val="28"/>
          <w:lang w:val="uk-UA"/>
        </w:rPr>
        <w:t>єктами владних повноважень (суб</w:t>
      </w:r>
      <w:r w:rsidR="002705ED" w:rsidRPr="00004E37">
        <w:rPr>
          <w:sz w:val="28"/>
          <w:szCs w:val="28"/>
          <w:lang w:val="uk-UA"/>
        </w:rPr>
        <w:t>’</w:t>
      </w:r>
      <w:r w:rsidRPr="00004E37">
        <w:rPr>
          <w:sz w:val="28"/>
          <w:szCs w:val="28"/>
          <w:lang w:val="uk-UA"/>
        </w:rPr>
        <w:t>єктами публічної адміністрації) перед фізичними (юридичними) особами.</w:t>
      </w:r>
    </w:p>
    <w:p w14:paraId="72938929" w14:textId="57D99A31" w:rsidR="00DC6E15" w:rsidRPr="00004E37" w:rsidRDefault="00C27DBF"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Також відсутність розуміння публічного правонаступництва, його процедури ускладнює здійснення адміністративними судами правосуддя в адміністративних справах, </w:t>
      </w:r>
      <w:r w:rsidRPr="00004E37">
        <w:rPr>
          <w:sz w:val="28"/>
          <w:szCs w:val="28"/>
          <w:lang w:val="uk-UA"/>
        </w:rPr>
        <w:lastRenderedPageBreak/>
        <w:t>коли відповідач – суб</w:t>
      </w:r>
      <w:r w:rsidR="002705ED" w:rsidRPr="00004E37">
        <w:rPr>
          <w:sz w:val="28"/>
          <w:szCs w:val="28"/>
          <w:lang w:val="uk-UA"/>
        </w:rPr>
        <w:t>’</w:t>
      </w:r>
      <w:r w:rsidRPr="00004E37">
        <w:rPr>
          <w:sz w:val="28"/>
          <w:szCs w:val="28"/>
          <w:lang w:val="uk-UA"/>
        </w:rPr>
        <w:t>єкт владних повноважень (суб</w:t>
      </w:r>
      <w:r w:rsidR="002705ED" w:rsidRPr="00004E37">
        <w:rPr>
          <w:sz w:val="28"/>
          <w:szCs w:val="28"/>
          <w:lang w:val="uk-UA"/>
        </w:rPr>
        <w:t>’</w:t>
      </w:r>
      <w:r w:rsidRPr="00004E37">
        <w:rPr>
          <w:sz w:val="28"/>
          <w:szCs w:val="28"/>
          <w:lang w:val="uk-UA"/>
        </w:rPr>
        <w:t>єкт публічної адміністрації), припинивши своє існування чи позбувшись частини своєї компетенції, фактично позбавляється правомочностей виконати судове рішення, яким щодо нього встановлені зобов</w:t>
      </w:r>
      <w:r w:rsidR="002705ED" w:rsidRPr="00004E37">
        <w:rPr>
          <w:sz w:val="28"/>
          <w:szCs w:val="28"/>
          <w:lang w:val="uk-UA"/>
        </w:rPr>
        <w:t>’</w:t>
      </w:r>
      <w:r w:rsidRPr="00004E37">
        <w:rPr>
          <w:sz w:val="28"/>
          <w:szCs w:val="28"/>
          <w:lang w:val="uk-UA"/>
        </w:rPr>
        <w:t>язання. Тож передання компетенції суб</w:t>
      </w:r>
      <w:r w:rsidR="002705ED" w:rsidRPr="00004E37">
        <w:rPr>
          <w:sz w:val="28"/>
          <w:szCs w:val="28"/>
          <w:lang w:val="uk-UA"/>
        </w:rPr>
        <w:t>’</w:t>
      </w:r>
      <w:r w:rsidRPr="00004E37">
        <w:rPr>
          <w:sz w:val="28"/>
          <w:szCs w:val="28"/>
          <w:lang w:val="uk-UA"/>
        </w:rPr>
        <w:t>єкта владних повноважень (суб</w:t>
      </w:r>
      <w:r w:rsidR="002705ED" w:rsidRPr="00004E37">
        <w:rPr>
          <w:sz w:val="28"/>
          <w:szCs w:val="28"/>
          <w:lang w:val="uk-UA"/>
        </w:rPr>
        <w:t>’</w:t>
      </w:r>
      <w:r w:rsidRPr="00004E37">
        <w:rPr>
          <w:sz w:val="28"/>
          <w:szCs w:val="28"/>
          <w:lang w:val="uk-UA"/>
        </w:rPr>
        <w:t>єкта публічної адміністрації) будь-яким способом, припинення діяльності суб</w:t>
      </w:r>
      <w:r w:rsidR="002705ED" w:rsidRPr="00004E37">
        <w:rPr>
          <w:sz w:val="28"/>
          <w:szCs w:val="28"/>
          <w:lang w:val="uk-UA"/>
        </w:rPr>
        <w:t>’</w:t>
      </w:r>
      <w:r w:rsidRPr="00004E37">
        <w:rPr>
          <w:sz w:val="28"/>
          <w:szCs w:val="28"/>
          <w:lang w:val="uk-UA"/>
        </w:rPr>
        <w:t>єкта можуть зумовлювати ускладнення чи унеможливлення здійснення фізичними (юридичними) особами їх прав чи інтересів. Відсутність обґрунтування публічного правонаступництва в адміністративно-правовій науці й законодавстві, практиці його здійснення суб</w:t>
      </w:r>
      <w:r w:rsidR="002705ED" w:rsidRPr="00004E37">
        <w:rPr>
          <w:sz w:val="28"/>
          <w:szCs w:val="28"/>
          <w:lang w:val="uk-UA"/>
        </w:rPr>
        <w:t>’</w:t>
      </w:r>
      <w:r w:rsidRPr="00004E37">
        <w:rPr>
          <w:sz w:val="28"/>
          <w:szCs w:val="28"/>
          <w:lang w:val="uk-UA"/>
        </w:rPr>
        <w:t>єктами владних повноважень (суб</w:t>
      </w:r>
      <w:r w:rsidR="002705ED" w:rsidRPr="00004E37">
        <w:rPr>
          <w:sz w:val="28"/>
          <w:szCs w:val="28"/>
          <w:lang w:val="uk-UA"/>
        </w:rPr>
        <w:t>’</w:t>
      </w:r>
      <w:r w:rsidRPr="00004E37">
        <w:rPr>
          <w:sz w:val="28"/>
          <w:szCs w:val="28"/>
          <w:lang w:val="uk-UA"/>
        </w:rPr>
        <w:t>єктами публічної адміністрації) є невиконанням конституційних приписів про відповідальність держави та її органів перед людиною</w:t>
      </w:r>
      <w:r w:rsidR="00223F8E" w:rsidRPr="00004E37">
        <w:rPr>
          <w:sz w:val="28"/>
          <w:szCs w:val="28"/>
          <w:lang w:val="uk-UA"/>
        </w:rPr>
        <w:t xml:space="preserve"> (ст. 3 Конституції України)</w:t>
      </w:r>
      <w:r w:rsidRPr="00004E37">
        <w:rPr>
          <w:sz w:val="28"/>
          <w:szCs w:val="28"/>
          <w:lang w:val="uk-UA"/>
        </w:rPr>
        <w:t>.</w:t>
      </w:r>
    </w:p>
    <w:p w14:paraId="4A4C23C3" w14:textId="0D13A22A" w:rsidR="002C5DAC" w:rsidRPr="00004E37" w:rsidRDefault="002C5DAC"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Отже, </w:t>
      </w:r>
      <w:r w:rsidRPr="008574A3">
        <w:rPr>
          <w:b/>
          <w:sz w:val="28"/>
          <w:szCs w:val="28"/>
          <w:lang w:val="uk-UA"/>
        </w:rPr>
        <w:t>публічне правонаступництво</w:t>
      </w:r>
      <w:r w:rsidRPr="00004E37">
        <w:rPr>
          <w:sz w:val="28"/>
          <w:szCs w:val="28"/>
          <w:lang w:val="uk-UA"/>
        </w:rPr>
        <w:t xml:space="preserve"> – це повне або часткове передання (набуття) адміністративної компетенції одного суб</w:t>
      </w:r>
      <w:r w:rsidR="002705ED" w:rsidRPr="00004E37">
        <w:rPr>
          <w:sz w:val="28"/>
          <w:szCs w:val="28"/>
          <w:lang w:val="uk-UA"/>
        </w:rPr>
        <w:t>’</w:t>
      </w:r>
      <w:r w:rsidRPr="00004E37">
        <w:rPr>
          <w:sz w:val="28"/>
          <w:szCs w:val="28"/>
          <w:lang w:val="uk-UA"/>
        </w:rPr>
        <w:t>єкта владних повноважень (суб</w:t>
      </w:r>
      <w:r w:rsidR="002705ED" w:rsidRPr="00004E37">
        <w:rPr>
          <w:sz w:val="28"/>
          <w:szCs w:val="28"/>
          <w:lang w:val="uk-UA"/>
        </w:rPr>
        <w:t>’</w:t>
      </w:r>
      <w:r w:rsidRPr="00004E37">
        <w:rPr>
          <w:sz w:val="28"/>
          <w:szCs w:val="28"/>
          <w:lang w:val="uk-UA"/>
        </w:rPr>
        <w:t>єкта публічної адміністрації) до іншого або внаслідок припинення первісного суб</w:t>
      </w:r>
      <w:r w:rsidR="002705ED" w:rsidRPr="00004E37">
        <w:rPr>
          <w:sz w:val="28"/>
          <w:szCs w:val="28"/>
          <w:lang w:val="uk-UA"/>
        </w:rPr>
        <w:t>’</w:t>
      </w:r>
      <w:r w:rsidRPr="00004E37">
        <w:rPr>
          <w:sz w:val="28"/>
          <w:szCs w:val="28"/>
          <w:lang w:val="uk-UA"/>
        </w:rPr>
        <w:t>єкта, або внаслідок повного чи часткового припинення його адміністративної компетенції; це вступ у чинні адміністративно-правові відносини нового суб</w:t>
      </w:r>
      <w:r w:rsidR="002705ED" w:rsidRPr="00004E37">
        <w:rPr>
          <w:sz w:val="28"/>
          <w:szCs w:val="28"/>
          <w:lang w:val="uk-UA"/>
        </w:rPr>
        <w:t>’</w:t>
      </w:r>
      <w:r w:rsidRPr="00004E37">
        <w:rPr>
          <w:sz w:val="28"/>
          <w:szCs w:val="28"/>
          <w:lang w:val="uk-UA"/>
        </w:rPr>
        <w:t>єкта владних повноважень (суб</w:t>
      </w:r>
      <w:r w:rsidR="002705ED" w:rsidRPr="00004E37">
        <w:rPr>
          <w:sz w:val="28"/>
          <w:szCs w:val="28"/>
          <w:lang w:val="uk-UA"/>
        </w:rPr>
        <w:t>’</w:t>
      </w:r>
      <w:r w:rsidRPr="00004E37">
        <w:rPr>
          <w:sz w:val="28"/>
          <w:szCs w:val="28"/>
          <w:lang w:val="uk-UA"/>
        </w:rPr>
        <w:t>єкта публічної адміністрації) на місце суб</w:t>
      </w:r>
      <w:r w:rsidR="002705ED" w:rsidRPr="00004E37">
        <w:rPr>
          <w:sz w:val="28"/>
          <w:szCs w:val="28"/>
          <w:lang w:val="uk-UA"/>
        </w:rPr>
        <w:t>’</w:t>
      </w:r>
      <w:r w:rsidRPr="00004E37">
        <w:rPr>
          <w:sz w:val="28"/>
          <w:szCs w:val="28"/>
          <w:lang w:val="uk-UA"/>
        </w:rPr>
        <w:t>єкта, що або припинив своє існування, або повністю чи частково позбувся адміністративної компетенції.</w:t>
      </w:r>
    </w:p>
    <w:p w14:paraId="38CBF4CB" w14:textId="72822650" w:rsidR="008E1149" w:rsidRPr="00004E37" w:rsidRDefault="00BA23D9" w:rsidP="003845B2">
      <w:pPr>
        <w:autoSpaceDE w:val="0"/>
        <w:autoSpaceDN w:val="0"/>
        <w:adjustRightInd w:val="0"/>
        <w:spacing w:line="360" w:lineRule="auto"/>
        <w:ind w:firstLine="709"/>
        <w:jc w:val="both"/>
        <w:rPr>
          <w:sz w:val="28"/>
          <w:szCs w:val="28"/>
          <w:lang w:val="uk-UA"/>
        </w:rPr>
      </w:pPr>
      <w:r>
        <w:rPr>
          <w:sz w:val="28"/>
          <w:szCs w:val="28"/>
          <w:lang w:val="uk-UA"/>
        </w:rPr>
        <w:t xml:space="preserve">Слід зазначити, </w:t>
      </w:r>
      <w:r w:rsidR="00A13290" w:rsidRPr="00004E37">
        <w:rPr>
          <w:sz w:val="28"/>
          <w:szCs w:val="28"/>
          <w:lang w:val="uk-UA"/>
        </w:rPr>
        <w:t>що засади процед</w:t>
      </w:r>
      <w:r w:rsidR="008574A3">
        <w:rPr>
          <w:sz w:val="28"/>
          <w:szCs w:val="28"/>
          <w:lang w:val="uk-UA"/>
        </w:rPr>
        <w:t>ури</w:t>
      </w:r>
      <w:r w:rsidR="00345B32" w:rsidRPr="00004E37">
        <w:rPr>
          <w:sz w:val="28"/>
          <w:szCs w:val="28"/>
          <w:lang w:val="uk-UA"/>
        </w:rPr>
        <w:t xml:space="preserve"> правонас</w:t>
      </w:r>
      <w:r w:rsidR="00A13290" w:rsidRPr="00004E37">
        <w:rPr>
          <w:sz w:val="28"/>
          <w:szCs w:val="28"/>
          <w:lang w:val="uk-UA"/>
        </w:rPr>
        <w:t>тупництва нормативно передбачен</w:t>
      </w:r>
      <w:r w:rsidR="008574A3">
        <w:rPr>
          <w:sz w:val="28"/>
          <w:szCs w:val="28"/>
          <w:lang w:val="uk-UA"/>
        </w:rPr>
        <w:t>і</w:t>
      </w:r>
      <w:r w:rsidR="00345B32" w:rsidRPr="00004E37">
        <w:rPr>
          <w:sz w:val="28"/>
          <w:szCs w:val="28"/>
          <w:lang w:val="uk-UA"/>
        </w:rPr>
        <w:t xml:space="preserve"> тільки для центральних органів виконавчох влади, а саме </w:t>
      </w:r>
      <w:r w:rsidR="00A13290" w:rsidRPr="00004E37">
        <w:rPr>
          <w:sz w:val="28"/>
          <w:szCs w:val="28"/>
          <w:lang w:val="uk-UA"/>
        </w:rPr>
        <w:t xml:space="preserve">– </w:t>
      </w:r>
      <w:r w:rsidR="00345B32" w:rsidRPr="00004E37">
        <w:rPr>
          <w:sz w:val="28"/>
          <w:szCs w:val="28"/>
          <w:lang w:val="uk-UA"/>
        </w:rPr>
        <w:t>Порядком здійснення заходів, пов</w:t>
      </w:r>
      <w:r w:rsidR="002705ED" w:rsidRPr="00004E37">
        <w:rPr>
          <w:sz w:val="28"/>
          <w:szCs w:val="28"/>
          <w:lang w:val="uk-UA"/>
        </w:rPr>
        <w:t>’</w:t>
      </w:r>
      <w:r w:rsidR="00345B32" w:rsidRPr="00004E37">
        <w:rPr>
          <w:sz w:val="28"/>
          <w:szCs w:val="28"/>
          <w:lang w:val="uk-UA"/>
        </w:rPr>
        <w:t>язаних з утворенням, реорганізацією або ліквідацією міністерств, інших центральних органів виконавчої влади</w:t>
      </w:r>
      <w:r w:rsidR="008E1149" w:rsidRPr="00004E37">
        <w:rPr>
          <w:sz w:val="28"/>
          <w:szCs w:val="28"/>
          <w:lang w:val="uk-UA"/>
        </w:rPr>
        <w:t>, затвердженим</w:t>
      </w:r>
      <w:r w:rsidR="00345B32" w:rsidRPr="00004E37">
        <w:rPr>
          <w:sz w:val="28"/>
          <w:szCs w:val="28"/>
          <w:lang w:val="uk-UA"/>
        </w:rPr>
        <w:t xml:space="preserve"> </w:t>
      </w:r>
      <w:r w:rsidR="008E1149" w:rsidRPr="00004E37">
        <w:rPr>
          <w:sz w:val="28"/>
          <w:szCs w:val="28"/>
          <w:lang w:val="uk-UA"/>
        </w:rPr>
        <w:t xml:space="preserve">Постановою Кабінету Міністрів </w:t>
      </w:r>
      <w:r w:rsidR="00345B32" w:rsidRPr="00004E37">
        <w:rPr>
          <w:sz w:val="28"/>
          <w:szCs w:val="28"/>
          <w:lang w:val="uk-UA"/>
        </w:rPr>
        <w:t>України від 20.10.2011 № 1074</w:t>
      </w:r>
      <w:r w:rsidR="008E1149" w:rsidRPr="00004E37">
        <w:rPr>
          <w:sz w:val="28"/>
          <w:szCs w:val="28"/>
          <w:lang w:val="uk-UA"/>
        </w:rPr>
        <w:t>.</w:t>
      </w:r>
      <w:r w:rsidR="00345B32" w:rsidRPr="00004E37">
        <w:rPr>
          <w:rStyle w:val="af8"/>
          <w:sz w:val="28"/>
          <w:szCs w:val="28"/>
          <w:lang w:val="uk-UA"/>
        </w:rPr>
        <w:footnoteReference w:id="27"/>
      </w:r>
    </w:p>
    <w:p w14:paraId="338B06DC" w14:textId="7792E54F" w:rsidR="008E1149" w:rsidRPr="00004E37" w:rsidRDefault="00FE051E" w:rsidP="00FE051E">
      <w:pPr>
        <w:spacing w:after="200" w:line="276" w:lineRule="auto"/>
        <w:rPr>
          <w:sz w:val="28"/>
          <w:szCs w:val="28"/>
          <w:lang w:val="uk-UA"/>
        </w:rPr>
      </w:pPr>
      <w:r>
        <w:rPr>
          <w:sz w:val="28"/>
          <w:szCs w:val="28"/>
          <w:lang w:val="uk-UA"/>
        </w:rPr>
        <w:br w:type="page"/>
      </w:r>
    </w:p>
    <w:p w14:paraId="00BA1603" w14:textId="624D1C41" w:rsidR="002C5DAC" w:rsidRPr="00004E37" w:rsidRDefault="003B09B3" w:rsidP="00D07E96">
      <w:pPr>
        <w:autoSpaceDE w:val="0"/>
        <w:autoSpaceDN w:val="0"/>
        <w:adjustRightInd w:val="0"/>
        <w:spacing w:line="360" w:lineRule="auto"/>
        <w:ind w:firstLine="851"/>
        <w:jc w:val="both"/>
        <w:rPr>
          <w:b/>
          <w:sz w:val="28"/>
          <w:szCs w:val="28"/>
          <w:lang w:val="uk-UA"/>
        </w:rPr>
      </w:pPr>
      <w:r w:rsidRPr="00004E37">
        <w:rPr>
          <w:b/>
          <w:sz w:val="28"/>
          <w:szCs w:val="28"/>
          <w:lang w:val="uk-UA"/>
        </w:rPr>
        <w:lastRenderedPageBreak/>
        <w:t>ТЕМА 3. ДЕЦЕНТРАЛІЗАЦІЯ ПУБЛІЧНОГО АДМІНІСТРУВАННЯ</w:t>
      </w:r>
    </w:p>
    <w:p w14:paraId="5B2B518D" w14:textId="77777777" w:rsidR="002C5DAC" w:rsidRPr="00004E37" w:rsidRDefault="002C5DAC" w:rsidP="00D07E96">
      <w:pPr>
        <w:autoSpaceDE w:val="0"/>
        <w:autoSpaceDN w:val="0"/>
        <w:adjustRightInd w:val="0"/>
        <w:spacing w:line="360" w:lineRule="auto"/>
        <w:ind w:firstLine="851"/>
        <w:jc w:val="both"/>
        <w:rPr>
          <w:sz w:val="28"/>
          <w:szCs w:val="28"/>
          <w:lang w:val="uk-UA"/>
        </w:rPr>
      </w:pPr>
      <w:r w:rsidRPr="00004E37">
        <w:rPr>
          <w:sz w:val="28"/>
          <w:szCs w:val="28"/>
          <w:lang w:val="uk-UA"/>
        </w:rPr>
        <w:t>1. Децентралізація як вектор адміністративної реформи: ідейні засади.</w:t>
      </w:r>
    </w:p>
    <w:p w14:paraId="27E46943" w14:textId="77777777" w:rsidR="002C5DAC" w:rsidRPr="00004E37" w:rsidRDefault="002C5DAC" w:rsidP="00D07E96">
      <w:pPr>
        <w:autoSpaceDE w:val="0"/>
        <w:autoSpaceDN w:val="0"/>
        <w:adjustRightInd w:val="0"/>
        <w:spacing w:line="360" w:lineRule="auto"/>
        <w:ind w:firstLine="851"/>
        <w:jc w:val="both"/>
        <w:rPr>
          <w:sz w:val="28"/>
          <w:szCs w:val="28"/>
          <w:lang w:val="uk-UA"/>
        </w:rPr>
      </w:pPr>
      <w:r w:rsidRPr="00004E37">
        <w:rPr>
          <w:sz w:val="28"/>
          <w:szCs w:val="28"/>
          <w:lang w:val="uk-UA"/>
        </w:rPr>
        <w:t>2. Переваги та труднощі децентралізації.</w:t>
      </w:r>
    </w:p>
    <w:p w14:paraId="00A6FD6B" w14:textId="77777777" w:rsidR="002C5DAC" w:rsidRPr="00004E37" w:rsidRDefault="002C5DAC" w:rsidP="00D07E96">
      <w:pPr>
        <w:autoSpaceDE w:val="0"/>
        <w:autoSpaceDN w:val="0"/>
        <w:adjustRightInd w:val="0"/>
        <w:spacing w:line="360" w:lineRule="auto"/>
        <w:ind w:firstLine="851"/>
        <w:jc w:val="both"/>
        <w:rPr>
          <w:sz w:val="28"/>
          <w:szCs w:val="28"/>
          <w:lang w:val="uk-UA"/>
        </w:rPr>
      </w:pPr>
      <w:r w:rsidRPr="00004E37">
        <w:rPr>
          <w:sz w:val="28"/>
          <w:szCs w:val="28"/>
          <w:lang w:val="uk-UA"/>
        </w:rPr>
        <w:t>3. Принципи розподілу компетенції між органами публічної адміністрації.</w:t>
      </w:r>
    </w:p>
    <w:p w14:paraId="2154AFB0" w14:textId="77777777" w:rsidR="002C5DAC" w:rsidRPr="00004E37" w:rsidRDefault="002C5DAC" w:rsidP="00D07E96">
      <w:pPr>
        <w:autoSpaceDE w:val="0"/>
        <w:autoSpaceDN w:val="0"/>
        <w:adjustRightInd w:val="0"/>
        <w:spacing w:line="360" w:lineRule="auto"/>
        <w:ind w:firstLine="851"/>
        <w:jc w:val="both"/>
        <w:rPr>
          <w:sz w:val="28"/>
          <w:szCs w:val="28"/>
          <w:lang w:val="uk-UA"/>
        </w:rPr>
      </w:pPr>
      <w:r w:rsidRPr="00004E37">
        <w:rPr>
          <w:sz w:val="28"/>
          <w:szCs w:val="28"/>
          <w:lang w:val="uk-UA"/>
        </w:rPr>
        <w:t>4. Вітчизняна концепція децентралізації.</w:t>
      </w:r>
    </w:p>
    <w:p w14:paraId="4B01883C" w14:textId="7CCE7F35" w:rsidR="002C5DAC" w:rsidRPr="00004E37" w:rsidRDefault="002C5DAC" w:rsidP="00D07E96">
      <w:pPr>
        <w:autoSpaceDE w:val="0"/>
        <w:autoSpaceDN w:val="0"/>
        <w:adjustRightInd w:val="0"/>
        <w:spacing w:line="360" w:lineRule="auto"/>
        <w:ind w:firstLine="851"/>
        <w:jc w:val="both"/>
        <w:rPr>
          <w:sz w:val="28"/>
          <w:szCs w:val="28"/>
          <w:lang w:val="uk-UA"/>
        </w:rPr>
      </w:pPr>
      <w:r w:rsidRPr="00004E37">
        <w:rPr>
          <w:sz w:val="28"/>
          <w:szCs w:val="28"/>
          <w:lang w:val="uk-UA"/>
        </w:rPr>
        <w:t>5. Фінансова децентралізація.</w:t>
      </w:r>
    </w:p>
    <w:p w14:paraId="71007F27" w14:textId="77777777" w:rsidR="00223F8E" w:rsidRPr="00004E37" w:rsidRDefault="00223F8E" w:rsidP="000A3D3C">
      <w:pPr>
        <w:autoSpaceDE w:val="0"/>
        <w:autoSpaceDN w:val="0"/>
        <w:adjustRightInd w:val="0"/>
        <w:spacing w:line="360" w:lineRule="auto"/>
        <w:ind w:firstLine="709"/>
        <w:jc w:val="center"/>
        <w:rPr>
          <w:b/>
          <w:sz w:val="28"/>
          <w:szCs w:val="28"/>
          <w:lang w:val="uk-UA"/>
        </w:rPr>
      </w:pPr>
    </w:p>
    <w:p w14:paraId="18F319EE" w14:textId="3B1AE57E" w:rsidR="00223F8E" w:rsidRPr="00004E37" w:rsidRDefault="00223F8E" w:rsidP="000A3D3C">
      <w:pPr>
        <w:autoSpaceDE w:val="0"/>
        <w:autoSpaceDN w:val="0"/>
        <w:adjustRightInd w:val="0"/>
        <w:spacing w:line="360" w:lineRule="auto"/>
        <w:ind w:firstLine="709"/>
        <w:jc w:val="center"/>
        <w:rPr>
          <w:sz w:val="28"/>
          <w:szCs w:val="28"/>
          <w:lang w:val="uk-UA"/>
        </w:rPr>
      </w:pPr>
      <w:r w:rsidRPr="00004E37">
        <w:rPr>
          <w:b/>
          <w:sz w:val="28"/>
          <w:szCs w:val="28"/>
          <w:lang w:val="uk-UA"/>
        </w:rPr>
        <w:t>Основний зміст</w:t>
      </w:r>
    </w:p>
    <w:p w14:paraId="6604CDCC" w14:textId="37272D4B" w:rsidR="002C5DAC" w:rsidRPr="00004E37" w:rsidRDefault="00232926" w:rsidP="000A3D3C">
      <w:pPr>
        <w:autoSpaceDE w:val="0"/>
        <w:autoSpaceDN w:val="0"/>
        <w:adjustRightInd w:val="0"/>
        <w:spacing w:line="360" w:lineRule="auto"/>
        <w:ind w:firstLine="709"/>
        <w:jc w:val="both"/>
        <w:rPr>
          <w:b/>
          <w:i/>
          <w:sz w:val="28"/>
          <w:szCs w:val="28"/>
          <w:lang w:val="uk-UA"/>
        </w:rPr>
      </w:pPr>
      <w:r w:rsidRPr="00004E37">
        <w:rPr>
          <w:b/>
          <w:i/>
          <w:sz w:val="28"/>
          <w:szCs w:val="28"/>
          <w:lang w:val="uk-UA"/>
        </w:rPr>
        <w:t>1. Децентралізація як вектор адмініст</w:t>
      </w:r>
      <w:r w:rsidR="005C3F53" w:rsidRPr="00004E37">
        <w:rPr>
          <w:b/>
          <w:i/>
          <w:sz w:val="28"/>
          <w:szCs w:val="28"/>
          <w:lang w:val="uk-UA"/>
        </w:rPr>
        <w:t>ративної реформи: ідейні засади</w:t>
      </w:r>
    </w:p>
    <w:p w14:paraId="02A707A1" w14:textId="482C2543" w:rsidR="002516A9" w:rsidRPr="00004E37" w:rsidRDefault="002516A9"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Децентралізація є доволі складним поняттям, яке можна розкривати через його вплив на: адміністративно-територіальний устрій держави, систему органів публічної адміністрації, розподіл між ними функцій, повноважень та фінансових ресурсів. </w:t>
      </w:r>
      <w:r w:rsidR="00223F8E" w:rsidRPr="00004E37">
        <w:rPr>
          <w:sz w:val="28"/>
          <w:szCs w:val="28"/>
          <w:lang w:val="uk-UA"/>
        </w:rPr>
        <w:t>Д</w:t>
      </w:r>
      <w:r w:rsidRPr="00004E37">
        <w:rPr>
          <w:sz w:val="28"/>
          <w:szCs w:val="28"/>
          <w:lang w:val="uk-UA"/>
        </w:rPr>
        <w:t>ецентралізацію задекларовано у статті 132 Конституції України як одну із засад, на яких ґрунтується територіальний устрій держави.</w:t>
      </w:r>
    </w:p>
    <w:p w14:paraId="74A0C9C5" w14:textId="17C81B5E" w:rsidR="004D6A17" w:rsidRPr="00004E37" w:rsidRDefault="004D6A17" w:rsidP="004D6A17">
      <w:pPr>
        <w:autoSpaceDE w:val="0"/>
        <w:autoSpaceDN w:val="0"/>
        <w:adjustRightInd w:val="0"/>
        <w:spacing w:line="360" w:lineRule="auto"/>
        <w:ind w:firstLine="709"/>
        <w:jc w:val="both"/>
        <w:rPr>
          <w:sz w:val="28"/>
          <w:szCs w:val="28"/>
          <w:lang w:val="uk-UA"/>
        </w:rPr>
      </w:pPr>
      <w:r w:rsidRPr="00004E37">
        <w:rPr>
          <w:sz w:val="28"/>
          <w:szCs w:val="28"/>
          <w:lang w:val="uk-UA"/>
        </w:rPr>
        <w:t xml:space="preserve">Перш ніж перейти до аналізу конкретних аспектів децентралізації, </w:t>
      </w:r>
      <w:r w:rsidR="003F1911" w:rsidRPr="00004E37">
        <w:rPr>
          <w:sz w:val="28"/>
          <w:szCs w:val="28"/>
          <w:lang w:val="uk-UA"/>
        </w:rPr>
        <w:t>необхідно</w:t>
      </w:r>
      <w:r w:rsidRPr="00004E37">
        <w:rPr>
          <w:sz w:val="28"/>
          <w:szCs w:val="28"/>
          <w:lang w:val="uk-UA"/>
        </w:rPr>
        <w:t xml:space="preserve"> окреслити базові підходи до цього поняття та передумови їх наявності у науковій літературі. Виходячи із принципу розподілу влад, для кожної демократичної держави необхідним є розмежуван</w:t>
      </w:r>
      <w:r w:rsidR="003F1911" w:rsidRPr="00004E37">
        <w:rPr>
          <w:sz w:val="28"/>
          <w:szCs w:val="28"/>
          <w:lang w:val="uk-UA"/>
        </w:rPr>
        <w:t>ня компетенції органів публічного адміністрування</w:t>
      </w:r>
      <w:r w:rsidRPr="00004E37">
        <w:rPr>
          <w:sz w:val="28"/>
          <w:szCs w:val="28"/>
          <w:lang w:val="uk-UA"/>
        </w:rPr>
        <w:t xml:space="preserve">. </w:t>
      </w:r>
      <w:r w:rsidR="003F1911" w:rsidRPr="00004E37">
        <w:rPr>
          <w:sz w:val="28"/>
          <w:szCs w:val="28"/>
          <w:lang w:val="uk-UA"/>
        </w:rPr>
        <w:t>До того ж</w:t>
      </w:r>
      <w:r w:rsidRPr="00004E37">
        <w:rPr>
          <w:sz w:val="28"/>
          <w:szCs w:val="28"/>
          <w:lang w:val="uk-UA"/>
        </w:rPr>
        <w:t xml:space="preserve">, </w:t>
      </w:r>
      <w:r w:rsidR="003F1911" w:rsidRPr="00004E37">
        <w:rPr>
          <w:sz w:val="28"/>
          <w:szCs w:val="28"/>
          <w:lang w:val="uk-UA"/>
        </w:rPr>
        <w:t>суттєвим та проблемним моментом</w:t>
      </w:r>
      <w:r w:rsidRPr="00004E37">
        <w:rPr>
          <w:sz w:val="28"/>
          <w:szCs w:val="28"/>
          <w:lang w:val="uk-UA"/>
        </w:rPr>
        <w:t xml:space="preserve"> є визначення оптимального рівня концентрації владних повноважень для кожної інституційної ланки в системі публічної адміністрації – з подальшою передачею «надлишкових» повноважень максимально наближеним до населення суб</w:t>
      </w:r>
      <w:r w:rsidR="002705ED" w:rsidRPr="00004E37">
        <w:rPr>
          <w:sz w:val="28"/>
          <w:szCs w:val="28"/>
          <w:lang w:val="uk-UA"/>
        </w:rPr>
        <w:t>’</w:t>
      </w:r>
      <w:r w:rsidRPr="00004E37">
        <w:rPr>
          <w:sz w:val="28"/>
          <w:szCs w:val="28"/>
          <w:lang w:val="uk-UA"/>
        </w:rPr>
        <w:t xml:space="preserve">єктам, </w:t>
      </w:r>
      <w:r w:rsidR="003F1911" w:rsidRPr="00004E37">
        <w:rPr>
          <w:sz w:val="28"/>
          <w:szCs w:val="28"/>
          <w:lang w:val="uk-UA"/>
        </w:rPr>
        <w:t>іншими словами</w:t>
      </w:r>
      <w:r w:rsidRPr="00004E37">
        <w:rPr>
          <w:sz w:val="28"/>
          <w:szCs w:val="28"/>
          <w:lang w:val="uk-UA"/>
        </w:rPr>
        <w:t xml:space="preserve"> їх децентралізацією.</w:t>
      </w:r>
    </w:p>
    <w:p w14:paraId="69C2CB07" w14:textId="77777777" w:rsidR="006C664B" w:rsidRPr="00004E37" w:rsidRDefault="004D6A17" w:rsidP="004D6A17">
      <w:pPr>
        <w:autoSpaceDE w:val="0"/>
        <w:autoSpaceDN w:val="0"/>
        <w:adjustRightInd w:val="0"/>
        <w:spacing w:line="360" w:lineRule="auto"/>
        <w:ind w:firstLine="709"/>
        <w:jc w:val="both"/>
        <w:rPr>
          <w:sz w:val="28"/>
          <w:szCs w:val="28"/>
          <w:lang w:val="uk-UA"/>
        </w:rPr>
      </w:pPr>
      <w:r w:rsidRPr="00004E37">
        <w:rPr>
          <w:b/>
          <w:sz w:val="28"/>
          <w:szCs w:val="28"/>
          <w:lang w:val="uk-UA"/>
        </w:rPr>
        <w:t>Децентралізація</w:t>
      </w:r>
      <w:r w:rsidRPr="00004E37">
        <w:rPr>
          <w:sz w:val="28"/>
          <w:szCs w:val="28"/>
          <w:lang w:val="uk-UA"/>
        </w:rPr>
        <w:t xml:space="preserve"> </w:t>
      </w:r>
      <w:r w:rsidRPr="00004E37">
        <w:rPr>
          <w:b/>
          <w:sz w:val="28"/>
          <w:szCs w:val="28"/>
          <w:lang w:val="uk-UA"/>
        </w:rPr>
        <w:t>означає такий спосіб визначення та розмежування завдань і функцій, за якого більшість із них передається з рівня центральних органів на рівень нижчий і стає власним завданням та повноваженням органів нижчого рівня.</w:t>
      </w:r>
      <w:r w:rsidRPr="00004E37">
        <w:rPr>
          <w:sz w:val="28"/>
          <w:szCs w:val="28"/>
          <w:lang w:val="uk-UA"/>
        </w:rPr>
        <w:t xml:space="preserve"> </w:t>
      </w:r>
    </w:p>
    <w:p w14:paraId="57697497" w14:textId="1F0B1579" w:rsidR="004D6A17" w:rsidRPr="00004E37" w:rsidRDefault="004D6A17" w:rsidP="004D6A17">
      <w:pPr>
        <w:autoSpaceDE w:val="0"/>
        <w:autoSpaceDN w:val="0"/>
        <w:adjustRightInd w:val="0"/>
        <w:spacing w:line="360" w:lineRule="auto"/>
        <w:ind w:firstLine="709"/>
        <w:jc w:val="both"/>
        <w:rPr>
          <w:sz w:val="28"/>
          <w:szCs w:val="28"/>
          <w:lang w:val="uk-UA"/>
        </w:rPr>
      </w:pPr>
      <w:r w:rsidRPr="00004E37">
        <w:rPr>
          <w:sz w:val="28"/>
          <w:szCs w:val="28"/>
          <w:lang w:val="uk-UA"/>
        </w:rPr>
        <w:t>Можна також зазначити, що питома вага адміністративної діяльності покладається на місцеві органи або інші уповноважені державою суб</w:t>
      </w:r>
      <w:r w:rsidR="002705ED" w:rsidRPr="00004E37">
        <w:rPr>
          <w:sz w:val="28"/>
          <w:szCs w:val="28"/>
          <w:lang w:val="uk-UA"/>
        </w:rPr>
        <w:t>’</w:t>
      </w:r>
      <w:r w:rsidRPr="00004E37">
        <w:rPr>
          <w:sz w:val="28"/>
          <w:szCs w:val="28"/>
          <w:lang w:val="uk-UA"/>
        </w:rPr>
        <w:t xml:space="preserve">єкти. Така децентралізація влади в державі сприяє розвитку демократії, адже відбувається розширення впливу територіальних громад, соціальних груп та громадськості в цілому на справи публічного значення. Демократична держава завжди прагне залучити громадськість до здійснення </w:t>
      </w:r>
      <w:r w:rsidRPr="00004E37">
        <w:rPr>
          <w:sz w:val="28"/>
          <w:szCs w:val="28"/>
          <w:lang w:val="uk-UA"/>
        </w:rPr>
        <w:lastRenderedPageBreak/>
        <w:t xml:space="preserve">публічних функцій </w:t>
      </w:r>
      <w:r w:rsidR="00DB0285">
        <w:rPr>
          <w:sz w:val="28"/>
          <w:szCs w:val="28"/>
          <w:lang w:val="uk-UA"/>
        </w:rPr>
        <w:t>адміністрування</w:t>
      </w:r>
      <w:r w:rsidRPr="00004E37">
        <w:rPr>
          <w:sz w:val="28"/>
          <w:szCs w:val="28"/>
          <w:lang w:val="uk-UA"/>
        </w:rPr>
        <w:t xml:space="preserve"> з метою оптимального задоволення різнобічних потреб людини та народу загалом.</w:t>
      </w:r>
    </w:p>
    <w:p w14:paraId="35EDC0B7" w14:textId="383D25E4" w:rsidR="006C664B" w:rsidRPr="00004E37" w:rsidRDefault="00DB0285" w:rsidP="004D6A17">
      <w:pPr>
        <w:autoSpaceDE w:val="0"/>
        <w:autoSpaceDN w:val="0"/>
        <w:adjustRightInd w:val="0"/>
        <w:spacing w:line="360" w:lineRule="auto"/>
        <w:ind w:firstLine="709"/>
        <w:jc w:val="both"/>
        <w:rPr>
          <w:sz w:val="28"/>
          <w:szCs w:val="28"/>
          <w:lang w:val="uk-UA"/>
        </w:rPr>
      </w:pPr>
      <w:r>
        <w:rPr>
          <w:sz w:val="28"/>
          <w:szCs w:val="28"/>
          <w:lang w:val="uk-UA"/>
        </w:rPr>
        <w:t>Адміністрування</w:t>
      </w:r>
      <w:r w:rsidR="004D6A17" w:rsidRPr="00004E37">
        <w:rPr>
          <w:sz w:val="28"/>
          <w:szCs w:val="28"/>
          <w:lang w:val="uk-UA"/>
        </w:rPr>
        <w:t xml:space="preserve"> на місцевому рівні й щодо місцевих справ може здійснюватися двома способами: </w:t>
      </w:r>
    </w:p>
    <w:p w14:paraId="1F343ACB" w14:textId="7D06FE4C" w:rsidR="006C664B" w:rsidRPr="00004E37" w:rsidRDefault="006C664B" w:rsidP="004D6A17">
      <w:pPr>
        <w:autoSpaceDE w:val="0"/>
        <w:autoSpaceDN w:val="0"/>
        <w:adjustRightInd w:val="0"/>
        <w:spacing w:line="360" w:lineRule="auto"/>
        <w:ind w:firstLine="709"/>
        <w:jc w:val="both"/>
        <w:rPr>
          <w:sz w:val="28"/>
          <w:szCs w:val="28"/>
          <w:lang w:val="uk-UA"/>
        </w:rPr>
      </w:pPr>
      <w:r w:rsidRPr="00004E37">
        <w:rPr>
          <w:sz w:val="28"/>
          <w:szCs w:val="28"/>
          <w:lang w:val="uk-UA"/>
        </w:rPr>
        <w:t xml:space="preserve">1) </w:t>
      </w:r>
      <w:r w:rsidR="004D6A17" w:rsidRPr="00004E37">
        <w:rPr>
          <w:sz w:val="28"/>
          <w:szCs w:val="28"/>
          <w:lang w:val="uk-UA"/>
        </w:rPr>
        <w:t>призначуваними «згори» чиновниками державного апарату, що функціонують «на місцях» (посад</w:t>
      </w:r>
      <w:r w:rsidRPr="00004E37">
        <w:rPr>
          <w:sz w:val="28"/>
          <w:szCs w:val="28"/>
          <w:lang w:val="uk-UA"/>
        </w:rPr>
        <w:t>овцями державних органів влади);</w:t>
      </w:r>
    </w:p>
    <w:p w14:paraId="03AA9F99" w14:textId="6C6C82AB" w:rsidR="004D6A17" w:rsidRPr="00004E37" w:rsidRDefault="006C664B" w:rsidP="004D6A17">
      <w:pPr>
        <w:autoSpaceDE w:val="0"/>
        <w:autoSpaceDN w:val="0"/>
        <w:adjustRightInd w:val="0"/>
        <w:spacing w:line="360" w:lineRule="auto"/>
        <w:ind w:firstLine="709"/>
        <w:jc w:val="both"/>
        <w:rPr>
          <w:sz w:val="28"/>
          <w:szCs w:val="28"/>
          <w:lang w:val="uk-UA"/>
        </w:rPr>
      </w:pPr>
      <w:r w:rsidRPr="00004E37">
        <w:rPr>
          <w:sz w:val="28"/>
          <w:szCs w:val="28"/>
          <w:lang w:val="uk-UA"/>
        </w:rPr>
        <w:t>2)</w:t>
      </w:r>
      <w:r w:rsidR="004D6A17" w:rsidRPr="00004E37">
        <w:rPr>
          <w:sz w:val="28"/>
          <w:szCs w:val="28"/>
          <w:lang w:val="uk-UA"/>
        </w:rPr>
        <w:t xml:space="preserve"> в рамках децентралізованої системи </w:t>
      </w:r>
      <w:r w:rsidR="002249BE">
        <w:rPr>
          <w:sz w:val="28"/>
          <w:szCs w:val="28"/>
          <w:lang w:val="uk-UA"/>
        </w:rPr>
        <w:t>адміністрування</w:t>
      </w:r>
      <w:r w:rsidR="004D6A17" w:rsidRPr="00004E37">
        <w:rPr>
          <w:sz w:val="28"/>
          <w:szCs w:val="28"/>
          <w:lang w:val="uk-UA"/>
        </w:rPr>
        <w:t>, що передбачає діяльність органів місцевого самоврядування та інших уповноважених державою суб</w:t>
      </w:r>
      <w:r w:rsidR="002705ED" w:rsidRPr="00004E37">
        <w:rPr>
          <w:sz w:val="28"/>
          <w:szCs w:val="28"/>
          <w:lang w:val="uk-UA"/>
        </w:rPr>
        <w:t>’</w:t>
      </w:r>
      <w:r w:rsidR="004D6A17" w:rsidRPr="00004E37">
        <w:rPr>
          <w:sz w:val="28"/>
          <w:szCs w:val="28"/>
          <w:lang w:val="uk-UA"/>
        </w:rPr>
        <w:t>єктів.</w:t>
      </w:r>
    </w:p>
    <w:p w14:paraId="6745F5CC" w14:textId="15A65EFD" w:rsidR="000147D6" w:rsidRPr="00004E37" w:rsidRDefault="000147D6"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Виділяють такі основні </w:t>
      </w:r>
      <w:r w:rsidRPr="00DB0285">
        <w:rPr>
          <w:b/>
          <w:sz w:val="28"/>
          <w:szCs w:val="28"/>
          <w:lang w:val="uk-UA"/>
        </w:rPr>
        <w:t>види децентралізації</w:t>
      </w:r>
      <w:r w:rsidRPr="00004E37">
        <w:rPr>
          <w:sz w:val="28"/>
          <w:szCs w:val="28"/>
          <w:lang w:val="uk-UA"/>
        </w:rPr>
        <w:t xml:space="preserve"> за суб</w:t>
      </w:r>
      <w:r w:rsidR="002705ED" w:rsidRPr="00004E37">
        <w:rPr>
          <w:sz w:val="28"/>
          <w:szCs w:val="28"/>
          <w:lang w:val="uk-UA"/>
        </w:rPr>
        <w:t>’</w:t>
      </w:r>
      <w:r w:rsidRPr="00004E37">
        <w:rPr>
          <w:sz w:val="28"/>
          <w:szCs w:val="28"/>
          <w:lang w:val="uk-UA"/>
        </w:rPr>
        <w:t>єктами та сферами впливу:</w:t>
      </w:r>
    </w:p>
    <w:p w14:paraId="01F38CCC" w14:textId="6E4FBC6F" w:rsidR="000147D6" w:rsidRPr="00004E37" w:rsidRDefault="00ED33A1" w:rsidP="000A3D3C">
      <w:pPr>
        <w:autoSpaceDE w:val="0"/>
        <w:autoSpaceDN w:val="0"/>
        <w:adjustRightInd w:val="0"/>
        <w:spacing w:line="360" w:lineRule="auto"/>
        <w:ind w:firstLine="709"/>
        <w:jc w:val="both"/>
        <w:rPr>
          <w:sz w:val="28"/>
          <w:szCs w:val="28"/>
          <w:lang w:val="uk-UA"/>
        </w:rPr>
      </w:pPr>
      <w:r w:rsidRPr="00004E37">
        <w:rPr>
          <w:sz w:val="28"/>
          <w:szCs w:val="28"/>
          <w:lang w:val="uk-UA"/>
        </w:rPr>
        <w:t>1)</w:t>
      </w:r>
      <w:r w:rsidR="000147D6" w:rsidRPr="00004E37">
        <w:rPr>
          <w:sz w:val="28"/>
          <w:szCs w:val="28"/>
          <w:lang w:val="uk-UA"/>
        </w:rPr>
        <w:t xml:space="preserve"> </w:t>
      </w:r>
      <w:r w:rsidR="000147D6" w:rsidRPr="00DB0285">
        <w:rPr>
          <w:b/>
          <w:sz w:val="28"/>
          <w:szCs w:val="28"/>
          <w:lang w:val="uk-UA"/>
        </w:rPr>
        <w:t>Територіальна децентралізація</w:t>
      </w:r>
      <w:r w:rsidR="000147D6" w:rsidRPr="00004E37">
        <w:rPr>
          <w:sz w:val="28"/>
          <w:szCs w:val="28"/>
          <w:lang w:val="uk-UA"/>
        </w:rPr>
        <w:t xml:space="preserve"> – означає створення органів публічної адміністрації, які здійснюватимуть </w:t>
      </w:r>
      <w:r w:rsidR="002249BE">
        <w:rPr>
          <w:sz w:val="28"/>
          <w:szCs w:val="28"/>
          <w:lang w:val="uk-UA"/>
        </w:rPr>
        <w:t>адміністрування</w:t>
      </w:r>
      <w:r w:rsidR="000147D6" w:rsidRPr="00004E37">
        <w:rPr>
          <w:sz w:val="28"/>
          <w:szCs w:val="28"/>
          <w:lang w:val="uk-UA"/>
        </w:rPr>
        <w:t xml:space="preserve"> в адміністративно-територіальних одиницях самостійно і незалежно від органів державної влади, перебуваючи поза їх ієрархічною системою та підпорядкуванням, тобто органів місцевого та регіонального самоврядування.</w:t>
      </w:r>
    </w:p>
    <w:p w14:paraId="776D20FC" w14:textId="0AFFBB50" w:rsidR="000147D6" w:rsidRPr="00004E37" w:rsidRDefault="00ED33A1" w:rsidP="000A3D3C">
      <w:pPr>
        <w:autoSpaceDE w:val="0"/>
        <w:autoSpaceDN w:val="0"/>
        <w:adjustRightInd w:val="0"/>
        <w:spacing w:line="360" w:lineRule="auto"/>
        <w:ind w:firstLine="709"/>
        <w:jc w:val="both"/>
        <w:rPr>
          <w:sz w:val="28"/>
          <w:szCs w:val="28"/>
          <w:lang w:val="uk-UA"/>
        </w:rPr>
      </w:pPr>
      <w:r w:rsidRPr="00004E37">
        <w:rPr>
          <w:sz w:val="28"/>
          <w:szCs w:val="28"/>
          <w:lang w:val="uk-UA"/>
        </w:rPr>
        <w:t>2)</w:t>
      </w:r>
      <w:r w:rsidR="000147D6" w:rsidRPr="00004E37">
        <w:rPr>
          <w:sz w:val="28"/>
          <w:szCs w:val="28"/>
          <w:lang w:val="uk-UA"/>
        </w:rPr>
        <w:t xml:space="preserve"> </w:t>
      </w:r>
      <w:r w:rsidR="000147D6" w:rsidRPr="00DB0285">
        <w:rPr>
          <w:b/>
          <w:sz w:val="28"/>
          <w:szCs w:val="28"/>
          <w:lang w:val="uk-UA"/>
        </w:rPr>
        <w:t>Функціональна децентралізація</w:t>
      </w:r>
      <w:r w:rsidR="000147D6" w:rsidRPr="00004E37">
        <w:rPr>
          <w:sz w:val="28"/>
          <w:szCs w:val="28"/>
          <w:lang w:val="uk-UA"/>
        </w:rPr>
        <w:t xml:space="preserve"> – визнання самостійних і незалежних спеціалізованих організацій (об</w:t>
      </w:r>
      <w:r w:rsidR="002705ED" w:rsidRPr="00004E37">
        <w:rPr>
          <w:sz w:val="28"/>
          <w:szCs w:val="28"/>
          <w:lang w:val="uk-UA"/>
        </w:rPr>
        <w:t>’</w:t>
      </w:r>
      <w:r w:rsidR="000147D6" w:rsidRPr="00004E37">
        <w:rPr>
          <w:sz w:val="28"/>
          <w:szCs w:val="28"/>
          <w:lang w:val="uk-UA"/>
        </w:rPr>
        <w:t>єднання, спілки) суб</w:t>
      </w:r>
      <w:r w:rsidR="002705ED" w:rsidRPr="00004E37">
        <w:rPr>
          <w:sz w:val="28"/>
          <w:szCs w:val="28"/>
          <w:lang w:val="uk-UA"/>
        </w:rPr>
        <w:t>’</w:t>
      </w:r>
      <w:r w:rsidR="000147D6" w:rsidRPr="00004E37">
        <w:rPr>
          <w:sz w:val="28"/>
          <w:szCs w:val="28"/>
          <w:lang w:val="uk-UA"/>
        </w:rPr>
        <w:t xml:space="preserve">єктами владних повноважень із делегуванням їм права здійснювати певний обсяг завдань публічного характеру, зокрема, щодо </w:t>
      </w:r>
      <w:r w:rsidR="002249BE">
        <w:rPr>
          <w:sz w:val="28"/>
          <w:szCs w:val="28"/>
          <w:lang w:val="uk-UA"/>
        </w:rPr>
        <w:t>адміністрування</w:t>
      </w:r>
      <w:r w:rsidR="002249BE" w:rsidRPr="00004E37">
        <w:rPr>
          <w:sz w:val="28"/>
          <w:szCs w:val="28"/>
          <w:lang w:val="uk-UA"/>
        </w:rPr>
        <w:t xml:space="preserve"> </w:t>
      </w:r>
      <w:r w:rsidR="000147D6" w:rsidRPr="00004E37">
        <w:rPr>
          <w:sz w:val="28"/>
          <w:szCs w:val="28"/>
          <w:lang w:val="uk-UA"/>
        </w:rPr>
        <w:t>та виконання відповідних функцій у визначених законодавством сферах суспільного життя та згідно із встановленим порядком.</w:t>
      </w:r>
    </w:p>
    <w:p w14:paraId="2244CBE0" w14:textId="3089EAD0" w:rsidR="00ED33A1" w:rsidRPr="00004E37" w:rsidRDefault="00ED33A1" w:rsidP="006C664B">
      <w:pPr>
        <w:autoSpaceDE w:val="0"/>
        <w:autoSpaceDN w:val="0"/>
        <w:adjustRightInd w:val="0"/>
        <w:spacing w:line="360" w:lineRule="auto"/>
        <w:ind w:firstLine="709"/>
        <w:jc w:val="both"/>
        <w:rPr>
          <w:sz w:val="28"/>
          <w:szCs w:val="28"/>
          <w:lang w:val="uk-UA"/>
        </w:rPr>
      </w:pPr>
      <w:r w:rsidRPr="00004E37">
        <w:rPr>
          <w:sz w:val="28"/>
          <w:szCs w:val="28"/>
          <w:lang w:val="uk-UA"/>
        </w:rPr>
        <w:t>3)</w:t>
      </w:r>
      <w:r w:rsidR="000147D6" w:rsidRPr="00004E37">
        <w:rPr>
          <w:sz w:val="28"/>
          <w:szCs w:val="28"/>
          <w:lang w:val="uk-UA"/>
        </w:rPr>
        <w:t xml:space="preserve"> </w:t>
      </w:r>
      <w:r w:rsidR="000147D6" w:rsidRPr="002249BE">
        <w:rPr>
          <w:b/>
          <w:sz w:val="28"/>
          <w:szCs w:val="28"/>
          <w:lang w:val="uk-UA"/>
        </w:rPr>
        <w:t>Предметна децентралізація</w:t>
      </w:r>
      <w:r w:rsidR="000147D6" w:rsidRPr="00004E37">
        <w:rPr>
          <w:sz w:val="28"/>
          <w:szCs w:val="28"/>
          <w:lang w:val="uk-UA"/>
        </w:rPr>
        <w:t xml:space="preserve"> – професійне самоврядування як система управлінських взаємовідносин між усіма представниками певної професії, що реалізується визначеною законом представницькою організацією, яка перебуває під наглядом органів державної влади.</w:t>
      </w:r>
    </w:p>
    <w:p w14:paraId="37E42815" w14:textId="120C8311" w:rsidR="006C664B" w:rsidRPr="00004E37" w:rsidRDefault="006C664B" w:rsidP="006C664B">
      <w:pPr>
        <w:autoSpaceDE w:val="0"/>
        <w:autoSpaceDN w:val="0"/>
        <w:adjustRightInd w:val="0"/>
        <w:spacing w:line="360" w:lineRule="auto"/>
        <w:ind w:firstLine="709"/>
        <w:jc w:val="both"/>
        <w:rPr>
          <w:sz w:val="28"/>
          <w:szCs w:val="28"/>
          <w:lang w:val="uk-UA"/>
        </w:rPr>
      </w:pPr>
      <w:r w:rsidRPr="00004E37">
        <w:rPr>
          <w:sz w:val="28"/>
          <w:szCs w:val="28"/>
          <w:lang w:val="uk-UA"/>
        </w:rPr>
        <w:t xml:space="preserve">Децентралізація передбачає розмежування компетенції і конкретизацію повноважень не лише по </w:t>
      </w:r>
      <w:r w:rsidR="002249BE">
        <w:rPr>
          <w:sz w:val="28"/>
          <w:szCs w:val="28"/>
          <w:lang w:val="uk-UA"/>
        </w:rPr>
        <w:t>вертикалі, але й по горизонталі:</w:t>
      </w:r>
    </w:p>
    <w:p w14:paraId="7B207C03" w14:textId="5555F137" w:rsidR="006C664B" w:rsidRPr="00004E37" w:rsidRDefault="006C664B" w:rsidP="006C664B">
      <w:pPr>
        <w:autoSpaceDE w:val="0"/>
        <w:autoSpaceDN w:val="0"/>
        <w:adjustRightInd w:val="0"/>
        <w:spacing w:line="360" w:lineRule="auto"/>
        <w:ind w:firstLine="709"/>
        <w:jc w:val="both"/>
        <w:rPr>
          <w:sz w:val="28"/>
          <w:szCs w:val="28"/>
          <w:lang w:val="uk-UA"/>
        </w:rPr>
      </w:pPr>
      <w:r w:rsidRPr="00004E37">
        <w:rPr>
          <w:sz w:val="28"/>
          <w:szCs w:val="28"/>
          <w:lang w:val="uk-UA"/>
        </w:rPr>
        <w:t xml:space="preserve">1) </w:t>
      </w:r>
      <w:r w:rsidRPr="002249BE">
        <w:rPr>
          <w:b/>
          <w:sz w:val="28"/>
          <w:szCs w:val="28"/>
          <w:lang w:val="uk-UA"/>
        </w:rPr>
        <w:t>Вертикальна децентралізація</w:t>
      </w:r>
      <w:r w:rsidRPr="00004E37">
        <w:rPr>
          <w:sz w:val="28"/>
          <w:szCs w:val="28"/>
          <w:lang w:val="uk-UA"/>
        </w:rPr>
        <w:t xml:space="preserve"> означає чітке визначення порядку прийняття рішень керівними органами різного рівня. Принциповими питаннями вертикальної децентралізації є: глибина ієрархічної децентралізації; обсяг та сфера повноважень нижчих владних ланок (усіх суб</w:t>
      </w:r>
      <w:r w:rsidR="002705ED" w:rsidRPr="00004E37">
        <w:rPr>
          <w:sz w:val="28"/>
          <w:szCs w:val="28"/>
          <w:lang w:val="uk-UA"/>
        </w:rPr>
        <w:t>’</w:t>
      </w:r>
      <w:r w:rsidRPr="00004E37">
        <w:rPr>
          <w:sz w:val="28"/>
          <w:szCs w:val="28"/>
          <w:lang w:val="uk-UA"/>
        </w:rPr>
        <w:t xml:space="preserve">єктів, що наділені правом здійснювати функції публічного значення) і організація системи нагляду та контролю за діяльністю цих органів. </w:t>
      </w:r>
      <w:r w:rsidRPr="00004E37">
        <w:rPr>
          <w:sz w:val="28"/>
          <w:szCs w:val="28"/>
          <w:lang w:val="uk-UA"/>
        </w:rPr>
        <w:lastRenderedPageBreak/>
        <w:t>При цьому важливо розуміти, що йдеться не лише про органи публічної адміністрації, а й про інших суб</w:t>
      </w:r>
      <w:r w:rsidR="002705ED" w:rsidRPr="00004E37">
        <w:rPr>
          <w:sz w:val="28"/>
          <w:szCs w:val="28"/>
          <w:lang w:val="uk-UA"/>
        </w:rPr>
        <w:t>’</w:t>
      </w:r>
      <w:r w:rsidRPr="00004E37">
        <w:rPr>
          <w:sz w:val="28"/>
          <w:szCs w:val="28"/>
          <w:lang w:val="uk-UA"/>
        </w:rPr>
        <w:t>єктів (професійні об</w:t>
      </w:r>
      <w:r w:rsidR="002705ED" w:rsidRPr="00004E37">
        <w:rPr>
          <w:sz w:val="28"/>
          <w:szCs w:val="28"/>
          <w:lang w:val="uk-UA"/>
        </w:rPr>
        <w:t>’</w:t>
      </w:r>
      <w:r w:rsidRPr="00004E37">
        <w:rPr>
          <w:sz w:val="28"/>
          <w:szCs w:val="28"/>
          <w:lang w:val="uk-UA"/>
        </w:rPr>
        <w:t>єднання, підприємницькі структури та ін.)</w:t>
      </w:r>
    </w:p>
    <w:p w14:paraId="1AB28B11" w14:textId="0D32DEB9" w:rsidR="006C664B" w:rsidRPr="00004E37" w:rsidRDefault="006C664B" w:rsidP="004A3F69">
      <w:pPr>
        <w:autoSpaceDE w:val="0"/>
        <w:autoSpaceDN w:val="0"/>
        <w:adjustRightInd w:val="0"/>
        <w:spacing w:line="360" w:lineRule="auto"/>
        <w:ind w:firstLine="709"/>
        <w:jc w:val="both"/>
        <w:rPr>
          <w:sz w:val="28"/>
          <w:szCs w:val="28"/>
          <w:lang w:val="uk-UA"/>
        </w:rPr>
      </w:pPr>
      <w:r w:rsidRPr="00004E37">
        <w:rPr>
          <w:sz w:val="28"/>
          <w:szCs w:val="28"/>
          <w:lang w:val="uk-UA"/>
        </w:rPr>
        <w:t xml:space="preserve">2) </w:t>
      </w:r>
      <w:r w:rsidRPr="002249BE">
        <w:rPr>
          <w:b/>
          <w:sz w:val="28"/>
          <w:szCs w:val="28"/>
          <w:lang w:val="uk-UA"/>
        </w:rPr>
        <w:t>Горизонтальна децентралізація</w:t>
      </w:r>
      <w:r w:rsidRPr="00004E37">
        <w:rPr>
          <w:sz w:val="28"/>
          <w:szCs w:val="28"/>
          <w:lang w:val="uk-UA"/>
        </w:rPr>
        <w:t xml:space="preserve"> – означає розподіл та визначення функцій і компетенції всіх інших елементів структури органів публічної адміністрації, крім керівного органу</w:t>
      </w:r>
      <w:r w:rsidR="000C0A13" w:rsidRPr="00004E37">
        <w:rPr>
          <w:rStyle w:val="af8"/>
          <w:sz w:val="28"/>
          <w:szCs w:val="28"/>
          <w:lang w:val="uk-UA"/>
        </w:rPr>
        <w:footnoteReference w:id="28"/>
      </w:r>
      <w:r w:rsidRPr="00004E37">
        <w:rPr>
          <w:sz w:val="28"/>
          <w:szCs w:val="28"/>
          <w:lang w:val="uk-UA"/>
        </w:rPr>
        <w:t>.</w:t>
      </w:r>
    </w:p>
    <w:p w14:paraId="640BF7F5" w14:textId="7A53265A" w:rsidR="004A3F69" w:rsidRPr="00004E37" w:rsidRDefault="004A3F69" w:rsidP="004A3F69">
      <w:pPr>
        <w:autoSpaceDE w:val="0"/>
        <w:autoSpaceDN w:val="0"/>
        <w:adjustRightInd w:val="0"/>
        <w:spacing w:line="360" w:lineRule="auto"/>
        <w:ind w:firstLine="709"/>
        <w:jc w:val="both"/>
        <w:rPr>
          <w:sz w:val="28"/>
          <w:szCs w:val="28"/>
          <w:lang w:val="uk-UA"/>
        </w:rPr>
      </w:pPr>
      <w:r w:rsidRPr="002249BE">
        <w:rPr>
          <w:b/>
          <w:sz w:val="28"/>
          <w:szCs w:val="28"/>
          <w:lang w:val="uk-UA"/>
        </w:rPr>
        <w:t>Делегування повноважень</w:t>
      </w:r>
      <w:r w:rsidRPr="00004E37">
        <w:rPr>
          <w:sz w:val="28"/>
          <w:szCs w:val="28"/>
          <w:lang w:val="uk-UA"/>
        </w:rPr>
        <w:t xml:space="preserve"> є специфічною формою децентралізації і являє собою наділення тимчасовими повноваженнями конкретних суб</w:t>
      </w:r>
      <w:r w:rsidR="002705ED" w:rsidRPr="00004E37">
        <w:rPr>
          <w:sz w:val="28"/>
          <w:szCs w:val="28"/>
          <w:lang w:val="uk-UA"/>
        </w:rPr>
        <w:t>’</w:t>
      </w:r>
      <w:r w:rsidRPr="00004E37">
        <w:rPr>
          <w:sz w:val="28"/>
          <w:szCs w:val="28"/>
          <w:lang w:val="uk-UA"/>
        </w:rPr>
        <w:t>єктів щодо прийняття рішень із чітко визначених питань у справах, що належать до компетенції уповноважуючого органу.</w:t>
      </w:r>
      <w:r w:rsidR="006C1BF8" w:rsidRPr="00004E37">
        <w:rPr>
          <w:sz w:val="28"/>
          <w:szCs w:val="28"/>
          <w:lang w:val="uk-UA"/>
        </w:rPr>
        <w:t xml:space="preserve"> Прицьому</w:t>
      </w:r>
      <w:r w:rsidRPr="00004E37">
        <w:rPr>
          <w:sz w:val="28"/>
          <w:szCs w:val="28"/>
          <w:lang w:val="uk-UA"/>
        </w:rPr>
        <w:t xml:space="preserve"> делегування повноважень є конкретизован</w:t>
      </w:r>
      <w:r w:rsidR="006C1BF8" w:rsidRPr="00004E37">
        <w:rPr>
          <w:sz w:val="28"/>
          <w:szCs w:val="28"/>
          <w:lang w:val="uk-UA"/>
        </w:rPr>
        <w:t>им</w:t>
      </w:r>
      <w:r w:rsidRPr="00004E37">
        <w:rPr>
          <w:sz w:val="28"/>
          <w:szCs w:val="28"/>
          <w:lang w:val="uk-UA"/>
        </w:rPr>
        <w:t xml:space="preserve"> виконання</w:t>
      </w:r>
      <w:r w:rsidR="006C1BF8" w:rsidRPr="00004E37">
        <w:rPr>
          <w:sz w:val="28"/>
          <w:szCs w:val="28"/>
          <w:lang w:val="uk-UA"/>
        </w:rPr>
        <w:t>м</w:t>
      </w:r>
      <w:r w:rsidRPr="00004E37">
        <w:rPr>
          <w:sz w:val="28"/>
          <w:szCs w:val="28"/>
          <w:lang w:val="uk-UA"/>
        </w:rPr>
        <w:t xml:space="preserve"> повноважень та, відповідно, реалізації публічних функцій на чітко </w:t>
      </w:r>
      <w:r w:rsidR="006C1BF8" w:rsidRPr="00004E37">
        <w:rPr>
          <w:sz w:val="28"/>
          <w:szCs w:val="28"/>
          <w:lang w:val="uk-UA"/>
        </w:rPr>
        <w:t>встановлений</w:t>
      </w:r>
      <w:r w:rsidRPr="00004E37">
        <w:rPr>
          <w:sz w:val="28"/>
          <w:szCs w:val="28"/>
          <w:lang w:val="uk-UA"/>
        </w:rPr>
        <w:t xml:space="preserve"> термін і з вказівкою на конкретного виконавця відповідного завдання. </w:t>
      </w:r>
      <w:r w:rsidR="006C1BF8" w:rsidRPr="00004E37">
        <w:rPr>
          <w:sz w:val="28"/>
          <w:szCs w:val="28"/>
          <w:lang w:val="uk-UA"/>
        </w:rPr>
        <w:t>Д</w:t>
      </w:r>
      <w:r w:rsidRPr="00004E37">
        <w:rPr>
          <w:sz w:val="28"/>
          <w:szCs w:val="28"/>
          <w:lang w:val="uk-UA"/>
        </w:rPr>
        <w:t xml:space="preserve">елегування повноважень може бути </w:t>
      </w:r>
      <w:r w:rsidR="006C1BF8" w:rsidRPr="00004E37">
        <w:rPr>
          <w:sz w:val="28"/>
          <w:szCs w:val="28"/>
          <w:lang w:val="uk-UA"/>
        </w:rPr>
        <w:t>застововано</w:t>
      </w:r>
      <w:r w:rsidRPr="00004E37">
        <w:rPr>
          <w:sz w:val="28"/>
          <w:szCs w:val="28"/>
          <w:lang w:val="uk-UA"/>
        </w:rPr>
        <w:t xml:space="preserve"> на різних рівнях </w:t>
      </w:r>
      <w:r w:rsidR="006C1BF8" w:rsidRPr="00004E37">
        <w:rPr>
          <w:sz w:val="28"/>
          <w:szCs w:val="28"/>
          <w:lang w:val="uk-UA"/>
        </w:rPr>
        <w:t>суб</w:t>
      </w:r>
      <w:r w:rsidR="002705ED" w:rsidRPr="00004E37">
        <w:rPr>
          <w:sz w:val="28"/>
          <w:szCs w:val="28"/>
          <w:lang w:val="uk-UA"/>
        </w:rPr>
        <w:t>’</w:t>
      </w:r>
      <w:r w:rsidR="006C1BF8" w:rsidRPr="00004E37">
        <w:rPr>
          <w:sz w:val="28"/>
          <w:szCs w:val="28"/>
          <w:lang w:val="uk-UA"/>
        </w:rPr>
        <w:t xml:space="preserve">єктів публічної </w:t>
      </w:r>
      <w:r w:rsidRPr="00004E37">
        <w:rPr>
          <w:sz w:val="28"/>
          <w:szCs w:val="28"/>
          <w:lang w:val="uk-UA"/>
        </w:rPr>
        <w:t xml:space="preserve">адміністрації, а також всередині конкретного </w:t>
      </w:r>
      <w:r w:rsidR="006C1BF8" w:rsidRPr="00004E37">
        <w:rPr>
          <w:sz w:val="28"/>
          <w:szCs w:val="28"/>
          <w:lang w:val="uk-UA"/>
        </w:rPr>
        <w:t>суб</w:t>
      </w:r>
      <w:r w:rsidR="002705ED" w:rsidRPr="00004E37">
        <w:rPr>
          <w:sz w:val="28"/>
          <w:szCs w:val="28"/>
          <w:lang w:val="uk-UA"/>
        </w:rPr>
        <w:t>’</w:t>
      </w:r>
      <w:r w:rsidR="006C1BF8" w:rsidRPr="00004E37">
        <w:rPr>
          <w:sz w:val="28"/>
          <w:szCs w:val="28"/>
          <w:lang w:val="uk-UA"/>
        </w:rPr>
        <w:t>єкта</w:t>
      </w:r>
      <w:r w:rsidRPr="00004E37">
        <w:rPr>
          <w:sz w:val="28"/>
          <w:szCs w:val="28"/>
          <w:lang w:val="uk-UA"/>
        </w:rPr>
        <w:t xml:space="preserve"> (</w:t>
      </w:r>
      <w:r w:rsidR="006C1BF8" w:rsidRPr="00004E37">
        <w:rPr>
          <w:sz w:val="28"/>
          <w:szCs w:val="28"/>
          <w:lang w:val="uk-UA"/>
        </w:rPr>
        <w:t xml:space="preserve">наприклад, </w:t>
      </w:r>
      <w:r w:rsidRPr="00004E37">
        <w:rPr>
          <w:sz w:val="28"/>
          <w:szCs w:val="28"/>
          <w:lang w:val="uk-UA"/>
        </w:rPr>
        <w:t>від керівника – підлеглому). Делегування повноважень сприяє посиленню відповідальності, самостійності, підвищенню рівня кваліфікації, а також може застосовуватись адміністрацією як тимчасовий захід з експериментальною метою – перед децентралізацією певної функції на необмежений термін згідно із законодавством.</w:t>
      </w:r>
    </w:p>
    <w:p w14:paraId="77755D66" w14:textId="28428344" w:rsidR="007834AF" w:rsidRPr="00004E37" w:rsidRDefault="00223F8E" w:rsidP="000A3D3C">
      <w:pPr>
        <w:autoSpaceDE w:val="0"/>
        <w:autoSpaceDN w:val="0"/>
        <w:adjustRightInd w:val="0"/>
        <w:spacing w:line="360" w:lineRule="auto"/>
        <w:ind w:firstLine="709"/>
        <w:jc w:val="both"/>
        <w:rPr>
          <w:b/>
          <w:i/>
          <w:sz w:val="28"/>
          <w:szCs w:val="28"/>
          <w:lang w:val="uk-UA"/>
        </w:rPr>
      </w:pPr>
      <w:r w:rsidRPr="00004E37">
        <w:rPr>
          <w:b/>
          <w:i/>
          <w:sz w:val="28"/>
          <w:szCs w:val="28"/>
          <w:lang w:val="uk-UA"/>
        </w:rPr>
        <w:t>2. Перев</w:t>
      </w:r>
      <w:r w:rsidR="005C3F53" w:rsidRPr="00004E37">
        <w:rPr>
          <w:b/>
          <w:i/>
          <w:sz w:val="28"/>
          <w:szCs w:val="28"/>
          <w:lang w:val="uk-UA"/>
        </w:rPr>
        <w:t>аги та труднощі децентралізації</w:t>
      </w:r>
    </w:p>
    <w:p w14:paraId="7C00D415" w14:textId="77777777" w:rsidR="000147D6" w:rsidRPr="00004E37" w:rsidRDefault="000147D6" w:rsidP="000A3D3C">
      <w:pPr>
        <w:autoSpaceDE w:val="0"/>
        <w:autoSpaceDN w:val="0"/>
        <w:adjustRightInd w:val="0"/>
        <w:spacing w:line="360" w:lineRule="auto"/>
        <w:ind w:firstLine="709"/>
        <w:jc w:val="both"/>
        <w:rPr>
          <w:sz w:val="28"/>
          <w:szCs w:val="28"/>
          <w:lang w:val="uk-UA"/>
        </w:rPr>
      </w:pPr>
      <w:r w:rsidRPr="00004E37">
        <w:rPr>
          <w:sz w:val="28"/>
          <w:szCs w:val="28"/>
          <w:lang w:val="uk-UA"/>
        </w:rPr>
        <w:t>Перевагами та позитивними наслідками децентралізації є:</w:t>
      </w:r>
    </w:p>
    <w:p w14:paraId="46D518BF" w14:textId="6CC7A8B0" w:rsidR="000147D6" w:rsidRPr="00004E37" w:rsidRDefault="005E21FF"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1) </w:t>
      </w:r>
      <w:r w:rsidR="000147D6" w:rsidRPr="00004E37">
        <w:rPr>
          <w:sz w:val="28"/>
          <w:szCs w:val="28"/>
          <w:lang w:val="uk-UA"/>
        </w:rPr>
        <w:t>Час і місце прийняття рішення відповідають очікуванням з боку громадськості (особи, колективу, громади тощо).</w:t>
      </w:r>
    </w:p>
    <w:p w14:paraId="78233F9C" w14:textId="28CCBF7A" w:rsidR="000147D6" w:rsidRPr="00004E37" w:rsidRDefault="005E21FF"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2) </w:t>
      </w:r>
      <w:r w:rsidR="000147D6" w:rsidRPr="00004E37">
        <w:rPr>
          <w:sz w:val="28"/>
          <w:szCs w:val="28"/>
          <w:lang w:val="uk-UA"/>
        </w:rPr>
        <w:t>Реалізація рішення відбувається за участю суб</w:t>
      </w:r>
      <w:r w:rsidR="002705ED" w:rsidRPr="00004E37">
        <w:rPr>
          <w:sz w:val="28"/>
          <w:szCs w:val="28"/>
          <w:lang w:val="uk-UA"/>
        </w:rPr>
        <w:t>’</w:t>
      </w:r>
      <w:r w:rsidR="000147D6" w:rsidRPr="00004E37">
        <w:rPr>
          <w:sz w:val="28"/>
          <w:szCs w:val="28"/>
          <w:lang w:val="uk-UA"/>
        </w:rPr>
        <w:t xml:space="preserve">єкта прийняття рішення, або під його відповідальність. </w:t>
      </w:r>
    </w:p>
    <w:p w14:paraId="7B4C36E9" w14:textId="5552B372" w:rsidR="000147D6" w:rsidRPr="00004E37" w:rsidRDefault="005E21FF" w:rsidP="000A3D3C">
      <w:pPr>
        <w:autoSpaceDE w:val="0"/>
        <w:autoSpaceDN w:val="0"/>
        <w:adjustRightInd w:val="0"/>
        <w:spacing w:line="360" w:lineRule="auto"/>
        <w:ind w:firstLine="709"/>
        <w:jc w:val="both"/>
        <w:rPr>
          <w:sz w:val="28"/>
          <w:szCs w:val="28"/>
          <w:lang w:val="uk-UA"/>
        </w:rPr>
      </w:pPr>
      <w:r w:rsidRPr="00004E37">
        <w:rPr>
          <w:sz w:val="28"/>
          <w:szCs w:val="28"/>
          <w:lang w:val="uk-UA"/>
        </w:rPr>
        <w:t>3)</w:t>
      </w:r>
      <w:r w:rsidR="000147D6" w:rsidRPr="00004E37">
        <w:rPr>
          <w:sz w:val="28"/>
          <w:szCs w:val="28"/>
          <w:lang w:val="uk-UA"/>
        </w:rPr>
        <w:t xml:space="preserve"> Спрощення системи і процедури прийняття рішення завдяки оптимальній структурі управління.</w:t>
      </w:r>
    </w:p>
    <w:p w14:paraId="35E37092" w14:textId="035FE0EE" w:rsidR="000147D6" w:rsidRPr="00004E37" w:rsidRDefault="005E21FF" w:rsidP="000A3D3C">
      <w:pPr>
        <w:autoSpaceDE w:val="0"/>
        <w:autoSpaceDN w:val="0"/>
        <w:adjustRightInd w:val="0"/>
        <w:spacing w:line="360" w:lineRule="auto"/>
        <w:ind w:firstLine="709"/>
        <w:jc w:val="both"/>
        <w:rPr>
          <w:sz w:val="28"/>
          <w:szCs w:val="28"/>
          <w:lang w:val="uk-UA"/>
        </w:rPr>
      </w:pPr>
      <w:r w:rsidRPr="00004E37">
        <w:rPr>
          <w:sz w:val="28"/>
          <w:szCs w:val="28"/>
          <w:lang w:val="uk-UA"/>
        </w:rPr>
        <w:t>4)</w:t>
      </w:r>
      <w:r w:rsidR="000147D6" w:rsidRPr="00004E37">
        <w:rPr>
          <w:sz w:val="28"/>
          <w:szCs w:val="28"/>
          <w:lang w:val="uk-UA"/>
        </w:rPr>
        <w:t xml:space="preserve"> Прозорість і відкритість процедур прийняття рішення та процесу його реалізації, що призводить до підвищення ефективності адміністративної діяльності, виявлення помилок, джерелїх походження тощо.</w:t>
      </w:r>
    </w:p>
    <w:p w14:paraId="7162687A" w14:textId="3909486B" w:rsidR="000147D6" w:rsidRPr="00004E37" w:rsidRDefault="005E21FF" w:rsidP="000A3D3C">
      <w:pPr>
        <w:autoSpaceDE w:val="0"/>
        <w:autoSpaceDN w:val="0"/>
        <w:adjustRightInd w:val="0"/>
        <w:spacing w:line="360" w:lineRule="auto"/>
        <w:ind w:firstLine="709"/>
        <w:jc w:val="both"/>
        <w:rPr>
          <w:sz w:val="28"/>
          <w:szCs w:val="28"/>
          <w:lang w:val="uk-UA"/>
        </w:rPr>
      </w:pPr>
      <w:r w:rsidRPr="00004E37">
        <w:rPr>
          <w:sz w:val="28"/>
          <w:szCs w:val="28"/>
          <w:lang w:val="uk-UA"/>
        </w:rPr>
        <w:lastRenderedPageBreak/>
        <w:t>5)</w:t>
      </w:r>
      <w:r w:rsidR="000147D6" w:rsidRPr="00004E37">
        <w:rPr>
          <w:sz w:val="28"/>
          <w:szCs w:val="28"/>
          <w:lang w:val="uk-UA"/>
        </w:rPr>
        <w:t xml:space="preserve"> Період часу для надходження інформації з рівня виконавця на рівень прийняття рішення і навпаки – значно коротший.</w:t>
      </w:r>
    </w:p>
    <w:p w14:paraId="74CDDFFF" w14:textId="2AE58947" w:rsidR="000147D6" w:rsidRPr="00004E37" w:rsidRDefault="000147D6"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За певних обставин децентралізація може мати ризики і небезпеки. У цьому разі деякі сфери державного та суспільного життя не можуть піддаватися децентралізації. Європейська наука оптимізації публічної адміністрації в загальних рисах сформулювала такі недоліки децентралізації </w:t>
      </w:r>
      <w:r w:rsidR="006221AC">
        <w:rPr>
          <w:sz w:val="28"/>
          <w:szCs w:val="28"/>
          <w:lang w:val="uk-UA"/>
        </w:rPr>
        <w:t>адміністрування</w:t>
      </w:r>
      <w:r w:rsidRPr="00004E37">
        <w:rPr>
          <w:sz w:val="28"/>
          <w:szCs w:val="28"/>
          <w:lang w:val="uk-UA"/>
        </w:rPr>
        <w:t>:</w:t>
      </w:r>
    </w:p>
    <w:p w14:paraId="1917259C" w14:textId="197B5018" w:rsidR="000147D6" w:rsidRPr="00004E37" w:rsidRDefault="005E21FF" w:rsidP="000A3D3C">
      <w:pPr>
        <w:autoSpaceDE w:val="0"/>
        <w:autoSpaceDN w:val="0"/>
        <w:adjustRightInd w:val="0"/>
        <w:spacing w:line="360" w:lineRule="auto"/>
        <w:ind w:firstLine="709"/>
        <w:jc w:val="both"/>
        <w:rPr>
          <w:sz w:val="28"/>
          <w:szCs w:val="28"/>
          <w:lang w:val="uk-UA"/>
        </w:rPr>
      </w:pPr>
      <w:r w:rsidRPr="00004E37">
        <w:rPr>
          <w:sz w:val="28"/>
          <w:szCs w:val="28"/>
          <w:lang w:val="uk-UA"/>
        </w:rPr>
        <w:t>1)</w:t>
      </w:r>
      <w:r w:rsidR="000147D6" w:rsidRPr="00004E37">
        <w:rPr>
          <w:sz w:val="28"/>
          <w:szCs w:val="28"/>
          <w:lang w:val="uk-UA"/>
        </w:rPr>
        <w:t xml:space="preserve"> Автономізація цілей. Ризик виокремлення часткових цілей, що не покривають загальних цілей адміністрації та навіть можуть їм суперечити.</w:t>
      </w:r>
    </w:p>
    <w:p w14:paraId="280AA1C6" w14:textId="16C5205D" w:rsidR="000147D6" w:rsidRPr="00004E37" w:rsidRDefault="005E21FF" w:rsidP="000A3D3C">
      <w:pPr>
        <w:autoSpaceDE w:val="0"/>
        <w:autoSpaceDN w:val="0"/>
        <w:adjustRightInd w:val="0"/>
        <w:spacing w:line="360" w:lineRule="auto"/>
        <w:ind w:firstLine="709"/>
        <w:jc w:val="both"/>
        <w:rPr>
          <w:sz w:val="28"/>
          <w:szCs w:val="28"/>
          <w:lang w:val="uk-UA"/>
        </w:rPr>
      </w:pPr>
      <w:r w:rsidRPr="00004E37">
        <w:rPr>
          <w:sz w:val="28"/>
          <w:szCs w:val="28"/>
          <w:lang w:val="uk-UA"/>
        </w:rPr>
        <w:t>2)</w:t>
      </w:r>
      <w:r w:rsidR="000147D6" w:rsidRPr="00004E37">
        <w:rPr>
          <w:sz w:val="28"/>
          <w:szCs w:val="28"/>
          <w:lang w:val="uk-UA"/>
        </w:rPr>
        <w:t xml:space="preserve"> Ризик реалізації одиничних амбіцій.</w:t>
      </w:r>
    </w:p>
    <w:p w14:paraId="3AECE313" w14:textId="35A9217B" w:rsidR="000147D6" w:rsidRPr="00004E37" w:rsidRDefault="005E21FF" w:rsidP="000A3D3C">
      <w:pPr>
        <w:autoSpaceDE w:val="0"/>
        <w:autoSpaceDN w:val="0"/>
        <w:adjustRightInd w:val="0"/>
        <w:spacing w:line="360" w:lineRule="auto"/>
        <w:ind w:firstLine="709"/>
        <w:jc w:val="both"/>
        <w:rPr>
          <w:sz w:val="28"/>
          <w:szCs w:val="28"/>
          <w:lang w:val="uk-UA"/>
        </w:rPr>
      </w:pPr>
      <w:r w:rsidRPr="00004E37">
        <w:rPr>
          <w:sz w:val="28"/>
          <w:szCs w:val="28"/>
          <w:lang w:val="uk-UA"/>
        </w:rPr>
        <w:t>3)</w:t>
      </w:r>
      <w:r w:rsidR="000147D6" w:rsidRPr="00004E37">
        <w:rPr>
          <w:sz w:val="28"/>
          <w:szCs w:val="28"/>
          <w:lang w:val="uk-UA"/>
        </w:rPr>
        <w:t xml:space="preserve"> Загроза монолітності політики держави у відповідних сферах.</w:t>
      </w:r>
    </w:p>
    <w:p w14:paraId="2CD027F2" w14:textId="3772E192" w:rsidR="000147D6" w:rsidRPr="00004E37" w:rsidRDefault="005E21FF" w:rsidP="000A3D3C">
      <w:pPr>
        <w:autoSpaceDE w:val="0"/>
        <w:autoSpaceDN w:val="0"/>
        <w:adjustRightInd w:val="0"/>
        <w:spacing w:line="360" w:lineRule="auto"/>
        <w:ind w:firstLine="709"/>
        <w:jc w:val="both"/>
        <w:rPr>
          <w:sz w:val="28"/>
          <w:szCs w:val="28"/>
          <w:lang w:val="uk-UA"/>
        </w:rPr>
      </w:pPr>
      <w:r w:rsidRPr="00004E37">
        <w:rPr>
          <w:sz w:val="28"/>
          <w:szCs w:val="28"/>
          <w:lang w:val="uk-UA"/>
        </w:rPr>
        <w:t>4)</w:t>
      </w:r>
      <w:r w:rsidR="000147D6" w:rsidRPr="00004E37">
        <w:rPr>
          <w:sz w:val="28"/>
          <w:szCs w:val="28"/>
          <w:lang w:val="uk-UA"/>
        </w:rPr>
        <w:t xml:space="preserve"> Дезінтеграція діяльності публічної адміністрації щодо надання публічних послуг та прийняття управлінських рішень.</w:t>
      </w:r>
    </w:p>
    <w:p w14:paraId="489932CD" w14:textId="53B28733" w:rsidR="000147D6" w:rsidRPr="00004E37" w:rsidRDefault="005E21FF" w:rsidP="000A3D3C">
      <w:pPr>
        <w:autoSpaceDE w:val="0"/>
        <w:autoSpaceDN w:val="0"/>
        <w:adjustRightInd w:val="0"/>
        <w:spacing w:line="360" w:lineRule="auto"/>
        <w:ind w:firstLine="709"/>
        <w:jc w:val="both"/>
        <w:rPr>
          <w:sz w:val="28"/>
          <w:szCs w:val="28"/>
          <w:lang w:val="uk-UA"/>
        </w:rPr>
      </w:pPr>
      <w:r w:rsidRPr="00004E37">
        <w:rPr>
          <w:sz w:val="28"/>
          <w:szCs w:val="28"/>
          <w:lang w:val="uk-UA"/>
        </w:rPr>
        <w:t>5)</w:t>
      </w:r>
      <w:r w:rsidR="000147D6" w:rsidRPr="00004E37">
        <w:rPr>
          <w:sz w:val="28"/>
          <w:szCs w:val="28"/>
          <w:lang w:val="uk-UA"/>
        </w:rPr>
        <w:t xml:space="preserve"> Ускладнення координації, труднощі узгодження цілей.</w:t>
      </w:r>
    </w:p>
    <w:p w14:paraId="6C8CF901" w14:textId="5A3D45E6" w:rsidR="007834AF" w:rsidRPr="00004E37" w:rsidRDefault="005E21FF" w:rsidP="000A3D3C">
      <w:pPr>
        <w:autoSpaceDE w:val="0"/>
        <w:autoSpaceDN w:val="0"/>
        <w:adjustRightInd w:val="0"/>
        <w:spacing w:line="360" w:lineRule="auto"/>
        <w:ind w:firstLine="709"/>
        <w:jc w:val="both"/>
        <w:rPr>
          <w:sz w:val="28"/>
          <w:szCs w:val="28"/>
          <w:lang w:val="uk-UA"/>
        </w:rPr>
      </w:pPr>
      <w:r w:rsidRPr="00004E37">
        <w:rPr>
          <w:sz w:val="28"/>
          <w:szCs w:val="28"/>
          <w:lang w:val="uk-UA"/>
        </w:rPr>
        <w:t>6)</w:t>
      </w:r>
      <w:r w:rsidR="000147D6" w:rsidRPr="00004E37">
        <w:rPr>
          <w:sz w:val="28"/>
          <w:szCs w:val="28"/>
          <w:lang w:val="uk-UA"/>
        </w:rPr>
        <w:t xml:space="preserve"> Зростання ризиків із впливу на прийняття рішень неналежної кваліфікації посадовців, оскільки свобода прийняття ними рішень є досить великою. В окремих випадках відповідальність вищих посадових осіб може бути обумовлена некваліфікованими чи невідповідними діями навіть інших суб</w:t>
      </w:r>
      <w:r w:rsidR="002705ED" w:rsidRPr="00004E37">
        <w:rPr>
          <w:sz w:val="28"/>
          <w:szCs w:val="28"/>
          <w:lang w:val="uk-UA"/>
        </w:rPr>
        <w:t>’</w:t>
      </w:r>
      <w:r w:rsidR="000147D6" w:rsidRPr="00004E37">
        <w:rPr>
          <w:sz w:val="28"/>
          <w:szCs w:val="28"/>
          <w:lang w:val="uk-UA"/>
        </w:rPr>
        <w:t>єктів відповідної галузі (сфери), хоча вплив таких суб</w:t>
      </w:r>
      <w:r w:rsidR="002705ED" w:rsidRPr="00004E37">
        <w:rPr>
          <w:sz w:val="28"/>
          <w:szCs w:val="28"/>
          <w:lang w:val="uk-UA"/>
        </w:rPr>
        <w:t>’</w:t>
      </w:r>
      <w:r w:rsidR="000147D6" w:rsidRPr="00004E37">
        <w:rPr>
          <w:sz w:val="28"/>
          <w:szCs w:val="28"/>
          <w:lang w:val="uk-UA"/>
        </w:rPr>
        <w:t>єктів на вищих посадовців є суттєво обмежений.</w:t>
      </w:r>
    </w:p>
    <w:p w14:paraId="5F0D2C96" w14:textId="7107B9EF" w:rsidR="000147D6" w:rsidRPr="00004E37" w:rsidRDefault="000147D6" w:rsidP="000A3D3C">
      <w:pPr>
        <w:autoSpaceDE w:val="0"/>
        <w:autoSpaceDN w:val="0"/>
        <w:adjustRightInd w:val="0"/>
        <w:spacing w:line="360" w:lineRule="auto"/>
        <w:ind w:firstLine="709"/>
        <w:jc w:val="both"/>
        <w:rPr>
          <w:b/>
          <w:i/>
          <w:sz w:val="28"/>
          <w:szCs w:val="28"/>
          <w:lang w:val="uk-UA"/>
        </w:rPr>
      </w:pPr>
      <w:r w:rsidRPr="00004E37">
        <w:rPr>
          <w:b/>
          <w:i/>
          <w:sz w:val="28"/>
          <w:szCs w:val="28"/>
          <w:lang w:val="uk-UA"/>
        </w:rPr>
        <w:t>3. Принципи розподілу компетенції між о</w:t>
      </w:r>
      <w:r w:rsidR="005C3F53" w:rsidRPr="00004E37">
        <w:rPr>
          <w:b/>
          <w:i/>
          <w:sz w:val="28"/>
          <w:szCs w:val="28"/>
          <w:lang w:val="uk-UA"/>
        </w:rPr>
        <w:t>рганами публічної адміністрації</w:t>
      </w:r>
    </w:p>
    <w:p w14:paraId="2AD596F6" w14:textId="4654DAAC" w:rsidR="000147D6" w:rsidRPr="00004E37" w:rsidRDefault="000147D6" w:rsidP="000A3D3C">
      <w:pPr>
        <w:autoSpaceDE w:val="0"/>
        <w:autoSpaceDN w:val="0"/>
        <w:adjustRightInd w:val="0"/>
        <w:spacing w:line="360" w:lineRule="auto"/>
        <w:ind w:firstLine="709"/>
        <w:jc w:val="both"/>
        <w:rPr>
          <w:sz w:val="28"/>
          <w:szCs w:val="28"/>
          <w:lang w:val="uk-UA"/>
        </w:rPr>
      </w:pPr>
      <w:r w:rsidRPr="00004E37">
        <w:rPr>
          <w:sz w:val="28"/>
          <w:szCs w:val="28"/>
          <w:lang w:val="uk-UA"/>
        </w:rPr>
        <w:t>В основу правового регулювання функцій та повноважень місцевого самоврядування більшості зарубіжних держав покладено принцип субсидіарності, що є визнаним на загальноєвропейському рівні. Його виникнення пов</w:t>
      </w:r>
      <w:r w:rsidR="002705ED" w:rsidRPr="00004E37">
        <w:rPr>
          <w:sz w:val="28"/>
          <w:szCs w:val="28"/>
          <w:lang w:val="uk-UA"/>
        </w:rPr>
        <w:t>’</w:t>
      </w:r>
      <w:r w:rsidRPr="00004E37">
        <w:rPr>
          <w:sz w:val="28"/>
          <w:szCs w:val="28"/>
          <w:lang w:val="uk-UA"/>
        </w:rPr>
        <w:t xml:space="preserve">язане із формуванням поняття публічної адміністрації – єдиної системи публічного </w:t>
      </w:r>
      <w:r w:rsidR="006221AC">
        <w:rPr>
          <w:sz w:val="28"/>
          <w:szCs w:val="28"/>
          <w:lang w:val="uk-UA"/>
        </w:rPr>
        <w:t>адміністрування</w:t>
      </w:r>
      <w:r w:rsidRPr="00004E37">
        <w:rPr>
          <w:sz w:val="28"/>
          <w:szCs w:val="28"/>
          <w:lang w:val="uk-UA"/>
        </w:rPr>
        <w:t>, за якої місцеві органи влади, місцеві інтереси, місцеве самоврядування загалом не протиставляються державним, а навпаки, інтегровані в єдиний управлінський механізм, діяльність якого спрямована на комплексне вирішення завдань, що постали перед суспільством у цілому.</w:t>
      </w:r>
    </w:p>
    <w:p w14:paraId="52EFB801" w14:textId="4C33A27C" w:rsidR="000147D6" w:rsidRPr="00004E37" w:rsidRDefault="000147D6"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Місцеве самоврядування – це управління справами, найбільш наближене до громадян. А згідно із принципом субсидіарності все, що може бути вирішене на місцях, не повинно передаватися на вищий рівень влади. Зрозуміло, що при цьому органи місцевого </w:t>
      </w:r>
      <w:r w:rsidRPr="00004E37">
        <w:rPr>
          <w:sz w:val="28"/>
          <w:szCs w:val="28"/>
          <w:lang w:val="uk-UA"/>
        </w:rPr>
        <w:lastRenderedPageBreak/>
        <w:t>самоврядування повинні мати відповідні ресурси: економічні, фінансові та інфраструктурні. Втім, органи місцевого самоврядування одного й того ж рівня через нерівність умов (ресурсів) не можуть однаковою мірою забезпечувати розв</w:t>
      </w:r>
      <w:r w:rsidR="002705ED" w:rsidRPr="00004E37">
        <w:rPr>
          <w:sz w:val="28"/>
          <w:szCs w:val="28"/>
          <w:lang w:val="uk-UA"/>
        </w:rPr>
        <w:t>’</w:t>
      </w:r>
      <w:r w:rsidRPr="00004E37">
        <w:rPr>
          <w:sz w:val="28"/>
          <w:szCs w:val="28"/>
          <w:lang w:val="uk-UA"/>
        </w:rPr>
        <w:t>язання відповідних проблем. Тому за принципом субсидіарності фінансово слабкі місцеві громади мають бути захищені шляхом створення механізмів фінансового перерозподілу.</w:t>
      </w:r>
    </w:p>
    <w:p w14:paraId="663E6AF0" w14:textId="4055C1EA" w:rsidR="000147D6" w:rsidRPr="00004E37" w:rsidRDefault="000147D6"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Окрім того, в Хартії </w:t>
      </w:r>
      <w:r w:rsidR="00223F8E" w:rsidRPr="00004E37">
        <w:rPr>
          <w:sz w:val="28"/>
          <w:szCs w:val="28"/>
          <w:lang w:val="uk-UA"/>
        </w:rPr>
        <w:t>місцевого самоврядування</w:t>
      </w:r>
      <w:r w:rsidR="006221AC">
        <w:rPr>
          <w:rStyle w:val="af8"/>
          <w:sz w:val="28"/>
          <w:szCs w:val="28"/>
          <w:lang w:val="uk-UA"/>
        </w:rPr>
        <w:footnoteReference w:id="29"/>
      </w:r>
      <w:r w:rsidR="00223F8E" w:rsidRPr="00004E37">
        <w:rPr>
          <w:sz w:val="28"/>
          <w:szCs w:val="28"/>
          <w:lang w:val="uk-UA"/>
        </w:rPr>
        <w:t xml:space="preserve"> </w:t>
      </w:r>
      <w:r w:rsidRPr="00004E37">
        <w:rPr>
          <w:sz w:val="28"/>
          <w:szCs w:val="28"/>
          <w:lang w:val="uk-UA"/>
        </w:rPr>
        <w:t>в найбільш повному вигляді було втілено принцип «негативного» регулювання компетенції органів місцевого самоврядування, або «загальнодозвільний» принцип. За ним органи місцевого самоврядування європейських держав наділяються повною свободою дій для здійснення власних ініціатив із будь-яких питань, які не виключені з їх компетенції і не віднесені до компетенціїтіншого органу влади.</w:t>
      </w:r>
    </w:p>
    <w:p w14:paraId="28BF14D5" w14:textId="0399766F" w:rsidR="000147D6" w:rsidRPr="00004E37" w:rsidRDefault="000147D6" w:rsidP="000A3D3C">
      <w:pPr>
        <w:autoSpaceDE w:val="0"/>
        <w:autoSpaceDN w:val="0"/>
        <w:adjustRightInd w:val="0"/>
        <w:spacing w:line="360" w:lineRule="auto"/>
        <w:ind w:firstLine="709"/>
        <w:jc w:val="both"/>
        <w:rPr>
          <w:sz w:val="28"/>
          <w:szCs w:val="28"/>
          <w:lang w:val="uk-UA"/>
        </w:rPr>
      </w:pPr>
      <w:r w:rsidRPr="00004E37">
        <w:rPr>
          <w:sz w:val="28"/>
          <w:szCs w:val="28"/>
          <w:lang w:val="uk-UA"/>
        </w:rPr>
        <w:t>У даному контексті варто зазначити, що принцип законності місцевого самоврядування по-різному реалізується у законодавчій практиці зарубіжних держав, що зумовлюється способом визначення компетенції місцевого самоврядування. Як відомо, в зарубіжних країнах західної правової традиції існують два основні способи регулювання повноважень органів місцевого самоврядування: 1) спосіб негативного регулювання; 2) спосіб позитивного регулювання повноважень.</w:t>
      </w:r>
    </w:p>
    <w:p w14:paraId="058F4B8E" w14:textId="7E5B4A56" w:rsidR="00216A05" w:rsidRPr="00004E37" w:rsidRDefault="000147D6" w:rsidP="000A3D3C">
      <w:pPr>
        <w:autoSpaceDE w:val="0"/>
        <w:autoSpaceDN w:val="0"/>
        <w:adjustRightInd w:val="0"/>
        <w:spacing w:line="360" w:lineRule="auto"/>
        <w:ind w:firstLine="709"/>
        <w:jc w:val="both"/>
        <w:rPr>
          <w:sz w:val="28"/>
          <w:szCs w:val="28"/>
          <w:lang w:val="uk-UA"/>
        </w:rPr>
      </w:pPr>
      <w:r w:rsidRPr="00004E37">
        <w:rPr>
          <w:b/>
          <w:i/>
          <w:sz w:val="28"/>
          <w:szCs w:val="28"/>
          <w:lang w:val="uk-UA"/>
        </w:rPr>
        <w:t>4. Вітчизняна концепція децентралізації</w:t>
      </w:r>
    </w:p>
    <w:p w14:paraId="2DEECF4E" w14:textId="3C0AB355" w:rsidR="00216A05" w:rsidRPr="00004E37" w:rsidRDefault="00216A05" w:rsidP="000A3D3C">
      <w:pPr>
        <w:autoSpaceDE w:val="0"/>
        <w:autoSpaceDN w:val="0"/>
        <w:adjustRightInd w:val="0"/>
        <w:spacing w:line="360" w:lineRule="auto"/>
        <w:ind w:firstLine="709"/>
        <w:jc w:val="both"/>
        <w:rPr>
          <w:sz w:val="28"/>
          <w:szCs w:val="28"/>
          <w:lang w:val="uk-UA"/>
        </w:rPr>
      </w:pPr>
      <w:r w:rsidRPr="00004E37">
        <w:rPr>
          <w:sz w:val="28"/>
          <w:szCs w:val="28"/>
          <w:lang w:val="uk-UA"/>
        </w:rPr>
        <w:t>Реформа місцевого самоврядування та децентралізації влади передбача</w:t>
      </w:r>
      <w:r w:rsidR="00B711B4" w:rsidRPr="00004E37">
        <w:rPr>
          <w:sz w:val="28"/>
          <w:szCs w:val="28"/>
          <w:lang w:val="uk-UA"/>
        </w:rPr>
        <w:t>ла</w:t>
      </w:r>
      <w:r w:rsidRPr="00004E37">
        <w:rPr>
          <w:sz w:val="28"/>
          <w:szCs w:val="28"/>
          <w:lang w:val="uk-UA"/>
        </w:rPr>
        <w:t xml:space="preserve"> подолання багатьох </w:t>
      </w:r>
      <w:r w:rsidR="00DA7CA9" w:rsidRPr="00004E37">
        <w:rPr>
          <w:sz w:val="28"/>
          <w:szCs w:val="28"/>
          <w:lang w:val="uk-UA"/>
        </w:rPr>
        <w:t>проблем</w:t>
      </w:r>
      <w:r w:rsidRPr="00004E37">
        <w:rPr>
          <w:sz w:val="28"/>
          <w:szCs w:val="28"/>
          <w:lang w:val="uk-UA"/>
        </w:rPr>
        <w:t>, а саме:</w:t>
      </w:r>
    </w:p>
    <w:p w14:paraId="3D93BE60" w14:textId="018EA3CB" w:rsidR="00216A05" w:rsidRPr="00004E37" w:rsidRDefault="00B711B4" w:rsidP="00265BD9">
      <w:pPr>
        <w:autoSpaceDE w:val="0"/>
        <w:autoSpaceDN w:val="0"/>
        <w:adjustRightInd w:val="0"/>
        <w:spacing w:line="360" w:lineRule="auto"/>
        <w:ind w:firstLine="709"/>
        <w:jc w:val="both"/>
        <w:rPr>
          <w:sz w:val="28"/>
          <w:szCs w:val="28"/>
          <w:lang w:val="uk-UA"/>
        </w:rPr>
      </w:pPr>
      <w:r w:rsidRPr="00004E37">
        <w:rPr>
          <w:sz w:val="28"/>
          <w:szCs w:val="28"/>
          <w:lang w:val="uk-UA"/>
        </w:rPr>
        <w:t xml:space="preserve">1) </w:t>
      </w:r>
      <w:r w:rsidR="00216A05" w:rsidRPr="00004E37">
        <w:rPr>
          <w:sz w:val="28"/>
          <w:szCs w:val="28"/>
          <w:lang w:val="uk-UA"/>
        </w:rPr>
        <w:t>залежність територій від центру;</w:t>
      </w:r>
    </w:p>
    <w:p w14:paraId="67FB36F3" w14:textId="0492B188" w:rsidR="00216A05" w:rsidRPr="00004E37" w:rsidRDefault="00013121" w:rsidP="00265BD9">
      <w:pPr>
        <w:autoSpaceDE w:val="0"/>
        <w:autoSpaceDN w:val="0"/>
        <w:adjustRightInd w:val="0"/>
        <w:spacing w:line="360" w:lineRule="auto"/>
        <w:ind w:firstLine="709"/>
        <w:jc w:val="both"/>
        <w:rPr>
          <w:sz w:val="28"/>
          <w:szCs w:val="28"/>
          <w:lang w:val="uk-UA"/>
        </w:rPr>
      </w:pPr>
      <w:r w:rsidRPr="00004E37">
        <w:rPr>
          <w:sz w:val="28"/>
          <w:szCs w:val="28"/>
          <w:lang w:val="uk-UA"/>
        </w:rPr>
        <w:t>2) і</w:t>
      </w:r>
      <w:r w:rsidR="00216A05" w:rsidRPr="00004E37">
        <w:rPr>
          <w:sz w:val="28"/>
          <w:szCs w:val="28"/>
          <w:lang w:val="uk-UA"/>
        </w:rPr>
        <w:t>нфраструктурна та фінансова слабкість громад;</w:t>
      </w:r>
    </w:p>
    <w:p w14:paraId="2B77EC75" w14:textId="0AB163E9" w:rsidR="00216A05" w:rsidRPr="00004E37" w:rsidRDefault="00013121" w:rsidP="00265BD9">
      <w:pPr>
        <w:autoSpaceDE w:val="0"/>
        <w:autoSpaceDN w:val="0"/>
        <w:adjustRightInd w:val="0"/>
        <w:spacing w:line="360" w:lineRule="auto"/>
        <w:ind w:firstLine="709"/>
        <w:jc w:val="both"/>
        <w:rPr>
          <w:sz w:val="28"/>
          <w:szCs w:val="28"/>
          <w:lang w:val="uk-UA"/>
        </w:rPr>
      </w:pPr>
      <w:r w:rsidRPr="00004E37">
        <w:rPr>
          <w:sz w:val="28"/>
          <w:szCs w:val="28"/>
          <w:lang w:val="uk-UA"/>
        </w:rPr>
        <w:t xml:space="preserve">3) </w:t>
      </w:r>
      <w:r w:rsidR="00216A05" w:rsidRPr="00004E37">
        <w:rPr>
          <w:sz w:val="28"/>
          <w:szCs w:val="28"/>
          <w:lang w:val="uk-UA"/>
        </w:rPr>
        <w:t>деградація сільської місцевості;</w:t>
      </w:r>
    </w:p>
    <w:p w14:paraId="32B718B9" w14:textId="52528948" w:rsidR="00216A05" w:rsidRPr="00004E37" w:rsidRDefault="00013121" w:rsidP="00265BD9">
      <w:pPr>
        <w:autoSpaceDE w:val="0"/>
        <w:autoSpaceDN w:val="0"/>
        <w:adjustRightInd w:val="0"/>
        <w:spacing w:line="360" w:lineRule="auto"/>
        <w:ind w:firstLine="709"/>
        <w:jc w:val="both"/>
        <w:rPr>
          <w:sz w:val="28"/>
          <w:szCs w:val="28"/>
          <w:lang w:val="uk-UA"/>
        </w:rPr>
      </w:pPr>
      <w:r w:rsidRPr="00004E37">
        <w:rPr>
          <w:sz w:val="28"/>
          <w:szCs w:val="28"/>
          <w:lang w:val="uk-UA"/>
        </w:rPr>
        <w:t xml:space="preserve">4) </w:t>
      </w:r>
      <w:r w:rsidR="00216A05" w:rsidRPr="00004E37">
        <w:rPr>
          <w:sz w:val="28"/>
          <w:szCs w:val="28"/>
          <w:lang w:val="uk-UA"/>
        </w:rPr>
        <w:t>високий рівень дотаційності громад;</w:t>
      </w:r>
    </w:p>
    <w:p w14:paraId="353C5157" w14:textId="43696C5E" w:rsidR="00216A05" w:rsidRPr="00004E37" w:rsidRDefault="00013121" w:rsidP="00265BD9">
      <w:pPr>
        <w:autoSpaceDE w:val="0"/>
        <w:autoSpaceDN w:val="0"/>
        <w:adjustRightInd w:val="0"/>
        <w:spacing w:line="360" w:lineRule="auto"/>
        <w:ind w:firstLine="709"/>
        <w:jc w:val="both"/>
        <w:rPr>
          <w:sz w:val="28"/>
          <w:szCs w:val="28"/>
          <w:lang w:val="uk-UA"/>
        </w:rPr>
      </w:pPr>
      <w:r w:rsidRPr="00004E37">
        <w:rPr>
          <w:sz w:val="28"/>
          <w:szCs w:val="28"/>
          <w:lang w:val="uk-UA"/>
        </w:rPr>
        <w:t xml:space="preserve">5) </w:t>
      </w:r>
      <w:r w:rsidR="00216A05" w:rsidRPr="00004E37">
        <w:rPr>
          <w:sz w:val="28"/>
          <w:szCs w:val="28"/>
          <w:lang w:val="uk-UA"/>
        </w:rPr>
        <w:t>низький рівень інвестиційної привабливості територій тощо.</w:t>
      </w:r>
    </w:p>
    <w:p w14:paraId="0EA2141D" w14:textId="3E6F2A7D" w:rsidR="00216A05" w:rsidRPr="00004E37" w:rsidRDefault="00216A05"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Напрямок проведення реформи місцевого самоврядування було визначено у Концепції реформування місцевого самоврядування та територіальної організації влади в </w:t>
      </w:r>
      <w:r w:rsidRPr="00004E37">
        <w:rPr>
          <w:sz w:val="28"/>
          <w:szCs w:val="28"/>
          <w:lang w:val="uk-UA"/>
        </w:rPr>
        <w:lastRenderedPageBreak/>
        <w:t>Україні, затвердженої Кабінетом Міністрів 1 квітня 2014 року</w:t>
      </w:r>
      <w:r w:rsidR="00013121" w:rsidRPr="00004E37">
        <w:rPr>
          <w:rStyle w:val="af8"/>
          <w:sz w:val="28"/>
          <w:szCs w:val="28"/>
          <w:lang w:val="uk-UA"/>
        </w:rPr>
        <w:footnoteReference w:id="30"/>
      </w:r>
      <w:r w:rsidRPr="00004E37">
        <w:rPr>
          <w:sz w:val="28"/>
          <w:szCs w:val="28"/>
          <w:lang w:val="uk-UA"/>
        </w:rPr>
        <w:t>.</w:t>
      </w:r>
      <w:r w:rsidR="00F301D0" w:rsidRPr="00004E37">
        <w:rPr>
          <w:sz w:val="28"/>
          <w:szCs w:val="28"/>
          <w:lang w:val="uk-UA"/>
        </w:rPr>
        <w:t xml:space="preserve"> </w:t>
      </w:r>
      <w:r w:rsidRPr="00004E37">
        <w:rPr>
          <w:sz w:val="28"/>
          <w:szCs w:val="28"/>
          <w:lang w:val="uk-UA"/>
        </w:rPr>
        <w:t>Відповідно до затвердженого документу, реформа місцевого самоврядування та децентралізації повинна стояти на трьох стовпах: передача повноважень від центру до найнижчого можливого рівня; відповідно до переданих повноважень необхідно передати фінансові ресурси; забезпечити контроль з боку держави за діяльністю органів місцевого самоврядування.</w:t>
      </w:r>
    </w:p>
    <w:p w14:paraId="7AEA63DD" w14:textId="77777777" w:rsidR="00216A05" w:rsidRPr="00004E37" w:rsidRDefault="00216A05" w:rsidP="000A3D3C">
      <w:pPr>
        <w:autoSpaceDE w:val="0"/>
        <w:autoSpaceDN w:val="0"/>
        <w:adjustRightInd w:val="0"/>
        <w:spacing w:line="360" w:lineRule="auto"/>
        <w:ind w:firstLine="709"/>
        <w:jc w:val="both"/>
        <w:rPr>
          <w:sz w:val="28"/>
          <w:szCs w:val="28"/>
          <w:lang w:val="uk-UA"/>
        </w:rPr>
      </w:pPr>
      <w:r w:rsidRPr="00004E37">
        <w:rPr>
          <w:sz w:val="28"/>
          <w:szCs w:val="28"/>
          <w:lang w:val="uk-UA"/>
        </w:rPr>
        <w:t>З часу затвердження Концепції було сформовано базову правову рамку для проведення реформи, зокрема було внесено зміни до Податкового та Бюджетного кодексів України (фіскальна децентралізація), затверджено Державну стратегію регіонального розвитку та ухвалено новий Закон про регіональну політику, запущено процес зміни адміністративно-територіального устрою.</w:t>
      </w:r>
    </w:p>
    <w:p w14:paraId="3F303798" w14:textId="4C8405D8" w:rsidR="000E6CEB" w:rsidRPr="00004E37" w:rsidRDefault="00216A05" w:rsidP="000E6CEB">
      <w:pPr>
        <w:autoSpaceDE w:val="0"/>
        <w:autoSpaceDN w:val="0"/>
        <w:adjustRightInd w:val="0"/>
        <w:spacing w:line="360" w:lineRule="auto"/>
        <w:ind w:firstLine="709"/>
        <w:jc w:val="both"/>
        <w:rPr>
          <w:sz w:val="28"/>
          <w:szCs w:val="28"/>
          <w:lang w:val="uk-UA"/>
        </w:rPr>
      </w:pPr>
      <w:r w:rsidRPr="00004E37">
        <w:rPr>
          <w:sz w:val="28"/>
          <w:szCs w:val="28"/>
          <w:lang w:val="uk-UA"/>
        </w:rPr>
        <w:t>Особливістю проведення децентралізації влади в Україні є те, що одночасно триває процес реформи місцевого самоврядування, адміністративно-територіального устрою та державної регіональної політики.</w:t>
      </w:r>
    </w:p>
    <w:p w14:paraId="6DE21EC9" w14:textId="12140A59" w:rsidR="000E6CEB" w:rsidRPr="00004E37" w:rsidRDefault="000E6CEB" w:rsidP="000E6CEB">
      <w:pPr>
        <w:autoSpaceDE w:val="0"/>
        <w:autoSpaceDN w:val="0"/>
        <w:adjustRightInd w:val="0"/>
        <w:spacing w:line="360" w:lineRule="auto"/>
        <w:ind w:firstLine="709"/>
        <w:jc w:val="both"/>
        <w:rPr>
          <w:sz w:val="28"/>
          <w:szCs w:val="28"/>
          <w:lang w:val="uk-UA"/>
        </w:rPr>
      </w:pPr>
      <w:r w:rsidRPr="00004E37">
        <w:rPr>
          <w:sz w:val="28"/>
          <w:szCs w:val="28"/>
          <w:lang w:val="uk-UA"/>
        </w:rPr>
        <w:t>Так, 5 лютого 2015 року Верховною Радою України був прийнятий За</w:t>
      </w:r>
      <w:r w:rsidR="00426EB6" w:rsidRPr="00004E37">
        <w:rPr>
          <w:sz w:val="28"/>
          <w:szCs w:val="28"/>
          <w:lang w:val="uk-UA"/>
        </w:rPr>
        <w:t>кон України «Про добровільне об</w:t>
      </w:r>
      <w:r w:rsidR="002705ED" w:rsidRPr="00004E37">
        <w:rPr>
          <w:sz w:val="28"/>
          <w:szCs w:val="28"/>
          <w:lang w:val="uk-UA"/>
        </w:rPr>
        <w:t>’</w:t>
      </w:r>
      <w:r w:rsidRPr="00004E37">
        <w:rPr>
          <w:sz w:val="28"/>
          <w:szCs w:val="28"/>
          <w:lang w:val="uk-UA"/>
        </w:rPr>
        <w:t>єднання територіальних громад»</w:t>
      </w:r>
      <w:r w:rsidRPr="00004E37">
        <w:rPr>
          <w:rStyle w:val="af8"/>
          <w:sz w:val="28"/>
          <w:szCs w:val="28"/>
          <w:lang w:val="uk-UA"/>
        </w:rPr>
        <w:footnoteReference w:id="31"/>
      </w:r>
      <w:r w:rsidRPr="00004E37">
        <w:rPr>
          <w:sz w:val="28"/>
          <w:szCs w:val="28"/>
          <w:lang w:val="uk-UA"/>
        </w:rPr>
        <w:t>. Згідно з цим законом сусідні міські, с</w:t>
      </w:r>
      <w:r w:rsidR="005D3B92" w:rsidRPr="00004E37">
        <w:rPr>
          <w:sz w:val="28"/>
          <w:szCs w:val="28"/>
          <w:lang w:val="uk-UA"/>
        </w:rPr>
        <w:t>елищні, сільські ради можуть об</w:t>
      </w:r>
      <w:r w:rsidR="002705ED" w:rsidRPr="00004E37">
        <w:rPr>
          <w:sz w:val="28"/>
          <w:szCs w:val="28"/>
          <w:lang w:val="uk-UA"/>
        </w:rPr>
        <w:t>’</w:t>
      </w:r>
      <w:r w:rsidRPr="00004E37">
        <w:rPr>
          <w:sz w:val="28"/>
          <w:szCs w:val="28"/>
          <w:lang w:val="uk-UA"/>
        </w:rPr>
        <w:t>єднатися в одну громаду, яка матиме один спільний орган місцевого</w:t>
      </w:r>
      <w:r w:rsidR="004E4FC1" w:rsidRPr="00004E37">
        <w:rPr>
          <w:sz w:val="28"/>
          <w:szCs w:val="28"/>
          <w:lang w:val="uk-UA"/>
        </w:rPr>
        <w:t xml:space="preserve"> самоврядування.</w:t>
      </w:r>
      <w:r w:rsidR="00E74ACA" w:rsidRPr="00004E37">
        <w:rPr>
          <w:sz w:val="28"/>
          <w:szCs w:val="28"/>
          <w:lang w:val="uk-UA"/>
        </w:rPr>
        <w:t xml:space="preserve"> При цьому визначено умови, які повинні бути дотримані у процесі такого об</w:t>
      </w:r>
      <w:r w:rsidR="002705ED" w:rsidRPr="00004E37">
        <w:rPr>
          <w:sz w:val="28"/>
          <w:szCs w:val="28"/>
          <w:lang w:val="uk-UA"/>
        </w:rPr>
        <w:t>’</w:t>
      </w:r>
      <w:r w:rsidR="00E74ACA" w:rsidRPr="00004E37">
        <w:rPr>
          <w:sz w:val="28"/>
          <w:szCs w:val="28"/>
          <w:lang w:val="uk-UA"/>
        </w:rPr>
        <w:t>єднання</w:t>
      </w:r>
      <w:r w:rsidRPr="00004E37">
        <w:rPr>
          <w:sz w:val="28"/>
          <w:szCs w:val="28"/>
          <w:lang w:val="uk-UA"/>
        </w:rPr>
        <w:t xml:space="preserve">: </w:t>
      </w:r>
    </w:p>
    <w:p w14:paraId="77F539DE" w14:textId="4279E85D" w:rsidR="000E6CEB" w:rsidRPr="00004E37" w:rsidRDefault="0097733A" w:rsidP="0097733A">
      <w:pPr>
        <w:autoSpaceDE w:val="0"/>
        <w:autoSpaceDN w:val="0"/>
        <w:adjustRightInd w:val="0"/>
        <w:spacing w:line="360" w:lineRule="auto"/>
        <w:ind w:firstLine="709"/>
        <w:jc w:val="both"/>
        <w:rPr>
          <w:sz w:val="28"/>
          <w:szCs w:val="28"/>
          <w:lang w:val="uk-UA"/>
        </w:rPr>
      </w:pPr>
      <w:r w:rsidRPr="00004E37">
        <w:rPr>
          <w:sz w:val="28"/>
          <w:szCs w:val="28"/>
          <w:lang w:val="uk-UA"/>
        </w:rPr>
        <w:t>1)</w:t>
      </w:r>
      <w:r w:rsidR="000E6CEB" w:rsidRPr="00004E37">
        <w:rPr>
          <w:sz w:val="28"/>
          <w:szCs w:val="28"/>
          <w:lang w:val="uk-UA"/>
        </w:rPr>
        <w:t xml:space="preserve"> у складі об</w:t>
      </w:r>
      <w:r w:rsidR="002705ED" w:rsidRPr="00004E37">
        <w:rPr>
          <w:sz w:val="28"/>
          <w:szCs w:val="28"/>
          <w:lang w:val="uk-UA"/>
        </w:rPr>
        <w:t>’</w:t>
      </w:r>
      <w:r w:rsidR="000E6CEB" w:rsidRPr="00004E37">
        <w:rPr>
          <w:sz w:val="28"/>
          <w:szCs w:val="28"/>
          <w:lang w:val="uk-UA"/>
        </w:rPr>
        <w:t xml:space="preserve">єднаної територіальної громади не може існувати іншої територіальної громади, яка має свій представницький орган місцевого самоврядування; </w:t>
      </w:r>
    </w:p>
    <w:p w14:paraId="17B9344B" w14:textId="7DE28E61" w:rsidR="000E6CEB" w:rsidRPr="00004E37" w:rsidRDefault="0097733A" w:rsidP="0097733A">
      <w:pPr>
        <w:autoSpaceDE w:val="0"/>
        <w:autoSpaceDN w:val="0"/>
        <w:adjustRightInd w:val="0"/>
        <w:spacing w:line="360" w:lineRule="auto"/>
        <w:ind w:firstLine="709"/>
        <w:jc w:val="both"/>
        <w:rPr>
          <w:sz w:val="28"/>
          <w:szCs w:val="28"/>
          <w:lang w:val="uk-UA"/>
        </w:rPr>
      </w:pPr>
      <w:r w:rsidRPr="00004E37">
        <w:rPr>
          <w:sz w:val="28"/>
          <w:szCs w:val="28"/>
          <w:lang w:val="uk-UA"/>
        </w:rPr>
        <w:t>2)</w:t>
      </w:r>
      <w:r w:rsidR="000E6CEB" w:rsidRPr="00004E37">
        <w:rPr>
          <w:sz w:val="28"/>
          <w:szCs w:val="28"/>
          <w:lang w:val="uk-UA"/>
        </w:rPr>
        <w:t xml:space="preserve"> територія об</w:t>
      </w:r>
      <w:r w:rsidR="002705ED" w:rsidRPr="00004E37">
        <w:rPr>
          <w:sz w:val="28"/>
          <w:szCs w:val="28"/>
          <w:lang w:val="uk-UA"/>
        </w:rPr>
        <w:t>’</w:t>
      </w:r>
      <w:r w:rsidR="000E6CEB" w:rsidRPr="00004E37">
        <w:rPr>
          <w:sz w:val="28"/>
          <w:szCs w:val="28"/>
          <w:lang w:val="uk-UA"/>
        </w:rPr>
        <w:t>єднаної територіальної громади має бути нерозривною, межі об</w:t>
      </w:r>
      <w:r w:rsidR="002705ED" w:rsidRPr="00004E37">
        <w:rPr>
          <w:sz w:val="28"/>
          <w:szCs w:val="28"/>
          <w:lang w:val="uk-UA"/>
        </w:rPr>
        <w:t>’</w:t>
      </w:r>
      <w:r w:rsidRPr="00004E37">
        <w:rPr>
          <w:sz w:val="28"/>
          <w:szCs w:val="28"/>
          <w:lang w:val="uk-UA"/>
        </w:rPr>
        <w:t xml:space="preserve">єднаної територіальної громади </w:t>
      </w:r>
      <w:r w:rsidR="000E6CEB" w:rsidRPr="00004E37">
        <w:rPr>
          <w:sz w:val="28"/>
          <w:szCs w:val="28"/>
          <w:lang w:val="uk-UA"/>
        </w:rPr>
        <w:t>визначаються по зовнішніх межах юрисдикції рад територіальних громад, що об</w:t>
      </w:r>
      <w:r w:rsidR="002705ED" w:rsidRPr="00004E37">
        <w:rPr>
          <w:sz w:val="28"/>
          <w:szCs w:val="28"/>
          <w:lang w:val="uk-UA"/>
        </w:rPr>
        <w:t>’</w:t>
      </w:r>
      <w:r w:rsidR="000E6CEB" w:rsidRPr="00004E37">
        <w:rPr>
          <w:sz w:val="28"/>
          <w:szCs w:val="28"/>
          <w:lang w:val="uk-UA"/>
        </w:rPr>
        <w:t>єдналися;</w:t>
      </w:r>
    </w:p>
    <w:p w14:paraId="273D3AE8" w14:textId="15BEC8B7" w:rsidR="000E6CEB" w:rsidRPr="00004E37" w:rsidRDefault="0097733A" w:rsidP="0097733A">
      <w:pPr>
        <w:autoSpaceDE w:val="0"/>
        <w:autoSpaceDN w:val="0"/>
        <w:adjustRightInd w:val="0"/>
        <w:spacing w:line="360" w:lineRule="auto"/>
        <w:ind w:firstLine="709"/>
        <w:jc w:val="both"/>
        <w:rPr>
          <w:sz w:val="28"/>
          <w:szCs w:val="28"/>
          <w:lang w:val="uk-UA"/>
        </w:rPr>
      </w:pPr>
      <w:r w:rsidRPr="00004E37">
        <w:rPr>
          <w:sz w:val="28"/>
          <w:szCs w:val="28"/>
          <w:lang w:val="uk-UA"/>
        </w:rPr>
        <w:t xml:space="preserve"> 3)</w:t>
      </w:r>
      <w:r w:rsidR="000E6CEB" w:rsidRPr="00004E37">
        <w:rPr>
          <w:sz w:val="28"/>
          <w:szCs w:val="28"/>
          <w:lang w:val="uk-UA"/>
        </w:rPr>
        <w:t xml:space="preserve"> об</w:t>
      </w:r>
      <w:r w:rsidR="002705ED" w:rsidRPr="00004E37">
        <w:rPr>
          <w:sz w:val="28"/>
          <w:szCs w:val="28"/>
          <w:lang w:val="uk-UA"/>
        </w:rPr>
        <w:t>’</w:t>
      </w:r>
      <w:r w:rsidR="000E6CEB" w:rsidRPr="00004E37">
        <w:rPr>
          <w:sz w:val="28"/>
          <w:szCs w:val="28"/>
          <w:lang w:val="uk-UA"/>
        </w:rPr>
        <w:t>єднана територіальна громада має бути розташована в межах території Автономної Республіки Крим, однієї області;</w:t>
      </w:r>
    </w:p>
    <w:p w14:paraId="7309AF4B" w14:textId="39D645BF" w:rsidR="000E6CEB" w:rsidRPr="00004E37" w:rsidRDefault="0097733A" w:rsidP="000E6CEB">
      <w:pPr>
        <w:autoSpaceDE w:val="0"/>
        <w:autoSpaceDN w:val="0"/>
        <w:adjustRightInd w:val="0"/>
        <w:spacing w:line="360" w:lineRule="auto"/>
        <w:ind w:firstLine="709"/>
        <w:jc w:val="both"/>
        <w:rPr>
          <w:sz w:val="28"/>
          <w:szCs w:val="28"/>
          <w:lang w:val="uk-UA"/>
        </w:rPr>
      </w:pPr>
      <w:r w:rsidRPr="00004E37">
        <w:rPr>
          <w:sz w:val="28"/>
          <w:szCs w:val="28"/>
          <w:lang w:val="uk-UA"/>
        </w:rPr>
        <w:lastRenderedPageBreak/>
        <w:t>4)</w:t>
      </w:r>
      <w:r w:rsidR="000E6CEB" w:rsidRPr="00004E37">
        <w:rPr>
          <w:sz w:val="28"/>
          <w:szCs w:val="28"/>
          <w:lang w:val="uk-UA"/>
        </w:rPr>
        <w:t xml:space="preserve"> при прийнятті рішень щодо добровільного об</w:t>
      </w:r>
      <w:r w:rsidR="002705ED" w:rsidRPr="00004E37">
        <w:rPr>
          <w:sz w:val="28"/>
          <w:szCs w:val="28"/>
          <w:lang w:val="uk-UA"/>
        </w:rPr>
        <w:t>’</w:t>
      </w:r>
      <w:r w:rsidR="000E6CEB" w:rsidRPr="00004E37">
        <w:rPr>
          <w:sz w:val="28"/>
          <w:szCs w:val="28"/>
          <w:lang w:val="uk-UA"/>
        </w:rPr>
        <w:t>єднання територіальних громад беруться до уваги історичні, природні, етнічні, культурні та інші чинники, що впливають на соціально-економічний розвиток об</w:t>
      </w:r>
      <w:r w:rsidR="002705ED" w:rsidRPr="00004E37">
        <w:rPr>
          <w:sz w:val="28"/>
          <w:szCs w:val="28"/>
          <w:lang w:val="uk-UA"/>
        </w:rPr>
        <w:t>’</w:t>
      </w:r>
      <w:r w:rsidR="000E6CEB" w:rsidRPr="00004E37">
        <w:rPr>
          <w:sz w:val="28"/>
          <w:szCs w:val="28"/>
          <w:lang w:val="uk-UA"/>
        </w:rPr>
        <w:t>єднаної територіальної громади;</w:t>
      </w:r>
    </w:p>
    <w:p w14:paraId="58E50965" w14:textId="6E18C2E8" w:rsidR="000E6CEB" w:rsidRPr="00004E37" w:rsidRDefault="0097733A" w:rsidP="0097733A">
      <w:pPr>
        <w:autoSpaceDE w:val="0"/>
        <w:autoSpaceDN w:val="0"/>
        <w:adjustRightInd w:val="0"/>
        <w:spacing w:line="360" w:lineRule="auto"/>
        <w:ind w:firstLine="709"/>
        <w:jc w:val="both"/>
        <w:rPr>
          <w:sz w:val="28"/>
          <w:szCs w:val="28"/>
          <w:lang w:val="uk-UA"/>
        </w:rPr>
      </w:pPr>
      <w:r w:rsidRPr="00004E37">
        <w:rPr>
          <w:sz w:val="28"/>
          <w:szCs w:val="28"/>
          <w:lang w:val="uk-UA"/>
        </w:rPr>
        <w:t>5)</w:t>
      </w:r>
      <w:r w:rsidR="00091744">
        <w:rPr>
          <w:sz w:val="28"/>
          <w:szCs w:val="28"/>
          <w:lang w:val="uk-UA"/>
        </w:rPr>
        <w:t xml:space="preserve"> </w:t>
      </w:r>
      <w:r w:rsidR="000E6CEB" w:rsidRPr="00004E37">
        <w:rPr>
          <w:sz w:val="28"/>
          <w:szCs w:val="28"/>
          <w:lang w:val="uk-UA"/>
        </w:rPr>
        <w:t>якість та доступність публічних послуг, що надаються в об</w:t>
      </w:r>
      <w:r w:rsidR="002705ED" w:rsidRPr="00004E37">
        <w:rPr>
          <w:sz w:val="28"/>
          <w:szCs w:val="28"/>
          <w:lang w:val="uk-UA"/>
        </w:rPr>
        <w:t>’</w:t>
      </w:r>
      <w:r w:rsidR="000E6CEB" w:rsidRPr="00004E37">
        <w:rPr>
          <w:sz w:val="28"/>
          <w:szCs w:val="28"/>
          <w:lang w:val="uk-UA"/>
        </w:rPr>
        <w:t>єднаній територіальній громаді, не можуть бути нижчими, ніж до об</w:t>
      </w:r>
      <w:r w:rsidR="002705ED" w:rsidRPr="00004E37">
        <w:rPr>
          <w:sz w:val="28"/>
          <w:szCs w:val="28"/>
          <w:lang w:val="uk-UA"/>
        </w:rPr>
        <w:t>’</w:t>
      </w:r>
      <w:r w:rsidR="000E6CEB" w:rsidRPr="00004E37">
        <w:rPr>
          <w:sz w:val="28"/>
          <w:szCs w:val="28"/>
          <w:lang w:val="uk-UA"/>
        </w:rPr>
        <w:t xml:space="preserve">єднання. </w:t>
      </w:r>
    </w:p>
    <w:p w14:paraId="5F0E8EAA" w14:textId="309B8E65" w:rsidR="000E6CEB" w:rsidRPr="00004E37" w:rsidRDefault="000E6CEB" w:rsidP="00054D6E">
      <w:pPr>
        <w:autoSpaceDE w:val="0"/>
        <w:autoSpaceDN w:val="0"/>
        <w:adjustRightInd w:val="0"/>
        <w:spacing w:line="360" w:lineRule="auto"/>
        <w:ind w:firstLine="709"/>
        <w:jc w:val="both"/>
        <w:rPr>
          <w:sz w:val="28"/>
          <w:szCs w:val="28"/>
          <w:lang w:val="uk-UA"/>
        </w:rPr>
      </w:pPr>
      <w:r w:rsidRPr="00004E37">
        <w:rPr>
          <w:sz w:val="28"/>
          <w:szCs w:val="28"/>
          <w:lang w:val="uk-UA"/>
        </w:rPr>
        <w:t>Адміністративним центром об</w:t>
      </w:r>
      <w:r w:rsidR="002705ED" w:rsidRPr="00004E37">
        <w:rPr>
          <w:sz w:val="28"/>
          <w:szCs w:val="28"/>
          <w:lang w:val="uk-UA"/>
        </w:rPr>
        <w:t>’</w:t>
      </w:r>
      <w:r w:rsidRPr="00004E37">
        <w:rPr>
          <w:sz w:val="28"/>
          <w:szCs w:val="28"/>
          <w:lang w:val="uk-UA"/>
        </w:rPr>
        <w:t>єднаної територіальної громади визначається населений пункт, який має розвинуту інфраструктуру і, як правило, розташований найближче до географічного центру території об</w:t>
      </w:r>
      <w:r w:rsidR="002705ED" w:rsidRPr="00004E37">
        <w:rPr>
          <w:sz w:val="28"/>
          <w:szCs w:val="28"/>
          <w:lang w:val="uk-UA"/>
        </w:rPr>
        <w:t>’</w:t>
      </w:r>
      <w:r w:rsidRPr="00004E37">
        <w:rPr>
          <w:sz w:val="28"/>
          <w:szCs w:val="28"/>
          <w:lang w:val="uk-UA"/>
        </w:rPr>
        <w:t>єднаної територіальної громади. Найменування об</w:t>
      </w:r>
      <w:r w:rsidR="002705ED" w:rsidRPr="00004E37">
        <w:rPr>
          <w:sz w:val="28"/>
          <w:szCs w:val="28"/>
          <w:lang w:val="uk-UA"/>
        </w:rPr>
        <w:t>’</w:t>
      </w:r>
      <w:r w:rsidRPr="00004E37">
        <w:rPr>
          <w:sz w:val="28"/>
          <w:szCs w:val="28"/>
          <w:lang w:val="uk-UA"/>
        </w:rPr>
        <w:t>єднаної територіальної громади, як правило, є похідним від найменування населеного пункту (села, селища, міста), визначеног</w:t>
      </w:r>
      <w:r w:rsidR="0097733A" w:rsidRPr="00004E37">
        <w:rPr>
          <w:sz w:val="28"/>
          <w:szCs w:val="28"/>
          <w:lang w:val="uk-UA"/>
        </w:rPr>
        <w:t xml:space="preserve">о її адміністративним центром. </w:t>
      </w:r>
      <w:r w:rsidRPr="00004E37">
        <w:rPr>
          <w:sz w:val="28"/>
          <w:szCs w:val="28"/>
          <w:lang w:val="uk-UA"/>
        </w:rPr>
        <w:t>Добровільне об</w:t>
      </w:r>
      <w:r w:rsidR="002705ED" w:rsidRPr="00004E37">
        <w:rPr>
          <w:sz w:val="28"/>
          <w:szCs w:val="28"/>
          <w:lang w:val="uk-UA"/>
        </w:rPr>
        <w:t>’</w:t>
      </w:r>
      <w:r w:rsidRPr="00004E37">
        <w:rPr>
          <w:sz w:val="28"/>
          <w:szCs w:val="28"/>
          <w:lang w:val="uk-UA"/>
        </w:rPr>
        <w:t xml:space="preserve">єднання територіальних громад не призводить до зміни статусу населених пунктів як сільської чи міської місцевості. </w:t>
      </w:r>
    </w:p>
    <w:p w14:paraId="52A200A3" w14:textId="3A3CD570" w:rsidR="000147D6" w:rsidRPr="00004E37" w:rsidRDefault="0097733A" w:rsidP="0097733A">
      <w:pPr>
        <w:autoSpaceDE w:val="0"/>
        <w:autoSpaceDN w:val="0"/>
        <w:adjustRightInd w:val="0"/>
        <w:spacing w:line="360" w:lineRule="auto"/>
        <w:ind w:firstLine="709"/>
        <w:jc w:val="both"/>
        <w:rPr>
          <w:sz w:val="28"/>
          <w:szCs w:val="28"/>
          <w:lang w:val="uk-UA"/>
        </w:rPr>
      </w:pPr>
      <w:r w:rsidRPr="00004E37">
        <w:rPr>
          <w:sz w:val="28"/>
          <w:szCs w:val="28"/>
          <w:lang w:val="uk-UA"/>
        </w:rPr>
        <w:t>Слід також сказати, що пропонувалися внесення змін до конституції України у сфітлі вітчизняної концепції децентралізації публічної влади. Так, п</w:t>
      </w:r>
      <w:r w:rsidR="000147D6" w:rsidRPr="00004E37">
        <w:rPr>
          <w:sz w:val="28"/>
          <w:szCs w:val="28"/>
          <w:lang w:val="uk-UA"/>
        </w:rPr>
        <w:t>ередбачена проектом Закону України «Про внесення змін до Конституції України (щодо децентралізації влади)</w:t>
      </w:r>
      <w:r w:rsidR="00C13252" w:rsidRPr="00004E37">
        <w:rPr>
          <w:rStyle w:val="af8"/>
          <w:sz w:val="28"/>
          <w:szCs w:val="28"/>
          <w:lang w:val="uk-UA"/>
        </w:rPr>
        <w:footnoteReference w:id="32"/>
      </w:r>
      <w:r w:rsidR="000147D6" w:rsidRPr="00004E37">
        <w:rPr>
          <w:sz w:val="28"/>
          <w:szCs w:val="28"/>
          <w:lang w:val="uk-UA"/>
        </w:rPr>
        <w:t>» від 01.07.2015 р. концепція децентралізації розширю</w:t>
      </w:r>
      <w:r w:rsidR="00DA7CA9" w:rsidRPr="00004E37">
        <w:rPr>
          <w:sz w:val="28"/>
          <w:szCs w:val="28"/>
          <w:lang w:val="uk-UA"/>
        </w:rPr>
        <w:t>є</w:t>
      </w:r>
      <w:r w:rsidR="000147D6" w:rsidRPr="00004E37">
        <w:rPr>
          <w:sz w:val="28"/>
          <w:szCs w:val="28"/>
          <w:lang w:val="uk-UA"/>
        </w:rPr>
        <w:t xml:space="preserve"> повноваження представників центральної влади на місцях (префектів, що замінять місцеві державні адміністрації). В пропонованому змісті ст. 119 Констит</w:t>
      </w:r>
      <w:r w:rsidR="00DA7CA9" w:rsidRPr="00004E37">
        <w:rPr>
          <w:sz w:val="28"/>
          <w:szCs w:val="28"/>
          <w:lang w:val="uk-UA"/>
        </w:rPr>
        <w:t>у</w:t>
      </w:r>
      <w:r w:rsidR="00054D6E">
        <w:rPr>
          <w:sz w:val="28"/>
          <w:szCs w:val="28"/>
          <w:lang w:val="uk-UA"/>
        </w:rPr>
        <w:t>ції передбачало</w:t>
      </w:r>
      <w:r w:rsidR="000147D6" w:rsidRPr="00004E37">
        <w:rPr>
          <w:sz w:val="28"/>
          <w:szCs w:val="28"/>
          <w:lang w:val="uk-UA"/>
        </w:rPr>
        <w:t>ся, що префект на відповідній території:</w:t>
      </w:r>
    </w:p>
    <w:p w14:paraId="2BFF5F2F" w14:textId="77777777" w:rsidR="000147D6" w:rsidRPr="00004E37" w:rsidRDefault="000147D6" w:rsidP="000A3D3C">
      <w:pPr>
        <w:autoSpaceDE w:val="0"/>
        <w:autoSpaceDN w:val="0"/>
        <w:adjustRightInd w:val="0"/>
        <w:spacing w:line="360" w:lineRule="auto"/>
        <w:ind w:firstLine="709"/>
        <w:jc w:val="both"/>
        <w:rPr>
          <w:sz w:val="28"/>
          <w:szCs w:val="28"/>
          <w:lang w:val="uk-UA"/>
        </w:rPr>
      </w:pPr>
      <w:r w:rsidRPr="00004E37">
        <w:rPr>
          <w:sz w:val="28"/>
          <w:szCs w:val="28"/>
          <w:lang w:val="uk-UA"/>
        </w:rPr>
        <w:t>1) здійснює нагляд за додержанням Конституції і законів України органами місцевого самоврядування;</w:t>
      </w:r>
    </w:p>
    <w:p w14:paraId="7EF34C1D" w14:textId="77777777" w:rsidR="000147D6" w:rsidRPr="00004E37" w:rsidRDefault="000147D6" w:rsidP="000A3D3C">
      <w:pPr>
        <w:autoSpaceDE w:val="0"/>
        <w:autoSpaceDN w:val="0"/>
        <w:adjustRightInd w:val="0"/>
        <w:spacing w:line="360" w:lineRule="auto"/>
        <w:ind w:firstLine="709"/>
        <w:jc w:val="both"/>
        <w:rPr>
          <w:sz w:val="28"/>
          <w:szCs w:val="28"/>
          <w:lang w:val="uk-UA"/>
        </w:rPr>
      </w:pPr>
      <w:r w:rsidRPr="00004E37">
        <w:rPr>
          <w:sz w:val="28"/>
          <w:szCs w:val="28"/>
          <w:lang w:val="uk-UA"/>
        </w:rPr>
        <w:t>2) координує діяльність територіальних органів центральних органів виконавчої влади та здійснює нагляд за додержанням ними Конституції і законів України;</w:t>
      </w:r>
    </w:p>
    <w:p w14:paraId="56BBDDA9" w14:textId="77777777" w:rsidR="000147D6" w:rsidRPr="00004E37" w:rsidRDefault="000147D6" w:rsidP="000A3D3C">
      <w:pPr>
        <w:autoSpaceDE w:val="0"/>
        <w:autoSpaceDN w:val="0"/>
        <w:adjustRightInd w:val="0"/>
        <w:spacing w:line="360" w:lineRule="auto"/>
        <w:ind w:firstLine="709"/>
        <w:jc w:val="both"/>
        <w:rPr>
          <w:sz w:val="28"/>
          <w:szCs w:val="28"/>
          <w:lang w:val="uk-UA"/>
        </w:rPr>
      </w:pPr>
      <w:r w:rsidRPr="00004E37">
        <w:rPr>
          <w:sz w:val="28"/>
          <w:szCs w:val="28"/>
          <w:lang w:val="uk-UA"/>
        </w:rPr>
        <w:t>3) забезпечує виконання державних програм;</w:t>
      </w:r>
    </w:p>
    <w:p w14:paraId="0033703E" w14:textId="77777777" w:rsidR="000147D6" w:rsidRPr="00004E37" w:rsidRDefault="000147D6"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4) спрямовує і організовує діяльність територіальних органів центральних органів виконавчої влади та забезпечує їх взаємодію з органами місцевого самоврядування в умовах воєнного або надзвичайного стану, надзвичайної екологічної ситуації; </w:t>
      </w:r>
    </w:p>
    <w:p w14:paraId="5065B7D0" w14:textId="77777777" w:rsidR="000147D6" w:rsidRPr="00004E37" w:rsidRDefault="000147D6" w:rsidP="000A3D3C">
      <w:pPr>
        <w:autoSpaceDE w:val="0"/>
        <w:autoSpaceDN w:val="0"/>
        <w:adjustRightInd w:val="0"/>
        <w:spacing w:line="360" w:lineRule="auto"/>
        <w:ind w:firstLine="709"/>
        <w:jc w:val="both"/>
        <w:rPr>
          <w:sz w:val="28"/>
          <w:szCs w:val="28"/>
          <w:lang w:val="uk-UA"/>
        </w:rPr>
      </w:pPr>
      <w:r w:rsidRPr="00004E37">
        <w:rPr>
          <w:sz w:val="28"/>
          <w:szCs w:val="28"/>
          <w:lang w:val="uk-UA"/>
        </w:rPr>
        <w:t>5) здійснює інші повноваження, визначені Конституцією та законами України.</w:t>
      </w:r>
    </w:p>
    <w:p w14:paraId="6524DF93" w14:textId="0A529FC8" w:rsidR="000147D6" w:rsidRPr="00004E37" w:rsidRDefault="005C3F53" w:rsidP="000A3D3C">
      <w:pPr>
        <w:autoSpaceDE w:val="0"/>
        <w:autoSpaceDN w:val="0"/>
        <w:adjustRightInd w:val="0"/>
        <w:spacing w:line="360" w:lineRule="auto"/>
        <w:ind w:firstLine="709"/>
        <w:jc w:val="both"/>
        <w:rPr>
          <w:b/>
          <w:i/>
          <w:sz w:val="28"/>
          <w:szCs w:val="28"/>
          <w:lang w:val="uk-UA"/>
        </w:rPr>
      </w:pPr>
      <w:r w:rsidRPr="00004E37">
        <w:rPr>
          <w:b/>
          <w:i/>
          <w:sz w:val="28"/>
          <w:szCs w:val="28"/>
          <w:lang w:val="uk-UA"/>
        </w:rPr>
        <w:lastRenderedPageBreak/>
        <w:t>5. Фінансова децентралізація</w:t>
      </w:r>
    </w:p>
    <w:p w14:paraId="4E15ED2C" w14:textId="6568D677" w:rsidR="00817C38" w:rsidRPr="00004E37" w:rsidRDefault="00F301D0" w:rsidP="000A3D3C">
      <w:pPr>
        <w:autoSpaceDE w:val="0"/>
        <w:autoSpaceDN w:val="0"/>
        <w:adjustRightInd w:val="0"/>
        <w:spacing w:line="360" w:lineRule="auto"/>
        <w:ind w:firstLine="709"/>
        <w:jc w:val="both"/>
        <w:rPr>
          <w:sz w:val="28"/>
          <w:szCs w:val="28"/>
          <w:lang w:val="uk-UA"/>
        </w:rPr>
      </w:pPr>
      <w:r w:rsidRPr="00004E37">
        <w:rPr>
          <w:sz w:val="28"/>
          <w:szCs w:val="28"/>
          <w:lang w:val="uk-UA"/>
        </w:rPr>
        <w:t>В</w:t>
      </w:r>
      <w:r w:rsidR="00817C38" w:rsidRPr="00004E37">
        <w:rPr>
          <w:sz w:val="28"/>
          <w:szCs w:val="28"/>
          <w:lang w:val="uk-UA"/>
        </w:rPr>
        <w:t xml:space="preserve"> європейській правовій літературі фінансова децентралізація включає такі </w:t>
      </w:r>
      <w:r w:rsidR="00817C38" w:rsidRPr="00191090">
        <w:rPr>
          <w:b/>
          <w:sz w:val="28"/>
          <w:szCs w:val="28"/>
          <w:lang w:val="uk-UA"/>
        </w:rPr>
        <w:t>ланки</w:t>
      </w:r>
      <w:r w:rsidR="00817C38" w:rsidRPr="00004E37">
        <w:rPr>
          <w:sz w:val="28"/>
          <w:szCs w:val="28"/>
          <w:lang w:val="uk-UA"/>
        </w:rPr>
        <w:t xml:space="preserve"> як:</w:t>
      </w:r>
    </w:p>
    <w:p w14:paraId="3A389F94" w14:textId="4285342D" w:rsidR="00817C38" w:rsidRPr="00004E37" w:rsidRDefault="0097733A"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1) </w:t>
      </w:r>
      <w:r w:rsidR="00817C38" w:rsidRPr="00191090">
        <w:rPr>
          <w:b/>
          <w:sz w:val="28"/>
          <w:szCs w:val="28"/>
          <w:lang w:val="uk-UA"/>
        </w:rPr>
        <w:t>децентралізація видатків</w:t>
      </w:r>
      <w:r w:rsidR="00817C38" w:rsidRPr="00004E37">
        <w:rPr>
          <w:sz w:val="28"/>
          <w:szCs w:val="28"/>
          <w:lang w:val="uk-UA"/>
        </w:rPr>
        <w:t xml:space="preserve"> – надання місцевим органам влади фінансових ресурсів для виконання покладених на них завдань;</w:t>
      </w:r>
    </w:p>
    <w:p w14:paraId="294ECE81" w14:textId="2A2862B8" w:rsidR="00817C38" w:rsidRPr="00004E37" w:rsidRDefault="00C13252"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2) </w:t>
      </w:r>
      <w:r w:rsidR="00817C38" w:rsidRPr="00191090">
        <w:rPr>
          <w:b/>
          <w:sz w:val="28"/>
          <w:szCs w:val="28"/>
          <w:lang w:val="uk-UA"/>
        </w:rPr>
        <w:t>децентралізація доходів</w:t>
      </w:r>
      <w:r w:rsidR="00817C38" w:rsidRPr="00004E37">
        <w:rPr>
          <w:sz w:val="28"/>
          <w:szCs w:val="28"/>
          <w:lang w:val="uk-UA"/>
        </w:rPr>
        <w:t xml:space="preserve"> – закріплення за місцевим самоврядуванням переліку власних доходів, достатніх для виконання своїх функцій; забезпечення самостійності місцевих органів влади у встановленні їх розмірів;</w:t>
      </w:r>
    </w:p>
    <w:p w14:paraId="4F54E741" w14:textId="6A5FEFE7" w:rsidR="00817C38" w:rsidRPr="00004E37" w:rsidRDefault="00C13252"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3) </w:t>
      </w:r>
      <w:r w:rsidR="00817C38" w:rsidRPr="00191090">
        <w:rPr>
          <w:b/>
          <w:sz w:val="28"/>
          <w:szCs w:val="28"/>
          <w:lang w:val="uk-UA"/>
        </w:rPr>
        <w:t>процесуальна і організаційна самостійність</w:t>
      </w:r>
      <w:r w:rsidR="00817C38" w:rsidRPr="00004E37">
        <w:rPr>
          <w:sz w:val="28"/>
          <w:szCs w:val="28"/>
          <w:lang w:val="uk-UA"/>
        </w:rPr>
        <w:t xml:space="preserve"> – право на самостійне складання, затвердження та виконання бюджетів, фінансових планів та звітів з відповідним рівнем відповідальності конкретних посадових осіб.</w:t>
      </w:r>
    </w:p>
    <w:p w14:paraId="7D83608F" w14:textId="64A79FF8" w:rsidR="00C13252" w:rsidRPr="00004E37" w:rsidRDefault="00627C9F"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 </w:t>
      </w:r>
      <w:r w:rsidR="00817C38" w:rsidRPr="00004E37">
        <w:rPr>
          <w:sz w:val="28"/>
          <w:szCs w:val="28"/>
          <w:lang w:val="uk-UA"/>
        </w:rPr>
        <w:t>Втілення основ фінансової децентралізації в економічну та управлінську системи нашої держави підтримане та визначене ключовим в Концепції реформування місцевого самоврядування та територіальної організації влади в Україні, затвердженого розпорядженням К</w:t>
      </w:r>
      <w:r w:rsidR="00E46A12" w:rsidRPr="00004E37">
        <w:rPr>
          <w:sz w:val="28"/>
          <w:szCs w:val="28"/>
          <w:lang w:val="uk-UA"/>
        </w:rPr>
        <w:t>абінету Міністрів України від 01.04.2014 № 333</w:t>
      </w:r>
      <w:r w:rsidR="00817C38" w:rsidRPr="00004E37">
        <w:rPr>
          <w:sz w:val="28"/>
          <w:szCs w:val="28"/>
          <w:lang w:val="uk-UA"/>
        </w:rPr>
        <w:t xml:space="preserve">-р. </w:t>
      </w:r>
    </w:p>
    <w:p w14:paraId="0B3A3820" w14:textId="771B68E8" w:rsidR="003D0628" w:rsidRPr="00004E37" w:rsidRDefault="003D0628" w:rsidP="000A3D3C">
      <w:pPr>
        <w:autoSpaceDE w:val="0"/>
        <w:autoSpaceDN w:val="0"/>
        <w:adjustRightInd w:val="0"/>
        <w:spacing w:line="360" w:lineRule="auto"/>
        <w:ind w:firstLine="709"/>
        <w:jc w:val="both"/>
        <w:rPr>
          <w:sz w:val="28"/>
          <w:szCs w:val="28"/>
          <w:lang w:val="uk-UA"/>
        </w:rPr>
      </w:pPr>
      <w:r w:rsidRPr="00004E37">
        <w:rPr>
          <w:sz w:val="28"/>
          <w:szCs w:val="28"/>
          <w:lang w:val="uk-UA"/>
        </w:rPr>
        <w:t>Так, 28 грудня 2014 року Верховна Рада України ухвалила зміни до Податкового</w:t>
      </w:r>
      <w:r w:rsidR="00441299">
        <w:rPr>
          <w:rStyle w:val="af8"/>
          <w:sz w:val="28"/>
          <w:szCs w:val="28"/>
          <w:lang w:val="uk-UA"/>
        </w:rPr>
        <w:footnoteReference w:id="33"/>
      </w:r>
      <w:r w:rsidRPr="00004E37">
        <w:rPr>
          <w:sz w:val="28"/>
          <w:szCs w:val="28"/>
          <w:lang w:val="uk-UA"/>
        </w:rPr>
        <w:t xml:space="preserve"> та Бюджетного кодексів</w:t>
      </w:r>
      <w:r w:rsidR="00441299">
        <w:rPr>
          <w:rStyle w:val="af8"/>
          <w:sz w:val="28"/>
          <w:szCs w:val="28"/>
          <w:lang w:val="uk-UA"/>
        </w:rPr>
        <w:footnoteReference w:id="34"/>
      </w:r>
      <w:r w:rsidRPr="00004E37">
        <w:rPr>
          <w:sz w:val="28"/>
          <w:szCs w:val="28"/>
          <w:lang w:val="uk-UA"/>
        </w:rPr>
        <w:t xml:space="preserve"> України. Внесені зміни визначили нову фінансову основу органів місцевого самоврядування, встановили новий розподіл загальнодержавних податків та запровадили нові місцеві податки, а також запровадили нову систему бюджетного вирівнювання.</w:t>
      </w:r>
    </w:p>
    <w:p w14:paraId="1EC97CE9" w14:textId="17CB24CB" w:rsidR="003D0628" w:rsidRPr="00004E37" w:rsidRDefault="003D0628" w:rsidP="003D0628">
      <w:pPr>
        <w:autoSpaceDE w:val="0"/>
        <w:autoSpaceDN w:val="0"/>
        <w:adjustRightInd w:val="0"/>
        <w:spacing w:line="360" w:lineRule="auto"/>
        <w:ind w:firstLine="709"/>
        <w:jc w:val="both"/>
        <w:rPr>
          <w:sz w:val="28"/>
          <w:szCs w:val="28"/>
          <w:lang w:val="uk-UA"/>
        </w:rPr>
      </w:pPr>
      <w:r w:rsidRPr="00004E37">
        <w:rPr>
          <w:sz w:val="28"/>
          <w:szCs w:val="28"/>
          <w:lang w:val="uk-UA"/>
        </w:rPr>
        <w:t>Після внесення змін до податкового та бюджетного законодавства, основними податками, які наповнюють місцеві бюджети (міста обласного значення, районів, об</w:t>
      </w:r>
      <w:r w:rsidR="002705ED" w:rsidRPr="00004E37">
        <w:rPr>
          <w:sz w:val="28"/>
          <w:szCs w:val="28"/>
          <w:lang w:val="uk-UA"/>
        </w:rPr>
        <w:t>’</w:t>
      </w:r>
      <w:r w:rsidRPr="00004E37">
        <w:rPr>
          <w:sz w:val="28"/>
          <w:szCs w:val="28"/>
          <w:lang w:val="uk-UA"/>
        </w:rPr>
        <w:t>єднаних територіальних громад) стали: 60% ПДФО (податку на доходи фізичних осіб), 5% акцизного податку з реалізації підакцизних товарів, 100% єдиного податку, 100% податку на майно (нерухомість, земля, транспорт), 100% плати за землю, 100% податку на прибуто підприємств комунальної власності, 100% плати за надання адміністративних послуг та 25% екологічного податку.</w:t>
      </w:r>
    </w:p>
    <w:p w14:paraId="44CC3B67" w14:textId="64980170" w:rsidR="003D0628" w:rsidRPr="00004E37" w:rsidRDefault="003D0628" w:rsidP="003D0628">
      <w:pPr>
        <w:autoSpaceDE w:val="0"/>
        <w:autoSpaceDN w:val="0"/>
        <w:adjustRightInd w:val="0"/>
        <w:spacing w:line="360" w:lineRule="auto"/>
        <w:ind w:firstLine="709"/>
        <w:jc w:val="both"/>
        <w:rPr>
          <w:sz w:val="28"/>
          <w:szCs w:val="28"/>
          <w:lang w:val="uk-UA"/>
        </w:rPr>
      </w:pPr>
      <w:r w:rsidRPr="00004E37">
        <w:rPr>
          <w:sz w:val="28"/>
          <w:szCs w:val="28"/>
          <w:lang w:val="uk-UA"/>
        </w:rPr>
        <w:lastRenderedPageBreak/>
        <w:t>Фінансування медичної та освітньої сфери передано на районний рівень та рівень міста обласного значення через прямі субвенції з державного бюджету відповідно до затверджених нормативів. У результаті основну відповідальність за фінансування галузей несуть профільні Міністерство освіти та Міністерство охорони здоров</w:t>
      </w:r>
      <w:r w:rsidR="002705ED" w:rsidRPr="00004E37">
        <w:rPr>
          <w:sz w:val="28"/>
          <w:szCs w:val="28"/>
          <w:lang w:val="uk-UA"/>
        </w:rPr>
        <w:t>’</w:t>
      </w:r>
      <w:r w:rsidRPr="00004E37">
        <w:rPr>
          <w:sz w:val="28"/>
          <w:szCs w:val="28"/>
          <w:lang w:val="uk-UA"/>
        </w:rPr>
        <w:t>я. При чому залишки коштів державної субвенції у кінці року не вилучаються, а залишаються у місцевих бюджетах і можуть використовуватися на оновлення матеріально-технічної бази навчальних та медичних закладів.</w:t>
      </w:r>
    </w:p>
    <w:p w14:paraId="0D3E53FE" w14:textId="58AD3DB2" w:rsidR="003D0628" w:rsidRPr="00004E37" w:rsidRDefault="003D0628" w:rsidP="003D0628">
      <w:pPr>
        <w:autoSpaceDE w:val="0"/>
        <w:autoSpaceDN w:val="0"/>
        <w:adjustRightInd w:val="0"/>
        <w:spacing w:line="360" w:lineRule="auto"/>
        <w:ind w:firstLine="709"/>
        <w:jc w:val="both"/>
        <w:rPr>
          <w:sz w:val="28"/>
          <w:szCs w:val="28"/>
          <w:lang w:val="uk-UA"/>
        </w:rPr>
      </w:pPr>
      <w:r w:rsidRPr="00004E37">
        <w:rPr>
          <w:sz w:val="28"/>
          <w:szCs w:val="28"/>
          <w:lang w:val="uk-UA"/>
        </w:rPr>
        <w:t>Розширено права органів місцевого самоврядування зі встановлення ставок та пільг із місцевих податків і зборів. Органи місцевого самоврядування отримали право обслуговувати власні надходження своїх бюджетних установ та фонди розвитку у державних банках і не залежати від Державного казначейства.</w:t>
      </w:r>
    </w:p>
    <w:p w14:paraId="5B863C23" w14:textId="623C5934" w:rsidR="003D0628" w:rsidRPr="00004E37" w:rsidRDefault="003D0628" w:rsidP="003D0628">
      <w:pPr>
        <w:autoSpaceDE w:val="0"/>
        <w:autoSpaceDN w:val="0"/>
        <w:adjustRightInd w:val="0"/>
        <w:spacing w:line="360" w:lineRule="auto"/>
        <w:ind w:firstLine="709"/>
        <w:jc w:val="both"/>
        <w:rPr>
          <w:sz w:val="28"/>
          <w:szCs w:val="28"/>
          <w:lang w:val="uk-UA"/>
        </w:rPr>
      </w:pPr>
      <w:r w:rsidRPr="00004E37">
        <w:rPr>
          <w:sz w:val="28"/>
          <w:szCs w:val="28"/>
          <w:lang w:val="uk-UA"/>
        </w:rPr>
        <w:t>Найбільш важливою стала зміна системи бюджетного вирівнювання місцевих бюджетів за видатками, на систему вирівнювання за доходами. Як наслідок, з бюджетів адміністративно-територіальних одиниць, які заробляють більше, ніж мають видатків, – вилучаються тільки 50% додатково отриманого доходу (за умови, що індекс податкоспроможності складає більше 1,1). Такі вилучення спрямовуються для надання базової дотації.</w:t>
      </w:r>
    </w:p>
    <w:p w14:paraId="5C5D3D17" w14:textId="4036FED3" w:rsidR="003D0628" w:rsidRPr="00004E37" w:rsidRDefault="003D0628" w:rsidP="003D0628">
      <w:pPr>
        <w:autoSpaceDE w:val="0"/>
        <w:autoSpaceDN w:val="0"/>
        <w:adjustRightInd w:val="0"/>
        <w:spacing w:line="360" w:lineRule="auto"/>
        <w:ind w:firstLine="709"/>
        <w:jc w:val="both"/>
        <w:rPr>
          <w:sz w:val="28"/>
          <w:szCs w:val="28"/>
          <w:lang w:val="uk-UA"/>
        </w:rPr>
      </w:pPr>
      <w:r w:rsidRPr="00004E37">
        <w:rPr>
          <w:sz w:val="28"/>
          <w:szCs w:val="28"/>
          <w:lang w:val="uk-UA"/>
        </w:rPr>
        <w:t>Натомість в адміністративно-територіальних одиниць, які не заробляють необхідної для видатків суми, базова дотація складає тільки 80% до необхідної суми (за умови, що індекс податкоспроможності складає менше 0,9).</w:t>
      </w:r>
    </w:p>
    <w:p w14:paraId="073891E4" w14:textId="47BDEDEB" w:rsidR="00817C38" w:rsidRPr="00004E37" w:rsidRDefault="00817C38"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При цьому, варто зауважити: Концепція реформування місцевих бюджетів, прийнята у 2007 році, </w:t>
      </w:r>
      <w:r w:rsidR="00FD487C" w:rsidRPr="00004E37">
        <w:rPr>
          <w:sz w:val="28"/>
          <w:szCs w:val="28"/>
          <w:lang w:val="uk-UA"/>
        </w:rPr>
        <w:t xml:space="preserve">була </w:t>
      </w:r>
      <w:r w:rsidRPr="00004E37">
        <w:rPr>
          <w:sz w:val="28"/>
          <w:szCs w:val="28"/>
          <w:lang w:val="uk-UA"/>
        </w:rPr>
        <w:t xml:space="preserve">спрямована на забезпечення конкурентоспроможності та сталого розвитку регіонів, підвищення продуктивності виробництва та зайнятості населення; Концепція реформування місцевого самоврядування та територіальної організації влади, прийнята в 2014 році, основною метою реформування передбачає «визначення напрямів, механізмів і строків формування ефективного місцевого самоврядування та територіальної організації влади для створення і підтримки повноцінного життєвого середовища для громадян, надання високоякісних та доступних публічних послуг, становлення інститутів прямого народовладдя, задоволення інтересів </w:t>
      </w:r>
      <w:r w:rsidRPr="00004E37">
        <w:rPr>
          <w:sz w:val="28"/>
          <w:szCs w:val="28"/>
          <w:lang w:val="uk-UA"/>
        </w:rPr>
        <w:lastRenderedPageBreak/>
        <w:t xml:space="preserve">громадян в усіх сферах життєдіяльності на відповідній території, узгодження інтересів держави та територіальних громад». </w:t>
      </w:r>
    </w:p>
    <w:p w14:paraId="644C647B" w14:textId="0BC04AA6" w:rsidR="00E617E7" w:rsidRDefault="00E617E7" w:rsidP="000A3D3C">
      <w:pPr>
        <w:autoSpaceDE w:val="0"/>
        <w:autoSpaceDN w:val="0"/>
        <w:adjustRightInd w:val="0"/>
        <w:spacing w:line="360" w:lineRule="auto"/>
        <w:jc w:val="both"/>
        <w:rPr>
          <w:sz w:val="28"/>
          <w:szCs w:val="28"/>
          <w:lang w:val="uk-UA"/>
        </w:rPr>
      </w:pPr>
    </w:p>
    <w:p w14:paraId="02C63084" w14:textId="083FF147" w:rsidR="003B09B3" w:rsidRPr="00004E37" w:rsidRDefault="0095073A" w:rsidP="0095073A">
      <w:pPr>
        <w:spacing w:after="200" w:line="276" w:lineRule="auto"/>
        <w:rPr>
          <w:sz w:val="28"/>
          <w:szCs w:val="28"/>
          <w:lang w:val="uk-UA"/>
        </w:rPr>
      </w:pPr>
      <w:r>
        <w:rPr>
          <w:sz w:val="28"/>
          <w:szCs w:val="28"/>
          <w:lang w:val="uk-UA"/>
        </w:rPr>
        <w:br w:type="page"/>
      </w:r>
    </w:p>
    <w:p w14:paraId="49389CF1" w14:textId="445E7772" w:rsidR="00E617E7" w:rsidRPr="00004E37" w:rsidRDefault="003B09B3" w:rsidP="00854D77">
      <w:pPr>
        <w:spacing w:line="360" w:lineRule="auto"/>
        <w:ind w:firstLine="709"/>
        <w:rPr>
          <w:b/>
          <w:sz w:val="28"/>
          <w:szCs w:val="28"/>
          <w:lang w:val="uk-UA"/>
        </w:rPr>
      </w:pPr>
      <w:r w:rsidRPr="00004E37">
        <w:rPr>
          <w:b/>
          <w:sz w:val="28"/>
          <w:szCs w:val="28"/>
          <w:lang w:val="uk-UA"/>
        </w:rPr>
        <w:lastRenderedPageBreak/>
        <w:t>ТЕМА 4. УЧАСТЬ ГРОМАДЯНСЬКОГО СУСПІЛЬСТВА В ПУБЛІЧНОМУ АДМІНІСТРУВАННІ</w:t>
      </w:r>
    </w:p>
    <w:p w14:paraId="087FD979" w14:textId="77777777" w:rsidR="00E617E7" w:rsidRPr="00004E37" w:rsidRDefault="00E617E7" w:rsidP="00854D77">
      <w:pPr>
        <w:spacing w:line="360" w:lineRule="auto"/>
        <w:ind w:firstLine="709"/>
        <w:jc w:val="both"/>
        <w:rPr>
          <w:sz w:val="28"/>
          <w:szCs w:val="28"/>
          <w:lang w:val="uk-UA"/>
        </w:rPr>
      </w:pPr>
      <w:r w:rsidRPr="00004E37">
        <w:rPr>
          <w:sz w:val="28"/>
          <w:szCs w:val="28"/>
          <w:lang w:val="uk-UA"/>
        </w:rPr>
        <w:t>1. Інститути громадянського суспільства та передумови їх ефективної участі у процесах публічного адміністрування.</w:t>
      </w:r>
    </w:p>
    <w:p w14:paraId="2BC69E4C" w14:textId="07B2B27E" w:rsidR="00E617E7" w:rsidRPr="00004E37" w:rsidRDefault="00E617E7" w:rsidP="00854D77">
      <w:pPr>
        <w:spacing w:line="360" w:lineRule="auto"/>
        <w:ind w:firstLine="709"/>
        <w:jc w:val="both"/>
        <w:rPr>
          <w:sz w:val="28"/>
          <w:szCs w:val="28"/>
          <w:lang w:val="uk-UA"/>
        </w:rPr>
      </w:pPr>
      <w:r w:rsidRPr="00004E37">
        <w:rPr>
          <w:sz w:val="28"/>
          <w:szCs w:val="28"/>
          <w:lang w:val="uk-UA"/>
        </w:rPr>
        <w:t>2. Механізми безпосередньої участі громадськості у публічному адмініструванні.</w:t>
      </w:r>
    </w:p>
    <w:p w14:paraId="7DB38AF2" w14:textId="268B337C" w:rsidR="00E617E7" w:rsidRPr="00004E37" w:rsidRDefault="005C3F53" w:rsidP="00854D77">
      <w:pPr>
        <w:spacing w:line="360" w:lineRule="auto"/>
        <w:ind w:firstLine="709"/>
        <w:jc w:val="both"/>
        <w:rPr>
          <w:sz w:val="28"/>
          <w:szCs w:val="28"/>
          <w:lang w:val="uk-UA"/>
        </w:rPr>
      </w:pPr>
      <w:r w:rsidRPr="00004E37">
        <w:rPr>
          <w:sz w:val="28"/>
          <w:szCs w:val="28"/>
          <w:lang w:val="uk-UA"/>
        </w:rPr>
        <w:t xml:space="preserve">3. </w:t>
      </w:r>
      <w:r w:rsidR="00E617E7" w:rsidRPr="00004E37">
        <w:rPr>
          <w:sz w:val="28"/>
          <w:szCs w:val="28"/>
          <w:lang w:val="uk-UA"/>
        </w:rPr>
        <w:t>Обсяг повноважень представників громадськості у публічному адмініструванні.</w:t>
      </w:r>
    </w:p>
    <w:p w14:paraId="6BE64EBD" w14:textId="28FF338D" w:rsidR="00E617E7" w:rsidRPr="00004E37" w:rsidRDefault="00E617E7" w:rsidP="00854D77">
      <w:pPr>
        <w:spacing w:line="360" w:lineRule="auto"/>
        <w:ind w:firstLine="709"/>
        <w:jc w:val="both"/>
        <w:rPr>
          <w:sz w:val="28"/>
          <w:szCs w:val="28"/>
          <w:lang w:val="uk-UA"/>
        </w:rPr>
      </w:pPr>
      <w:r w:rsidRPr="00004E37">
        <w:rPr>
          <w:sz w:val="28"/>
          <w:szCs w:val="28"/>
          <w:lang w:val="uk-UA"/>
        </w:rPr>
        <w:t>4. Обмеження, недоліки та ризики демократії участі</w:t>
      </w:r>
      <w:r w:rsidR="005C3F53" w:rsidRPr="00004E37">
        <w:rPr>
          <w:sz w:val="28"/>
          <w:szCs w:val="28"/>
          <w:lang w:val="uk-UA"/>
        </w:rPr>
        <w:t>.</w:t>
      </w:r>
    </w:p>
    <w:p w14:paraId="56DED67F" w14:textId="77777777" w:rsidR="00BC6FEC" w:rsidRPr="00004E37" w:rsidRDefault="00BC6FEC" w:rsidP="000A3D3C">
      <w:pPr>
        <w:autoSpaceDE w:val="0"/>
        <w:autoSpaceDN w:val="0"/>
        <w:adjustRightInd w:val="0"/>
        <w:spacing w:line="360" w:lineRule="auto"/>
        <w:jc w:val="both"/>
        <w:rPr>
          <w:sz w:val="28"/>
          <w:szCs w:val="28"/>
          <w:lang w:val="uk-UA"/>
        </w:rPr>
      </w:pPr>
    </w:p>
    <w:p w14:paraId="02968A83" w14:textId="77777777" w:rsidR="00E617E7" w:rsidRPr="00004E37" w:rsidRDefault="00E617E7" w:rsidP="000A3D3C">
      <w:pPr>
        <w:autoSpaceDE w:val="0"/>
        <w:autoSpaceDN w:val="0"/>
        <w:adjustRightInd w:val="0"/>
        <w:spacing w:line="360" w:lineRule="auto"/>
        <w:ind w:firstLine="709"/>
        <w:jc w:val="center"/>
        <w:rPr>
          <w:sz w:val="28"/>
          <w:szCs w:val="28"/>
          <w:lang w:val="uk-UA"/>
        </w:rPr>
      </w:pPr>
      <w:r w:rsidRPr="00004E37">
        <w:rPr>
          <w:b/>
          <w:sz w:val="28"/>
          <w:szCs w:val="28"/>
          <w:lang w:val="uk-UA"/>
        </w:rPr>
        <w:t>Основний зміст</w:t>
      </w:r>
    </w:p>
    <w:p w14:paraId="3F5229AF" w14:textId="369B54F6" w:rsidR="00817C38" w:rsidRPr="00004E37" w:rsidRDefault="00E617E7" w:rsidP="000A3D3C">
      <w:pPr>
        <w:autoSpaceDE w:val="0"/>
        <w:autoSpaceDN w:val="0"/>
        <w:adjustRightInd w:val="0"/>
        <w:spacing w:line="360" w:lineRule="auto"/>
        <w:ind w:firstLine="709"/>
        <w:jc w:val="both"/>
        <w:rPr>
          <w:b/>
          <w:i/>
          <w:sz w:val="28"/>
          <w:szCs w:val="28"/>
          <w:lang w:val="uk-UA"/>
        </w:rPr>
      </w:pPr>
      <w:r w:rsidRPr="00004E37">
        <w:rPr>
          <w:b/>
          <w:i/>
          <w:sz w:val="28"/>
          <w:szCs w:val="28"/>
          <w:lang w:val="uk-UA"/>
        </w:rPr>
        <w:t>1. Інститути громадянського суспільства та передумови їх ефективної участі у проц</w:t>
      </w:r>
      <w:r w:rsidR="00BC056E" w:rsidRPr="00004E37">
        <w:rPr>
          <w:b/>
          <w:i/>
          <w:sz w:val="28"/>
          <w:szCs w:val="28"/>
          <w:lang w:val="uk-UA"/>
        </w:rPr>
        <w:t>есах публічного адміністрування</w:t>
      </w:r>
    </w:p>
    <w:p w14:paraId="45B8BDEF" w14:textId="3D4BD81A" w:rsidR="00E617E7" w:rsidRPr="00004E37" w:rsidRDefault="00E617E7" w:rsidP="000A3D3C">
      <w:pPr>
        <w:spacing w:line="360" w:lineRule="auto"/>
        <w:ind w:firstLine="709"/>
        <w:jc w:val="both"/>
        <w:rPr>
          <w:sz w:val="28"/>
          <w:szCs w:val="28"/>
          <w:lang w:val="uk-UA"/>
        </w:rPr>
      </w:pPr>
      <w:r w:rsidRPr="00004E37">
        <w:rPr>
          <w:sz w:val="28"/>
          <w:szCs w:val="28"/>
          <w:lang w:val="uk-UA"/>
        </w:rPr>
        <w:t>Громадянське суспільство виступає важливою підсистемою суспільства як цілого, яка співпадає з соціальною сферою суспільного життя. По</w:t>
      </w:r>
      <w:r w:rsidR="00FA439A" w:rsidRPr="00004E37">
        <w:rPr>
          <w:sz w:val="28"/>
          <w:szCs w:val="28"/>
          <w:lang w:val="uk-UA"/>
        </w:rPr>
        <w:t>няття «громадянське суспільство»</w:t>
      </w:r>
      <w:r w:rsidRPr="00004E37">
        <w:rPr>
          <w:sz w:val="28"/>
          <w:szCs w:val="28"/>
          <w:lang w:val="uk-UA"/>
        </w:rPr>
        <w:t xml:space="preserve"> включає всю сукупність неполітичних (недержавних) відносин в суспільстві, тобто економічних, моральних, культурно-духовних, релігійних, національних.</w:t>
      </w:r>
    </w:p>
    <w:p w14:paraId="720AEC54" w14:textId="3246EBCE" w:rsidR="00E617E7" w:rsidRPr="00004E37" w:rsidRDefault="00E617E7"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Інститутами громадянського суспільства є: добровільні суспільні організації і суспільні рухи, а також партії на перших етапах свого існування, поки вони не задіяні в механізмах здійснення влади; незалежні засоби масової інформації; громадська думка як соціальний інститут; вибори і референдуми, якщо вони допомагають формувати і виявляти громадську думку і захищати групові інтереси; залежні від громадян елементи судової та правоохоронної системи (суд присяжних, народні загони </w:t>
      </w:r>
      <w:r w:rsidR="00FA439A" w:rsidRPr="00004E37">
        <w:rPr>
          <w:sz w:val="28"/>
          <w:szCs w:val="28"/>
          <w:lang w:val="uk-UA"/>
        </w:rPr>
        <w:t>поліції</w:t>
      </w:r>
      <w:r w:rsidRPr="00004E37">
        <w:rPr>
          <w:sz w:val="28"/>
          <w:szCs w:val="28"/>
          <w:lang w:val="uk-UA"/>
        </w:rPr>
        <w:t xml:space="preserve"> і т.п.).</w:t>
      </w:r>
    </w:p>
    <w:p w14:paraId="2819375F" w14:textId="518A714E" w:rsidR="00E617E7" w:rsidRPr="00004E37" w:rsidRDefault="00E617E7"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Громадянське суспільство – це не тільки сфера, але і тип взаємодії, певна модель соціальної організації з властивими їй якісними характеристиками, а саме: </w:t>
      </w:r>
    </w:p>
    <w:p w14:paraId="6A6DFDDE" w14:textId="503176C1" w:rsidR="00E617E7" w:rsidRPr="00004E37" w:rsidRDefault="0012364A"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1) </w:t>
      </w:r>
      <w:r w:rsidR="00E617E7" w:rsidRPr="00004E37">
        <w:rPr>
          <w:sz w:val="28"/>
          <w:szCs w:val="28"/>
          <w:lang w:val="uk-UA"/>
        </w:rPr>
        <w:t>суб</w:t>
      </w:r>
      <w:r w:rsidR="002705ED" w:rsidRPr="00004E37">
        <w:rPr>
          <w:sz w:val="28"/>
          <w:szCs w:val="28"/>
          <w:lang w:val="uk-UA"/>
        </w:rPr>
        <w:t>’</w:t>
      </w:r>
      <w:r w:rsidR="00E617E7" w:rsidRPr="00004E37">
        <w:rPr>
          <w:sz w:val="28"/>
          <w:szCs w:val="28"/>
          <w:lang w:val="uk-UA"/>
        </w:rPr>
        <w:t xml:space="preserve">єктами взаємодії в громадянському суспільстві виступають вільні і рівні індивіди, які вірять в свою здатність вирішувати проблеми; </w:t>
      </w:r>
    </w:p>
    <w:p w14:paraId="18B11CFF" w14:textId="3829307C" w:rsidR="00E617E7" w:rsidRPr="00004E37" w:rsidRDefault="0012364A" w:rsidP="000A3D3C">
      <w:pPr>
        <w:autoSpaceDE w:val="0"/>
        <w:autoSpaceDN w:val="0"/>
        <w:adjustRightInd w:val="0"/>
        <w:spacing w:line="360" w:lineRule="auto"/>
        <w:ind w:firstLine="709"/>
        <w:jc w:val="both"/>
        <w:rPr>
          <w:sz w:val="28"/>
          <w:szCs w:val="28"/>
          <w:lang w:val="uk-UA"/>
        </w:rPr>
      </w:pPr>
      <w:r w:rsidRPr="00004E37">
        <w:rPr>
          <w:sz w:val="28"/>
          <w:szCs w:val="28"/>
          <w:lang w:val="uk-UA"/>
        </w:rPr>
        <w:t xml:space="preserve">2) </w:t>
      </w:r>
      <w:r w:rsidR="00E617E7" w:rsidRPr="00004E37">
        <w:rPr>
          <w:sz w:val="28"/>
          <w:szCs w:val="28"/>
          <w:lang w:val="uk-UA"/>
        </w:rPr>
        <w:t>для них не є чужими колективні проблеми і вони зорієнтовані на суспільні справи: індивідуалізм і конкурентність в їхній діяльності поєднуються з відносинами взаємної довіри і співпраці, здатністю йти на компроміси, зваженістю і толерантністю.</w:t>
      </w:r>
    </w:p>
    <w:p w14:paraId="20041D42" w14:textId="1E736DB4" w:rsidR="00E617E7" w:rsidRPr="00004E37" w:rsidRDefault="00E617E7" w:rsidP="000A3D3C">
      <w:pPr>
        <w:spacing w:line="360" w:lineRule="auto"/>
        <w:ind w:firstLine="709"/>
        <w:jc w:val="both"/>
        <w:rPr>
          <w:sz w:val="28"/>
          <w:szCs w:val="28"/>
          <w:lang w:val="uk-UA"/>
        </w:rPr>
      </w:pPr>
      <w:r w:rsidRPr="00004E37">
        <w:rPr>
          <w:sz w:val="28"/>
          <w:szCs w:val="28"/>
          <w:lang w:val="uk-UA"/>
        </w:rPr>
        <w:lastRenderedPageBreak/>
        <w:t>Передумови ефективної участі громадянського суспільства у публічному адмініструванні можуть бути поділені на ідеологічні, організаційні та правові (матеріальні і процедурні).</w:t>
      </w:r>
    </w:p>
    <w:p w14:paraId="3E3D0BE7" w14:textId="44869B4E" w:rsidR="008953EB" w:rsidRPr="00004E37" w:rsidRDefault="008953EB" w:rsidP="008953EB">
      <w:pPr>
        <w:spacing w:line="360" w:lineRule="auto"/>
        <w:ind w:firstLine="709"/>
        <w:jc w:val="both"/>
        <w:rPr>
          <w:sz w:val="28"/>
          <w:szCs w:val="28"/>
          <w:lang w:val="uk-UA"/>
        </w:rPr>
      </w:pPr>
      <w:r w:rsidRPr="00004E37">
        <w:rPr>
          <w:sz w:val="28"/>
          <w:szCs w:val="28"/>
          <w:lang w:val="uk-UA"/>
        </w:rPr>
        <w:t xml:space="preserve">Необхідно знати, що </w:t>
      </w:r>
      <w:r w:rsidRPr="00847EE8">
        <w:rPr>
          <w:b/>
          <w:sz w:val="28"/>
          <w:szCs w:val="28"/>
          <w:lang w:val="uk-UA"/>
        </w:rPr>
        <w:t>демократія участі</w:t>
      </w:r>
      <w:r w:rsidRPr="00004E37">
        <w:rPr>
          <w:sz w:val="28"/>
          <w:szCs w:val="28"/>
          <w:lang w:val="uk-UA"/>
        </w:rPr>
        <w:t xml:space="preserve"> (інакше: демократія співучасті, партисипативна, партисипаторна демократія) – це такий вид демократії, який передбачає безпосередню участь членів громадянського суспільства в </w:t>
      </w:r>
      <w:r w:rsidR="00847EE8">
        <w:rPr>
          <w:sz w:val="28"/>
          <w:szCs w:val="28"/>
          <w:lang w:val="uk-UA"/>
        </w:rPr>
        <w:t>публічному адмініструванні</w:t>
      </w:r>
      <w:r w:rsidRPr="00004E37">
        <w:rPr>
          <w:sz w:val="28"/>
          <w:szCs w:val="28"/>
          <w:lang w:val="uk-UA"/>
        </w:rPr>
        <w:t xml:space="preserve">, у тому числі у процесах підготовки, ухвалення управлінських рішень та контролю їх реалізації. </w:t>
      </w:r>
    </w:p>
    <w:p w14:paraId="021C0751" w14:textId="1F64E35C" w:rsidR="008953EB" w:rsidRPr="00004E37" w:rsidRDefault="00E64104" w:rsidP="008953EB">
      <w:pPr>
        <w:spacing w:line="360" w:lineRule="auto"/>
        <w:ind w:firstLine="709"/>
        <w:jc w:val="both"/>
        <w:rPr>
          <w:sz w:val="28"/>
          <w:szCs w:val="28"/>
          <w:lang w:val="uk-UA"/>
        </w:rPr>
      </w:pPr>
      <w:r w:rsidRPr="00004E37">
        <w:rPr>
          <w:sz w:val="28"/>
          <w:szCs w:val="28"/>
          <w:lang w:val="uk-UA"/>
        </w:rPr>
        <w:t>Зазначимо</w:t>
      </w:r>
      <w:r w:rsidR="008953EB" w:rsidRPr="00004E37">
        <w:rPr>
          <w:sz w:val="28"/>
          <w:szCs w:val="28"/>
          <w:lang w:val="uk-UA"/>
        </w:rPr>
        <w:t>,</w:t>
      </w:r>
      <w:r w:rsidRPr="00004E37">
        <w:rPr>
          <w:sz w:val="28"/>
          <w:szCs w:val="28"/>
          <w:lang w:val="uk-UA"/>
        </w:rPr>
        <w:t xml:space="preserve"> що </w:t>
      </w:r>
      <w:r w:rsidR="008953EB" w:rsidRPr="00004E37">
        <w:rPr>
          <w:sz w:val="28"/>
          <w:szCs w:val="28"/>
          <w:lang w:val="uk-UA"/>
        </w:rPr>
        <w:t>застосовува</w:t>
      </w:r>
      <w:r w:rsidRPr="00004E37">
        <w:rPr>
          <w:sz w:val="28"/>
          <w:szCs w:val="28"/>
          <w:lang w:val="uk-UA"/>
        </w:rPr>
        <w:t>ння</w:t>
      </w:r>
      <w:r w:rsidR="008953EB" w:rsidRPr="00004E37">
        <w:rPr>
          <w:sz w:val="28"/>
          <w:szCs w:val="28"/>
          <w:lang w:val="uk-UA"/>
        </w:rPr>
        <w:t xml:space="preserve"> термін</w:t>
      </w:r>
      <w:r w:rsidRPr="00004E37">
        <w:rPr>
          <w:sz w:val="28"/>
          <w:szCs w:val="28"/>
          <w:lang w:val="uk-UA"/>
        </w:rPr>
        <w:t>у</w:t>
      </w:r>
      <w:r w:rsidR="008953EB" w:rsidRPr="00004E37">
        <w:rPr>
          <w:sz w:val="28"/>
          <w:szCs w:val="28"/>
          <w:lang w:val="uk-UA"/>
        </w:rPr>
        <w:t xml:space="preserve"> «партисипативна (партисипаторна) демократія», який, в україномовному варіанті, є </w:t>
      </w:r>
      <w:r w:rsidRPr="00004E37">
        <w:rPr>
          <w:sz w:val="28"/>
          <w:szCs w:val="28"/>
          <w:lang w:val="uk-UA"/>
        </w:rPr>
        <w:t>фактично</w:t>
      </w:r>
      <w:r w:rsidR="008953EB" w:rsidRPr="00004E37">
        <w:rPr>
          <w:sz w:val="28"/>
          <w:szCs w:val="28"/>
          <w:lang w:val="uk-UA"/>
        </w:rPr>
        <w:t xml:space="preserve"> </w:t>
      </w:r>
      <w:r w:rsidRPr="00004E37">
        <w:rPr>
          <w:sz w:val="28"/>
          <w:szCs w:val="28"/>
          <w:lang w:val="uk-UA"/>
        </w:rPr>
        <w:t>калькуванням</w:t>
      </w:r>
      <w:r w:rsidR="008953EB" w:rsidRPr="00004E37">
        <w:rPr>
          <w:sz w:val="28"/>
          <w:szCs w:val="28"/>
          <w:lang w:val="uk-UA"/>
        </w:rPr>
        <w:t xml:space="preserve"> з англійсько</w:t>
      </w:r>
      <w:r w:rsidRPr="00004E37">
        <w:rPr>
          <w:sz w:val="28"/>
          <w:szCs w:val="28"/>
          <w:lang w:val="uk-UA"/>
        </w:rPr>
        <w:t>ї терміну</w:t>
      </w:r>
      <w:r w:rsidR="008953EB" w:rsidRPr="00004E37">
        <w:rPr>
          <w:sz w:val="28"/>
          <w:szCs w:val="28"/>
          <w:lang w:val="uk-UA"/>
        </w:rPr>
        <w:t xml:space="preserve"> </w:t>
      </w:r>
      <w:r w:rsidRPr="00004E37">
        <w:rPr>
          <w:sz w:val="28"/>
          <w:szCs w:val="28"/>
          <w:lang w:val="uk-UA"/>
        </w:rPr>
        <w:t>«</w:t>
      </w:r>
      <w:r w:rsidR="008953EB" w:rsidRPr="00004E37">
        <w:rPr>
          <w:sz w:val="28"/>
          <w:szCs w:val="28"/>
          <w:lang w:val="uk-UA"/>
        </w:rPr>
        <w:t>participatory democracy</w:t>
      </w:r>
      <w:r w:rsidRPr="00004E37">
        <w:rPr>
          <w:sz w:val="28"/>
          <w:szCs w:val="28"/>
          <w:lang w:val="uk-UA"/>
        </w:rPr>
        <w:t>»</w:t>
      </w:r>
      <w:r w:rsidR="008953EB" w:rsidRPr="00004E37">
        <w:rPr>
          <w:sz w:val="28"/>
          <w:szCs w:val="28"/>
          <w:lang w:val="uk-UA"/>
        </w:rPr>
        <w:t xml:space="preserve"> (participatory – спільний, загальний походить від participation – участь, спільна діяльність)</w:t>
      </w:r>
      <w:r w:rsidRPr="00004E37">
        <w:rPr>
          <w:sz w:val="28"/>
          <w:szCs w:val="28"/>
          <w:lang w:val="uk-UA"/>
        </w:rPr>
        <w:t>, є недоцільним</w:t>
      </w:r>
      <w:r w:rsidR="008953EB" w:rsidRPr="00004E37">
        <w:rPr>
          <w:sz w:val="28"/>
          <w:szCs w:val="28"/>
          <w:lang w:val="uk-UA"/>
        </w:rPr>
        <w:t xml:space="preserve">. Український термін «демократія участі» фактично є його </w:t>
      </w:r>
      <w:r w:rsidRPr="00004E37">
        <w:rPr>
          <w:sz w:val="28"/>
          <w:szCs w:val="28"/>
          <w:lang w:val="uk-UA"/>
        </w:rPr>
        <w:t>змістовним синонімом</w:t>
      </w:r>
      <w:r w:rsidR="00847EE8">
        <w:rPr>
          <w:sz w:val="28"/>
          <w:szCs w:val="28"/>
          <w:lang w:val="uk-UA"/>
        </w:rPr>
        <w:t xml:space="preserve"> та є бі</w:t>
      </w:r>
      <w:r w:rsidR="006E5C0A" w:rsidRPr="00004E37">
        <w:rPr>
          <w:sz w:val="28"/>
          <w:szCs w:val="28"/>
          <w:lang w:val="uk-UA"/>
        </w:rPr>
        <w:t>льш прийнятним для використання</w:t>
      </w:r>
      <w:r w:rsidR="008953EB" w:rsidRPr="00004E37">
        <w:rPr>
          <w:sz w:val="28"/>
          <w:szCs w:val="28"/>
          <w:lang w:val="uk-UA"/>
        </w:rPr>
        <w:t xml:space="preserve">. </w:t>
      </w:r>
    </w:p>
    <w:p w14:paraId="2A302095" w14:textId="77777777" w:rsidR="006E5C0A" w:rsidRPr="00004E37" w:rsidRDefault="008953EB" w:rsidP="008953EB">
      <w:pPr>
        <w:spacing w:line="360" w:lineRule="auto"/>
        <w:ind w:firstLine="709"/>
        <w:jc w:val="both"/>
        <w:rPr>
          <w:sz w:val="28"/>
          <w:szCs w:val="28"/>
          <w:lang w:val="uk-UA"/>
        </w:rPr>
      </w:pPr>
      <w:r w:rsidRPr="00004E37">
        <w:rPr>
          <w:sz w:val="28"/>
          <w:szCs w:val="28"/>
          <w:lang w:val="uk-UA"/>
        </w:rPr>
        <w:t xml:space="preserve">Головною відмінною ознакою демократії участі є те, що участь особи в суспільних процесах має бути саме безпосередньою, тобто член </w:t>
      </w:r>
      <w:r w:rsidR="006E5C0A" w:rsidRPr="00004E37">
        <w:rPr>
          <w:sz w:val="28"/>
          <w:szCs w:val="28"/>
          <w:lang w:val="uk-UA"/>
        </w:rPr>
        <w:t xml:space="preserve">суспільства </w:t>
      </w:r>
      <w:r w:rsidRPr="00004E37">
        <w:rPr>
          <w:sz w:val="28"/>
          <w:szCs w:val="28"/>
          <w:lang w:val="uk-UA"/>
        </w:rPr>
        <w:t xml:space="preserve">бере участь в </w:t>
      </w:r>
      <w:r w:rsidR="006E5C0A" w:rsidRPr="00004E37">
        <w:rPr>
          <w:sz w:val="28"/>
          <w:szCs w:val="28"/>
          <w:lang w:val="uk-UA"/>
        </w:rPr>
        <w:t>публічному адміністрування</w:t>
      </w:r>
      <w:r w:rsidRPr="00004E37">
        <w:rPr>
          <w:sz w:val="28"/>
          <w:szCs w:val="28"/>
          <w:lang w:val="uk-UA"/>
        </w:rPr>
        <w:t xml:space="preserve"> </w:t>
      </w:r>
      <w:r w:rsidR="006E5C0A" w:rsidRPr="00004E37">
        <w:rPr>
          <w:sz w:val="28"/>
          <w:szCs w:val="28"/>
          <w:lang w:val="uk-UA"/>
        </w:rPr>
        <w:t xml:space="preserve">особисто через відповідні механізми участі, а не </w:t>
      </w:r>
      <w:r w:rsidRPr="00004E37">
        <w:rPr>
          <w:sz w:val="28"/>
          <w:szCs w:val="28"/>
          <w:lang w:val="uk-UA"/>
        </w:rPr>
        <w:t>через і</w:t>
      </w:r>
      <w:r w:rsidR="006E5C0A" w:rsidRPr="00004E37">
        <w:rPr>
          <w:sz w:val="28"/>
          <w:szCs w:val="28"/>
          <w:lang w:val="uk-UA"/>
        </w:rPr>
        <w:t>ншу уповноважену особу чи орган. Отже</w:t>
      </w:r>
      <w:r w:rsidRPr="00004E37">
        <w:rPr>
          <w:sz w:val="28"/>
          <w:szCs w:val="28"/>
          <w:lang w:val="uk-UA"/>
        </w:rPr>
        <w:t xml:space="preserve">, існує чітка межа між демократією участі та представницькою демократією, коли громадяни через свою участь у виборах комусь (особі чи органу) делегують повноваження здійснювати управління від їх імені. </w:t>
      </w:r>
    </w:p>
    <w:p w14:paraId="08515205" w14:textId="73858303" w:rsidR="008953EB" w:rsidRPr="00004E37" w:rsidRDefault="006E5C0A" w:rsidP="008953EB">
      <w:pPr>
        <w:spacing w:line="360" w:lineRule="auto"/>
        <w:ind w:firstLine="709"/>
        <w:jc w:val="both"/>
        <w:rPr>
          <w:sz w:val="28"/>
          <w:szCs w:val="28"/>
          <w:lang w:val="uk-UA"/>
        </w:rPr>
      </w:pPr>
      <w:r w:rsidRPr="00004E37">
        <w:rPr>
          <w:sz w:val="28"/>
          <w:szCs w:val="28"/>
          <w:lang w:val="uk-UA"/>
        </w:rPr>
        <w:t>Як зазначають науковці, р</w:t>
      </w:r>
      <w:r w:rsidR="008953EB" w:rsidRPr="00004E37">
        <w:rPr>
          <w:sz w:val="28"/>
          <w:szCs w:val="28"/>
          <w:lang w:val="uk-UA"/>
        </w:rPr>
        <w:t>озвиток механізмів демократії участі фактично є визнанням недостатності механізмів представницької демократії, потреби їх доповнення та розширення з метою кращого врахування інтересів кожного члена громади. Разом з тим, демократія участі не може і не повинна підмінювати представницьку демократію – ефективне управління можливе лише за умови збалансованого поєднання цих двох видів демократичних механізмів. Демократія участі заснована на громадській участі, тобто на участі громадян (членів територіальної громади) у справах громади</w:t>
      </w:r>
      <w:r w:rsidR="006260D5" w:rsidRPr="00004E37">
        <w:rPr>
          <w:rStyle w:val="af8"/>
          <w:sz w:val="28"/>
          <w:szCs w:val="28"/>
          <w:lang w:val="uk-UA"/>
        </w:rPr>
        <w:footnoteReference w:id="35"/>
      </w:r>
      <w:r w:rsidR="008953EB" w:rsidRPr="00004E37">
        <w:rPr>
          <w:sz w:val="28"/>
          <w:szCs w:val="28"/>
          <w:lang w:val="uk-UA"/>
        </w:rPr>
        <w:t xml:space="preserve">. </w:t>
      </w:r>
    </w:p>
    <w:p w14:paraId="1D272AE4" w14:textId="4EBC9400" w:rsidR="00E617E7" w:rsidRPr="00004E37" w:rsidRDefault="00E617E7" w:rsidP="000A3D3C">
      <w:pPr>
        <w:spacing w:line="360" w:lineRule="auto"/>
        <w:ind w:firstLine="709"/>
        <w:jc w:val="both"/>
        <w:rPr>
          <w:b/>
          <w:i/>
          <w:sz w:val="28"/>
          <w:szCs w:val="28"/>
          <w:lang w:val="uk-UA"/>
        </w:rPr>
      </w:pPr>
      <w:r w:rsidRPr="00004E37">
        <w:rPr>
          <w:b/>
          <w:i/>
          <w:sz w:val="28"/>
          <w:szCs w:val="28"/>
          <w:lang w:val="uk-UA"/>
        </w:rPr>
        <w:t>2. Механізми безпосередньої участі громадськос</w:t>
      </w:r>
      <w:r w:rsidR="005C3F53" w:rsidRPr="00004E37">
        <w:rPr>
          <w:b/>
          <w:i/>
          <w:sz w:val="28"/>
          <w:szCs w:val="28"/>
          <w:lang w:val="uk-UA"/>
        </w:rPr>
        <w:t>ті у публічному адмініструванні</w:t>
      </w:r>
    </w:p>
    <w:p w14:paraId="0304F032" w14:textId="77777777" w:rsidR="00E617E7" w:rsidRPr="00004E37" w:rsidRDefault="00E617E7" w:rsidP="000A3D3C">
      <w:pPr>
        <w:spacing w:line="360" w:lineRule="auto"/>
        <w:ind w:firstLine="709"/>
        <w:jc w:val="both"/>
        <w:rPr>
          <w:sz w:val="28"/>
          <w:szCs w:val="28"/>
          <w:lang w:val="uk-UA"/>
        </w:rPr>
      </w:pPr>
      <w:r w:rsidRPr="00004E37">
        <w:rPr>
          <w:sz w:val="28"/>
          <w:szCs w:val="28"/>
          <w:lang w:val="uk-UA"/>
        </w:rPr>
        <w:lastRenderedPageBreak/>
        <w:t>Впливовість організацій громадянського суспільства в процесі вироблення спільної (державної) політики прямо залежить від авторитету цих організацій, довіри держави та наявності повноважень брати участь у підготовці й ухваленні рішень, їхньої організаційно-ресурсної спроможності. Найбільш суттєвий вплив мають організації, що входять до складу громадських рад.</w:t>
      </w:r>
    </w:p>
    <w:p w14:paraId="03D63F3F" w14:textId="68378F62" w:rsidR="006427AA" w:rsidRPr="00004E37" w:rsidRDefault="006427AA" w:rsidP="006427AA">
      <w:pPr>
        <w:spacing w:line="360" w:lineRule="auto"/>
        <w:ind w:firstLine="709"/>
        <w:jc w:val="both"/>
        <w:rPr>
          <w:sz w:val="28"/>
          <w:szCs w:val="28"/>
          <w:lang w:val="uk-UA"/>
        </w:rPr>
      </w:pPr>
      <w:r w:rsidRPr="00004E37">
        <w:rPr>
          <w:sz w:val="28"/>
          <w:szCs w:val="28"/>
          <w:lang w:val="uk-UA"/>
        </w:rPr>
        <w:t xml:space="preserve">До механізмів безпосередньої участі громадськості у публічному адмініструванні можна віднести (перелік не є вичерпним): </w:t>
      </w:r>
    </w:p>
    <w:p w14:paraId="4D450BEF" w14:textId="21E11905" w:rsidR="006427AA" w:rsidRPr="00004E37" w:rsidRDefault="00944D98" w:rsidP="006427AA">
      <w:pPr>
        <w:spacing w:line="360" w:lineRule="auto"/>
        <w:ind w:firstLine="709"/>
        <w:jc w:val="both"/>
        <w:rPr>
          <w:sz w:val="28"/>
          <w:szCs w:val="28"/>
          <w:lang w:val="uk-UA"/>
        </w:rPr>
      </w:pPr>
      <w:r w:rsidRPr="00004E37">
        <w:rPr>
          <w:sz w:val="28"/>
          <w:szCs w:val="28"/>
          <w:lang w:val="uk-UA"/>
        </w:rPr>
        <w:t>1)</w:t>
      </w:r>
      <w:r w:rsidR="006427AA" w:rsidRPr="00004E37">
        <w:rPr>
          <w:sz w:val="28"/>
          <w:szCs w:val="28"/>
          <w:lang w:val="uk-UA"/>
        </w:rPr>
        <w:t xml:space="preserve"> референдуми</w:t>
      </w:r>
      <w:r w:rsidRPr="00004E37">
        <w:rPr>
          <w:sz w:val="28"/>
          <w:szCs w:val="28"/>
          <w:lang w:val="uk-UA"/>
        </w:rPr>
        <w:t>;</w:t>
      </w:r>
      <w:r w:rsidR="006427AA" w:rsidRPr="00004E37">
        <w:rPr>
          <w:sz w:val="28"/>
          <w:szCs w:val="28"/>
          <w:lang w:val="uk-UA"/>
        </w:rPr>
        <w:t xml:space="preserve"> </w:t>
      </w:r>
    </w:p>
    <w:p w14:paraId="6CE7A491" w14:textId="53899B53" w:rsidR="006427AA" w:rsidRPr="00004E37" w:rsidRDefault="00944D98" w:rsidP="006427AA">
      <w:pPr>
        <w:spacing w:line="360" w:lineRule="auto"/>
        <w:ind w:firstLine="709"/>
        <w:jc w:val="both"/>
        <w:rPr>
          <w:sz w:val="28"/>
          <w:szCs w:val="28"/>
          <w:lang w:val="uk-UA"/>
        </w:rPr>
      </w:pPr>
      <w:r w:rsidRPr="00004E37">
        <w:rPr>
          <w:sz w:val="28"/>
          <w:szCs w:val="28"/>
          <w:lang w:val="uk-UA"/>
        </w:rPr>
        <w:t>2)</w:t>
      </w:r>
      <w:r w:rsidR="006427AA" w:rsidRPr="00004E37">
        <w:rPr>
          <w:sz w:val="28"/>
          <w:szCs w:val="28"/>
          <w:lang w:val="uk-UA"/>
        </w:rPr>
        <w:t xml:space="preserve"> громадські ініціативи щодо рішень влади з місцевих питань</w:t>
      </w:r>
      <w:r w:rsidRPr="00004E37">
        <w:rPr>
          <w:sz w:val="28"/>
          <w:szCs w:val="28"/>
          <w:lang w:val="uk-UA"/>
        </w:rPr>
        <w:t>;</w:t>
      </w:r>
      <w:r w:rsidR="006427AA" w:rsidRPr="00004E37">
        <w:rPr>
          <w:sz w:val="28"/>
          <w:szCs w:val="28"/>
          <w:lang w:val="uk-UA"/>
        </w:rPr>
        <w:t xml:space="preserve"> </w:t>
      </w:r>
    </w:p>
    <w:p w14:paraId="0DA1393A" w14:textId="61189611" w:rsidR="006427AA" w:rsidRPr="00004E37" w:rsidRDefault="00944D98" w:rsidP="006427AA">
      <w:pPr>
        <w:spacing w:line="360" w:lineRule="auto"/>
        <w:ind w:firstLine="709"/>
        <w:jc w:val="both"/>
        <w:rPr>
          <w:sz w:val="28"/>
          <w:szCs w:val="28"/>
          <w:lang w:val="uk-UA"/>
        </w:rPr>
      </w:pPr>
      <w:r w:rsidRPr="00004E37">
        <w:rPr>
          <w:sz w:val="28"/>
          <w:szCs w:val="28"/>
          <w:lang w:val="uk-UA"/>
        </w:rPr>
        <w:t xml:space="preserve">3) </w:t>
      </w:r>
      <w:r w:rsidR="006427AA" w:rsidRPr="00004E37">
        <w:rPr>
          <w:sz w:val="28"/>
          <w:szCs w:val="28"/>
          <w:lang w:val="uk-UA"/>
        </w:rPr>
        <w:t>збори громадян за місцем проживання</w:t>
      </w:r>
      <w:r w:rsidRPr="00004E37">
        <w:rPr>
          <w:sz w:val="28"/>
          <w:szCs w:val="28"/>
          <w:lang w:val="uk-UA"/>
        </w:rPr>
        <w:t>;</w:t>
      </w:r>
      <w:r w:rsidR="006427AA" w:rsidRPr="00004E37">
        <w:rPr>
          <w:sz w:val="28"/>
          <w:szCs w:val="28"/>
          <w:lang w:val="uk-UA"/>
        </w:rPr>
        <w:t xml:space="preserve"> </w:t>
      </w:r>
    </w:p>
    <w:p w14:paraId="7D1D24EF" w14:textId="0741FEFE" w:rsidR="006427AA" w:rsidRPr="00004E37" w:rsidRDefault="00944D98" w:rsidP="006427AA">
      <w:pPr>
        <w:spacing w:line="360" w:lineRule="auto"/>
        <w:ind w:firstLine="709"/>
        <w:jc w:val="both"/>
        <w:rPr>
          <w:sz w:val="28"/>
          <w:szCs w:val="28"/>
          <w:lang w:val="uk-UA"/>
        </w:rPr>
      </w:pPr>
      <w:r w:rsidRPr="00004E37">
        <w:rPr>
          <w:sz w:val="28"/>
          <w:szCs w:val="28"/>
          <w:lang w:val="uk-UA"/>
        </w:rPr>
        <w:t>4)</w:t>
      </w:r>
      <w:r w:rsidR="006427AA" w:rsidRPr="00004E37">
        <w:rPr>
          <w:sz w:val="28"/>
          <w:szCs w:val="28"/>
          <w:lang w:val="uk-UA"/>
        </w:rPr>
        <w:t xml:space="preserve"> громадські слухання</w:t>
      </w:r>
      <w:r w:rsidRPr="00004E37">
        <w:rPr>
          <w:sz w:val="28"/>
          <w:szCs w:val="28"/>
          <w:lang w:val="uk-UA"/>
        </w:rPr>
        <w:t>;</w:t>
      </w:r>
      <w:r w:rsidR="006427AA" w:rsidRPr="00004E37">
        <w:rPr>
          <w:sz w:val="28"/>
          <w:szCs w:val="28"/>
          <w:lang w:val="uk-UA"/>
        </w:rPr>
        <w:t xml:space="preserve"> </w:t>
      </w:r>
    </w:p>
    <w:p w14:paraId="621ECDDF" w14:textId="09E01092" w:rsidR="006427AA" w:rsidRPr="00004E37" w:rsidRDefault="00944D98" w:rsidP="006427AA">
      <w:pPr>
        <w:spacing w:line="360" w:lineRule="auto"/>
        <w:ind w:firstLine="709"/>
        <w:jc w:val="both"/>
        <w:rPr>
          <w:sz w:val="28"/>
          <w:szCs w:val="28"/>
          <w:lang w:val="uk-UA"/>
        </w:rPr>
      </w:pPr>
      <w:r w:rsidRPr="00004E37">
        <w:rPr>
          <w:sz w:val="28"/>
          <w:szCs w:val="28"/>
          <w:lang w:val="uk-UA"/>
        </w:rPr>
        <w:t>5)</w:t>
      </w:r>
      <w:r w:rsidR="006427AA" w:rsidRPr="00004E37">
        <w:rPr>
          <w:sz w:val="28"/>
          <w:szCs w:val="28"/>
          <w:lang w:val="uk-UA"/>
        </w:rPr>
        <w:t xml:space="preserve"> органи самоорганізації населення</w:t>
      </w:r>
      <w:r w:rsidRPr="00004E37">
        <w:rPr>
          <w:sz w:val="28"/>
          <w:szCs w:val="28"/>
          <w:lang w:val="uk-UA"/>
        </w:rPr>
        <w:t>;</w:t>
      </w:r>
      <w:r w:rsidR="006427AA" w:rsidRPr="00004E37">
        <w:rPr>
          <w:sz w:val="28"/>
          <w:szCs w:val="28"/>
          <w:lang w:val="uk-UA"/>
        </w:rPr>
        <w:t xml:space="preserve"> </w:t>
      </w:r>
    </w:p>
    <w:p w14:paraId="52CCD753" w14:textId="73E870A6" w:rsidR="006427AA" w:rsidRPr="00004E37" w:rsidRDefault="00944D98" w:rsidP="006427AA">
      <w:pPr>
        <w:spacing w:line="360" w:lineRule="auto"/>
        <w:ind w:firstLine="709"/>
        <w:jc w:val="both"/>
        <w:rPr>
          <w:sz w:val="28"/>
          <w:szCs w:val="28"/>
          <w:lang w:val="uk-UA"/>
        </w:rPr>
      </w:pPr>
      <w:r w:rsidRPr="00004E37">
        <w:rPr>
          <w:sz w:val="28"/>
          <w:szCs w:val="28"/>
          <w:lang w:val="uk-UA"/>
        </w:rPr>
        <w:t>6)</w:t>
      </w:r>
      <w:r w:rsidR="006427AA" w:rsidRPr="00004E37">
        <w:rPr>
          <w:sz w:val="28"/>
          <w:szCs w:val="28"/>
          <w:lang w:val="uk-UA"/>
        </w:rPr>
        <w:t xml:space="preserve"> громадська експертиза</w:t>
      </w:r>
      <w:r w:rsidRPr="00004E37">
        <w:rPr>
          <w:sz w:val="28"/>
          <w:szCs w:val="28"/>
          <w:lang w:val="uk-UA"/>
        </w:rPr>
        <w:t>;</w:t>
      </w:r>
      <w:r w:rsidR="006427AA" w:rsidRPr="00004E37">
        <w:rPr>
          <w:sz w:val="28"/>
          <w:szCs w:val="28"/>
          <w:lang w:val="uk-UA"/>
        </w:rPr>
        <w:t xml:space="preserve"> </w:t>
      </w:r>
    </w:p>
    <w:p w14:paraId="176D79E6" w14:textId="373698AD" w:rsidR="006427AA" w:rsidRPr="00004E37" w:rsidRDefault="00944D98" w:rsidP="006427AA">
      <w:pPr>
        <w:spacing w:line="360" w:lineRule="auto"/>
        <w:ind w:firstLine="709"/>
        <w:jc w:val="both"/>
        <w:rPr>
          <w:sz w:val="28"/>
          <w:szCs w:val="28"/>
          <w:lang w:val="uk-UA"/>
        </w:rPr>
      </w:pPr>
      <w:r w:rsidRPr="00004E37">
        <w:rPr>
          <w:sz w:val="28"/>
          <w:szCs w:val="28"/>
          <w:lang w:val="uk-UA"/>
        </w:rPr>
        <w:t>7)</w:t>
      </w:r>
      <w:r w:rsidR="006427AA" w:rsidRPr="00004E37">
        <w:rPr>
          <w:sz w:val="28"/>
          <w:szCs w:val="28"/>
          <w:lang w:val="uk-UA"/>
        </w:rPr>
        <w:t xml:space="preserve"> громадські ради</w:t>
      </w:r>
      <w:r w:rsidRPr="00004E37">
        <w:rPr>
          <w:sz w:val="28"/>
          <w:szCs w:val="28"/>
          <w:lang w:val="uk-UA"/>
        </w:rPr>
        <w:t>;</w:t>
      </w:r>
      <w:r w:rsidR="006427AA" w:rsidRPr="00004E37">
        <w:rPr>
          <w:sz w:val="28"/>
          <w:szCs w:val="28"/>
          <w:lang w:val="uk-UA"/>
        </w:rPr>
        <w:t xml:space="preserve"> </w:t>
      </w:r>
    </w:p>
    <w:p w14:paraId="66F62A13" w14:textId="3DAFF1EE" w:rsidR="006427AA" w:rsidRPr="00004E37" w:rsidRDefault="00944D98" w:rsidP="006427AA">
      <w:pPr>
        <w:spacing w:line="360" w:lineRule="auto"/>
        <w:ind w:firstLine="709"/>
        <w:jc w:val="both"/>
        <w:rPr>
          <w:sz w:val="28"/>
          <w:szCs w:val="28"/>
          <w:lang w:val="uk-UA"/>
        </w:rPr>
      </w:pPr>
      <w:r w:rsidRPr="00004E37">
        <w:rPr>
          <w:sz w:val="28"/>
          <w:szCs w:val="28"/>
          <w:lang w:val="uk-UA"/>
        </w:rPr>
        <w:t>8) консультації з громадськістю,  тощо.</w:t>
      </w:r>
    </w:p>
    <w:p w14:paraId="1F100361" w14:textId="3C2899C6" w:rsidR="00116371" w:rsidRPr="00004E37" w:rsidRDefault="00720B7A" w:rsidP="00116371">
      <w:pPr>
        <w:spacing w:line="360" w:lineRule="auto"/>
        <w:ind w:firstLine="709"/>
        <w:jc w:val="both"/>
        <w:rPr>
          <w:sz w:val="28"/>
          <w:szCs w:val="28"/>
          <w:lang w:val="uk-UA"/>
        </w:rPr>
      </w:pPr>
      <w:r w:rsidRPr="00004E37">
        <w:rPr>
          <w:sz w:val="28"/>
          <w:szCs w:val="28"/>
          <w:lang w:val="uk-UA"/>
        </w:rPr>
        <w:t xml:space="preserve">За законодавством </w:t>
      </w:r>
      <w:r w:rsidRPr="00004E37">
        <w:rPr>
          <w:b/>
          <w:sz w:val="28"/>
          <w:szCs w:val="28"/>
          <w:lang w:val="uk-UA"/>
        </w:rPr>
        <w:t>громадські слухання</w:t>
      </w:r>
      <w:r w:rsidRPr="00004E37">
        <w:rPr>
          <w:sz w:val="28"/>
          <w:szCs w:val="28"/>
          <w:lang w:val="uk-UA"/>
        </w:rPr>
        <w:t xml:space="preserve"> – це зустрічі членів територіальної громади з депутатами та посадовими особами місцевої ради з метою порушення актуальних питань, що належать до відання місцевого самоврядування, ознайомлення з позицією місцевої влади з цих питань та надання пропозицій і зауважень.</w:t>
      </w:r>
    </w:p>
    <w:p w14:paraId="2330C81E" w14:textId="3308285F" w:rsidR="00116371" w:rsidRPr="00004E37" w:rsidRDefault="00116371" w:rsidP="00534CB7">
      <w:pPr>
        <w:spacing w:line="360" w:lineRule="auto"/>
        <w:ind w:firstLine="709"/>
        <w:jc w:val="both"/>
        <w:rPr>
          <w:sz w:val="28"/>
          <w:szCs w:val="28"/>
          <w:lang w:val="uk-UA"/>
        </w:rPr>
      </w:pPr>
      <w:r w:rsidRPr="00004E37">
        <w:rPr>
          <w:sz w:val="28"/>
          <w:szCs w:val="28"/>
          <w:lang w:val="uk-UA"/>
        </w:rPr>
        <w:t>Громадські слухання проводяться не рідше одного разу на рік. Пропозиції, які вносяться за результатами громадських слухань, підлягають обов</w:t>
      </w:r>
      <w:r w:rsidR="002705ED" w:rsidRPr="00004E37">
        <w:rPr>
          <w:sz w:val="28"/>
          <w:szCs w:val="28"/>
          <w:lang w:val="uk-UA"/>
        </w:rPr>
        <w:t>’</w:t>
      </w:r>
      <w:r w:rsidRPr="00004E37">
        <w:rPr>
          <w:sz w:val="28"/>
          <w:szCs w:val="28"/>
          <w:lang w:val="uk-UA"/>
        </w:rPr>
        <w:t>язковому розгляду органами місцевого самоврядування.</w:t>
      </w:r>
      <w:r w:rsidR="00534CB7" w:rsidRPr="00004E37">
        <w:rPr>
          <w:sz w:val="28"/>
          <w:szCs w:val="28"/>
          <w:lang w:val="uk-UA"/>
        </w:rPr>
        <w:t xml:space="preserve"> </w:t>
      </w:r>
      <w:r w:rsidRPr="00004E37">
        <w:rPr>
          <w:sz w:val="28"/>
          <w:szCs w:val="28"/>
          <w:lang w:val="uk-UA"/>
        </w:rPr>
        <w:t>Порядок організації громадських слухань визначається статутом територіальної громади.</w:t>
      </w:r>
    </w:p>
    <w:p w14:paraId="0AB77C4F" w14:textId="43F44F79" w:rsidR="00116371" w:rsidRPr="00004E37" w:rsidRDefault="00493BB4" w:rsidP="000A3D3C">
      <w:pPr>
        <w:spacing w:line="360" w:lineRule="auto"/>
        <w:ind w:firstLine="709"/>
        <w:jc w:val="both"/>
        <w:rPr>
          <w:sz w:val="28"/>
          <w:szCs w:val="28"/>
          <w:lang w:val="uk-UA"/>
        </w:rPr>
      </w:pPr>
      <w:r w:rsidRPr="00004E37">
        <w:rPr>
          <w:b/>
          <w:sz w:val="28"/>
          <w:szCs w:val="28"/>
          <w:lang w:val="uk-UA"/>
        </w:rPr>
        <w:t>Загальні збори громадян за місцем проживання</w:t>
      </w:r>
      <w:r w:rsidRPr="00004E37">
        <w:rPr>
          <w:sz w:val="28"/>
          <w:szCs w:val="28"/>
          <w:lang w:val="uk-UA"/>
        </w:rPr>
        <w:t xml:space="preserve"> є формою безпосередньої участі членів територіальної громади у вирішенні питань місцевого значення, одним із способів реалізації ними своїх прав на участь у місцевому самоврядуванні на території юрисдикції місцевої ради. Як і у випадку громадських слухань, закон не регулює порядку реалізації права членів громади на ініціювання та проведення загальних зборів, а лише визначає таке право.</w:t>
      </w:r>
    </w:p>
    <w:p w14:paraId="36A5F2DF" w14:textId="77B0F762" w:rsidR="00493BB4" w:rsidRPr="00004E37" w:rsidRDefault="00493BB4" w:rsidP="000A3D3C">
      <w:pPr>
        <w:spacing w:line="360" w:lineRule="auto"/>
        <w:ind w:firstLine="709"/>
        <w:jc w:val="both"/>
        <w:rPr>
          <w:sz w:val="28"/>
          <w:szCs w:val="28"/>
          <w:lang w:val="uk-UA"/>
        </w:rPr>
      </w:pPr>
      <w:r w:rsidRPr="00004E37">
        <w:rPr>
          <w:sz w:val="28"/>
          <w:szCs w:val="28"/>
          <w:lang w:val="uk-UA"/>
        </w:rPr>
        <w:lastRenderedPageBreak/>
        <w:t>Оскільки загальні збори першочергово є формою участі членів громади, місцеві ради повинні спростити умови ініціювання та скликання зборів безпосередньо громадянами. Крім цього, відповідно до Закону України «Про органи самоорганізації населення»,</w:t>
      </w:r>
      <w:r w:rsidR="0077582B" w:rsidRPr="00004E37">
        <w:rPr>
          <w:rStyle w:val="af8"/>
          <w:sz w:val="28"/>
          <w:szCs w:val="28"/>
          <w:lang w:val="uk-UA"/>
        </w:rPr>
        <w:footnoteReference w:id="36"/>
      </w:r>
      <w:r w:rsidRPr="00004E37">
        <w:rPr>
          <w:sz w:val="28"/>
          <w:szCs w:val="28"/>
          <w:lang w:val="uk-UA"/>
        </w:rPr>
        <w:t xml:space="preserve"> члени територіальної громади через проведення загальних зборів (конференцій) жителів за місцем проживання створюють органи самоорганізації населення.</w:t>
      </w:r>
    </w:p>
    <w:p w14:paraId="6F838624" w14:textId="23BDFAB5" w:rsidR="00A3044D" w:rsidRPr="00004E37" w:rsidRDefault="00493BB4" w:rsidP="00A3044D">
      <w:pPr>
        <w:spacing w:line="360" w:lineRule="auto"/>
        <w:ind w:firstLine="709"/>
        <w:jc w:val="both"/>
        <w:rPr>
          <w:sz w:val="28"/>
          <w:szCs w:val="28"/>
          <w:lang w:val="uk-UA"/>
        </w:rPr>
      </w:pPr>
      <w:r w:rsidRPr="00004E37">
        <w:rPr>
          <w:b/>
          <w:sz w:val="28"/>
          <w:szCs w:val="28"/>
          <w:lang w:val="uk-UA"/>
        </w:rPr>
        <w:t>Місцевою ініціативою</w:t>
      </w:r>
      <w:r w:rsidRPr="00004E37">
        <w:rPr>
          <w:sz w:val="28"/>
          <w:szCs w:val="28"/>
          <w:lang w:val="uk-UA"/>
        </w:rPr>
        <w:t xml:space="preserve"> є право територіальної громади безпосередньо внести на розгляд селищної ради проект рішення з будь-якого питання, що належить до компетенції селищної ради. Іншими словами, члени територіальної громади мають право ініціювати розгляд у раді (в порядку місцевої ініціативи) будь-якого питання, віднесеного до відання місцевого самоврядування.</w:t>
      </w:r>
    </w:p>
    <w:p w14:paraId="040806E1" w14:textId="67A919ED" w:rsidR="00493BB4" w:rsidRPr="00004E37" w:rsidRDefault="00493BB4" w:rsidP="00493BB4">
      <w:pPr>
        <w:spacing w:line="360" w:lineRule="auto"/>
        <w:ind w:firstLine="709"/>
        <w:jc w:val="both"/>
        <w:rPr>
          <w:sz w:val="28"/>
          <w:szCs w:val="28"/>
          <w:lang w:val="uk-UA"/>
        </w:rPr>
      </w:pPr>
      <w:r w:rsidRPr="00004E37">
        <w:rPr>
          <w:sz w:val="28"/>
          <w:szCs w:val="28"/>
          <w:lang w:val="uk-UA"/>
        </w:rPr>
        <w:t>Порядок внесення місцевої ініціативи на розгляд ради визначається представницьким органом місцевого самоврядування або статутом територіальної громади з ур</w:t>
      </w:r>
      <w:r w:rsidR="0077582B" w:rsidRPr="00004E37">
        <w:rPr>
          <w:sz w:val="28"/>
          <w:szCs w:val="28"/>
          <w:lang w:val="uk-UA"/>
        </w:rPr>
        <w:t>ахуванням вимог Закону України «</w:t>
      </w:r>
      <w:r w:rsidRPr="00004E37">
        <w:rPr>
          <w:sz w:val="28"/>
          <w:szCs w:val="28"/>
          <w:lang w:val="uk-UA"/>
        </w:rPr>
        <w:t>Про засади державної регуляторної політики у сфері господарської діяльності</w:t>
      </w:r>
      <w:r w:rsidR="0077582B" w:rsidRPr="00004E37">
        <w:rPr>
          <w:sz w:val="28"/>
          <w:szCs w:val="28"/>
          <w:lang w:val="uk-UA"/>
        </w:rPr>
        <w:t>»</w:t>
      </w:r>
      <w:r w:rsidRPr="00004E37">
        <w:rPr>
          <w:rStyle w:val="af8"/>
          <w:sz w:val="28"/>
          <w:szCs w:val="28"/>
          <w:lang w:val="uk-UA"/>
        </w:rPr>
        <w:footnoteReference w:id="37"/>
      </w:r>
      <w:r w:rsidRPr="00004E37">
        <w:rPr>
          <w:sz w:val="28"/>
          <w:szCs w:val="28"/>
          <w:lang w:val="uk-UA"/>
        </w:rPr>
        <w:t>. Місцева ініціатива, внесена на розгляд ради у встановленому порядку, підлягає обов</w:t>
      </w:r>
      <w:r w:rsidR="002705ED" w:rsidRPr="00004E37">
        <w:rPr>
          <w:sz w:val="28"/>
          <w:szCs w:val="28"/>
          <w:lang w:val="uk-UA"/>
        </w:rPr>
        <w:t>’</w:t>
      </w:r>
      <w:r w:rsidRPr="00004E37">
        <w:rPr>
          <w:sz w:val="28"/>
          <w:szCs w:val="28"/>
          <w:lang w:val="uk-UA"/>
        </w:rPr>
        <w:t>язковому розгляду на відкритому засіданні ради за участю членів ініціативної групи з питань місцевої ініціативи. Рішення ради, прийняте з питання, внесеного на її розгляд шляхом місцевої ініціативи, обнародується в порядку, встановленому представницьким органом місцевого самоврядування або статутом територіальної громади.</w:t>
      </w:r>
    </w:p>
    <w:p w14:paraId="7103B7B9" w14:textId="6F648541" w:rsidR="00A3044D" w:rsidRPr="00004E37" w:rsidRDefault="00A3044D" w:rsidP="00A3044D">
      <w:pPr>
        <w:spacing w:line="360" w:lineRule="auto"/>
        <w:ind w:firstLine="709"/>
        <w:jc w:val="both"/>
        <w:rPr>
          <w:sz w:val="28"/>
          <w:szCs w:val="28"/>
          <w:lang w:val="uk-UA"/>
        </w:rPr>
      </w:pPr>
      <w:r w:rsidRPr="00004E37">
        <w:rPr>
          <w:sz w:val="28"/>
          <w:szCs w:val="28"/>
          <w:lang w:val="uk-UA"/>
        </w:rPr>
        <w:t xml:space="preserve">Порядок утворення та зміст діяльності </w:t>
      </w:r>
      <w:r w:rsidRPr="00004E37">
        <w:rPr>
          <w:b/>
          <w:sz w:val="28"/>
          <w:szCs w:val="28"/>
          <w:lang w:val="uk-UA"/>
        </w:rPr>
        <w:t>органів самоорганізації населення</w:t>
      </w:r>
      <w:r w:rsidRPr="00004E37">
        <w:rPr>
          <w:sz w:val="28"/>
          <w:szCs w:val="28"/>
          <w:lang w:val="uk-UA"/>
        </w:rPr>
        <w:t xml:space="preserve"> у загальних рисах визначені статтею 14 Закону України «Про місцеве самоврядування в Україні». Так, сільські, селищні, міські, районні в місті (у разі їх створення) ради можуть дозволяти за ініціативою жителів створювати будинкові, вуличні, квартальні та інші органи самоорганізації населення і наділяти їх частиною власної компетенції, фінансів, майна. Там само встановлено, що решту питань має бути врегульовано окремим законом. </w:t>
      </w:r>
    </w:p>
    <w:p w14:paraId="49C73446" w14:textId="738DE7D6" w:rsidR="00330862" w:rsidRPr="00004E37" w:rsidRDefault="00A3044D" w:rsidP="00043731">
      <w:pPr>
        <w:spacing w:line="360" w:lineRule="auto"/>
        <w:ind w:firstLine="709"/>
        <w:jc w:val="both"/>
        <w:rPr>
          <w:sz w:val="28"/>
          <w:szCs w:val="28"/>
          <w:lang w:val="uk-UA"/>
        </w:rPr>
      </w:pPr>
      <w:r w:rsidRPr="00004E37">
        <w:rPr>
          <w:sz w:val="28"/>
          <w:szCs w:val="28"/>
          <w:lang w:val="uk-UA"/>
        </w:rPr>
        <w:t xml:space="preserve">Отже, органи самоорганізації населення – представницькі органи, що створюються жителями, які на законних підставах проживають на території села, селища, міста або їх </w:t>
      </w:r>
      <w:r w:rsidRPr="00004E37">
        <w:rPr>
          <w:sz w:val="28"/>
          <w:szCs w:val="28"/>
          <w:lang w:val="uk-UA"/>
        </w:rPr>
        <w:lastRenderedPageBreak/>
        <w:t>частин, для вирішення завдань, передбачених Законом України «Про органи самоорганізації населення».</w:t>
      </w:r>
    </w:p>
    <w:p w14:paraId="4AB27CCD" w14:textId="77777777" w:rsidR="00043731" w:rsidRPr="00004E37" w:rsidRDefault="00E617E7" w:rsidP="000A3D3C">
      <w:pPr>
        <w:spacing w:line="360" w:lineRule="auto"/>
        <w:ind w:firstLine="709"/>
        <w:jc w:val="both"/>
        <w:rPr>
          <w:sz w:val="28"/>
          <w:szCs w:val="28"/>
          <w:lang w:val="uk-UA"/>
        </w:rPr>
      </w:pPr>
      <w:r w:rsidRPr="00004E37">
        <w:rPr>
          <w:b/>
          <w:sz w:val="28"/>
          <w:szCs w:val="28"/>
          <w:lang w:val="uk-UA"/>
        </w:rPr>
        <w:t>Громадська рада</w:t>
      </w:r>
      <w:r w:rsidRPr="00004E37">
        <w:rPr>
          <w:sz w:val="28"/>
          <w:szCs w:val="28"/>
          <w:lang w:val="uk-UA"/>
        </w:rPr>
        <w:t xml:space="preserve"> – це постійно діючий колегіальний виборний консультативно-дорадчий орган, утворений для забезпечення участі громадян в управлінні державними справами, здійснення громадського контролю за діяльністю органів виконавчої влади, налагодження ефективної взаємодії зазначених органів з громадськістю, врахування громадської думки під час формування та реалізації державної політики. Ради створюються не тільки при обласних та районних адміністраціях, але й при всіх центральних органах виконавчої влади.</w:t>
      </w:r>
    </w:p>
    <w:p w14:paraId="19889FC8" w14:textId="6DB62852" w:rsidR="00043731" w:rsidRPr="00004E37" w:rsidRDefault="00043731" w:rsidP="00917410">
      <w:pPr>
        <w:spacing w:line="360" w:lineRule="auto"/>
        <w:ind w:firstLine="709"/>
        <w:jc w:val="both"/>
        <w:rPr>
          <w:sz w:val="28"/>
          <w:szCs w:val="28"/>
          <w:lang w:val="uk-UA"/>
        </w:rPr>
      </w:pPr>
      <w:r w:rsidRPr="00004E37">
        <w:rPr>
          <w:sz w:val="28"/>
          <w:szCs w:val="28"/>
          <w:lang w:val="uk-UA"/>
        </w:rPr>
        <w:t>Утворення перших громадських рад було ініційовано постановою Кабінету Міністрів України від 15 жовтня 2004 р. № 1378 «Деякі питання щодо забезпечення участі громадськості у формуванні та реалізації державної політики»</w:t>
      </w:r>
      <w:r w:rsidRPr="00004E37">
        <w:rPr>
          <w:rStyle w:val="af8"/>
          <w:sz w:val="28"/>
          <w:szCs w:val="28"/>
          <w:lang w:val="uk-UA"/>
        </w:rPr>
        <w:footnoteReference w:id="38"/>
      </w:r>
      <w:r w:rsidRPr="00004E37">
        <w:rPr>
          <w:sz w:val="28"/>
          <w:szCs w:val="28"/>
          <w:lang w:val="uk-UA"/>
        </w:rPr>
        <w:t>. Нині чинною є Постанова Кабінету Міністрів України від 3 листопада 2010 р. № 996 «Про забезпечення участі громадськості у формуванні та реалізації державної політики»</w:t>
      </w:r>
      <w:r w:rsidR="00BF7730">
        <w:rPr>
          <w:rStyle w:val="af8"/>
          <w:sz w:val="28"/>
          <w:szCs w:val="28"/>
          <w:lang w:val="uk-UA"/>
        </w:rPr>
        <w:footnoteReference w:id="39"/>
      </w:r>
      <w:r w:rsidRPr="00004E37">
        <w:rPr>
          <w:sz w:val="28"/>
          <w:szCs w:val="28"/>
          <w:lang w:val="uk-UA"/>
        </w:rPr>
        <w:t>.</w:t>
      </w:r>
      <w:r w:rsidR="00917410" w:rsidRPr="00004E37">
        <w:rPr>
          <w:sz w:val="28"/>
          <w:szCs w:val="28"/>
          <w:lang w:val="uk-UA"/>
        </w:rPr>
        <w:t xml:space="preserve"> Після ухвалення У</w:t>
      </w:r>
      <w:r w:rsidRPr="00004E37">
        <w:rPr>
          <w:sz w:val="28"/>
          <w:szCs w:val="28"/>
          <w:lang w:val="uk-UA"/>
        </w:rPr>
        <w:t>рядом пост</w:t>
      </w:r>
      <w:r w:rsidR="00917410" w:rsidRPr="00004E37">
        <w:rPr>
          <w:sz w:val="28"/>
          <w:szCs w:val="28"/>
          <w:lang w:val="uk-UA"/>
        </w:rPr>
        <w:t>анови від 3 листопада 2010 р. №</w:t>
      </w:r>
      <w:r w:rsidRPr="00004E37">
        <w:rPr>
          <w:sz w:val="28"/>
          <w:szCs w:val="28"/>
          <w:lang w:val="uk-UA"/>
        </w:rPr>
        <w:t xml:space="preserve"> 996 в Україні розпочалася кампанія з утворення громадських рад при центральних та міс</w:t>
      </w:r>
      <w:r w:rsidR="00917410" w:rsidRPr="00004E37">
        <w:rPr>
          <w:sz w:val="28"/>
          <w:szCs w:val="28"/>
          <w:lang w:val="uk-UA"/>
        </w:rPr>
        <w:t xml:space="preserve">цевих органах виконавчої влади. </w:t>
      </w:r>
      <w:r w:rsidRPr="00004E37">
        <w:rPr>
          <w:sz w:val="28"/>
          <w:szCs w:val="28"/>
          <w:lang w:val="uk-UA"/>
        </w:rPr>
        <w:t>Згадана постанова зобов</w:t>
      </w:r>
      <w:r w:rsidR="002705ED" w:rsidRPr="00004E37">
        <w:rPr>
          <w:sz w:val="28"/>
          <w:szCs w:val="28"/>
          <w:lang w:val="uk-UA"/>
        </w:rPr>
        <w:t>’</w:t>
      </w:r>
      <w:r w:rsidRPr="00004E37">
        <w:rPr>
          <w:sz w:val="28"/>
          <w:szCs w:val="28"/>
          <w:lang w:val="uk-UA"/>
        </w:rPr>
        <w:t xml:space="preserve">язала усі ЦОВВ та обласні державні адміністрації утворити громадські ради. </w:t>
      </w:r>
      <w:r w:rsidR="00EE7C86" w:rsidRPr="00004E37">
        <w:rPr>
          <w:sz w:val="28"/>
          <w:szCs w:val="28"/>
          <w:lang w:val="uk-UA"/>
        </w:rPr>
        <w:t>Слыд зазначити, що</w:t>
      </w:r>
      <w:r w:rsidRPr="00004E37">
        <w:rPr>
          <w:sz w:val="28"/>
          <w:szCs w:val="28"/>
          <w:lang w:val="uk-UA"/>
        </w:rPr>
        <w:t xml:space="preserve"> кампанія поширилася і на райдержадміністрації. </w:t>
      </w:r>
    </w:p>
    <w:p w14:paraId="6F7F5619" w14:textId="3C6AA7AE" w:rsidR="00E617E7" w:rsidRPr="00004E37" w:rsidRDefault="00E617E7" w:rsidP="000A3D3C">
      <w:pPr>
        <w:spacing w:line="360" w:lineRule="auto"/>
        <w:ind w:firstLine="709"/>
        <w:jc w:val="both"/>
        <w:rPr>
          <w:sz w:val="28"/>
          <w:szCs w:val="28"/>
          <w:lang w:val="uk-UA"/>
        </w:rPr>
      </w:pPr>
      <w:r w:rsidRPr="00004E37">
        <w:rPr>
          <w:sz w:val="28"/>
          <w:szCs w:val="28"/>
          <w:lang w:val="uk-UA"/>
        </w:rPr>
        <w:t xml:space="preserve"> Основними завданнями громадської ради є:</w:t>
      </w:r>
    </w:p>
    <w:p w14:paraId="0316F62C" w14:textId="113480FE" w:rsidR="00E617E7" w:rsidRPr="00004E37" w:rsidRDefault="00E617E7" w:rsidP="000A3D3C">
      <w:pPr>
        <w:spacing w:line="360" w:lineRule="auto"/>
        <w:ind w:firstLine="709"/>
        <w:jc w:val="both"/>
        <w:rPr>
          <w:sz w:val="28"/>
          <w:szCs w:val="28"/>
          <w:lang w:val="uk-UA"/>
        </w:rPr>
      </w:pPr>
      <w:r w:rsidRPr="00004E37">
        <w:rPr>
          <w:sz w:val="28"/>
          <w:szCs w:val="28"/>
          <w:lang w:val="uk-UA"/>
        </w:rPr>
        <w:t>– створення умов для реалізації громадянами конституційного права на участь в управлінні державними справами;</w:t>
      </w:r>
    </w:p>
    <w:p w14:paraId="22EEAE8F" w14:textId="264553A3" w:rsidR="00E617E7" w:rsidRPr="00004E37" w:rsidRDefault="00E617E7" w:rsidP="000A3D3C">
      <w:pPr>
        <w:spacing w:line="360" w:lineRule="auto"/>
        <w:ind w:firstLine="709"/>
        <w:jc w:val="both"/>
        <w:rPr>
          <w:sz w:val="28"/>
          <w:szCs w:val="28"/>
          <w:lang w:val="uk-UA"/>
        </w:rPr>
      </w:pPr>
      <w:r w:rsidRPr="00004E37">
        <w:rPr>
          <w:sz w:val="28"/>
          <w:szCs w:val="28"/>
          <w:lang w:val="uk-UA"/>
        </w:rPr>
        <w:t>– здійснення громадського контролю за діяльністю органів виконавчої влади;</w:t>
      </w:r>
    </w:p>
    <w:p w14:paraId="00B8E3D5" w14:textId="4A504504" w:rsidR="00043731" w:rsidRPr="00004E37" w:rsidRDefault="00E617E7" w:rsidP="00EE7C86">
      <w:pPr>
        <w:spacing w:line="360" w:lineRule="auto"/>
        <w:ind w:firstLine="709"/>
        <w:jc w:val="both"/>
        <w:rPr>
          <w:sz w:val="28"/>
          <w:szCs w:val="28"/>
          <w:lang w:val="uk-UA"/>
        </w:rPr>
      </w:pPr>
      <w:r w:rsidRPr="00004E37">
        <w:rPr>
          <w:sz w:val="28"/>
          <w:szCs w:val="28"/>
          <w:lang w:val="uk-UA"/>
        </w:rPr>
        <w:t>– сприяння врахуванню органом виконавчої влади громадської думки під час формування та реалізації державної політики.</w:t>
      </w:r>
    </w:p>
    <w:p w14:paraId="17DAE7B1" w14:textId="77777777" w:rsidR="00043731" w:rsidRPr="00004E37" w:rsidRDefault="00043731" w:rsidP="00043731">
      <w:pPr>
        <w:spacing w:line="360" w:lineRule="auto"/>
        <w:ind w:firstLine="709"/>
        <w:jc w:val="both"/>
        <w:rPr>
          <w:sz w:val="28"/>
          <w:szCs w:val="28"/>
          <w:lang w:val="uk-UA"/>
        </w:rPr>
      </w:pPr>
      <w:r w:rsidRPr="00004E37">
        <w:rPr>
          <w:sz w:val="28"/>
          <w:szCs w:val="28"/>
          <w:lang w:val="uk-UA"/>
        </w:rPr>
        <w:t>Громадська рада має право:</w:t>
      </w:r>
    </w:p>
    <w:p w14:paraId="43F73C74" w14:textId="77777777" w:rsidR="00043731" w:rsidRPr="00004E37" w:rsidRDefault="00043731" w:rsidP="00043731">
      <w:pPr>
        <w:spacing w:line="360" w:lineRule="auto"/>
        <w:ind w:firstLine="709"/>
        <w:jc w:val="both"/>
        <w:rPr>
          <w:sz w:val="28"/>
          <w:szCs w:val="28"/>
          <w:lang w:val="uk-UA"/>
        </w:rPr>
      </w:pPr>
      <w:r w:rsidRPr="00004E37">
        <w:rPr>
          <w:sz w:val="28"/>
          <w:szCs w:val="28"/>
          <w:lang w:val="uk-UA"/>
        </w:rPr>
        <w:t>1) утворювати постійні та тимчасові робочі органи (правління, секретаріат, комітети, комісії, експертні групи тощо);</w:t>
      </w:r>
    </w:p>
    <w:p w14:paraId="7ED70F18" w14:textId="77777777" w:rsidR="00043731" w:rsidRPr="00004E37" w:rsidRDefault="00043731" w:rsidP="00043731">
      <w:pPr>
        <w:spacing w:line="360" w:lineRule="auto"/>
        <w:ind w:firstLine="709"/>
        <w:jc w:val="both"/>
        <w:rPr>
          <w:sz w:val="28"/>
          <w:szCs w:val="28"/>
          <w:lang w:val="uk-UA"/>
        </w:rPr>
      </w:pPr>
      <w:r w:rsidRPr="00004E37">
        <w:rPr>
          <w:sz w:val="28"/>
          <w:szCs w:val="28"/>
          <w:lang w:val="uk-UA"/>
        </w:rPr>
        <w:lastRenderedPageBreak/>
        <w:t>2) залучати до своєї роботи працівників центральних та місцевих органів виконавчої влади, органів місцевого самоврядування, представників підприємств, установ та організацій незалежно від форми власності (за згодою їх керівників), а також окремих фахівців (за згодою);</w:t>
      </w:r>
    </w:p>
    <w:p w14:paraId="1B6B0D92" w14:textId="77777777" w:rsidR="00043731" w:rsidRPr="00004E37" w:rsidRDefault="00043731" w:rsidP="00043731">
      <w:pPr>
        <w:spacing w:line="360" w:lineRule="auto"/>
        <w:ind w:firstLine="709"/>
        <w:jc w:val="both"/>
        <w:rPr>
          <w:sz w:val="28"/>
          <w:szCs w:val="28"/>
          <w:lang w:val="uk-UA"/>
        </w:rPr>
      </w:pPr>
      <w:r w:rsidRPr="00004E37">
        <w:rPr>
          <w:sz w:val="28"/>
          <w:szCs w:val="28"/>
          <w:lang w:val="uk-UA"/>
        </w:rPr>
        <w:t>3) організовувати і проводити семінари, конференції, засідання за круглим столом та інші публічні заходи;</w:t>
      </w:r>
    </w:p>
    <w:p w14:paraId="74F46BA2" w14:textId="77777777" w:rsidR="00043731" w:rsidRPr="00004E37" w:rsidRDefault="00043731" w:rsidP="00043731">
      <w:pPr>
        <w:spacing w:line="360" w:lineRule="auto"/>
        <w:ind w:firstLine="709"/>
        <w:jc w:val="both"/>
        <w:rPr>
          <w:sz w:val="28"/>
          <w:szCs w:val="28"/>
          <w:lang w:val="uk-UA"/>
        </w:rPr>
      </w:pPr>
      <w:r w:rsidRPr="00004E37">
        <w:rPr>
          <w:sz w:val="28"/>
          <w:szCs w:val="28"/>
          <w:lang w:val="uk-UA"/>
        </w:rPr>
        <w:t>4) отримувати в установленому порядку від органів виконавчої влади, органів місцевого самоврядування інформацію, необхідну для забезпечення діяльності ради;</w:t>
      </w:r>
    </w:p>
    <w:p w14:paraId="5FD21EA2" w14:textId="77777777" w:rsidR="00043731" w:rsidRPr="00004E37" w:rsidRDefault="00043731" w:rsidP="00043731">
      <w:pPr>
        <w:spacing w:line="360" w:lineRule="auto"/>
        <w:ind w:firstLine="709"/>
        <w:jc w:val="both"/>
        <w:rPr>
          <w:sz w:val="28"/>
          <w:szCs w:val="28"/>
          <w:lang w:val="uk-UA"/>
        </w:rPr>
      </w:pPr>
      <w:r w:rsidRPr="00004E37">
        <w:rPr>
          <w:sz w:val="28"/>
          <w:szCs w:val="28"/>
          <w:lang w:val="uk-UA"/>
        </w:rPr>
        <w:t>5) отримувати від органу виконавчої влади проекти нормативно-правових актів з питань, що потребують проведення консультацій з громадськістю;</w:t>
      </w:r>
    </w:p>
    <w:p w14:paraId="1AEE2590" w14:textId="77777777" w:rsidR="00043731" w:rsidRPr="00004E37" w:rsidRDefault="00043731" w:rsidP="00043731">
      <w:pPr>
        <w:spacing w:line="360" w:lineRule="auto"/>
        <w:ind w:firstLine="709"/>
        <w:jc w:val="both"/>
        <w:rPr>
          <w:sz w:val="28"/>
          <w:szCs w:val="28"/>
          <w:lang w:val="uk-UA"/>
        </w:rPr>
      </w:pPr>
      <w:r w:rsidRPr="00004E37">
        <w:rPr>
          <w:sz w:val="28"/>
          <w:szCs w:val="28"/>
          <w:lang w:val="uk-UA"/>
        </w:rPr>
        <w:t>6) проводити відповідно до законодавства громадську експертизу діяльності органу виконавчої влади та громадську антикорупційну експертизу нормативно-правових актів, проектів нормативно-правових актів, розроблених органом виконавчої влади.</w:t>
      </w:r>
    </w:p>
    <w:p w14:paraId="3D23D0B1" w14:textId="77777777" w:rsidR="00043731" w:rsidRPr="00004E37" w:rsidRDefault="00043731" w:rsidP="00043731">
      <w:pPr>
        <w:spacing w:line="360" w:lineRule="auto"/>
        <w:ind w:firstLine="709"/>
        <w:jc w:val="both"/>
        <w:rPr>
          <w:sz w:val="28"/>
          <w:szCs w:val="28"/>
          <w:lang w:val="uk-UA"/>
        </w:rPr>
      </w:pPr>
      <w:r w:rsidRPr="00004E37">
        <w:rPr>
          <w:sz w:val="28"/>
          <w:szCs w:val="28"/>
          <w:lang w:val="uk-UA"/>
        </w:rPr>
        <w:t>Члени громадської ради мають право доступу в установленому порядку до приміщень, в яких розміщений орган виконавчої влади.</w:t>
      </w:r>
    </w:p>
    <w:p w14:paraId="70C1B898" w14:textId="4308561B" w:rsidR="00043731" w:rsidRPr="00004E37" w:rsidRDefault="00043731" w:rsidP="00043731">
      <w:pPr>
        <w:spacing w:line="360" w:lineRule="auto"/>
        <w:ind w:firstLine="709"/>
        <w:jc w:val="both"/>
        <w:rPr>
          <w:sz w:val="28"/>
          <w:szCs w:val="28"/>
          <w:lang w:val="uk-UA"/>
        </w:rPr>
      </w:pPr>
      <w:r w:rsidRPr="00004E37">
        <w:rPr>
          <w:sz w:val="28"/>
          <w:szCs w:val="28"/>
          <w:lang w:val="uk-UA"/>
        </w:rPr>
        <w:t>До складу громадської ради можуть бути обрані представники громадських об</w:t>
      </w:r>
      <w:r w:rsidR="002705ED" w:rsidRPr="00004E37">
        <w:rPr>
          <w:sz w:val="28"/>
          <w:szCs w:val="28"/>
          <w:lang w:val="uk-UA"/>
        </w:rPr>
        <w:t>’</w:t>
      </w:r>
      <w:r w:rsidRPr="00004E37">
        <w:rPr>
          <w:sz w:val="28"/>
          <w:szCs w:val="28"/>
          <w:lang w:val="uk-UA"/>
        </w:rPr>
        <w:t>єднань, релігійних, благодійних організацій, творчих спілок, професійних спілок та їх об</w:t>
      </w:r>
      <w:r w:rsidR="002705ED" w:rsidRPr="00004E37">
        <w:rPr>
          <w:sz w:val="28"/>
          <w:szCs w:val="28"/>
          <w:lang w:val="uk-UA"/>
        </w:rPr>
        <w:t>’</w:t>
      </w:r>
      <w:r w:rsidRPr="00004E37">
        <w:rPr>
          <w:sz w:val="28"/>
          <w:szCs w:val="28"/>
          <w:lang w:val="uk-UA"/>
        </w:rPr>
        <w:t>єднань, асоціацій, організацій роботодавців та їх об</w:t>
      </w:r>
      <w:r w:rsidR="002705ED" w:rsidRPr="00004E37">
        <w:rPr>
          <w:sz w:val="28"/>
          <w:szCs w:val="28"/>
          <w:lang w:val="uk-UA"/>
        </w:rPr>
        <w:t>’</w:t>
      </w:r>
      <w:r w:rsidRPr="00004E37">
        <w:rPr>
          <w:sz w:val="28"/>
          <w:szCs w:val="28"/>
          <w:lang w:val="uk-UA"/>
        </w:rPr>
        <w:t>єднань, засобів масової інформації, які зареєстровані в установленому порядку.</w:t>
      </w:r>
    </w:p>
    <w:p w14:paraId="4DDE9F0A" w14:textId="771937E3" w:rsidR="00043731" w:rsidRPr="00004E37" w:rsidRDefault="00043731" w:rsidP="003B09B3">
      <w:pPr>
        <w:spacing w:line="360" w:lineRule="auto"/>
        <w:ind w:firstLine="709"/>
        <w:jc w:val="both"/>
        <w:rPr>
          <w:sz w:val="28"/>
          <w:szCs w:val="28"/>
          <w:lang w:val="uk-UA"/>
        </w:rPr>
      </w:pPr>
      <w:r w:rsidRPr="00004E37">
        <w:rPr>
          <w:sz w:val="28"/>
          <w:szCs w:val="28"/>
          <w:lang w:val="uk-UA"/>
        </w:rPr>
        <w:t>Склад громадської ради формується на установчих зборах шляхом рейтингового голосування за кандидатури, які добровільно заявили про бажання брати участь у роботі громадської ради та внесені інститутами громадянського суспільства.</w:t>
      </w:r>
    </w:p>
    <w:p w14:paraId="23CB2F72" w14:textId="1A83D066" w:rsidR="00E617E7" w:rsidRPr="00004E37" w:rsidRDefault="00E617E7" w:rsidP="000A3D3C">
      <w:pPr>
        <w:spacing w:line="360" w:lineRule="auto"/>
        <w:ind w:firstLine="709"/>
        <w:jc w:val="both"/>
        <w:rPr>
          <w:sz w:val="28"/>
          <w:szCs w:val="28"/>
          <w:lang w:val="uk-UA"/>
        </w:rPr>
      </w:pPr>
      <w:r w:rsidRPr="00004E37">
        <w:rPr>
          <w:sz w:val="28"/>
          <w:szCs w:val="28"/>
          <w:lang w:val="uk-UA"/>
        </w:rPr>
        <w:t xml:space="preserve">Окрім громадських рад, </w:t>
      </w:r>
      <w:r w:rsidRPr="00004E37">
        <w:rPr>
          <w:b/>
          <w:sz w:val="28"/>
          <w:szCs w:val="28"/>
          <w:lang w:val="uk-UA"/>
        </w:rPr>
        <w:t>громадськість може брати участь у публічному адмініструванні через</w:t>
      </w:r>
      <w:r w:rsidRPr="00004E37">
        <w:rPr>
          <w:sz w:val="28"/>
          <w:szCs w:val="28"/>
          <w:lang w:val="uk-UA"/>
        </w:rPr>
        <w:t xml:space="preserve">: </w:t>
      </w:r>
    </w:p>
    <w:p w14:paraId="125538AE" w14:textId="77777777" w:rsidR="00E617E7" w:rsidRPr="00004E37" w:rsidRDefault="00E617E7" w:rsidP="000A3D3C">
      <w:pPr>
        <w:spacing w:line="360" w:lineRule="auto"/>
        <w:ind w:firstLine="709"/>
        <w:jc w:val="both"/>
        <w:rPr>
          <w:sz w:val="28"/>
          <w:szCs w:val="28"/>
          <w:lang w:val="uk-UA"/>
        </w:rPr>
      </w:pPr>
      <w:r w:rsidRPr="00004E37">
        <w:rPr>
          <w:sz w:val="28"/>
          <w:szCs w:val="28"/>
          <w:lang w:val="uk-UA"/>
        </w:rPr>
        <w:t xml:space="preserve">1) входження до складу колегій та інших консультативно-дорадчих органів центральних органів виконавчої влади; </w:t>
      </w:r>
    </w:p>
    <w:p w14:paraId="4F91C6BD" w14:textId="77777777" w:rsidR="00E617E7" w:rsidRPr="00004E37" w:rsidRDefault="00E617E7" w:rsidP="000A3D3C">
      <w:pPr>
        <w:spacing w:line="360" w:lineRule="auto"/>
        <w:ind w:firstLine="709"/>
        <w:jc w:val="both"/>
        <w:rPr>
          <w:sz w:val="28"/>
          <w:szCs w:val="28"/>
          <w:lang w:val="uk-UA"/>
        </w:rPr>
      </w:pPr>
      <w:r w:rsidRPr="00004E37">
        <w:rPr>
          <w:sz w:val="28"/>
          <w:szCs w:val="28"/>
          <w:lang w:val="uk-UA"/>
        </w:rPr>
        <w:t xml:space="preserve">2) членство у колегіальних органах, які вирішують питання щодо формування та функціонування особового складу публічних адміністрацій: поліцейських комісіях (2 представники громадськості), Комісії з питань вищого корпусу державної служби, дисциплінарній комісії (до 2х представників громадськості) тощо; </w:t>
      </w:r>
    </w:p>
    <w:p w14:paraId="20C048D9" w14:textId="08EE5BB8" w:rsidR="00E617E7" w:rsidRPr="00004E37" w:rsidRDefault="00E617E7" w:rsidP="000A3D3C">
      <w:pPr>
        <w:spacing w:line="360" w:lineRule="auto"/>
        <w:ind w:firstLine="709"/>
        <w:jc w:val="both"/>
        <w:rPr>
          <w:sz w:val="28"/>
          <w:szCs w:val="28"/>
          <w:lang w:val="uk-UA"/>
        </w:rPr>
      </w:pPr>
      <w:r w:rsidRPr="00004E37">
        <w:rPr>
          <w:sz w:val="28"/>
          <w:szCs w:val="28"/>
          <w:lang w:val="uk-UA"/>
        </w:rPr>
        <w:lastRenderedPageBreak/>
        <w:t>3) спільне здійснення суспільнозначимих функцій із суб</w:t>
      </w:r>
      <w:r w:rsidR="002705ED" w:rsidRPr="00004E37">
        <w:rPr>
          <w:sz w:val="28"/>
          <w:szCs w:val="28"/>
          <w:lang w:val="uk-UA"/>
        </w:rPr>
        <w:t>’</w:t>
      </w:r>
      <w:r w:rsidRPr="00004E37">
        <w:rPr>
          <w:sz w:val="28"/>
          <w:szCs w:val="28"/>
          <w:lang w:val="uk-UA"/>
        </w:rPr>
        <w:t xml:space="preserve">єктом владних повноважень у статусі громадського екологічного інспектора, члена громадського формування із охорони громадського порядку та державного кордону тощо; </w:t>
      </w:r>
    </w:p>
    <w:p w14:paraId="1A490B13" w14:textId="77777777" w:rsidR="00E617E7" w:rsidRPr="00004E37" w:rsidRDefault="00E617E7" w:rsidP="000A3D3C">
      <w:pPr>
        <w:spacing w:line="360" w:lineRule="auto"/>
        <w:ind w:firstLine="709"/>
        <w:jc w:val="both"/>
        <w:rPr>
          <w:sz w:val="28"/>
          <w:szCs w:val="28"/>
          <w:lang w:val="uk-UA"/>
        </w:rPr>
      </w:pPr>
      <w:r w:rsidRPr="00004E37">
        <w:rPr>
          <w:sz w:val="28"/>
          <w:szCs w:val="28"/>
          <w:lang w:val="uk-UA"/>
        </w:rPr>
        <w:t xml:space="preserve">4) проведення громадських експертиз (екологічних, проектів нормативно-правових актів тощо); </w:t>
      </w:r>
    </w:p>
    <w:p w14:paraId="676A612C" w14:textId="3D284FEE" w:rsidR="00301F46" w:rsidRPr="00004E37" w:rsidRDefault="00E617E7" w:rsidP="00E710BF">
      <w:pPr>
        <w:spacing w:line="360" w:lineRule="auto"/>
        <w:ind w:firstLine="709"/>
        <w:jc w:val="both"/>
        <w:rPr>
          <w:sz w:val="28"/>
          <w:szCs w:val="28"/>
          <w:lang w:val="uk-UA"/>
        </w:rPr>
      </w:pPr>
      <w:r w:rsidRPr="00004E37">
        <w:rPr>
          <w:sz w:val="28"/>
          <w:szCs w:val="28"/>
          <w:lang w:val="uk-UA"/>
        </w:rPr>
        <w:t>5) участь у заходах консультації з громадськістю, план яких затверджується кожним центральним органом виконавчої влади до початку календарного року та ін.</w:t>
      </w:r>
    </w:p>
    <w:p w14:paraId="5177DB2A" w14:textId="32E13BC9" w:rsidR="00FA5767" w:rsidRPr="00004E37" w:rsidRDefault="00FA5767" w:rsidP="000A3D3C">
      <w:pPr>
        <w:spacing w:line="360" w:lineRule="auto"/>
        <w:ind w:firstLine="709"/>
        <w:jc w:val="both"/>
        <w:rPr>
          <w:sz w:val="28"/>
          <w:szCs w:val="28"/>
          <w:lang w:val="uk-UA"/>
        </w:rPr>
      </w:pPr>
      <w:r w:rsidRPr="00004E37">
        <w:rPr>
          <w:b/>
          <w:i/>
          <w:sz w:val="28"/>
          <w:szCs w:val="28"/>
          <w:lang w:val="uk-UA"/>
        </w:rPr>
        <w:t xml:space="preserve">3. Обсяг повноважень представників громадськості </w:t>
      </w:r>
      <w:r w:rsidR="005C3F53" w:rsidRPr="00004E37">
        <w:rPr>
          <w:b/>
          <w:i/>
          <w:sz w:val="28"/>
          <w:szCs w:val="28"/>
          <w:lang w:val="uk-UA"/>
        </w:rPr>
        <w:t>у публічному адмініструванні</w:t>
      </w:r>
    </w:p>
    <w:p w14:paraId="1E122E32" w14:textId="12B9AFF3" w:rsidR="00FA5767" w:rsidRPr="00004E37" w:rsidRDefault="008165BD" w:rsidP="000A3D3C">
      <w:pPr>
        <w:spacing w:line="360" w:lineRule="auto"/>
        <w:ind w:firstLine="709"/>
        <w:jc w:val="both"/>
        <w:rPr>
          <w:sz w:val="28"/>
          <w:szCs w:val="28"/>
          <w:lang w:val="uk-UA"/>
        </w:rPr>
      </w:pPr>
      <w:r w:rsidRPr="00004E37">
        <w:rPr>
          <w:sz w:val="28"/>
          <w:szCs w:val="28"/>
          <w:lang w:val="uk-UA"/>
        </w:rPr>
        <w:t>Обсяг повноважень представників громадськості у публічному адмініструванні залежить від механізму участі. Зазвичай, це консультативно-дорадчі повноваження. Так, основними завданнями громадських рад</w:t>
      </w:r>
      <w:r w:rsidR="0018417B" w:rsidRPr="00004E37">
        <w:rPr>
          <w:sz w:val="28"/>
          <w:szCs w:val="28"/>
          <w:lang w:val="uk-UA"/>
        </w:rPr>
        <w:t xml:space="preserve"> є: сприяння реалізації громадянами </w:t>
      </w:r>
      <w:r w:rsidRPr="00004E37">
        <w:rPr>
          <w:sz w:val="28"/>
          <w:szCs w:val="28"/>
          <w:lang w:val="uk-UA"/>
        </w:rPr>
        <w:t>конституцій</w:t>
      </w:r>
      <w:r w:rsidR="0018417B" w:rsidRPr="00004E37">
        <w:rPr>
          <w:sz w:val="28"/>
          <w:szCs w:val="28"/>
          <w:lang w:val="uk-UA"/>
        </w:rPr>
        <w:t xml:space="preserve">ного права на участь в </w:t>
      </w:r>
      <w:r w:rsidRPr="00004E37">
        <w:rPr>
          <w:sz w:val="28"/>
          <w:szCs w:val="28"/>
          <w:lang w:val="uk-UA"/>
        </w:rPr>
        <w:t>управлінні де</w:t>
      </w:r>
      <w:r w:rsidR="0018417B" w:rsidRPr="00004E37">
        <w:rPr>
          <w:sz w:val="28"/>
          <w:szCs w:val="28"/>
          <w:lang w:val="uk-UA"/>
        </w:rPr>
        <w:t xml:space="preserve">ржавними справами; здійснення громадського </w:t>
      </w:r>
      <w:r w:rsidRPr="00004E37">
        <w:rPr>
          <w:sz w:val="28"/>
          <w:szCs w:val="28"/>
          <w:lang w:val="uk-UA"/>
        </w:rPr>
        <w:t>ко</w:t>
      </w:r>
      <w:r w:rsidR="0018417B" w:rsidRPr="00004E37">
        <w:rPr>
          <w:sz w:val="28"/>
          <w:szCs w:val="28"/>
          <w:lang w:val="uk-UA"/>
        </w:rPr>
        <w:t>нтролю за</w:t>
      </w:r>
      <w:r w:rsidRPr="00004E37">
        <w:rPr>
          <w:sz w:val="28"/>
          <w:szCs w:val="28"/>
          <w:lang w:val="uk-UA"/>
        </w:rPr>
        <w:t xml:space="preserve"> діяльністю  органу; </w:t>
      </w:r>
      <w:r w:rsidR="0018417B" w:rsidRPr="00004E37">
        <w:rPr>
          <w:sz w:val="28"/>
          <w:szCs w:val="28"/>
          <w:lang w:val="uk-UA"/>
        </w:rPr>
        <w:t xml:space="preserve">сприяння врахуванню органом громадської думки під час формування та реалізації державної </w:t>
      </w:r>
      <w:r w:rsidRPr="00004E37">
        <w:rPr>
          <w:sz w:val="28"/>
          <w:szCs w:val="28"/>
          <w:lang w:val="uk-UA"/>
        </w:rPr>
        <w:t>політики.</w:t>
      </w:r>
    </w:p>
    <w:p w14:paraId="7B559AAD" w14:textId="1E1BE4BF" w:rsidR="008165BD" w:rsidRPr="00004E37" w:rsidRDefault="008165BD" w:rsidP="000A3D3C">
      <w:pPr>
        <w:spacing w:line="360" w:lineRule="auto"/>
        <w:ind w:firstLine="709"/>
        <w:jc w:val="both"/>
        <w:rPr>
          <w:sz w:val="28"/>
          <w:szCs w:val="28"/>
          <w:lang w:val="uk-UA"/>
        </w:rPr>
      </w:pPr>
      <w:r w:rsidRPr="00004E37">
        <w:rPr>
          <w:sz w:val="28"/>
          <w:szCs w:val="28"/>
          <w:lang w:val="uk-UA"/>
        </w:rPr>
        <w:t>Водночас, долучаючись до публічного адміністрування посередністю інших механізмів, представники громадськості можуть мати не лише дорадчі правомочності. Так, особи, які призначені членами комісій (поліцейської, дисциплінарної, з питань вищого корпусу державної служби), користуються повноваженнями члена нарівні із іншими представниками (можуть задавати запитання в процесі співбесіди при прийнятті на посаду поліцейського, проводити збір інформації з метою встановлення в діях державного службовця ознак дисциплінарного проступку тощо).</w:t>
      </w:r>
    </w:p>
    <w:p w14:paraId="094134B8" w14:textId="0E8F9CDC" w:rsidR="00D723CC" w:rsidRPr="00004E37" w:rsidRDefault="00D723CC" w:rsidP="000A3D3C">
      <w:pPr>
        <w:spacing w:line="360" w:lineRule="auto"/>
        <w:ind w:firstLine="709"/>
        <w:jc w:val="both"/>
        <w:rPr>
          <w:b/>
          <w:i/>
          <w:sz w:val="28"/>
          <w:szCs w:val="28"/>
          <w:lang w:val="uk-UA"/>
        </w:rPr>
      </w:pPr>
      <w:r w:rsidRPr="00004E37">
        <w:rPr>
          <w:b/>
          <w:i/>
          <w:sz w:val="28"/>
          <w:szCs w:val="28"/>
          <w:lang w:val="uk-UA"/>
        </w:rPr>
        <w:t>4. Обмеження, недол</w:t>
      </w:r>
      <w:r w:rsidR="005C3F53" w:rsidRPr="00004E37">
        <w:rPr>
          <w:b/>
          <w:i/>
          <w:sz w:val="28"/>
          <w:szCs w:val="28"/>
          <w:lang w:val="uk-UA"/>
        </w:rPr>
        <w:t>іки та ризики демократії участі</w:t>
      </w:r>
    </w:p>
    <w:p w14:paraId="3CC796DB" w14:textId="5616A994" w:rsidR="00690AA7" w:rsidRPr="00004E37" w:rsidRDefault="00690AA7" w:rsidP="000A3D3C">
      <w:pPr>
        <w:spacing w:line="360" w:lineRule="auto"/>
        <w:ind w:firstLine="709"/>
        <w:jc w:val="both"/>
        <w:rPr>
          <w:sz w:val="28"/>
          <w:szCs w:val="28"/>
          <w:lang w:val="uk-UA"/>
        </w:rPr>
      </w:pPr>
      <w:r w:rsidRPr="00004E37">
        <w:rPr>
          <w:sz w:val="28"/>
          <w:szCs w:val="28"/>
          <w:lang w:val="uk-UA"/>
        </w:rPr>
        <w:t>Як і кожен інструмент демократії, демократія участі має свої обмеження, недоліки, а практичне застосування механізмів участі пов</w:t>
      </w:r>
      <w:r w:rsidR="002705ED" w:rsidRPr="00004E37">
        <w:rPr>
          <w:sz w:val="28"/>
          <w:szCs w:val="28"/>
          <w:lang w:val="uk-UA"/>
        </w:rPr>
        <w:t>’</w:t>
      </w:r>
      <w:r w:rsidRPr="00004E37">
        <w:rPr>
          <w:sz w:val="28"/>
          <w:szCs w:val="28"/>
          <w:lang w:val="uk-UA"/>
        </w:rPr>
        <w:t>язане із суттєвими  ризиками. Непоодинокими є випадки, коли під механізми демократії участі місцева або центральна влада маскує свої дії, які не мають нічого спільного ні з громадською участю, ні з демократією взагалі.</w:t>
      </w:r>
    </w:p>
    <w:p w14:paraId="4FF335C3" w14:textId="7633EDB2" w:rsidR="00690AA7" w:rsidRPr="00004E37" w:rsidRDefault="00690AA7" w:rsidP="000A3D3C">
      <w:pPr>
        <w:spacing w:line="360" w:lineRule="auto"/>
        <w:ind w:firstLine="709"/>
        <w:jc w:val="both"/>
        <w:rPr>
          <w:sz w:val="28"/>
          <w:szCs w:val="28"/>
          <w:lang w:val="uk-UA"/>
        </w:rPr>
      </w:pPr>
      <w:r w:rsidRPr="00004E37">
        <w:rPr>
          <w:sz w:val="28"/>
          <w:szCs w:val="28"/>
          <w:lang w:val="uk-UA"/>
        </w:rPr>
        <w:t>Обмеження та недоліки</w:t>
      </w:r>
      <w:r w:rsidR="00E748E7" w:rsidRPr="00004E37">
        <w:rPr>
          <w:sz w:val="28"/>
          <w:szCs w:val="28"/>
          <w:lang w:val="uk-UA"/>
        </w:rPr>
        <w:t xml:space="preserve"> демократії участі</w:t>
      </w:r>
      <w:r w:rsidRPr="00004E37">
        <w:rPr>
          <w:sz w:val="28"/>
          <w:szCs w:val="28"/>
          <w:lang w:val="uk-UA"/>
        </w:rPr>
        <w:t>:</w:t>
      </w:r>
    </w:p>
    <w:p w14:paraId="40624A63" w14:textId="4132CAF6" w:rsidR="00690AA7" w:rsidRPr="00004E37" w:rsidRDefault="00E748E7" w:rsidP="000A3D3C">
      <w:pPr>
        <w:spacing w:line="360" w:lineRule="auto"/>
        <w:ind w:firstLine="709"/>
        <w:jc w:val="both"/>
        <w:rPr>
          <w:sz w:val="28"/>
          <w:szCs w:val="28"/>
          <w:lang w:val="uk-UA"/>
        </w:rPr>
      </w:pPr>
      <w:r w:rsidRPr="00004E37">
        <w:rPr>
          <w:sz w:val="28"/>
          <w:szCs w:val="28"/>
          <w:lang w:val="uk-UA"/>
        </w:rPr>
        <w:t xml:space="preserve">1) </w:t>
      </w:r>
      <w:r w:rsidR="00690AA7" w:rsidRPr="00004E37">
        <w:rPr>
          <w:sz w:val="28"/>
          <w:szCs w:val="28"/>
          <w:lang w:val="uk-UA"/>
        </w:rPr>
        <w:t>повноцінна участь можлива лише у межах невеликих територіальних спільнот</w:t>
      </w:r>
      <w:r w:rsidR="00FA439A" w:rsidRPr="00004E37">
        <w:rPr>
          <w:sz w:val="28"/>
          <w:szCs w:val="28"/>
          <w:lang w:val="uk-UA"/>
        </w:rPr>
        <w:t>;</w:t>
      </w:r>
    </w:p>
    <w:p w14:paraId="15CC9BEC" w14:textId="5D10FA39" w:rsidR="00690AA7" w:rsidRPr="00004E37" w:rsidRDefault="00D87F91" w:rsidP="000A3D3C">
      <w:pPr>
        <w:spacing w:line="360" w:lineRule="auto"/>
        <w:ind w:firstLine="709"/>
        <w:jc w:val="both"/>
        <w:rPr>
          <w:sz w:val="28"/>
          <w:szCs w:val="28"/>
          <w:lang w:val="uk-UA"/>
        </w:rPr>
      </w:pPr>
      <w:r w:rsidRPr="00004E37">
        <w:rPr>
          <w:sz w:val="28"/>
          <w:szCs w:val="28"/>
          <w:lang w:val="uk-UA"/>
        </w:rPr>
        <w:lastRenderedPageBreak/>
        <w:t xml:space="preserve">2) </w:t>
      </w:r>
      <w:r w:rsidR="00690AA7" w:rsidRPr="00004E37">
        <w:rPr>
          <w:sz w:val="28"/>
          <w:szCs w:val="28"/>
          <w:lang w:val="uk-UA"/>
        </w:rPr>
        <w:t>є ризик ухвалення некомпетентних рішень</w:t>
      </w:r>
      <w:r w:rsidR="00FA439A" w:rsidRPr="00004E37">
        <w:rPr>
          <w:sz w:val="28"/>
          <w:szCs w:val="28"/>
          <w:lang w:val="uk-UA"/>
        </w:rPr>
        <w:t>;</w:t>
      </w:r>
    </w:p>
    <w:p w14:paraId="65866C0C" w14:textId="1537B3CF" w:rsidR="00690AA7" w:rsidRPr="00004E37" w:rsidRDefault="00D87F91" w:rsidP="000A3D3C">
      <w:pPr>
        <w:spacing w:line="360" w:lineRule="auto"/>
        <w:ind w:firstLine="709"/>
        <w:jc w:val="both"/>
        <w:rPr>
          <w:sz w:val="28"/>
          <w:szCs w:val="28"/>
          <w:lang w:val="uk-UA"/>
        </w:rPr>
      </w:pPr>
      <w:r w:rsidRPr="00004E37">
        <w:rPr>
          <w:sz w:val="28"/>
          <w:szCs w:val="28"/>
          <w:lang w:val="uk-UA"/>
        </w:rPr>
        <w:t xml:space="preserve">3) </w:t>
      </w:r>
      <w:r w:rsidR="00690AA7" w:rsidRPr="00004E37">
        <w:rPr>
          <w:sz w:val="28"/>
          <w:szCs w:val="28"/>
          <w:lang w:val="uk-UA"/>
        </w:rPr>
        <w:t>об</w:t>
      </w:r>
      <w:r w:rsidR="002705ED" w:rsidRPr="00004E37">
        <w:rPr>
          <w:sz w:val="28"/>
          <w:szCs w:val="28"/>
          <w:lang w:val="uk-UA"/>
        </w:rPr>
        <w:t>’</w:t>
      </w:r>
      <w:r w:rsidR="00690AA7" w:rsidRPr="00004E37">
        <w:rPr>
          <w:sz w:val="28"/>
          <w:szCs w:val="28"/>
          <w:lang w:val="uk-UA"/>
        </w:rPr>
        <w:t>єктивні технічні проблеми із забезпеченням масової (всезагальної)</w:t>
      </w:r>
    </w:p>
    <w:p w14:paraId="70EBF4DA" w14:textId="3FFE8686" w:rsidR="00690AA7" w:rsidRPr="00004E37" w:rsidRDefault="00D87F91" w:rsidP="000A3D3C">
      <w:pPr>
        <w:spacing w:line="360" w:lineRule="auto"/>
        <w:ind w:firstLine="709"/>
        <w:jc w:val="both"/>
        <w:rPr>
          <w:sz w:val="28"/>
          <w:szCs w:val="28"/>
          <w:lang w:val="uk-UA"/>
        </w:rPr>
      </w:pPr>
      <w:r w:rsidRPr="00004E37">
        <w:rPr>
          <w:sz w:val="28"/>
          <w:szCs w:val="28"/>
          <w:lang w:val="uk-UA"/>
        </w:rPr>
        <w:t xml:space="preserve">4) </w:t>
      </w:r>
      <w:r w:rsidR="00690AA7" w:rsidRPr="00004E37">
        <w:rPr>
          <w:sz w:val="28"/>
          <w:szCs w:val="28"/>
          <w:lang w:val="uk-UA"/>
        </w:rPr>
        <w:t>участі, насамперед у великих громадах.</w:t>
      </w:r>
    </w:p>
    <w:p w14:paraId="271D5000" w14:textId="23B93729" w:rsidR="00690AA7" w:rsidRPr="00004E37" w:rsidRDefault="00690AA7" w:rsidP="000A3D3C">
      <w:pPr>
        <w:spacing w:line="360" w:lineRule="auto"/>
        <w:ind w:firstLine="709"/>
        <w:jc w:val="both"/>
        <w:rPr>
          <w:sz w:val="28"/>
          <w:szCs w:val="28"/>
          <w:lang w:val="uk-UA"/>
        </w:rPr>
      </w:pPr>
      <w:r w:rsidRPr="00004E37">
        <w:rPr>
          <w:sz w:val="28"/>
          <w:szCs w:val="28"/>
          <w:lang w:val="uk-UA"/>
        </w:rPr>
        <w:t xml:space="preserve">Непоодинокими є випадки використання механізмів демократії участі з метою легітимізації владних рішень. Це найчастіше буває тоді, коли влада не має наміру слухати </w:t>
      </w:r>
      <w:r w:rsidR="00FA439A" w:rsidRPr="00004E37">
        <w:rPr>
          <w:sz w:val="28"/>
          <w:szCs w:val="28"/>
          <w:lang w:val="uk-UA"/>
        </w:rPr>
        <w:t>суспільство</w:t>
      </w:r>
      <w:r w:rsidRPr="00004E37">
        <w:rPr>
          <w:sz w:val="28"/>
          <w:szCs w:val="28"/>
          <w:lang w:val="uk-UA"/>
        </w:rPr>
        <w:t>, однак за процедурою мусить чи провести консультації з громадськістю, чи публічно відзвітувати.</w:t>
      </w:r>
    </w:p>
    <w:p w14:paraId="4182641B" w14:textId="70F8C462" w:rsidR="00690AA7" w:rsidRDefault="00690AA7" w:rsidP="00D87F91">
      <w:pPr>
        <w:spacing w:line="360" w:lineRule="auto"/>
        <w:ind w:firstLine="709"/>
        <w:jc w:val="both"/>
        <w:rPr>
          <w:sz w:val="28"/>
          <w:szCs w:val="28"/>
          <w:lang w:val="uk-UA"/>
        </w:rPr>
      </w:pPr>
    </w:p>
    <w:p w14:paraId="0A81DBC7" w14:textId="022AE22A" w:rsidR="009D71D0" w:rsidRDefault="009D71D0">
      <w:pPr>
        <w:spacing w:after="200" w:line="276" w:lineRule="auto"/>
        <w:rPr>
          <w:sz w:val="28"/>
          <w:szCs w:val="28"/>
          <w:lang w:val="uk-UA"/>
        </w:rPr>
      </w:pPr>
      <w:r>
        <w:rPr>
          <w:sz w:val="28"/>
          <w:szCs w:val="28"/>
          <w:lang w:val="uk-UA"/>
        </w:rPr>
        <w:br w:type="page"/>
      </w:r>
    </w:p>
    <w:p w14:paraId="40F44D0E" w14:textId="1E56FF03" w:rsidR="00690AA7" w:rsidRPr="00004E37" w:rsidRDefault="003B09B3" w:rsidP="00D87F91">
      <w:pPr>
        <w:spacing w:line="360" w:lineRule="auto"/>
        <w:ind w:firstLine="709"/>
        <w:jc w:val="both"/>
        <w:rPr>
          <w:b/>
          <w:sz w:val="28"/>
          <w:szCs w:val="28"/>
          <w:lang w:val="uk-UA"/>
        </w:rPr>
      </w:pPr>
      <w:r w:rsidRPr="00004E37">
        <w:rPr>
          <w:b/>
          <w:sz w:val="28"/>
          <w:szCs w:val="28"/>
          <w:lang w:val="uk-UA"/>
        </w:rPr>
        <w:lastRenderedPageBreak/>
        <w:t>ТЕМА 5. GOVERNMENT RELATIONS (GR) І ЙОГО КОРИСТЬ ДЛЯ ПУБЛІЧНОГО АДМІНІСТРУВАННЯ</w:t>
      </w:r>
    </w:p>
    <w:p w14:paraId="14568BF6" w14:textId="77777777" w:rsidR="00690AA7" w:rsidRPr="00004E37" w:rsidRDefault="00690AA7" w:rsidP="00D87F91">
      <w:pPr>
        <w:spacing w:line="360" w:lineRule="auto"/>
        <w:ind w:firstLine="709"/>
        <w:rPr>
          <w:sz w:val="28"/>
          <w:szCs w:val="28"/>
          <w:lang w:val="uk-UA"/>
        </w:rPr>
      </w:pPr>
      <w:r w:rsidRPr="00004E37">
        <w:rPr>
          <w:sz w:val="28"/>
          <w:szCs w:val="28"/>
          <w:lang w:val="uk-UA"/>
        </w:rPr>
        <w:t>1. Government Relations та лобіювання: співвідношення термінів.</w:t>
      </w:r>
    </w:p>
    <w:p w14:paraId="57441CBB" w14:textId="799119E7" w:rsidR="00690AA7" w:rsidRPr="00004E37" w:rsidRDefault="00690AA7" w:rsidP="00D87F91">
      <w:pPr>
        <w:spacing w:line="360" w:lineRule="auto"/>
        <w:ind w:firstLine="709"/>
        <w:rPr>
          <w:sz w:val="28"/>
          <w:szCs w:val="28"/>
          <w:lang w:val="uk-UA"/>
        </w:rPr>
      </w:pPr>
      <w:r w:rsidRPr="00004E37">
        <w:rPr>
          <w:sz w:val="28"/>
          <w:szCs w:val="28"/>
          <w:lang w:val="uk-UA"/>
        </w:rPr>
        <w:t>2. Об</w:t>
      </w:r>
      <w:r w:rsidR="002705ED" w:rsidRPr="00004E37">
        <w:rPr>
          <w:sz w:val="28"/>
          <w:szCs w:val="28"/>
          <w:lang w:val="uk-UA"/>
        </w:rPr>
        <w:t>’</w:t>
      </w:r>
      <w:r w:rsidRPr="00004E37">
        <w:rPr>
          <w:sz w:val="28"/>
          <w:szCs w:val="28"/>
          <w:lang w:val="uk-UA"/>
        </w:rPr>
        <w:t>єкти і суб</w:t>
      </w:r>
      <w:r w:rsidR="002705ED" w:rsidRPr="00004E37">
        <w:rPr>
          <w:sz w:val="28"/>
          <w:szCs w:val="28"/>
          <w:lang w:val="uk-UA"/>
        </w:rPr>
        <w:t>’</w:t>
      </w:r>
      <w:r w:rsidRPr="00004E37">
        <w:rPr>
          <w:sz w:val="28"/>
          <w:szCs w:val="28"/>
          <w:lang w:val="uk-UA"/>
        </w:rPr>
        <w:t>єкти урядових відносин.</w:t>
      </w:r>
    </w:p>
    <w:p w14:paraId="6B0F0CE5" w14:textId="77777777" w:rsidR="00690AA7" w:rsidRPr="00004E37" w:rsidRDefault="00690AA7" w:rsidP="00D87F91">
      <w:pPr>
        <w:spacing w:line="360" w:lineRule="auto"/>
        <w:ind w:firstLine="709"/>
        <w:rPr>
          <w:sz w:val="28"/>
          <w:szCs w:val="28"/>
          <w:lang w:val="uk-UA"/>
        </w:rPr>
      </w:pPr>
      <w:r w:rsidRPr="00004E37">
        <w:rPr>
          <w:sz w:val="28"/>
          <w:szCs w:val="28"/>
          <w:lang w:val="uk-UA"/>
        </w:rPr>
        <w:t>3. Етичний кодекс спеціаліста із урядових відносин.</w:t>
      </w:r>
    </w:p>
    <w:p w14:paraId="3B6E9AAA" w14:textId="77777777" w:rsidR="00690AA7" w:rsidRPr="00004E37" w:rsidRDefault="00690AA7" w:rsidP="00D87F91">
      <w:pPr>
        <w:spacing w:line="360" w:lineRule="auto"/>
        <w:ind w:firstLine="709"/>
        <w:rPr>
          <w:sz w:val="28"/>
          <w:szCs w:val="28"/>
          <w:lang w:val="uk-UA"/>
        </w:rPr>
      </w:pPr>
      <w:r w:rsidRPr="00004E37">
        <w:rPr>
          <w:sz w:val="28"/>
          <w:szCs w:val="28"/>
          <w:lang w:val="uk-UA"/>
        </w:rPr>
        <w:t>4. Методологічний інструментарій взаємодії із владою.</w:t>
      </w:r>
    </w:p>
    <w:p w14:paraId="42473620" w14:textId="77777777" w:rsidR="00690AA7" w:rsidRPr="00004E37" w:rsidRDefault="00690AA7" w:rsidP="000A3D3C">
      <w:pPr>
        <w:spacing w:line="360" w:lineRule="auto"/>
        <w:jc w:val="both"/>
        <w:rPr>
          <w:sz w:val="28"/>
          <w:szCs w:val="28"/>
          <w:lang w:val="uk-UA"/>
        </w:rPr>
      </w:pPr>
    </w:p>
    <w:p w14:paraId="79EB2E16" w14:textId="77777777" w:rsidR="00690AA7" w:rsidRPr="00004E37" w:rsidRDefault="00690AA7" w:rsidP="000A3D3C">
      <w:pPr>
        <w:spacing w:line="360" w:lineRule="auto"/>
        <w:jc w:val="center"/>
        <w:rPr>
          <w:b/>
          <w:sz w:val="28"/>
          <w:szCs w:val="28"/>
          <w:lang w:val="uk-UA"/>
        </w:rPr>
      </w:pPr>
      <w:r w:rsidRPr="00004E37">
        <w:rPr>
          <w:b/>
          <w:sz w:val="28"/>
          <w:szCs w:val="28"/>
          <w:lang w:val="uk-UA"/>
        </w:rPr>
        <w:t>Основний зміст</w:t>
      </w:r>
    </w:p>
    <w:p w14:paraId="0ECD7F1D" w14:textId="5ABCF6B5" w:rsidR="00690AA7" w:rsidRPr="00004E37" w:rsidRDefault="00690AA7" w:rsidP="000A3D3C">
      <w:pPr>
        <w:spacing w:line="360" w:lineRule="auto"/>
        <w:ind w:firstLine="709"/>
        <w:rPr>
          <w:b/>
          <w:i/>
          <w:sz w:val="28"/>
          <w:szCs w:val="28"/>
          <w:lang w:val="uk-UA"/>
        </w:rPr>
      </w:pPr>
      <w:r w:rsidRPr="00004E37">
        <w:rPr>
          <w:b/>
          <w:i/>
          <w:sz w:val="28"/>
          <w:szCs w:val="28"/>
          <w:lang w:val="uk-UA"/>
        </w:rPr>
        <w:t>1. Government Relations та лобіювання: співвідношення термінів</w:t>
      </w:r>
    </w:p>
    <w:p w14:paraId="391E4430" w14:textId="4D6B4810" w:rsidR="00A57FD5" w:rsidRPr="00004E37" w:rsidRDefault="00A57FD5" w:rsidP="000A3D3C">
      <w:pPr>
        <w:spacing w:line="360" w:lineRule="auto"/>
        <w:ind w:firstLine="709"/>
        <w:jc w:val="both"/>
        <w:rPr>
          <w:sz w:val="28"/>
          <w:szCs w:val="28"/>
          <w:lang w:val="uk-UA"/>
        </w:rPr>
      </w:pPr>
      <w:r w:rsidRPr="00004E37">
        <w:rPr>
          <w:sz w:val="28"/>
          <w:szCs w:val="28"/>
          <w:lang w:val="uk-UA"/>
        </w:rPr>
        <w:t xml:space="preserve">У наукових колах немає одностайного підходу до співвідношення понять «лобізм» та </w:t>
      </w:r>
      <w:r w:rsidR="00110FF9" w:rsidRPr="00110FF9">
        <w:rPr>
          <w:sz w:val="28"/>
          <w:szCs w:val="28"/>
          <w:lang w:val="uk-UA"/>
        </w:rPr>
        <w:t xml:space="preserve">Government Relations </w:t>
      </w:r>
      <w:r w:rsidR="00110FF9">
        <w:rPr>
          <w:sz w:val="28"/>
          <w:szCs w:val="28"/>
          <w:lang w:val="uk-UA"/>
        </w:rPr>
        <w:t xml:space="preserve">(далі – </w:t>
      </w:r>
      <w:r w:rsidRPr="00004E37">
        <w:rPr>
          <w:sz w:val="28"/>
          <w:szCs w:val="28"/>
          <w:lang w:val="uk-UA"/>
        </w:rPr>
        <w:t>GR</w:t>
      </w:r>
      <w:r w:rsidR="00110FF9">
        <w:rPr>
          <w:sz w:val="28"/>
          <w:szCs w:val="28"/>
          <w:lang w:val="uk-UA"/>
        </w:rPr>
        <w:t>)</w:t>
      </w:r>
      <w:r w:rsidRPr="00004E37">
        <w:rPr>
          <w:sz w:val="28"/>
          <w:szCs w:val="28"/>
          <w:lang w:val="uk-UA"/>
        </w:rPr>
        <w:t>. Одна група дослідників не бачить між ними різниці, вважаючи їх ідентичними. Друга група – розглядає лобізм як одну з функцій спеціаліста з GR, або як «технологію» GR. Проте низка спеціалістів проводить чітку межу між спеціалістами із зв</w:t>
      </w:r>
      <w:r w:rsidR="002705ED" w:rsidRPr="00004E37">
        <w:rPr>
          <w:sz w:val="28"/>
          <w:szCs w:val="28"/>
          <w:lang w:val="uk-UA"/>
        </w:rPr>
        <w:t>’</w:t>
      </w:r>
      <w:r w:rsidRPr="00004E37">
        <w:rPr>
          <w:sz w:val="28"/>
          <w:szCs w:val="28"/>
          <w:lang w:val="uk-UA"/>
        </w:rPr>
        <w:t>язків з органами державної влади (GR-спеціалістами) та лобістами. Так, одні дослідники розглядають GR як діяльність спеціально уповноважених співробітників крупних комерційних структур із супроводження діяльності компанії в політичному середовищі.</w:t>
      </w:r>
    </w:p>
    <w:p w14:paraId="592AC0A0" w14:textId="77777777" w:rsidR="00A57FD5" w:rsidRPr="00004E37" w:rsidRDefault="00A57FD5" w:rsidP="000A3D3C">
      <w:pPr>
        <w:spacing w:line="360" w:lineRule="auto"/>
        <w:ind w:firstLine="709"/>
        <w:jc w:val="both"/>
        <w:rPr>
          <w:sz w:val="28"/>
          <w:szCs w:val="28"/>
          <w:lang w:val="uk-UA"/>
        </w:rPr>
      </w:pPr>
      <w:r w:rsidRPr="00004E37">
        <w:rPr>
          <w:sz w:val="28"/>
          <w:szCs w:val="28"/>
          <w:lang w:val="uk-UA"/>
        </w:rPr>
        <w:t>Мета GR – побудувати довгострокову, комфортну, передбачену систему відносин з профільними для компанії політичними стейкхолдерами, на відміну від ключової мети лобізму – досягти конкретного результату в органах державної влади: ухвалення конкретного політичного рішення тощо. Основне завдання GR – запобігати можливим загрозам від діяльності політичних стейкхолдерів та реалізувати потенційні можливості компанії через участь в політичних діях.</w:t>
      </w:r>
    </w:p>
    <w:p w14:paraId="1ACCB646" w14:textId="54C0EC12" w:rsidR="00A57FD5" w:rsidRPr="00004E37" w:rsidRDefault="00A57FD5" w:rsidP="000A3D3C">
      <w:pPr>
        <w:spacing w:line="360" w:lineRule="auto"/>
        <w:jc w:val="both"/>
        <w:rPr>
          <w:sz w:val="28"/>
          <w:szCs w:val="28"/>
          <w:lang w:val="uk-UA"/>
        </w:rPr>
      </w:pPr>
      <w:r w:rsidRPr="00004E37">
        <w:rPr>
          <w:b/>
          <w:sz w:val="28"/>
          <w:szCs w:val="28"/>
          <w:lang w:val="uk-UA"/>
        </w:rPr>
        <w:tab/>
      </w:r>
      <w:r w:rsidRPr="00004E37">
        <w:rPr>
          <w:sz w:val="28"/>
          <w:szCs w:val="28"/>
          <w:lang w:val="uk-UA"/>
        </w:rPr>
        <w:t xml:space="preserve">Деякі дослідники проводять межу між лобістами та GR-спеціалістами за місцем їх роботи, стверджуючи, що GR-спеціаліст вбудований в структуру компанії та постійно працює над реалізацією її стратегії відносно органів влади, а лобіст, як правило, </w:t>
      </w:r>
      <w:r w:rsidRPr="00004E37">
        <w:rPr>
          <w:sz w:val="28"/>
          <w:szCs w:val="28"/>
          <w:lang w:val="uk-UA"/>
        </w:rPr>
        <w:lastRenderedPageBreak/>
        <w:t>залучається на проектній основі, лобіст може надавати свої послуги багатьом клієнтам, у той час як GR-спеціаліст закріплений за однією організацією</w:t>
      </w:r>
      <w:r w:rsidR="009D5E4E">
        <w:rPr>
          <w:rStyle w:val="af8"/>
          <w:sz w:val="28"/>
          <w:szCs w:val="28"/>
          <w:lang w:val="uk-UA"/>
        </w:rPr>
        <w:footnoteReference w:id="40"/>
      </w:r>
      <w:r w:rsidRPr="00004E37">
        <w:rPr>
          <w:sz w:val="28"/>
          <w:szCs w:val="28"/>
          <w:lang w:val="uk-UA"/>
        </w:rPr>
        <w:t>.</w:t>
      </w:r>
    </w:p>
    <w:p w14:paraId="3A795CB1" w14:textId="7E867BDF" w:rsidR="00A57FD5" w:rsidRPr="00004E37" w:rsidRDefault="00A57FD5" w:rsidP="000A3D3C">
      <w:pPr>
        <w:spacing w:line="360" w:lineRule="auto"/>
        <w:ind w:firstLine="709"/>
        <w:jc w:val="both"/>
        <w:rPr>
          <w:sz w:val="28"/>
          <w:szCs w:val="28"/>
          <w:lang w:val="uk-UA"/>
        </w:rPr>
      </w:pPr>
      <w:r w:rsidRPr="00004E37">
        <w:rPr>
          <w:sz w:val="28"/>
          <w:szCs w:val="28"/>
          <w:lang w:val="uk-UA"/>
        </w:rPr>
        <w:t xml:space="preserve">Таким чином, у сучасній науці існує велика кількість трактувань, теорій, підходів до визначення вищезазначеного поняття. Враховуючи, що теоретична картина лобізму представляє собою міждисциплінарне знання, </w:t>
      </w:r>
      <w:r w:rsidR="00EE0DE4">
        <w:rPr>
          <w:sz w:val="28"/>
          <w:szCs w:val="28"/>
          <w:lang w:val="uk-UA"/>
        </w:rPr>
        <w:t xml:space="preserve">слід </w:t>
      </w:r>
      <w:r w:rsidRPr="00004E37">
        <w:rPr>
          <w:sz w:val="28"/>
          <w:szCs w:val="28"/>
          <w:lang w:val="uk-UA"/>
        </w:rPr>
        <w:t>класифікувати ці підходи за наступними групами: політологічний (як складова політичної системи та політичної комунікації), правовий (як реалізація конституційного права громадян звертатися до органів державної влади), економічний (акцент на оцінці економічної ефективності лобіювання), підходи, а також підходи, що розглядають лобізм як частину «паблік рілейшнз» (як елемент зворотного зв</w:t>
      </w:r>
      <w:r w:rsidR="002705ED" w:rsidRPr="00004E37">
        <w:rPr>
          <w:sz w:val="28"/>
          <w:szCs w:val="28"/>
          <w:lang w:val="uk-UA"/>
        </w:rPr>
        <w:t>’</w:t>
      </w:r>
      <w:r w:rsidRPr="00004E37">
        <w:rPr>
          <w:sz w:val="28"/>
          <w:szCs w:val="28"/>
          <w:lang w:val="uk-UA"/>
        </w:rPr>
        <w:t xml:space="preserve">язку політичної системи) і як окремий вид професійної діяльності. </w:t>
      </w:r>
    </w:p>
    <w:p w14:paraId="464437B9" w14:textId="2F92A4AE" w:rsidR="00E617E7" w:rsidRPr="00004E37" w:rsidRDefault="00A57FD5" w:rsidP="000A3D3C">
      <w:pPr>
        <w:spacing w:line="360" w:lineRule="auto"/>
        <w:ind w:firstLine="709"/>
        <w:jc w:val="both"/>
        <w:rPr>
          <w:sz w:val="28"/>
          <w:szCs w:val="28"/>
          <w:lang w:val="uk-UA"/>
        </w:rPr>
      </w:pPr>
      <w:r w:rsidRPr="00004E37">
        <w:rPr>
          <w:sz w:val="28"/>
          <w:szCs w:val="28"/>
          <w:lang w:val="uk-UA"/>
        </w:rPr>
        <w:t>Не є доцільним поширення поняття лобіювання на неекономічні відносини, відносини суб</w:t>
      </w:r>
      <w:r w:rsidR="002705ED" w:rsidRPr="00004E37">
        <w:rPr>
          <w:sz w:val="28"/>
          <w:szCs w:val="28"/>
          <w:lang w:val="uk-UA"/>
        </w:rPr>
        <w:t>’</w:t>
      </w:r>
      <w:r w:rsidRPr="00004E37">
        <w:rPr>
          <w:sz w:val="28"/>
          <w:szCs w:val="28"/>
          <w:lang w:val="uk-UA"/>
        </w:rPr>
        <w:t>єктів соціуму між собою та з неурядовими організаціями. У даному випадку лобіювання змішуватиметься з поняттям «advocacy»</w:t>
      </w:r>
      <w:r w:rsidR="001F6F67">
        <w:rPr>
          <w:rStyle w:val="af8"/>
          <w:sz w:val="28"/>
          <w:szCs w:val="28"/>
          <w:lang w:val="uk-UA"/>
        </w:rPr>
        <w:footnoteReference w:id="41"/>
      </w:r>
      <w:r w:rsidRPr="00004E37">
        <w:rPr>
          <w:sz w:val="28"/>
          <w:szCs w:val="28"/>
          <w:lang w:val="uk-UA"/>
        </w:rPr>
        <w:t>.</w:t>
      </w:r>
    </w:p>
    <w:p w14:paraId="7958C944" w14:textId="41DDA045" w:rsidR="00E617E7" w:rsidRPr="00004E37" w:rsidRDefault="00C02A06" w:rsidP="000A3D3C">
      <w:pPr>
        <w:autoSpaceDE w:val="0"/>
        <w:autoSpaceDN w:val="0"/>
        <w:adjustRightInd w:val="0"/>
        <w:spacing w:line="360" w:lineRule="auto"/>
        <w:ind w:firstLine="709"/>
        <w:rPr>
          <w:b/>
          <w:i/>
          <w:sz w:val="28"/>
          <w:szCs w:val="28"/>
          <w:lang w:val="uk-UA"/>
        </w:rPr>
      </w:pPr>
      <w:r w:rsidRPr="00004E37">
        <w:rPr>
          <w:b/>
          <w:i/>
          <w:sz w:val="28"/>
          <w:szCs w:val="28"/>
          <w:lang w:val="uk-UA"/>
        </w:rPr>
        <w:t>2. Об</w:t>
      </w:r>
      <w:r w:rsidR="002705ED" w:rsidRPr="00004E37">
        <w:rPr>
          <w:b/>
          <w:i/>
          <w:sz w:val="28"/>
          <w:szCs w:val="28"/>
          <w:lang w:val="uk-UA"/>
        </w:rPr>
        <w:t>’</w:t>
      </w:r>
      <w:r w:rsidRPr="00004E37">
        <w:rPr>
          <w:b/>
          <w:i/>
          <w:sz w:val="28"/>
          <w:szCs w:val="28"/>
          <w:lang w:val="uk-UA"/>
        </w:rPr>
        <w:t>єкти і суб</w:t>
      </w:r>
      <w:r w:rsidR="002705ED" w:rsidRPr="00004E37">
        <w:rPr>
          <w:b/>
          <w:i/>
          <w:sz w:val="28"/>
          <w:szCs w:val="28"/>
          <w:lang w:val="uk-UA"/>
        </w:rPr>
        <w:t>’</w:t>
      </w:r>
      <w:r w:rsidR="005C3F53" w:rsidRPr="00004E37">
        <w:rPr>
          <w:b/>
          <w:i/>
          <w:sz w:val="28"/>
          <w:szCs w:val="28"/>
          <w:lang w:val="uk-UA"/>
        </w:rPr>
        <w:t>єкти урядових відносин</w:t>
      </w:r>
    </w:p>
    <w:p w14:paraId="33290B1A" w14:textId="22199E6B" w:rsidR="00444FD9" w:rsidRPr="00004E37" w:rsidRDefault="00444FD9" w:rsidP="000A3D3C">
      <w:pPr>
        <w:autoSpaceDE w:val="0"/>
        <w:autoSpaceDN w:val="0"/>
        <w:adjustRightInd w:val="0"/>
        <w:spacing w:line="360" w:lineRule="auto"/>
        <w:ind w:firstLine="709"/>
        <w:rPr>
          <w:sz w:val="28"/>
          <w:szCs w:val="28"/>
          <w:lang w:val="uk-UA"/>
        </w:rPr>
      </w:pPr>
      <w:r w:rsidRPr="00004E37">
        <w:rPr>
          <w:sz w:val="28"/>
          <w:szCs w:val="28"/>
          <w:lang w:val="uk-UA"/>
        </w:rPr>
        <w:t>Суб</w:t>
      </w:r>
      <w:r w:rsidR="002705ED" w:rsidRPr="00004E37">
        <w:rPr>
          <w:sz w:val="28"/>
          <w:szCs w:val="28"/>
          <w:lang w:val="uk-UA"/>
        </w:rPr>
        <w:t>’</w:t>
      </w:r>
      <w:r w:rsidRPr="00004E37">
        <w:rPr>
          <w:sz w:val="28"/>
          <w:szCs w:val="28"/>
          <w:lang w:val="uk-UA"/>
        </w:rPr>
        <w:t xml:space="preserve">єкти GR </w:t>
      </w:r>
      <w:r w:rsidRPr="00004E37">
        <w:rPr>
          <w:sz w:val="28"/>
          <w:szCs w:val="28"/>
          <w:lang w:val="uk-UA"/>
        </w:rPr>
        <w:softHyphen/>
        <w:t>– соціальні суб</w:t>
      </w:r>
      <w:r w:rsidR="002705ED" w:rsidRPr="00004E37">
        <w:rPr>
          <w:sz w:val="28"/>
          <w:szCs w:val="28"/>
          <w:lang w:val="uk-UA"/>
        </w:rPr>
        <w:t>’</w:t>
      </w:r>
      <w:r w:rsidRPr="00004E37">
        <w:rPr>
          <w:sz w:val="28"/>
          <w:szCs w:val="28"/>
          <w:lang w:val="uk-UA"/>
        </w:rPr>
        <w:t>єкти, що цілеспрямовано встановлюють відносини з органами державної влади. Суб</w:t>
      </w:r>
      <w:r w:rsidR="002705ED" w:rsidRPr="00004E37">
        <w:rPr>
          <w:sz w:val="28"/>
          <w:szCs w:val="28"/>
          <w:lang w:val="uk-UA"/>
        </w:rPr>
        <w:t>’</w:t>
      </w:r>
      <w:r w:rsidRPr="00004E37">
        <w:rPr>
          <w:sz w:val="28"/>
          <w:szCs w:val="28"/>
          <w:lang w:val="uk-UA"/>
        </w:rPr>
        <w:t>єктами GR можуть виступати як замовники (ініціатори), так і виконавці GR-діяльності. Іншими словами, до суб</w:t>
      </w:r>
      <w:r w:rsidR="002705ED" w:rsidRPr="00004E37">
        <w:rPr>
          <w:sz w:val="28"/>
          <w:szCs w:val="28"/>
          <w:lang w:val="uk-UA"/>
        </w:rPr>
        <w:t>’</w:t>
      </w:r>
      <w:r w:rsidRPr="00004E37">
        <w:rPr>
          <w:sz w:val="28"/>
          <w:szCs w:val="28"/>
          <w:lang w:val="uk-UA"/>
        </w:rPr>
        <w:t>єктів GR відносяться:</w:t>
      </w:r>
    </w:p>
    <w:p w14:paraId="489BB165" w14:textId="63B0289B" w:rsidR="00444FD9" w:rsidRPr="00004E37" w:rsidRDefault="00EE0DE4" w:rsidP="000A3D3C">
      <w:pPr>
        <w:autoSpaceDE w:val="0"/>
        <w:autoSpaceDN w:val="0"/>
        <w:adjustRightInd w:val="0"/>
        <w:spacing w:line="360" w:lineRule="auto"/>
        <w:ind w:firstLine="709"/>
        <w:rPr>
          <w:sz w:val="28"/>
          <w:szCs w:val="28"/>
          <w:lang w:val="uk-UA"/>
        </w:rPr>
      </w:pPr>
      <w:r>
        <w:rPr>
          <w:sz w:val="28"/>
          <w:szCs w:val="28"/>
          <w:lang w:val="uk-UA"/>
        </w:rPr>
        <w:t xml:space="preserve">1) </w:t>
      </w:r>
      <w:r w:rsidR="00444FD9" w:rsidRPr="00004E37">
        <w:rPr>
          <w:sz w:val="28"/>
          <w:szCs w:val="28"/>
          <w:lang w:val="uk-UA"/>
        </w:rPr>
        <w:t>корпорації (GR-департаменти) і некомерційні організації (НКО);</w:t>
      </w:r>
    </w:p>
    <w:p w14:paraId="17F15E70" w14:textId="2C10D081" w:rsidR="00444FD9" w:rsidRPr="00004E37" w:rsidRDefault="00EB06CA" w:rsidP="000A3D3C">
      <w:pPr>
        <w:autoSpaceDE w:val="0"/>
        <w:autoSpaceDN w:val="0"/>
        <w:adjustRightInd w:val="0"/>
        <w:spacing w:line="360" w:lineRule="auto"/>
        <w:ind w:firstLine="709"/>
        <w:rPr>
          <w:sz w:val="28"/>
          <w:szCs w:val="28"/>
          <w:lang w:val="uk-UA"/>
        </w:rPr>
      </w:pPr>
      <w:r>
        <w:rPr>
          <w:sz w:val="28"/>
          <w:szCs w:val="28"/>
          <w:lang w:val="uk-UA"/>
        </w:rPr>
        <w:t>2)</w:t>
      </w:r>
      <w:r w:rsidR="00444FD9" w:rsidRPr="00004E37">
        <w:rPr>
          <w:sz w:val="28"/>
          <w:szCs w:val="28"/>
          <w:lang w:val="uk-UA"/>
        </w:rPr>
        <w:t xml:space="preserve"> ділові асоціації;</w:t>
      </w:r>
    </w:p>
    <w:p w14:paraId="21C0B400" w14:textId="6D7BA790" w:rsidR="00444FD9" w:rsidRPr="00004E37" w:rsidRDefault="00EB06CA" w:rsidP="000A3D3C">
      <w:pPr>
        <w:autoSpaceDE w:val="0"/>
        <w:autoSpaceDN w:val="0"/>
        <w:adjustRightInd w:val="0"/>
        <w:spacing w:line="360" w:lineRule="auto"/>
        <w:ind w:firstLine="709"/>
        <w:rPr>
          <w:sz w:val="28"/>
          <w:szCs w:val="28"/>
          <w:lang w:val="uk-UA"/>
        </w:rPr>
      </w:pPr>
      <w:r>
        <w:rPr>
          <w:sz w:val="28"/>
          <w:szCs w:val="28"/>
          <w:lang w:val="uk-UA"/>
        </w:rPr>
        <w:t>3)</w:t>
      </w:r>
      <w:r w:rsidR="00444FD9" w:rsidRPr="00004E37">
        <w:rPr>
          <w:sz w:val="28"/>
          <w:szCs w:val="28"/>
          <w:lang w:val="uk-UA"/>
        </w:rPr>
        <w:t xml:space="preserve"> професійні агентства та консультанти.</w:t>
      </w:r>
    </w:p>
    <w:p w14:paraId="2EFC0BEC" w14:textId="7A38B353" w:rsidR="00444FD9" w:rsidRPr="00004E37" w:rsidRDefault="00444FD9" w:rsidP="000A3D3C">
      <w:pPr>
        <w:autoSpaceDE w:val="0"/>
        <w:autoSpaceDN w:val="0"/>
        <w:adjustRightInd w:val="0"/>
        <w:spacing w:line="360" w:lineRule="auto"/>
        <w:ind w:firstLine="709"/>
        <w:jc w:val="both"/>
        <w:rPr>
          <w:sz w:val="28"/>
          <w:szCs w:val="28"/>
          <w:lang w:val="uk-UA"/>
        </w:rPr>
      </w:pPr>
      <w:r w:rsidRPr="00004E37">
        <w:rPr>
          <w:sz w:val="28"/>
          <w:szCs w:val="28"/>
          <w:lang w:val="uk-UA"/>
        </w:rPr>
        <w:t>Згідно з поширеним сьогодні підходу в суспільстві прийнято виділяти три сектори: державний, комерційний і некомерційний. Виходячи з цього, можна припустити, що базисні суб</w:t>
      </w:r>
      <w:r w:rsidR="002705ED" w:rsidRPr="00004E37">
        <w:rPr>
          <w:sz w:val="28"/>
          <w:szCs w:val="28"/>
          <w:lang w:val="uk-UA"/>
        </w:rPr>
        <w:t>’</w:t>
      </w:r>
      <w:r w:rsidRPr="00004E37">
        <w:rPr>
          <w:sz w:val="28"/>
          <w:szCs w:val="28"/>
          <w:lang w:val="uk-UA"/>
        </w:rPr>
        <w:t>єкти GR, тобто суб</w:t>
      </w:r>
      <w:r w:rsidR="002705ED" w:rsidRPr="00004E37">
        <w:rPr>
          <w:sz w:val="28"/>
          <w:szCs w:val="28"/>
          <w:lang w:val="uk-UA"/>
        </w:rPr>
        <w:t>’</w:t>
      </w:r>
      <w:r w:rsidRPr="00004E37">
        <w:rPr>
          <w:sz w:val="28"/>
          <w:szCs w:val="28"/>
          <w:lang w:val="uk-UA"/>
        </w:rPr>
        <w:t>єкти, які ініціюють GR, будуть ставитися до другого і третього секторів, а відносини між органами управління і всередині них (відносини G2G) не належать до сфери GR. У свою чергу серед базисних суб</w:t>
      </w:r>
      <w:r w:rsidR="002705ED" w:rsidRPr="00004E37">
        <w:rPr>
          <w:sz w:val="28"/>
          <w:szCs w:val="28"/>
          <w:lang w:val="uk-UA"/>
        </w:rPr>
        <w:t>’</w:t>
      </w:r>
      <w:r w:rsidRPr="00004E37">
        <w:rPr>
          <w:sz w:val="28"/>
          <w:szCs w:val="28"/>
          <w:lang w:val="uk-UA"/>
        </w:rPr>
        <w:t>єктів GR можна виділити комерційні і некомерційні суб</w:t>
      </w:r>
      <w:r w:rsidR="002705ED" w:rsidRPr="00004E37">
        <w:rPr>
          <w:sz w:val="28"/>
          <w:szCs w:val="28"/>
          <w:lang w:val="uk-UA"/>
        </w:rPr>
        <w:t>’</w:t>
      </w:r>
      <w:r w:rsidRPr="00004E37">
        <w:rPr>
          <w:sz w:val="28"/>
          <w:szCs w:val="28"/>
          <w:lang w:val="uk-UA"/>
        </w:rPr>
        <w:t>єкти.</w:t>
      </w:r>
    </w:p>
    <w:p w14:paraId="4712B14F" w14:textId="7537388D" w:rsidR="00444FD9" w:rsidRPr="00004E37" w:rsidRDefault="00444FD9" w:rsidP="000A3D3C">
      <w:pPr>
        <w:autoSpaceDE w:val="0"/>
        <w:autoSpaceDN w:val="0"/>
        <w:adjustRightInd w:val="0"/>
        <w:spacing w:line="360" w:lineRule="auto"/>
        <w:ind w:firstLine="709"/>
        <w:jc w:val="both"/>
        <w:rPr>
          <w:sz w:val="28"/>
          <w:szCs w:val="28"/>
          <w:lang w:val="uk-UA"/>
        </w:rPr>
      </w:pPr>
      <w:r w:rsidRPr="00004E37">
        <w:rPr>
          <w:sz w:val="28"/>
          <w:szCs w:val="28"/>
          <w:lang w:val="uk-UA"/>
        </w:rPr>
        <w:lastRenderedPageBreak/>
        <w:t>Об</w:t>
      </w:r>
      <w:r w:rsidR="002705ED" w:rsidRPr="00004E37">
        <w:rPr>
          <w:sz w:val="28"/>
          <w:szCs w:val="28"/>
          <w:lang w:val="uk-UA"/>
        </w:rPr>
        <w:t>’</w:t>
      </w:r>
      <w:r w:rsidRPr="00004E37">
        <w:rPr>
          <w:sz w:val="28"/>
          <w:szCs w:val="28"/>
          <w:lang w:val="uk-UA"/>
        </w:rPr>
        <w:t xml:space="preserve">єкти GR </w:t>
      </w:r>
      <w:r w:rsidR="00FA439A" w:rsidRPr="00004E37">
        <w:rPr>
          <w:sz w:val="28"/>
          <w:szCs w:val="28"/>
          <w:lang w:val="uk-UA"/>
        </w:rPr>
        <w:t>–</w:t>
      </w:r>
      <w:r w:rsidRPr="00004E37">
        <w:rPr>
          <w:sz w:val="28"/>
          <w:szCs w:val="28"/>
          <w:lang w:val="uk-UA"/>
        </w:rPr>
        <w:t xml:space="preserve"> органи державної або муніципальної влади, з якими встановлюють відносини GR-фахівці. Говорячи про об</w:t>
      </w:r>
      <w:r w:rsidR="002705ED" w:rsidRPr="00004E37">
        <w:rPr>
          <w:sz w:val="28"/>
          <w:szCs w:val="28"/>
          <w:lang w:val="uk-UA"/>
        </w:rPr>
        <w:t>’</w:t>
      </w:r>
      <w:r w:rsidRPr="00004E37">
        <w:rPr>
          <w:sz w:val="28"/>
          <w:szCs w:val="28"/>
          <w:lang w:val="uk-UA"/>
        </w:rPr>
        <w:t xml:space="preserve">єкт лобіювання, необхідно докладніше зупинитися на понятті органу державної влади. Підкреслимо, що навіть серед фахівців з конституційного права не склалося однозначного підходу до визначення цього терміна, з огляду на недостатньо чітких розмежувань, які містяться в Конституції і законодавстві. Основна дискусія </w:t>
      </w:r>
      <w:r w:rsidR="00214820" w:rsidRPr="00004E37">
        <w:rPr>
          <w:sz w:val="28"/>
          <w:szCs w:val="28"/>
          <w:lang w:val="uk-UA"/>
        </w:rPr>
        <w:t>–</w:t>
      </w:r>
      <w:r w:rsidRPr="00004E37">
        <w:rPr>
          <w:sz w:val="28"/>
          <w:szCs w:val="28"/>
          <w:lang w:val="uk-UA"/>
        </w:rPr>
        <w:t xml:space="preserve"> </w:t>
      </w:r>
      <w:r w:rsidR="00214820" w:rsidRPr="00004E37">
        <w:rPr>
          <w:sz w:val="28"/>
          <w:szCs w:val="28"/>
          <w:lang w:val="uk-UA"/>
        </w:rPr>
        <w:t>щодо змісту понять «</w:t>
      </w:r>
      <w:r w:rsidRPr="00004E37">
        <w:rPr>
          <w:sz w:val="28"/>
          <w:szCs w:val="28"/>
          <w:lang w:val="uk-UA"/>
        </w:rPr>
        <w:t>орган державної влади</w:t>
      </w:r>
      <w:r w:rsidR="00214820" w:rsidRPr="00004E37">
        <w:rPr>
          <w:sz w:val="28"/>
          <w:szCs w:val="28"/>
          <w:lang w:val="uk-UA"/>
        </w:rPr>
        <w:t>»</w:t>
      </w:r>
      <w:r w:rsidRPr="00004E37">
        <w:rPr>
          <w:sz w:val="28"/>
          <w:szCs w:val="28"/>
          <w:lang w:val="uk-UA"/>
        </w:rPr>
        <w:t xml:space="preserve"> і </w:t>
      </w:r>
      <w:r w:rsidR="00214820" w:rsidRPr="00004E37">
        <w:rPr>
          <w:sz w:val="28"/>
          <w:szCs w:val="28"/>
          <w:lang w:val="uk-UA"/>
        </w:rPr>
        <w:t>«</w:t>
      </w:r>
      <w:r w:rsidRPr="00004E37">
        <w:rPr>
          <w:sz w:val="28"/>
          <w:szCs w:val="28"/>
          <w:lang w:val="uk-UA"/>
        </w:rPr>
        <w:t>державний орган</w:t>
      </w:r>
      <w:r w:rsidR="00214820" w:rsidRPr="00004E37">
        <w:rPr>
          <w:sz w:val="28"/>
          <w:szCs w:val="28"/>
          <w:lang w:val="uk-UA"/>
        </w:rPr>
        <w:t>»</w:t>
      </w:r>
      <w:r w:rsidRPr="00004E37">
        <w:rPr>
          <w:sz w:val="28"/>
          <w:szCs w:val="28"/>
          <w:lang w:val="uk-UA"/>
        </w:rPr>
        <w:t>. Деякі вважають ці поняття рівнозначними, а деякі, - що вони відрізняються за своїм обсягом.</w:t>
      </w:r>
    </w:p>
    <w:p w14:paraId="6069482F" w14:textId="7ECBDA93" w:rsidR="004C1EBA" w:rsidRPr="00004E37" w:rsidRDefault="00444FD9" w:rsidP="000A3D3C">
      <w:pPr>
        <w:spacing w:line="360" w:lineRule="auto"/>
        <w:ind w:firstLine="709"/>
        <w:rPr>
          <w:b/>
          <w:i/>
          <w:sz w:val="28"/>
          <w:szCs w:val="28"/>
          <w:lang w:val="uk-UA"/>
        </w:rPr>
      </w:pPr>
      <w:r w:rsidRPr="00004E37">
        <w:rPr>
          <w:b/>
          <w:i/>
          <w:sz w:val="28"/>
          <w:szCs w:val="28"/>
          <w:lang w:val="uk-UA"/>
        </w:rPr>
        <w:t>3. Етичний кодекс с</w:t>
      </w:r>
      <w:r w:rsidR="005C3F53" w:rsidRPr="00004E37">
        <w:rPr>
          <w:b/>
          <w:i/>
          <w:sz w:val="28"/>
          <w:szCs w:val="28"/>
          <w:lang w:val="uk-UA"/>
        </w:rPr>
        <w:t>пеціаліста із урядових відносин</w:t>
      </w:r>
    </w:p>
    <w:p w14:paraId="6AA024AF" w14:textId="70CF796E" w:rsidR="002D5A5D" w:rsidRPr="00004E37" w:rsidRDefault="002D5A5D" w:rsidP="000A3D3C">
      <w:pPr>
        <w:spacing w:line="360" w:lineRule="auto"/>
        <w:ind w:firstLine="709"/>
        <w:jc w:val="both"/>
        <w:rPr>
          <w:sz w:val="28"/>
          <w:szCs w:val="28"/>
          <w:lang w:val="uk-UA"/>
        </w:rPr>
      </w:pPr>
      <w:r w:rsidRPr="00004E37">
        <w:rPr>
          <w:sz w:val="28"/>
          <w:szCs w:val="28"/>
          <w:lang w:val="uk-UA"/>
        </w:rPr>
        <w:t>Систематизація етичних вимог до спеціаліста із урядових відносин не відбулася (на відміну від багатьох європейських країн: Італія, Польща …). Водночас, всесвітнє значення набув Міжнародний кодекс лобістської етики. Він був прийнятий в листопаді 2010 р. Американською лігою лобістів в якості національного кодексу, в березні 2012 р. – Асоціацією лобістів, акредитованих при Європейському союзі, а восени 2012 р. щойно утвореною в Вашингтоні Міжнародною асоціацією адвокатів публічної політики.</w:t>
      </w:r>
    </w:p>
    <w:p w14:paraId="1CAC2DDC" w14:textId="1093389A" w:rsidR="002D5A5D" w:rsidRPr="00004E37" w:rsidRDefault="002D5A5D" w:rsidP="000A3D3C">
      <w:pPr>
        <w:spacing w:line="360" w:lineRule="auto"/>
        <w:ind w:firstLine="709"/>
        <w:jc w:val="both"/>
        <w:rPr>
          <w:sz w:val="28"/>
          <w:szCs w:val="28"/>
          <w:lang w:val="uk-UA"/>
        </w:rPr>
      </w:pPr>
      <w:r w:rsidRPr="00004E37">
        <w:rPr>
          <w:sz w:val="28"/>
          <w:szCs w:val="28"/>
          <w:lang w:val="uk-UA"/>
        </w:rPr>
        <w:t>На підставі аналізу дев</w:t>
      </w:r>
      <w:r w:rsidR="002705ED" w:rsidRPr="00004E37">
        <w:rPr>
          <w:sz w:val="28"/>
          <w:szCs w:val="28"/>
          <w:lang w:val="uk-UA"/>
        </w:rPr>
        <w:t>’</w:t>
      </w:r>
      <w:r w:rsidRPr="00004E37">
        <w:rPr>
          <w:sz w:val="28"/>
          <w:szCs w:val="28"/>
          <w:lang w:val="uk-UA"/>
        </w:rPr>
        <w:t>яти статей і преамбул (преамбули у всіх трьох випадках різняться) можна виділити наступні принципи професійної етики:</w:t>
      </w:r>
    </w:p>
    <w:p w14:paraId="14681410" w14:textId="703211E8" w:rsidR="002D5A5D" w:rsidRPr="00004E37" w:rsidRDefault="00EB06CA" w:rsidP="000A3D3C">
      <w:pPr>
        <w:spacing w:line="360" w:lineRule="auto"/>
        <w:ind w:firstLine="709"/>
        <w:jc w:val="both"/>
        <w:rPr>
          <w:sz w:val="28"/>
          <w:szCs w:val="28"/>
          <w:lang w:val="uk-UA"/>
        </w:rPr>
      </w:pPr>
      <w:r>
        <w:rPr>
          <w:sz w:val="28"/>
          <w:szCs w:val="28"/>
          <w:lang w:val="uk-UA"/>
        </w:rPr>
        <w:t>1)</w:t>
      </w:r>
      <w:r w:rsidR="002D5A5D" w:rsidRPr="00004E37">
        <w:rPr>
          <w:sz w:val="28"/>
          <w:szCs w:val="28"/>
          <w:lang w:val="uk-UA"/>
        </w:rPr>
        <w:t xml:space="preserve"> чесність: лобіст зобов</w:t>
      </w:r>
      <w:r w:rsidR="002705ED" w:rsidRPr="00004E37">
        <w:rPr>
          <w:sz w:val="28"/>
          <w:szCs w:val="28"/>
          <w:lang w:val="uk-UA"/>
        </w:rPr>
        <w:t>’</w:t>
      </w:r>
      <w:r w:rsidR="002D5A5D" w:rsidRPr="00004E37">
        <w:rPr>
          <w:sz w:val="28"/>
          <w:szCs w:val="28"/>
          <w:lang w:val="uk-UA"/>
        </w:rPr>
        <w:t>язаний доносити до державних діячів і громадськості інформацію точно і повно, при цьому він повинен також стежити за зміною ситуації та своєчасно інформувати про це зацікавлені сторони, також чесним і відкритим йому слід бути і в стосунках з клієнтом;</w:t>
      </w:r>
    </w:p>
    <w:p w14:paraId="77D653B2" w14:textId="4E34A1F7" w:rsidR="002D5A5D" w:rsidRPr="00004E37" w:rsidRDefault="00EB06CA" w:rsidP="000A3D3C">
      <w:pPr>
        <w:spacing w:line="360" w:lineRule="auto"/>
        <w:ind w:firstLine="709"/>
        <w:jc w:val="both"/>
        <w:rPr>
          <w:sz w:val="28"/>
          <w:szCs w:val="28"/>
          <w:lang w:val="uk-UA"/>
        </w:rPr>
      </w:pPr>
      <w:r>
        <w:rPr>
          <w:sz w:val="28"/>
          <w:szCs w:val="28"/>
          <w:lang w:val="uk-UA"/>
        </w:rPr>
        <w:t>2)</w:t>
      </w:r>
      <w:r w:rsidR="002D5A5D" w:rsidRPr="00004E37">
        <w:rPr>
          <w:sz w:val="28"/>
          <w:szCs w:val="28"/>
          <w:lang w:val="uk-UA"/>
        </w:rPr>
        <w:t xml:space="preserve"> законослухняність: лобіст не тільки не повинен сам порушувати законодавство, він також не може провокувати подібні порушення з боку офіційних осіб;</w:t>
      </w:r>
    </w:p>
    <w:p w14:paraId="7455C21B" w14:textId="449680B4" w:rsidR="002D5A5D" w:rsidRPr="00004E37" w:rsidRDefault="00EB06CA" w:rsidP="000A3D3C">
      <w:pPr>
        <w:spacing w:line="360" w:lineRule="auto"/>
        <w:ind w:firstLine="709"/>
        <w:jc w:val="both"/>
        <w:rPr>
          <w:sz w:val="28"/>
          <w:szCs w:val="28"/>
          <w:lang w:val="uk-UA"/>
        </w:rPr>
      </w:pPr>
      <w:r>
        <w:rPr>
          <w:sz w:val="28"/>
          <w:szCs w:val="28"/>
          <w:lang w:val="uk-UA"/>
        </w:rPr>
        <w:t>3)</w:t>
      </w:r>
      <w:r w:rsidR="002D5A5D" w:rsidRPr="00004E37">
        <w:rPr>
          <w:sz w:val="28"/>
          <w:szCs w:val="28"/>
          <w:lang w:val="uk-UA"/>
        </w:rPr>
        <w:t xml:space="preserve"> професіоналізм: лобіст зобов</w:t>
      </w:r>
      <w:r w:rsidR="002705ED" w:rsidRPr="00004E37">
        <w:rPr>
          <w:sz w:val="28"/>
          <w:szCs w:val="28"/>
          <w:lang w:val="uk-UA"/>
        </w:rPr>
        <w:t>’</w:t>
      </w:r>
      <w:r w:rsidR="002D5A5D" w:rsidRPr="00004E37">
        <w:rPr>
          <w:sz w:val="28"/>
          <w:szCs w:val="28"/>
          <w:lang w:val="uk-UA"/>
        </w:rPr>
        <w:t>язаний постійно підвищувати рівень своєї компетентності, шанобливо ставитися до партнерів і суперників;</w:t>
      </w:r>
    </w:p>
    <w:p w14:paraId="19047C20" w14:textId="5692C6BD" w:rsidR="002D5A5D" w:rsidRPr="00004E37" w:rsidRDefault="00EB06CA" w:rsidP="000A3D3C">
      <w:pPr>
        <w:spacing w:line="360" w:lineRule="auto"/>
        <w:ind w:firstLine="709"/>
        <w:jc w:val="both"/>
        <w:rPr>
          <w:sz w:val="28"/>
          <w:szCs w:val="28"/>
          <w:lang w:val="uk-UA"/>
        </w:rPr>
      </w:pPr>
      <w:r>
        <w:rPr>
          <w:sz w:val="28"/>
          <w:szCs w:val="28"/>
          <w:lang w:val="uk-UA"/>
        </w:rPr>
        <w:t>4)</w:t>
      </w:r>
      <w:r w:rsidR="002D5A5D" w:rsidRPr="00004E37">
        <w:rPr>
          <w:sz w:val="28"/>
          <w:szCs w:val="28"/>
          <w:lang w:val="uk-UA"/>
        </w:rPr>
        <w:t xml:space="preserve"> лояльність по відношенню до клієнта, лобіст повинен докласти всіх зусиль щодо захисту інтересів клієнта, при цьому прагнучи витратити стільки часу і коштів, скільки для цього реально потрібно, зобов</w:t>
      </w:r>
      <w:r w:rsidR="002705ED" w:rsidRPr="00004E37">
        <w:rPr>
          <w:sz w:val="28"/>
          <w:szCs w:val="28"/>
          <w:lang w:val="uk-UA"/>
        </w:rPr>
        <w:t>’</w:t>
      </w:r>
      <w:r w:rsidR="002D5A5D" w:rsidRPr="00004E37">
        <w:rPr>
          <w:sz w:val="28"/>
          <w:szCs w:val="28"/>
          <w:lang w:val="uk-UA"/>
        </w:rPr>
        <w:t>язаний зберігати в таємниці конфіденційну інформацію клієнта;</w:t>
      </w:r>
    </w:p>
    <w:p w14:paraId="5C1A83E8" w14:textId="7286E07C" w:rsidR="002D5A5D" w:rsidRPr="00004E37" w:rsidRDefault="00EB06CA" w:rsidP="000A3D3C">
      <w:pPr>
        <w:spacing w:line="360" w:lineRule="auto"/>
        <w:ind w:firstLine="709"/>
        <w:jc w:val="both"/>
        <w:rPr>
          <w:sz w:val="28"/>
          <w:szCs w:val="28"/>
          <w:lang w:val="uk-UA"/>
        </w:rPr>
      </w:pPr>
      <w:r>
        <w:rPr>
          <w:sz w:val="28"/>
          <w:szCs w:val="28"/>
          <w:lang w:val="uk-UA"/>
        </w:rPr>
        <w:lastRenderedPageBreak/>
        <w:t>5)</w:t>
      </w:r>
      <w:r w:rsidR="002D5A5D" w:rsidRPr="00004E37">
        <w:rPr>
          <w:sz w:val="28"/>
          <w:szCs w:val="28"/>
          <w:lang w:val="uk-UA"/>
        </w:rPr>
        <w:t xml:space="preserve"> служіння суспільству, цей принцип для укладачів кодексу невіддільний від принципу служіння професії, оскільки прозорість діяльності та сумлінне виконання своїх обов</w:t>
      </w:r>
      <w:r w:rsidR="002705ED" w:rsidRPr="00004E37">
        <w:rPr>
          <w:sz w:val="28"/>
          <w:szCs w:val="28"/>
          <w:lang w:val="uk-UA"/>
        </w:rPr>
        <w:t>’</w:t>
      </w:r>
      <w:r w:rsidR="002D5A5D" w:rsidRPr="00004E37">
        <w:rPr>
          <w:sz w:val="28"/>
          <w:szCs w:val="28"/>
          <w:lang w:val="uk-UA"/>
        </w:rPr>
        <w:t>язків лобістом повинні приводити до розуміння суспільством ролі лобізму як одного з інститутів демократії</w:t>
      </w:r>
      <w:r w:rsidR="00E9091D">
        <w:rPr>
          <w:rStyle w:val="af8"/>
          <w:sz w:val="28"/>
          <w:szCs w:val="28"/>
          <w:lang w:val="uk-UA"/>
        </w:rPr>
        <w:footnoteReference w:id="42"/>
      </w:r>
      <w:r w:rsidR="002D5A5D" w:rsidRPr="00004E37">
        <w:rPr>
          <w:sz w:val="28"/>
          <w:szCs w:val="28"/>
          <w:lang w:val="uk-UA"/>
        </w:rPr>
        <w:t>.</w:t>
      </w:r>
    </w:p>
    <w:p w14:paraId="3EE0C7DB" w14:textId="5C15C54A" w:rsidR="00BC056E" w:rsidRPr="00004E37" w:rsidRDefault="002D5A5D" w:rsidP="000A3D3C">
      <w:pPr>
        <w:spacing w:line="360" w:lineRule="auto"/>
        <w:ind w:firstLine="709"/>
        <w:jc w:val="both"/>
        <w:rPr>
          <w:sz w:val="28"/>
          <w:szCs w:val="28"/>
          <w:lang w:val="uk-UA"/>
        </w:rPr>
      </w:pPr>
      <w:r w:rsidRPr="00004E37">
        <w:rPr>
          <w:b/>
          <w:i/>
          <w:sz w:val="28"/>
          <w:szCs w:val="28"/>
          <w:lang w:val="uk-UA"/>
        </w:rPr>
        <w:t>4. Методологічний інструментарій взаємодії із владою</w:t>
      </w:r>
      <w:r w:rsidRPr="00004E37">
        <w:rPr>
          <w:sz w:val="28"/>
          <w:szCs w:val="28"/>
          <w:lang w:val="uk-UA"/>
        </w:rPr>
        <w:t xml:space="preserve"> </w:t>
      </w:r>
    </w:p>
    <w:p w14:paraId="756C08B9" w14:textId="5D9F2F27" w:rsidR="002D5A5D" w:rsidRPr="00004E37" w:rsidRDefault="002D5A5D" w:rsidP="000A3D3C">
      <w:pPr>
        <w:spacing w:line="360" w:lineRule="auto"/>
        <w:ind w:firstLine="709"/>
        <w:jc w:val="both"/>
        <w:rPr>
          <w:sz w:val="28"/>
          <w:szCs w:val="28"/>
          <w:lang w:val="uk-UA"/>
        </w:rPr>
      </w:pPr>
      <w:r w:rsidRPr="00004E37">
        <w:rPr>
          <w:sz w:val="28"/>
          <w:szCs w:val="28"/>
          <w:lang w:val="uk-UA"/>
        </w:rPr>
        <w:t>Класифікація лобістських технологій передбачає їх поділ на інфраструктурні технології та технології впливу. Перші використовуються для інформаційного забезпечення лобістської діяльності, другі служать для здійснення безпосереднього тиску на органи влади.</w:t>
      </w:r>
    </w:p>
    <w:p w14:paraId="4C978E4D" w14:textId="1684AF99" w:rsidR="002D5A5D" w:rsidRPr="00004E37" w:rsidRDefault="00BC1798" w:rsidP="000A3D3C">
      <w:pPr>
        <w:spacing w:line="360" w:lineRule="auto"/>
        <w:ind w:firstLine="709"/>
        <w:jc w:val="both"/>
        <w:rPr>
          <w:sz w:val="28"/>
          <w:szCs w:val="28"/>
          <w:lang w:val="uk-UA"/>
        </w:rPr>
      </w:pPr>
      <w:r w:rsidRPr="00004E37">
        <w:rPr>
          <w:sz w:val="28"/>
          <w:szCs w:val="28"/>
          <w:lang w:val="uk-UA"/>
        </w:rPr>
        <w:t>Л</w:t>
      </w:r>
      <w:r w:rsidR="002D5A5D" w:rsidRPr="00004E37">
        <w:rPr>
          <w:sz w:val="28"/>
          <w:szCs w:val="28"/>
          <w:lang w:val="uk-UA"/>
        </w:rPr>
        <w:t>обістські технології, віднесені до інфраструктурних</w:t>
      </w:r>
      <w:r w:rsidRPr="00004E37">
        <w:rPr>
          <w:sz w:val="28"/>
          <w:szCs w:val="28"/>
          <w:lang w:val="uk-UA"/>
        </w:rPr>
        <w:t xml:space="preserve"> можна поділити на:</w:t>
      </w:r>
      <w:r w:rsidR="002D5A5D" w:rsidRPr="00004E37">
        <w:rPr>
          <w:sz w:val="28"/>
          <w:szCs w:val="28"/>
          <w:lang w:val="uk-UA"/>
        </w:rPr>
        <w:t xml:space="preserve"> артикуляційні, консалтингові та аналітичні</w:t>
      </w:r>
      <w:r w:rsidR="00F005FB">
        <w:rPr>
          <w:rStyle w:val="af8"/>
          <w:sz w:val="28"/>
          <w:szCs w:val="28"/>
          <w:lang w:val="uk-UA"/>
        </w:rPr>
        <w:footnoteReference w:id="43"/>
      </w:r>
      <w:r w:rsidR="002D5A5D" w:rsidRPr="00004E37">
        <w:rPr>
          <w:sz w:val="28"/>
          <w:szCs w:val="28"/>
          <w:lang w:val="uk-UA"/>
        </w:rPr>
        <w:t>. Метою застосування артикуляційних технологій є виявлення предмета лобізму (інтересу, заради задоволення якого згодом чиниться вплив на владу) і встановлення його як загальногрупового. Артикуляція інтересів групи реалізується за рахунок низки інструментів і заходів, серед яких можна назвати:</w:t>
      </w:r>
    </w:p>
    <w:p w14:paraId="6D3B0BCB" w14:textId="3BBEFE14" w:rsidR="002D5A5D" w:rsidRPr="00004E37" w:rsidRDefault="002D5A5D" w:rsidP="000A3D3C">
      <w:pPr>
        <w:spacing w:line="360" w:lineRule="auto"/>
        <w:ind w:firstLine="709"/>
        <w:jc w:val="both"/>
        <w:rPr>
          <w:sz w:val="28"/>
          <w:szCs w:val="28"/>
          <w:lang w:val="uk-UA"/>
        </w:rPr>
      </w:pPr>
      <w:r w:rsidRPr="00004E37">
        <w:rPr>
          <w:sz w:val="28"/>
          <w:szCs w:val="28"/>
          <w:lang w:val="uk-UA"/>
        </w:rPr>
        <w:t xml:space="preserve">– </w:t>
      </w:r>
      <w:r w:rsidR="0079001E" w:rsidRPr="00004E37">
        <w:rPr>
          <w:sz w:val="28"/>
          <w:szCs w:val="28"/>
          <w:lang w:val="uk-UA"/>
        </w:rPr>
        <w:t>проведення зборів рядових членів і лідерів групи з метою обговорення висунутих вимог;</w:t>
      </w:r>
    </w:p>
    <w:p w14:paraId="0D405333" w14:textId="079EBA78" w:rsidR="002D5A5D" w:rsidRPr="00004E37" w:rsidRDefault="0079001E" w:rsidP="000A3D3C">
      <w:pPr>
        <w:spacing w:line="360" w:lineRule="auto"/>
        <w:ind w:firstLine="709"/>
        <w:jc w:val="both"/>
        <w:rPr>
          <w:sz w:val="28"/>
          <w:szCs w:val="28"/>
          <w:lang w:val="uk-UA"/>
        </w:rPr>
      </w:pPr>
      <w:r w:rsidRPr="00004E37">
        <w:rPr>
          <w:sz w:val="28"/>
          <w:szCs w:val="28"/>
          <w:lang w:val="uk-UA"/>
        </w:rPr>
        <w:t>– направлення від центру до периферії інформаційних матеріалів на підтримку своєї позиції (листівок, газет, телевізійних сюжетів і т.д.);</w:t>
      </w:r>
    </w:p>
    <w:p w14:paraId="77C48718" w14:textId="72A89226" w:rsidR="002D5A5D" w:rsidRPr="00004E37" w:rsidRDefault="0079001E" w:rsidP="000A3D3C">
      <w:pPr>
        <w:spacing w:line="360" w:lineRule="auto"/>
        <w:ind w:firstLine="709"/>
        <w:jc w:val="both"/>
        <w:rPr>
          <w:sz w:val="28"/>
          <w:szCs w:val="28"/>
          <w:lang w:val="uk-UA"/>
        </w:rPr>
      </w:pPr>
      <w:r w:rsidRPr="00004E37">
        <w:rPr>
          <w:sz w:val="28"/>
          <w:szCs w:val="28"/>
          <w:lang w:val="uk-UA"/>
        </w:rPr>
        <w:t>– проведення заходів наукового та суспільно-політичного характеру: форумів, конференцій, круглих столів;</w:t>
      </w:r>
    </w:p>
    <w:p w14:paraId="497F8D11" w14:textId="1FC46656" w:rsidR="002D5A5D" w:rsidRPr="00004E37" w:rsidRDefault="0079001E" w:rsidP="000A3D3C">
      <w:pPr>
        <w:spacing w:line="360" w:lineRule="auto"/>
        <w:ind w:firstLine="709"/>
        <w:jc w:val="both"/>
        <w:rPr>
          <w:sz w:val="28"/>
          <w:szCs w:val="28"/>
          <w:lang w:val="uk-UA"/>
        </w:rPr>
      </w:pPr>
      <w:r w:rsidRPr="00004E37">
        <w:rPr>
          <w:sz w:val="28"/>
          <w:szCs w:val="28"/>
          <w:lang w:val="uk-UA"/>
        </w:rPr>
        <w:t>– закріплення висунутих інтересів в формі рішень, постанов, рекомендацій.</w:t>
      </w:r>
    </w:p>
    <w:p w14:paraId="3D53AE00" w14:textId="5EE24924" w:rsidR="002D5A5D" w:rsidRPr="00004E37" w:rsidRDefault="002D5A5D" w:rsidP="000A3D3C">
      <w:pPr>
        <w:spacing w:line="360" w:lineRule="auto"/>
        <w:ind w:firstLine="709"/>
        <w:jc w:val="both"/>
        <w:rPr>
          <w:sz w:val="28"/>
          <w:szCs w:val="28"/>
          <w:lang w:val="uk-UA"/>
        </w:rPr>
      </w:pPr>
      <w:r w:rsidRPr="00004E37">
        <w:rPr>
          <w:sz w:val="28"/>
          <w:szCs w:val="28"/>
          <w:lang w:val="uk-UA"/>
        </w:rPr>
        <w:t>Артикуляційні технології зазвичай передують процесу здійснення впливу на об</w:t>
      </w:r>
      <w:r w:rsidR="002705ED" w:rsidRPr="00004E37">
        <w:rPr>
          <w:sz w:val="28"/>
          <w:szCs w:val="28"/>
          <w:lang w:val="uk-UA"/>
        </w:rPr>
        <w:t>’</w:t>
      </w:r>
      <w:r w:rsidRPr="00004E37">
        <w:rPr>
          <w:sz w:val="28"/>
          <w:szCs w:val="28"/>
          <w:lang w:val="uk-UA"/>
        </w:rPr>
        <w:t>єкт лобізму, але часто реалізуються після його завершення, коли лідер групи та агенти лобізму звітують перед рядовими членами про досягнутий результат.</w:t>
      </w:r>
    </w:p>
    <w:p w14:paraId="4E471442" w14:textId="63C87EFE" w:rsidR="002D5A5D" w:rsidRPr="00004E37" w:rsidRDefault="002D5A5D" w:rsidP="000A3D3C">
      <w:pPr>
        <w:spacing w:line="360" w:lineRule="auto"/>
        <w:ind w:firstLine="709"/>
        <w:jc w:val="both"/>
        <w:rPr>
          <w:sz w:val="28"/>
          <w:szCs w:val="28"/>
          <w:lang w:val="uk-UA"/>
        </w:rPr>
      </w:pPr>
      <w:r w:rsidRPr="00004E37">
        <w:rPr>
          <w:sz w:val="28"/>
          <w:szCs w:val="28"/>
          <w:lang w:val="uk-UA"/>
        </w:rPr>
        <w:t xml:space="preserve">Ключову роль у лобістській діяльності відіграють аналітичні технології. Призначення аналітичних технологій – збір і обробка інформації, яка необхідна для </w:t>
      </w:r>
      <w:r w:rsidRPr="00004E37">
        <w:rPr>
          <w:sz w:val="28"/>
          <w:szCs w:val="28"/>
          <w:lang w:val="uk-UA"/>
        </w:rPr>
        <w:lastRenderedPageBreak/>
        <w:t>надання ефективного впливу на об</w:t>
      </w:r>
      <w:r w:rsidR="002705ED" w:rsidRPr="00004E37">
        <w:rPr>
          <w:sz w:val="28"/>
          <w:szCs w:val="28"/>
          <w:lang w:val="uk-UA"/>
        </w:rPr>
        <w:t>’</w:t>
      </w:r>
      <w:r w:rsidRPr="00004E37">
        <w:rPr>
          <w:sz w:val="28"/>
          <w:szCs w:val="28"/>
          <w:lang w:val="uk-UA"/>
        </w:rPr>
        <w:t>єкт лобізму. Під інформацією в даному випадку мається на увазі сукупність даних про об</w:t>
      </w:r>
      <w:r w:rsidR="002705ED" w:rsidRPr="00004E37">
        <w:rPr>
          <w:sz w:val="28"/>
          <w:szCs w:val="28"/>
          <w:lang w:val="uk-UA"/>
        </w:rPr>
        <w:t>’</w:t>
      </w:r>
      <w:r w:rsidRPr="00004E37">
        <w:rPr>
          <w:sz w:val="28"/>
          <w:szCs w:val="28"/>
          <w:lang w:val="uk-UA"/>
        </w:rPr>
        <w:t>єкт лобізму, специфіку і середовище його функціонування, а також про всі явища соціального, економічного та політичного життя держави, які мають безпосереднє значення для лобістської діяльності. Аналітичні технології лобізму застосовуються також для розшифровки відповідей, що надходять від об</w:t>
      </w:r>
      <w:r w:rsidR="002705ED" w:rsidRPr="00004E37">
        <w:rPr>
          <w:sz w:val="28"/>
          <w:szCs w:val="28"/>
          <w:lang w:val="uk-UA"/>
        </w:rPr>
        <w:t>’</w:t>
      </w:r>
      <w:r w:rsidRPr="00004E37">
        <w:rPr>
          <w:sz w:val="28"/>
          <w:szCs w:val="28"/>
          <w:lang w:val="uk-UA"/>
        </w:rPr>
        <w:t>єкта лобізму, що надзвичайно важливо для встановлення зворотного зв</w:t>
      </w:r>
      <w:r w:rsidR="002705ED" w:rsidRPr="00004E37">
        <w:rPr>
          <w:sz w:val="28"/>
          <w:szCs w:val="28"/>
          <w:lang w:val="uk-UA"/>
        </w:rPr>
        <w:t>’</w:t>
      </w:r>
      <w:r w:rsidRPr="00004E37">
        <w:rPr>
          <w:sz w:val="28"/>
          <w:szCs w:val="28"/>
          <w:lang w:val="uk-UA"/>
        </w:rPr>
        <w:t>язку в процесі комунікації з органами влади. Ще одним важливим напрямком аналітич</w:t>
      </w:r>
      <w:r w:rsidR="00E710BF">
        <w:rPr>
          <w:sz w:val="28"/>
          <w:szCs w:val="28"/>
          <w:lang w:val="uk-UA"/>
        </w:rPr>
        <w:t xml:space="preserve">них технологій є прогнозування. </w:t>
      </w:r>
      <w:r w:rsidRPr="00004E37">
        <w:rPr>
          <w:sz w:val="28"/>
          <w:szCs w:val="28"/>
          <w:lang w:val="uk-UA"/>
        </w:rPr>
        <w:t>Аналітичні технології лобізму засновані на загальній методології емпіричних досліджень, що застосовуються в політичній науці. Тут виділяються два напрямки: збір та обробка первинної інформації та аналіз інформації з вторинних джерел.</w:t>
      </w:r>
    </w:p>
    <w:p w14:paraId="352960FF" w14:textId="3BE8BCC9" w:rsidR="002D5A5D" w:rsidRPr="00004E37" w:rsidRDefault="002D5A5D" w:rsidP="000A3D3C">
      <w:pPr>
        <w:spacing w:line="360" w:lineRule="auto"/>
        <w:ind w:firstLine="709"/>
        <w:jc w:val="both"/>
        <w:rPr>
          <w:sz w:val="28"/>
          <w:szCs w:val="28"/>
          <w:lang w:val="uk-UA"/>
        </w:rPr>
      </w:pPr>
      <w:r w:rsidRPr="00004E37">
        <w:rPr>
          <w:sz w:val="28"/>
          <w:szCs w:val="28"/>
          <w:lang w:val="uk-UA"/>
        </w:rPr>
        <w:t>В основі класифікації лобістських технологій впливу лежить принцип їх розподілу на прямі і непрямі. Найбільш значною і об</w:t>
      </w:r>
      <w:r w:rsidR="002705ED" w:rsidRPr="00004E37">
        <w:rPr>
          <w:sz w:val="28"/>
          <w:szCs w:val="28"/>
          <w:lang w:val="uk-UA"/>
        </w:rPr>
        <w:t>’</w:t>
      </w:r>
      <w:r w:rsidRPr="00004E37">
        <w:rPr>
          <w:sz w:val="28"/>
          <w:szCs w:val="28"/>
          <w:lang w:val="uk-UA"/>
        </w:rPr>
        <w:t xml:space="preserve">ємною складовою лобістської діяльності є прямі технології, серед яких виділяються Government Relations (GR), кабінетне і публічне лобіювання. Серед непрямих лобістських технологій можна виділити Public Affairs (вплив через громадські структури), Media Relations (вплив через ЗМІ), Grassroots (колективні дії). </w:t>
      </w:r>
    </w:p>
    <w:p w14:paraId="14F8E236" w14:textId="541F7C70" w:rsidR="00AA1A60" w:rsidRDefault="00AA1A60" w:rsidP="000A3D3C">
      <w:pPr>
        <w:spacing w:line="360" w:lineRule="auto"/>
        <w:jc w:val="both"/>
        <w:rPr>
          <w:sz w:val="28"/>
          <w:szCs w:val="28"/>
          <w:lang w:val="uk-UA"/>
        </w:rPr>
      </w:pPr>
    </w:p>
    <w:p w14:paraId="079FB1B7" w14:textId="4DC435C8" w:rsidR="008A3CCD" w:rsidRDefault="008A3CCD">
      <w:pPr>
        <w:spacing w:after="200" w:line="276" w:lineRule="auto"/>
        <w:rPr>
          <w:sz w:val="28"/>
          <w:szCs w:val="28"/>
          <w:lang w:val="uk-UA"/>
        </w:rPr>
      </w:pPr>
      <w:r>
        <w:rPr>
          <w:sz w:val="28"/>
          <w:szCs w:val="28"/>
          <w:lang w:val="uk-UA"/>
        </w:rPr>
        <w:br w:type="page"/>
      </w:r>
    </w:p>
    <w:p w14:paraId="6DDEBCAB" w14:textId="5510FBFB" w:rsidR="00AA1A60" w:rsidRPr="00004E37" w:rsidRDefault="004740AB" w:rsidP="007A34B2">
      <w:pPr>
        <w:spacing w:line="360" w:lineRule="auto"/>
        <w:ind w:firstLine="851"/>
        <w:rPr>
          <w:b/>
          <w:sz w:val="28"/>
          <w:szCs w:val="28"/>
          <w:lang w:val="uk-UA"/>
        </w:rPr>
      </w:pPr>
      <w:r w:rsidRPr="00004E37">
        <w:rPr>
          <w:b/>
          <w:sz w:val="28"/>
          <w:szCs w:val="28"/>
          <w:lang w:val="uk-UA"/>
        </w:rPr>
        <w:lastRenderedPageBreak/>
        <w:t>ТЕМА 6. ЕЛЕКТРОННЕ УРЯДУВАННЯ</w:t>
      </w:r>
    </w:p>
    <w:p w14:paraId="1AD8697A" w14:textId="77777777" w:rsidR="00AA1A60" w:rsidRPr="00004E37" w:rsidRDefault="00AA1A60" w:rsidP="007A34B2">
      <w:pPr>
        <w:spacing w:line="360" w:lineRule="auto"/>
        <w:ind w:firstLine="851"/>
        <w:jc w:val="both"/>
        <w:rPr>
          <w:sz w:val="28"/>
          <w:szCs w:val="28"/>
          <w:lang w:val="uk-UA"/>
        </w:rPr>
      </w:pPr>
      <w:r w:rsidRPr="00004E37">
        <w:rPr>
          <w:sz w:val="28"/>
          <w:szCs w:val="28"/>
          <w:lang w:val="uk-UA"/>
        </w:rPr>
        <w:t>1. Поняття «електронне урядування» та його співвідношення із суміжними правовими категоріями.</w:t>
      </w:r>
    </w:p>
    <w:p w14:paraId="7B53377F" w14:textId="77777777" w:rsidR="00AA1A60" w:rsidRPr="00004E37" w:rsidRDefault="00AA1A60" w:rsidP="007A34B2">
      <w:pPr>
        <w:spacing w:line="360" w:lineRule="auto"/>
        <w:ind w:firstLine="851"/>
        <w:jc w:val="both"/>
        <w:rPr>
          <w:sz w:val="28"/>
          <w:szCs w:val="28"/>
          <w:lang w:val="uk-UA"/>
        </w:rPr>
      </w:pPr>
      <w:r w:rsidRPr="00004E37">
        <w:rPr>
          <w:sz w:val="28"/>
          <w:szCs w:val="28"/>
          <w:lang w:val="uk-UA"/>
        </w:rPr>
        <w:t>2. Структура і компоненти електронного урядування.</w:t>
      </w:r>
    </w:p>
    <w:p w14:paraId="4284FC98" w14:textId="77777777" w:rsidR="00AA1A60" w:rsidRPr="00004E37" w:rsidRDefault="00AA1A60" w:rsidP="007A34B2">
      <w:pPr>
        <w:spacing w:line="360" w:lineRule="auto"/>
        <w:ind w:firstLine="851"/>
        <w:jc w:val="both"/>
        <w:rPr>
          <w:sz w:val="28"/>
          <w:szCs w:val="28"/>
          <w:lang w:val="uk-UA"/>
        </w:rPr>
      </w:pPr>
      <w:r w:rsidRPr="00004E37">
        <w:rPr>
          <w:sz w:val="28"/>
          <w:szCs w:val="28"/>
          <w:lang w:val="uk-UA"/>
        </w:rPr>
        <w:t>3. Електронне урядування в Україні: сучасність та тенденції подальшого розвитку.</w:t>
      </w:r>
    </w:p>
    <w:p w14:paraId="02DB3DFF" w14:textId="27897BF2" w:rsidR="00AA1A60" w:rsidRPr="00004E37" w:rsidRDefault="00AA1A60" w:rsidP="007A34B2">
      <w:pPr>
        <w:spacing w:line="360" w:lineRule="auto"/>
        <w:ind w:firstLine="851"/>
        <w:jc w:val="both"/>
        <w:rPr>
          <w:sz w:val="28"/>
          <w:szCs w:val="28"/>
          <w:lang w:val="uk-UA"/>
        </w:rPr>
      </w:pPr>
      <w:r w:rsidRPr="00004E37">
        <w:rPr>
          <w:sz w:val="28"/>
          <w:szCs w:val="28"/>
          <w:lang w:val="uk-UA"/>
        </w:rPr>
        <w:t>4. Локальні програми щодо впровадження електронного врядування на місцевому рівні.</w:t>
      </w:r>
    </w:p>
    <w:p w14:paraId="1335BAA3" w14:textId="77777777" w:rsidR="00AA1A60" w:rsidRPr="00004E37" w:rsidRDefault="00AA1A60" w:rsidP="000A3D3C">
      <w:pPr>
        <w:spacing w:line="360" w:lineRule="auto"/>
        <w:rPr>
          <w:sz w:val="28"/>
          <w:szCs w:val="28"/>
          <w:lang w:val="uk-UA"/>
        </w:rPr>
      </w:pPr>
    </w:p>
    <w:p w14:paraId="44A96872" w14:textId="3218C7BD" w:rsidR="00F14B72" w:rsidRPr="00004E37" w:rsidRDefault="00F14B72" w:rsidP="000A3D3C">
      <w:pPr>
        <w:spacing w:line="360" w:lineRule="auto"/>
        <w:jc w:val="center"/>
        <w:rPr>
          <w:b/>
          <w:sz w:val="28"/>
          <w:szCs w:val="28"/>
          <w:lang w:val="uk-UA"/>
        </w:rPr>
      </w:pPr>
      <w:r w:rsidRPr="00004E37">
        <w:rPr>
          <w:b/>
          <w:sz w:val="28"/>
          <w:szCs w:val="28"/>
          <w:lang w:val="uk-UA"/>
        </w:rPr>
        <w:t>Основний зміст</w:t>
      </w:r>
    </w:p>
    <w:p w14:paraId="01776FDF" w14:textId="5E6C3928" w:rsidR="00AA1A60" w:rsidRPr="00004E37" w:rsidRDefault="00AA1A60" w:rsidP="000A3D3C">
      <w:pPr>
        <w:spacing w:line="360" w:lineRule="auto"/>
        <w:ind w:firstLine="709"/>
        <w:jc w:val="both"/>
        <w:rPr>
          <w:b/>
          <w:i/>
          <w:sz w:val="28"/>
          <w:szCs w:val="28"/>
          <w:lang w:val="uk-UA"/>
        </w:rPr>
      </w:pPr>
      <w:r w:rsidRPr="00004E37">
        <w:rPr>
          <w:b/>
          <w:i/>
          <w:sz w:val="28"/>
          <w:szCs w:val="28"/>
          <w:lang w:val="uk-UA"/>
        </w:rPr>
        <w:t xml:space="preserve">1. Поняття «електронне урядування» та його співвідношення із </w:t>
      </w:r>
      <w:r w:rsidR="005C3F53" w:rsidRPr="00004E37">
        <w:rPr>
          <w:b/>
          <w:i/>
          <w:sz w:val="28"/>
          <w:szCs w:val="28"/>
          <w:lang w:val="uk-UA"/>
        </w:rPr>
        <w:t>суміжними правовими категоріями</w:t>
      </w:r>
    </w:p>
    <w:p w14:paraId="03A58D35" w14:textId="77777777" w:rsidR="008F08A0" w:rsidRPr="00004E37" w:rsidRDefault="00F14B72" w:rsidP="000A3D3C">
      <w:pPr>
        <w:spacing w:line="360" w:lineRule="auto"/>
        <w:jc w:val="both"/>
        <w:rPr>
          <w:sz w:val="28"/>
          <w:szCs w:val="28"/>
          <w:lang w:val="uk-UA"/>
        </w:rPr>
      </w:pPr>
      <w:r w:rsidRPr="00004E37">
        <w:rPr>
          <w:sz w:val="28"/>
          <w:szCs w:val="28"/>
          <w:lang w:val="uk-UA"/>
        </w:rPr>
        <w:tab/>
        <w:t xml:space="preserve">Сьогодні e-government є значно більш широким поняттям, ніж просто електронне управління державою, що передбачає використання в органах державного управління сучасних технологій. E-government у сучасному розумінні охоплює не тільки мережеву інфраструктуру виконавчої влади, але в цілому всю інфраструктуру органів влади. </w:t>
      </w:r>
    </w:p>
    <w:p w14:paraId="4CDE2C0B" w14:textId="5187A4B5" w:rsidR="008F08A0" w:rsidRPr="00004E37" w:rsidRDefault="008F08A0" w:rsidP="000A3D3C">
      <w:pPr>
        <w:spacing w:line="360" w:lineRule="auto"/>
        <w:jc w:val="both"/>
        <w:rPr>
          <w:sz w:val="28"/>
          <w:szCs w:val="28"/>
          <w:lang w:val="uk-UA"/>
        </w:rPr>
      </w:pPr>
      <w:r w:rsidRPr="00004E37">
        <w:rPr>
          <w:sz w:val="28"/>
          <w:szCs w:val="28"/>
          <w:lang w:val="uk-UA"/>
        </w:rPr>
        <w:tab/>
        <w:t>На думку ООН і Світового банку, e-government має на меті використання Інтернету для доставки урядової інформації та послуг громадянам та іншим зацікавленим сторонам у країні. E-government дозволяє службам уряду стати більш ефективними і доступними громадянам. Воно має на увазі трансформацію внутрішніх і зовнішніх процесів публічної влади на основі використання можливостей Інтернету, інформаційних і телекомунікаційних технологій. Метою цієї трансформації є оптимізація послуг, що надаються, підвищення рівня участі суспільства у питаннях державного управління та вдосконалення організації роботи органів публічної влади</w:t>
      </w:r>
      <w:r w:rsidR="00BC6C74" w:rsidRPr="00004E37">
        <w:rPr>
          <w:rStyle w:val="af8"/>
          <w:sz w:val="28"/>
          <w:szCs w:val="28"/>
          <w:lang w:val="uk-UA"/>
        </w:rPr>
        <w:footnoteReference w:id="44"/>
      </w:r>
      <w:r w:rsidRPr="00004E37">
        <w:rPr>
          <w:sz w:val="28"/>
          <w:szCs w:val="28"/>
          <w:lang w:val="uk-UA"/>
        </w:rPr>
        <w:t>.</w:t>
      </w:r>
    </w:p>
    <w:p w14:paraId="74A41BA0" w14:textId="0126E9A6" w:rsidR="00F14B72" w:rsidRPr="00004E37" w:rsidRDefault="00F14B72" w:rsidP="008F08A0">
      <w:pPr>
        <w:spacing w:line="360" w:lineRule="auto"/>
        <w:ind w:firstLine="709"/>
        <w:jc w:val="both"/>
        <w:rPr>
          <w:sz w:val="28"/>
          <w:szCs w:val="28"/>
          <w:lang w:val="uk-UA"/>
        </w:rPr>
      </w:pPr>
      <w:r w:rsidRPr="00004E37">
        <w:rPr>
          <w:sz w:val="28"/>
          <w:szCs w:val="28"/>
          <w:lang w:val="uk-UA"/>
        </w:rPr>
        <w:t xml:space="preserve">Отже, </w:t>
      </w:r>
      <w:r w:rsidRPr="00004E37">
        <w:rPr>
          <w:b/>
          <w:sz w:val="28"/>
          <w:szCs w:val="28"/>
          <w:lang w:val="uk-UA"/>
        </w:rPr>
        <w:t xml:space="preserve">e-government </w:t>
      </w:r>
      <w:r w:rsidRPr="00004E37">
        <w:rPr>
          <w:sz w:val="28"/>
          <w:szCs w:val="28"/>
          <w:lang w:val="uk-UA"/>
        </w:rPr>
        <w:t xml:space="preserve">можна визначити як спосіб організації державної влади за допомогою систем локальних інформаційних Інтернет-мереж і сегментів глобальної інформаційної мережі, що забезпечує функціонування певних служб в режимі реального часу і робить максимально простим і доступним щоденне спілкування громадянина з офіційними установами. На практиці це означає організацію управління державою і </w:t>
      </w:r>
      <w:r w:rsidRPr="00004E37">
        <w:rPr>
          <w:sz w:val="28"/>
          <w:szCs w:val="28"/>
          <w:lang w:val="uk-UA"/>
        </w:rPr>
        <w:lastRenderedPageBreak/>
        <w:t>взаємодію з фізичними, юридичними особами шляхом максимального використання в органах публічної адміністрації сучасних інформаційних технологій. Це передбачає можливість будь-якої особи через інформаційно-комунікаційні засоби звернутись до органів державної влади, органів місцевого самоврядування для отримання необхідної інформації, і головне, адміністративних послуг.</w:t>
      </w:r>
    </w:p>
    <w:p w14:paraId="56C4AEE0" w14:textId="77777777" w:rsidR="00F14B72" w:rsidRPr="00004E37" w:rsidRDefault="00F14B72" w:rsidP="000A3D3C">
      <w:pPr>
        <w:spacing w:line="360" w:lineRule="auto"/>
        <w:ind w:firstLine="709"/>
        <w:jc w:val="both"/>
        <w:rPr>
          <w:sz w:val="28"/>
          <w:szCs w:val="28"/>
          <w:lang w:val="uk-UA"/>
        </w:rPr>
      </w:pPr>
      <w:r w:rsidRPr="00004E37">
        <w:rPr>
          <w:sz w:val="28"/>
          <w:szCs w:val="28"/>
          <w:lang w:val="uk-UA"/>
        </w:rPr>
        <w:t xml:space="preserve">Е-government є частиною більш глобального явища – </w:t>
      </w:r>
      <w:r w:rsidRPr="00004E37">
        <w:rPr>
          <w:b/>
          <w:sz w:val="28"/>
          <w:szCs w:val="28"/>
          <w:lang w:val="uk-UA"/>
        </w:rPr>
        <w:t>e-governance</w:t>
      </w:r>
      <w:r w:rsidRPr="00004E37">
        <w:rPr>
          <w:sz w:val="28"/>
          <w:szCs w:val="28"/>
          <w:lang w:val="uk-UA"/>
        </w:rPr>
        <w:t>. Стратегічною метою e-governance є підтримка і спрощення управлінського процесу для всіх сторін: уряду, громадян та бізнесу за допомогою ІКТ. В e-governance електронні засоби підтримують і стимулюють належне та ефективне управління (good governance). E-governance надає громадськості широкі можливості брати участь у політичному житті суспільства і виражається у взаємодії уряду, громадян та неурядових громадських інститутів на підставі широко використання ІКТ.</w:t>
      </w:r>
    </w:p>
    <w:p w14:paraId="6A7280BC" w14:textId="776CE845" w:rsidR="00F14B72" w:rsidRPr="00004E37" w:rsidRDefault="00F14B72" w:rsidP="000A3D3C">
      <w:pPr>
        <w:spacing w:line="360" w:lineRule="auto"/>
        <w:ind w:firstLine="709"/>
        <w:jc w:val="both"/>
        <w:rPr>
          <w:sz w:val="28"/>
          <w:szCs w:val="28"/>
          <w:lang w:val="uk-UA"/>
        </w:rPr>
      </w:pPr>
      <w:r w:rsidRPr="00004E37">
        <w:rPr>
          <w:sz w:val="28"/>
          <w:szCs w:val="28"/>
          <w:lang w:val="uk-UA"/>
        </w:rPr>
        <w:t>Концепція e-governance є більш широкою, ніж e-government, так як вона сприяє зміні ставлення громадян до уряду і навпаки. E-governance породжує нову концепцію громадянства, в обох напрямках: потреб і обов</w:t>
      </w:r>
      <w:r w:rsidR="002705ED" w:rsidRPr="00004E37">
        <w:rPr>
          <w:sz w:val="28"/>
          <w:szCs w:val="28"/>
          <w:lang w:val="uk-UA"/>
        </w:rPr>
        <w:t>’</w:t>
      </w:r>
      <w:r w:rsidRPr="00004E37">
        <w:rPr>
          <w:sz w:val="28"/>
          <w:szCs w:val="28"/>
          <w:lang w:val="uk-UA"/>
        </w:rPr>
        <w:t>язків громадян. Її мета – втягнути, дати право і наділити новими повноваженнями громадян.</w:t>
      </w:r>
    </w:p>
    <w:p w14:paraId="583A5933" w14:textId="77777777" w:rsidR="00830079" w:rsidRPr="00004E37" w:rsidRDefault="00F14B72" w:rsidP="000A3D3C">
      <w:pPr>
        <w:spacing w:line="360" w:lineRule="auto"/>
        <w:ind w:firstLine="709"/>
        <w:jc w:val="both"/>
        <w:rPr>
          <w:sz w:val="28"/>
          <w:szCs w:val="28"/>
          <w:lang w:val="uk-UA"/>
        </w:rPr>
      </w:pPr>
      <w:r w:rsidRPr="00004E37">
        <w:rPr>
          <w:sz w:val="28"/>
          <w:szCs w:val="28"/>
          <w:lang w:val="uk-UA"/>
        </w:rPr>
        <w:t>Таким чином, в Концепції розвитку електронного урядування в Україні приведені зважені та науково обґрунтовані визначення:</w:t>
      </w:r>
    </w:p>
    <w:p w14:paraId="3FAB38EB" w14:textId="5EA6BDFA" w:rsidR="00830079" w:rsidRPr="00004E37" w:rsidRDefault="00F14B72" w:rsidP="000A3D3C">
      <w:pPr>
        <w:spacing w:line="360" w:lineRule="auto"/>
        <w:ind w:firstLine="709"/>
        <w:jc w:val="both"/>
        <w:rPr>
          <w:sz w:val="28"/>
          <w:szCs w:val="28"/>
          <w:lang w:val="uk-UA"/>
        </w:rPr>
      </w:pPr>
      <w:r w:rsidRPr="00004E37">
        <w:rPr>
          <w:sz w:val="28"/>
          <w:szCs w:val="28"/>
          <w:lang w:val="uk-UA"/>
        </w:rPr>
        <w:t xml:space="preserve"> 1) </w:t>
      </w:r>
      <w:r w:rsidR="00EB06CA">
        <w:rPr>
          <w:b/>
          <w:sz w:val="28"/>
          <w:szCs w:val="28"/>
          <w:lang w:val="uk-UA"/>
        </w:rPr>
        <w:t>е</w:t>
      </w:r>
      <w:r w:rsidRPr="00004E37">
        <w:rPr>
          <w:b/>
          <w:sz w:val="28"/>
          <w:szCs w:val="28"/>
          <w:lang w:val="uk-UA"/>
        </w:rPr>
        <w:t xml:space="preserve">лектронне урядування </w:t>
      </w:r>
      <w:r w:rsidRPr="00004E37">
        <w:rPr>
          <w:sz w:val="28"/>
          <w:szCs w:val="28"/>
          <w:lang w:val="uk-UA"/>
        </w:rPr>
        <w:t xml:space="preserve">– форма організації державного управління, яка сприяє підвищенню ефективності, відкритості та прозорості діяльності органів державної влади та органів місцевого самоврядування з використанням інформаційно-телекомунікаційних технологій для формування нового типу держави, орієнтованої на задоволення потреб громадян; </w:t>
      </w:r>
    </w:p>
    <w:p w14:paraId="45C1ABC0" w14:textId="2A0A1110" w:rsidR="00F14B72" w:rsidRPr="00004E37" w:rsidRDefault="00F14B72" w:rsidP="000A3D3C">
      <w:pPr>
        <w:spacing w:line="360" w:lineRule="auto"/>
        <w:ind w:firstLine="709"/>
        <w:jc w:val="both"/>
        <w:rPr>
          <w:sz w:val="28"/>
          <w:szCs w:val="28"/>
          <w:lang w:val="uk-UA"/>
        </w:rPr>
      </w:pPr>
      <w:r w:rsidRPr="00004E37">
        <w:rPr>
          <w:sz w:val="28"/>
          <w:szCs w:val="28"/>
          <w:lang w:val="uk-UA"/>
        </w:rPr>
        <w:t xml:space="preserve">2) </w:t>
      </w:r>
      <w:r w:rsidRPr="00004E37">
        <w:rPr>
          <w:b/>
          <w:sz w:val="28"/>
          <w:szCs w:val="28"/>
          <w:lang w:val="uk-UA"/>
        </w:rPr>
        <w:t>електронний уряд</w:t>
      </w:r>
      <w:r w:rsidRPr="00004E37">
        <w:rPr>
          <w:sz w:val="28"/>
          <w:szCs w:val="28"/>
          <w:lang w:val="uk-UA"/>
        </w:rPr>
        <w:t xml:space="preserve"> – єдина інфраструктура міжвідомчої автоматизованої інформаційної взаємодії органів державної влади та органів місцевого самоврядування між собою, з громадянами і суб</w:t>
      </w:r>
      <w:r w:rsidR="002705ED" w:rsidRPr="00004E37">
        <w:rPr>
          <w:sz w:val="28"/>
          <w:szCs w:val="28"/>
          <w:lang w:val="uk-UA"/>
        </w:rPr>
        <w:t>’</w:t>
      </w:r>
      <w:r w:rsidRPr="00004E37">
        <w:rPr>
          <w:sz w:val="28"/>
          <w:szCs w:val="28"/>
          <w:lang w:val="uk-UA"/>
        </w:rPr>
        <w:t>єктами господарювання.</w:t>
      </w:r>
    </w:p>
    <w:p w14:paraId="7353AFEA" w14:textId="792170F0" w:rsidR="005C3F53" w:rsidRPr="00004E37" w:rsidRDefault="00F14B72" w:rsidP="000A3D3C">
      <w:pPr>
        <w:spacing w:line="360" w:lineRule="auto"/>
        <w:ind w:firstLine="709"/>
        <w:jc w:val="both"/>
        <w:rPr>
          <w:sz w:val="28"/>
          <w:szCs w:val="28"/>
          <w:lang w:val="uk-UA"/>
        </w:rPr>
      </w:pPr>
      <w:r w:rsidRPr="00004E37">
        <w:rPr>
          <w:b/>
          <w:i/>
          <w:sz w:val="28"/>
          <w:szCs w:val="28"/>
          <w:lang w:val="uk-UA"/>
        </w:rPr>
        <w:t>2. Структура і ком</w:t>
      </w:r>
      <w:r w:rsidR="005C3F53" w:rsidRPr="00004E37">
        <w:rPr>
          <w:b/>
          <w:i/>
          <w:sz w:val="28"/>
          <w:szCs w:val="28"/>
          <w:lang w:val="uk-UA"/>
        </w:rPr>
        <w:t>поненти електронного урядування</w:t>
      </w:r>
      <w:r w:rsidRPr="00004E37">
        <w:rPr>
          <w:sz w:val="28"/>
          <w:szCs w:val="28"/>
          <w:lang w:val="uk-UA"/>
        </w:rPr>
        <w:t xml:space="preserve"> </w:t>
      </w:r>
    </w:p>
    <w:p w14:paraId="16F1B269" w14:textId="1AB38074" w:rsidR="00F14B72" w:rsidRPr="00004E37" w:rsidRDefault="00F14B72" w:rsidP="000A3D3C">
      <w:pPr>
        <w:spacing w:line="360" w:lineRule="auto"/>
        <w:ind w:firstLine="709"/>
        <w:jc w:val="both"/>
        <w:rPr>
          <w:sz w:val="28"/>
          <w:szCs w:val="28"/>
          <w:lang w:val="uk-UA"/>
        </w:rPr>
      </w:pPr>
      <w:r w:rsidRPr="00004E37">
        <w:rPr>
          <w:sz w:val="28"/>
          <w:szCs w:val="28"/>
          <w:lang w:val="uk-UA"/>
        </w:rPr>
        <w:t>У структурі e-government можна виокремити три компоненти:</w:t>
      </w:r>
    </w:p>
    <w:p w14:paraId="5156126D" w14:textId="2DACA633" w:rsidR="00F14B72" w:rsidRPr="00004E37" w:rsidRDefault="00F14B72" w:rsidP="000A3D3C">
      <w:pPr>
        <w:spacing w:line="360" w:lineRule="auto"/>
        <w:ind w:firstLine="709"/>
        <w:jc w:val="both"/>
        <w:rPr>
          <w:sz w:val="28"/>
          <w:szCs w:val="28"/>
          <w:lang w:val="uk-UA"/>
        </w:rPr>
      </w:pPr>
      <w:r w:rsidRPr="00004E37">
        <w:rPr>
          <w:sz w:val="28"/>
          <w:szCs w:val="28"/>
          <w:lang w:val="uk-UA"/>
        </w:rPr>
        <w:t>- технічну сторону (інтернет, стільниковий зв</w:t>
      </w:r>
      <w:r w:rsidR="002705ED" w:rsidRPr="00004E37">
        <w:rPr>
          <w:sz w:val="28"/>
          <w:szCs w:val="28"/>
          <w:lang w:val="uk-UA"/>
        </w:rPr>
        <w:t>’</w:t>
      </w:r>
      <w:r w:rsidRPr="00004E37">
        <w:rPr>
          <w:sz w:val="28"/>
          <w:szCs w:val="28"/>
          <w:lang w:val="uk-UA"/>
        </w:rPr>
        <w:t>язок, супутниковий зв</w:t>
      </w:r>
      <w:r w:rsidR="002705ED" w:rsidRPr="00004E37">
        <w:rPr>
          <w:sz w:val="28"/>
          <w:szCs w:val="28"/>
          <w:lang w:val="uk-UA"/>
        </w:rPr>
        <w:t>’</w:t>
      </w:r>
      <w:r w:rsidRPr="00004E37">
        <w:rPr>
          <w:sz w:val="28"/>
          <w:szCs w:val="28"/>
          <w:lang w:val="uk-UA"/>
        </w:rPr>
        <w:t>язок, географічні інформаційні системи);</w:t>
      </w:r>
    </w:p>
    <w:p w14:paraId="6E0DC6D9" w14:textId="77777777" w:rsidR="00F14B72" w:rsidRPr="00004E37" w:rsidRDefault="00F14B72" w:rsidP="000A3D3C">
      <w:pPr>
        <w:spacing w:line="360" w:lineRule="auto"/>
        <w:ind w:firstLine="709"/>
        <w:jc w:val="both"/>
        <w:rPr>
          <w:sz w:val="28"/>
          <w:szCs w:val="28"/>
          <w:lang w:val="uk-UA"/>
        </w:rPr>
      </w:pPr>
      <w:r w:rsidRPr="00004E37">
        <w:rPr>
          <w:sz w:val="28"/>
          <w:szCs w:val="28"/>
          <w:lang w:val="uk-UA"/>
        </w:rPr>
        <w:lastRenderedPageBreak/>
        <w:t>- внутрішню урядову інфраструктуру, аналог корпоративної мережі;</w:t>
      </w:r>
    </w:p>
    <w:p w14:paraId="21925836" w14:textId="77777777" w:rsidR="00F14B72" w:rsidRPr="00004E37" w:rsidRDefault="00F14B72" w:rsidP="000A3D3C">
      <w:pPr>
        <w:spacing w:line="360" w:lineRule="auto"/>
        <w:ind w:firstLine="709"/>
        <w:jc w:val="both"/>
        <w:rPr>
          <w:sz w:val="28"/>
          <w:szCs w:val="28"/>
          <w:lang w:val="uk-UA"/>
        </w:rPr>
      </w:pPr>
      <w:r w:rsidRPr="00004E37">
        <w:rPr>
          <w:sz w:val="28"/>
          <w:szCs w:val="28"/>
          <w:lang w:val="uk-UA"/>
        </w:rPr>
        <w:t>- зовнішню інформаційну інфраструктуру, яка взаємодіє з громадянами та юридичними особами.</w:t>
      </w:r>
    </w:p>
    <w:p w14:paraId="064EE052" w14:textId="26FB9F3D" w:rsidR="00F14B72" w:rsidRPr="00004E37" w:rsidRDefault="00F14B72" w:rsidP="000A3D3C">
      <w:pPr>
        <w:spacing w:line="360" w:lineRule="auto"/>
        <w:ind w:firstLine="709"/>
        <w:jc w:val="both"/>
        <w:rPr>
          <w:sz w:val="28"/>
          <w:szCs w:val="28"/>
          <w:lang w:val="uk-UA"/>
        </w:rPr>
      </w:pPr>
      <w:r w:rsidRPr="00004E37">
        <w:rPr>
          <w:sz w:val="28"/>
          <w:szCs w:val="28"/>
          <w:lang w:val="uk-UA"/>
        </w:rPr>
        <w:t>Концепція e-governance побудована на п</w:t>
      </w:r>
      <w:r w:rsidR="002705ED" w:rsidRPr="00004E37">
        <w:rPr>
          <w:sz w:val="28"/>
          <w:szCs w:val="28"/>
          <w:lang w:val="uk-UA"/>
        </w:rPr>
        <w:t>’</w:t>
      </w:r>
      <w:r w:rsidRPr="00004E37">
        <w:rPr>
          <w:sz w:val="28"/>
          <w:szCs w:val="28"/>
          <w:lang w:val="uk-UA"/>
        </w:rPr>
        <w:t>яти китах (компонентах):</w:t>
      </w:r>
    </w:p>
    <w:p w14:paraId="1B004EF5" w14:textId="22B784FE" w:rsidR="00F14B72" w:rsidRPr="00004E37" w:rsidRDefault="00F14B72" w:rsidP="000A3D3C">
      <w:pPr>
        <w:spacing w:line="360" w:lineRule="auto"/>
        <w:ind w:firstLine="709"/>
        <w:jc w:val="both"/>
        <w:rPr>
          <w:sz w:val="28"/>
          <w:szCs w:val="28"/>
          <w:lang w:val="uk-UA"/>
        </w:rPr>
      </w:pPr>
      <w:r w:rsidRPr="00004E37">
        <w:rPr>
          <w:sz w:val="28"/>
          <w:szCs w:val="28"/>
          <w:lang w:val="uk-UA"/>
        </w:rPr>
        <w:t>- уряд – громадяни</w:t>
      </w:r>
      <w:r w:rsidR="00E55159" w:rsidRPr="00004E37">
        <w:rPr>
          <w:sz w:val="28"/>
          <w:szCs w:val="28"/>
          <w:lang w:val="uk-UA"/>
        </w:rPr>
        <w:t>н – Government to citizen (G2C)</w:t>
      </w:r>
      <w:r w:rsidRPr="00004E37">
        <w:rPr>
          <w:sz w:val="28"/>
          <w:szCs w:val="28"/>
          <w:lang w:val="uk-UA"/>
        </w:rPr>
        <w:t>;</w:t>
      </w:r>
    </w:p>
    <w:p w14:paraId="75E1C413" w14:textId="42A674F0" w:rsidR="00F14B72" w:rsidRPr="00004E37" w:rsidRDefault="00F14B72" w:rsidP="000A3D3C">
      <w:pPr>
        <w:spacing w:line="360" w:lineRule="auto"/>
        <w:ind w:firstLine="709"/>
        <w:jc w:val="both"/>
        <w:rPr>
          <w:sz w:val="28"/>
          <w:szCs w:val="28"/>
          <w:lang w:val="uk-UA"/>
        </w:rPr>
      </w:pPr>
      <w:r w:rsidRPr="00004E37">
        <w:rPr>
          <w:sz w:val="28"/>
          <w:szCs w:val="28"/>
          <w:lang w:val="uk-UA"/>
        </w:rPr>
        <w:t>- споживач – громадянин</w:t>
      </w:r>
      <w:r w:rsidR="00E55159" w:rsidRPr="00004E37">
        <w:rPr>
          <w:sz w:val="28"/>
          <w:szCs w:val="28"/>
          <w:lang w:val="uk-UA"/>
        </w:rPr>
        <w:t xml:space="preserve"> – Consumer to government (C2G)</w:t>
      </w:r>
      <w:r w:rsidRPr="00004E37">
        <w:rPr>
          <w:sz w:val="28"/>
          <w:szCs w:val="28"/>
          <w:lang w:val="uk-UA"/>
        </w:rPr>
        <w:t>;</w:t>
      </w:r>
    </w:p>
    <w:p w14:paraId="712BFA25" w14:textId="4EE4A599" w:rsidR="00F14B72" w:rsidRPr="00004E37" w:rsidRDefault="00F14B72" w:rsidP="000A3D3C">
      <w:pPr>
        <w:spacing w:line="360" w:lineRule="auto"/>
        <w:ind w:firstLine="709"/>
        <w:jc w:val="both"/>
        <w:rPr>
          <w:sz w:val="28"/>
          <w:szCs w:val="28"/>
          <w:lang w:val="uk-UA"/>
        </w:rPr>
      </w:pPr>
      <w:r w:rsidRPr="00004E37">
        <w:rPr>
          <w:sz w:val="28"/>
          <w:szCs w:val="28"/>
          <w:lang w:val="uk-UA"/>
        </w:rPr>
        <w:t>- уряд – уряд –</w:t>
      </w:r>
      <w:r w:rsidR="00E55159" w:rsidRPr="00004E37">
        <w:rPr>
          <w:sz w:val="28"/>
          <w:szCs w:val="28"/>
          <w:lang w:val="uk-UA"/>
        </w:rPr>
        <w:t xml:space="preserve"> Government to government (G2G)</w:t>
      </w:r>
      <w:r w:rsidRPr="00004E37">
        <w:rPr>
          <w:sz w:val="28"/>
          <w:szCs w:val="28"/>
          <w:lang w:val="uk-UA"/>
        </w:rPr>
        <w:t>;</w:t>
      </w:r>
    </w:p>
    <w:p w14:paraId="3F28575A" w14:textId="7C450052" w:rsidR="00F14B72" w:rsidRPr="00004E37" w:rsidRDefault="00F14B72" w:rsidP="000A3D3C">
      <w:pPr>
        <w:spacing w:line="360" w:lineRule="auto"/>
        <w:ind w:firstLine="709"/>
        <w:jc w:val="both"/>
        <w:rPr>
          <w:sz w:val="28"/>
          <w:szCs w:val="28"/>
          <w:lang w:val="uk-UA"/>
        </w:rPr>
      </w:pPr>
      <w:r w:rsidRPr="00004E37">
        <w:rPr>
          <w:sz w:val="28"/>
          <w:szCs w:val="28"/>
          <w:lang w:val="uk-UA"/>
        </w:rPr>
        <w:t>- уряд – бізнес</w:t>
      </w:r>
      <w:r w:rsidR="00E55159" w:rsidRPr="00004E37">
        <w:rPr>
          <w:sz w:val="28"/>
          <w:szCs w:val="28"/>
          <w:lang w:val="uk-UA"/>
        </w:rPr>
        <w:t xml:space="preserve"> – Government to business (G2B)</w:t>
      </w:r>
      <w:r w:rsidRPr="00004E37">
        <w:rPr>
          <w:sz w:val="28"/>
          <w:szCs w:val="28"/>
          <w:lang w:val="uk-UA"/>
        </w:rPr>
        <w:t>;</w:t>
      </w:r>
    </w:p>
    <w:p w14:paraId="09ABDF8E" w14:textId="79D1D94A" w:rsidR="00F14B72" w:rsidRPr="00004E37" w:rsidRDefault="00F14B72" w:rsidP="000A3D3C">
      <w:pPr>
        <w:spacing w:line="360" w:lineRule="auto"/>
        <w:ind w:firstLine="709"/>
        <w:jc w:val="both"/>
        <w:rPr>
          <w:sz w:val="28"/>
          <w:szCs w:val="28"/>
          <w:lang w:val="uk-UA"/>
        </w:rPr>
      </w:pPr>
      <w:r w:rsidRPr="00004E37">
        <w:rPr>
          <w:sz w:val="28"/>
          <w:szCs w:val="28"/>
          <w:lang w:val="uk-UA"/>
        </w:rPr>
        <w:t>- уряд – суспільні організації – Government to no</w:t>
      </w:r>
      <w:r w:rsidR="009016A2" w:rsidRPr="00004E37">
        <w:rPr>
          <w:sz w:val="28"/>
          <w:szCs w:val="28"/>
          <w:lang w:val="uk-UA"/>
        </w:rPr>
        <w:t>ngovernmental organization (G2N</w:t>
      </w:r>
      <w:r w:rsidRPr="00004E37">
        <w:rPr>
          <w:sz w:val="28"/>
          <w:szCs w:val="28"/>
          <w:lang w:val="uk-UA"/>
        </w:rPr>
        <w:t>).</w:t>
      </w:r>
    </w:p>
    <w:p w14:paraId="4AD8C6AA" w14:textId="5DF7E323" w:rsidR="0001566D" w:rsidRPr="00004E37" w:rsidRDefault="00E55159" w:rsidP="000A3D3C">
      <w:pPr>
        <w:spacing w:line="360" w:lineRule="auto"/>
        <w:ind w:firstLine="709"/>
        <w:jc w:val="both"/>
        <w:rPr>
          <w:b/>
          <w:i/>
          <w:sz w:val="28"/>
          <w:szCs w:val="28"/>
          <w:lang w:val="uk-UA"/>
        </w:rPr>
      </w:pPr>
      <w:r w:rsidRPr="00004E37">
        <w:rPr>
          <w:b/>
          <w:i/>
          <w:sz w:val="28"/>
          <w:szCs w:val="28"/>
          <w:lang w:val="uk-UA"/>
        </w:rPr>
        <w:t>3. Електронне урядування в Україні: сучасність та</w:t>
      </w:r>
      <w:r w:rsidR="00BC056E" w:rsidRPr="00004E37">
        <w:rPr>
          <w:b/>
          <w:i/>
          <w:sz w:val="28"/>
          <w:szCs w:val="28"/>
          <w:lang w:val="uk-UA"/>
        </w:rPr>
        <w:t xml:space="preserve"> тенденції подальшого розвитку</w:t>
      </w:r>
    </w:p>
    <w:p w14:paraId="2B4366D0" w14:textId="65E5FBB8" w:rsidR="00584BAB" w:rsidRPr="00004E37" w:rsidRDefault="00491B91" w:rsidP="00584BAB">
      <w:pPr>
        <w:spacing w:line="360" w:lineRule="auto"/>
        <w:ind w:firstLine="709"/>
        <w:jc w:val="both"/>
        <w:rPr>
          <w:sz w:val="28"/>
          <w:szCs w:val="28"/>
          <w:lang w:val="uk-UA"/>
        </w:rPr>
      </w:pPr>
      <w:r w:rsidRPr="00004E37">
        <w:rPr>
          <w:sz w:val="28"/>
          <w:szCs w:val="28"/>
          <w:lang w:val="uk-UA"/>
        </w:rPr>
        <w:t>Відповідно до Указу Президента Ук</w:t>
      </w:r>
      <w:r w:rsidR="00A93902" w:rsidRPr="00004E37">
        <w:rPr>
          <w:sz w:val="28"/>
          <w:szCs w:val="28"/>
          <w:lang w:val="uk-UA"/>
        </w:rPr>
        <w:t>раїни від 12 січня 2015 р. № 5 «</w:t>
      </w:r>
      <w:r w:rsidRPr="00004E37">
        <w:rPr>
          <w:sz w:val="28"/>
          <w:szCs w:val="28"/>
          <w:lang w:val="uk-UA"/>
        </w:rPr>
        <w:t>Про Стратегію</w:t>
      </w:r>
      <w:r w:rsidR="00A93902" w:rsidRPr="00004E37">
        <w:rPr>
          <w:sz w:val="28"/>
          <w:szCs w:val="28"/>
          <w:lang w:val="uk-UA"/>
        </w:rPr>
        <w:t xml:space="preserve"> сталого розвитку «Україна-2020»</w:t>
      </w:r>
      <w:r w:rsidRPr="00004E37">
        <w:rPr>
          <w:sz w:val="28"/>
          <w:szCs w:val="28"/>
          <w:lang w:val="uk-UA"/>
        </w:rPr>
        <w:t>, розпорядження Кабінету Міністрів України ві</w:t>
      </w:r>
      <w:r w:rsidR="00A93902" w:rsidRPr="00004E37">
        <w:rPr>
          <w:sz w:val="28"/>
          <w:szCs w:val="28"/>
          <w:lang w:val="uk-UA"/>
        </w:rPr>
        <w:t>д 3 квітня 2017 р. № 275 «</w:t>
      </w:r>
      <w:r w:rsidRPr="00004E37">
        <w:rPr>
          <w:sz w:val="28"/>
          <w:szCs w:val="28"/>
          <w:lang w:val="uk-UA"/>
        </w:rPr>
        <w:t>Про затвердження середньострокового плану пріоритетних дій Уряду до 2020 року та плану пріоритетних дій Уряду на 2017 рік</w:t>
      </w:r>
      <w:r w:rsidR="00A93902" w:rsidRPr="00004E37">
        <w:rPr>
          <w:sz w:val="28"/>
          <w:szCs w:val="28"/>
          <w:lang w:val="uk-UA"/>
        </w:rPr>
        <w:t>»</w:t>
      </w:r>
      <w:r w:rsidRPr="00004E37">
        <w:rPr>
          <w:sz w:val="28"/>
          <w:szCs w:val="28"/>
          <w:lang w:val="uk-UA"/>
        </w:rPr>
        <w:t xml:space="preserve"> розвиток електронного урядування визначено одним з першочергових пріоритетів реформування системи державного управління. Також у рамках реалізації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Україна має забезпечити комплексний розвиток електронного урядування відповідно до європейських вимог.</w:t>
      </w:r>
    </w:p>
    <w:p w14:paraId="5F4FD109" w14:textId="35523E73" w:rsidR="00082775" w:rsidRPr="00004E37" w:rsidRDefault="00082775" w:rsidP="000A3D3C">
      <w:pPr>
        <w:spacing w:line="360" w:lineRule="auto"/>
        <w:ind w:firstLine="709"/>
        <w:jc w:val="both"/>
        <w:rPr>
          <w:sz w:val="28"/>
          <w:szCs w:val="28"/>
          <w:lang w:val="uk-UA"/>
        </w:rPr>
      </w:pPr>
      <w:r w:rsidRPr="00004E37">
        <w:rPr>
          <w:sz w:val="28"/>
          <w:szCs w:val="28"/>
          <w:lang w:val="uk-UA"/>
        </w:rPr>
        <w:t xml:space="preserve">Незважаючи на стрімкий розвиток протягом останнього десятиліття </w:t>
      </w:r>
      <w:r w:rsidR="00E55159" w:rsidRPr="00004E37">
        <w:rPr>
          <w:sz w:val="28"/>
          <w:szCs w:val="28"/>
          <w:lang w:val="uk-UA"/>
        </w:rPr>
        <w:t>інформаці</w:t>
      </w:r>
      <w:r w:rsidRPr="00004E37">
        <w:rPr>
          <w:sz w:val="28"/>
          <w:szCs w:val="28"/>
          <w:lang w:val="uk-UA"/>
        </w:rPr>
        <w:t>йно-комунікаційних технологій</w:t>
      </w:r>
      <w:r w:rsidR="00E55159" w:rsidRPr="00004E37">
        <w:rPr>
          <w:sz w:val="28"/>
          <w:szCs w:val="28"/>
          <w:lang w:val="uk-UA"/>
        </w:rPr>
        <w:t xml:space="preserve"> та </w:t>
      </w:r>
      <w:r w:rsidRPr="00004E37">
        <w:rPr>
          <w:sz w:val="28"/>
          <w:szCs w:val="28"/>
          <w:lang w:val="uk-UA"/>
        </w:rPr>
        <w:t xml:space="preserve">широке застосування ї у державному управлінні, </w:t>
      </w:r>
      <w:r w:rsidR="00E55159" w:rsidRPr="00004E37">
        <w:rPr>
          <w:sz w:val="28"/>
          <w:szCs w:val="28"/>
          <w:lang w:val="uk-UA"/>
        </w:rPr>
        <w:t>нерозв</w:t>
      </w:r>
      <w:r w:rsidR="002705ED" w:rsidRPr="00004E37">
        <w:rPr>
          <w:sz w:val="28"/>
          <w:szCs w:val="28"/>
          <w:lang w:val="uk-UA"/>
        </w:rPr>
        <w:t>’</w:t>
      </w:r>
      <w:r w:rsidR="00E55159" w:rsidRPr="00004E37">
        <w:rPr>
          <w:sz w:val="28"/>
          <w:szCs w:val="28"/>
          <w:lang w:val="uk-UA"/>
        </w:rPr>
        <w:t xml:space="preserve">язаними залишаються такі проблеми: </w:t>
      </w:r>
    </w:p>
    <w:p w14:paraId="6F196C23" w14:textId="3E939C3D" w:rsidR="00082775" w:rsidRPr="00004E37" w:rsidRDefault="002D0FC2" w:rsidP="002D0FC2">
      <w:pPr>
        <w:spacing w:line="360" w:lineRule="auto"/>
        <w:ind w:firstLine="709"/>
        <w:jc w:val="both"/>
        <w:rPr>
          <w:sz w:val="28"/>
          <w:szCs w:val="28"/>
          <w:lang w:val="uk-UA"/>
        </w:rPr>
      </w:pPr>
      <w:r w:rsidRPr="00004E37">
        <w:rPr>
          <w:sz w:val="28"/>
          <w:szCs w:val="28"/>
          <w:lang w:val="uk-UA"/>
        </w:rPr>
        <w:t xml:space="preserve">- </w:t>
      </w:r>
      <w:r w:rsidR="00E55159" w:rsidRPr="00004E37">
        <w:rPr>
          <w:sz w:val="28"/>
          <w:szCs w:val="28"/>
          <w:lang w:val="uk-UA"/>
        </w:rPr>
        <w:t>ві</w:t>
      </w:r>
      <w:r w:rsidR="00082775" w:rsidRPr="00004E37">
        <w:rPr>
          <w:sz w:val="28"/>
          <w:szCs w:val="28"/>
          <w:lang w:val="uk-UA"/>
        </w:rPr>
        <w:t xml:space="preserve">дсутність </w:t>
      </w:r>
      <w:r w:rsidR="00E55159" w:rsidRPr="00004E37">
        <w:rPr>
          <w:sz w:val="28"/>
          <w:szCs w:val="28"/>
          <w:lang w:val="uk-UA"/>
        </w:rPr>
        <w:t>нац</w:t>
      </w:r>
      <w:r w:rsidR="00082775" w:rsidRPr="00004E37">
        <w:rPr>
          <w:sz w:val="28"/>
          <w:szCs w:val="28"/>
          <w:lang w:val="uk-UA"/>
        </w:rPr>
        <w:t>іональної системи індикаторів</w:t>
      </w:r>
      <w:r w:rsidR="00E55159" w:rsidRPr="00004E37">
        <w:rPr>
          <w:sz w:val="28"/>
          <w:szCs w:val="28"/>
          <w:lang w:val="uk-UA"/>
        </w:rPr>
        <w:t xml:space="preserve"> (параметрів) оцінювання стану електронного урядування; в</w:t>
      </w:r>
      <w:r w:rsidR="00082775" w:rsidRPr="00004E37">
        <w:rPr>
          <w:sz w:val="28"/>
          <w:szCs w:val="28"/>
          <w:lang w:val="uk-UA"/>
        </w:rPr>
        <w:t xml:space="preserve">ідсутність єдиних стандартів та регламентів </w:t>
      </w:r>
      <w:r w:rsidR="00E55159" w:rsidRPr="00004E37">
        <w:rPr>
          <w:sz w:val="28"/>
          <w:szCs w:val="28"/>
          <w:lang w:val="uk-UA"/>
        </w:rPr>
        <w:t>функці</w:t>
      </w:r>
      <w:r w:rsidR="00082775" w:rsidRPr="00004E37">
        <w:rPr>
          <w:sz w:val="28"/>
          <w:szCs w:val="28"/>
          <w:lang w:val="uk-UA"/>
        </w:rPr>
        <w:t xml:space="preserve">онування системи електронного </w:t>
      </w:r>
      <w:r w:rsidR="00E55159" w:rsidRPr="00004E37">
        <w:rPr>
          <w:sz w:val="28"/>
          <w:szCs w:val="28"/>
          <w:lang w:val="uk-UA"/>
        </w:rPr>
        <w:t>документообігу з викори</w:t>
      </w:r>
      <w:r w:rsidR="00082775" w:rsidRPr="00004E37">
        <w:rPr>
          <w:sz w:val="28"/>
          <w:szCs w:val="28"/>
          <w:lang w:val="uk-UA"/>
        </w:rPr>
        <w:t xml:space="preserve">станням електронного цифрового підпису, </w:t>
      </w:r>
      <w:r w:rsidR="00E55159" w:rsidRPr="00004E37">
        <w:rPr>
          <w:sz w:val="28"/>
          <w:szCs w:val="28"/>
          <w:lang w:val="uk-UA"/>
        </w:rPr>
        <w:t>а  т</w:t>
      </w:r>
      <w:r w:rsidR="00082775" w:rsidRPr="00004E37">
        <w:rPr>
          <w:sz w:val="28"/>
          <w:szCs w:val="28"/>
          <w:lang w:val="uk-UA"/>
        </w:rPr>
        <w:t>акож ведення державних</w:t>
      </w:r>
      <w:r w:rsidR="00E55159" w:rsidRPr="00004E37">
        <w:rPr>
          <w:sz w:val="28"/>
          <w:szCs w:val="28"/>
          <w:lang w:val="uk-UA"/>
        </w:rPr>
        <w:t xml:space="preserve"> інформаційних ресурсів, адаптованих до міжнародних; </w:t>
      </w:r>
    </w:p>
    <w:p w14:paraId="2E4DCB6F" w14:textId="4412C7DD" w:rsidR="00082775" w:rsidRPr="00004E37" w:rsidRDefault="002D0FC2" w:rsidP="000A3D3C">
      <w:pPr>
        <w:spacing w:line="360" w:lineRule="auto"/>
        <w:ind w:firstLine="709"/>
        <w:jc w:val="both"/>
        <w:rPr>
          <w:sz w:val="28"/>
          <w:szCs w:val="28"/>
          <w:lang w:val="uk-UA"/>
        </w:rPr>
      </w:pPr>
      <w:r w:rsidRPr="00004E37">
        <w:rPr>
          <w:sz w:val="28"/>
          <w:szCs w:val="28"/>
          <w:lang w:val="uk-UA"/>
        </w:rPr>
        <w:t xml:space="preserve">- </w:t>
      </w:r>
      <w:r w:rsidR="00E55159" w:rsidRPr="00004E37">
        <w:rPr>
          <w:sz w:val="28"/>
          <w:szCs w:val="28"/>
          <w:lang w:val="uk-UA"/>
        </w:rPr>
        <w:t xml:space="preserve">недосконалість нормативно-правової і методологічної </w:t>
      </w:r>
      <w:r w:rsidR="00082775" w:rsidRPr="00004E37">
        <w:rPr>
          <w:sz w:val="28"/>
          <w:szCs w:val="28"/>
          <w:lang w:val="uk-UA"/>
        </w:rPr>
        <w:t xml:space="preserve">бази, що дає змогу органам державної влади та органам місцевого самоврядування, громадянам і </w:t>
      </w:r>
      <w:r w:rsidR="00E55159" w:rsidRPr="00004E37">
        <w:rPr>
          <w:sz w:val="28"/>
          <w:szCs w:val="28"/>
          <w:lang w:val="uk-UA"/>
        </w:rPr>
        <w:t>суб</w:t>
      </w:r>
      <w:r w:rsidR="002705ED" w:rsidRPr="00004E37">
        <w:rPr>
          <w:sz w:val="28"/>
          <w:szCs w:val="28"/>
          <w:lang w:val="uk-UA"/>
        </w:rPr>
        <w:t>’</w:t>
      </w:r>
      <w:r w:rsidR="00E55159" w:rsidRPr="00004E37">
        <w:rPr>
          <w:sz w:val="28"/>
          <w:szCs w:val="28"/>
          <w:lang w:val="uk-UA"/>
        </w:rPr>
        <w:t xml:space="preserve">єктам господарювання функціонувати в умовах інформаційного суспільства; </w:t>
      </w:r>
    </w:p>
    <w:p w14:paraId="3E3A4FBE" w14:textId="34E99E05" w:rsidR="00082775" w:rsidRPr="00004E37" w:rsidRDefault="002D0FC2" w:rsidP="000A3D3C">
      <w:pPr>
        <w:spacing w:line="360" w:lineRule="auto"/>
        <w:ind w:firstLine="709"/>
        <w:jc w:val="both"/>
        <w:rPr>
          <w:sz w:val="28"/>
          <w:szCs w:val="28"/>
          <w:lang w:val="uk-UA"/>
        </w:rPr>
      </w:pPr>
      <w:r w:rsidRPr="00004E37">
        <w:rPr>
          <w:sz w:val="28"/>
          <w:szCs w:val="28"/>
          <w:lang w:val="uk-UA"/>
        </w:rPr>
        <w:lastRenderedPageBreak/>
        <w:t xml:space="preserve">- </w:t>
      </w:r>
      <w:r w:rsidR="00082775" w:rsidRPr="00004E37">
        <w:rPr>
          <w:sz w:val="28"/>
          <w:szCs w:val="28"/>
          <w:lang w:val="uk-UA"/>
        </w:rPr>
        <w:t xml:space="preserve">неврегульованість на законодавчому рівні питання </w:t>
      </w:r>
      <w:r w:rsidR="00E55159" w:rsidRPr="00004E37">
        <w:rPr>
          <w:sz w:val="28"/>
          <w:szCs w:val="28"/>
          <w:lang w:val="uk-UA"/>
        </w:rPr>
        <w:t xml:space="preserve">надання адміністративних послуг та звернення громадян до органів державної влади та органів місцевого самоврядування через Інтернет; </w:t>
      </w:r>
    </w:p>
    <w:p w14:paraId="1985D3E2" w14:textId="015FEFA0" w:rsidR="00082775" w:rsidRPr="00004E37" w:rsidRDefault="002D0FC2" w:rsidP="000A3D3C">
      <w:pPr>
        <w:spacing w:line="360" w:lineRule="auto"/>
        <w:ind w:firstLine="709"/>
        <w:jc w:val="both"/>
        <w:rPr>
          <w:sz w:val="28"/>
          <w:szCs w:val="28"/>
          <w:lang w:val="uk-UA"/>
        </w:rPr>
      </w:pPr>
      <w:r w:rsidRPr="00004E37">
        <w:rPr>
          <w:sz w:val="28"/>
          <w:szCs w:val="28"/>
          <w:lang w:val="uk-UA"/>
        </w:rPr>
        <w:t xml:space="preserve">- </w:t>
      </w:r>
      <w:r w:rsidR="00E55159" w:rsidRPr="00004E37">
        <w:rPr>
          <w:sz w:val="28"/>
          <w:szCs w:val="28"/>
          <w:lang w:val="uk-UA"/>
        </w:rPr>
        <w:t>ві</w:t>
      </w:r>
      <w:r w:rsidR="00082775" w:rsidRPr="00004E37">
        <w:rPr>
          <w:sz w:val="28"/>
          <w:szCs w:val="28"/>
          <w:lang w:val="uk-UA"/>
        </w:rPr>
        <w:t xml:space="preserve">дсутність інтегрованої системи національних інформаційних ресурсів та інформаційної взаємодії </w:t>
      </w:r>
      <w:r w:rsidR="00E55159" w:rsidRPr="00004E37">
        <w:rPr>
          <w:sz w:val="28"/>
          <w:szCs w:val="28"/>
          <w:lang w:val="uk-UA"/>
        </w:rPr>
        <w:t xml:space="preserve">органів державної влади та органів місцевого самоврядування; </w:t>
      </w:r>
    </w:p>
    <w:p w14:paraId="4ABFB173" w14:textId="1546BF6C" w:rsidR="00082775" w:rsidRPr="00004E37" w:rsidRDefault="002D0FC2" w:rsidP="000A3D3C">
      <w:pPr>
        <w:spacing w:line="360" w:lineRule="auto"/>
        <w:ind w:firstLine="709"/>
        <w:jc w:val="both"/>
        <w:rPr>
          <w:sz w:val="28"/>
          <w:szCs w:val="28"/>
          <w:lang w:val="uk-UA"/>
        </w:rPr>
      </w:pPr>
      <w:r w:rsidRPr="00004E37">
        <w:rPr>
          <w:sz w:val="28"/>
          <w:szCs w:val="28"/>
          <w:lang w:val="uk-UA"/>
        </w:rPr>
        <w:t xml:space="preserve">- </w:t>
      </w:r>
      <w:r w:rsidR="00E55159" w:rsidRPr="00004E37">
        <w:rPr>
          <w:sz w:val="28"/>
          <w:szCs w:val="28"/>
          <w:lang w:val="uk-UA"/>
        </w:rPr>
        <w:t>обмеженість доступу громадян та суб</w:t>
      </w:r>
      <w:r w:rsidR="002705ED" w:rsidRPr="00004E37">
        <w:rPr>
          <w:sz w:val="28"/>
          <w:szCs w:val="28"/>
          <w:lang w:val="uk-UA"/>
        </w:rPr>
        <w:t>’</w:t>
      </w:r>
      <w:r w:rsidR="00E55159" w:rsidRPr="00004E37">
        <w:rPr>
          <w:sz w:val="28"/>
          <w:szCs w:val="28"/>
          <w:lang w:val="uk-UA"/>
        </w:rPr>
        <w:t>єктів гос</w:t>
      </w:r>
      <w:r w:rsidR="00082775" w:rsidRPr="00004E37">
        <w:rPr>
          <w:sz w:val="28"/>
          <w:szCs w:val="28"/>
          <w:lang w:val="uk-UA"/>
        </w:rPr>
        <w:t xml:space="preserve">подарювання до інформаційних ресурсів </w:t>
      </w:r>
      <w:r w:rsidR="00E55159" w:rsidRPr="00004E37">
        <w:rPr>
          <w:sz w:val="28"/>
          <w:szCs w:val="28"/>
          <w:lang w:val="uk-UA"/>
        </w:rPr>
        <w:t>ор</w:t>
      </w:r>
      <w:r w:rsidR="00082775" w:rsidRPr="00004E37">
        <w:rPr>
          <w:sz w:val="28"/>
          <w:szCs w:val="28"/>
          <w:lang w:val="uk-UA"/>
        </w:rPr>
        <w:t xml:space="preserve">ганів державної влади та </w:t>
      </w:r>
      <w:r w:rsidR="00E55159" w:rsidRPr="00004E37">
        <w:rPr>
          <w:sz w:val="28"/>
          <w:szCs w:val="28"/>
          <w:lang w:val="uk-UA"/>
        </w:rPr>
        <w:t xml:space="preserve">органів місцевого самоврядування; </w:t>
      </w:r>
    </w:p>
    <w:p w14:paraId="498091C3" w14:textId="300E99CA" w:rsidR="00082775" w:rsidRPr="00004E37" w:rsidRDefault="002D0FC2" w:rsidP="000A3D3C">
      <w:pPr>
        <w:spacing w:line="360" w:lineRule="auto"/>
        <w:ind w:firstLine="709"/>
        <w:jc w:val="both"/>
        <w:rPr>
          <w:sz w:val="28"/>
          <w:szCs w:val="28"/>
          <w:lang w:val="uk-UA"/>
        </w:rPr>
      </w:pPr>
      <w:r w:rsidRPr="00004E37">
        <w:rPr>
          <w:sz w:val="28"/>
          <w:szCs w:val="28"/>
          <w:lang w:val="uk-UA"/>
        </w:rPr>
        <w:t xml:space="preserve">- </w:t>
      </w:r>
      <w:r w:rsidR="00082775" w:rsidRPr="00004E37">
        <w:rPr>
          <w:sz w:val="28"/>
          <w:szCs w:val="28"/>
          <w:lang w:val="uk-UA"/>
        </w:rPr>
        <w:t>низька якість та недостатня кількість адміністративних послуг, що надаються громадянам і</w:t>
      </w:r>
      <w:r w:rsidR="00E55159" w:rsidRPr="00004E37">
        <w:rPr>
          <w:sz w:val="28"/>
          <w:szCs w:val="28"/>
          <w:lang w:val="uk-UA"/>
        </w:rPr>
        <w:t xml:space="preserve"> суб</w:t>
      </w:r>
      <w:r w:rsidR="002705ED" w:rsidRPr="00004E37">
        <w:rPr>
          <w:sz w:val="28"/>
          <w:szCs w:val="28"/>
          <w:lang w:val="uk-UA"/>
        </w:rPr>
        <w:t>’</w:t>
      </w:r>
      <w:r w:rsidR="00E55159" w:rsidRPr="00004E37">
        <w:rPr>
          <w:sz w:val="28"/>
          <w:szCs w:val="28"/>
          <w:lang w:val="uk-UA"/>
        </w:rPr>
        <w:t xml:space="preserve">єктам господарювання із застосуванням електронних засобів; </w:t>
      </w:r>
    </w:p>
    <w:p w14:paraId="47B95197" w14:textId="327579F4" w:rsidR="00082775" w:rsidRPr="00004E37" w:rsidRDefault="002D0FC2" w:rsidP="000A3D3C">
      <w:pPr>
        <w:spacing w:line="360" w:lineRule="auto"/>
        <w:ind w:firstLine="709"/>
        <w:jc w:val="both"/>
        <w:rPr>
          <w:sz w:val="28"/>
          <w:szCs w:val="28"/>
          <w:lang w:val="uk-UA"/>
        </w:rPr>
      </w:pPr>
      <w:r w:rsidRPr="00004E37">
        <w:rPr>
          <w:sz w:val="28"/>
          <w:szCs w:val="28"/>
          <w:lang w:val="uk-UA"/>
        </w:rPr>
        <w:t xml:space="preserve">- </w:t>
      </w:r>
      <w:r w:rsidR="00D056C9" w:rsidRPr="00004E37">
        <w:rPr>
          <w:sz w:val="28"/>
          <w:szCs w:val="28"/>
          <w:lang w:val="uk-UA"/>
        </w:rPr>
        <w:t xml:space="preserve">недосконалість діючих </w:t>
      </w:r>
      <w:r w:rsidR="00E55159" w:rsidRPr="00004E37">
        <w:rPr>
          <w:sz w:val="28"/>
          <w:szCs w:val="28"/>
          <w:lang w:val="uk-UA"/>
        </w:rPr>
        <w:t>Урядового порталу, веб-сайтів</w:t>
      </w:r>
      <w:r w:rsidR="00D056C9" w:rsidRPr="00004E37">
        <w:rPr>
          <w:sz w:val="28"/>
          <w:szCs w:val="28"/>
          <w:lang w:val="uk-UA"/>
        </w:rPr>
        <w:t xml:space="preserve"> органів державної влади та </w:t>
      </w:r>
      <w:r w:rsidR="00E55159" w:rsidRPr="00004E37">
        <w:rPr>
          <w:sz w:val="28"/>
          <w:szCs w:val="28"/>
          <w:lang w:val="uk-UA"/>
        </w:rPr>
        <w:t>орган</w:t>
      </w:r>
      <w:r w:rsidR="00946F92" w:rsidRPr="00004E37">
        <w:rPr>
          <w:sz w:val="28"/>
          <w:szCs w:val="28"/>
          <w:lang w:val="uk-UA"/>
        </w:rPr>
        <w:t xml:space="preserve">ів </w:t>
      </w:r>
      <w:r w:rsidR="00D056C9" w:rsidRPr="00004E37">
        <w:rPr>
          <w:sz w:val="28"/>
          <w:szCs w:val="28"/>
          <w:lang w:val="uk-UA"/>
        </w:rPr>
        <w:t xml:space="preserve">місцевого </w:t>
      </w:r>
      <w:r w:rsidR="00082775" w:rsidRPr="00004E37">
        <w:rPr>
          <w:sz w:val="28"/>
          <w:szCs w:val="28"/>
          <w:lang w:val="uk-UA"/>
        </w:rPr>
        <w:t>самоврядування, що</w:t>
      </w:r>
      <w:r w:rsidR="00D056C9" w:rsidRPr="00004E37">
        <w:rPr>
          <w:sz w:val="28"/>
          <w:szCs w:val="28"/>
          <w:lang w:val="uk-UA"/>
        </w:rPr>
        <w:t xml:space="preserve"> не забезпечують </w:t>
      </w:r>
      <w:r w:rsidR="00E55159" w:rsidRPr="00004E37">
        <w:rPr>
          <w:sz w:val="28"/>
          <w:szCs w:val="28"/>
          <w:lang w:val="uk-UA"/>
        </w:rPr>
        <w:t>інтеракт</w:t>
      </w:r>
      <w:r w:rsidR="00D056C9" w:rsidRPr="00004E37">
        <w:rPr>
          <w:sz w:val="28"/>
          <w:szCs w:val="28"/>
          <w:lang w:val="uk-UA"/>
        </w:rPr>
        <w:t xml:space="preserve">ивний режим функціонування та </w:t>
      </w:r>
      <w:r w:rsidR="00E55159" w:rsidRPr="00004E37">
        <w:rPr>
          <w:sz w:val="28"/>
          <w:szCs w:val="28"/>
          <w:lang w:val="uk-UA"/>
        </w:rPr>
        <w:t xml:space="preserve">надання адміністративних послуг у режимі «єдиного вікна»; </w:t>
      </w:r>
    </w:p>
    <w:p w14:paraId="6727A38D" w14:textId="5FD4621A" w:rsidR="00A06625" w:rsidRPr="00004E37" w:rsidRDefault="002D0FC2" w:rsidP="000A3D3C">
      <w:pPr>
        <w:spacing w:line="360" w:lineRule="auto"/>
        <w:ind w:firstLine="709"/>
        <w:jc w:val="both"/>
        <w:rPr>
          <w:sz w:val="28"/>
          <w:szCs w:val="28"/>
          <w:lang w:val="uk-UA"/>
        </w:rPr>
      </w:pPr>
      <w:r w:rsidRPr="00004E37">
        <w:rPr>
          <w:sz w:val="28"/>
          <w:szCs w:val="28"/>
          <w:lang w:val="uk-UA"/>
        </w:rPr>
        <w:t xml:space="preserve">- </w:t>
      </w:r>
      <w:r w:rsidR="00D056C9" w:rsidRPr="00004E37">
        <w:rPr>
          <w:sz w:val="28"/>
          <w:szCs w:val="28"/>
          <w:lang w:val="uk-UA"/>
        </w:rPr>
        <w:t xml:space="preserve">обмеженість можливостей систем </w:t>
      </w:r>
      <w:r w:rsidR="00E55159" w:rsidRPr="00004E37">
        <w:rPr>
          <w:sz w:val="28"/>
          <w:szCs w:val="28"/>
          <w:lang w:val="uk-UA"/>
        </w:rPr>
        <w:t>елект</w:t>
      </w:r>
      <w:r w:rsidR="00D056C9" w:rsidRPr="00004E37">
        <w:rPr>
          <w:sz w:val="28"/>
          <w:szCs w:val="28"/>
          <w:lang w:val="uk-UA"/>
        </w:rPr>
        <w:t xml:space="preserve">ронного </w:t>
      </w:r>
      <w:r w:rsidR="00E55159" w:rsidRPr="00004E37">
        <w:rPr>
          <w:sz w:val="28"/>
          <w:szCs w:val="28"/>
          <w:lang w:val="uk-UA"/>
        </w:rPr>
        <w:t>документообігу органів державної влади та органів місцевого самоврядування;</w:t>
      </w:r>
      <w:r w:rsidR="00D056C9" w:rsidRPr="00004E37">
        <w:rPr>
          <w:sz w:val="28"/>
          <w:szCs w:val="28"/>
          <w:lang w:val="uk-UA"/>
        </w:rPr>
        <w:t xml:space="preserve"> </w:t>
      </w:r>
    </w:p>
    <w:p w14:paraId="652A076A" w14:textId="71C45ED4" w:rsidR="00A06625" w:rsidRPr="00004E37" w:rsidRDefault="002D0FC2" w:rsidP="000A3D3C">
      <w:pPr>
        <w:spacing w:line="360" w:lineRule="auto"/>
        <w:ind w:firstLine="709"/>
        <w:jc w:val="both"/>
        <w:rPr>
          <w:sz w:val="28"/>
          <w:szCs w:val="28"/>
          <w:lang w:val="uk-UA"/>
        </w:rPr>
      </w:pPr>
      <w:r w:rsidRPr="00004E37">
        <w:rPr>
          <w:sz w:val="28"/>
          <w:szCs w:val="28"/>
          <w:lang w:val="uk-UA"/>
        </w:rPr>
        <w:t xml:space="preserve">- </w:t>
      </w:r>
      <w:r w:rsidR="00D056C9" w:rsidRPr="00004E37">
        <w:rPr>
          <w:sz w:val="28"/>
          <w:szCs w:val="28"/>
          <w:lang w:val="uk-UA"/>
        </w:rPr>
        <w:t xml:space="preserve">відсутність єдиних форматів та протоколів </w:t>
      </w:r>
      <w:r w:rsidR="00E55159" w:rsidRPr="00004E37">
        <w:rPr>
          <w:sz w:val="28"/>
          <w:szCs w:val="28"/>
          <w:lang w:val="uk-UA"/>
        </w:rPr>
        <w:t>електронного цифрово</w:t>
      </w:r>
      <w:r w:rsidR="00D056C9" w:rsidRPr="00004E37">
        <w:rPr>
          <w:sz w:val="28"/>
          <w:szCs w:val="28"/>
          <w:lang w:val="uk-UA"/>
        </w:rPr>
        <w:t xml:space="preserve">го підпису; </w:t>
      </w:r>
    </w:p>
    <w:p w14:paraId="6AF840D3" w14:textId="1576CDA0" w:rsidR="00A06625" w:rsidRPr="00004E37" w:rsidRDefault="002D0FC2" w:rsidP="000A3D3C">
      <w:pPr>
        <w:spacing w:line="360" w:lineRule="auto"/>
        <w:ind w:firstLine="709"/>
        <w:jc w:val="both"/>
        <w:rPr>
          <w:sz w:val="28"/>
          <w:szCs w:val="28"/>
          <w:lang w:val="uk-UA"/>
        </w:rPr>
      </w:pPr>
      <w:r w:rsidRPr="00004E37">
        <w:rPr>
          <w:sz w:val="28"/>
          <w:szCs w:val="28"/>
          <w:lang w:val="uk-UA"/>
        </w:rPr>
        <w:t xml:space="preserve">- </w:t>
      </w:r>
      <w:r w:rsidR="00D056C9" w:rsidRPr="00004E37">
        <w:rPr>
          <w:sz w:val="28"/>
          <w:szCs w:val="28"/>
          <w:lang w:val="uk-UA"/>
        </w:rPr>
        <w:t>низький рівень обізнаності державних</w:t>
      </w:r>
      <w:r w:rsidR="00E55159" w:rsidRPr="00004E37">
        <w:rPr>
          <w:sz w:val="28"/>
          <w:szCs w:val="28"/>
          <w:lang w:val="uk-UA"/>
        </w:rPr>
        <w:t xml:space="preserve"> службовців, представників місцевого само</w:t>
      </w:r>
      <w:r w:rsidR="00D056C9" w:rsidRPr="00004E37">
        <w:rPr>
          <w:sz w:val="28"/>
          <w:szCs w:val="28"/>
          <w:lang w:val="uk-UA"/>
        </w:rPr>
        <w:t xml:space="preserve">врядування та громадян щодо суті </w:t>
      </w:r>
      <w:r w:rsidR="00E55159" w:rsidRPr="00004E37">
        <w:rPr>
          <w:sz w:val="28"/>
          <w:szCs w:val="28"/>
          <w:lang w:val="uk-UA"/>
        </w:rPr>
        <w:t>та переваг електронного уря</w:t>
      </w:r>
      <w:r w:rsidR="00D056C9" w:rsidRPr="00004E37">
        <w:rPr>
          <w:sz w:val="28"/>
          <w:szCs w:val="28"/>
          <w:lang w:val="uk-UA"/>
        </w:rPr>
        <w:t xml:space="preserve">дування; </w:t>
      </w:r>
    </w:p>
    <w:p w14:paraId="1A07B717" w14:textId="09BB281A" w:rsidR="00A06625" w:rsidRPr="00004E37" w:rsidRDefault="002D0FC2" w:rsidP="000A3D3C">
      <w:pPr>
        <w:spacing w:line="360" w:lineRule="auto"/>
        <w:ind w:firstLine="709"/>
        <w:jc w:val="both"/>
        <w:rPr>
          <w:sz w:val="28"/>
          <w:szCs w:val="28"/>
          <w:lang w:val="uk-UA"/>
        </w:rPr>
      </w:pPr>
      <w:r w:rsidRPr="00004E37">
        <w:rPr>
          <w:sz w:val="28"/>
          <w:szCs w:val="28"/>
          <w:lang w:val="uk-UA"/>
        </w:rPr>
        <w:t xml:space="preserve">- </w:t>
      </w:r>
      <w:r w:rsidR="00D056C9" w:rsidRPr="00004E37">
        <w:rPr>
          <w:sz w:val="28"/>
          <w:szCs w:val="28"/>
          <w:lang w:val="uk-UA"/>
        </w:rPr>
        <w:t xml:space="preserve">повільність процесів інформатизації бібліотек, </w:t>
      </w:r>
      <w:r w:rsidR="00E55159" w:rsidRPr="00004E37">
        <w:rPr>
          <w:sz w:val="28"/>
          <w:szCs w:val="28"/>
          <w:lang w:val="uk-UA"/>
        </w:rPr>
        <w:t>архівів, музеїв</w:t>
      </w:r>
      <w:r w:rsidR="00D056C9" w:rsidRPr="00004E37">
        <w:rPr>
          <w:sz w:val="28"/>
          <w:szCs w:val="28"/>
          <w:lang w:val="uk-UA"/>
        </w:rPr>
        <w:t xml:space="preserve">, що може призвести до </w:t>
      </w:r>
      <w:r w:rsidR="00E55159" w:rsidRPr="00004E37">
        <w:rPr>
          <w:sz w:val="28"/>
          <w:szCs w:val="28"/>
          <w:lang w:val="uk-UA"/>
        </w:rPr>
        <w:t>поглиблення «інформаційної нерівно</w:t>
      </w:r>
      <w:r w:rsidR="007A40CD" w:rsidRPr="00004E37">
        <w:rPr>
          <w:sz w:val="28"/>
          <w:szCs w:val="28"/>
          <w:lang w:val="uk-UA"/>
        </w:rPr>
        <w:t xml:space="preserve">сті»; </w:t>
      </w:r>
    </w:p>
    <w:p w14:paraId="49585233" w14:textId="6BFE3107" w:rsidR="00E55159" w:rsidRPr="00004E37" w:rsidRDefault="002D0FC2" w:rsidP="000A3D3C">
      <w:pPr>
        <w:spacing w:line="360" w:lineRule="auto"/>
        <w:ind w:firstLine="709"/>
        <w:jc w:val="both"/>
        <w:rPr>
          <w:sz w:val="28"/>
          <w:szCs w:val="28"/>
          <w:lang w:val="uk-UA"/>
        </w:rPr>
      </w:pPr>
      <w:r w:rsidRPr="00004E37">
        <w:rPr>
          <w:sz w:val="28"/>
          <w:szCs w:val="28"/>
          <w:lang w:val="uk-UA"/>
        </w:rPr>
        <w:t xml:space="preserve">- </w:t>
      </w:r>
      <w:r w:rsidR="007A40CD" w:rsidRPr="00004E37">
        <w:rPr>
          <w:sz w:val="28"/>
          <w:szCs w:val="28"/>
          <w:lang w:val="uk-UA"/>
        </w:rPr>
        <w:t xml:space="preserve">недостатність необхідних </w:t>
      </w:r>
      <w:r w:rsidR="00E55159" w:rsidRPr="00004E37">
        <w:rPr>
          <w:sz w:val="28"/>
          <w:szCs w:val="28"/>
          <w:lang w:val="uk-UA"/>
        </w:rPr>
        <w:t>фінансових та матеріально-технічних ресурсів і неефективне їх використання.</w:t>
      </w:r>
    </w:p>
    <w:p w14:paraId="5C56387B" w14:textId="7B056A6A" w:rsidR="00E55159" w:rsidRPr="00004E37" w:rsidRDefault="00E55159" w:rsidP="000A3D3C">
      <w:pPr>
        <w:spacing w:line="360" w:lineRule="auto"/>
        <w:ind w:firstLine="709"/>
        <w:jc w:val="both"/>
        <w:rPr>
          <w:sz w:val="28"/>
          <w:szCs w:val="28"/>
          <w:lang w:val="uk-UA"/>
        </w:rPr>
      </w:pPr>
      <w:r w:rsidRPr="00004E37">
        <w:rPr>
          <w:sz w:val="28"/>
          <w:szCs w:val="28"/>
          <w:lang w:val="uk-UA"/>
        </w:rPr>
        <w:t>Проблеми, пов</w:t>
      </w:r>
      <w:r w:rsidR="002705ED" w:rsidRPr="00004E37">
        <w:rPr>
          <w:sz w:val="28"/>
          <w:szCs w:val="28"/>
          <w:lang w:val="uk-UA"/>
        </w:rPr>
        <w:t>’</w:t>
      </w:r>
      <w:r w:rsidRPr="00004E37">
        <w:rPr>
          <w:sz w:val="28"/>
          <w:szCs w:val="28"/>
          <w:lang w:val="uk-UA"/>
        </w:rPr>
        <w:t>язані із впровадженням техно</w:t>
      </w:r>
      <w:r w:rsidR="007A40CD" w:rsidRPr="00004E37">
        <w:rPr>
          <w:sz w:val="28"/>
          <w:szCs w:val="28"/>
          <w:lang w:val="uk-UA"/>
        </w:rPr>
        <w:t xml:space="preserve">логій </w:t>
      </w:r>
      <w:r w:rsidR="00946F92" w:rsidRPr="00004E37">
        <w:rPr>
          <w:sz w:val="28"/>
          <w:szCs w:val="28"/>
          <w:lang w:val="uk-UA"/>
        </w:rPr>
        <w:t xml:space="preserve">електронного урядування у діяльність органів </w:t>
      </w:r>
      <w:r w:rsidRPr="00004E37">
        <w:rPr>
          <w:sz w:val="28"/>
          <w:szCs w:val="28"/>
          <w:lang w:val="uk-UA"/>
        </w:rPr>
        <w:t>д</w:t>
      </w:r>
      <w:r w:rsidR="00946F92" w:rsidRPr="00004E37">
        <w:rPr>
          <w:sz w:val="28"/>
          <w:szCs w:val="28"/>
          <w:lang w:val="uk-UA"/>
        </w:rPr>
        <w:t xml:space="preserve">ержавної влади та органів місцевого </w:t>
      </w:r>
      <w:r w:rsidRPr="00004E37">
        <w:rPr>
          <w:sz w:val="28"/>
          <w:szCs w:val="28"/>
          <w:lang w:val="uk-UA"/>
        </w:rPr>
        <w:t>самовряд</w:t>
      </w:r>
      <w:r w:rsidR="00946F92" w:rsidRPr="00004E37">
        <w:rPr>
          <w:sz w:val="28"/>
          <w:szCs w:val="28"/>
          <w:lang w:val="uk-UA"/>
        </w:rPr>
        <w:t xml:space="preserve">ування, мають міжвідомчий, </w:t>
      </w:r>
      <w:r w:rsidRPr="00004E37">
        <w:rPr>
          <w:sz w:val="28"/>
          <w:szCs w:val="28"/>
          <w:lang w:val="uk-UA"/>
        </w:rPr>
        <w:t xml:space="preserve">міжрегіональний </w:t>
      </w:r>
      <w:r w:rsidR="00946F92" w:rsidRPr="00004E37">
        <w:rPr>
          <w:sz w:val="28"/>
          <w:szCs w:val="28"/>
          <w:lang w:val="uk-UA"/>
        </w:rPr>
        <w:t xml:space="preserve">характер </w:t>
      </w:r>
      <w:r w:rsidRPr="00004E37">
        <w:rPr>
          <w:sz w:val="28"/>
          <w:szCs w:val="28"/>
          <w:lang w:val="uk-UA"/>
        </w:rPr>
        <w:t>і не можуть бути розв</w:t>
      </w:r>
      <w:r w:rsidR="002705ED" w:rsidRPr="00004E37">
        <w:rPr>
          <w:sz w:val="28"/>
          <w:szCs w:val="28"/>
          <w:lang w:val="uk-UA"/>
        </w:rPr>
        <w:t>’</w:t>
      </w:r>
      <w:r w:rsidRPr="00004E37">
        <w:rPr>
          <w:sz w:val="28"/>
          <w:szCs w:val="28"/>
          <w:lang w:val="uk-UA"/>
        </w:rPr>
        <w:t>язані окремими органами виконавч</w:t>
      </w:r>
      <w:r w:rsidR="00946F92" w:rsidRPr="00004E37">
        <w:rPr>
          <w:sz w:val="28"/>
          <w:szCs w:val="28"/>
          <w:lang w:val="uk-UA"/>
        </w:rPr>
        <w:t xml:space="preserve">ої влади. Внаслідок ситуації, </w:t>
      </w:r>
      <w:r w:rsidRPr="00004E37">
        <w:rPr>
          <w:sz w:val="28"/>
          <w:szCs w:val="28"/>
          <w:lang w:val="uk-UA"/>
        </w:rPr>
        <w:t>щ</w:t>
      </w:r>
      <w:r w:rsidR="00946F92" w:rsidRPr="00004E37">
        <w:rPr>
          <w:sz w:val="28"/>
          <w:szCs w:val="28"/>
          <w:lang w:val="uk-UA"/>
        </w:rPr>
        <w:t xml:space="preserve">о склалася в інформаційній сфері, неможливо підвищити рівень надання </w:t>
      </w:r>
      <w:r w:rsidRPr="00004E37">
        <w:rPr>
          <w:sz w:val="28"/>
          <w:szCs w:val="28"/>
          <w:lang w:val="uk-UA"/>
        </w:rPr>
        <w:t>адміні</w:t>
      </w:r>
      <w:r w:rsidR="00946F92" w:rsidRPr="00004E37">
        <w:rPr>
          <w:sz w:val="28"/>
          <w:szCs w:val="28"/>
          <w:lang w:val="uk-UA"/>
        </w:rPr>
        <w:t>стративних послуг громадянам і</w:t>
      </w:r>
      <w:r w:rsidRPr="00004E37">
        <w:rPr>
          <w:sz w:val="28"/>
          <w:szCs w:val="28"/>
          <w:lang w:val="uk-UA"/>
        </w:rPr>
        <w:t xml:space="preserve"> суб</w:t>
      </w:r>
      <w:r w:rsidR="002705ED" w:rsidRPr="00004E37">
        <w:rPr>
          <w:sz w:val="28"/>
          <w:szCs w:val="28"/>
          <w:lang w:val="uk-UA"/>
        </w:rPr>
        <w:t>’</w:t>
      </w:r>
      <w:r w:rsidR="00946F92" w:rsidRPr="00004E37">
        <w:rPr>
          <w:sz w:val="28"/>
          <w:szCs w:val="28"/>
          <w:lang w:val="uk-UA"/>
        </w:rPr>
        <w:t xml:space="preserve">єктам господарювання із </w:t>
      </w:r>
      <w:r w:rsidRPr="00004E37">
        <w:rPr>
          <w:sz w:val="28"/>
          <w:szCs w:val="28"/>
          <w:lang w:val="uk-UA"/>
        </w:rPr>
        <w:t>застосуванн</w:t>
      </w:r>
      <w:r w:rsidR="007A40CD" w:rsidRPr="00004E37">
        <w:rPr>
          <w:sz w:val="28"/>
          <w:szCs w:val="28"/>
          <w:lang w:val="uk-UA"/>
        </w:rPr>
        <w:t>ям інформаційно-комунікаційних технологій</w:t>
      </w:r>
      <w:r w:rsidRPr="00004E37">
        <w:rPr>
          <w:sz w:val="28"/>
          <w:szCs w:val="28"/>
          <w:lang w:val="uk-UA"/>
        </w:rPr>
        <w:t xml:space="preserve"> та підвищити ефективність</w:t>
      </w:r>
      <w:r w:rsidR="007A40CD" w:rsidRPr="00004E37">
        <w:rPr>
          <w:sz w:val="28"/>
          <w:szCs w:val="28"/>
          <w:lang w:val="uk-UA"/>
        </w:rPr>
        <w:t xml:space="preserve"> використання бюджетних коштів,</w:t>
      </w:r>
      <w:r w:rsidRPr="00004E37">
        <w:rPr>
          <w:sz w:val="28"/>
          <w:szCs w:val="28"/>
          <w:lang w:val="uk-UA"/>
        </w:rPr>
        <w:t xml:space="preserve"> </w:t>
      </w:r>
      <w:r w:rsidR="007A40CD" w:rsidRPr="00004E37">
        <w:rPr>
          <w:sz w:val="28"/>
          <w:szCs w:val="28"/>
          <w:lang w:val="uk-UA"/>
        </w:rPr>
        <w:t xml:space="preserve">що спрямовуються на  створення </w:t>
      </w:r>
      <w:r w:rsidRPr="00004E37">
        <w:rPr>
          <w:sz w:val="28"/>
          <w:szCs w:val="28"/>
          <w:lang w:val="uk-UA"/>
        </w:rPr>
        <w:t>та розвиток державних інформаційних систем.</w:t>
      </w:r>
    </w:p>
    <w:p w14:paraId="6FDCC73A" w14:textId="77777777" w:rsidR="00BF28E3" w:rsidRPr="00004E37" w:rsidRDefault="00E55159" w:rsidP="00BF28E3">
      <w:pPr>
        <w:spacing w:line="360" w:lineRule="auto"/>
        <w:ind w:firstLine="709"/>
        <w:jc w:val="both"/>
        <w:rPr>
          <w:sz w:val="28"/>
          <w:szCs w:val="28"/>
          <w:lang w:val="uk-UA"/>
        </w:rPr>
      </w:pPr>
      <w:r w:rsidRPr="00004E37">
        <w:rPr>
          <w:sz w:val="28"/>
          <w:szCs w:val="28"/>
          <w:lang w:val="uk-UA"/>
        </w:rPr>
        <w:lastRenderedPageBreak/>
        <w:t>Забезпечити усунення вказаних проблем покликан</w:t>
      </w:r>
      <w:r w:rsidR="00787351" w:rsidRPr="00004E37">
        <w:rPr>
          <w:sz w:val="28"/>
          <w:szCs w:val="28"/>
          <w:lang w:val="uk-UA"/>
        </w:rPr>
        <w:t>і</w:t>
      </w:r>
      <w:r w:rsidRPr="00004E37">
        <w:rPr>
          <w:sz w:val="28"/>
          <w:szCs w:val="28"/>
          <w:lang w:val="uk-UA"/>
        </w:rPr>
        <w:t xml:space="preserve"> Концепція розвитку електронного урядування в Україні (</w:t>
      </w:r>
      <w:r w:rsidR="00BB04A9" w:rsidRPr="00004E37">
        <w:rPr>
          <w:sz w:val="28"/>
          <w:szCs w:val="28"/>
          <w:lang w:val="uk-UA"/>
        </w:rPr>
        <w:t xml:space="preserve">2017 </w:t>
      </w:r>
      <w:r w:rsidRPr="00004E37">
        <w:rPr>
          <w:sz w:val="28"/>
          <w:szCs w:val="28"/>
          <w:lang w:val="uk-UA"/>
        </w:rPr>
        <w:t>р</w:t>
      </w:r>
      <w:r w:rsidR="00787351" w:rsidRPr="00004E37">
        <w:rPr>
          <w:sz w:val="28"/>
          <w:szCs w:val="28"/>
          <w:lang w:val="uk-UA"/>
        </w:rPr>
        <w:t>.</w:t>
      </w:r>
      <w:r w:rsidRPr="00004E37">
        <w:rPr>
          <w:sz w:val="28"/>
          <w:szCs w:val="28"/>
          <w:lang w:val="uk-UA"/>
        </w:rPr>
        <w:t>)</w:t>
      </w:r>
      <w:r w:rsidR="00BB04A9" w:rsidRPr="00004E37">
        <w:rPr>
          <w:rStyle w:val="af8"/>
          <w:sz w:val="28"/>
          <w:szCs w:val="28"/>
          <w:lang w:val="uk-UA"/>
        </w:rPr>
        <w:footnoteReference w:id="45"/>
      </w:r>
      <w:r w:rsidR="00BE45D2" w:rsidRPr="00004E37">
        <w:rPr>
          <w:sz w:val="28"/>
          <w:szCs w:val="28"/>
          <w:lang w:val="uk-UA"/>
        </w:rPr>
        <w:t xml:space="preserve"> та </w:t>
      </w:r>
      <w:r w:rsidR="00787351" w:rsidRPr="00004E37">
        <w:rPr>
          <w:bCs/>
          <w:sz w:val="28"/>
          <w:szCs w:val="28"/>
          <w:lang w:val="uk-UA"/>
        </w:rPr>
        <w:t>Концепція розвитку електронної демократії в Україні </w:t>
      </w:r>
      <w:r w:rsidR="00787351" w:rsidRPr="00004E37">
        <w:rPr>
          <w:sz w:val="28"/>
          <w:szCs w:val="28"/>
          <w:lang w:val="uk-UA"/>
        </w:rPr>
        <w:t>(2017 р.)</w:t>
      </w:r>
      <w:r w:rsidR="00BB04A9" w:rsidRPr="00004E37">
        <w:rPr>
          <w:rStyle w:val="af8"/>
          <w:sz w:val="28"/>
          <w:szCs w:val="28"/>
          <w:lang w:val="uk-UA"/>
        </w:rPr>
        <w:footnoteReference w:id="46"/>
      </w:r>
      <w:r w:rsidR="00787351" w:rsidRPr="00004E37">
        <w:rPr>
          <w:sz w:val="28"/>
          <w:szCs w:val="28"/>
          <w:lang w:val="uk-UA"/>
        </w:rPr>
        <w:t>.</w:t>
      </w:r>
    </w:p>
    <w:p w14:paraId="12F6415A" w14:textId="303E79E4" w:rsidR="00BF28E3" w:rsidRPr="00004E37" w:rsidRDefault="00BF28E3" w:rsidP="00BF28E3">
      <w:pPr>
        <w:spacing w:line="360" w:lineRule="auto"/>
        <w:ind w:firstLine="709"/>
        <w:jc w:val="both"/>
        <w:rPr>
          <w:sz w:val="28"/>
          <w:szCs w:val="28"/>
          <w:lang w:val="uk-UA"/>
        </w:rPr>
      </w:pPr>
      <w:r w:rsidRPr="00004E37">
        <w:rPr>
          <w:sz w:val="28"/>
          <w:szCs w:val="28"/>
          <w:lang w:val="uk-UA"/>
        </w:rPr>
        <w:t xml:space="preserve"> </w:t>
      </w:r>
      <w:r w:rsidRPr="00004E37">
        <w:rPr>
          <w:b/>
          <w:sz w:val="28"/>
          <w:szCs w:val="28"/>
          <w:lang w:val="uk-UA"/>
        </w:rPr>
        <w:t>Метою</w:t>
      </w:r>
      <w:r w:rsidRPr="00004E37">
        <w:rPr>
          <w:sz w:val="28"/>
          <w:szCs w:val="28"/>
          <w:lang w:val="uk-UA"/>
        </w:rPr>
        <w:t xml:space="preserve"> </w:t>
      </w:r>
      <w:r w:rsidRPr="00004E37">
        <w:rPr>
          <w:b/>
          <w:sz w:val="28"/>
          <w:szCs w:val="28"/>
          <w:lang w:val="uk-UA"/>
        </w:rPr>
        <w:t>Концепції розвитку електронного урядування в Україні</w:t>
      </w:r>
      <w:r w:rsidRPr="00004E37">
        <w:rPr>
          <w:sz w:val="28"/>
          <w:szCs w:val="28"/>
          <w:lang w:val="uk-UA"/>
        </w:rPr>
        <w:t xml:space="preserve"> є визначення напрямів, механізмів і строків формування ефективної системи електронного урядування в Україні для задоволення інтересів та потреб фізичних та юридичних осіб, вдосконалення системи публічного адміністрування, підвищення конкурентоспроможності та стимулювання соціально-економічного розвитку країни.</w:t>
      </w:r>
    </w:p>
    <w:p w14:paraId="0729A15E" w14:textId="2651EC37" w:rsidR="00BF28E3" w:rsidRPr="00004E37" w:rsidRDefault="00BF28E3" w:rsidP="00BF28E3">
      <w:pPr>
        <w:spacing w:line="360" w:lineRule="auto"/>
        <w:ind w:firstLine="709"/>
        <w:jc w:val="both"/>
        <w:rPr>
          <w:sz w:val="28"/>
          <w:szCs w:val="28"/>
          <w:lang w:val="uk-UA"/>
        </w:rPr>
      </w:pPr>
      <w:r w:rsidRPr="00004E37">
        <w:rPr>
          <w:sz w:val="28"/>
          <w:szCs w:val="28"/>
          <w:lang w:val="uk-UA"/>
        </w:rPr>
        <w:t>Реалізація Концепції розвитку електронного урядування в Україні покликана підтримати координацію та співпрацю органів державної влади та органів місцевого самоврядування для досягнення необхідного рівня ефективності та результативності розвитку електронного урядування, просування ідеї реформування публічного адміністрування та децентралізації на базі широкого використання сучасних інформаційно-комунікаційних технологій в усій країні.</w:t>
      </w:r>
    </w:p>
    <w:p w14:paraId="67C3BF7C" w14:textId="5B66E236" w:rsidR="00BF28E3" w:rsidRPr="00004E37" w:rsidRDefault="00BF28E3" w:rsidP="00BF28E3">
      <w:pPr>
        <w:spacing w:line="360" w:lineRule="auto"/>
        <w:ind w:firstLine="709"/>
        <w:jc w:val="both"/>
        <w:rPr>
          <w:sz w:val="28"/>
          <w:szCs w:val="28"/>
          <w:lang w:val="uk-UA"/>
        </w:rPr>
      </w:pPr>
      <w:r w:rsidRPr="00004E37">
        <w:rPr>
          <w:sz w:val="28"/>
          <w:szCs w:val="28"/>
          <w:lang w:val="uk-UA"/>
        </w:rPr>
        <w:t xml:space="preserve">Реалізація Концепції </w:t>
      </w:r>
      <w:r w:rsidR="00ED1BEE" w:rsidRPr="00004E37">
        <w:rPr>
          <w:sz w:val="28"/>
          <w:szCs w:val="28"/>
          <w:lang w:val="uk-UA"/>
        </w:rPr>
        <w:t xml:space="preserve">розвитку електронного урядування в Україні </w:t>
      </w:r>
      <w:r w:rsidRPr="00004E37">
        <w:rPr>
          <w:sz w:val="28"/>
          <w:szCs w:val="28"/>
          <w:lang w:val="uk-UA"/>
        </w:rPr>
        <w:t>здійснюється за такими основними принципами:</w:t>
      </w:r>
    </w:p>
    <w:p w14:paraId="21BDD3CE" w14:textId="2CE94B27" w:rsidR="00BF28E3" w:rsidRPr="00004E37" w:rsidRDefault="00B572A8" w:rsidP="00B572A8">
      <w:pPr>
        <w:spacing w:line="360" w:lineRule="auto"/>
        <w:ind w:firstLine="709"/>
        <w:jc w:val="both"/>
        <w:rPr>
          <w:sz w:val="28"/>
          <w:szCs w:val="28"/>
          <w:lang w:val="uk-UA"/>
        </w:rPr>
      </w:pPr>
      <w:r w:rsidRPr="00004E37">
        <w:rPr>
          <w:sz w:val="28"/>
          <w:szCs w:val="28"/>
          <w:lang w:val="uk-UA"/>
        </w:rPr>
        <w:t xml:space="preserve">1) </w:t>
      </w:r>
      <w:r w:rsidR="00BF28E3" w:rsidRPr="00004E37">
        <w:rPr>
          <w:b/>
          <w:sz w:val="28"/>
          <w:szCs w:val="28"/>
          <w:lang w:val="uk-UA"/>
        </w:rPr>
        <w:t>цифровий за замовчуванням</w:t>
      </w:r>
      <w:r w:rsidR="00BF28E3" w:rsidRPr="00004E37">
        <w:rPr>
          <w:sz w:val="28"/>
          <w:szCs w:val="28"/>
          <w:lang w:val="uk-UA"/>
        </w:rPr>
        <w:t xml:space="preserve"> </w:t>
      </w:r>
      <w:r w:rsidR="00857592" w:rsidRPr="00004E37">
        <w:rPr>
          <w:sz w:val="28"/>
          <w:szCs w:val="28"/>
          <w:lang w:val="uk-UA"/>
        </w:rPr>
        <w:t>–</w:t>
      </w:r>
      <w:r w:rsidR="00BF28E3" w:rsidRPr="00004E37">
        <w:rPr>
          <w:sz w:val="28"/>
          <w:szCs w:val="28"/>
          <w:lang w:val="uk-UA"/>
        </w:rPr>
        <w:t xml:space="preserve"> забезпечення будь-якої діяльності органів влади (у тому числі надання публічних послуг, забезпечення міжвідомчої взаємодії, взаємодії з фізичними та юридичними особами, інформаційно-аналітичної діяльності) передбачає електронну форму реалізації як пріоритетну, а планування та реалізацію будь-якої реформи, проекту чи завдання </w:t>
      </w:r>
      <w:r w:rsidR="00857592" w:rsidRPr="00004E37">
        <w:rPr>
          <w:sz w:val="28"/>
          <w:szCs w:val="28"/>
          <w:lang w:val="uk-UA"/>
        </w:rPr>
        <w:t>–</w:t>
      </w:r>
      <w:r w:rsidR="00BF28E3" w:rsidRPr="00004E37">
        <w:rPr>
          <w:sz w:val="28"/>
          <w:szCs w:val="28"/>
          <w:lang w:val="uk-UA"/>
        </w:rPr>
        <w:t xml:space="preserve"> із застосуванням інформаційно-комунікаційних технологій;</w:t>
      </w:r>
    </w:p>
    <w:p w14:paraId="05475740" w14:textId="749CE3B6" w:rsidR="00BF28E3" w:rsidRPr="00004E37" w:rsidRDefault="00870917" w:rsidP="00BF28E3">
      <w:pPr>
        <w:spacing w:line="360" w:lineRule="auto"/>
        <w:ind w:firstLine="709"/>
        <w:jc w:val="both"/>
        <w:rPr>
          <w:sz w:val="28"/>
          <w:szCs w:val="28"/>
          <w:lang w:val="uk-UA"/>
        </w:rPr>
      </w:pPr>
      <w:r w:rsidRPr="00004E37">
        <w:rPr>
          <w:sz w:val="28"/>
          <w:szCs w:val="28"/>
          <w:lang w:val="uk-UA"/>
        </w:rPr>
        <w:t xml:space="preserve">2) </w:t>
      </w:r>
      <w:r w:rsidR="00BF28E3" w:rsidRPr="00004E37">
        <w:rPr>
          <w:b/>
          <w:sz w:val="28"/>
          <w:szCs w:val="28"/>
          <w:lang w:val="uk-UA"/>
        </w:rPr>
        <w:t>одноразове введення інформації</w:t>
      </w:r>
      <w:r w:rsidR="00BF28E3" w:rsidRPr="00004E37">
        <w:rPr>
          <w:sz w:val="28"/>
          <w:szCs w:val="28"/>
          <w:lang w:val="uk-UA"/>
        </w:rPr>
        <w:t xml:space="preserve"> </w:t>
      </w:r>
      <w:r w:rsidR="00857592" w:rsidRPr="00004E37">
        <w:rPr>
          <w:sz w:val="28"/>
          <w:szCs w:val="28"/>
          <w:lang w:val="uk-UA"/>
        </w:rPr>
        <w:t>–</w:t>
      </w:r>
      <w:r w:rsidR="00BF28E3" w:rsidRPr="00004E37">
        <w:rPr>
          <w:sz w:val="28"/>
          <w:szCs w:val="28"/>
          <w:lang w:val="uk-UA"/>
        </w:rPr>
        <w:t xml:space="preserve"> реалізація підходу, за якого фізичні та юридичні особи лише один раз подають інформацію до органів влади, а у подальшому ця інформація повторно використовується органами влади для надання публічних послуг та виконання інших владних повноважень з дотриманням вимог захисту інформації та персональних даних;</w:t>
      </w:r>
    </w:p>
    <w:p w14:paraId="7AAF9FE9" w14:textId="7D08C6C7" w:rsidR="00BF28E3" w:rsidRPr="00004E37" w:rsidRDefault="00870917" w:rsidP="00BF28E3">
      <w:pPr>
        <w:spacing w:line="360" w:lineRule="auto"/>
        <w:ind w:firstLine="709"/>
        <w:jc w:val="both"/>
        <w:rPr>
          <w:sz w:val="28"/>
          <w:szCs w:val="28"/>
          <w:lang w:val="uk-UA"/>
        </w:rPr>
      </w:pPr>
      <w:r w:rsidRPr="00004E37">
        <w:rPr>
          <w:sz w:val="28"/>
          <w:szCs w:val="28"/>
          <w:lang w:val="uk-UA"/>
        </w:rPr>
        <w:lastRenderedPageBreak/>
        <w:t xml:space="preserve">3) </w:t>
      </w:r>
      <w:r w:rsidR="00BF28E3" w:rsidRPr="00004E37">
        <w:rPr>
          <w:b/>
          <w:sz w:val="28"/>
          <w:szCs w:val="28"/>
          <w:lang w:val="uk-UA"/>
        </w:rPr>
        <w:t>сумісність за замовчуванням</w:t>
      </w:r>
      <w:r w:rsidR="00BF28E3" w:rsidRPr="00004E37">
        <w:rPr>
          <w:sz w:val="28"/>
          <w:szCs w:val="28"/>
          <w:lang w:val="uk-UA"/>
        </w:rPr>
        <w:t xml:space="preserve"> </w:t>
      </w:r>
      <w:r w:rsidR="00502CC4" w:rsidRPr="00004E37">
        <w:rPr>
          <w:sz w:val="28"/>
          <w:szCs w:val="28"/>
          <w:lang w:val="uk-UA"/>
        </w:rPr>
        <w:t>–</w:t>
      </w:r>
      <w:r w:rsidR="00BF28E3" w:rsidRPr="00004E37">
        <w:rPr>
          <w:sz w:val="28"/>
          <w:szCs w:val="28"/>
          <w:lang w:val="uk-UA"/>
        </w:rPr>
        <w:t xml:space="preserve"> здійснення проектування та функціонування інформаційно-телекомунікаційних систем в органах влади відповідно до єдиних відкритих вимог та стандартів для забезпечення їх подальшої сумісності та електронної взаємодії та повторного використання;</w:t>
      </w:r>
    </w:p>
    <w:p w14:paraId="35E8ABF5" w14:textId="48706188" w:rsidR="00BF28E3" w:rsidRPr="00004E37" w:rsidRDefault="00870917" w:rsidP="00BF28E3">
      <w:pPr>
        <w:spacing w:line="360" w:lineRule="auto"/>
        <w:ind w:firstLine="709"/>
        <w:jc w:val="both"/>
        <w:rPr>
          <w:sz w:val="28"/>
          <w:szCs w:val="28"/>
          <w:lang w:val="uk-UA"/>
        </w:rPr>
      </w:pPr>
      <w:r w:rsidRPr="00004E37">
        <w:rPr>
          <w:sz w:val="28"/>
          <w:szCs w:val="28"/>
          <w:lang w:val="uk-UA"/>
        </w:rPr>
        <w:t xml:space="preserve">4) </w:t>
      </w:r>
      <w:r w:rsidR="00BF28E3" w:rsidRPr="00004E37">
        <w:rPr>
          <w:b/>
          <w:sz w:val="28"/>
          <w:szCs w:val="28"/>
          <w:lang w:val="uk-UA"/>
        </w:rPr>
        <w:t>доступність та залучення громадян</w:t>
      </w:r>
      <w:r w:rsidR="00BF28E3" w:rsidRPr="00004E37">
        <w:rPr>
          <w:sz w:val="28"/>
          <w:szCs w:val="28"/>
          <w:lang w:val="uk-UA"/>
        </w:rPr>
        <w:t>;</w:t>
      </w:r>
    </w:p>
    <w:p w14:paraId="076A5869" w14:textId="1A5A6883" w:rsidR="00BF28E3" w:rsidRPr="00004E37" w:rsidRDefault="00870917" w:rsidP="00BF28E3">
      <w:pPr>
        <w:spacing w:line="360" w:lineRule="auto"/>
        <w:ind w:firstLine="709"/>
        <w:jc w:val="both"/>
        <w:rPr>
          <w:sz w:val="28"/>
          <w:szCs w:val="28"/>
          <w:lang w:val="uk-UA"/>
        </w:rPr>
      </w:pPr>
      <w:r w:rsidRPr="00004E37">
        <w:rPr>
          <w:sz w:val="28"/>
          <w:szCs w:val="28"/>
          <w:lang w:val="uk-UA"/>
        </w:rPr>
        <w:t>5)</w:t>
      </w:r>
      <w:r w:rsidRPr="00004E37">
        <w:rPr>
          <w:b/>
          <w:sz w:val="28"/>
          <w:szCs w:val="28"/>
          <w:lang w:val="uk-UA"/>
        </w:rPr>
        <w:t xml:space="preserve"> </w:t>
      </w:r>
      <w:r w:rsidR="00BF28E3" w:rsidRPr="00004E37">
        <w:rPr>
          <w:b/>
          <w:sz w:val="28"/>
          <w:szCs w:val="28"/>
          <w:lang w:val="uk-UA"/>
        </w:rPr>
        <w:t>відкритість та прозорість</w:t>
      </w:r>
      <w:r w:rsidR="00BF28E3" w:rsidRPr="00004E37">
        <w:rPr>
          <w:sz w:val="28"/>
          <w:szCs w:val="28"/>
          <w:lang w:val="uk-UA"/>
        </w:rPr>
        <w:t>;</w:t>
      </w:r>
    </w:p>
    <w:p w14:paraId="7804CD52" w14:textId="196835B8" w:rsidR="00787351" w:rsidRPr="00004E37" w:rsidRDefault="00870917" w:rsidP="00BF28E3">
      <w:pPr>
        <w:spacing w:line="360" w:lineRule="auto"/>
        <w:ind w:firstLine="709"/>
        <w:jc w:val="both"/>
        <w:rPr>
          <w:sz w:val="28"/>
          <w:szCs w:val="28"/>
          <w:lang w:val="uk-UA"/>
        </w:rPr>
      </w:pPr>
      <w:r w:rsidRPr="00004E37">
        <w:rPr>
          <w:sz w:val="28"/>
          <w:szCs w:val="28"/>
          <w:lang w:val="uk-UA"/>
        </w:rPr>
        <w:t xml:space="preserve">6) </w:t>
      </w:r>
      <w:r w:rsidR="00BF28E3" w:rsidRPr="00004E37">
        <w:rPr>
          <w:b/>
          <w:sz w:val="28"/>
          <w:szCs w:val="28"/>
          <w:lang w:val="uk-UA"/>
        </w:rPr>
        <w:t>довіра та безпека</w:t>
      </w:r>
      <w:r w:rsidR="00BF28E3" w:rsidRPr="00004E37">
        <w:rPr>
          <w:sz w:val="28"/>
          <w:szCs w:val="28"/>
          <w:lang w:val="uk-UA"/>
        </w:rPr>
        <w:t>.</w:t>
      </w:r>
    </w:p>
    <w:p w14:paraId="0BD27E3A" w14:textId="671115C3" w:rsidR="000D7EB7" w:rsidRPr="00004E37" w:rsidRDefault="000D7EB7" w:rsidP="00BF28E3">
      <w:pPr>
        <w:spacing w:line="360" w:lineRule="auto"/>
        <w:ind w:firstLine="709"/>
        <w:jc w:val="both"/>
        <w:rPr>
          <w:sz w:val="28"/>
          <w:szCs w:val="28"/>
          <w:lang w:val="uk-UA"/>
        </w:rPr>
      </w:pPr>
      <w:r w:rsidRPr="00004E37">
        <w:rPr>
          <w:sz w:val="28"/>
          <w:szCs w:val="28"/>
          <w:lang w:val="uk-UA"/>
        </w:rPr>
        <w:t xml:space="preserve">За Концепцією розвитку електронної демократії в Україні </w:t>
      </w:r>
      <w:r w:rsidR="007767DE" w:rsidRPr="00004E37">
        <w:rPr>
          <w:b/>
          <w:sz w:val="28"/>
          <w:szCs w:val="28"/>
          <w:lang w:val="uk-UA"/>
        </w:rPr>
        <w:t>електронна демократія</w:t>
      </w:r>
      <w:r w:rsidR="007767DE" w:rsidRPr="00004E37">
        <w:rPr>
          <w:sz w:val="28"/>
          <w:szCs w:val="28"/>
          <w:lang w:val="uk-UA"/>
        </w:rPr>
        <w:t xml:space="preserve"> – форма суспільних відносин, за якої громадяни та організації залучаються до державотворення та державного управління, а також до місцевого самоврядування шляхом широкого застосування інформаційно-комунікаційних технологій в демократичних процесах, що дає змогу: посилити участь, ініціативність та залучення громадян на загальнодержавному, регіональному та місцевому рівні до публічного життя; поліпшити прозорість процесу прийняття рішень, а також підзвітність демократичних інститутів; поліпшити зворотну реакцію суб</w:t>
      </w:r>
      <w:r w:rsidR="002705ED" w:rsidRPr="00004E37">
        <w:rPr>
          <w:sz w:val="28"/>
          <w:szCs w:val="28"/>
          <w:lang w:val="uk-UA"/>
        </w:rPr>
        <w:t>’</w:t>
      </w:r>
      <w:r w:rsidR="007767DE" w:rsidRPr="00004E37">
        <w:rPr>
          <w:sz w:val="28"/>
          <w:szCs w:val="28"/>
          <w:lang w:val="uk-UA"/>
        </w:rPr>
        <w:t>єктів владних повноважень на звернення громадян; сприяти публічним дискусіям та привертати увагу грома</w:t>
      </w:r>
      <w:r w:rsidR="005E7E3A" w:rsidRPr="00004E37">
        <w:rPr>
          <w:sz w:val="28"/>
          <w:szCs w:val="28"/>
          <w:lang w:val="uk-UA"/>
        </w:rPr>
        <w:t>дян до процесу прийняття рішень.</w:t>
      </w:r>
    </w:p>
    <w:p w14:paraId="0D0D9CF7" w14:textId="71A04B59" w:rsidR="00854D77" w:rsidRPr="00004E37" w:rsidRDefault="00816D13" w:rsidP="00412314">
      <w:pPr>
        <w:spacing w:line="360" w:lineRule="auto"/>
        <w:ind w:firstLine="709"/>
        <w:jc w:val="both"/>
        <w:rPr>
          <w:sz w:val="28"/>
          <w:szCs w:val="28"/>
          <w:lang w:val="uk-UA"/>
        </w:rPr>
      </w:pPr>
      <w:r w:rsidRPr="00004E37">
        <w:rPr>
          <w:b/>
          <w:sz w:val="28"/>
          <w:szCs w:val="28"/>
          <w:lang w:val="uk-UA"/>
        </w:rPr>
        <w:t>Участь</w:t>
      </w:r>
      <w:r w:rsidRPr="00004E37">
        <w:rPr>
          <w:sz w:val="28"/>
          <w:szCs w:val="28"/>
          <w:lang w:val="uk-UA"/>
        </w:rPr>
        <w:t xml:space="preserve"> </w:t>
      </w:r>
      <w:r w:rsidR="00ED4DBE" w:rsidRPr="00004E37">
        <w:rPr>
          <w:sz w:val="28"/>
          <w:szCs w:val="28"/>
          <w:lang w:val="uk-UA"/>
        </w:rPr>
        <w:t>визначається у згаданій К</w:t>
      </w:r>
      <w:r w:rsidRPr="00004E37">
        <w:rPr>
          <w:sz w:val="28"/>
          <w:szCs w:val="28"/>
          <w:lang w:val="uk-UA"/>
        </w:rPr>
        <w:t>онцепціії як долучення громадян і представників громадянського суспільства за власною ініціативою до розвитку самоврядування, формування та реалізації державної політики, а також її моніторингу та оцінки, що передбачає двосторонню взаємодію суб</w:t>
      </w:r>
      <w:r w:rsidR="002705ED" w:rsidRPr="00004E37">
        <w:rPr>
          <w:sz w:val="28"/>
          <w:szCs w:val="28"/>
          <w:lang w:val="uk-UA"/>
        </w:rPr>
        <w:t>’</w:t>
      </w:r>
      <w:r w:rsidRPr="00004E37">
        <w:rPr>
          <w:sz w:val="28"/>
          <w:szCs w:val="28"/>
          <w:lang w:val="uk-UA"/>
        </w:rPr>
        <w:t>єктів владних повноважень і громадян, розгляд та/або врахування отриманих пропозицій за прозорими процедурами.</w:t>
      </w:r>
    </w:p>
    <w:p w14:paraId="5FEA6CC3" w14:textId="147171AE" w:rsidR="00ED4DBE" w:rsidRPr="00004E37" w:rsidRDefault="00412314" w:rsidP="004740AB">
      <w:pPr>
        <w:spacing w:line="360" w:lineRule="auto"/>
        <w:ind w:firstLine="709"/>
        <w:jc w:val="both"/>
        <w:rPr>
          <w:sz w:val="28"/>
          <w:szCs w:val="28"/>
          <w:lang w:val="uk-UA"/>
        </w:rPr>
      </w:pPr>
      <w:r w:rsidRPr="00004E37">
        <w:rPr>
          <w:sz w:val="28"/>
          <w:szCs w:val="28"/>
          <w:lang w:val="uk-UA"/>
        </w:rPr>
        <w:t xml:space="preserve"> А</w:t>
      </w:r>
      <w:r w:rsidR="00816D13" w:rsidRPr="00004E37">
        <w:rPr>
          <w:sz w:val="28"/>
          <w:szCs w:val="28"/>
          <w:lang w:val="uk-UA"/>
        </w:rPr>
        <w:t xml:space="preserve"> </w:t>
      </w:r>
      <w:r w:rsidRPr="00004E37">
        <w:rPr>
          <w:b/>
          <w:sz w:val="28"/>
          <w:szCs w:val="28"/>
          <w:lang w:val="uk-UA"/>
        </w:rPr>
        <w:t>е</w:t>
      </w:r>
      <w:r w:rsidR="009C34EE" w:rsidRPr="00004E37">
        <w:rPr>
          <w:b/>
          <w:sz w:val="28"/>
          <w:szCs w:val="28"/>
          <w:lang w:val="uk-UA"/>
        </w:rPr>
        <w:t>лектронна участь</w:t>
      </w:r>
      <w:r w:rsidR="009C34EE" w:rsidRPr="00004E37">
        <w:rPr>
          <w:sz w:val="28"/>
          <w:szCs w:val="28"/>
          <w:lang w:val="uk-UA"/>
        </w:rPr>
        <w:t xml:space="preserve"> </w:t>
      </w:r>
      <w:r w:rsidR="00C76305" w:rsidRPr="00004E37">
        <w:rPr>
          <w:sz w:val="28"/>
          <w:szCs w:val="28"/>
          <w:lang w:val="uk-UA"/>
        </w:rPr>
        <w:t>являє собою</w:t>
      </w:r>
      <w:r w:rsidR="009C34EE" w:rsidRPr="00004E37">
        <w:rPr>
          <w:sz w:val="28"/>
          <w:szCs w:val="28"/>
          <w:lang w:val="uk-UA"/>
        </w:rPr>
        <w:t xml:space="preserve"> забезпечення права участі громадян і представників громадянського суспільства за їх власною ініціативою у розвитку самоврядування, формуванні та реалізації державної політики, її моніторингу та оцінці, у процесах прийняття рішень, що передбачає двосторонню електронну взаємодію суб</w:t>
      </w:r>
      <w:r w:rsidR="002705ED" w:rsidRPr="00004E37">
        <w:rPr>
          <w:sz w:val="28"/>
          <w:szCs w:val="28"/>
          <w:lang w:val="uk-UA"/>
        </w:rPr>
        <w:t>’</w:t>
      </w:r>
      <w:r w:rsidR="009C34EE" w:rsidRPr="00004E37">
        <w:rPr>
          <w:sz w:val="28"/>
          <w:szCs w:val="28"/>
          <w:lang w:val="uk-UA"/>
        </w:rPr>
        <w:t>єктів владних повноважень і громадянського суспільства із застосуванням відповідних інформаційно-комунікаційних технологій та кібернетичного простору за прозорими процедура</w:t>
      </w:r>
      <w:r w:rsidR="00C76305" w:rsidRPr="00004E37">
        <w:rPr>
          <w:sz w:val="28"/>
          <w:szCs w:val="28"/>
          <w:lang w:val="uk-UA"/>
        </w:rPr>
        <w:t>ми.</w:t>
      </w:r>
    </w:p>
    <w:p w14:paraId="0158E22A" w14:textId="435A7F68" w:rsidR="0068344C" w:rsidRPr="00004E37" w:rsidRDefault="006B5350" w:rsidP="009C7EDA">
      <w:pPr>
        <w:spacing w:line="360" w:lineRule="auto"/>
        <w:ind w:firstLine="709"/>
        <w:jc w:val="both"/>
        <w:rPr>
          <w:sz w:val="28"/>
          <w:szCs w:val="28"/>
          <w:lang w:val="uk-UA"/>
        </w:rPr>
      </w:pPr>
      <w:r w:rsidRPr="00004E37">
        <w:rPr>
          <w:b/>
          <w:sz w:val="28"/>
          <w:szCs w:val="28"/>
          <w:lang w:val="uk-UA"/>
        </w:rPr>
        <w:lastRenderedPageBreak/>
        <w:t xml:space="preserve">Метою Концепції </w:t>
      </w:r>
      <w:r w:rsidR="009C7EDA" w:rsidRPr="00004E37">
        <w:rPr>
          <w:b/>
          <w:sz w:val="28"/>
          <w:szCs w:val="28"/>
          <w:lang w:val="uk-UA"/>
        </w:rPr>
        <w:t>розвитку електронної демократії</w:t>
      </w:r>
      <w:r w:rsidR="009C7EDA" w:rsidRPr="00004E37">
        <w:rPr>
          <w:sz w:val="28"/>
          <w:szCs w:val="28"/>
          <w:lang w:val="uk-UA"/>
        </w:rPr>
        <w:t xml:space="preserve"> в Україні визначено</w:t>
      </w:r>
      <w:r w:rsidRPr="00004E37">
        <w:rPr>
          <w:sz w:val="28"/>
          <w:szCs w:val="28"/>
          <w:lang w:val="uk-UA"/>
        </w:rPr>
        <w:t xml:space="preserve"> формування політичних, організаційних, технологічних та ідеологічних умов розвитку електронної демократії в Україні, що характеризується зростанням широкого долучення громадян до комунікації, співпраці з органами державної влади, контролю за ними, участі у виробленні політики, розвитку самоорганізації та самоврядування, а також рівнем довіри до суб</w:t>
      </w:r>
      <w:r w:rsidR="002705ED" w:rsidRPr="00004E37">
        <w:rPr>
          <w:sz w:val="28"/>
          <w:szCs w:val="28"/>
          <w:lang w:val="uk-UA"/>
        </w:rPr>
        <w:t>’</w:t>
      </w:r>
      <w:r w:rsidRPr="00004E37">
        <w:rPr>
          <w:sz w:val="28"/>
          <w:szCs w:val="28"/>
          <w:lang w:val="uk-UA"/>
        </w:rPr>
        <w:t xml:space="preserve">єктів владних повноважень; узгодження стандартів державної політики зазначеної сфери з міжнародними, зокрема європейськими стандартами. </w:t>
      </w:r>
      <w:r w:rsidR="0068344C" w:rsidRPr="00004E37">
        <w:rPr>
          <w:sz w:val="28"/>
          <w:szCs w:val="28"/>
          <w:lang w:val="uk-UA"/>
        </w:rPr>
        <w:t xml:space="preserve">Досягнення мети Концепції повинно базуватися на таких основних </w:t>
      </w:r>
      <w:r w:rsidR="0068344C" w:rsidRPr="00004E37">
        <w:rPr>
          <w:b/>
          <w:sz w:val="28"/>
          <w:szCs w:val="28"/>
          <w:lang w:val="uk-UA"/>
        </w:rPr>
        <w:t>принципах</w:t>
      </w:r>
      <w:r w:rsidR="0068344C" w:rsidRPr="00004E37">
        <w:rPr>
          <w:sz w:val="28"/>
          <w:szCs w:val="28"/>
          <w:lang w:val="uk-UA"/>
        </w:rPr>
        <w:t>:</w:t>
      </w:r>
    </w:p>
    <w:p w14:paraId="49E91BA8" w14:textId="41C937AA" w:rsidR="0068344C" w:rsidRPr="00004E37" w:rsidRDefault="00EF0210" w:rsidP="00EF0210">
      <w:pPr>
        <w:spacing w:line="360" w:lineRule="auto"/>
        <w:ind w:firstLine="709"/>
        <w:jc w:val="both"/>
        <w:rPr>
          <w:sz w:val="28"/>
          <w:szCs w:val="28"/>
          <w:lang w:val="uk-UA"/>
        </w:rPr>
      </w:pPr>
      <w:r w:rsidRPr="00004E37">
        <w:rPr>
          <w:sz w:val="28"/>
          <w:szCs w:val="28"/>
          <w:lang w:val="uk-UA"/>
        </w:rPr>
        <w:t xml:space="preserve">1) </w:t>
      </w:r>
      <w:r w:rsidR="0068344C" w:rsidRPr="00004E37">
        <w:rPr>
          <w:sz w:val="28"/>
          <w:szCs w:val="28"/>
          <w:lang w:val="uk-UA"/>
        </w:rPr>
        <w:t>вироблення єдиної державної політики у сфері становлення та розвитку електронної демократії, забезпечення її ефективної реалізації;</w:t>
      </w:r>
    </w:p>
    <w:p w14:paraId="6219F1AE" w14:textId="64B45ADE" w:rsidR="0068344C" w:rsidRPr="00004E37" w:rsidRDefault="00EF0210" w:rsidP="00EF0210">
      <w:pPr>
        <w:spacing w:line="360" w:lineRule="auto"/>
        <w:ind w:firstLine="709"/>
        <w:jc w:val="both"/>
        <w:rPr>
          <w:sz w:val="28"/>
          <w:szCs w:val="28"/>
          <w:lang w:val="uk-UA"/>
        </w:rPr>
      </w:pPr>
      <w:r w:rsidRPr="00004E37">
        <w:rPr>
          <w:sz w:val="28"/>
          <w:szCs w:val="28"/>
          <w:lang w:val="uk-UA"/>
        </w:rPr>
        <w:t xml:space="preserve">2) </w:t>
      </w:r>
      <w:r w:rsidR="0068344C" w:rsidRPr="00004E37">
        <w:rPr>
          <w:sz w:val="28"/>
          <w:szCs w:val="28"/>
          <w:lang w:val="uk-UA"/>
        </w:rPr>
        <w:t>урахування світового досвіду, зокрема європейського, використання інструментів електронної демократії;</w:t>
      </w:r>
    </w:p>
    <w:p w14:paraId="40AB3CD8" w14:textId="367FE21C" w:rsidR="0068344C" w:rsidRPr="00004E37" w:rsidRDefault="00EF0210" w:rsidP="00EF0210">
      <w:pPr>
        <w:spacing w:line="360" w:lineRule="auto"/>
        <w:ind w:firstLine="709"/>
        <w:jc w:val="both"/>
        <w:rPr>
          <w:sz w:val="28"/>
          <w:szCs w:val="28"/>
          <w:lang w:val="uk-UA"/>
        </w:rPr>
      </w:pPr>
      <w:r w:rsidRPr="00004E37">
        <w:rPr>
          <w:sz w:val="28"/>
          <w:szCs w:val="28"/>
          <w:lang w:val="uk-UA"/>
        </w:rPr>
        <w:t xml:space="preserve">3) </w:t>
      </w:r>
      <w:r w:rsidR="0068344C" w:rsidRPr="00004E37">
        <w:rPr>
          <w:sz w:val="28"/>
          <w:szCs w:val="28"/>
          <w:lang w:val="uk-UA"/>
        </w:rPr>
        <w:t>збільшення кількості та підвищення результативності використання інструментів електронної демократії на загальнодержавному та місцевому рівні;</w:t>
      </w:r>
    </w:p>
    <w:p w14:paraId="07328D85" w14:textId="0843F87C" w:rsidR="0068344C" w:rsidRPr="00004E37" w:rsidRDefault="00EF0210" w:rsidP="00B55AF1">
      <w:pPr>
        <w:spacing w:line="360" w:lineRule="auto"/>
        <w:ind w:firstLine="709"/>
        <w:jc w:val="both"/>
        <w:rPr>
          <w:sz w:val="28"/>
          <w:szCs w:val="28"/>
          <w:lang w:val="uk-UA"/>
        </w:rPr>
      </w:pPr>
      <w:r w:rsidRPr="00004E37">
        <w:rPr>
          <w:sz w:val="28"/>
          <w:szCs w:val="28"/>
          <w:lang w:val="uk-UA"/>
        </w:rPr>
        <w:t xml:space="preserve">4) </w:t>
      </w:r>
      <w:r w:rsidR="0068344C" w:rsidRPr="00004E37">
        <w:rPr>
          <w:sz w:val="28"/>
          <w:szCs w:val="28"/>
          <w:lang w:val="uk-UA"/>
        </w:rPr>
        <w:t>сприяння розвитку ініціатив органів місцевого самоврядування з впровадження та вдосконалення інструментів електронної демократії в громадах;</w:t>
      </w:r>
    </w:p>
    <w:p w14:paraId="396BCC68" w14:textId="32A07488" w:rsidR="0068344C" w:rsidRPr="00004E37" w:rsidRDefault="00B55AF1" w:rsidP="0068344C">
      <w:pPr>
        <w:spacing w:line="360" w:lineRule="auto"/>
        <w:ind w:firstLine="709"/>
        <w:jc w:val="both"/>
        <w:rPr>
          <w:sz w:val="28"/>
          <w:szCs w:val="28"/>
          <w:lang w:val="uk-UA"/>
        </w:rPr>
      </w:pPr>
      <w:r w:rsidRPr="00004E37">
        <w:rPr>
          <w:sz w:val="28"/>
          <w:szCs w:val="28"/>
          <w:lang w:val="uk-UA"/>
        </w:rPr>
        <w:t xml:space="preserve">5) </w:t>
      </w:r>
      <w:r w:rsidR="0068344C" w:rsidRPr="00004E37">
        <w:rPr>
          <w:sz w:val="28"/>
          <w:szCs w:val="28"/>
          <w:lang w:val="uk-UA"/>
        </w:rPr>
        <w:t>гарантування простоти, дієвості та доступності для користувача під час практичного втілення інструментів електронної демократії;</w:t>
      </w:r>
    </w:p>
    <w:p w14:paraId="184BF2B6" w14:textId="65C1745B" w:rsidR="0068344C" w:rsidRPr="00004E37" w:rsidRDefault="00B55AF1" w:rsidP="00B55AF1">
      <w:pPr>
        <w:spacing w:line="360" w:lineRule="auto"/>
        <w:ind w:firstLine="709"/>
        <w:jc w:val="both"/>
        <w:rPr>
          <w:sz w:val="28"/>
          <w:szCs w:val="28"/>
          <w:lang w:val="uk-UA"/>
        </w:rPr>
      </w:pPr>
      <w:r w:rsidRPr="00004E37">
        <w:rPr>
          <w:sz w:val="28"/>
          <w:szCs w:val="28"/>
          <w:lang w:val="uk-UA"/>
        </w:rPr>
        <w:t xml:space="preserve">6) </w:t>
      </w:r>
      <w:r w:rsidR="0068344C" w:rsidRPr="00004E37">
        <w:rPr>
          <w:sz w:val="28"/>
          <w:szCs w:val="28"/>
          <w:lang w:val="uk-UA"/>
        </w:rPr>
        <w:t>посилення рівня залученості людини, громадянина до процесів управління справами держави та суспільства;</w:t>
      </w:r>
    </w:p>
    <w:p w14:paraId="34AAF474" w14:textId="4999A59E" w:rsidR="0068344C" w:rsidRPr="00004E37" w:rsidRDefault="00B55AF1" w:rsidP="0068344C">
      <w:pPr>
        <w:spacing w:line="360" w:lineRule="auto"/>
        <w:ind w:firstLine="709"/>
        <w:jc w:val="both"/>
        <w:rPr>
          <w:sz w:val="28"/>
          <w:szCs w:val="28"/>
          <w:lang w:val="uk-UA"/>
        </w:rPr>
      </w:pPr>
      <w:r w:rsidRPr="00004E37">
        <w:rPr>
          <w:sz w:val="28"/>
          <w:szCs w:val="28"/>
          <w:lang w:val="uk-UA"/>
        </w:rPr>
        <w:t xml:space="preserve">7) </w:t>
      </w:r>
      <w:r w:rsidR="0068344C" w:rsidRPr="00004E37">
        <w:rPr>
          <w:sz w:val="28"/>
          <w:szCs w:val="28"/>
          <w:lang w:val="uk-UA"/>
        </w:rPr>
        <w:t>широке розуміння громадянства, яке охоплює осіб та групи осіб, які постійно проживають на території держави, включені у політичні партії;</w:t>
      </w:r>
    </w:p>
    <w:p w14:paraId="0C53889F" w14:textId="47D234B8" w:rsidR="0068344C" w:rsidRPr="00004E37" w:rsidRDefault="00B55AF1" w:rsidP="00B55AF1">
      <w:pPr>
        <w:spacing w:line="360" w:lineRule="auto"/>
        <w:ind w:firstLine="709"/>
        <w:jc w:val="both"/>
        <w:rPr>
          <w:sz w:val="28"/>
          <w:szCs w:val="28"/>
          <w:lang w:val="uk-UA"/>
        </w:rPr>
      </w:pPr>
      <w:r w:rsidRPr="00004E37">
        <w:rPr>
          <w:sz w:val="28"/>
          <w:szCs w:val="28"/>
          <w:lang w:val="uk-UA"/>
        </w:rPr>
        <w:t xml:space="preserve">8) </w:t>
      </w:r>
      <w:r w:rsidR="0068344C" w:rsidRPr="00004E37">
        <w:rPr>
          <w:sz w:val="28"/>
          <w:szCs w:val="28"/>
          <w:lang w:val="uk-UA"/>
        </w:rPr>
        <w:t>забезпечення засобів підтримки права громадян на участь в управлінні державними справами, надання громадянам ресурсів та повноважень для участі у політиці;</w:t>
      </w:r>
    </w:p>
    <w:p w14:paraId="33C78FD1" w14:textId="0FC4B4A5" w:rsidR="0068344C" w:rsidRPr="00004E37" w:rsidRDefault="00B55AF1" w:rsidP="00B55AF1">
      <w:pPr>
        <w:spacing w:line="360" w:lineRule="auto"/>
        <w:ind w:firstLine="709"/>
        <w:jc w:val="both"/>
        <w:rPr>
          <w:sz w:val="28"/>
          <w:szCs w:val="28"/>
          <w:lang w:val="uk-UA"/>
        </w:rPr>
      </w:pPr>
      <w:r w:rsidRPr="00004E37">
        <w:rPr>
          <w:sz w:val="28"/>
          <w:szCs w:val="28"/>
          <w:lang w:val="uk-UA"/>
        </w:rPr>
        <w:t xml:space="preserve">9) </w:t>
      </w:r>
      <w:r w:rsidR="0068344C" w:rsidRPr="00004E37">
        <w:rPr>
          <w:sz w:val="28"/>
          <w:szCs w:val="28"/>
          <w:lang w:val="uk-UA"/>
        </w:rPr>
        <w:t>підвищення рівня довіри людини, громадянина до інструментів електронної демократії та державних інституцій;</w:t>
      </w:r>
    </w:p>
    <w:p w14:paraId="2E889E2F" w14:textId="77777777" w:rsidR="00B55AF1" w:rsidRPr="00004E37" w:rsidRDefault="00B55AF1" w:rsidP="00B55AF1">
      <w:pPr>
        <w:spacing w:line="360" w:lineRule="auto"/>
        <w:ind w:firstLine="709"/>
        <w:jc w:val="both"/>
        <w:rPr>
          <w:sz w:val="28"/>
          <w:szCs w:val="28"/>
          <w:lang w:val="uk-UA"/>
        </w:rPr>
      </w:pPr>
      <w:r w:rsidRPr="00004E37">
        <w:rPr>
          <w:sz w:val="28"/>
          <w:szCs w:val="28"/>
          <w:lang w:val="uk-UA"/>
        </w:rPr>
        <w:t xml:space="preserve">10) </w:t>
      </w:r>
      <w:r w:rsidR="0068344C" w:rsidRPr="00004E37">
        <w:rPr>
          <w:sz w:val="28"/>
          <w:szCs w:val="28"/>
          <w:lang w:val="uk-UA"/>
        </w:rPr>
        <w:t>удосконалення механізму притягнення до відповідальності за правопорушення, які вчиняються у сфері використання інструментів електронної демократії;</w:t>
      </w:r>
    </w:p>
    <w:p w14:paraId="1DFEC1A4" w14:textId="77777777" w:rsidR="00B55AF1" w:rsidRPr="00004E37" w:rsidRDefault="00B55AF1" w:rsidP="00B55AF1">
      <w:pPr>
        <w:spacing w:line="360" w:lineRule="auto"/>
        <w:ind w:firstLine="709"/>
        <w:jc w:val="both"/>
        <w:rPr>
          <w:sz w:val="28"/>
          <w:szCs w:val="28"/>
          <w:lang w:val="uk-UA"/>
        </w:rPr>
      </w:pPr>
      <w:r w:rsidRPr="00004E37">
        <w:rPr>
          <w:sz w:val="28"/>
          <w:szCs w:val="28"/>
          <w:lang w:val="uk-UA"/>
        </w:rPr>
        <w:t xml:space="preserve">11) </w:t>
      </w:r>
      <w:r w:rsidR="0068344C" w:rsidRPr="00004E37">
        <w:rPr>
          <w:sz w:val="28"/>
          <w:szCs w:val="28"/>
          <w:lang w:val="uk-UA"/>
        </w:rPr>
        <w:t>консолідація та координація ресурсів, зусиль та дій органів державної влади, громадян та бізнесу у сфері електронної демократії;</w:t>
      </w:r>
    </w:p>
    <w:p w14:paraId="6B25268F" w14:textId="515776A3" w:rsidR="0068344C" w:rsidRPr="00004E37" w:rsidRDefault="00B55AF1" w:rsidP="00B55AF1">
      <w:pPr>
        <w:spacing w:line="360" w:lineRule="auto"/>
        <w:ind w:firstLine="709"/>
        <w:jc w:val="both"/>
        <w:rPr>
          <w:sz w:val="28"/>
          <w:szCs w:val="28"/>
          <w:lang w:val="uk-UA"/>
        </w:rPr>
      </w:pPr>
      <w:r w:rsidRPr="00004E37">
        <w:rPr>
          <w:sz w:val="28"/>
          <w:szCs w:val="28"/>
          <w:lang w:val="uk-UA"/>
        </w:rPr>
        <w:lastRenderedPageBreak/>
        <w:t xml:space="preserve">12) </w:t>
      </w:r>
      <w:r w:rsidR="0068344C" w:rsidRPr="00004E37">
        <w:rPr>
          <w:sz w:val="28"/>
          <w:szCs w:val="28"/>
          <w:lang w:val="uk-UA"/>
        </w:rPr>
        <w:t>посилення демократії, демократичних інститутів та процесів, поширення демократичних цінностей;</w:t>
      </w:r>
    </w:p>
    <w:p w14:paraId="799D3BDC" w14:textId="1D2BAD4F" w:rsidR="0068344C" w:rsidRPr="00004E37" w:rsidRDefault="00B55AF1" w:rsidP="00B55AF1">
      <w:pPr>
        <w:spacing w:line="360" w:lineRule="auto"/>
        <w:ind w:firstLine="709"/>
        <w:jc w:val="both"/>
        <w:rPr>
          <w:sz w:val="28"/>
          <w:szCs w:val="28"/>
          <w:lang w:val="uk-UA"/>
        </w:rPr>
      </w:pPr>
      <w:r w:rsidRPr="00004E37">
        <w:rPr>
          <w:sz w:val="28"/>
          <w:szCs w:val="28"/>
          <w:lang w:val="uk-UA"/>
        </w:rPr>
        <w:t xml:space="preserve">13) </w:t>
      </w:r>
      <w:r w:rsidR="0068344C" w:rsidRPr="00004E37">
        <w:rPr>
          <w:sz w:val="28"/>
          <w:szCs w:val="28"/>
          <w:lang w:val="uk-UA"/>
        </w:rPr>
        <w:t>сумісність та пов</w:t>
      </w:r>
      <w:r w:rsidR="002705ED" w:rsidRPr="00004E37">
        <w:rPr>
          <w:sz w:val="28"/>
          <w:szCs w:val="28"/>
          <w:lang w:val="uk-UA"/>
        </w:rPr>
        <w:t>’</w:t>
      </w:r>
      <w:r w:rsidR="0068344C" w:rsidRPr="00004E37">
        <w:rPr>
          <w:sz w:val="28"/>
          <w:szCs w:val="28"/>
          <w:lang w:val="uk-UA"/>
        </w:rPr>
        <w:t>язаність з традиційними процесами демократії. Кожен процес демократії (електронний чи традиційний) відіграє свою роль і не може застосовуватись як універсальний;</w:t>
      </w:r>
    </w:p>
    <w:p w14:paraId="643AE0EC" w14:textId="7E075411" w:rsidR="0068344C" w:rsidRPr="00004E37" w:rsidRDefault="00B55AF1" w:rsidP="00B55AF1">
      <w:pPr>
        <w:spacing w:line="360" w:lineRule="auto"/>
        <w:ind w:firstLine="709"/>
        <w:jc w:val="both"/>
        <w:rPr>
          <w:sz w:val="28"/>
          <w:szCs w:val="28"/>
          <w:lang w:val="uk-UA"/>
        </w:rPr>
      </w:pPr>
      <w:r w:rsidRPr="00004E37">
        <w:rPr>
          <w:sz w:val="28"/>
          <w:szCs w:val="28"/>
          <w:lang w:val="uk-UA"/>
        </w:rPr>
        <w:t xml:space="preserve">14) </w:t>
      </w:r>
      <w:r w:rsidR="0068344C" w:rsidRPr="00004E37">
        <w:rPr>
          <w:sz w:val="28"/>
          <w:szCs w:val="28"/>
          <w:lang w:val="uk-UA"/>
        </w:rPr>
        <w:t>врахування демократичних, гуманістичних, соціальних, етичних та культурних цінностей суспільства;</w:t>
      </w:r>
    </w:p>
    <w:p w14:paraId="72641AC8" w14:textId="01D8F5A4" w:rsidR="0068344C" w:rsidRPr="00004E37" w:rsidRDefault="00B55AF1" w:rsidP="00B55AF1">
      <w:pPr>
        <w:spacing w:line="360" w:lineRule="auto"/>
        <w:ind w:firstLine="709"/>
        <w:jc w:val="both"/>
        <w:rPr>
          <w:sz w:val="28"/>
          <w:szCs w:val="28"/>
          <w:lang w:val="uk-UA"/>
        </w:rPr>
      </w:pPr>
      <w:r w:rsidRPr="00004E37">
        <w:rPr>
          <w:sz w:val="28"/>
          <w:szCs w:val="28"/>
          <w:lang w:val="uk-UA"/>
        </w:rPr>
        <w:t xml:space="preserve">15) </w:t>
      </w:r>
      <w:r w:rsidR="0068344C" w:rsidRPr="00004E37">
        <w:rPr>
          <w:sz w:val="28"/>
          <w:szCs w:val="28"/>
          <w:lang w:val="uk-UA"/>
        </w:rPr>
        <w:t>результативність, ефективність, участь, прозорість, доступність та підзвітність;</w:t>
      </w:r>
    </w:p>
    <w:p w14:paraId="7C43E32C" w14:textId="20997AED" w:rsidR="0068344C" w:rsidRPr="00004E37" w:rsidRDefault="00B55AF1" w:rsidP="00B55AF1">
      <w:pPr>
        <w:spacing w:line="360" w:lineRule="auto"/>
        <w:ind w:firstLine="709"/>
        <w:jc w:val="both"/>
        <w:rPr>
          <w:sz w:val="28"/>
          <w:szCs w:val="28"/>
          <w:lang w:val="uk-UA"/>
        </w:rPr>
      </w:pPr>
      <w:r w:rsidRPr="00004E37">
        <w:rPr>
          <w:sz w:val="28"/>
          <w:szCs w:val="28"/>
          <w:lang w:val="uk-UA"/>
        </w:rPr>
        <w:t xml:space="preserve">16) </w:t>
      </w:r>
      <w:r w:rsidR="0068344C" w:rsidRPr="00004E37">
        <w:rPr>
          <w:sz w:val="28"/>
          <w:szCs w:val="28"/>
          <w:lang w:val="uk-UA"/>
        </w:rPr>
        <w:t>підтримка та впровадження фундаментальних свобод, права людини, включаючи свободу та право доступу до інформації;</w:t>
      </w:r>
    </w:p>
    <w:p w14:paraId="43C77F37" w14:textId="3B0D91E4" w:rsidR="00C76305" w:rsidRPr="00004E37" w:rsidRDefault="00B55AF1" w:rsidP="0068344C">
      <w:pPr>
        <w:spacing w:line="360" w:lineRule="auto"/>
        <w:ind w:firstLine="709"/>
        <w:jc w:val="both"/>
        <w:rPr>
          <w:sz w:val="28"/>
          <w:szCs w:val="28"/>
          <w:lang w:val="uk-UA"/>
        </w:rPr>
      </w:pPr>
      <w:r w:rsidRPr="00004E37">
        <w:rPr>
          <w:sz w:val="28"/>
          <w:szCs w:val="28"/>
          <w:lang w:val="uk-UA"/>
        </w:rPr>
        <w:t xml:space="preserve">17) </w:t>
      </w:r>
      <w:r w:rsidR="0068344C" w:rsidRPr="00004E37">
        <w:rPr>
          <w:sz w:val="28"/>
          <w:szCs w:val="28"/>
          <w:lang w:val="uk-UA"/>
        </w:rPr>
        <w:t>інші принципи відповідно до рекомендацій Ради Європи щодо електронної демократії (Recommendation CM/Rec (2009)1).</w:t>
      </w:r>
    </w:p>
    <w:p w14:paraId="6EC97BC9" w14:textId="1DFE5543" w:rsidR="00B50EDE" w:rsidRPr="00004E37" w:rsidRDefault="00B50EDE" w:rsidP="00B50EDE">
      <w:pPr>
        <w:spacing w:line="360" w:lineRule="auto"/>
        <w:ind w:firstLine="709"/>
        <w:jc w:val="both"/>
        <w:rPr>
          <w:sz w:val="28"/>
          <w:szCs w:val="28"/>
          <w:lang w:val="uk-UA"/>
        </w:rPr>
      </w:pPr>
      <w:r w:rsidRPr="00004E37">
        <w:rPr>
          <w:sz w:val="28"/>
          <w:szCs w:val="28"/>
          <w:lang w:val="uk-UA"/>
        </w:rPr>
        <w:t>Вважається, що реалізація Концепції</w:t>
      </w:r>
      <w:r w:rsidR="004F684C" w:rsidRPr="00004E37">
        <w:rPr>
          <w:lang w:val="uk-UA"/>
        </w:rPr>
        <w:t xml:space="preserve"> </w:t>
      </w:r>
      <w:r w:rsidR="004F684C" w:rsidRPr="00004E37">
        <w:rPr>
          <w:sz w:val="28"/>
          <w:szCs w:val="28"/>
          <w:lang w:val="uk-UA"/>
        </w:rPr>
        <w:t>електронної демократії</w:t>
      </w:r>
      <w:r w:rsidRPr="00004E37">
        <w:rPr>
          <w:sz w:val="28"/>
          <w:szCs w:val="28"/>
          <w:lang w:val="uk-UA"/>
        </w:rPr>
        <w:t xml:space="preserve"> дасть змогу, зокрема:</w:t>
      </w:r>
    </w:p>
    <w:p w14:paraId="60ECF75E" w14:textId="1D6FB10D" w:rsidR="00B50EDE" w:rsidRPr="00004E37" w:rsidRDefault="00A278E8" w:rsidP="00A278E8">
      <w:pPr>
        <w:spacing w:line="360" w:lineRule="auto"/>
        <w:ind w:firstLine="709"/>
        <w:jc w:val="both"/>
        <w:rPr>
          <w:sz w:val="28"/>
          <w:szCs w:val="28"/>
          <w:lang w:val="uk-UA"/>
        </w:rPr>
      </w:pPr>
      <w:r w:rsidRPr="00004E37">
        <w:rPr>
          <w:sz w:val="28"/>
          <w:szCs w:val="28"/>
          <w:lang w:val="uk-UA"/>
        </w:rPr>
        <w:t xml:space="preserve">- </w:t>
      </w:r>
      <w:r w:rsidR="00B50EDE" w:rsidRPr="00004E37">
        <w:rPr>
          <w:sz w:val="28"/>
          <w:szCs w:val="28"/>
          <w:lang w:val="uk-UA"/>
        </w:rPr>
        <w:t>сформувати нормативно-правове забезпечення розвитку електронної демократії;</w:t>
      </w:r>
    </w:p>
    <w:p w14:paraId="4A514CE6" w14:textId="60E80FAB" w:rsidR="00B50EDE" w:rsidRPr="00004E37" w:rsidRDefault="00A278E8" w:rsidP="00B50EDE">
      <w:pPr>
        <w:spacing w:line="360" w:lineRule="auto"/>
        <w:ind w:firstLine="709"/>
        <w:jc w:val="both"/>
        <w:rPr>
          <w:sz w:val="28"/>
          <w:szCs w:val="28"/>
          <w:lang w:val="uk-UA"/>
        </w:rPr>
      </w:pPr>
      <w:r w:rsidRPr="00004E37">
        <w:rPr>
          <w:sz w:val="28"/>
          <w:szCs w:val="28"/>
          <w:lang w:val="uk-UA"/>
        </w:rPr>
        <w:t xml:space="preserve">- </w:t>
      </w:r>
      <w:r w:rsidR="00B50EDE" w:rsidRPr="00004E37">
        <w:rPr>
          <w:sz w:val="28"/>
          <w:szCs w:val="28"/>
          <w:lang w:val="uk-UA"/>
        </w:rPr>
        <w:t>забезпечити інституціоналізацію інструментів електронної демократії;</w:t>
      </w:r>
    </w:p>
    <w:p w14:paraId="15068492" w14:textId="41AE0C0E" w:rsidR="00B50EDE" w:rsidRPr="00004E37" w:rsidRDefault="00A278E8" w:rsidP="00B50EDE">
      <w:pPr>
        <w:spacing w:line="360" w:lineRule="auto"/>
        <w:ind w:firstLine="709"/>
        <w:jc w:val="both"/>
        <w:rPr>
          <w:sz w:val="28"/>
          <w:szCs w:val="28"/>
          <w:lang w:val="uk-UA"/>
        </w:rPr>
      </w:pPr>
      <w:r w:rsidRPr="00004E37">
        <w:rPr>
          <w:sz w:val="28"/>
          <w:szCs w:val="28"/>
          <w:lang w:val="uk-UA"/>
        </w:rPr>
        <w:t xml:space="preserve">- </w:t>
      </w:r>
      <w:r w:rsidR="00B50EDE" w:rsidRPr="00004E37">
        <w:rPr>
          <w:sz w:val="28"/>
          <w:szCs w:val="28"/>
          <w:lang w:val="uk-UA"/>
        </w:rPr>
        <w:t>забезпечити доступність інструментів електронної демократії для осіб з інвалідністю, зокрема із сенсорними порушеннями (в тому числі слуху та зору);</w:t>
      </w:r>
    </w:p>
    <w:p w14:paraId="6A28145C" w14:textId="4D11555E" w:rsidR="00B50EDE" w:rsidRPr="00004E37" w:rsidRDefault="00A278E8" w:rsidP="00B50EDE">
      <w:pPr>
        <w:spacing w:line="360" w:lineRule="auto"/>
        <w:ind w:firstLine="709"/>
        <w:jc w:val="both"/>
        <w:rPr>
          <w:sz w:val="28"/>
          <w:szCs w:val="28"/>
          <w:lang w:val="uk-UA"/>
        </w:rPr>
      </w:pPr>
      <w:r w:rsidRPr="00004E37">
        <w:rPr>
          <w:sz w:val="28"/>
          <w:szCs w:val="28"/>
          <w:lang w:val="uk-UA"/>
        </w:rPr>
        <w:t xml:space="preserve">- </w:t>
      </w:r>
      <w:r w:rsidR="00B50EDE" w:rsidRPr="00004E37">
        <w:rPr>
          <w:sz w:val="28"/>
          <w:szCs w:val="28"/>
          <w:lang w:val="uk-UA"/>
        </w:rPr>
        <w:t>поліпшити інвестиційну привабливість, діловий клімат та конкурентоспроможність держави;</w:t>
      </w:r>
    </w:p>
    <w:p w14:paraId="4670AD25" w14:textId="551B08DE" w:rsidR="00B50EDE" w:rsidRPr="00004E37" w:rsidRDefault="00A278E8" w:rsidP="00B50EDE">
      <w:pPr>
        <w:spacing w:line="360" w:lineRule="auto"/>
        <w:ind w:firstLine="709"/>
        <w:jc w:val="both"/>
        <w:rPr>
          <w:sz w:val="28"/>
          <w:szCs w:val="28"/>
          <w:lang w:val="uk-UA"/>
        </w:rPr>
      </w:pPr>
      <w:r w:rsidRPr="00004E37">
        <w:rPr>
          <w:sz w:val="28"/>
          <w:szCs w:val="28"/>
          <w:lang w:val="uk-UA"/>
        </w:rPr>
        <w:t xml:space="preserve">- </w:t>
      </w:r>
      <w:r w:rsidR="00B50EDE" w:rsidRPr="00004E37">
        <w:rPr>
          <w:sz w:val="28"/>
          <w:szCs w:val="28"/>
          <w:lang w:val="uk-UA"/>
        </w:rPr>
        <w:t>підвищити ефективність роботи суб</w:t>
      </w:r>
      <w:r w:rsidR="002705ED" w:rsidRPr="00004E37">
        <w:rPr>
          <w:sz w:val="28"/>
          <w:szCs w:val="28"/>
          <w:lang w:val="uk-UA"/>
        </w:rPr>
        <w:t>’</w:t>
      </w:r>
      <w:r w:rsidR="00B50EDE" w:rsidRPr="00004E37">
        <w:rPr>
          <w:sz w:val="28"/>
          <w:szCs w:val="28"/>
          <w:lang w:val="uk-UA"/>
        </w:rPr>
        <w:t>єктів владних повноважень і досягти якісно нового рівня розвитку електронної демократії в Україні;</w:t>
      </w:r>
    </w:p>
    <w:p w14:paraId="3FDAC076" w14:textId="15EB1341" w:rsidR="00B50EDE" w:rsidRPr="00004E37" w:rsidRDefault="00A278E8" w:rsidP="00B50EDE">
      <w:pPr>
        <w:spacing w:line="360" w:lineRule="auto"/>
        <w:ind w:firstLine="709"/>
        <w:jc w:val="both"/>
        <w:rPr>
          <w:sz w:val="28"/>
          <w:szCs w:val="28"/>
          <w:lang w:val="uk-UA"/>
        </w:rPr>
      </w:pPr>
      <w:r w:rsidRPr="00004E37">
        <w:rPr>
          <w:sz w:val="28"/>
          <w:szCs w:val="28"/>
          <w:lang w:val="uk-UA"/>
        </w:rPr>
        <w:t xml:space="preserve">- </w:t>
      </w:r>
      <w:r w:rsidR="00B50EDE" w:rsidRPr="00004E37">
        <w:rPr>
          <w:sz w:val="28"/>
          <w:szCs w:val="28"/>
          <w:lang w:val="uk-UA"/>
        </w:rPr>
        <w:t>підвищити підзвітність суб</w:t>
      </w:r>
      <w:r w:rsidR="002705ED" w:rsidRPr="00004E37">
        <w:rPr>
          <w:sz w:val="28"/>
          <w:szCs w:val="28"/>
          <w:lang w:val="uk-UA"/>
        </w:rPr>
        <w:t>’</w:t>
      </w:r>
      <w:r w:rsidR="00B50EDE" w:rsidRPr="00004E37">
        <w:rPr>
          <w:sz w:val="28"/>
          <w:szCs w:val="28"/>
          <w:lang w:val="uk-UA"/>
        </w:rPr>
        <w:t>єктів владних повноважень громадянам;</w:t>
      </w:r>
    </w:p>
    <w:p w14:paraId="61828752" w14:textId="3606827F" w:rsidR="00B50EDE" w:rsidRPr="00004E37" w:rsidRDefault="00A278E8" w:rsidP="00B50EDE">
      <w:pPr>
        <w:spacing w:line="360" w:lineRule="auto"/>
        <w:ind w:firstLine="709"/>
        <w:jc w:val="both"/>
        <w:rPr>
          <w:sz w:val="28"/>
          <w:szCs w:val="28"/>
          <w:lang w:val="uk-UA"/>
        </w:rPr>
      </w:pPr>
      <w:r w:rsidRPr="00004E37">
        <w:rPr>
          <w:sz w:val="28"/>
          <w:szCs w:val="28"/>
          <w:lang w:val="uk-UA"/>
        </w:rPr>
        <w:t xml:space="preserve">- </w:t>
      </w:r>
      <w:r w:rsidR="00B50EDE" w:rsidRPr="00004E37">
        <w:rPr>
          <w:sz w:val="28"/>
          <w:szCs w:val="28"/>
          <w:lang w:val="uk-UA"/>
        </w:rPr>
        <w:t>підвищити рівень участі, ініціативності та залучення громадян, інститутів громадянського суспільства, суб</w:t>
      </w:r>
      <w:r w:rsidR="002705ED" w:rsidRPr="00004E37">
        <w:rPr>
          <w:sz w:val="28"/>
          <w:szCs w:val="28"/>
          <w:lang w:val="uk-UA"/>
        </w:rPr>
        <w:t>’</w:t>
      </w:r>
      <w:r w:rsidR="00B50EDE" w:rsidRPr="00004E37">
        <w:rPr>
          <w:sz w:val="28"/>
          <w:szCs w:val="28"/>
          <w:lang w:val="uk-UA"/>
        </w:rPr>
        <w:t>єктів господарювання на загальнодержавному, регіональному та місцевому рівні до процесу прийняття управлінських рішень;</w:t>
      </w:r>
    </w:p>
    <w:p w14:paraId="5454EB86" w14:textId="485F72EB" w:rsidR="00B50EDE" w:rsidRPr="00004E37" w:rsidRDefault="00A278E8" w:rsidP="00B50EDE">
      <w:pPr>
        <w:spacing w:line="360" w:lineRule="auto"/>
        <w:ind w:firstLine="709"/>
        <w:jc w:val="both"/>
        <w:rPr>
          <w:sz w:val="28"/>
          <w:szCs w:val="28"/>
          <w:lang w:val="uk-UA"/>
        </w:rPr>
      </w:pPr>
      <w:r w:rsidRPr="00004E37">
        <w:rPr>
          <w:sz w:val="28"/>
          <w:szCs w:val="28"/>
          <w:lang w:val="uk-UA"/>
        </w:rPr>
        <w:t xml:space="preserve">- </w:t>
      </w:r>
      <w:r w:rsidR="00B50EDE" w:rsidRPr="00004E37">
        <w:rPr>
          <w:sz w:val="28"/>
          <w:szCs w:val="28"/>
          <w:lang w:val="uk-UA"/>
        </w:rPr>
        <w:t>підвищити прозорість процесу прийняття управлінських рішень, а також підзвітність демократичних інститутів;</w:t>
      </w:r>
    </w:p>
    <w:p w14:paraId="1554C77A" w14:textId="649441E9" w:rsidR="00B50EDE" w:rsidRPr="00004E37" w:rsidRDefault="00A278E8" w:rsidP="00B50EDE">
      <w:pPr>
        <w:spacing w:line="360" w:lineRule="auto"/>
        <w:ind w:firstLine="709"/>
        <w:jc w:val="both"/>
        <w:rPr>
          <w:sz w:val="28"/>
          <w:szCs w:val="28"/>
          <w:lang w:val="uk-UA"/>
        </w:rPr>
      </w:pPr>
      <w:r w:rsidRPr="00004E37">
        <w:rPr>
          <w:sz w:val="28"/>
          <w:szCs w:val="28"/>
          <w:lang w:val="uk-UA"/>
        </w:rPr>
        <w:t xml:space="preserve">- </w:t>
      </w:r>
      <w:r w:rsidR="00B50EDE" w:rsidRPr="00004E37">
        <w:rPr>
          <w:sz w:val="28"/>
          <w:szCs w:val="28"/>
          <w:lang w:val="uk-UA"/>
        </w:rPr>
        <w:t>поліпшити зворотну реакцію суб</w:t>
      </w:r>
      <w:r w:rsidR="002705ED" w:rsidRPr="00004E37">
        <w:rPr>
          <w:sz w:val="28"/>
          <w:szCs w:val="28"/>
          <w:lang w:val="uk-UA"/>
        </w:rPr>
        <w:t>’</w:t>
      </w:r>
      <w:r w:rsidR="00B50EDE" w:rsidRPr="00004E37">
        <w:rPr>
          <w:sz w:val="28"/>
          <w:szCs w:val="28"/>
          <w:lang w:val="uk-UA"/>
        </w:rPr>
        <w:t>єктів владних повноважень на запити громадян;</w:t>
      </w:r>
    </w:p>
    <w:p w14:paraId="5E46907D" w14:textId="78BDDAAC" w:rsidR="00B50EDE" w:rsidRPr="00004E37" w:rsidRDefault="00A278E8" w:rsidP="00B50EDE">
      <w:pPr>
        <w:spacing w:line="360" w:lineRule="auto"/>
        <w:ind w:firstLine="709"/>
        <w:jc w:val="both"/>
        <w:rPr>
          <w:sz w:val="28"/>
          <w:szCs w:val="28"/>
          <w:lang w:val="uk-UA"/>
        </w:rPr>
      </w:pPr>
      <w:r w:rsidRPr="00004E37">
        <w:rPr>
          <w:sz w:val="28"/>
          <w:szCs w:val="28"/>
          <w:lang w:val="uk-UA"/>
        </w:rPr>
        <w:t xml:space="preserve">- </w:t>
      </w:r>
      <w:r w:rsidR="00B50EDE" w:rsidRPr="00004E37">
        <w:rPr>
          <w:sz w:val="28"/>
          <w:szCs w:val="28"/>
          <w:lang w:val="uk-UA"/>
        </w:rPr>
        <w:t>запровадити нові та підвищити кількість застосовуваних інструментів електронної демократії на загальнодержавному та місцевому рівні;</w:t>
      </w:r>
    </w:p>
    <w:p w14:paraId="7CDCE4FF" w14:textId="7F3D54F9" w:rsidR="00B50EDE" w:rsidRPr="00004E37" w:rsidRDefault="00A278E8" w:rsidP="00B50EDE">
      <w:pPr>
        <w:spacing w:line="360" w:lineRule="auto"/>
        <w:ind w:firstLine="709"/>
        <w:jc w:val="both"/>
        <w:rPr>
          <w:sz w:val="28"/>
          <w:szCs w:val="28"/>
          <w:lang w:val="uk-UA"/>
        </w:rPr>
      </w:pPr>
      <w:r w:rsidRPr="00004E37">
        <w:rPr>
          <w:sz w:val="28"/>
          <w:szCs w:val="28"/>
          <w:lang w:val="uk-UA"/>
        </w:rPr>
        <w:lastRenderedPageBreak/>
        <w:t xml:space="preserve">- </w:t>
      </w:r>
      <w:r w:rsidR="00B50EDE" w:rsidRPr="00004E37">
        <w:rPr>
          <w:sz w:val="28"/>
          <w:szCs w:val="28"/>
          <w:lang w:val="uk-UA"/>
        </w:rPr>
        <w:t>підвищити рівень довіри громадян до суб</w:t>
      </w:r>
      <w:r w:rsidR="002705ED" w:rsidRPr="00004E37">
        <w:rPr>
          <w:sz w:val="28"/>
          <w:szCs w:val="28"/>
          <w:lang w:val="uk-UA"/>
        </w:rPr>
        <w:t>’</w:t>
      </w:r>
      <w:r w:rsidR="00B50EDE" w:rsidRPr="00004E37">
        <w:rPr>
          <w:sz w:val="28"/>
          <w:szCs w:val="28"/>
          <w:lang w:val="uk-UA"/>
        </w:rPr>
        <w:t>єктів владних повноважень.</w:t>
      </w:r>
    </w:p>
    <w:p w14:paraId="21EF356E" w14:textId="505DBDB2" w:rsidR="00F14B72" w:rsidRPr="00004E37" w:rsidRDefault="0001566D" w:rsidP="00BF28E3">
      <w:pPr>
        <w:spacing w:line="360" w:lineRule="auto"/>
        <w:ind w:firstLine="709"/>
        <w:jc w:val="both"/>
        <w:rPr>
          <w:b/>
          <w:i/>
          <w:sz w:val="28"/>
          <w:szCs w:val="28"/>
          <w:lang w:val="uk-UA"/>
        </w:rPr>
      </w:pPr>
      <w:r w:rsidRPr="00004E37">
        <w:rPr>
          <w:b/>
          <w:i/>
          <w:sz w:val="28"/>
          <w:szCs w:val="28"/>
          <w:lang w:val="uk-UA"/>
        </w:rPr>
        <w:t>4. Локальні програми щодо впровадження електронног</w:t>
      </w:r>
      <w:r w:rsidR="00BF28E3" w:rsidRPr="00004E37">
        <w:rPr>
          <w:b/>
          <w:i/>
          <w:sz w:val="28"/>
          <w:szCs w:val="28"/>
          <w:lang w:val="uk-UA"/>
        </w:rPr>
        <w:t xml:space="preserve">о врядування на </w:t>
      </w:r>
      <w:r w:rsidR="00BC056E" w:rsidRPr="00004E37">
        <w:rPr>
          <w:b/>
          <w:i/>
          <w:sz w:val="28"/>
          <w:szCs w:val="28"/>
          <w:lang w:val="uk-UA"/>
        </w:rPr>
        <w:t>місцевому рівні</w:t>
      </w:r>
    </w:p>
    <w:p w14:paraId="6E7AA170" w14:textId="3A5A0D8E" w:rsidR="0001566D" w:rsidRPr="00004E37" w:rsidRDefault="0001566D" w:rsidP="000A3D3C">
      <w:pPr>
        <w:tabs>
          <w:tab w:val="left" w:pos="0"/>
        </w:tabs>
        <w:autoSpaceDE w:val="0"/>
        <w:spacing w:line="360" w:lineRule="auto"/>
        <w:jc w:val="both"/>
        <w:rPr>
          <w:color w:val="000000"/>
          <w:sz w:val="28"/>
          <w:szCs w:val="28"/>
          <w:lang w:val="uk-UA"/>
        </w:rPr>
      </w:pPr>
      <w:r w:rsidRPr="00004E37">
        <w:rPr>
          <w:color w:val="000000"/>
          <w:sz w:val="28"/>
          <w:szCs w:val="28"/>
          <w:lang w:val="uk-UA"/>
        </w:rPr>
        <w:tab/>
        <w:t xml:space="preserve">Міську програму </w:t>
      </w:r>
      <w:r w:rsidRPr="00004E37">
        <w:rPr>
          <w:bCs/>
          <w:color w:val="000000"/>
          <w:sz w:val="28"/>
          <w:szCs w:val="28"/>
          <w:lang w:val="uk-UA"/>
        </w:rPr>
        <w:t>«Електронне відкрите місто» м. Одеси на 2015-2017 роки затверджено рішенням Одеської міської ради №6508-VI від 16.04.2015 р.</w:t>
      </w:r>
      <w:r w:rsidR="00601896">
        <w:rPr>
          <w:rStyle w:val="af8"/>
          <w:bCs/>
          <w:color w:val="000000"/>
          <w:sz w:val="28"/>
          <w:szCs w:val="28"/>
          <w:lang w:val="uk-UA"/>
        </w:rPr>
        <w:footnoteReference w:id="47"/>
      </w:r>
      <w:r w:rsidRPr="00004E37">
        <w:rPr>
          <w:bCs/>
          <w:color w:val="000000"/>
          <w:sz w:val="28"/>
          <w:szCs w:val="28"/>
          <w:lang w:val="uk-UA"/>
        </w:rPr>
        <w:t xml:space="preserve"> </w:t>
      </w:r>
      <w:r w:rsidRPr="00004E37">
        <w:rPr>
          <w:color w:val="000000"/>
          <w:sz w:val="28"/>
          <w:szCs w:val="28"/>
          <w:lang w:val="uk-UA"/>
        </w:rPr>
        <w:t xml:space="preserve">Головною метою Програми є створення єдиної інформаційної інфраструктури виконавчих органів Одеської міської ради за рахунок впровадження єдиної політики управління інформаційно-телекомунікаційною сферою Одеської міської ради, виконавчих органів, комунальних підприємств та установ міської ради. </w:t>
      </w:r>
    </w:p>
    <w:p w14:paraId="71904297" w14:textId="2EE766A9" w:rsidR="0001566D" w:rsidRPr="00004E37" w:rsidRDefault="0001566D" w:rsidP="000A3D3C">
      <w:pPr>
        <w:tabs>
          <w:tab w:val="left" w:pos="0"/>
        </w:tabs>
        <w:autoSpaceDE w:val="0"/>
        <w:spacing w:line="360" w:lineRule="auto"/>
        <w:jc w:val="both"/>
        <w:rPr>
          <w:color w:val="000000"/>
          <w:sz w:val="28"/>
          <w:szCs w:val="28"/>
          <w:lang w:val="uk-UA"/>
        </w:rPr>
      </w:pPr>
      <w:r w:rsidRPr="00004E37">
        <w:rPr>
          <w:color w:val="000000"/>
          <w:kern w:val="3"/>
          <w:sz w:val="28"/>
          <w:szCs w:val="28"/>
          <w:lang w:val="uk-UA"/>
        </w:rPr>
        <w:tab/>
        <w:t>Реалізація Програми направлена на досягнення європейських стандартів надання адміністративних послуг, відкритості та прозорості влади міста, орієнтована на задоволення потреб мешканців міста Одеси та передбачає:</w:t>
      </w:r>
    </w:p>
    <w:p w14:paraId="46579344" w14:textId="6556B256" w:rsidR="0001566D" w:rsidRPr="00004E37" w:rsidRDefault="004E716E" w:rsidP="004E716E">
      <w:pPr>
        <w:autoSpaceDN w:val="0"/>
        <w:spacing w:line="360" w:lineRule="auto"/>
        <w:ind w:firstLine="709"/>
        <w:jc w:val="both"/>
        <w:textAlignment w:val="baseline"/>
        <w:rPr>
          <w:color w:val="000000"/>
          <w:kern w:val="3"/>
          <w:sz w:val="28"/>
          <w:szCs w:val="28"/>
          <w:lang w:val="uk-UA"/>
        </w:rPr>
      </w:pPr>
      <w:r w:rsidRPr="00004E37">
        <w:rPr>
          <w:color w:val="000000"/>
          <w:kern w:val="3"/>
          <w:sz w:val="28"/>
          <w:szCs w:val="28"/>
          <w:lang w:val="uk-UA"/>
        </w:rPr>
        <w:t xml:space="preserve">- </w:t>
      </w:r>
      <w:r w:rsidR="0001566D" w:rsidRPr="00004E37">
        <w:rPr>
          <w:color w:val="000000"/>
          <w:kern w:val="3"/>
          <w:sz w:val="28"/>
          <w:szCs w:val="28"/>
          <w:lang w:val="uk-UA"/>
        </w:rPr>
        <w:t>максимізацію інформаційної відкритості влади;</w:t>
      </w:r>
    </w:p>
    <w:p w14:paraId="28B96DA6" w14:textId="4A047744" w:rsidR="0001566D" w:rsidRPr="00004E37" w:rsidRDefault="004E716E" w:rsidP="004E716E">
      <w:pPr>
        <w:autoSpaceDN w:val="0"/>
        <w:spacing w:line="360" w:lineRule="auto"/>
        <w:ind w:firstLine="709"/>
        <w:jc w:val="both"/>
        <w:textAlignment w:val="baseline"/>
        <w:rPr>
          <w:color w:val="000000"/>
          <w:kern w:val="3"/>
          <w:sz w:val="28"/>
          <w:szCs w:val="28"/>
          <w:lang w:val="uk-UA"/>
        </w:rPr>
      </w:pPr>
      <w:r w:rsidRPr="00004E37">
        <w:rPr>
          <w:color w:val="000000"/>
          <w:kern w:val="3"/>
          <w:sz w:val="28"/>
          <w:szCs w:val="28"/>
          <w:lang w:val="uk-UA"/>
        </w:rPr>
        <w:t xml:space="preserve">- </w:t>
      </w:r>
      <w:r w:rsidR="0001566D" w:rsidRPr="00004E37">
        <w:rPr>
          <w:color w:val="000000"/>
          <w:kern w:val="3"/>
          <w:sz w:val="28"/>
          <w:szCs w:val="28"/>
          <w:lang w:val="uk-UA"/>
        </w:rPr>
        <w:t>підвищення ступеня участі громади міста в процесах управління;</w:t>
      </w:r>
    </w:p>
    <w:p w14:paraId="6CB039E4" w14:textId="2860465E" w:rsidR="0001566D" w:rsidRPr="00004E37" w:rsidRDefault="004E716E" w:rsidP="004E716E">
      <w:pPr>
        <w:autoSpaceDN w:val="0"/>
        <w:spacing w:line="360" w:lineRule="auto"/>
        <w:ind w:firstLine="709"/>
        <w:jc w:val="both"/>
        <w:textAlignment w:val="baseline"/>
        <w:rPr>
          <w:color w:val="000000"/>
          <w:kern w:val="3"/>
          <w:sz w:val="28"/>
          <w:szCs w:val="28"/>
          <w:lang w:val="uk-UA"/>
        </w:rPr>
      </w:pPr>
      <w:r w:rsidRPr="00004E37">
        <w:rPr>
          <w:color w:val="000000"/>
          <w:kern w:val="3"/>
          <w:sz w:val="28"/>
          <w:szCs w:val="28"/>
          <w:lang w:val="uk-UA"/>
        </w:rPr>
        <w:t xml:space="preserve">- </w:t>
      </w:r>
      <w:r w:rsidR="0001566D" w:rsidRPr="00004E37">
        <w:rPr>
          <w:color w:val="000000"/>
          <w:kern w:val="3"/>
          <w:sz w:val="28"/>
          <w:szCs w:val="28"/>
          <w:lang w:val="uk-UA"/>
        </w:rPr>
        <w:t xml:space="preserve">оптимізацію надання послуг громадянам та юридичним особам завдяки використанню інформаційно-комунікаційних технологій; </w:t>
      </w:r>
    </w:p>
    <w:p w14:paraId="3FA9CFB2" w14:textId="107855C0" w:rsidR="0001566D" w:rsidRPr="00004E37" w:rsidRDefault="004E716E" w:rsidP="004E716E">
      <w:pPr>
        <w:autoSpaceDN w:val="0"/>
        <w:spacing w:line="360" w:lineRule="auto"/>
        <w:ind w:firstLine="709"/>
        <w:jc w:val="both"/>
        <w:textAlignment w:val="baseline"/>
        <w:rPr>
          <w:color w:val="000000"/>
          <w:kern w:val="3"/>
          <w:sz w:val="28"/>
          <w:szCs w:val="28"/>
          <w:lang w:val="uk-UA"/>
        </w:rPr>
      </w:pPr>
      <w:r w:rsidRPr="00004E37">
        <w:rPr>
          <w:color w:val="000000"/>
          <w:kern w:val="3"/>
          <w:sz w:val="28"/>
          <w:szCs w:val="28"/>
          <w:lang w:val="uk-UA"/>
        </w:rPr>
        <w:t xml:space="preserve">- </w:t>
      </w:r>
      <w:r w:rsidR="0001566D" w:rsidRPr="00004E37">
        <w:rPr>
          <w:color w:val="000000"/>
          <w:kern w:val="3"/>
          <w:sz w:val="28"/>
          <w:szCs w:val="28"/>
          <w:lang w:val="uk-UA"/>
        </w:rPr>
        <w:t xml:space="preserve">підвищення ефективності управління та взаємодії структурних підрозділів міської ради. </w:t>
      </w:r>
    </w:p>
    <w:p w14:paraId="683CD734" w14:textId="77777777" w:rsidR="00EF7D2C" w:rsidRDefault="0001566D" w:rsidP="00EF7D2C">
      <w:pPr>
        <w:autoSpaceDN w:val="0"/>
        <w:spacing w:line="360" w:lineRule="auto"/>
        <w:ind w:firstLine="709"/>
        <w:jc w:val="both"/>
        <w:textAlignment w:val="baseline"/>
        <w:rPr>
          <w:color w:val="000000"/>
          <w:kern w:val="3"/>
          <w:sz w:val="28"/>
          <w:szCs w:val="28"/>
          <w:lang w:val="uk-UA"/>
        </w:rPr>
      </w:pPr>
      <w:r w:rsidRPr="00004E37">
        <w:rPr>
          <w:color w:val="000000"/>
          <w:kern w:val="3"/>
          <w:sz w:val="28"/>
          <w:szCs w:val="28"/>
          <w:lang w:val="uk-UA"/>
        </w:rPr>
        <w:t xml:space="preserve">При створенні інформаційної системи </w:t>
      </w:r>
      <w:r w:rsidRPr="00004E37">
        <w:rPr>
          <w:bCs/>
          <w:color w:val="000000"/>
          <w:kern w:val="3"/>
          <w:sz w:val="28"/>
          <w:szCs w:val="28"/>
          <w:lang w:val="uk-UA"/>
        </w:rPr>
        <w:t xml:space="preserve">«Електронне відкрите місто» </w:t>
      </w:r>
      <w:r w:rsidRPr="00004E37">
        <w:rPr>
          <w:color w:val="000000"/>
          <w:kern w:val="3"/>
          <w:sz w:val="28"/>
          <w:szCs w:val="28"/>
          <w:lang w:val="uk-UA"/>
        </w:rPr>
        <w:t xml:space="preserve">були враховані принципи системності, розвитку, сумісності, стандартизації та ефективності. </w:t>
      </w:r>
    </w:p>
    <w:p w14:paraId="2EFE8968" w14:textId="77777777" w:rsidR="00EF7D2C" w:rsidRDefault="0001566D" w:rsidP="00EF7D2C">
      <w:pPr>
        <w:autoSpaceDN w:val="0"/>
        <w:spacing w:line="360" w:lineRule="auto"/>
        <w:ind w:firstLine="709"/>
        <w:jc w:val="both"/>
        <w:textAlignment w:val="baseline"/>
        <w:rPr>
          <w:color w:val="000000"/>
          <w:kern w:val="3"/>
          <w:sz w:val="28"/>
          <w:szCs w:val="28"/>
          <w:lang w:val="uk-UA"/>
        </w:rPr>
      </w:pPr>
      <w:r w:rsidRPr="00004E37">
        <w:rPr>
          <w:color w:val="000000"/>
          <w:kern w:val="3"/>
          <w:sz w:val="28"/>
          <w:szCs w:val="28"/>
          <w:lang w:val="uk-UA"/>
        </w:rPr>
        <w:t xml:space="preserve">Основні складові інформаційної системи </w:t>
      </w:r>
      <w:r w:rsidRPr="00004E37">
        <w:rPr>
          <w:bCs/>
          <w:color w:val="000000"/>
          <w:kern w:val="3"/>
          <w:sz w:val="28"/>
          <w:szCs w:val="28"/>
          <w:lang w:val="uk-UA"/>
        </w:rPr>
        <w:t>«Електронне відкрите місто»:</w:t>
      </w:r>
      <w:r w:rsidRPr="00004E37">
        <w:rPr>
          <w:color w:val="000000"/>
          <w:kern w:val="3"/>
          <w:sz w:val="28"/>
          <w:szCs w:val="28"/>
          <w:lang w:val="uk-UA"/>
        </w:rPr>
        <w:t xml:space="preserve"> </w:t>
      </w:r>
    </w:p>
    <w:p w14:paraId="680CEFE7" w14:textId="77777777" w:rsidR="006F1A94" w:rsidRDefault="006F1A94" w:rsidP="006F1A94">
      <w:pPr>
        <w:autoSpaceDN w:val="0"/>
        <w:spacing w:line="360" w:lineRule="auto"/>
        <w:ind w:firstLine="709"/>
        <w:jc w:val="both"/>
        <w:textAlignment w:val="baseline"/>
        <w:rPr>
          <w:color w:val="000000"/>
          <w:kern w:val="3"/>
          <w:sz w:val="28"/>
          <w:szCs w:val="28"/>
        </w:rPr>
      </w:pPr>
      <w:r w:rsidRPr="006F1A94">
        <w:rPr>
          <w:color w:val="000000"/>
          <w:kern w:val="3"/>
          <w:sz w:val="28"/>
          <w:szCs w:val="28"/>
          <w:lang w:val="uk-UA"/>
        </w:rPr>
        <w:t>-</w:t>
      </w:r>
      <w:r>
        <w:rPr>
          <w:color w:val="000000"/>
          <w:kern w:val="3"/>
          <w:sz w:val="28"/>
          <w:szCs w:val="28"/>
        </w:rPr>
        <w:t xml:space="preserve"> </w:t>
      </w:r>
      <w:r w:rsidR="0001566D" w:rsidRPr="006F1A94">
        <w:rPr>
          <w:color w:val="000000"/>
          <w:kern w:val="3"/>
          <w:sz w:val="28"/>
          <w:szCs w:val="28"/>
        </w:rPr>
        <w:t xml:space="preserve">онлайнові сервіси для громади Одеси та бізнесових структур через єдині веб-портали; </w:t>
      </w:r>
    </w:p>
    <w:p w14:paraId="7AB80398" w14:textId="77777777" w:rsidR="006F1A94" w:rsidRDefault="006F1A94" w:rsidP="006F1A94">
      <w:pPr>
        <w:autoSpaceDN w:val="0"/>
        <w:spacing w:line="360" w:lineRule="auto"/>
        <w:ind w:firstLine="709"/>
        <w:jc w:val="both"/>
        <w:textAlignment w:val="baseline"/>
        <w:rPr>
          <w:color w:val="000000"/>
          <w:kern w:val="3"/>
          <w:sz w:val="28"/>
          <w:szCs w:val="28"/>
        </w:rPr>
      </w:pPr>
      <w:r>
        <w:rPr>
          <w:color w:val="000000"/>
          <w:kern w:val="3"/>
          <w:sz w:val="28"/>
          <w:szCs w:val="28"/>
        </w:rPr>
        <w:t xml:space="preserve">- </w:t>
      </w:r>
      <w:r w:rsidR="0001566D" w:rsidRPr="006F1A94">
        <w:rPr>
          <w:color w:val="000000"/>
          <w:kern w:val="3"/>
          <w:sz w:val="28"/>
          <w:szCs w:val="28"/>
        </w:rPr>
        <w:t xml:space="preserve">електронний документообіг в структурних підрозділах </w:t>
      </w:r>
      <w:r w:rsidR="0001566D" w:rsidRPr="006F1A94">
        <w:rPr>
          <w:rFonts w:eastAsia="TimesNewRoman, 'Times New Roman"/>
          <w:color w:val="000000"/>
          <w:kern w:val="3"/>
          <w:sz w:val="28"/>
          <w:szCs w:val="28"/>
        </w:rPr>
        <w:t>Одеської міської ради</w:t>
      </w:r>
      <w:r w:rsidR="0001566D" w:rsidRPr="006F1A94">
        <w:rPr>
          <w:color w:val="000000"/>
          <w:kern w:val="3"/>
          <w:sz w:val="28"/>
          <w:szCs w:val="28"/>
        </w:rPr>
        <w:t xml:space="preserve">; </w:t>
      </w:r>
    </w:p>
    <w:p w14:paraId="1E040A71" w14:textId="77777777" w:rsidR="006F1A94" w:rsidRDefault="006F1A94" w:rsidP="006F1A94">
      <w:pPr>
        <w:autoSpaceDN w:val="0"/>
        <w:spacing w:line="360" w:lineRule="auto"/>
        <w:ind w:firstLine="709"/>
        <w:jc w:val="both"/>
        <w:textAlignment w:val="baseline"/>
        <w:rPr>
          <w:color w:val="000000"/>
          <w:kern w:val="3"/>
          <w:sz w:val="28"/>
          <w:szCs w:val="28"/>
        </w:rPr>
      </w:pPr>
      <w:r>
        <w:rPr>
          <w:color w:val="000000"/>
          <w:kern w:val="3"/>
          <w:sz w:val="28"/>
          <w:szCs w:val="28"/>
        </w:rPr>
        <w:t xml:space="preserve">- </w:t>
      </w:r>
      <w:r w:rsidR="0001566D" w:rsidRPr="006F1A94">
        <w:rPr>
          <w:color w:val="000000"/>
          <w:kern w:val="3"/>
          <w:sz w:val="28"/>
          <w:szCs w:val="28"/>
        </w:rPr>
        <w:t xml:space="preserve">спільні для різних структурних підрозділів </w:t>
      </w:r>
      <w:r w:rsidR="0001566D" w:rsidRPr="006F1A94">
        <w:rPr>
          <w:rFonts w:eastAsia="TimesNewRoman, 'Times New Roman"/>
          <w:color w:val="000000"/>
          <w:kern w:val="3"/>
          <w:sz w:val="28"/>
          <w:szCs w:val="28"/>
        </w:rPr>
        <w:t>Одеської міської ради</w:t>
      </w:r>
      <w:r w:rsidR="0001566D" w:rsidRPr="006F1A94">
        <w:rPr>
          <w:color w:val="000000"/>
          <w:kern w:val="3"/>
          <w:sz w:val="28"/>
          <w:szCs w:val="28"/>
        </w:rPr>
        <w:t xml:space="preserve"> бази даних, що дають змогу уникнути дублювання інформації та зайвих витрат; </w:t>
      </w:r>
    </w:p>
    <w:p w14:paraId="253104A6" w14:textId="77777777" w:rsidR="006F1A94" w:rsidRDefault="006F1A94" w:rsidP="006F1A94">
      <w:pPr>
        <w:autoSpaceDN w:val="0"/>
        <w:spacing w:line="360" w:lineRule="auto"/>
        <w:ind w:firstLine="709"/>
        <w:jc w:val="both"/>
        <w:textAlignment w:val="baseline"/>
        <w:rPr>
          <w:color w:val="000000"/>
          <w:kern w:val="3"/>
          <w:sz w:val="28"/>
          <w:szCs w:val="28"/>
        </w:rPr>
      </w:pPr>
      <w:r>
        <w:rPr>
          <w:color w:val="000000"/>
          <w:kern w:val="3"/>
          <w:sz w:val="28"/>
          <w:szCs w:val="28"/>
        </w:rPr>
        <w:t xml:space="preserve">- </w:t>
      </w:r>
      <w:r w:rsidR="0001566D" w:rsidRPr="006F1A94">
        <w:rPr>
          <w:color w:val="000000"/>
          <w:kern w:val="3"/>
          <w:sz w:val="28"/>
          <w:szCs w:val="28"/>
        </w:rPr>
        <w:t xml:space="preserve">закрита спеціалізована інформаційна мережа (Інтранет) для внутрішньої транзакції; розгалужена інформаційно-телекомунікаційна інфраструктура; </w:t>
      </w:r>
    </w:p>
    <w:p w14:paraId="5F22DC87" w14:textId="60428734" w:rsidR="006F1A94" w:rsidRDefault="006F1A94" w:rsidP="006F1A94">
      <w:pPr>
        <w:autoSpaceDN w:val="0"/>
        <w:spacing w:line="360" w:lineRule="auto"/>
        <w:ind w:firstLine="709"/>
        <w:jc w:val="both"/>
        <w:textAlignment w:val="baseline"/>
        <w:rPr>
          <w:sz w:val="28"/>
          <w:szCs w:val="28"/>
        </w:rPr>
      </w:pPr>
      <w:r>
        <w:rPr>
          <w:color w:val="000000"/>
          <w:kern w:val="3"/>
          <w:sz w:val="28"/>
          <w:szCs w:val="28"/>
        </w:rPr>
        <w:lastRenderedPageBreak/>
        <w:t xml:space="preserve">- </w:t>
      </w:r>
      <w:r w:rsidR="0001566D" w:rsidRPr="006F1A94">
        <w:rPr>
          <w:color w:val="000000"/>
          <w:kern w:val="3"/>
          <w:sz w:val="28"/>
          <w:szCs w:val="28"/>
        </w:rPr>
        <w:t>система захисту інформації (в тому числі персональних даних); цифровий електронний підпис; інші засоби санкціонування доступу до інформації та операцій з нею.</w:t>
      </w:r>
      <w:r w:rsidR="008A3CCD" w:rsidRPr="006F1A94">
        <w:rPr>
          <w:sz w:val="28"/>
          <w:szCs w:val="28"/>
        </w:rPr>
        <w:t xml:space="preserve"> </w:t>
      </w:r>
    </w:p>
    <w:p w14:paraId="7349B2E0" w14:textId="77777777" w:rsidR="006F1A94" w:rsidRDefault="006F1A94">
      <w:pPr>
        <w:spacing w:after="200" w:line="276" w:lineRule="auto"/>
        <w:rPr>
          <w:sz w:val="28"/>
          <w:szCs w:val="28"/>
        </w:rPr>
      </w:pPr>
      <w:r>
        <w:rPr>
          <w:sz w:val="28"/>
          <w:szCs w:val="28"/>
        </w:rPr>
        <w:br w:type="page"/>
      </w:r>
    </w:p>
    <w:p w14:paraId="5D5E3C6C" w14:textId="733A8128" w:rsidR="00476674" w:rsidRPr="00004E37" w:rsidRDefault="004740AB" w:rsidP="00591D07">
      <w:pPr>
        <w:spacing w:line="360" w:lineRule="auto"/>
        <w:ind w:firstLine="851"/>
        <w:rPr>
          <w:b/>
          <w:sz w:val="28"/>
          <w:szCs w:val="28"/>
          <w:lang w:val="uk-UA"/>
        </w:rPr>
      </w:pPr>
      <w:r w:rsidRPr="00004E37">
        <w:rPr>
          <w:b/>
          <w:sz w:val="28"/>
          <w:szCs w:val="28"/>
          <w:lang w:val="uk-UA"/>
        </w:rPr>
        <w:lastRenderedPageBreak/>
        <w:t>ТЕМА 7. ФОРМИ ПУБЛІЧНОГО АДМІНІСТРУВАННЯ</w:t>
      </w:r>
    </w:p>
    <w:p w14:paraId="0B9367DB" w14:textId="77777777" w:rsidR="00476674" w:rsidRPr="00004E37" w:rsidRDefault="00476674" w:rsidP="00591D07">
      <w:pPr>
        <w:spacing w:line="360" w:lineRule="auto"/>
        <w:ind w:firstLine="851"/>
        <w:jc w:val="both"/>
        <w:rPr>
          <w:sz w:val="28"/>
          <w:szCs w:val="28"/>
          <w:lang w:val="uk-UA"/>
        </w:rPr>
      </w:pPr>
      <w:r w:rsidRPr="00004E37">
        <w:rPr>
          <w:sz w:val="28"/>
          <w:szCs w:val="28"/>
          <w:lang w:val="uk-UA"/>
        </w:rPr>
        <w:t>1. Діалектика форм публічного адміністрування: форма розвитку, форма організації, форма зовнішнього вираження.</w:t>
      </w:r>
    </w:p>
    <w:p w14:paraId="3103FF8C" w14:textId="77777777" w:rsidR="00476674" w:rsidRPr="00004E37" w:rsidRDefault="00476674" w:rsidP="00591D07">
      <w:pPr>
        <w:spacing w:line="360" w:lineRule="auto"/>
        <w:ind w:firstLine="851"/>
        <w:jc w:val="both"/>
        <w:rPr>
          <w:sz w:val="28"/>
          <w:szCs w:val="28"/>
          <w:lang w:val="uk-UA"/>
        </w:rPr>
      </w:pPr>
      <w:r w:rsidRPr="00004E37">
        <w:rPr>
          <w:sz w:val="28"/>
          <w:szCs w:val="28"/>
          <w:lang w:val="uk-UA"/>
        </w:rPr>
        <w:t>2. Традиційні форми публічного адміністрування та їх динаміка.</w:t>
      </w:r>
    </w:p>
    <w:p w14:paraId="016F602D" w14:textId="77777777" w:rsidR="00476674" w:rsidRPr="00004E37" w:rsidRDefault="00476674" w:rsidP="00591D07">
      <w:pPr>
        <w:spacing w:line="360" w:lineRule="auto"/>
        <w:ind w:firstLine="851"/>
        <w:jc w:val="both"/>
        <w:rPr>
          <w:sz w:val="28"/>
          <w:szCs w:val="28"/>
          <w:lang w:val="uk-UA"/>
        </w:rPr>
      </w:pPr>
      <w:r w:rsidRPr="00004E37">
        <w:rPr>
          <w:sz w:val="28"/>
          <w:szCs w:val="28"/>
          <w:lang w:val="uk-UA"/>
        </w:rPr>
        <w:t>3. Адміністративні акти «за згодою».</w:t>
      </w:r>
    </w:p>
    <w:p w14:paraId="28C9484F" w14:textId="77777777" w:rsidR="00476674" w:rsidRPr="00004E37" w:rsidRDefault="00476674" w:rsidP="00591D07">
      <w:pPr>
        <w:spacing w:line="360" w:lineRule="auto"/>
        <w:ind w:firstLine="851"/>
        <w:jc w:val="both"/>
        <w:rPr>
          <w:sz w:val="28"/>
          <w:szCs w:val="28"/>
          <w:lang w:val="uk-UA"/>
        </w:rPr>
      </w:pPr>
      <w:r w:rsidRPr="00004E37">
        <w:rPr>
          <w:sz w:val="28"/>
          <w:szCs w:val="28"/>
          <w:lang w:val="uk-UA"/>
        </w:rPr>
        <w:t>4. Автоматичні правові механізми.</w:t>
      </w:r>
    </w:p>
    <w:p w14:paraId="379EACF6" w14:textId="77777777" w:rsidR="00476674" w:rsidRPr="00004E37" w:rsidRDefault="00476674" w:rsidP="000A3D3C">
      <w:pPr>
        <w:spacing w:line="360" w:lineRule="auto"/>
        <w:jc w:val="both"/>
        <w:rPr>
          <w:sz w:val="28"/>
          <w:szCs w:val="28"/>
          <w:lang w:val="uk-UA"/>
        </w:rPr>
      </w:pPr>
    </w:p>
    <w:p w14:paraId="06369795" w14:textId="7761F27D" w:rsidR="00476674" w:rsidRPr="00004E37" w:rsidRDefault="00476674" w:rsidP="000A3D3C">
      <w:pPr>
        <w:spacing w:line="360" w:lineRule="auto"/>
        <w:jc w:val="center"/>
        <w:rPr>
          <w:sz w:val="28"/>
          <w:szCs w:val="28"/>
          <w:lang w:val="uk-UA"/>
        </w:rPr>
      </w:pPr>
      <w:r w:rsidRPr="00004E37">
        <w:rPr>
          <w:b/>
          <w:sz w:val="28"/>
          <w:szCs w:val="28"/>
          <w:lang w:val="uk-UA"/>
        </w:rPr>
        <w:t>Основний зміст</w:t>
      </w:r>
    </w:p>
    <w:p w14:paraId="5DDBEF1A" w14:textId="5DB50041" w:rsidR="00476674" w:rsidRPr="00004E37" w:rsidRDefault="00476674" w:rsidP="000A3D3C">
      <w:pPr>
        <w:spacing w:line="360" w:lineRule="auto"/>
        <w:ind w:firstLine="709"/>
        <w:jc w:val="both"/>
        <w:rPr>
          <w:sz w:val="28"/>
          <w:szCs w:val="28"/>
          <w:lang w:val="uk-UA"/>
        </w:rPr>
      </w:pPr>
      <w:r w:rsidRPr="00004E37">
        <w:rPr>
          <w:b/>
          <w:i/>
          <w:sz w:val="28"/>
          <w:szCs w:val="28"/>
          <w:lang w:val="uk-UA"/>
        </w:rPr>
        <w:t>1. Діалектика форм публічного адміністрування: форма розвитку, форма організац</w:t>
      </w:r>
      <w:r w:rsidR="00BC056E" w:rsidRPr="00004E37">
        <w:rPr>
          <w:b/>
          <w:i/>
          <w:sz w:val="28"/>
          <w:szCs w:val="28"/>
          <w:lang w:val="uk-UA"/>
        </w:rPr>
        <w:t>ії, форма зовнішнього вираження</w:t>
      </w:r>
    </w:p>
    <w:p w14:paraId="7265FE9E" w14:textId="77777777" w:rsidR="004B4F94" w:rsidRPr="00004E37" w:rsidRDefault="00476674" w:rsidP="000A3D3C">
      <w:pPr>
        <w:spacing w:line="360" w:lineRule="auto"/>
        <w:ind w:firstLine="709"/>
        <w:jc w:val="both"/>
        <w:rPr>
          <w:sz w:val="28"/>
          <w:szCs w:val="28"/>
          <w:lang w:val="uk-UA"/>
        </w:rPr>
      </w:pPr>
      <w:r w:rsidRPr="00004E37">
        <w:rPr>
          <w:sz w:val="28"/>
          <w:szCs w:val="28"/>
          <w:lang w:val="uk-UA"/>
        </w:rPr>
        <w:t xml:space="preserve">Під формою зазвичай розуміється зовнішній вигляд, контури, обрис предмета, обриси людської фігури або будь-яке зовнішнє вираження якогось змісту. </w:t>
      </w:r>
    </w:p>
    <w:p w14:paraId="09161D47" w14:textId="04E60567" w:rsidR="00476674" w:rsidRPr="00004E37" w:rsidRDefault="004B4F94" w:rsidP="000A3D3C">
      <w:pPr>
        <w:spacing w:line="360" w:lineRule="auto"/>
        <w:ind w:firstLine="709"/>
        <w:jc w:val="both"/>
        <w:rPr>
          <w:sz w:val="28"/>
          <w:szCs w:val="28"/>
          <w:lang w:val="uk-UA"/>
        </w:rPr>
      </w:pPr>
      <w:r w:rsidRPr="00004E37">
        <w:rPr>
          <w:sz w:val="28"/>
          <w:szCs w:val="28"/>
          <w:lang w:val="uk-UA"/>
        </w:rPr>
        <w:t xml:space="preserve">У довідниковій філологічній літературі виділяється понад десять значень цього слова. Якщо виходити із найбільш поширеного його трактування, то під формами публічного адміністрування можна розуміти способи зовнішнього вираження (оформлення) змісту цієї владно-впорядковуючої діяльності. </w:t>
      </w:r>
      <w:r w:rsidR="00476674" w:rsidRPr="00004E37">
        <w:rPr>
          <w:sz w:val="28"/>
          <w:szCs w:val="28"/>
          <w:lang w:val="uk-UA"/>
        </w:rPr>
        <w:t>Разом з тим, для глибинного наукового пізнання форми певного, а тим більше соціального, явища, освоєння її властивостей, ролі і навіть різновидів, нагальним є звернення до філософських напрацювань із відповідної проблематики, що викладаються переважно у контексті діалектики категорій змісту та форми.</w:t>
      </w:r>
    </w:p>
    <w:p w14:paraId="3C536C98" w14:textId="485DAAE7" w:rsidR="00B22DF0" w:rsidRPr="00004E37" w:rsidRDefault="00476674" w:rsidP="000A3D3C">
      <w:pPr>
        <w:spacing w:line="360" w:lineRule="auto"/>
        <w:ind w:firstLine="709"/>
        <w:jc w:val="both"/>
        <w:rPr>
          <w:sz w:val="28"/>
          <w:szCs w:val="28"/>
          <w:lang w:val="uk-UA"/>
        </w:rPr>
      </w:pPr>
      <w:r w:rsidRPr="00004E37">
        <w:rPr>
          <w:sz w:val="28"/>
          <w:szCs w:val="28"/>
          <w:lang w:val="uk-UA"/>
        </w:rPr>
        <w:t>Розкриті філософські закономірності знайшли прояв і під час становлення публічного адмініст</w:t>
      </w:r>
      <w:r w:rsidR="00B22DF0" w:rsidRPr="00004E37">
        <w:rPr>
          <w:sz w:val="28"/>
          <w:szCs w:val="28"/>
          <w:lang w:val="uk-UA"/>
        </w:rPr>
        <w:t>рування:</w:t>
      </w:r>
    </w:p>
    <w:p w14:paraId="333964D4" w14:textId="4CFCBA36" w:rsidR="00B22DF0" w:rsidRPr="00004E37" w:rsidRDefault="00B22DF0" w:rsidP="00B22DF0">
      <w:pPr>
        <w:spacing w:line="360" w:lineRule="auto"/>
        <w:ind w:firstLine="709"/>
        <w:jc w:val="both"/>
        <w:rPr>
          <w:sz w:val="28"/>
          <w:szCs w:val="28"/>
          <w:lang w:val="uk-UA"/>
        </w:rPr>
      </w:pPr>
      <w:r w:rsidRPr="00004E37">
        <w:rPr>
          <w:sz w:val="28"/>
          <w:szCs w:val="28"/>
          <w:lang w:val="uk-UA"/>
        </w:rPr>
        <w:t>1) внутрішнє протиріччя державного управління – його імперативність і переважна односторонність, за якої благо соціуму визначається та забезпечується без врахування інтересів, прагнень, позицій цього соціуму – еклектично розв</w:t>
      </w:r>
      <w:r w:rsidR="002705ED" w:rsidRPr="00004E37">
        <w:rPr>
          <w:sz w:val="28"/>
          <w:szCs w:val="28"/>
          <w:lang w:val="uk-UA"/>
        </w:rPr>
        <w:t>’</w:t>
      </w:r>
      <w:r w:rsidRPr="00004E37">
        <w:rPr>
          <w:sz w:val="28"/>
          <w:szCs w:val="28"/>
          <w:lang w:val="uk-UA"/>
        </w:rPr>
        <w:t>язується у новій його формі;</w:t>
      </w:r>
    </w:p>
    <w:p w14:paraId="3BDDF70D" w14:textId="77777777" w:rsidR="00B22DF0" w:rsidRPr="00004E37" w:rsidRDefault="00B22DF0" w:rsidP="00B22DF0">
      <w:pPr>
        <w:spacing w:line="360" w:lineRule="auto"/>
        <w:ind w:firstLine="709"/>
        <w:jc w:val="both"/>
        <w:rPr>
          <w:sz w:val="28"/>
          <w:szCs w:val="28"/>
          <w:lang w:val="uk-UA"/>
        </w:rPr>
      </w:pPr>
      <w:r w:rsidRPr="00004E37">
        <w:rPr>
          <w:sz w:val="28"/>
          <w:szCs w:val="28"/>
          <w:lang w:val="uk-UA"/>
        </w:rPr>
        <w:t xml:space="preserve"> 2) у межах такої форми – адміністративний договір (висунемо гіпотезу, що саме він був формою нового змісту) – розвиваються, накопичуються і утверджуються якісні особливості публічності; </w:t>
      </w:r>
    </w:p>
    <w:p w14:paraId="4D5B85FD" w14:textId="4B3013B3" w:rsidR="00B22DF0" w:rsidRPr="00004E37" w:rsidRDefault="00B22DF0" w:rsidP="00B22DF0">
      <w:pPr>
        <w:spacing w:line="360" w:lineRule="auto"/>
        <w:ind w:firstLine="709"/>
        <w:jc w:val="both"/>
        <w:rPr>
          <w:sz w:val="28"/>
          <w:szCs w:val="28"/>
          <w:lang w:val="uk-UA"/>
        </w:rPr>
      </w:pPr>
      <w:r w:rsidRPr="00004E37">
        <w:rPr>
          <w:sz w:val="28"/>
          <w:szCs w:val="28"/>
          <w:lang w:val="uk-UA"/>
        </w:rPr>
        <w:lastRenderedPageBreak/>
        <w:t>3) становиться публічне адміністрування, тобто перебудоване на засадах гласності, координування та співпраці управління, що є фактично новим змістом, який вирішив базове внутрішнє протиріччя старої сутності.</w:t>
      </w:r>
      <w:r w:rsidRPr="00004E37">
        <w:rPr>
          <w:rStyle w:val="af8"/>
          <w:sz w:val="28"/>
          <w:szCs w:val="28"/>
          <w:lang w:val="uk-UA"/>
        </w:rPr>
        <w:footnoteReference w:id="48"/>
      </w:r>
      <w:r w:rsidRPr="00004E37">
        <w:rPr>
          <w:sz w:val="28"/>
          <w:szCs w:val="28"/>
          <w:lang w:val="uk-UA"/>
        </w:rPr>
        <w:t xml:space="preserve"> </w:t>
      </w:r>
    </w:p>
    <w:p w14:paraId="2422C789" w14:textId="6779C7A0" w:rsidR="00476674" w:rsidRPr="00004E37" w:rsidRDefault="00476674" w:rsidP="000A3D3C">
      <w:pPr>
        <w:spacing w:line="360" w:lineRule="auto"/>
        <w:ind w:firstLine="709"/>
        <w:jc w:val="both"/>
        <w:rPr>
          <w:sz w:val="28"/>
          <w:szCs w:val="28"/>
          <w:lang w:val="uk-UA"/>
        </w:rPr>
      </w:pPr>
      <w:r w:rsidRPr="00004E37">
        <w:rPr>
          <w:sz w:val="28"/>
          <w:szCs w:val="28"/>
          <w:lang w:val="uk-UA"/>
        </w:rPr>
        <w:t>У філософії поняття форми вживається також у значенні внутрішньої організації змісту і в даному аспекті проблематика форми отримує своє подальше вираження посередністю категорії структури, створюючи підґрунтя для виділення внутрішньої та зовнішньої форми публічного адміністрування</w:t>
      </w:r>
      <w:r w:rsidR="00B22DF0" w:rsidRPr="00004E37">
        <w:rPr>
          <w:sz w:val="28"/>
          <w:szCs w:val="28"/>
          <w:lang w:val="uk-UA"/>
        </w:rPr>
        <w:t>.</w:t>
      </w:r>
    </w:p>
    <w:p w14:paraId="35A17DBF" w14:textId="5D4559E5" w:rsidR="003B6422" w:rsidRPr="00004E37" w:rsidRDefault="00476674" w:rsidP="000A3D3C">
      <w:pPr>
        <w:spacing w:line="360" w:lineRule="auto"/>
        <w:ind w:firstLine="709"/>
        <w:jc w:val="both"/>
        <w:rPr>
          <w:sz w:val="28"/>
          <w:szCs w:val="28"/>
          <w:lang w:val="uk-UA"/>
        </w:rPr>
      </w:pPr>
      <w:r w:rsidRPr="00004E37">
        <w:rPr>
          <w:sz w:val="28"/>
          <w:szCs w:val="28"/>
          <w:lang w:val="uk-UA"/>
        </w:rPr>
        <w:t>Отже, залежно від зв</w:t>
      </w:r>
      <w:r w:rsidR="002705ED" w:rsidRPr="00004E37">
        <w:rPr>
          <w:sz w:val="28"/>
          <w:szCs w:val="28"/>
          <w:lang w:val="uk-UA"/>
        </w:rPr>
        <w:t>’</w:t>
      </w:r>
      <w:r w:rsidRPr="00004E37">
        <w:rPr>
          <w:sz w:val="28"/>
          <w:szCs w:val="28"/>
          <w:lang w:val="uk-UA"/>
        </w:rPr>
        <w:t xml:space="preserve">язку зі змістом можна виділити три форми публічного адміністрування: </w:t>
      </w:r>
    </w:p>
    <w:p w14:paraId="3761D191" w14:textId="547A9962" w:rsidR="003B6422" w:rsidRPr="00004E37" w:rsidRDefault="00476674" w:rsidP="000A3D3C">
      <w:pPr>
        <w:spacing w:line="360" w:lineRule="auto"/>
        <w:ind w:firstLine="709"/>
        <w:jc w:val="both"/>
        <w:rPr>
          <w:sz w:val="28"/>
          <w:szCs w:val="28"/>
          <w:lang w:val="uk-UA"/>
        </w:rPr>
      </w:pPr>
      <w:r w:rsidRPr="00004E37">
        <w:rPr>
          <w:sz w:val="28"/>
          <w:szCs w:val="28"/>
          <w:lang w:val="uk-UA"/>
        </w:rPr>
        <w:t xml:space="preserve">1) </w:t>
      </w:r>
      <w:r w:rsidRPr="00004E37">
        <w:rPr>
          <w:b/>
          <w:sz w:val="28"/>
          <w:szCs w:val="28"/>
          <w:lang w:val="uk-UA"/>
        </w:rPr>
        <w:t>процедурна форма</w:t>
      </w:r>
      <w:r w:rsidRPr="00004E37">
        <w:rPr>
          <w:sz w:val="28"/>
          <w:szCs w:val="28"/>
          <w:lang w:val="uk-UA"/>
        </w:rPr>
        <w:t xml:space="preserve"> – правове або інколи неправове (хоча здійснюване на підставі визначеної матеріальними юридичними приписами компетенції) впорядкування структури адміністрування: визначення суб</w:t>
      </w:r>
      <w:r w:rsidR="002705ED" w:rsidRPr="00004E37">
        <w:rPr>
          <w:sz w:val="28"/>
          <w:szCs w:val="28"/>
          <w:lang w:val="uk-UA"/>
        </w:rPr>
        <w:t>’</w:t>
      </w:r>
      <w:r w:rsidRPr="00004E37">
        <w:rPr>
          <w:sz w:val="28"/>
          <w:szCs w:val="28"/>
          <w:lang w:val="uk-UA"/>
        </w:rPr>
        <w:t>єктів, підстав, послідовності, строків, альтернатив тощо;</w:t>
      </w:r>
    </w:p>
    <w:p w14:paraId="36A38617" w14:textId="77777777" w:rsidR="003B6422" w:rsidRPr="00004E37" w:rsidRDefault="00476674" w:rsidP="000A3D3C">
      <w:pPr>
        <w:spacing w:line="360" w:lineRule="auto"/>
        <w:ind w:firstLine="709"/>
        <w:jc w:val="both"/>
        <w:rPr>
          <w:sz w:val="28"/>
          <w:szCs w:val="28"/>
          <w:lang w:val="uk-UA"/>
        </w:rPr>
      </w:pPr>
      <w:r w:rsidRPr="00004E37">
        <w:rPr>
          <w:sz w:val="28"/>
          <w:szCs w:val="28"/>
          <w:lang w:val="uk-UA"/>
        </w:rPr>
        <w:t xml:space="preserve"> 2) </w:t>
      </w:r>
      <w:r w:rsidRPr="00004E37">
        <w:rPr>
          <w:b/>
          <w:sz w:val="28"/>
          <w:szCs w:val="28"/>
          <w:lang w:val="uk-UA"/>
        </w:rPr>
        <w:t>правова форма</w:t>
      </w:r>
      <w:r w:rsidRPr="00004E37">
        <w:rPr>
          <w:sz w:val="28"/>
          <w:szCs w:val="28"/>
          <w:lang w:val="uk-UA"/>
        </w:rPr>
        <w:t xml:space="preserve"> закріплення і розвитку адміністрування, що не виключає його фіксування за допомогою інших соціальних регуляторів, які відіграють субсидіарну роль, підпорядковуючись правовій регламентації та базуючись на ній; </w:t>
      </w:r>
    </w:p>
    <w:p w14:paraId="654D9FF2" w14:textId="3A5BE3A4" w:rsidR="00476674" w:rsidRPr="00004E37" w:rsidRDefault="00476674" w:rsidP="000A3D3C">
      <w:pPr>
        <w:spacing w:line="360" w:lineRule="auto"/>
        <w:ind w:firstLine="709"/>
        <w:jc w:val="both"/>
        <w:rPr>
          <w:sz w:val="28"/>
          <w:szCs w:val="28"/>
          <w:lang w:val="uk-UA"/>
        </w:rPr>
      </w:pPr>
      <w:r w:rsidRPr="00004E37">
        <w:rPr>
          <w:sz w:val="28"/>
          <w:szCs w:val="28"/>
          <w:lang w:val="uk-UA"/>
        </w:rPr>
        <w:t xml:space="preserve">3) </w:t>
      </w:r>
      <w:r w:rsidRPr="00004E37">
        <w:rPr>
          <w:b/>
          <w:sz w:val="28"/>
          <w:szCs w:val="28"/>
          <w:lang w:val="uk-UA"/>
        </w:rPr>
        <w:t>форми зовнішнього вираження адміністрування</w:t>
      </w:r>
      <w:r w:rsidRPr="00004E37">
        <w:rPr>
          <w:sz w:val="28"/>
          <w:szCs w:val="28"/>
          <w:lang w:val="uk-UA"/>
        </w:rPr>
        <w:t xml:space="preserve"> (у філософській термінології – «функціонування» змісту).</w:t>
      </w:r>
    </w:p>
    <w:p w14:paraId="4D2CB8DE" w14:textId="12DB78A4" w:rsidR="00E52E4C" w:rsidRPr="00004E37" w:rsidRDefault="00E52E4C" w:rsidP="000A3D3C">
      <w:pPr>
        <w:spacing w:line="360" w:lineRule="auto"/>
        <w:ind w:firstLine="709"/>
        <w:jc w:val="both"/>
        <w:rPr>
          <w:sz w:val="28"/>
          <w:szCs w:val="28"/>
          <w:lang w:val="uk-UA"/>
        </w:rPr>
      </w:pPr>
      <w:r w:rsidRPr="00004E37">
        <w:rPr>
          <w:b/>
          <w:i/>
          <w:sz w:val="28"/>
          <w:szCs w:val="28"/>
          <w:lang w:val="uk-UA"/>
        </w:rPr>
        <w:t>2. Традиційні форми публічного</w:t>
      </w:r>
      <w:r w:rsidR="00BC056E" w:rsidRPr="00004E37">
        <w:rPr>
          <w:b/>
          <w:i/>
          <w:sz w:val="28"/>
          <w:szCs w:val="28"/>
          <w:lang w:val="uk-UA"/>
        </w:rPr>
        <w:t xml:space="preserve"> адміністрування та їх динаміка</w:t>
      </w:r>
    </w:p>
    <w:p w14:paraId="4CDEB288" w14:textId="47BCED1F" w:rsidR="00E52E4C" w:rsidRPr="00004E37" w:rsidRDefault="00E52E4C" w:rsidP="000A3D3C">
      <w:pPr>
        <w:spacing w:line="360" w:lineRule="auto"/>
        <w:ind w:firstLine="709"/>
        <w:jc w:val="both"/>
        <w:rPr>
          <w:sz w:val="28"/>
          <w:szCs w:val="28"/>
          <w:lang w:val="uk-UA"/>
        </w:rPr>
      </w:pPr>
      <w:r w:rsidRPr="00004E37">
        <w:rPr>
          <w:sz w:val="28"/>
          <w:szCs w:val="28"/>
          <w:lang w:val="uk-UA"/>
        </w:rPr>
        <w:t>Форми зовнішнього вираження галузевого адміністрування поділяються:</w:t>
      </w:r>
    </w:p>
    <w:p w14:paraId="1673E64C" w14:textId="77777777" w:rsidR="00E52E4C" w:rsidRPr="00004E37" w:rsidRDefault="00E52E4C" w:rsidP="000A3D3C">
      <w:pPr>
        <w:spacing w:line="360" w:lineRule="auto"/>
        <w:ind w:firstLine="709"/>
        <w:jc w:val="both"/>
        <w:rPr>
          <w:sz w:val="28"/>
          <w:szCs w:val="28"/>
          <w:lang w:val="uk-UA"/>
        </w:rPr>
      </w:pPr>
      <w:r w:rsidRPr="00004E37">
        <w:rPr>
          <w:sz w:val="28"/>
          <w:szCs w:val="28"/>
          <w:lang w:val="uk-UA"/>
        </w:rPr>
        <w:t>І. За наслідками:</w:t>
      </w:r>
    </w:p>
    <w:p w14:paraId="7756B1BF" w14:textId="77777777" w:rsidR="00E52E4C" w:rsidRPr="00004E37" w:rsidRDefault="00E52E4C" w:rsidP="000A3D3C">
      <w:pPr>
        <w:spacing w:line="360" w:lineRule="auto"/>
        <w:ind w:firstLine="709"/>
        <w:jc w:val="both"/>
        <w:rPr>
          <w:sz w:val="28"/>
          <w:szCs w:val="28"/>
          <w:lang w:val="uk-UA"/>
        </w:rPr>
      </w:pPr>
      <w:r w:rsidRPr="00004E37">
        <w:rPr>
          <w:sz w:val="28"/>
          <w:szCs w:val="28"/>
          <w:lang w:val="uk-UA"/>
        </w:rPr>
        <w:t>1) Правові, які призводять до юридично значимих наслідків. Часто вони характеризуються як такі, що призводять до конкретного юридичного результату або володіють правовим ефектом, юридичним сенсом у вигляді встановлення і застосування правових норм.</w:t>
      </w:r>
    </w:p>
    <w:p w14:paraId="6E730048" w14:textId="53EDD8CF" w:rsidR="00E52E4C" w:rsidRPr="00004E37" w:rsidRDefault="00E52E4C" w:rsidP="000A3D3C">
      <w:pPr>
        <w:spacing w:line="360" w:lineRule="auto"/>
        <w:ind w:firstLine="709"/>
        <w:jc w:val="both"/>
        <w:rPr>
          <w:sz w:val="28"/>
          <w:szCs w:val="28"/>
          <w:lang w:val="uk-UA"/>
        </w:rPr>
      </w:pPr>
      <w:r w:rsidRPr="00004E37">
        <w:rPr>
          <w:sz w:val="28"/>
          <w:szCs w:val="28"/>
          <w:lang w:val="uk-UA"/>
        </w:rPr>
        <w:t xml:space="preserve">2) Неправові (організаційні), які не мають безпосереднього юридичного значення. При виділенні даної групи акцент здійснюється саме на безпосередні наслідки, адже ці </w:t>
      </w:r>
      <w:r w:rsidRPr="00004E37">
        <w:rPr>
          <w:sz w:val="28"/>
          <w:szCs w:val="28"/>
          <w:lang w:val="uk-UA"/>
        </w:rPr>
        <w:lastRenderedPageBreak/>
        <w:t>форми володіють опосередкованим юридичним значенням, виступаючи основою або прикладним організаційним супроводженням правових форм.</w:t>
      </w:r>
    </w:p>
    <w:p w14:paraId="02390A9E" w14:textId="77777777" w:rsidR="00B63539" w:rsidRPr="00004E37" w:rsidRDefault="00E52E4C" w:rsidP="000A3D3C">
      <w:pPr>
        <w:spacing w:line="360" w:lineRule="auto"/>
        <w:ind w:firstLine="709"/>
        <w:jc w:val="both"/>
        <w:rPr>
          <w:sz w:val="28"/>
          <w:szCs w:val="28"/>
          <w:lang w:val="uk-UA"/>
        </w:rPr>
      </w:pPr>
      <w:r w:rsidRPr="00004E37">
        <w:rPr>
          <w:sz w:val="28"/>
          <w:szCs w:val="28"/>
          <w:lang w:val="uk-UA"/>
        </w:rPr>
        <w:t xml:space="preserve">ІІ. За характером і правовою природою форми публічного адміністрування поділяються на такі види: </w:t>
      </w:r>
    </w:p>
    <w:p w14:paraId="2C5CD9D0" w14:textId="77777777" w:rsidR="00B63539" w:rsidRPr="00004E37" w:rsidRDefault="00E52E4C" w:rsidP="000A3D3C">
      <w:pPr>
        <w:spacing w:line="360" w:lineRule="auto"/>
        <w:ind w:firstLine="709"/>
        <w:jc w:val="both"/>
        <w:rPr>
          <w:sz w:val="28"/>
          <w:szCs w:val="28"/>
          <w:lang w:val="uk-UA"/>
        </w:rPr>
      </w:pPr>
      <w:r w:rsidRPr="00004E37">
        <w:rPr>
          <w:sz w:val="28"/>
          <w:szCs w:val="28"/>
          <w:lang w:val="uk-UA"/>
        </w:rPr>
        <w:t xml:space="preserve">1) видання адміністративних актів (нормативних та індивідуальних); </w:t>
      </w:r>
    </w:p>
    <w:p w14:paraId="3100A3D5" w14:textId="011CD0F7" w:rsidR="00B63539" w:rsidRPr="00004E37" w:rsidRDefault="00E52E4C" w:rsidP="000A3D3C">
      <w:pPr>
        <w:spacing w:line="360" w:lineRule="auto"/>
        <w:ind w:firstLine="709"/>
        <w:jc w:val="both"/>
        <w:rPr>
          <w:sz w:val="28"/>
          <w:szCs w:val="28"/>
          <w:lang w:val="uk-UA"/>
        </w:rPr>
      </w:pPr>
      <w:r w:rsidRPr="00004E37">
        <w:rPr>
          <w:sz w:val="28"/>
          <w:szCs w:val="28"/>
          <w:lang w:val="uk-UA"/>
        </w:rPr>
        <w:t xml:space="preserve">2) укладення адміністративних договорів; </w:t>
      </w:r>
    </w:p>
    <w:p w14:paraId="49894EE3" w14:textId="77777777" w:rsidR="00B63539" w:rsidRPr="00004E37" w:rsidRDefault="00E52E4C" w:rsidP="000A3D3C">
      <w:pPr>
        <w:spacing w:line="360" w:lineRule="auto"/>
        <w:ind w:firstLine="709"/>
        <w:jc w:val="both"/>
        <w:rPr>
          <w:sz w:val="28"/>
          <w:szCs w:val="28"/>
          <w:lang w:val="uk-UA"/>
        </w:rPr>
      </w:pPr>
      <w:r w:rsidRPr="00004E37">
        <w:rPr>
          <w:sz w:val="28"/>
          <w:szCs w:val="28"/>
          <w:lang w:val="uk-UA"/>
        </w:rPr>
        <w:t xml:space="preserve">3) вчинення інших юридично значимих дій; </w:t>
      </w:r>
    </w:p>
    <w:p w14:paraId="3CEC07C8" w14:textId="77777777" w:rsidR="00B63539" w:rsidRPr="00004E37" w:rsidRDefault="00E52E4C" w:rsidP="000A3D3C">
      <w:pPr>
        <w:spacing w:line="360" w:lineRule="auto"/>
        <w:ind w:firstLine="709"/>
        <w:jc w:val="both"/>
        <w:rPr>
          <w:sz w:val="28"/>
          <w:szCs w:val="28"/>
          <w:lang w:val="uk-UA"/>
        </w:rPr>
      </w:pPr>
      <w:r w:rsidRPr="00004E37">
        <w:rPr>
          <w:sz w:val="28"/>
          <w:szCs w:val="28"/>
          <w:lang w:val="uk-UA"/>
        </w:rPr>
        <w:t xml:space="preserve">4) проведення організаційний дій (наради, збори, обговорення, розробка прогнозів, діяльність дорадчих інституцій тощо); </w:t>
      </w:r>
    </w:p>
    <w:p w14:paraId="24CC7D82" w14:textId="77777777" w:rsidR="00B63539" w:rsidRPr="00004E37" w:rsidRDefault="00E52E4C" w:rsidP="000A3D3C">
      <w:pPr>
        <w:spacing w:line="360" w:lineRule="auto"/>
        <w:ind w:firstLine="709"/>
        <w:jc w:val="both"/>
        <w:rPr>
          <w:sz w:val="28"/>
          <w:szCs w:val="28"/>
          <w:lang w:val="uk-UA"/>
        </w:rPr>
      </w:pPr>
      <w:r w:rsidRPr="00004E37">
        <w:rPr>
          <w:sz w:val="28"/>
          <w:szCs w:val="28"/>
          <w:lang w:val="uk-UA"/>
        </w:rPr>
        <w:t xml:space="preserve">5) виконання матеріально-технічних операцій (діловодських, статистичних, довідкових, систематизаційних, інформаційно-технологічних тощо). </w:t>
      </w:r>
    </w:p>
    <w:p w14:paraId="6D620699" w14:textId="094C9F7C" w:rsidR="00EB3234" w:rsidRPr="00004E37" w:rsidRDefault="00E52E4C" w:rsidP="005F377C">
      <w:pPr>
        <w:spacing w:line="360" w:lineRule="auto"/>
        <w:ind w:firstLine="709"/>
        <w:jc w:val="both"/>
        <w:rPr>
          <w:sz w:val="28"/>
          <w:szCs w:val="28"/>
          <w:lang w:val="uk-UA"/>
        </w:rPr>
      </w:pPr>
      <w:r w:rsidRPr="00004E37">
        <w:rPr>
          <w:sz w:val="28"/>
          <w:szCs w:val="28"/>
          <w:lang w:val="uk-UA"/>
        </w:rPr>
        <w:t>Перших три форми є правовими, а дві останні – неправовими. Часто зазначені п</w:t>
      </w:r>
      <w:r w:rsidR="002705ED" w:rsidRPr="00004E37">
        <w:rPr>
          <w:sz w:val="28"/>
          <w:szCs w:val="28"/>
          <w:lang w:val="uk-UA"/>
        </w:rPr>
        <w:t>’</w:t>
      </w:r>
      <w:r w:rsidRPr="00004E37">
        <w:rPr>
          <w:sz w:val="28"/>
          <w:szCs w:val="28"/>
          <w:lang w:val="uk-UA"/>
        </w:rPr>
        <w:t>ять способів зовнішнього вираження адміністрування виокремлюються на основі іншого критерію – ступінь правової регламентації.</w:t>
      </w:r>
    </w:p>
    <w:p w14:paraId="783C7775" w14:textId="2D51C94F" w:rsidR="000470D2" w:rsidRPr="00004E37" w:rsidRDefault="000470D2" w:rsidP="000470D2">
      <w:pPr>
        <w:spacing w:line="360" w:lineRule="auto"/>
        <w:ind w:firstLine="709"/>
        <w:jc w:val="both"/>
        <w:rPr>
          <w:sz w:val="28"/>
          <w:szCs w:val="28"/>
          <w:lang w:val="uk-UA"/>
        </w:rPr>
      </w:pPr>
      <w:r w:rsidRPr="00004E37">
        <w:rPr>
          <w:sz w:val="28"/>
          <w:szCs w:val="28"/>
          <w:lang w:val="uk-UA"/>
        </w:rPr>
        <w:t>Слід мати на увазі, що видання підзаконних нормативно актів – це правотворчий напрямок діяльності публічної адміністрації, що передбачає розпорядчу діяльність, спрямовану на виконання законів через розроблення та встановлення підзаконних правил загального характеру.</w:t>
      </w:r>
    </w:p>
    <w:p w14:paraId="42BFCCB3" w14:textId="199766E8" w:rsidR="000470D2" w:rsidRPr="00004E37" w:rsidRDefault="000470D2" w:rsidP="005E7D7E">
      <w:pPr>
        <w:spacing w:line="360" w:lineRule="auto"/>
        <w:ind w:firstLine="851"/>
        <w:jc w:val="both"/>
        <w:rPr>
          <w:sz w:val="28"/>
          <w:szCs w:val="28"/>
          <w:lang w:val="uk-UA"/>
        </w:rPr>
      </w:pPr>
      <w:r w:rsidRPr="00004E37">
        <w:rPr>
          <w:sz w:val="28"/>
          <w:szCs w:val="28"/>
          <w:lang w:val="uk-UA"/>
        </w:rPr>
        <w:t>Юридичне значення нормативних актів суб</w:t>
      </w:r>
      <w:r w:rsidR="002705ED" w:rsidRPr="00004E37">
        <w:rPr>
          <w:sz w:val="28"/>
          <w:szCs w:val="28"/>
          <w:lang w:val="uk-UA"/>
        </w:rPr>
        <w:t>’</w:t>
      </w:r>
      <w:r w:rsidRPr="00004E37">
        <w:rPr>
          <w:sz w:val="28"/>
          <w:szCs w:val="28"/>
          <w:lang w:val="uk-UA"/>
        </w:rPr>
        <w:t>єктів публічного адміністрування полягає тому, що вони:</w:t>
      </w:r>
    </w:p>
    <w:p w14:paraId="2FC7C474" w14:textId="00D762CA" w:rsidR="005E7D7E" w:rsidRPr="00004E37" w:rsidRDefault="000470D2" w:rsidP="005E7D7E">
      <w:pPr>
        <w:pStyle w:val="a3"/>
        <w:numPr>
          <w:ilvl w:val="0"/>
          <w:numId w:val="32"/>
        </w:numPr>
        <w:spacing w:line="360" w:lineRule="auto"/>
        <w:ind w:left="0" w:firstLine="851"/>
        <w:jc w:val="both"/>
        <w:rPr>
          <w:rFonts w:ascii="Times New Roman" w:eastAsiaTheme="minorHAnsi" w:hAnsi="Times New Roman"/>
          <w:sz w:val="28"/>
          <w:szCs w:val="28"/>
          <w:lang w:eastAsia="ru-RU"/>
        </w:rPr>
      </w:pPr>
      <w:r w:rsidRPr="00004E37">
        <w:rPr>
          <w:rFonts w:ascii="Times New Roman" w:eastAsiaTheme="minorHAnsi" w:hAnsi="Times New Roman"/>
          <w:sz w:val="28"/>
          <w:szCs w:val="28"/>
          <w:lang w:eastAsia="ru-RU"/>
        </w:rPr>
        <w:t>є інструментом, за допомогою якого публічна адміністрація здійснює адміністративну діяльність щодо виконання адміністративних зобов</w:t>
      </w:r>
      <w:r w:rsidR="002705ED" w:rsidRPr="00004E37">
        <w:rPr>
          <w:rFonts w:ascii="Times New Roman" w:eastAsiaTheme="minorHAnsi" w:hAnsi="Times New Roman"/>
          <w:sz w:val="28"/>
          <w:szCs w:val="28"/>
          <w:lang w:eastAsia="ru-RU"/>
        </w:rPr>
        <w:t>’</w:t>
      </w:r>
      <w:r w:rsidRPr="00004E37">
        <w:rPr>
          <w:rFonts w:ascii="Times New Roman" w:eastAsiaTheme="minorHAnsi" w:hAnsi="Times New Roman"/>
          <w:sz w:val="28"/>
          <w:szCs w:val="28"/>
          <w:lang w:eastAsia="ru-RU"/>
        </w:rPr>
        <w:t>язань;</w:t>
      </w:r>
    </w:p>
    <w:p w14:paraId="44CACE58" w14:textId="77777777" w:rsidR="005E7D7E" w:rsidRPr="00004E37" w:rsidRDefault="000470D2" w:rsidP="005E7D7E">
      <w:pPr>
        <w:pStyle w:val="a3"/>
        <w:numPr>
          <w:ilvl w:val="0"/>
          <w:numId w:val="32"/>
        </w:numPr>
        <w:spacing w:line="360" w:lineRule="auto"/>
        <w:ind w:left="0" w:firstLine="851"/>
        <w:jc w:val="both"/>
        <w:rPr>
          <w:rFonts w:ascii="Times New Roman" w:eastAsiaTheme="minorHAnsi" w:hAnsi="Times New Roman"/>
          <w:sz w:val="28"/>
          <w:szCs w:val="28"/>
          <w:lang w:eastAsia="ru-RU"/>
        </w:rPr>
      </w:pPr>
      <w:r w:rsidRPr="00004E37">
        <w:rPr>
          <w:rFonts w:ascii="Times New Roman" w:hAnsi="Times New Roman"/>
          <w:sz w:val="28"/>
          <w:szCs w:val="28"/>
        </w:rPr>
        <w:t>є первинною формою публічного адміністрування, офіційним документом, що встановлюється в процесі адміністративної діяльності;</w:t>
      </w:r>
    </w:p>
    <w:p w14:paraId="01AC3B01" w14:textId="37362A89" w:rsidR="005E7D7E" w:rsidRPr="00004E37" w:rsidRDefault="000470D2" w:rsidP="005E7D7E">
      <w:pPr>
        <w:pStyle w:val="a3"/>
        <w:numPr>
          <w:ilvl w:val="0"/>
          <w:numId w:val="32"/>
        </w:numPr>
        <w:spacing w:line="360" w:lineRule="auto"/>
        <w:ind w:left="0" w:firstLine="851"/>
        <w:jc w:val="both"/>
        <w:rPr>
          <w:rFonts w:ascii="Times New Roman" w:eastAsiaTheme="minorHAnsi" w:hAnsi="Times New Roman"/>
          <w:sz w:val="28"/>
          <w:szCs w:val="28"/>
          <w:lang w:eastAsia="ru-RU"/>
        </w:rPr>
      </w:pPr>
      <w:r w:rsidRPr="00004E37">
        <w:rPr>
          <w:rFonts w:ascii="Times New Roman" w:hAnsi="Times New Roman"/>
          <w:sz w:val="28"/>
          <w:szCs w:val="28"/>
        </w:rPr>
        <w:t>з ними пов</w:t>
      </w:r>
      <w:r w:rsidR="002705ED" w:rsidRPr="00004E37">
        <w:rPr>
          <w:rFonts w:ascii="Times New Roman" w:hAnsi="Times New Roman"/>
          <w:sz w:val="28"/>
          <w:szCs w:val="28"/>
        </w:rPr>
        <w:t>’</w:t>
      </w:r>
      <w:r w:rsidRPr="00004E37">
        <w:rPr>
          <w:rFonts w:ascii="Times New Roman" w:hAnsi="Times New Roman"/>
          <w:sz w:val="28"/>
          <w:szCs w:val="28"/>
        </w:rPr>
        <w:t>язане виконання публічних функцій і розв</w:t>
      </w:r>
      <w:r w:rsidR="002705ED" w:rsidRPr="00004E37">
        <w:rPr>
          <w:rFonts w:ascii="Times New Roman" w:hAnsi="Times New Roman"/>
          <w:sz w:val="28"/>
          <w:szCs w:val="28"/>
        </w:rPr>
        <w:t>’</w:t>
      </w:r>
      <w:r w:rsidRPr="00004E37">
        <w:rPr>
          <w:rFonts w:ascii="Times New Roman" w:hAnsi="Times New Roman"/>
          <w:sz w:val="28"/>
          <w:szCs w:val="28"/>
        </w:rPr>
        <w:t>язання численних проблем в економічній, соціально-культурній та адміністративно-політичній сферах;</w:t>
      </w:r>
    </w:p>
    <w:p w14:paraId="2E722CF3" w14:textId="155EDE6D" w:rsidR="000470D2" w:rsidRPr="00004E37" w:rsidRDefault="000470D2" w:rsidP="00C43EC1">
      <w:pPr>
        <w:pStyle w:val="a3"/>
        <w:numPr>
          <w:ilvl w:val="0"/>
          <w:numId w:val="32"/>
        </w:numPr>
        <w:spacing w:after="0" w:line="360" w:lineRule="auto"/>
        <w:ind w:left="0" w:firstLine="851"/>
        <w:jc w:val="both"/>
        <w:rPr>
          <w:rFonts w:ascii="Times New Roman" w:eastAsiaTheme="minorHAnsi" w:hAnsi="Times New Roman"/>
          <w:sz w:val="28"/>
          <w:szCs w:val="28"/>
          <w:lang w:eastAsia="ru-RU"/>
        </w:rPr>
      </w:pPr>
      <w:r w:rsidRPr="00004E37">
        <w:rPr>
          <w:rFonts w:ascii="Times New Roman" w:hAnsi="Times New Roman"/>
          <w:sz w:val="28"/>
          <w:szCs w:val="28"/>
        </w:rPr>
        <w:t>у них міститься переважна частина всіх наявних у державі нормативних приписів, які поширюються практично на всіх суб</w:t>
      </w:r>
      <w:r w:rsidR="002705ED" w:rsidRPr="00004E37">
        <w:rPr>
          <w:rFonts w:ascii="Times New Roman" w:hAnsi="Times New Roman"/>
          <w:sz w:val="28"/>
          <w:szCs w:val="28"/>
        </w:rPr>
        <w:t>’</w:t>
      </w:r>
      <w:r w:rsidRPr="00004E37">
        <w:rPr>
          <w:rFonts w:ascii="Times New Roman" w:hAnsi="Times New Roman"/>
          <w:sz w:val="28"/>
          <w:szCs w:val="28"/>
        </w:rPr>
        <w:t>єктів владних повноважень, інших юридичних та фізичних осіб.</w:t>
      </w:r>
    </w:p>
    <w:p w14:paraId="6D3343B6" w14:textId="77777777" w:rsidR="000470D2" w:rsidRPr="00004E37" w:rsidRDefault="000470D2" w:rsidP="00C43EC1">
      <w:pPr>
        <w:spacing w:line="360" w:lineRule="auto"/>
        <w:ind w:firstLine="709"/>
        <w:jc w:val="both"/>
        <w:rPr>
          <w:sz w:val="28"/>
          <w:szCs w:val="28"/>
          <w:lang w:val="uk-UA"/>
        </w:rPr>
      </w:pPr>
      <w:r w:rsidRPr="00004E37">
        <w:rPr>
          <w:sz w:val="28"/>
          <w:szCs w:val="28"/>
          <w:lang w:val="uk-UA"/>
        </w:rPr>
        <w:t xml:space="preserve">Можна визначити такі </w:t>
      </w:r>
      <w:r w:rsidRPr="00004E37">
        <w:rPr>
          <w:b/>
          <w:sz w:val="28"/>
          <w:szCs w:val="28"/>
          <w:lang w:val="uk-UA"/>
        </w:rPr>
        <w:t>ознаки нормативних актів</w:t>
      </w:r>
      <w:r w:rsidRPr="00004E37">
        <w:rPr>
          <w:sz w:val="28"/>
          <w:szCs w:val="28"/>
          <w:lang w:val="uk-UA"/>
        </w:rPr>
        <w:t>:</w:t>
      </w:r>
    </w:p>
    <w:p w14:paraId="62B98A5C" w14:textId="3A313C99" w:rsidR="000470D2" w:rsidRPr="00004E37" w:rsidRDefault="000470D2" w:rsidP="00C43EC1">
      <w:pPr>
        <w:spacing w:line="360" w:lineRule="auto"/>
        <w:ind w:firstLine="709"/>
        <w:jc w:val="both"/>
        <w:rPr>
          <w:sz w:val="28"/>
          <w:szCs w:val="28"/>
          <w:lang w:val="uk-UA"/>
        </w:rPr>
      </w:pPr>
      <w:r w:rsidRPr="00004E37">
        <w:rPr>
          <w:sz w:val="28"/>
          <w:szCs w:val="28"/>
          <w:lang w:val="uk-UA"/>
        </w:rPr>
        <w:lastRenderedPageBreak/>
        <w:t>1) за своєю юридичною природою видання підзаконних нормативних актів – це правотворчий підзаконний напрямок адміністративної діяльності публічної адміністрації (адміністративна правотворчість), що передбачає розпорядчу діяльність, спрямовану на розроблення та встановлення підзаконних правил загального характеру – тим самим вони мають подвійну юридичну природу: по-перше, є інструментом адміністративної діяльності суб</w:t>
      </w:r>
      <w:r w:rsidR="002705ED" w:rsidRPr="00004E37">
        <w:rPr>
          <w:sz w:val="28"/>
          <w:szCs w:val="28"/>
          <w:lang w:val="uk-UA"/>
        </w:rPr>
        <w:t>’</w:t>
      </w:r>
      <w:r w:rsidRPr="00004E37">
        <w:rPr>
          <w:sz w:val="28"/>
          <w:szCs w:val="28"/>
          <w:lang w:val="uk-UA"/>
        </w:rPr>
        <w:t>єктів публічної адміністрації; по-друге – нормою адміністративного права;</w:t>
      </w:r>
    </w:p>
    <w:p w14:paraId="02FDE556" w14:textId="77777777" w:rsidR="000470D2" w:rsidRPr="00004E37" w:rsidRDefault="000470D2" w:rsidP="000470D2">
      <w:pPr>
        <w:spacing w:line="360" w:lineRule="auto"/>
        <w:ind w:firstLine="709"/>
        <w:jc w:val="both"/>
        <w:rPr>
          <w:sz w:val="28"/>
          <w:szCs w:val="28"/>
          <w:lang w:val="uk-UA"/>
        </w:rPr>
      </w:pPr>
      <w:r w:rsidRPr="00004E37">
        <w:rPr>
          <w:sz w:val="28"/>
          <w:szCs w:val="28"/>
          <w:lang w:val="uk-UA"/>
        </w:rPr>
        <w:t>2) спричиняють правові наслідки в ході реалізації завдань публічної адміністрації;</w:t>
      </w:r>
    </w:p>
    <w:p w14:paraId="6153B5A9" w14:textId="124A428D" w:rsidR="000470D2" w:rsidRPr="00004E37" w:rsidRDefault="000470D2" w:rsidP="000470D2">
      <w:pPr>
        <w:spacing w:line="360" w:lineRule="auto"/>
        <w:ind w:firstLine="709"/>
        <w:jc w:val="both"/>
        <w:rPr>
          <w:sz w:val="28"/>
          <w:szCs w:val="28"/>
          <w:lang w:val="uk-UA"/>
        </w:rPr>
      </w:pPr>
      <w:r w:rsidRPr="00004E37">
        <w:rPr>
          <w:sz w:val="28"/>
          <w:szCs w:val="28"/>
          <w:lang w:val="uk-UA"/>
        </w:rPr>
        <w:t>3) здійснюються у формі видання суб</w:t>
      </w:r>
      <w:r w:rsidR="002705ED" w:rsidRPr="00004E37">
        <w:rPr>
          <w:sz w:val="28"/>
          <w:szCs w:val="28"/>
          <w:lang w:val="uk-UA"/>
        </w:rPr>
        <w:t>’</w:t>
      </w:r>
      <w:r w:rsidRPr="00004E37">
        <w:rPr>
          <w:sz w:val="28"/>
          <w:szCs w:val="28"/>
          <w:lang w:val="uk-UA"/>
        </w:rPr>
        <w:t>єктами публічної адміністрації актів неперсоніфікованого характеру.</w:t>
      </w:r>
    </w:p>
    <w:p w14:paraId="636CEEAF" w14:textId="699DF2F0" w:rsidR="000470D2" w:rsidRPr="00004E37" w:rsidRDefault="000470D2" w:rsidP="000470D2">
      <w:pPr>
        <w:spacing w:line="360" w:lineRule="auto"/>
        <w:ind w:firstLine="709"/>
        <w:jc w:val="both"/>
        <w:rPr>
          <w:sz w:val="28"/>
          <w:szCs w:val="28"/>
          <w:lang w:val="uk-UA"/>
        </w:rPr>
      </w:pPr>
      <w:r w:rsidRPr="00004E37">
        <w:rPr>
          <w:sz w:val="28"/>
          <w:szCs w:val="28"/>
          <w:lang w:val="uk-UA"/>
        </w:rPr>
        <w:t>4) приймаються виключно повноважним суб</w:t>
      </w:r>
      <w:r w:rsidR="002705ED" w:rsidRPr="00004E37">
        <w:rPr>
          <w:sz w:val="28"/>
          <w:szCs w:val="28"/>
          <w:lang w:val="uk-UA"/>
        </w:rPr>
        <w:t>’</w:t>
      </w:r>
      <w:r w:rsidRPr="00004E37">
        <w:rPr>
          <w:sz w:val="28"/>
          <w:szCs w:val="28"/>
          <w:lang w:val="uk-UA"/>
        </w:rPr>
        <w:t>єктом публічної адміністрації у встановленому порядку й згідно з офіційно передбаченою процедурою;</w:t>
      </w:r>
    </w:p>
    <w:p w14:paraId="650D9BB2" w14:textId="77777777" w:rsidR="000470D2" w:rsidRPr="00004E37" w:rsidRDefault="000470D2" w:rsidP="000470D2">
      <w:pPr>
        <w:spacing w:line="360" w:lineRule="auto"/>
        <w:ind w:firstLine="709"/>
        <w:jc w:val="both"/>
        <w:rPr>
          <w:sz w:val="28"/>
          <w:szCs w:val="28"/>
          <w:lang w:val="uk-UA"/>
        </w:rPr>
      </w:pPr>
      <w:r w:rsidRPr="00004E37">
        <w:rPr>
          <w:sz w:val="28"/>
          <w:szCs w:val="28"/>
          <w:lang w:val="uk-UA"/>
        </w:rPr>
        <w:t>5) можуть бути опротестовані або оскаржені в установленому чинним законодавством порядку;</w:t>
      </w:r>
    </w:p>
    <w:p w14:paraId="561AD9A0" w14:textId="77777777" w:rsidR="000470D2" w:rsidRPr="00004E37" w:rsidRDefault="000470D2" w:rsidP="000470D2">
      <w:pPr>
        <w:spacing w:line="360" w:lineRule="auto"/>
        <w:ind w:firstLine="709"/>
        <w:jc w:val="both"/>
        <w:rPr>
          <w:sz w:val="28"/>
          <w:szCs w:val="28"/>
          <w:lang w:val="uk-UA"/>
        </w:rPr>
      </w:pPr>
      <w:r w:rsidRPr="00004E37">
        <w:rPr>
          <w:sz w:val="28"/>
          <w:szCs w:val="28"/>
          <w:lang w:val="uk-UA"/>
        </w:rPr>
        <w:t>6) їх виконання забезпечується силою публічного примусу.</w:t>
      </w:r>
    </w:p>
    <w:p w14:paraId="58D398D8" w14:textId="549BE943" w:rsidR="005F377C" w:rsidRPr="00004E37" w:rsidRDefault="000470D2" w:rsidP="000470D2">
      <w:pPr>
        <w:spacing w:line="360" w:lineRule="auto"/>
        <w:ind w:firstLine="709"/>
        <w:jc w:val="both"/>
        <w:rPr>
          <w:sz w:val="28"/>
          <w:szCs w:val="28"/>
          <w:lang w:val="uk-UA"/>
        </w:rPr>
      </w:pPr>
      <w:r w:rsidRPr="00004E37">
        <w:rPr>
          <w:sz w:val="28"/>
          <w:szCs w:val="28"/>
          <w:lang w:val="uk-UA"/>
        </w:rPr>
        <w:t xml:space="preserve">Отже, </w:t>
      </w:r>
      <w:r w:rsidRPr="00004E37">
        <w:rPr>
          <w:b/>
          <w:sz w:val="28"/>
          <w:szCs w:val="28"/>
          <w:lang w:val="uk-UA"/>
        </w:rPr>
        <w:t>нормативний акт</w:t>
      </w:r>
      <w:r w:rsidRPr="00004E37">
        <w:rPr>
          <w:sz w:val="28"/>
          <w:szCs w:val="28"/>
          <w:lang w:val="uk-UA"/>
        </w:rPr>
        <w:t xml:space="preserve"> – це владні ухвалені у процесі підзаконної розпорядчої діяльності суб</w:t>
      </w:r>
      <w:r w:rsidR="002705ED" w:rsidRPr="00004E37">
        <w:rPr>
          <w:sz w:val="28"/>
          <w:szCs w:val="28"/>
          <w:lang w:val="uk-UA"/>
        </w:rPr>
        <w:t>’</w:t>
      </w:r>
      <w:r w:rsidRPr="00004E37">
        <w:rPr>
          <w:sz w:val="28"/>
          <w:szCs w:val="28"/>
          <w:lang w:val="uk-UA"/>
        </w:rPr>
        <w:t>єктами публічної адміністрації приписи загального характеру з питань компетенції всіх органів (посадових осіб), установ, що породжують юридичні наслідки щодо конкретизації та деталізації законів.</w:t>
      </w:r>
    </w:p>
    <w:p w14:paraId="64AA5F1E" w14:textId="3963731B" w:rsidR="007A67B2" w:rsidRPr="00004E37" w:rsidRDefault="007A67B2" w:rsidP="007A67B2">
      <w:pPr>
        <w:spacing w:line="360" w:lineRule="auto"/>
        <w:ind w:firstLine="709"/>
        <w:jc w:val="both"/>
        <w:rPr>
          <w:sz w:val="28"/>
          <w:szCs w:val="28"/>
          <w:lang w:val="uk-UA"/>
        </w:rPr>
      </w:pPr>
      <w:r w:rsidRPr="00004E37">
        <w:rPr>
          <w:sz w:val="28"/>
          <w:szCs w:val="28"/>
          <w:lang w:val="uk-UA"/>
        </w:rPr>
        <w:t>Домінуючою юридичною формою діяльності суб</w:t>
      </w:r>
      <w:r w:rsidR="002705ED" w:rsidRPr="00004E37">
        <w:rPr>
          <w:sz w:val="28"/>
          <w:szCs w:val="28"/>
          <w:lang w:val="uk-UA"/>
        </w:rPr>
        <w:t>’</w:t>
      </w:r>
      <w:r w:rsidRPr="00004E37">
        <w:rPr>
          <w:sz w:val="28"/>
          <w:szCs w:val="28"/>
          <w:lang w:val="uk-UA"/>
        </w:rPr>
        <w:t xml:space="preserve">єктів публічної адміністрації є прийняття адміністративних актів. Ключовими ознаками </w:t>
      </w:r>
      <w:r w:rsidRPr="00EB06CA">
        <w:rPr>
          <w:b/>
          <w:sz w:val="28"/>
          <w:szCs w:val="28"/>
          <w:lang w:val="uk-UA"/>
        </w:rPr>
        <w:t>адміністративного акта</w:t>
      </w:r>
      <w:r w:rsidRPr="00004E37">
        <w:rPr>
          <w:sz w:val="28"/>
          <w:szCs w:val="28"/>
          <w:lang w:val="uk-UA"/>
        </w:rPr>
        <w:t xml:space="preserve"> є:</w:t>
      </w:r>
    </w:p>
    <w:p w14:paraId="770FF369" w14:textId="62CECDE8" w:rsidR="007A67B2" w:rsidRPr="00004E37" w:rsidRDefault="00EB06CA" w:rsidP="007A67B2">
      <w:pPr>
        <w:spacing w:line="360" w:lineRule="auto"/>
        <w:ind w:firstLine="709"/>
        <w:jc w:val="both"/>
        <w:rPr>
          <w:sz w:val="28"/>
          <w:szCs w:val="28"/>
          <w:lang w:val="uk-UA"/>
        </w:rPr>
      </w:pPr>
      <w:r>
        <w:rPr>
          <w:sz w:val="28"/>
          <w:szCs w:val="28"/>
          <w:lang w:val="uk-UA"/>
        </w:rPr>
        <w:t>1)</w:t>
      </w:r>
      <w:r w:rsidR="007A67B2" w:rsidRPr="00004E37">
        <w:rPr>
          <w:sz w:val="28"/>
          <w:szCs w:val="28"/>
          <w:lang w:val="uk-UA"/>
        </w:rPr>
        <w:t xml:space="preserve"> Є юридичним актом індивідуальної дії, адже ці акти стосуються конкретних осіб та їхніх відносин, їх головною рисою є конкретність: чітке формулювання конкретних юридичних волевиявлень суб</w:t>
      </w:r>
      <w:r w:rsidR="002705ED" w:rsidRPr="00004E37">
        <w:rPr>
          <w:sz w:val="28"/>
          <w:szCs w:val="28"/>
          <w:lang w:val="uk-UA"/>
        </w:rPr>
        <w:t>’</w:t>
      </w:r>
      <w:r w:rsidR="007A67B2" w:rsidRPr="00004E37">
        <w:rPr>
          <w:sz w:val="28"/>
          <w:szCs w:val="28"/>
          <w:lang w:val="uk-UA"/>
        </w:rPr>
        <w:t>єктами адміністративного права, які видають такі акти; розв</w:t>
      </w:r>
      <w:r w:rsidR="002705ED" w:rsidRPr="00004E37">
        <w:rPr>
          <w:sz w:val="28"/>
          <w:szCs w:val="28"/>
          <w:lang w:val="uk-UA"/>
        </w:rPr>
        <w:t>’</w:t>
      </w:r>
      <w:r w:rsidR="007A67B2" w:rsidRPr="00004E37">
        <w:rPr>
          <w:sz w:val="28"/>
          <w:szCs w:val="28"/>
          <w:lang w:val="uk-UA"/>
        </w:rPr>
        <w:t>язання за їх допомогою конкретних, а саме індивідуальних справ або питань, що виникають у сфері публічного адміністрування; чітка визначеність адресата – конкретної особи або осіб; виникнення конкретних адміністративно-правових відносин, зумовлених цими актами; можуть бути оскаржені лише особами, безпосередні права, свободи чи охоронювані законом інтереси яких такими актами порушено.</w:t>
      </w:r>
    </w:p>
    <w:p w14:paraId="39FA0A77" w14:textId="46A896F6" w:rsidR="007A67B2" w:rsidRPr="00004E37" w:rsidRDefault="00EB06CA" w:rsidP="007A67B2">
      <w:pPr>
        <w:spacing w:line="360" w:lineRule="auto"/>
        <w:ind w:firstLine="709"/>
        <w:jc w:val="both"/>
        <w:rPr>
          <w:sz w:val="28"/>
          <w:szCs w:val="28"/>
          <w:lang w:val="uk-UA"/>
        </w:rPr>
      </w:pPr>
      <w:r>
        <w:rPr>
          <w:sz w:val="28"/>
          <w:szCs w:val="28"/>
          <w:lang w:val="uk-UA"/>
        </w:rPr>
        <w:t>2)</w:t>
      </w:r>
      <w:r w:rsidR="007A67B2" w:rsidRPr="00004E37">
        <w:rPr>
          <w:sz w:val="28"/>
          <w:szCs w:val="28"/>
          <w:lang w:val="uk-UA"/>
        </w:rPr>
        <w:t xml:space="preserve"> Ухвалюється суб</w:t>
      </w:r>
      <w:r w:rsidR="002705ED" w:rsidRPr="00004E37">
        <w:rPr>
          <w:sz w:val="28"/>
          <w:szCs w:val="28"/>
          <w:lang w:val="uk-UA"/>
        </w:rPr>
        <w:t>’</w:t>
      </w:r>
      <w:r w:rsidR="007A67B2" w:rsidRPr="00004E37">
        <w:rPr>
          <w:sz w:val="28"/>
          <w:szCs w:val="28"/>
          <w:lang w:val="uk-UA"/>
        </w:rPr>
        <w:t xml:space="preserve">єктом публічної адміністрації в установленому (процедурному) порядку, порушення якого може призвести до недійсності адміністративного акта – це має </w:t>
      </w:r>
      <w:r w:rsidR="007A67B2" w:rsidRPr="00004E37">
        <w:rPr>
          <w:sz w:val="28"/>
          <w:szCs w:val="28"/>
          <w:lang w:val="uk-UA"/>
        </w:rPr>
        <w:lastRenderedPageBreak/>
        <w:t>бути суб</w:t>
      </w:r>
      <w:r w:rsidR="002705ED" w:rsidRPr="00004E37">
        <w:rPr>
          <w:sz w:val="28"/>
          <w:szCs w:val="28"/>
          <w:lang w:val="uk-UA"/>
        </w:rPr>
        <w:t>’</w:t>
      </w:r>
      <w:r w:rsidR="007A67B2" w:rsidRPr="00004E37">
        <w:rPr>
          <w:sz w:val="28"/>
          <w:szCs w:val="28"/>
          <w:lang w:val="uk-UA"/>
        </w:rPr>
        <w:t>єкт, уповноважений на здійснення адміністративної влади (на відміну від влади політичної/представницької чи судової).</w:t>
      </w:r>
    </w:p>
    <w:p w14:paraId="487052DE" w14:textId="386FC3AB" w:rsidR="007A67B2" w:rsidRPr="00004E37" w:rsidRDefault="00EB06CA" w:rsidP="007A67B2">
      <w:pPr>
        <w:spacing w:line="360" w:lineRule="auto"/>
        <w:ind w:firstLine="709"/>
        <w:jc w:val="both"/>
        <w:rPr>
          <w:sz w:val="28"/>
          <w:szCs w:val="28"/>
          <w:lang w:val="uk-UA"/>
        </w:rPr>
      </w:pPr>
      <w:r>
        <w:rPr>
          <w:sz w:val="28"/>
          <w:szCs w:val="28"/>
          <w:lang w:val="uk-UA"/>
        </w:rPr>
        <w:t>3)</w:t>
      </w:r>
      <w:r w:rsidR="007A67B2" w:rsidRPr="00004E37">
        <w:rPr>
          <w:sz w:val="28"/>
          <w:szCs w:val="28"/>
          <w:lang w:val="uk-UA"/>
        </w:rPr>
        <w:t xml:space="preserve"> Обмеженість терміну його дії. Це пов</w:t>
      </w:r>
      <w:r w:rsidR="002705ED" w:rsidRPr="00004E37">
        <w:rPr>
          <w:sz w:val="28"/>
          <w:szCs w:val="28"/>
          <w:lang w:val="uk-UA"/>
        </w:rPr>
        <w:t>’</w:t>
      </w:r>
      <w:r w:rsidR="007A67B2" w:rsidRPr="00004E37">
        <w:rPr>
          <w:sz w:val="28"/>
          <w:szCs w:val="28"/>
          <w:lang w:val="uk-UA"/>
        </w:rPr>
        <w:t>язано з тим, що адміністративний акт «втрачає» свою дію одразу після його застосування чи виконання.</w:t>
      </w:r>
    </w:p>
    <w:p w14:paraId="1827EE1C" w14:textId="7C8B4E0A" w:rsidR="007A67B2" w:rsidRPr="00004E37" w:rsidRDefault="00EB06CA" w:rsidP="007A67B2">
      <w:pPr>
        <w:spacing w:line="360" w:lineRule="auto"/>
        <w:ind w:firstLine="709"/>
        <w:jc w:val="both"/>
        <w:rPr>
          <w:sz w:val="28"/>
          <w:szCs w:val="28"/>
          <w:lang w:val="uk-UA"/>
        </w:rPr>
      </w:pPr>
      <w:r>
        <w:rPr>
          <w:sz w:val="28"/>
          <w:szCs w:val="28"/>
          <w:lang w:val="uk-UA"/>
        </w:rPr>
        <w:t>4)</w:t>
      </w:r>
      <w:r w:rsidR="007A67B2" w:rsidRPr="00004E37">
        <w:rPr>
          <w:sz w:val="28"/>
          <w:szCs w:val="28"/>
          <w:lang w:val="uk-UA"/>
        </w:rPr>
        <w:t xml:space="preserve"> Спрямований на створення, зміну чи припинення прав та обов</w:t>
      </w:r>
      <w:r w:rsidR="002705ED" w:rsidRPr="00004E37">
        <w:rPr>
          <w:sz w:val="28"/>
          <w:szCs w:val="28"/>
          <w:lang w:val="uk-UA"/>
        </w:rPr>
        <w:t>’</w:t>
      </w:r>
      <w:r w:rsidR="007A67B2" w:rsidRPr="00004E37">
        <w:rPr>
          <w:sz w:val="28"/>
          <w:szCs w:val="28"/>
          <w:lang w:val="uk-UA"/>
        </w:rPr>
        <w:t>язків фізичної або юридичної особи (осіб), тобто для адміністративного акта характерна зовнішня спрямованість його дії.</w:t>
      </w:r>
    </w:p>
    <w:p w14:paraId="4EE66B62" w14:textId="0A6228C1" w:rsidR="007A67B2" w:rsidRPr="00004E37" w:rsidRDefault="007A67B2" w:rsidP="007A67B2">
      <w:pPr>
        <w:spacing w:line="360" w:lineRule="auto"/>
        <w:ind w:firstLine="709"/>
        <w:jc w:val="both"/>
        <w:rPr>
          <w:sz w:val="28"/>
          <w:szCs w:val="28"/>
          <w:lang w:val="uk-UA"/>
        </w:rPr>
      </w:pPr>
      <w:r w:rsidRPr="00004E37">
        <w:rPr>
          <w:b/>
          <w:sz w:val="28"/>
          <w:szCs w:val="28"/>
          <w:lang w:val="uk-UA"/>
        </w:rPr>
        <w:t>Адміністративний акт</w:t>
      </w:r>
      <w:r w:rsidRPr="00004E37">
        <w:rPr>
          <w:sz w:val="28"/>
          <w:szCs w:val="28"/>
          <w:lang w:val="uk-UA"/>
        </w:rPr>
        <w:t xml:space="preserve"> – це рішення індивідуальної дії, прийняте суб</w:t>
      </w:r>
      <w:r w:rsidR="002705ED" w:rsidRPr="00004E37">
        <w:rPr>
          <w:sz w:val="28"/>
          <w:szCs w:val="28"/>
          <w:lang w:val="uk-UA"/>
        </w:rPr>
        <w:t>’</w:t>
      </w:r>
      <w:r w:rsidRPr="00004E37">
        <w:rPr>
          <w:sz w:val="28"/>
          <w:szCs w:val="28"/>
          <w:lang w:val="uk-UA"/>
        </w:rPr>
        <w:t>єктом публічної адміністрації, спрямоване на регулювання окремого (конкретного) випадку у сфері публічного адміністрування і яке тягне юридичні наслідки.</w:t>
      </w:r>
    </w:p>
    <w:p w14:paraId="78B265D1" w14:textId="77777777" w:rsidR="007A67B2" w:rsidRPr="00004E37" w:rsidRDefault="007A67B2" w:rsidP="007A67B2">
      <w:pPr>
        <w:spacing w:line="360" w:lineRule="auto"/>
        <w:ind w:firstLine="709"/>
        <w:jc w:val="both"/>
        <w:rPr>
          <w:sz w:val="28"/>
          <w:szCs w:val="28"/>
          <w:lang w:val="uk-UA"/>
        </w:rPr>
      </w:pPr>
      <w:r w:rsidRPr="00004E37">
        <w:rPr>
          <w:b/>
          <w:sz w:val="28"/>
          <w:szCs w:val="28"/>
          <w:lang w:val="uk-UA"/>
        </w:rPr>
        <w:t>Юридичне значення адміністративних актів</w:t>
      </w:r>
      <w:r w:rsidRPr="00004E37">
        <w:rPr>
          <w:sz w:val="28"/>
          <w:szCs w:val="28"/>
          <w:lang w:val="uk-UA"/>
        </w:rPr>
        <w:t xml:space="preserve"> полягає у такому:</w:t>
      </w:r>
    </w:p>
    <w:p w14:paraId="6EF8ED3F" w14:textId="6716A8F5" w:rsidR="007A67B2" w:rsidRPr="00004E37" w:rsidRDefault="00EB06CA" w:rsidP="007A67B2">
      <w:pPr>
        <w:spacing w:line="360" w:lineRule="auto"/>
        <w:ind w:firstLine="709"/>
        <w:jc w:val="both"/>
        <w:rPr>
          <w:sz w:val="28"/>
          <w:szCs w:val="28"/>
          <w:lang w:val="uk-UA"/>
        </w:rPr>
      </w:pPr>
      <w:r>
        <w:rPr>
          <w:sz w:val="28"/>
          <w:szCs w:val="28"/>
          <w:lang w:val="uk-UA"/>
        </w:rPr>
        <w:t>1)</w:t>
      </w:r>
      <w:r w:rsidR="007A67B2" w:rsidRPr="00004E37">
        <w:rPr>
          <w:sz w:val="28"/>
          <w:szCs w:val="28"/>
          <w:lang w:val="uk-UA"/>
        </w:rPr>
        <w:t xml:space="preserve"> Адміністративні акти виступають юридичним фактом, що безпосередньо впливає на створення, зміну або припинення конкретних правовідносин і, відповідно, створення, зміну або припинення прав, інтересів та обов</w:t>
      </w:r>
      <w:r w:rsidR="002705ED" w:rsidRPr="00004E37">
        <w:rPr>
          <w:sz w:val="28"/>
          <w:szCs w:val="28"/>
          <w:lang w:val="uk-UA"/>
        </w:rPr>
        <w:t>’</w:t>
      </w:r>
      <w:r w:rsidR="007A67B2" w:rsidRPr="00004E37">
        <w:rPr>
          <w:sz w:val="28"/>
          <w:szCs w:val="28"/>
          <w:lang w:val="uk-UA"/>
        </w:rPr>
        <w:t>язків конкретних осіб.</w:t>
      </w:r>
    </w:p>
    <w:p w14:paraId="5EB2807F" w14:textId="6E1617BE" w:rsidR="007A67B2" w:rsidRPr="00004E37" w:rsidRDefault="007A67B2" w:rsidP="007A67B2">
      <w:pPr>
        <w:spacing w:line="360" w:lineRule="auto"/>
        <w:ind w:firstLine="709"/>
        <w:jc w:val="both"/>
        <w:rPr>
          <w:sz w:val="28"/>
          <w:szCs w:val="28"/>
          <w:lang w:val="uk-UA"/>
        </w:rPr>
      </w:pPr>
      <w:r w:rsidRPr="00004E37">
        <w:rPr>
          <w:sz w:val="28"/>
          <w:szCs w:val="28"/>
          <w:lang w:val="uk-UA"/>
        </w:rPr>
        <w:t>2</w:t>
      </w:r>
      <w:r w:rsidR="00EB06CA">
        <w:rPr>
          <w:sz w:val="28"/>
          <w:szCs w:val="28"/>
          <w:lang w:val="uk-UA"/>
        </w:rPr>
        <w:t>)</w:t>
      </w:r>
      <w:r w:rsidRPr="00004E37">
        <w:rPr>
          <w:sz w:val="28"/>
          <w:szCs w:val="28"/>
          <w:lang w:val="uk-UA"/>
        </w:rPr>
        <w:t xml:space="preserve"> Прийняття адміністративного акта є завершальною та вирішальною стадією правозастосовного процесу, що дозволяє назвати ці акти одним з визначальних елементів механізму правового регулювання.</w:t>
      </w:r>
    </w:p>
    <w:p w14:paraId="00F876A9" w14:textId="071C5615" w:rsidR="007A67B2" w:rsidRPr="00004E37" w:rsidRDefault="007A67B2" w:rsidP="007A67B2">
      <w:pPr>
        <w:spacing w:line="360" w:lineRule="auto"/>
        <w:ind w:firstLine="709"/>
        <w:jc w:val="both"/>
        <w:rPr>
          <w:sz w:val="28"/>
          <w:szCs w:val="28"/>
          <w:lang w:val="uk-UA"/>
        </w:rPr>
      </w:pPr>
      <w:r w:rsidRPr="00004E37">
        <w:rPr>
          <w:sz w:val="28"/>
          <w:szCs w:val="28"/>
          <w:lang w:val="uk-UA"/>
        </w:rPr>
        <w:t>3</w:t>
      </w:r>
      <w:r w:rsidR="00EB06CA">
        <w:rPr>
          <w:sz w:val="28"/>
          <w:szCs w:val="28"/>
          <w:lang w:val="uk-UA"/>
        </w:rPr>
        <w:t>)</w:t>
      </w:r>
      <w:r w:rsidRPr="00004E37">
        <w:rPr>
          <w:sz w:val="28"/>
          <w:szCs w:val="28"/>
          <w:lang w:val="uk-UA"/>
        </w:rPr>
        <w:t xml:space="preserve"> Адміністративні акти є найпоширенішою та найважливішою формою діяльності публічної адміністрації.</w:t>
      </w:r>
    </w:p>
    <w:p w14:paraId="56ECE1CC" w14:textId="73E322B2" w:rsidR="007A67B2" w:rsidRPr="00004E37" w:rsidRDefault="007A67B2" w:rsidP="007A67B2">
      <w:pPr>
        <w:spacing w:line="360" w:lineRule="auto"/>
        <w:ind w:firstLine="709"/>
        <w:jc w:val="both"/>
        <w:rPr>
          <w:sz w:val="28"/>
          <w:szCs w:val="28"/>
          <w:lang w:val="uk-UA"/>
        </w:rPr>
      </w:pPr>
      <w:r w:rsidRPr="00004E37">
        <w:rPr>
          <w:sz w:val="28"/>
          <w:szCs w:val="28"/>
          <w:lang w:val="uk-UA"/>
        </w:rPr>
        <w:t>4</w:t>
      </w:r>
      <w:r w:rsidR="00EB06CA">
        <w:rPr>
          <w:sz w:val="28"/>
          <w:szCs w:val="28"/>
          <w:lang w:val="uk-UA"/>
        </w:rPr>
        <w:t>)</w:t>
      </w:r>
      <w:r w:rsidRPr="00004E37">
        <w:rPr>
          <w:sz w:val="28"/>
          <w:szCs w:val="28"/>
          <w:lang w:val="uk-UA"/>
        </w:rPr>
        <w:t xml:space="preserve"> Адміністративні акти можуть бути підставою для підготовки та прийняття інших адміністративних актів.</w:t>
      </w:r>
    </w:p>
    <w:p w14:paraId="589F35FC" w14:textId="648A0742" w:rsidR="007A67B2" w:rsidRPr="00004E37" w:rsidRDefault="007A67B2" w:rsidP="007A67B2">
      <w:pPr>
        <w:spacing w:line="360" w:lineRule="auto"/>
        <w:ind w:firstLine="709"/>
        <w:jc w:val="both"/>
        <w:rPr>
          <w:sz w:val="28"/>
          <w:szCs w:val="28"/>
          <w:lang w:val="uk-UA"/>
        </w:rPr>
      </w:pPr>
      <w:r w:rsidRPr="00004E37">
        <w:rPr>
          <w:sz w:val="28"/>
          <w:szCs w:val="28"/>
          <w:lang w:val="uk-UA"/>
        </w:rPr>
        <w:t>5</w:t>
      </w:r>
      <w:r w:rsidR="00EB06CA">
        <w:rPr>
          <w:sz w:val="28"/>
          <w:szCs w:val="28"/>
          <w:lang w:val="uk-UA"/>
        </w:rPr>
        <w:t>)</w:t>
      </w:r>
      <w:r w:rsidRPr="00004E37">
        <w:rPr>
          <w:sz w:val="28"/>
          <w:szCs w:val="28"/>
          <w:lang w:val="uk-UA"/>
        </w:rPr>
        <w:t xml:space="preserve"> Адміністративні акти можуть бути підставою для укладання адміністративних договорів.</w:t>
      </w:r>
    </w:p>
    <w:p w14:paraId="2DE7DFDB" w14:textId="64773B0B" w:rsidR="007A67B2" w:rsidRPr="00004E37" w:rsidRDefault="007A67B2" w:rsidP="007A67B2">
      <w:pPr>
        <w:spacing w:line="360" w:lineRule="auto"/>
        <w:ind w:firstLine="709"/>
        <w:jc w:val="both"/>
        <w:rPr>
          <w:sz w:val="28"/>
          <w:szCs w:val="28"/>
          <w:lang w:val="uk-UA"/>
        </w:rPr>
      </w:pPr>
      <w:r w:rsidRPr="00004E37">
        <w:rPr>
          <w:sz w:val="28"/>
          <w:szCs w:val="28"/>
          <w:lang w:val="uk-UA"/>
        </w:rPr>
        <w:t>6</w:t>
      </w:r>
      <w:r w:rsidR="00EB06CA">
        <w:rPr>
          <w:sz w:val="28"/>
          <w:szCs w:val="28"/>
          <w:lang w:val="uk-UA"/>
        </w:rPr>
        <w:t>)</w:t>
      </w:r>
      <w:r w:rsidRPr="00004E37">
        <w:rPr>
          <w:sz w:val="28"/>
          <w:szCs w:val="28"/>
          <w:lang w:val="uk-UA"/>
        </w:rPr>
        <w:t xml:space="preserve"> Адміністративні акти можуть бути підставою для вчинення адміністративними органами певної діяльності.</w:t>
      </w:r>
    </w:p>
    <w:p w14:paraId="3383ACE6" w14:textId="04D609A4" w:rsidR="007A67B2" w:rsidRPr="00004E37" w:rsidRDefault="007A67B2" w:rsidP="007A67B2">
      <w:pPr>
        <w:spacing w:line="360" w:lineRule="auto"/>
        <w:ind w:firstLine="709"/>
        <w:jc w:val="both"/>
        <w:rPr>
          <w:sz w:val="28"/>
          <w:szCs w:val="28"/>
          <w:lang w:val="uk-UA"/>
        </w:rPr>
      </w:pPr>
      <w:r w:rsidRPr="00004E37">
        <w:rPr>
          <w:sz w:val="28"/>
          <w:szCs w:val="28"/>
          <w:lang w:val="uk-UA"/>
        </w:rPr>
        <w:t>7</w:t>
      </w:r>
      <w:r w:rsidR="00EB06CA">
        <w:rPr>
          <w:sz w:val="28"/>
          <w:szCs w:val="28"/>
          <w:lang w:val="uk-UA"/>
        </w:rPr>
        <w:t>)</w:t>
      </w:r>
      <w:r w:rsidRPr="00004E37">
        <w:rPr>
          <w:sz w:val="28"/>
          <w:szCs w:val="28"/>
          <w:lang w:val="uk-UA"/>
        </w:rPr>
        <w:t xml:space="preserve"> Адміністративні акти можуть бути підставою для вчинення тих чи інших правочинів, зокрема цивільно-правових угод.</w:t>
      </w:r>
    </w:p>
    <w:p w14:paraId="1A36ADD9" w14:textId="07294E85" w:rsidR="000442DB" w:rsidRPr="00004E37" w:rsidRDefault="007A67B2" w:rsidP="007A67B2">
      <w:pPr>
        <w:spacing w:line="360" w:lineRule="auto"/>
        <w:ind w:firstLine="709"/>
        <w:jc w:val="both"/>
        <w:rPr>
          <w:sz w:val="28"/>
          <w:szCs w:val="28"/>
          <w:lang w:val="uk-UA"/>
        </w:rPr>
      </w:pPr>
      <w:r w:rsidRPr="00004E37">
        <w:rPr>
          <w:sz w:val="28"/>
          <w:szCs w:val="28"/>
          <w:lang w:val="uk-UA"/>
        </w:rPr>
        <w:t>8</w:t>
      </w:r>
      <w:r w:rsidR="00EB06CA">
        <w:rPr>
          <w:sz w:val="28"/>
          <w:szCs w:val="28"/>
          <w:lang w:val="uk-UA"/>
        </w:rPr>
        <w:t>)</w:t>
      </w:r>
      <w:r w:rsidRPr="00004E37">
        <w:rPr>
          <w:sz w:val="28"/>
          <w:szCs w:val="28"/>
          <w:lang w:val="uk-UA"/>
        </w:rPr>
        <w:t xml:space="preserve"> Адміністративні акти мають велике юридичне значення при вирішенні публічно-правових спорів, адже окрім судового вирішення цієї категорії спорів у законодавстві </w:t>
      </w:r>
      <w:r w:rsidRPr="00004E37">
        <w:rPr>
          <w:sz w:val="28"/>
          <w:szCs w:val="28"/>
          <w:lang w:val="uk-UA"/>
        </w:rPr>
        <w:lastRenderedPageBreak/>
        <w:t>України передбачено так званий адміністративний порядок вирішення спорів, у результатів якого й приймається адміністративний акт.</w:t>
      </w:r>
    </w:p>
    <w:p w14:paraId="5FDF1F64" w14:textId="77777777" w:rsidR="00B63539" w:rsidRPr="00004E37" w:rsidRDefault="00E52E4C" w:rsidP="000A3D3C">
      <w:pPr>
        <w:spacing w:line="360" w:lineRule="auto"/>
        <w:ind w:firstLine="709"/>
        <w:jc w:val="both"/>
        <w:rPr>
          <w:sz w:val="28"/>
          <w:szCs w:val="28"/>
          <w:lang w:val="uk-UA"/>
        </w:rPr>
      </w:pPr>
      <w:r w:rsidRPr="00004E37">
        <w:rPr>
          <w:sz w:val="28"/>
          <w:szCs w:val="28"/>
          <w:lang w:val="uk-UA"/>
        </w:rPr>
        <w:t xml:space="preserve">Щодо динаміки розуміння та застосування форм публічного адміністрування, то можемо відмітити дві значимих тенденції: </w:t>
      </w:r>
    </w:p>
    <w:p w14:paraId="3C057EBE" w14:textId="77777777" w:rsidR="00B63539" w:rsidRPr="00004E37" w:rsidRDefault="00E52E4C" w:rsidP="000A3D3C">
      <w:pPr>
        <w:spacing w:line="360" w:lineRule="auto"/>
        <w:ind w:firstLine="709"/>
        <w:jc w:val="both"/>
        <w:rPr>
          <w:sz w:val="28"/>
          <w:szCs w:val="28"/>
          <w:lang w:val="uk-UA"/>
        </w:rPr>
      </w:pPr>
      <w:r w:rsidRPr="00004E37">
        <w:rPr>
          <w:sz w:val="28"/>
          <w:szCs w:val="28"/>
          <w:lang w:val="uk-UA"/>
        </w:rPr>
        <w:t xml:space="preserve">1) утвердження широкого тлумачення адміністративних актів, які охоплюють своїм змістом не лише документи, але й відповідні дії (це відповідає досягненням загальнотеоретичної юриспруденції), обумовлюючи обґрунтований сумнів у доцільності виділення як самостійної форми юридично значимих дій; </w:t>
      </w:r>
    </w:p>
    <w:p w14:paraId="7857476B" w14:textId="39DC1FFB" w:rsidR="00E52E4C" w:rsidRPr="00004E37" w:rsidRDefault="00E52E4C" w:rsidP="000A3D3C">
      <w:pPr>
        <w:spacing w:line="360" w:lineRule="auto"/>
        <w:ind w:firstLine="709"/>
        <w:jc w:val="both"/>
        <w:rPr>
          <w:sz w:val="28"/>
          <w:szCs w:val="28"/>
          <w:lang w:val="uk-UA"/>
        </w:rPr>
      </w:pPr>
      <w:r w:rsidRPr="00004E37">
        <w:rPr>
          <w:sz w:val="28"/>
          <w:szCs w:val="28"/>
          <w:lang w:val="uk-UA"/>
        </w:rPr>
        <w:t>2) розширення координаційних засобів владно-впорядковуючого впливу, що обумовлює виникнення у недоговірних форм адміністрування окремих (в окремих випадках) ознак узгодження.</w:t>
      </w:r>
    </w:p>
    <w:p w14:paraId="01CCAD58" w14:textId="723C90E6" w:rsidR="00476674" w:rsidRPr="00004E37" w:rsidRDefault="00E52E4C" w:rsidP="000A3D3C">
      <w:pPr>
        <w:spacing w:line="360" w:lineRule="auto"/>
        <w:ind w:firstLine="709"/>
        <w:rPr>
          <w:b/>
          <w:i/>
          <w:sz w:val="28"/>
          <w:szCs w:val="28"/>
          <w:lang w:val="uk-UA"/>
        </w:rPr>
      </w:pPr>
      <w:r w:rsidRPr="00004E37">
        <w:rPr>
          <w:b/>
          <w:i/>
          <w:sz w:val="28"/>
          <w:szCs w:val="28"/>
          <w:lang w:val="uk-UA"/>
        </w:rPr>
        <w:t>3. А</w:t>
      </w:r>
      <w:r w:rsidR="00BC056E" w:rsidRPr="00004E37">
        <w:rPr>
          <w:b/>
          <w:i/>
          <w:sz w:val="28"/>
          <w:szCs w:val="28"/>
          <w:lang w:val="uk-UA"/>
        </w:rPr>
        <w:t>дміністративні акти «за згодою»</w:t>
      </w:r>
      <w:r w:rsidR="001F20BE" w:rsidRPr="00004E37">
        <w:rPr>
          <w:b/>
          <w:i/>
          <w:sz w:val="28"/>
          <w:szCs w:val="28"/>
          <w:lang w:val="uk-UA"/>
        </w:rPr>
        <w:t xml:space="preserve"> можна класифікувати на такі</w:t>
      </w:r>
      <w:r w:rsidR="00B63539" w:rsidRPr="00004E37">
        <w:rPr>
          <w:b/>
          <w:i/>
          <w:sz w:val="28"/>
          <w:szCs w:val="28"/>
          <w:lang w:val="uk-UA"/>
        </w:rPr>
        <w:t xml:space="preserve"> види</w:t>
      </w:r>
      <w:r w:rsidR="001F20BE" w:rsidRPr="00004E37">
        <w:rPr>
          <w:b/>
          <w:i/>
          <w:sz w:val="28"/>
          <w:szCs w:val="28"/>
          <w:lang w:val="uk-UA"/>
        </w:rPr>
        <w:t>:</w:t>
      </w:r>
    </w:p>
    <w:p w14:paraId="28397217" w14:textId="5F69E025" w:rsidR="00E52E4C" w:rsidRPr="00004E37" w:rsidRDefault="00E52E4C" w:rsidP="000A3D3C">
      <w:pPr>
        <w:spacing w:line="360" w:lineRule="auto"/>
        <w:ind w:firstLine="709"/>
        <w:jc w:val="both"/>
        <w:rPr>
          <w:sz w:val="28"/>
          <w:szCs w:val="28"/>
          <w:lang w:val="uk-UA"/>
        </w:rPr>
      </w:pPr>
      <w:r w:rsidRPr="00004E37">
        <w:rPr>
          <w:sz w:val="28"/>
          <w:szCs w:val="28"/>
          <w:lang w:val="uk-UA"/>
        </w:rPr>
        <w:t xml:space="preserve">1. </w:t>
      </w:r>
      <w:r w:rsidRPr="00004E37">
        <w:rPr>
          <w:b/>
          <w:sz w:val="28"/>
          <w:szCs w:val="28"/>
          <w:lang w:val="uk-UA"/>
        </w:rPr>
        <w:t>Акти, які вчиняються за попередньою згодою приватної особи.</w:t>
      </w:r>
      <w:r w:rsidRPr="00004E37">
        <w:rPr>
          <w:sz w:val="28"/>
          <w:szCs w:val="28"/>
          <w:lang w:val="uk-UA"/>
        </w:rPr>
        <w:t xml:space="preserve"> Так,</w:t>
      </w:r>
      <w:r w:rsidR="0042430E" w:rsidRPr="00004E37">
        <w:rPr>
          <w:sz w:val="28"/>
          <w:szCs w:val="28"/>
          <w:lang w:val="uk-UA"/>
        </w:rPr>
        <w:t xml:space="preserve"> наприклад,</w:t>
      </w:r>
      <w:r w:rsidRPr="00004E37">
        <w:rPr>
          <w:sz w:val="28"/>
          <w:szCs w:val="28"/>
          <w:lang w:val="uk-UA"/>
        </w:rPr>
        <w:t xml:space="preserve"> М</w:t>
      </w:r>
      <w:r w:rsidR="003B6422" w:rsidRPr="00004E37">
        <w:rPr>
          <w:sz w:val="28"/>
          <w:szCs w:val="28"/>
          <w:lang w:val="uk-UA"/>
        </w:rPr>
        <w:t xml:space="preserve">итний </w:t>
      </w:r>
      <w:r w:rsidRPr="00004E37">
        <w:rPr>
          <w:sz w:val="28"/>
          <w:szCs w:val="28"/>
          <w:lang w:val="uk-UA"/>
        </w:rPr>
        <w:t>К</w:t>
      </w:r>
      <w:r w:rsidR="003B6422" w:rsidRPr="00004E37">
        <w:rPr>
          <w:sz w:val="28"/>
          <w:szCs w:val="28"/>
          <w:lang w:val="uk-UA"/>
        </w:rPr>
        <w:t>одекс</w:t>
      </w:r>
      <w:r w:rsidRPr="00004E37">
        <w:rPr>
          <w:sz w:val="28"/>
          <w:szCs w:val="28"/>
          <w:lang w:val="uk-UA"/>
        </w:rPr>
        <w:t xml:space="preserve"> України</w:t>
      </w:r>
      <w:r w:rsidR="0042430E" w:rsidRPr="00004E37">
        <w:rPr>
          <w:rStyle w:val="af8"/>
          <w:sz w:val="28"/>
          <w:szCs w:val="28"/>
          <w:lang w:val="uk-UA"/>
        </w:rPr>
        <w:footnoteReference w:id="49"/>
      </w:r>
      <w:r w:rsidR="003B6422" w:rsidRPr="00004E37">
        <w:rPr>
          <w:sz w:val="28"/>
          <w:szCs w:val="28"/>
          <w:lang w:val="uk-UA"/>
        </w:rPr>
        <w:t xml:space="preserve"> (далі – МК)</w:t>
      </w:r>
      <w:r w:rsidRPr="00004E37">
        <w:rPr>
          <w:sz w:val="28"/>
          <w:szCs w:val="28"/>
          <w:lang w:val="uk-UA"/>
        </w:rPr>
        <w:t xml:space="preserve"> встановлює: проведення перевірки відносно підприємства, яке подало заяву про видачу сертифіката уповноваженого економічного оператора відбувається на основі поданої ним письмової згоди (ч. 2 ст. 14); за згодою власника товарів, які передбачається знищити або зруйнувати, ці товари поміщуються у митний режим відмови на користь держави (ч. 5 ст. 176). Вчиненню у зазначених випадках адміністративних актів передує вільне волевиявлення особи, але вони не перестають бути актами і, тим більше, не стають адміністративними договорами, виражаючи імперативний вплив суб</w:t>
      </w:r>
      <w:r w:rsidR="002705ED" w:rsidRPr="00004E37">
        <w:rPr>
          <w:sz w:val="28"/>
          <w:szCs w:val="28"/>
          <w:lang w:val="uk-UA"/>
        </w:rPr>
        <w:t>’</w:t>
      </w:r>
      <w:r w:rsidRPr="00004E37">
        <w:rPr>
          <w:sz w:val="28"/>
          <w:szCs w:val="28"/>
          <w:lang w:val="uk-UA"/>
        </w:rPr>
        <w:t>єкта владних повноважень, не супроводжуваний його поступками або врівноваженням становища сторін.</w:t>
      </w:r>
    </w:p>
    <w:p w14:paraId="1B9F7D66" w14:textId="64DFB7CD" w:rsidR="00E52E4C" w:rsidRPr="00004E37" w:rsidRDefault="00E52E4C" w:rsidP="000A3D3C">
      <w:pPr>
        <w:spacing w:line="360" w:lineRule="auto"/>
        <w:ind w:firstLine="709"/>
        <w:jc w:val="both"/>
        <w:rPr>
          <w:sz w:val="28"/>
          <w:szCs w:val="28"/>
          <w:lang w:val="uk-UA"/>
        </w:rPr>
      </w:pPr>
      <w:r w:rsidRPr="00004E37">
        <w:rPr>
          <w:sz w:val="28"/>
          <w:szCs w:val="28"/>
          <w:lang w:val="uk-UA"/>
        </w:rPr>
        <w:t xml:space="preserve">2. </w:t>
      </w:r>
      <w:r w:rsidRPr="00004E37">
        <w:rPr>
          <w:b/>
          <w:sz w:val="28"/>
          <w:szCs w:val="28"/>
          <w:lang w:val="uk-UA"/>
        </w:rPr>
        <w:t>Акти, що вчиняються із наступною згодою приватної особи.</w:t>
      </w:r>
      <w:r w:rsidRPr="00004E37">
        <w:rPr>
          <w:sz w:val="28"/>
          <w:szCs w:val="28"/>
          <w:lang w:val="uk-UA"/>
        </w:rPr>
        <w:t xml:space="preserve"> Відповідно до МК України, взаємовідносини утримувача вільної митної зони або митного складу з органом доходів і зборів визначаються затвердженою начальником органу доходів і зборів та погодженою утримувачем процедурою (ч. 2 ст. 425, ч. 3 ст. 431). Зазначена послідовність правовстановлюючих фактів, зважаючи на відсутність у кодексі більшої деталізації, породжує запитання про роль «погодження»; якщо воно є обов</w:t>
      </w:r>
      <w:r w:rsidR="002705ED" w:rsidRPr="00004E37">
        <w:rPr>
          <w:sz w:val="28"/>
          <w:szCs w:val="28"/>
          <w:lang w:val="uk-UA"/>
        </w:rPr>
        <w:t>’</w:t>
      </w:r>
      <w:r w:rsidRPr="00004E37">
        <w:rPr>
          <w:sz w:val="28"/>
          <w:szCs w:val="28"/>
          <w:lang w:val="uk-UA"/>
        </w:rPr>
        <w:t xml:space="preserve">язковою умовою набуття </w:t>
      </w:r>
      <w:r w:rsidRPr="00004E37">
        <w:rPr>
          <w:sz w:val="28"/>
          <w:szCs w:val="28"/>
          <w:lang w:val="uk-UA"/>
        </w:rPr>
        <w:lastRenderedPageBreak/>
        <w:t>чинності акт</w:t>
      </w:r>
      <w:r w:rsidR="003B6422" w:rsidRPr="00004E37">
        <w:rPr>
          <w:sz w:val="28"/>
          <w:szCs w:val="28"/>
          <w:lang w:val="uk-UA"/>
        </w:rPr>
        <w:t>а, то багаторазові затвердження-</w:t>
      </w:r>
      <w:r w:rsidRPr="00004E37">
        <w:rPr>
          <w:sz w:val="28"/>
          <w:szCs w:val="28"/>
          <w:lang w:val="uk-UA"/>
        </w:rPr>
        <w:t xml:space="preserve">непогодження стають своєрідним паліативом договірної форми. Проте, подібна гіпотеза виявляється неспроможною при зверненні до підзаконно конкретизованого порядку. </w:t>
      </w:r>
    </w:p>
    <w:p w14:paraId="3BEE1030" w14:textId="5DC9C924" w:rsidR="00E52E4C" w:rsidRPr="00004E37" w:rsidRDefault="00E52E4C" w:rsidP="000A3D3C">
      <w:pPr>
        <w:spacing w:line="360" w:lineRule="auto"/>
        <w:ind w:firstLine="709"/>
        <w:jc w:val="both"/>
        <w:rPr>
          <w:sz w:val="28"/>
          <w:szCs w:val="28"/>
          <w:lang w:val="uk-UA"/>
        </w:rPr>
      </w:pPr>
      <w:r w:rsidRPr="00004E37">
        <w:rPr>
          <w:sz w:val="28"/>
          <w:szCs w:val="28"/>
          <w:lang w:val="uk-UA"/>
        </w:rPr>
        <w:t xml:space="preserve">3. </w:t>
      </w:r>
      <w:r w:rsidRPr="00004E37">
        <w:rPr>
          <w:b/>
          <w:sz w:val="28"/>
          <w:szCs w:val="28"/>
          <w:lang w:val="uk-UA"/>
        </w:rPr>
        <w:t>Акти, що вчиняються на основі попереднього узгодження розпорядчого впливу суб</w:t>
      </w:r>
      <w:r w:rsidR="002705ED" w:rsidRPr="00004E37">
        <w:rPr>
          <w:b/>
          <w:sz w:val="28"/>
          <w:szCs w:val="28"/>
          <w:lang w:val="uk-UA"/>
        </w:rPr>
        <w:t>’</w:t>
      </w:r>
      <w:r w:rsidRPr="00004E37">
        <w:rPr>
          <w:b/>
          <w:sz w:val="28"/>
          <w:szCs w:val="28"/>
          <w:lang w:val="uk-UA"/>
        </w:rPr>
        <w:t>єктів владних повноважень.</w:t>
      </w:r>
      <w:r w:rsidRPr="00004E37">
        <w:rPr>
          <w:sz w:val="28"/>
          <w:szCs w:val="28"/>
          <w:lang w:val="uk-UA"/>
        </w:rPr>
        <w:t xml:space="preserve"> Це спільні адміністративні акти, які видаються від імені кількох представників публічного інтересу шляхом координації їх нормотворчих позицій. Втім, така координація не виключає односторонності владного волевиявлення щодо адресата, імперативності впорядкування поведінки у тій чи іншій сфері. </w:t>
      </w:r>
    </w:p>
    <w:p w14:paraId="36EFE1F2" w14:textId="4F2AB87F" w:rsidR="00E52E4C" w:rsidRPr="00004E37" w:rsidRDefault="00E52E4C" w:rsidP="000A3D3C">
      <w:pPr>
        <w:spacing w:line="360" w:lineRule="auto"/>
        <w:ind w:firstLine="709"/>
        <w:jc w:val="both"/>
        <w:rPr>
          <w:sz w:val="28"/>
          <w:szCs w:val="28"/>
          <w:lang w:val="uk-UA"/>
        </w:rPr>
      </w:pPr>
      <w:r w:rsidRPr="00004E37">
        <w:rPr>
          <w:sz w:val="28"/>
          <w:szCs w:val="28"/>
          <w:lang w:val="uk-UA"/>
        </w:rPr>
        <w:t>Зазначені види рішень свідчать про зближення методологічної основи адміністративних акті</w:t>
      </w:r>
      <w:r w:rsidR="003B6422" w:rsidRPr="00004E37">
        <w:rPr>
          <w:sz w:val="28"/>
          <w:szCs w:val="28"/>
          <w:lang w:val="uk-UA"/>
        </w:rPr>
        <w:t>в</w:t>
      </w:r>
      <w:r w:rsidRPr="00004E37">
        <w:rPr>
          <w:sz w:val="28"/>
          <w:szCs w:val="28"/>
          <w:lang w:val="uk-UA"/>
        </w:rPr>
        <w:t xml:space="preserve"> та адміністративних договорів. Крім того, дані форми адміністрування можуть перетинатися, взаємодоповнюватися або взаємообумовлюватися. Особливою є ситуація, коли адміністративний акт приймається на підставі договору і визнається його частиною.</w:t>
      </w:r>
    </w:p>
    <w:p w14:paraId="17853431" w14:textId="0D7FD91E" w:rsidR="00DB2354" w:rsidRPr="00004E37" w:rsidRDefault="006642FD" w:rsidP="000A3D3C">
      <w:pPr>
        <w:spacing w:line="360" w:lineRule="auto"/>
        <w:ind w:firstLine="709"/>
        <w:jc w:val="both"/>
        <w:rPr>
          <w:sz w:val="28"/>
          <w:szCs w:val="28"/>
          <w:lang w:val="uk-UA"/>
        </w:rPr>
      </w:pPr>
      <w:r w:rsidRPr="00004E37">
        <w:rPr>
          <w:b/>
          <w:i/>
          <w:sz w:val="28"/>
          <w:szCs w:val="28"/>
          <w:lang w:val="uk-UA"/>
        </w:rPr>
        <w:t>4</w:t>
      </w:r>
      <w:r w:rsidR="00BC056E" w:rsidRPr="00004E37">
        <w:rPr>
          <w:b/>
          <w:i/>
          <w:sz w:val="28"/>
          <w:szCs w:val="28"/>
          <w:lang w:val="uk-UA"/>
        </w:rPr>
        <w:t>. Автоматичні правові механізми</w:t>
      </w:r>
      <w:r w:rsidRPr="00004E37">
        <w:rPr>
          <w:sz w:val="28"/>
          <w:szCs w:val="28"/>
          <w:lang w:val="uk-UA"/>
        </w:rPr>
        <w:t xml:space="preserve"> </w:t>
      </w:r>
    </w:p>
    <w:p w14:paraId="5A17CA44" w14:textId="39D8600B" w:rsidR="008A0B87" w:rsidRPr="00004E37" w:rsidRDefault="006642FD" w:rsidP="000A3D3C">
      <w:pPr>
        <w:spacing w:line="360" w:lineRule="auto"/>
        <w:ind w:firstLine="709"/>
        <w:jc w:val="both"/>
        <w:rPr>
          <w:sz w:val="28"/>
          <w:szCs w:val="28"/>
          <w:lang w:val="uk-UA"/>
        </w:rPr>
      </w:pPr>
      <w:r w:rsidRPr="00004E37">
        <w:rPr>
          <w:sz w:val="28"/>
          <w:szCs w:val="28"/>
          <w:lang w:val="uk-UA"/>
        </w:rPr>
        <w:t>Розгляд правових форм публічного адміністрування видається неповним без характеристики ще одного виду юридичних фактів – автоматичних правових наслідків, що виникають на основі принципу мовчазної згоди. Згідно з цим принципом, якщо суб</w:t>
      </w:r>
      <w:r w:rsidR="002705ED" w:rsidRPr="00004E37">
        <w:rPr>
          <w:sz w:val="28"/>
          <w:szCs w:val="28"/>
          <w:lang w:val="uk-UA"/>
        </w:rPr>
        <w:t>’</w:t>
      </w:r>
      <w:r w:rsidRPr="00004E37">
        <w:rPr>
          <w:sz w:val="28"/>
          <w:szCs w:val="28"/>
          <w:lang w:val="uk-UA"/>
        </w:rPr>
        <w:t>єкт владних повноважень не видає адміністративний акт у передбачений законом строк, вважається, що він визнає право особи та/або погоджується із її позицією стосовно кваліфікації фактичних обставин, про надання та/або правозастосовну оцінку яких порушувалося питання у поданому цією особою зверненні</w:t>
      </w:r>
      <w:r w:rsidR="007958F5" w:rsidRPr="00004E37">
        <w:rPr>
          <w:sz w:val="28"/>
          <w:szCs w:val="28"/>
          <w:lang w:val="uk-UA"/>
        </w:rPr>
        <w:t xml:space="preserve"> </w:t>
      </w:r>
      <w:r w:rsidR="007958F5" w:rsidRPr="00004E37">
        <w:rPr>
          <w:rStyle w:val="af8"/>
          <w:sz w:val="28"/>
          <w:szCs w:val="28"/>
          <w:lang w:val="uk-UA"/>
        </w:rPr>
        <w:footnoteReference w:id="50"/>
      </w:r>
      <w:r w:rsidRPr="00004E37">
        <w:rPr>
          <w:sz w:val="28"/>
          <w:szCs w:val="28"/>
          <w:lang w:val="uk-UA"/>
        </w:rPr>
        <w:t xml:space="preserve">. </w:t>
      </w:r>
    </w:p>
    <w:p w14:paraId="59E46548" w14:textId="772D4078" w:rsidR="006642FD" w:rsidRPr="00004E37" w:rsidRDefault="006642FD" w:rsidP="000A3D3C">
      <w:pPr>
        <w:spacing w:line="360" w:lineRule="auto"/>
        <w:ind w:firstLine="709"/>
        <w:jc w:val="both"/>
        <w:rPr>
          <w:sz w:val="28"/>
          <w:szCs w:val="28"/>
          <w:lang w:val="uk-UA"/>
        </w:rPr>
      </w:pPr>
      <w:r w:rsidRPr="00004E37">
        <w:rPr>
          <w:sz w:val="28"/>
          <w:szCs w:val="28"/>
          <w:lang w:val="uk-UA"/>
        </w:rPr>
        <w:t>Стосовно окремих сфер, застосування принципу мовчазної згоди прямо передбачено актами вищої юридичної сили (Закон «Про дозвільну систему у сфері господарської діяльності»</w:t>
      </w:r>
      <w:r w:rsidR="008E636C">
        <w:rPr>
          <w:rStyle w:val="af8"/>
          <w:sz w:val="28"/>
          <w:szCs w:val="28"/>
          <w:lang w:val="uk-UA"/>
        </w:rPr>
        <w:footnoteReference w:id="51"/>
      </w:r>
      <w:r w:rsidRPr="00004E37">
        <w:rPr>
          <w:sz w:val="28"/>
          <w:szCs w:val="28"/>
          <w:lang w:val="uk-UA"/>
        </w:rPr>
        <w:t>, Закон «Про основні принципи та вимоги до безпечності та якості харчових продуктів»</w:t>
      </w:r>
      <w:r w:rsidR="00951D8B">
        <w:rPr>
          <w:rStyle w:val="af8"/>
          <w:sz w:val="28"/>
          <w:szCs w:val="28"/>
          <w:lang w:val="uk-UA"/>
        </w:rPr>
        <w:footnoteReference w:id="52"/>
      </w:r>
      <w:r w:rsidR="00951D8B">
        <w:rPr>
          <w:sz w:val="28"/>
          <w:szCs w:val="28"/>
          <w:lang w:val="uk-UA"/>
        </w:rPr>
        <w:t xml:space="preserve"> </w:t>
      </w:r>
      <w:r w:rsidRPr="00004E37">
        <w:rPr>
          <w:sz w:val="28"/>
          <w:szCs w:val="28"/>
          <w:lang w:val="uk-UA"/>
        </w:rPr>
        <w:t>тощо). Інколи відсутнє безпосереднє закріплення відповідної фундаментальної засади, але деякі приписи побудовані на його основі.</w:t>
      </w:r>
    </w:p>
    <w:p w14:paraId="4489A87F" w14:textId="5FFD2730" w:rsidR="00523F1F" w:rsidRPr="00004E37" w:rsidRDefault="008A0B87" w:rsidP="000A3D3C">
      <w:pPr>
        <w:spacing w:line="360" w:lineRule="auto"/>
        <w:ind w:firstLine="709"/>
        <w:jc w:val="both"/>
        <w:rPr>
          <w:sz w:val="28"/>
          <w:szCs w:val="28"/>
          <w:lang w:val="uk-UA"/>
        </w:rPr>
      </w:pPr>
      <w:r w:rsidRPr="00004E37">
        <w:rPr>
          <w:sz w:val="28"/>
          <w:szCs w:val="28"/>
          <w:lang w:val="uk-UA"/>
        </w:rPr>
        <w:lastRenderedPageBreak/>
        <w:t>Слід мати на увазі, що розуміння публічного адміністрування як цілеспрямованої діяльності, не означає, що дана властивість забезпечується найбільш безпосереднім (кінцевим) суб</w:t>
      </w:r>
      <w:r w:rsidR="002705ED" w:rsidRPr="00004E37">
        <w:rPr>
          <w:sz w:val="28"/>
          <w:szCs w:val="28"/>
          <w:lang w:val="uk-UA"/>
        </w:rPr>
        <w:t>’</w:t>
      </w:r>
      <w:r w:rsidRPr="00004E37">
        <w:rPr>
          <w:sz w:val="28"/>
          <w:szCs w:val="28"/>
          <w:lang w:val="uk-UA"/>
        </w:rPr>
        <w:t xml:space="preserve">єктом публічної адміністрації. У процесі вчинення адміністративних актів правозастосовний орган також виступає реалізатором, а часто – лише засобом донесення, нормативно встановленої цільової спрямованості; остання без ускладнень втілюється і через автоматичні наслідки несвідомої поведінки. </w:t>
      </w:r>
    </w:p>
    <w:p w14:paraId="7BDECAE1" w14:textId="7011E301" w:rsidR="008A0B87" w:rsidRPr="00004E37" w:rsidRDefault="008A0B87" w:rsidP="000A3D3C">
      <w:pPr>
        <w:spacing w:line="360" w:lineRule="auto"/>
        <w:ind w:firstLine="709"/>
        <w:jc w:val="both"/>
        <w:rPr>
          <w:sz w:val="28"/>
          <w:szCs w:val="28"/>
          <w:lang w:val="uk-UA"/>
        </w:rPr>
      </w:pPr>
      <w:r w:rsidRPr="00004E37">
        <w:rPr>
          <w:sz w:val="28"/>
          <w:szCs w:val="28"/>
          <w:lang w:val="uk-UA"/>
        </w:rPr>
        <w:t>Проведемо аналогію із автоматичною фіксацією порушення правил дорожнього руху, що є адміністративним заходом, запровадження якого планувалося відповідною державною цільовою програмою, зокрема, і з метою «удосконалення системи державного управління безпекою дорожнього руху». Якщо даний механізм має управлінський характер (його вольова складова вочевидь втілюється не у кожному випадку спрацювання техніки, а в ініціативному налагодженні автоматичної системи), то вбачаємо підстави і для визнання автоматичних правових наслідків формою публічного адміністрування.</w:t>
      </w:r>
    </w:p>
    <w:p w14:paraId="5F3805CC" w14:textId="0DF98D39" w:rsidR="00983611" w:rsidRDefault="00983611" w:rsidP="000A3D3C">
      <w:pPr>
        <w:spacing w:line="360" w:lineRule="auto"/>
        <w:jc w:val="both"/>
        <w:rPr>
          <w:sz w:val="28"/>
          <w:szCs w:val="28"/>
          <w:lang w:val="uk-UA"/>
        </w:rPr>
      </w:pPr>
    </w:p>
    <w:p w14:paraId="6FFCE604" w14:textId="6D60252C" w:rsidR="006F1A94" w:rsidRDefault="006F1A94">
      <w:pPr>
        <w:spacing w:after="200" w:line="276" w:lineRule="auto"/>
        <w:rPr>
          <w:sz w:val="28"/>
          <w:szCs w:val="28"/>
          <w:lang w:val="uk-UA"/>
        </w:rPr>
      </w:pPr>
      <w:r>
        <w:rPr>
          <w:sz w:val="28"/>
          <w:szCs w:val="28"/>
          <w:lang w:val="uk-UA"/>
        </w:rPr>
        <w:br w:type="page"/>
      </w:r>
    </w:p>
    <w:p w14:paraId="4597472C" w14:textId="302E3529" w:rsidR="00983611" w:rsidRPr="00004E37" w:rsidRDefault="00FE051E" w:rsidP="00426DE4">
      <w:pPr>
        <w:spacing w:line="360" w:lineRule="auto"/>
        <w:ind w:firstLine="851"/>
        <w:jc w:val="both"/>
        <w:rPr>
          <w:sz w:val="28"/>
          <w:szCs w:val="28"/>
          <w:lang w:val="uk-UA"/>
        </w:rPr>
      </w:pPr>
      <w:r w:rsidRPr="00004E37">
        <w:rPr>
          <w:b/>
          <w:sz w:val="28"/>
          <w:szCs w:val="28"/>
          <w:lang w:val="uk-UA"/>
        </w:rPr>
        <w:lastRenderedPageBreak/>
        <w:t>ТЕМА 8. АДМІНІСТРАТИВНИЙ ДОГОВІР ЯК ОСНОВНА ФОРМА КООПЕРАТИВНОГО ПУБЛІЧНОГО АДМІНІСТРУВАННЯ</w:t>
      </w:r>
    </w:p>
    <w:p w14:paraId="44291B27" w14:textId="77777777" w:rsidR="00983611" w:rsidRPr="00004E37" w:rsidRDefault="00983611" w:rsidP="00426DE4">
      <w:pPr>
        <w:spacing w:line="360" w:lineRule="auto"/>
        <w:ind w:firstLine="851"/>
        <w:jc w:val="both"/>
        <w:rPr>
          <w:sz w:val="28"/>
          <w:szCs w:val="28"/>
          <w:lang w:val="uk-UA"/>
        </w:rPr>
      </w:pPr>
      <w:r w:rsidRPr="00004E37">
        <w:rPr>
          <w:sz w:val="28"/>
          <w:szCs w:val="28"/>
          <w:lang w:val="uk-UA"/>
        </w:rPr>
        <w:t>1. Ознаки адміністративного договору.</w:t>
      </w:r>
    </w:p>
    <w:p w14:paraId="78037E28" w14:textId="77777777" w:rsidR="00983611" w:rsidRPr="00004E37" w:rsidRDefault="00983611" w:rsidP="00426DE4">
      <w:pPr>
        <w:spacing w:line="360" w:lineRule="auto"/>
        <w:ind w:firstLine="851"/>
        <w:jc w:val="both"/>
        <w:rPr>
          <w:sz w:val="28"/>
          <w:szCs w:val="28"/>
          <w:lang w:val="uk-UA"/>
        </w:rPr>
      </w:pPr>
      <w:r w:rsidRPr="00004E37">
        <w:rPr>
          <w:sz w:val="28"/>
          <w:szCs w:val="28"/>
          <w:lang w:val="uk-UA"/>
        </w:rPr>
        <w:t>2. Види адміністративних договорів. Міжнародні адміністративні договори.</w:t>
      </w:r>
    </w:p>
    <w:p w14:paraId="390BC050" w14:textId="77777777" w:rsidR="00983611" w:rsidRPr="00004E37" w:rsidRDefault="00983611" w:rsidP="00426DE4">
      <w:pPr>
        <w:spacing w:line="360" w:lineRule="auto"/>
        <w:ind w:firstLine="851"/>
        <w:jc w:val="both"/>
        <w:rPr>
          <w:sz w:val="28"/>
          <w:szCs w:val="28"/>
          <w:lang w:val="uk-UA"/>
        </w:rPr>
      </w:pPr>
      <w:r w:rsidRPr="00004E37">
        <w:rPr>
          <w:sz w:val="28"/>
          <w:szCs w:val="28"/>
          <w:lang w:val="uk-UA"/>
        </w:rPr>
        <w:t>3. Угоди з подвійною природою, що укладаються на виконання владних функцій, але мають переважно господарський характер.</w:t>
      </w:r>
    </w:p>
    <w:p w14:paraId="12DD999A" w14:textId="77777777" w:rsidR="00983611" w:rsidRPr="00004E37" w:rsidRDefault="00983611" w:rsidP="00426DE4">
      <w:pPr>
        <w:spacing w:line="360" w:lineRule="auto"/>
        <w:ind w:firstLine="851"/>
        <w:jc w:val="both"/>
        <w:rPr>
          <w:sz w:val="28"/>
          <w:szCs w:val="28"/>
          <w:lang w:val="uk-UA"/>
        </w:rPr>
      </w:pPr>
      <w:r w:rsidRPr="00004E37">
        <w:rPr>
          <w:sz w:val="28"/>
          <w:szCs w:val="28"/>
          <w:lang w:val="uk-UA"/>
        </w:rPr>
        <w:t>4. Адміністративний договір як спосіб врегулювання юрисдикційної ситуації: існуюча практика та перспективи розширення. </w:t>
      </w:r>
    </w:p>
    <w:p w14:paraId="03433D67" w14:textId="77777777" w:rsidR="00983611" w:rsidRPr="00004E37" w:rsidRDefault="00983611" w:rsidP="000A3D3C">
      <w:pPr>
        <w:spacing w:line="360" w:lineRule="auto"/>
        <w:jc w:val="both"/>
        <w:rPr>
          <w:sz w:val="28"/>
          <w:szCs w:val="28"/>
          <w:lang w:val="uk-UA"/>
        </w:rPr>
      </w:pPr>
    </w:p>
    <w:p w14:paraId="5978774F" w14:textId="7D85ED68" w:rsidR="00983611" w:rsidRPr="00004E37" w:rsidRDefault="00983611" w:rsidP="000A3D3C">
      <w:pPr>
        <w:spacing w:line="360" w:lineRule="auto"/>
        <w:jc w:val="center"/>
        <w:rPr>
          <w:b/>
          <w:sz w:val="28"/>
          <w:szCs w:val="28"/>
          <w:lang w:val="uk-UA"/>
        </w:rPr>
      </w:pPr>
      <w:r w:rsidRPr="00004E37">
        <w:rPr>
          <w:b/>
          <w:sz w:val="28"/>
          <w:szCs w:val="28"/>
          <w:lang w:val="uk-UA"/>
        </w:rPr>
        <w:t>Основний зміст</w:t>
      </w:r>
    </w:p>
    <w:p w14:paraId="15F1BB93" w14:textId="2E574FCE" w:rsidR="00983611" w:rsidRPr="00004E37" w:rsidRDefault="00983611" w:rsidP="000A3D3C">
      <w:pPr>
        <w:spacing w:line="360" w:lineRule="auto"/>
        <w:ind w:firstLine="709"/>
        <w:rPr>
          <w:b/>
          <w:i/>
          <w:sz w:val="28"/>
          <w:szCs w:val="28"/>
          <w:lang w:val="uk-UA"/>
        </w:rPr>
      </w:pPr>
      <w:r w:rsidRPr="00004E37">
        <w:rPr>
          <w:b/>
          <w:i/>
          <w:sz w:val="28"/>
          <w:szCs w:val="28"/>
          <w:lang w:val="uk-UA"/>
        </w:rPr>
        <w:t>1. Оз</w:t>
      </w:r>
      <w:r w:rsidR="00BC056E" w:rsidRPr="00004E37">
        <w:rPr>
          <w:b/>
          <w:i/>
          <w:sz w:val="28"/>
          <w:szCs w:val="28"/>
          <w:lang w:val="uk-UA"/>
        </w:rPr>
        <w:t>наки адміністративного договору</w:t>
      </w:r>
    </w:p>
    <w:p w14:paraId="226AF45F" w14:textId="6EF451F6" w:rsidR="00983611" w:rsidRPr="00004E37" w:rsidRDefault="00C31FD7" w:rsidP="000A3D3C">
      <w:pPr>
        <w:spacing w:line="360" w:lineRule="auto"/>
        <w:ind w:firstLine="709"/>
        <w:jc w:val="both"/>
        <w:rPr>
          <w:sz w:val="28"/>
          <w:szCs w:val="28"/>
          <w:lang w:val="uk-UA"/>
        </w:rPr>
      </w:pPr>
      <w:r w:rsidRPr="00004E37">
        <w:rPr>
          <w:sz w:val="28"/>
          <w:szCs w:val="28"/>
          <w:lang w:val="uk-UA"/>
        </w:rPr>
        <w:t xml:space="preserve">Адміністративні договори, не зважаючи на нормативне закріплення дефініції </w:t>
      </w:r>
      <w:r w:rsidR="00AE080E" w:rsidRPr="00004E37">
        <w:rPr>
          <w:sz w:val="28"/>
          <w:szCs w:val="28"/>
          <w:lang w:val="uk-UA"/>
        </w:rPr>
        <w:t>та прак</w:t>
      </w:r>
      <w:r w:rsidR="007E1A12" w:rsidRPr="00004E37">
        <w:rPr>
          <w:sz w:val="28"/>
          <w:szCs w:val="28"/>
          <w:lang w:val="uk-UA"/>
        </w:rPr>
        <w:t xml:space="preserve">тику застосування </w:t>
      </w:r>
      <w:r w:rsidRPr="00004E37">
        <w:rPr>
          <w:sz w:val="28"/>
          <w:szCs w:val="28"/>
          <w:lang w:val="uk-UA"/>
        </w:rPr>
        <w:t xml:space="preserve">– предмет численних дискусій. </w:t>
      </w:r>
      <w:r w:rsidR="00AE080E" w:rsidRPr="00004E37">
        <w:rPr>
          <w:sz w:val="28"/>
          <w:szCs w:val="28"/>
          <w:lang w:val="uk-UA"/>
        </w:rPr>
        <w:t>На сьогоднішній день немає єдиного</w:t>
      </w:r>
      <w:r w:rsidRPr="00004E37">
        <w:rPr>
          <w:sz w:val="28"/>
          <w:szCs w:val="28"/>
          <w:lang w:val="uk-UA"/>
        </w:rPr>
        <w:t xml:space="preserve"> розуміння</w:t>
      </w:r>
      <w:r w:rsidR="00AE080E" w:rsidRPr="00004E37">
        <w:rPr>
          <w:sz w:val="28"/>
          <w:szCs w:val="28"/>
          <w:lang w:val="uk-UA"/>
        </w:rPr>
        <w:t xml:space="preserve"> їх</w:t>
      </w:r>
      <w:r w:rsidRPr="00004E37">
        <w:rPr>
          <w:sz w:val="28"/>
          <w:szCs w:val="28"/>
          <w:lang w:val="uk-UA"/>
        </w:rPr>
        <w:t xml:space="preserve"> ознак, змісту, видів. Проте, беззаперечним є визнання їх як нового способу організації публічного </w:t>
      </w:r>
      <w:r w:rsidR="0006442C" w:rsidRPr="00004E37">
        <w:rPr>
          <w:sz w:val="28"/>
          <w:szCs w:val="28"/>
          <w:lang w:val="uk-UA"/>
        </w:rPr>
        <w:t>адміністрування та взаємодії публічної адміністрації як всередені систем т</w:t>
      </w:r>
      <w:r w:rsidR="00DC1D4E" w:rsidRPr="00004E37">
        <w:rPr>
          <w:sz w:val="28"/>
          <w:szCs w:val="28"/>
          <w:lang w:val="uk-UA"/>
        </w:rPr>
        <w:t>ак і з невладними суб</w:t>
      </w:r>
      <w:r w:rsidR="002705ED" w:rsidRPr="00004E37">
        <w:rPr>
          <w:sz w:val="28"/>
          <w:szCs w:val="28"/>
          <w:lang w:val="uk-UA"/>
        </w:rPr>
        <w:t>’</w:t>
      </w:r>
      <w:r w:rsidR="0078627D">
        <w:rPr>
          <w:sz w:val="28"/>
          <w:szCs w:val="28"/>
          <w:lang w:val="uk-UA"/>
        </w:rPr>
        <w:t>єктами</w:t>
      </w:r>
      <w:r w:rsidRPr="00004E37">
        <w:rPr>
          <w:sz w:val="28"/>
          <w:szCs w:val="28"/>
          <w:lang w:val="uk-UA"/>
        </w:rPr>
        <w:t xml:space="preserve"> (і водночас – реалізації повноважень).</w:t>
      </w:r>
    </w:p>
    <w:p w14:paraId="281C4EBF" w14:textId="49909EBF" w:rsidR="00755F70" w:rsidRPr="00004E37" w:rsidRDefault="00755F70" w:rsidP="000A3D3C">
      <w:pPr>
        <w:spacing w:line="360" w:lineRule="auto"/>
        <w:ind w:firstLine="709"/>
        <w:jc w:val="both"/>
        <w:rPr>
          <w:sz w:val="28"/>
          <w:szCs w:val="28"/>
          <w:lang w:val="uk-UA"/>
        </w:rPr>
      </w:pPr>
      <w:r w:rsidRPr="00004E37">
        <w:rPr>
          <w:sz w:val="28"/>
          <w:szCs w:val="28"/>
          <w:lang w:val="uk-UA"/>
        </w:rPr>
        <w:t>Наділення суб</w:t>
      </w:r>
      <w:r w:rsidR="002705ED" w:rsidRPr="00004E37">
        <w:rPr>
          <w:sz w:val="28"/>
          <w:szCs w:val="28"/>
          <w:lang w:val="uk-UA"/>
        </w:rPr>
        <w:t>’</w:t>
      </w:r>
      <w:r w:rsidRPr="00004E37">
        <w:rPr>
          <w:sz w:val="28"/>
          <w:szCs w:val="28"/>
          <w:lang w:val="uk-UA"/>
        </w:rPr>
        <w:t>єктів публічного адміністрування певною мірою свободи дозволяє адекватно враховувати об</w:t>
      </w:r>
      <w:r w:rsidR="002705ED" w:rsidRPr="00004E37">
        <w:rPr>
          <w:sz w:val="28"/>
          <w:szCs w:val="28"/>
          <w:lang w:val="uk-UA"/>
        </w:rPr>
        <w:t>’</w:t>
      </w:r>
      <w:r w:rsidRPr="00004E37">
        <w:rPr>
          <w:sz w:val="28"/>
          <w:szCs w:val="28"/>
          <w:lang w:val="uk-UA"/>
        </w:rPr>
        <w:t xml:space="preserve">єктивні потреби дійсності, сприяючи ефективній реалізації їх функцій, якості управління загалом. Це яскравий приклад такої форми реалізації норм адміністративного права як «використання задля виконання». Останнє достатньо представлене в наступних </w:t>
      </w:r>
      <w:r w:rsidRPr="0078627D">
        <w:rPr>
          <w:b/>
          <w:sz w:val="28"/>
          <w:szCs w:val="28"/>
          <w:lang w:val="uk-UA"/>
        </w:rPr>
        <w:t>рисах адміністративних договорів</w:t>
      </w:r>
      <w:r w:rsidRPr="00004E37">
        <w:rPr>
          <w:sz w:val="28"/>
          <w:szCs w:val="28"/>
          <w:lang w:val="uk-UA"/>
        </w:rPr>
        <w:t>: однією із сторін завжди є суб</w:t>
      </w:r>
      <w:r w:rsidR="002705ED" w:rsidRPr="00004E37">
        <w:rPr>
          <w:sz w:val="28"/>
          <w:szCs w:val="28"/>
          <w:lang w:val="uk-UA"/>
        </w:rPr>
        <w:t>’</w:t>
      </w:r>
      <w:r w:rsidRPr="00004E37">
        <w:rPr>
          <w:sz w:val="28"/>
          <w:szCs w:val="28"/>
          <w:lang w:val="uk-UA"/>
        </w:rPr>
        <w:t>єкт владних повноважень, на реалізацію яких спрямовується угода; її зміст не повинен виходити за межі компетенції такого суб</w:t>
      </w:r>
      <w:r w:rsidR="002705ED" w:rsidRPr="00004E37">
        <w:rPr>
          <w:sz w:val="28"/>
          <w:szCs w:val="28"/>
          <w:lang w:val="uk-UA"/>
        </w:rPr>
        <w:t>’</w:t>
      </w:r>
      <w:r w:rsidRPr="00004E37">
        <w:rPr>
          <w:sz w:val="28"/>
          <w:szCs w:val="28"/>
          <w:lang w:val="uk-UA"/>
        </w:rPr>
        <w:t>єкта; законодавче обмеження у виборі контрагентів, волевиявленні щодо суттєвих умов договору; мета – задоволення публічних інтересів; порядок вирішення спорів – адміністративне судочинство.</w:t>
      </w:r>
    </w:p>
    <w:p w14:paraId="46918B19" w14:textId="51B8CE9C" w:rsidR="00192BAE" w:rsidRPr="00004E37" w:rsidRDefault="00192BAE" w:rsidP="000A3D3C">
      <w:pPr>
        <w:spacing w:line="360" w:lineRule="auto"/>
        <w:ind w:firstLine="709"/>
        <w:jc w:val="both"/>
        <w:rPr>
          <w:sz w:val="28"/>
          <w:szCs w:val="28"/>
          <w:lang w:val="uk-UA"/>
        </w:rPr>
      </w:pPr>
      <w:r w:rsidRPr="00004E37">
        <w:rPr>
          <w:sz w:val="28"/>
          <w:szCs w:val="28"/>
          <w:lang w:val="uk-UA"/>
        </w:rPr>
        <w:t>В п. 14 ч. 1 ст. 3 КАСУ містилося визначення: адміністративний договір – дво- або багатостороння угода, зміст якої складають права та обов</w:t>
      </w:r>
      <w:r w:rsidR="002705ED" w:rsidRPr="00004E37">
        <w:rPr>
          <w:sz w:val="28"/>
          <w:szCs w:val="28"/>
          <w:lang w:val="uk-UA"/>
        </w:rPr>
        <w:t>’</w:t>
      </w:r>
      <w:r w:rsidRPr="00004E37">
        <w:rPr>
          <w:sz w:val="28"/>
          <w:szCs w:val="28"/>
          <w:lang w:val="uk-UA"/>
        </w:rPr>
        <w:t>язки сторін, що випливають із владних управлінських функцій суб</w:t>
      </w:r>
      <w:r w:rsidR="002705ED" w:rsidRPr="00004E37">
        <w:rPr>
          <w:sz w:val="28"/>
          <w:szCs w:val="28"/>
          <w:lang w:val="uk-UA"/>
        </w:rPr>
        <w:t>’</w:t>
      </w:r>
      <w:r w:rsidRPr="00004E37">
        <w:rPr>
          <w:sz w:val="28"/>
          <w:szCs w:val="28"/>
          <w:lang w:val="uk-UA"/>
        </w:rPr>
        <w:t xml:space="preserve">єкта владних повноважень, який є однією із сторін угоди. Хоча поняття й відображає публічну складову, дослідники обґрунтовано вказують на загальність формулювань та невдале використання категорій. Як наслідок – </w:t>
      </w:r>
      <w:r w:rsidRPr="00004E37">
        <w:rPr>
          <w:sz w:val="28"/>
          <w:szCs w:val="28"/>
          <w:lang w:val="uk-UA"/>
        </w:rPr>
        <w:lastRenderedPageBreak/>
        <w:t>невизначеності стосовно зарахування окремих видів договорів із державними органами до адміністративних.</w:t>
      </w:r>
    </w:p>
    <w:p w14:paraId="5E0F3674" w14:textId="62EFD279" w:rsidR="00755F70" w:rsidRPr="00004E37" w:rsidRDefault="006E14EF" w:rsidP="000A3D3C">
      <w:pPr>
        <w:spacing w:line="360" w:lineRule="auto"/>
        <w:ind w:firstLine="709"/>
        <w:jc w:val="both"/>
        <w:rPr>
          <w:sz w:val="28"/>
          <w:szCs w:val="28"/>
          <w:lang w:val="uk-UA"/>
        </w:rPr>
      </w:pPr>
      <w:r>
        <w:rPr>
          <w:sz w:val="28"/>
          <w:szCs w:val="28"/>
          <w:lang w:val="uk-UA"/>
        </w:rPr>
        <w:t xml:space="preserve">Редакція </w:t>
      </w:r>
      <w:r w:rsidR="00061E91">
        <w:rPr>
          <w:sz w:val="28"/>
          <w:szCs w:val="28"/>
          <w:lang w:val="uk-UA"/>
        </w:rPr>
        <w:t xml:space="preserve">КАСУ </w:t>
      </w:r>
      <w:r>
        <w:rPr>
          <w:sz w:val="28"/>
          <w:szCs w:val="28"/>
          <w:lang w:val="uk-UA"/>
        </w:rPr>
        <w:t>від 2017 р. у п</w:t>
      </w:r>
      <w:r w:rsidR="00755F70" w:rsidRPr="00004E37">
        <w:rPr>
          <w:sz w:val="28"/>
          <w:szCs w:val="28"/>
          <w:lang w:val="uk-UA"/>
        </w:rPr>
        <w:t xml:space="preserve">. 16 ст. 4 </w:t>
      </w:r>
      <w:r>
        <w:rPr>
          <w:sz w:val="28"/>
          <w:szCs w:val="28"/>
          <w:lang w:val="uk-UA"/>
        </w:rPr>
        <w:t>містить оновлене визначення</w:t>
      </w:r>
      <w:r w:rsidR="00755F70" w:rsidRPr="00004E37">
        <w:rPr>
          <w:sz w:val="28"/>
          <w:szCs w:val="28"/>
          <w:lang w:val="uk-UA"/>
        </w:rPr>
        <w:t xml:space="preserve">: адміністративний договір </w:t>
      </w:r>
      <w:r w:rsidR="00B344D1" w:rsidRPr="00004E37">
        <w:rPr>
          <w:sz w:val="28"/>
          <w:szCs w:val="28"/>
          <w:lang w:val="uk-UA"/>
        </w:rPr>
        <w:t>–</w:t>
      </w:r>
      <w:r w:rsidR="00755F70" w:rsidRPr="00004E37">
        <w:rPr>
          <w:sz w:val="28"/>
          <w:szCs w:val="28"/>
          <w:lang w:val="uk-UA"/>
        </w:rPr>
        <w:t xml:space="preserve"> спільний правовий акт суб</w:t>
      </w:r>
      <w:r w:rsidR="002705ED" w:rsidRPr="00004E37">
        <w:rPr>
          <w:sz w:val="28"/>
          <w:szCs w:val="28"/>
          <w:lang w:val="uk-UA"/>
        </w:rPr>
        <w:t>’</w:t>
      </w:r>
      <w:r w:rsidR="00755F70" w:rsidRPr="00004E37">
        <w:rPr>
          <w:sz w:val="28"/>
          <w:szCs w:val="28"/>
          <w:lang w:val="uk-UA"/>
        </w:rPr>
        <w:t>єктів владних повноважень або правовий акт за участю суб</w:t>
      </w:r>
      <w:r w:rsidR="002705ED" w:rsidRPr="00004E37">
        <w:rPr>
          <w:sz w:val="28"/>
          <w:szCs w:val="28"/>
          <w:lang w:val="uk-UA"/>
        </w:rPr>
        <w:t>’</w:t>
      </w:r>
      <w:r w:rsidR="00755F70" w:rsidRPr="00004E37">
        <w:rPr>
          <w:sz w:val="28"/>
          <w:szCs w:val="28"/>
          <w:lang w:val="uk-UA"/>
        </w:rPr>
        <w:t>єкта владних повноважень та іншої особи, що ґрунтується на їх волеузгодженні, має форму договору, угоди, протоколу, меморандуму тощо, визначає взаємні права та обов</w:t>
      </w:r>
      <w:r w:rsidR="002705ED" w:rsidRPr="00004E37">
        <w:rPr>
          <w:sz w:val="28"/>
          <w:szCs w:val="28"/>
          <w:lang w:val="uk-UA"/>
        </w:rPr>
        <w:t>’</w:t>
      </w:r>
      <w:r w:rsidR="00755F70" w:rsidRPr="00004E37">
        <w:rPr>
          <w:sz w:val="28"/>
          <w:szCs w:val="28"/>
          <w:lang w:val="uk-UA"/>
        </w:rPr>
        <w:t>язки його учасників у публічно-правовій сфері і укладається на підставі закону:</w:t>
      </w:r>
    </w:p>
    <w:p w14:paraId="08A8D809" w14:textId="751B1953" w:rsidR="00755F70" w:rsidRPr="00004E37" w:rsidRDefault="00755F70" w:rsidP="000A3D3C">
      <w:pPr>
        <w:spacing w:line="360" w:lineRule="auto"/>
        <w:ind w:firstLine="709"/>
        <w:jc w:val="both"/>
        <w:rPr>
          <w:sz w:val="28"/>
          <w:szCs w:val="28"/>
          <w:lang w:val="uk-UA"/>
        </w:rPr>
      </w:pPr>
      <w:r w:rsidRPr="00004E37">
        <w:rPr>
          <w:sz w:val="28"/>
          <w:szCs w:val="28"/>
          <w:lang w:val="uk-UA"/>
        </w:rPr>
        <w:t>а) для розмежування компетенції чи визначення порядку взаємодії між суб</w:t>
      </w:r>
      <w:r w:rsidR="002705ED" w:rsidRPr="00004E37">
        <w:rPr>
          <w:sz w:val="28"/>
          <w:szCs w:val="28"/>
          <w:lang w:val="uk-UA"/>
        </w:rPr>
        <w:t>’</w:t>
      </w:r>
      <w:r w:rsidRPr="00004E37">
        <w:rPr>
          <w:sz w:val="28"/>
          <w:szCs w:val="28"/>
          <w:lang w:val="uk-UA"/>
        </w:rPr>
        <w:t>єктами владних повноважень;</w:t>
      </w:r>
    </w:p>
    <w:p w14:paraId="50748738" w14:textId="77777777" w:rsidR="00755F70" w:rsidRPr="00004E37" w:rsidRDefault="00755F70" w:rsidP="000A3D3C">
      <w:pPr>
        <w:spacing w:line="360" w:lineRule="auto"/>
        <w:ind w:firstLine="709"/>
        <w:jc w:val="both"/>
        <w:rPr>
          <w:sz w:val="28"/>
          <w:szCs w:val="28"/>
          <w:lang w:val="uk-UA"/>
        </w:rPr>
      </w:pPr>
      <w:r w:rsidRPr="00004E37">
        <w:rPr>
          <w:sz w:val="28"/>
          <w:szCs w:val="28"/>
          <w:lang w:val="uk-UA"/>
        </w:rPr>
        <w:t>б) для делегування публічно-владних управлінських функцій;</w:t>
      </w:r>
    </w:p>
    <w:p w14:paraId="217440CB" w14:textId="532CD765" w:rsidR="00755F70" w:rsidRPr="00004E37" w:rsidRDefault="00755F70" w:rsidP="000A3D3C">
      <w:pPr>
        <w:spacing w:line="360" w:lineRule="auto"/>
        <w:ind w:firstLine="709"/>
        <w:jc w:val="both"/>
        <w:rPr>
          <w:sz w:val="28"/>
          <w:szCs w:val="28"/>
          <w:lang w:val="uk-UA"/>
        </w:rPr>
      </w:pPr>
      <w:r w:rsidRPr="00004E37">
        <w:rPr>
          <w:sz w:val="28"/>
          <w:szCs w:val="28"/>
          <w:lang w:val="uk-UA"/>
        </w:rPr>
        <w:t>в) для перерозподілу або об</w:t>
      </w:r>
      <w:r w:rsidR="002705ED" w:rsidRPr="00004E37">
        <w:rPr>
          <w:sz w:val="28"/>
          <w:szCs w:val="28"/>
          <w:lang w:val="uk-UA"/>
        </w:rPr>
        <w:t>’</w:t>
      </w:r>
      <w:r w:rsidRPr="00004E37">
        <w:rPr>
          <w:sz w:val="28"/>
          <w:szCs w:val="28"/>
          <w:lang w:val="uk-UA"/>
        </w:rPr>
        <w:t>єднання бюджетних коштів у випадках, визначених законом;</w:t>
      </w:r>
    </w:p>
    <w:p w14:paraId="03E6703C" w14:textId="77777777" w:rsidR="00755F70" w:rsidRPr="00004E37" w:rsidRDefault="00755F70" w:rsidP="000A3D3C">
      <w:pPr>
        <w:spacing w:line="360" w:lineRule="auto"/>
        <w:ind w:firstLine="709"/>
        <w:jc w:val="both"/>
        <w:rPr>
          <w:sz w:val="28"/>
          <w:szCs w:val="28"/>
          <w:lang w:val="uk-UA"/>
        </w:rPr>
      </w:pPr>
      <w:r w:rsidRPr="00004E37">
        <w:rPr>
          <w:sz w:val="28"/>
          <w:szCs w:val="28"/>
          <w:lang w:val="uk-UA"/>
        </w:rPr>
        <w:t>г) замість видання індивідуального акта;</w:t>
      </w:r>
    </w:p>
    <w:p w14:paraId="63761ADD" w14:textId="2D791438" w:rsidR="00755F70" w:rsidRPr="00004E37" w:rsidRDefault="00755F70" w:rsidP="0078627D">
      <w:pPr>
        <w:spacing w:line="360" w:lineRule="auto"/>
        <w:ind w:firstLine="709"/>
        <w:jc w:val="both"/>
        <w:rPr>
          <w:sz w:val="28"/>
          <w:szCs w:val="28"/>
          <w:lang w:val="uk-UA"/>
        </w:rPr>
      </w:pPr>
      <w:r w:rsidRPr="00004E37">
        <w:rPr>
          <w:sz w:val="28"/>
          <w:szCs w:val="28"/>
          <w:lang w:val="uk-UA"/>
        </w:rPr>
        <w:t>ґ) для врегулювання питань надання адміністративних послуг.</w:t>
      </w:r>
    </w:p>
    <w:p w14:paraId="0695FB8D" w14:textId="34119F59" w:rsidR="00AF7785" w:rsidRPr="00004E37" w:rsidRDefault="00AF7785" w:rsidP="000A3D3C">
      <w:pPr>
        <w:spacing w:line="360" w:lineRule="auto"/>
        <w:ind w:firstLine="709"/>
        <w:jc w:val="both"/>
        <w:rPr>
          <w:b/>
          <w:i/>
          <w:sz w:val="28"/>
          <w:szCs w:val="28"/>
          <w:lang w:val="uk-UA"/>
        </w:rPr>
      </w:pPr>
      <w:r w:rsidRPr="00004E37">
        <w:rPr>
          <w:b/>
          <w:i/>
          <w:sz w:val="28"/>
          <w:szCs w:val="28"/>
          <w:lang w:val="uk-UA"/>
        </w:rPr>
        <w:t>2. Види адміністративних договорів. Міжн</w:t>
      </w:r>
      <w:r w:rsidR="00BC056E" w:rsidRPr="00004E37">
        <w:rPr>
          <w:b/>
          <w:i/>
          <w:sz w:val="28"/>
          <w:szCs w:val="28"/>
          <w:lang w:val="uk-UA"/>
        </w:rPr>
        <w:t>ародні адміністративні договори</w:t>
      </w:r>
    </w:p>
    <w:p w14:paraId="5EE77651" w14:textId="6C5EBCB1" w:rsidR="00806AFE" w:rsidRPr="00004E37" w:rsidRDefault="00806AFE" w:rsidP="000A3D3C">
      <w:pPr>
        <w:spacing w:line="360" w:lineRule="auto"/>
        <w:ind w:firstLine="709"/>
        <w:jc w:val="both"/>
        <w:rPr>
          <w:sz w:val="28"/>
          <w:szCs w:val="28"/>
          <w:lang w:val="uk-UA"/>
        </w:rPr>
      </w:pPr>
      <w:r w:rsidRPr="00004E37">
        <w:rPr>
          <w:sz w:val="28"/>
          <w:szCs w:val="28"/>
          <w:lang w:val="uk-UA"/>
        </w:rPr>
        <w:t>Суб</w:t>
      </w:r>
      <w:r w:rsidR="002705ED" w:rsidRPr="00004E37">
        <w:rPr>
          <w:sz w:val="28"/>
          <w:szCs w:val="28"/>
          <w:lang w:val="uk-UA"/>
        </w:rPr>
        <w:t>’</w:t>
      </w:r>
      <w:r w:rsidRPr="00004E37">
        <w:rPr>
          <w:sz w:val="28"/>
          <w:szCs w:val="28"/>
          <w:lang w:val="uk-UA"/>
        </w:rPr>
        <w:t>єкти публічної адміністрації у процесі свого функціонування укладають різноманітні адміністративні договори, які можуть зводитись до кількох груп. Класифікація адміністративних договорів допомагає краще зрозуміти їх сутність, а також має значення для практики оскарження договорів у судовому порядку.</w:t>
      </w:r>
    </w:p>
    <w:p w14:paraId="01A6E6DE" w14:textId="1C8B6A4B" w:rsidR="00DF6CCA" w:rsidRPr="00004E37" w:rsidRDefault="00DF6CCA" w:rsidP="00DF6CCA">
      <w:pPr>
        <w:spacing w:line="360" w:lineRule="auto"/>
        <w:ind w:firstLine="709"/>
        <w:jc w:val="both"/>
        <w:rPr>
          <w:sz w:val="28"/>
          <w:szCs w:val="28"/>
          <w:lang w:val="uk-UA"/>
        </w:rPr>
      </w:pPr>
      <w:r w:rsidRPr="00004E37">
        <w:rPr>
          <w:sz w:val="28"/>
          <w:szCs w:val="28"/>
          <w:lang w:val="uk-UA"/>
        </w:rPr>
        <w:t>Залежно від суб</w:t>
      </w:r>
      <w:r w:rsidR="002705ED" w:rsidRPr="00004E37">
        <w:rPr>
          <w:sz w:val="28"/>
          <w:szCs w:val="28"/>
          <w:lang w:val="uk-UA"/>
        </w:rPr>
        <w:t>’</w:t>
      </w:r>
      <w:r w:rsidRPr="00004E37">
        <w:rPr>
          <w:sz w:val="28"/>
          <w:szCs w:val="28"/>
          <w:lang w:val="uk-UA"/>
        </w:rPr>
        <w:t>єктного складу адміністративні договори доцільно поділяти на: горизонтальні (укладаються між органами виконавчої влади одного рівня або між органом виконавчої влади та органом місцевого самоврядування) та вертикальні (укладаються між органами публічної адміністрації та фізичними чи юридичними особами).</w:t>
      </w:r>
    </w:p>
    <w:p w14:paraId="7AF37E07" w14:textId="72235AE3" w:rsidR="00DF6CCA" w:rsidRPr="00004E37" w:rsidRDefault="00DF6CCA" w:rsidP="002E7C3E">
      <w:pPr>
        <w:spacing w:line="360" w:lineRule="auto"/>
        <w:ind w:firstLine="709"/>
        <w:jc w:val="both"/>
        <w:rPr>
          <w:sz w:val="28"/>
          <w:szCs w:val="28"/>
          <w:lang w:val="uk-UA"/>
        </w:rPr>
      </w:pPr>
      <w:r w:rsidRPr="00004E37">
        <w:rPr>
          <w:sz w:val="28"/>
          <w:szCs w:val="28"/>
          <w:lang w:val="uk-UA"/>
        </w:rPr>
        <w:t>За характером взаємовідносин між сторонами договору: координаційні договори – укладаються між суб</w:t>
      </w:r>
      <w:r w:rsidR="002705ED" w:rsidRPr="00004E37">
        <w:rPr>
          <w:sz w:val="28"/>
          <w:szCs w:val="28"/>
          <w:lang w:val="uk-UA"/>
        </w:rPr>
        <w:t>’</w:t>
      </w:r>
      <w:r w:rsidRPr="00004E37">
        <w:rPr>
          <w:sz w:val="28"/>
          <w:szCs w:val="28"/>
          <w:lang w:val="uk-UA"/>
        </w:rPr>
        <w:t>єктами права, які перебувають на однаковому юридичному рівні в ієрархії публічного адміністрування, або тими, що перебувають у рівному становищі, та субординаційні договори – укладаються між суб</w:t>
      </w:r>
      <w:r w:rsidR="002705ED" w:rsidRPr="00004E37">
        <w:rPr>
          <w:sz w:val="28"/>
          <w:szCs w:val="28"/>
          <w:lang w:val="uk-UA"/>
        </w:rPr>
        <w:t>’</w:t>
      </w:r>
      <w:r w:rsidRPr="00004E37">
        <w:rPr>
          <w:sz w:val="28"/>
          <w:szCs w:val="28"/>
          <w:lang w:val="uk-UA"/>
        </w:rPr>
        <w:t xml:space="preserve">єктами права, які перебувають у відносинах влади-підпорядкування, – наприклад між органом місцевого самоврядування та приватною особою (адміністративний договір між органом місцевого самоврядування </w:t>
      </w:r>
      <w:r w:rsidRPr="00004E37">
        <w:rPr>
          <w:sz w:val="28"/>
          <w:szCs w:val="28"/>
          <w:lang w:val="uk-UA"/>
        </w:rPr>
        <w:lastRenderedPageBreak/>
        <w:t>та адвокатом, який бере на себе зобов</w:t>
      </w:r>
      <w:r w:rsidR="002705ED" w:rsidRPr="00004E37">
        <w:rPr>
          <w:sz w:val="28"/>
          <w:szCs w:val="28"/>
          <w:lang w:val="uk-UA"/>
        </w:rPr>
        <w:t>’</w:t>
      </w:r>
      <w:r w:rsidRPr="00004E37">
        <w:rPr>
          <w:sz w:val="28"/>
          <w:szCs w:val="28"/>
          <w:lang w:val="uk-UA"/>
        </w:rPr>
        <w:t>язання надавати від імені органу місцевого самоврядування приватним особам безоплатну правову допомогу).</w:t>
      </w:r>
    </w:p>
    <w:p w14:paraId="6A36D943" w14:textId="51F29C48" w:rsidR="00DF6CCA" w:rsidRPr="00004E37" w:rsidRDefault="002E7C3E" w:rsidP="00DF6CCA">
      <w:pPr>
        <w:spacing w:line="360" w:lineRule="auto"/>
        <w:ind w:firstLine="709"/>
        <w:jc w:val="both"/>
        <w:rPr>
          <w:sz w:val="28"/>
          <w:szCs w:val="28"/>
          <w:lang w:val="uk-UA"/>
        </w:rPr>
      </w:pPr>
      <w:r>
        <w:rPr>
          <w:sz w:val="28"/>
          <w:szCs w:val="28"/>
          <w:lang w:val="uk-UA"/>
        </w:rPr>
        <w:t xml:space="preserve">За юридичними властивостями: </w:t>
      </w:r>
      <w:r w:rsidR="00DF6CCA" w:rsidRPr="00004E37">
        <w:rPr>
          <w:sz w:val="28"/>
          <w:szCs w:val="28"/>
          <w:lang w:val="uk-UA"/>
        </w:rPr>
        <w:t>нормативні (правовстановлювальні). Як правило, нормативні договори є горизонтальними. Такі адміністративні договори є договором для його сторін та водночас нормою права для невизначеного кола осіб; розраховані на багаторазове застосування; є нормативними джерелами адміністративного права; мають правовстановлюючий характер.</w:t>
      </w:r>
    </w:p>
    <w:p w14:paraId="47EB79A8" w14:textId="1DEE1143" w:rsidR="00DF6CCA" w:rsidRPr="00004E37" w:rsidRDefault="00DF6CCA" w:rsidP="00DF6CCA">
      <w:pPr>
        <w:spacing w:line="360" w:lineRule="auto"/>
        <w:ind w:firstLine="709"/>
        <w:jc w:val="both"/>
        <w:rPr>
          <w:sz w:val="28"/>
          <w:szCs w:val="28"/>
          <w:lang w:val="uk-UA"/>
        </w:rPr>
      </w:pPr>
      <w:r w:rsidRPr="00004E37">
        <w:rPr>
          <w:sz w:val="28"/>
          <w:szCs w:val="28"/>
          <w:lang w:val="uk-UA"/>
        </w:rPr>
        <w:t>За змістом виділяють такі адміністративні договори: мирові угоди, що укладаються між суб</w:t>
      </w:r>
      <w:r w:rsidR="002705ED" w:rsidRPr="00004E37">
        <w:rPr>
          <w:sz w:val="28"/>
          <w:szCs w:val="28"/>
          <w:lang w:val="uk-UA"/>
        </w:rPr>
        <w:t>’</w:t>
      </w:r>
      <w:r w:rsidRPr="00004E37">
        <w:rPr>
          <w:sz w:val="28"/>
          <w:szCs w:val="28"/>
          <w:lang w:val="uk-UA"/>
        </w:rPr>
        <w:t>єктами права з метою врегулювання суперечки на основі взаємних поступок і стосуються прав та обов</w:t>
      </w:r>
      <w:r w:rsidR="002705ED" w:rsidRPr="00004E37">
        <w:rPr>
          <w:sz w:val="28"/>
          <w:szCs w:val="28"/>
          <w:lang w:val="uk-UA"/>
        </w:rPr>
        <w:t>’</w:t>
      </w:r>
      <w:r w:rsidRPr="00004E37">
        <w:rPr>
          <w:sz w:val="28"/>
          <w:szCs w:val="28"/>
          <w:lang w:val="uk-UA"/>
        </w:rPr>
        <w:t>язків сторін, договір про розстрочення (відстрочення) грошових зобов</w:t>
      </w:r>
      <w:r w:rsidR="002705ED" w:rsidRPr="00004E37">
        <w:rPr>
          <w:sz w:val="28"/>
          <w:szCs w:val="28"/>
          <w:lang w:val="uk-UA"/>
        </w:rPr>
        <w:t>’</w:t>
      </w:r>
      <w:r w:rsidRPr="00004E37">
        <w:rPr>
          <w:sz w:val="28"/>
          <w:szCs w:val="28"/>
          <w:lang w:val="uk-UA"/>
        </w:rPr>
        <w:t>язань або податкового боргу платника податків); договори обміну зобов</w:t>
      </w:r>
      <w:r w:rsidR="002705ED" w:rsidRPr="00004E37">
        <w:rPr>
          <w:sz w:val="28"/>
          <w:szCs w:val="28"/>
          <w:lang w:val="uk-UA"/>
        </w:rPr>
        <w:t>’</w:t>
      </w:r>
      <w:r w:rsidRPr="00004E37">
        <w:rPr>
          <w:sz w:val="28"/>
          <w:szCs w:val="28"/>
          <w:lang w:val="uk-UA"/>
        </w:rPr>
        <w:t>язаннями, відповідно до яких суб</w:t>
      </w:r>
      <w:r w:rsidR="002705ED" w:rsidRPr="00004E37">
        <w:rPr>
          <w:sz w:val="28"/>
          <w:szCs w:val="28"/>
          <w:lang w:val="uk-UA"/>
        </w:rPr>
        <w:t>’</w:t>
      </w:r>
      <w:r w:rsidRPr="00004E37">
        <w:rPr>
          <w:sz w:val="28"/>
          <w:szCs w:val="28"/>
          <w:lang w:val="uk-UA"/>
        </w:rPr>
        <w:t>єкти права беруть на себе зустрічні зобов</w:t>
      </w:r>
      <w:r w:rsidR="002705ED" w:rsidRPr="00004E37">
        <w:rPr>
          <w:sz w:val="28"/>
          <w:szCs w:val="28"/>
          <w:lang w:val="uk-UA"/>
        </w:rPr>
        <w:t>’</w:t>
      </w:r>
      <w:r w:rsidRPr="00004E37">
        <w:rPr>
          <w:sz w:val="28"/>
          <w:szCs w:val="28"/>
          <w:lang w:val="uk-UA"/>
        </w:rPr>
        <w:t>язання, які об</w:t>
      </w:r>
      <w:r w:rsidR="002705ED" w:rsidRPr="00004E37">
        <w:rPr>
          <w:sz w:val="28"/>
          <w:szCs w:val="28"/>
          <w:lang w:val="uk-UA"/>
        </w:rPr>
        <w:t>’</w:t>
      </w:r>
      <w:r w:rsidRPr="00004E37">
        <w:rPr>
          <w:sz w:val="28"/>
          <w:szCs w:val="28"/>
          <w:lang w:val="uk-UA"/>
        </w:rPr>
        <w:t>єднуються в таких договорах із певною метою та слугують реалізації функцій суб</w:t>
      </w:r>
      <w:r w:rsidR="002705ED" w:rsidRPr="00004E37">
        <w:rPr>
          <w:sz w:val="28"/>
          <w:szCs w:val="28"/>
          <w:lang w:val="uk-UA"/>
        </w:rPr>
        <w:t>’</w:t>
      </w:r>
      <w:r w:rsidRPr="00004E37">
        <w:rPr>
          <w:sz w:val="28"/>
          <w:szCs w:val="28"/>
          <w:lang w:val="uk-UA"/>
        </w:rPr>
        <w:t>єкта публічної адміністрації щодо вирішення публічних завдань; договори про співпрацю, що укладаються між суб</w:t>
      </w:r>
      <w:r w:rsidR="002705ED" w:rsidRPr="00004E37">
        <w:rPr>
          <w:sz w:val="28"/>
          <w:szCs w:val="28"/>
          <w:lang w:val="uk-UA"/>
        </w:rPr>
        <w:t>’</w:t>
      </w:r>
      <w:r w:rsidRPr="00004E37">
        <w:rPr>
          <w:sz w:val="28"/>
          <w:szCs w:val="28"/>
          <w:lang w:val="uk-UA"/>
        </w:rPr>
        <w:t>єктами права з метою участі приватних осіб у реалізації публічних функцій (завдань).</w:t>
      </w:r>
    </w:p>
    <w:p w14:paraId="7F252F3B" w14:textId="42E01203" w:rsidR="00AF7785" w:rsidRPr="00004E37" w:rsidRDefault="00AF7785" w:rsidP="000A3D3C">
      <w:pPr>
        <w:spacing w:line="360" w:lineRule="auto"/>
        <w:ind w:firstLine="709"/>
        <w:jc w:val="both"/>
        <w:rPr>
          <w:sz w:val="28"/>
          <w:szCs w:val="28"/>
          <w:lang w:val="uk-UA"/>
        </w:rPr>
      </w:pPr>
      <w:r w:rsidRPr="00004E37">
        <w:rPr>
          <w:sz w:val="28"/>
          <w:szCs w:val="28"/>
          <w:lang w:val="uk-UA"/>
        </w:rPr>
        <w:t>Залежно від контрагента, серед адміністративних договорів виділяються угоди:</w:t>
      </w:r>
    </w:p>
    <w:p w14:paraId="6A0C910A" w14:textId="440F046F" w:rsidR="00AF7785" w:rsidRPr="00004E37" w:rsidRDefault="00AF7785" w:rsidP="000A3D3C">
      <w:pPr>
        <w:spacing w:line="360" w:lineRule="auto"/>
        <w:ind w:firstLine="709"/>
        <w:jc w:val="both"/>
        <w:rPr>
          <w:sz w:val="28"/>
          <w:szCs w:val="28"/>
          <w:lang w:val="uk-UA"/>
        </w:rPr>
      </w:pPr>
      <w:r w:rsidRPr="00004E37">
        <w:rPr>
          <w:sz w:val="28"/>
          <w:szCs w:val="28"/>
          <w:lang w:val="uk-UA"/>
        </w:rPr>
        <w:t xml:space="preserve">1) </w:t>
      </w:r>
      <w:r w:rsidR="00192BAE" w:rsidRPr="002E7C3E">
        <w:rPr>
          <w:b/>
          <w:sz w:val="28"/>
          <w:szCs w:val="28"/>
          <w:lang w:val="uk-UA"/>
        </w:rPr>
        <w:t>З</w:t>
      </w:r>
      <w:r w:rsidRPr="002E7C3E">
        <w:rPr>
          <w:b/>
          <w:sz w:val="28"/>
          <w:szCs w:val="28"/>
          <w:lang w:val="uk-UA"/>
        </w:rPr>
        <w:t xml:space="preserve"> вітчизняними суб</w:t>
      </w:r>
      <w:r w:rsidR="002705ED" w:rsidRPr="002E7C3E">
        <w:rPr>
          <w:b/>
          <w:sz w:val="28"/>
          <w:szCs w:val="28"/>
          <w:lang w:val="uk-UA"/>
        </w:rPr>
        <w:t>’</w:t>
      </w:r>
      <w:r w:rsidRPr="002E7C3E">
        <w:rPr>
          <w:b/>
          <w:sz w:val="28"/>
          <w:szCs w:val="28"/>
          <w:lang w:val="uk-UA"/>
        </w:rPr>
        <w:t>єктами владних повноважень</w:t>
      </w:r>
      <w:r w:rsidR="00192BAE" w:rsidRPr="002E7C3E">
        <w:rPr>
          <w:b/>
          <w:sz w:val="28"/>
          <w:szCs w:val="28"/>
          <w:lang w:val="uk-UA"/>
        </w:rPr>
        <w:t>.</w:t>
      </w:r>
      <w:r w:rsidR="00192BAE" w:rsidRPr="00004E37">
        <w:rPr>
          <w:sz w:val="28"/>
          <w:szCs w:val="28"/>
          <w:lang w:val="uk-UA"/>
        </w:rPr>
        <w:t xml:space="preserve"> Наприклад, Угода про співробітництво між Державною інспекцією України з питань захисту прав споживачів та Національним агентством з акредитації України. Нею передбачено: спільне опрацювання пропозицій та шляхів удосконалення законодавчої бази у сфері захисту прав споживачів, ринкового нагляду, оцінки відповідності та акредитації; проведення спільних нарад, круглих столів, засідань, зустрічей, участь в суспільно значущих заходах з відповідних питань; обмін інформацією щодо діяльності випробувальних лабораторій; сприяння підготовці (перепідготовці) та атестації кадрів Держспоживінспекції, залучення їх до роботи з акредитації; забезпечення доступу до деяких реєстрів національного агентства тощо. </w:t>
      </w:r>
    </w:p>
    <w:p w14:paraId="1B910F74" w14:textId="03BCFF1A" w:rsidR="00C31FD7" w:rsidRPr="00004E37" w:rsidRDefault="00192BAE" w:rsidP="000A3D3C">
      <w:pPr>
        <w:spacing w:line="360" w:lineRule="auto"/>
        <w:ind w:firstLine="709"/>
        <w:jc w:val="both"/>
        <w:rPr>
          <w:sz w:val="28"/>
          <w:szCs w:val="28"/>
          <w:lang w:val="uk-UA"/>
        </w:rPr>
      </w:pPr>
      <w:r w:rsidRPr="00004E37">
        <w:rPr>
          <w:sz w:val="28"/>
          <w:szCs w:val="28"/>
          <w:lang w:val="uk-UA"/>
        </w:rPr>
        <w:t xml:space="preserve">2) </w:t>
      </w:r>
      <w:r w:rsidRPr="002E7C3E">
        <w:rPr>
          <w:b/>
          <w:sz w:val="28"/>
          <w:szCs w:val="28"/>
          <w:lang w:val="uk-UA"/>
        </w:rPr>
        <w:t>І</w:t>
      </w:r>
      <w:r w:rsidR="00AF7785" w:rsidRPr="002E7C3E">
        <w:rPr>
          <w:b/>
          <w:sz w:val="28"/>
          <w:szCs w:val="28"/>
          <w:lang w:val="uk-UA"/>
        </w:rPr>
        <w:t>з суб</w:t>
      </w:r>
      <w:r w:rsidR="002705ED" w:rsidRPr="002E7C3E">
        <w:rPr>
          <w:b/>
          <w:sz w:val="28"/>
          <w:szCs w:val="28"/>
          <w:lang w:val="uk-UA"/>
        </w:rPr>
        <w:t>’</w:t>
      </w:r>
      <w:r w:rsidR="00AF7785" w:rsidRPr="002E7C3E">
        <w:rPr>
          <w:b/>
          <w:sz w:val="28"/>
          <w:szCs w:val="28"/>
          <w:lang w:val="uk-UA"/>
        </w:rPr>
        <w:t>єктами владних повноважень інших країн</w:t>
      </w:r>
      <w:r w:rsidRPr="002E7C3E">
        <w:rPr>
          <w:b/>
          <w:sz w:val="28"/>
          <w:szCs w:val="28"/>
          <w:lang w:val="uk-UA"/>
        </w:rPr>
        <w:t>.</w:t>
      </w:r>
      <w:r w:rsidRPr="00004E37">
        <w:rPr>
          <w:sz w:val="28"/>
          <w:szCs w:val="28"/>
          <w:lang w:val="uk-UA"/>
        </w:rPr>
        <w:t xml:space="preserve"> Наприклад, Угода між Державною інспекцією ядерного регулювання України та Міністерством з надзвичайних ситуацій Республіки Білорусь про співробітництво в галузі ядерної та радіаційної безпеки, </w:t>
      </w:r>
      <w:r w:rsidRPr="00004E37">
        <w:rPr>
          <w:sz w:val="28"/>
          <w:szCs w:val="28"/>
          <w:lang w:val="uk-UA"/>
        </w:rPr>
        <w:lastRenderedPageBreak/>
        <w:t>Угода про основні напрями співробітництва у сфері захисту прав споживачів між Державною інспекцією України з питань захисту прав споживачів та Центром захисту прав споживачів Латвії. Міжнародні договори міжвідомчого характеру мають особливий порядок укладання: попередня пропозиція ЦОВВ до Уряду, погодження з Міністерством закордонних справ, отримання дозволу Віце-прем</w:t>
      </w:r>
      <w:r w:rsidR="002705ED" w:rsidRPr="00004E37">
        <w:rPr>
          <w:sz w:val="28"/>
          <w:szCs w:val="28"/>
          <w:lang w:val="uk-UA"/>
        </w:rPr>
        <w:t>’</w:t>
      </w:r>
      <w:r w:rsidRPr="00004E37">
        <w:rPr>
          <w:sz w:val="28"/>
          <w:szCs w:val="28"/>
          <w:lang w:val="uk-UA"/>
        </w:rPr>
        <w:t>єр-міністра України (відповідно до розподілу обов</w:t>
      </w:r>
      <w:r w:rsidR="002705ED" w:rsidRPr="00004E37">
        <w:rPr>
          <w:sz w:val="28"/>
          <w:szCs w:val="28"/>
          <w:lang w:val="uk-UA"/>
        </w:rPr>
        <w:t>’</w:t>
      </w:r>
      <w:r w:rsidRPr="00004E37">
        <w:rPr>
          <w:sz w:val="28"/>
          <w:szCs w:val="28"/>
          <w:lang w:val="uk-UA"/>
        </w:rPr>
        <w:t>язків). Наявність певної специфіки, інша галузева приналежність не виключають того, що вони спрямовані на виконання владних управлінських функцій суб</w:t>
      </w:r>
      <w:r w:rsidR="002705ED" w:rsidRPr="00004E37">
        <w:rPr>
          <w:sz w:val="28"/>
          <w:szCs w:val="28"/>
          <w:lang w:val="uk-UA"/>
        </w:rPr>
        <w:t>’</w:t>
      </w:r>
      <w:r w:rsidRPr="00004E37">
        <w:rPr>
          <w:sz w:val="28"/>
          <w:szCs w:val="28"/>
          <w:lang w:val="uk-UA"/>
        </w:rPr>
        <w:t>єктів публічного адміністрування, передбачаючи умови, характерні для адміністративних договорів про співробітництво: обмін досвідом, інформацією та документацією; проведення спільних робіт, організаційних заходів; науково-технічна співпраця; сприяння в підвищенні кваліфікації та стажуванні співробітників тощо. Тому, слід підтримати позицію тих дослідників, котрі допускають можливість зарахування до переліку адміністративних деяких міжнародних договорів. Підтвердженням цьому є назва наступного: Адміністративний договір про порядок застосування Угоди між Україною та Королівством Іспанія про соціальне забезпечення громадян.</w:t>
      </w:r>
    </w:p>
    <w:p w14:paraId="25F810C8" w14:textId="2B38B2FD" w:rsidR="00AF7785" w:rsidRPr="00004E37" w:rsidRDefault="00192BAE" w:rsidP="000A3D3C">
      <w:pPr>
        <w:spacing w:line="360" w:lineRule="auto"/>
        <w:ind w:firstLine="709"/>
        <w:jc w:val="both"/>
        <w:rPr>
          <w:sz w:val="28"/>
          <w:szCs w:val="28"/>
          <w:lang w:val="uk-UA"/>
        </w:rPr>
      </w:pPr>
      <w:r w:rsidRPr="00004E37">
        <w:rPr>
          <w:sz w:val="28"/>
          <w:szCs w:val="28"/>
          <w:lang w:val="uk-UA"/>
        </w:rPr>
        <w:t xml:space="preserve">3) </w:t>
      </w:r>
      <w:r w:rsidRPr="002E7C3E">
        <w:rPr>
          <w:b/>
          <w:sz w:val="28"/>
          <w:szCs w:val="28"/>
          <w:lang w:val="uk-UA"/>
        </w:rPr>
        <w:t>З</w:t>
      </w:r>
      <w:r w:rsidR="00AF7785" w:rsidRPr="002E7C3E">
        <w:rPr>
          <w:b/>
          <w:sz w:val="28"/>
          <w:szCs w:val="28"/>
          <w:lang w:val="uk-UA"/>
        </w:rPr>
        <w:t xml:space="preserve"> невладними утвореннями</w:t>
      </w:r>
      <w:r w:rsidR="00AF7785" w:rsidRPr="00004E37">
        <w:rPr>
          <w:sz w:val="28"/>
          <w:szCs w:val="28"/>
          <w:lang w:val="uk-UA"/>
        </w:rPr>
        <w:t xml:space="preserve"> (</w:t>
      </w:r>
      <w:r w:rsidRPr="00004E37">
        <w:rPr>
          <w:sz w:val="28"/>
          <w:szCs w:val="28"/>
          <w:lang w:val="uk-UA"/>
        </w:rPr>
        <w:t>перш за все</w:t>
      </w:r>
      <w:r w:rsidR="00AF7785" w:rsidRPr="00004E37">
        <w:rPr>
          <w:sz w:val="28"/>
          <w:szCs w:val="28"/>
          <w:lang w:val="uk-UA"/>
        </w:rPr>
        <w:t xml:space="preserve"> – громадськими об</w:t>
      </w:r>
      <w:r w:rsidR="002705ED" w:rsidRPr="00004E37">
        <w:rPr>
          <w:sz w:val="28"/>
          <w:szCs w:val="28"/>
          <w:lang w:val="uk-UA"/>
        </w:rPr>
        <w:t>’</w:t>
      </w:r>
      <w:r w:rsidR="00AF7785" w:rsidRPr="00004E37">
        <w:rPr>
          <w:sz w:val="28"/>
          <w:szCs w:val="28"/>
          <w:lang w:val="uk-UA"/>
        </w:rPr>
        <w:t>єднаннями).</w:t>
      </w:r>
      <w:r w:rsidR="00D1401A" w:rsidRPr="00004E37">
        <w:rPr>
          <w:rFonts w:eastAsia="Calibri"/>
          <w:sz w:val="28"/>
          <w:szCs w:val="28"/>
          <w:lang w:val="uk-UA" w:eastAsia="en-US"/>
        </w:rPr>
        <w:t xml:space="preserve"> </w:t>
      </w:r>
      <w:r w:rsidR="00D1401A" w:rsidRPr="00004E37">
        <w:rPr>
          <w:sz w:val="28"/>
          <w:szCs w:val="28"/>
          <w:lang w:val="uk-UA"/>
        </w:rPr>
        <w:t>Прикладом таких є Угода про співпрацю між Державною інспекцією України з питань праці та Федерацією професійних спілок України. До основних напрямків співпраці відноситься спільне: проведення перевірок; вивчення та узагальнення практики застосування законодавства; розроблення проектів нормативних актів; проведення інформаційних заходів та роз</w:t>
      </w:r>
      <w:r w:rsidR="002705ED" w:rsidRPr="00004E37">
        <w:rPr>
          <w:sz w:val="28"/>
          <w:szCs w:val="28"/>
          <w:lang w:val="uk-UA"/>
        </w:rPr>
        <w:t>’</w:t>
      </w:r>
      <w:r w:rsidR="00D1401A" w:rsidRPr="00004E37">
        <w:rPr>
          <w:sz w:val="28"/>
          <w:szCs w:val="28"/>
          <w:lang w:val="uk-UA"/>
        </w:rPr>
        <w:t>яснювальної роботи; пропаганда правових знань.</w:t>
      </w:r>
    </w:p>
    <w:p w14:paraId="63B87C0C" w14:textId="1ED06C8B" w:rsidR="00AF7785" w:rsidRPr="00004E37" w:rsidRDefault="00AF7785" w:rsidP="000A3D3C">
      <w:pPr>
        <w:spacing w:line="360" w:lineRule="auto"/>
        <w:ind w:firstLine="709"/>
        <w:jc w:val="both"/>
        <w:rPr>
          <w:sz w:val="28"/>
          <w:szCs w:val="28"/>
          <w:lang w:val="uk-UA"/>
        </w:rPr>
      </w:pPr>
      <w:r w:rsidRPr="00004E37">
        <w:rPr>
          <w:sz w:val="28"/>
          <w:szCs w:val="28"/>
          <w:lang w:val="uk-UA"/>
        </w:rPr>
        <w:t>За предметом, адміністративні договори «про співробітництво» не являються вичерпними для суб</w:t>
      </w:r>
      <w:r w:rsidR="002705ED" w:rsidRPr="00004E37">
        <w:rPr>
          <w:sz w:val="28"/>
          <w:szCs w:val="28"/>
          <w:lang w:val="uk-UA"/>
        </w:rPr>
        <w:t>’</w:t>
      </w:r>
      <w:r w:rsidRPr="00004E37">
        <w:rPr>
          <w:sz w:val="28"/>
          <w:szCs w:val="28"/>
          <w:lang w:val="uk-UA"/>
        </w:rPr>
        <w:t>єктів публічного адміністрування. Окрім них, можуть мати місце угоди, укладені в межах соціального партнерства або щодо компетенції.</w:t>
      </w:r>
      <w:r w:rsidR="00192BAE" w:rsidRPr="00004E37">
        <w:rPr>
          <w:sz w:val="28"/>
          <w:szCs w:val="28"/>
          <w:lang w:val="uk-UA"/>
        </w:rPr>
        <w:t xml:space="preserve"> Остання, як видається, допускається частиною 7 ст. 12 Закону «Про адміністративні послуги»</w:t>
      </w:r>
      <w:r w:rsidR="00D1401A" w:rsidRPr="00004E37">
        <w:rPr>
          <w:rStyle w:val="af8"/>
          <w:sz w:val="28"/>
          <w:szCs w:val="28"/>
          <w:lang w:val="uk-UA"/>
        </w:rPr>
        <w:footnoteReference w:id="53"/>
      </w:r>
      <w:r w:rsidR="00192BAE" w:rsidRPr="00004E37">
        <w:rPr>
          <w:sz w:val="28"/>
          <w:szCs w:val="28"/>
          <w:lang w:val="uk-UA"/>
        </w:rPr>
        <w:t>.</w:t>
      </w:r>
    </w:p>
    <w:p w14:paraId="2DC1204F" w14:textId="44E574CA" w:rsidR="00AF7785" w:rsidRPr="00004E37" w:rsidRDefault="007C710D" w:rsidP="000A3D3C">
      <w:pPr>
        <w:spacing w:line="360" w:lineRule="auto"/>
        <w:ind w:firstLine="709"/>
        <w:jc w:val="both"/>
        <w:rPr>
          <w:rFonts w:eastAsia="Calibri"/>
          <w:b/>
          <w:i/>
          <w:sz w:val="28"/>
          <w:szCs w:val="28"/>
          <w:lang w:val="uk-UA" w:eastAsia="en-US"/>
        </w:rPr>
      </w:pPr>
      <w:r w:rsidRPr="00004E37">
        <w:rPr>
          <w:rFonts w:eastAsia="Calibri"/>
          <w:b/>
          <w:i/>
          <w:sz w:val="28"/>
          <w:szCs w:val="28"/>
          <w:lang w:val="uk-UA" w:eastAsia="en-US"/>
        </w:rPr>
        <w:t>Необхідно усвідомлювати, що є такі у</w:t>
      </w:r>
      <w:r w:rsidR="00AF7785" w:rsidRPr="00004E37">
        <w:rPr>
          <w:rFonts w:eastAsia="Calibri"/>
          <w:b/>
          <w:i/>
          <w:sz w:val="28"/>
          <w:szCs w:val="28"/>
          <w:lang w:val="uk-UA" w:eastAsia="en-US"/>
        </w:rPr>
        <w:t>годи з подвійною природою, що укладаються на виконання владних функцій, але мають п</w:t>
      </w:r>
      <w:r w:rsidR="00BC056E" w:rsidRPr="00004E37">
        <w:rPr>
          <w:rFonts w:eastAsia="Calibri"/>
          <w:b/>
          <w:i/>
          <w:sz w:val="28"/>
          <w:szCs w:val="28"/>
          <w:lang w:val="uk-UA" w:eastAsia="en-US"/>
        </w:rPr>
        <w:t>ереважно господарський характер</w:t>
      </w:r>
      <w:r w:rsidRPr="00004E37">
        <w:rPr>
          <w:rFonts w:eastAsia="Calibri"/>
          <w:b/>
          <w:i/>
          <w:sz w:val="28"/>
          <w:szCs w:val="28"/>
          <w:lang w:val="uk-UA" w:eastAsia="en-US"/>
        </w:rPr>
        <w:t>.</w:t>
      </w:r>
    </w:p>
    <w:p w14:paraId="6526ADDB" w14:textId="77777777" w:rsidR="00AF7785" w:rsidRPr="00004E37" w:rsidRDefault="00AF7785" w:rsidP="000A3D3C">
      <w:pPr>
        <w:spacing w:line="360" w:lineRule="auto"/>
        <w:ind w:firstLine="709"/>
        <w:jc w:val="both"/>
        <w:rPr>
          <w:rFonts w:eastAsia="Calibri"/>
          <w:sz w:val="28"/>
          <w:szCs w:val="28"/>
          <w:lang w:val="uk-UA" w:eastAsia="en-US"/>
        </w:rPr>
      </w:pPr>
      <w:r w:rsidRPr="00004E37">
        <w:rPr>
          <w:rFonts w:eastAsia="Calibri"/>
          <w:sz w:val="28"/>
          <w:szCs w:val="28"/>
          <w:lang w:val="uk-UA" w:eastAsia="en-US"/>
        </w:rPr>
        <w:lastRenderedPageBreak/>
        <w:t xml:space="preserve">Зазвичай не відносяться до адміністративних договорів угоди публічних адміністрацій: про закупівлю товарів, робіт і послуг за державні кошти для власних потреб; щодо розпорядження майном, яке перебуває на їх балансі; контракти з керівниками підприємств, установ, організацій. Варто відмітити існування угод подвійного значення: укладаються на виконання владних функцій, маючи переважно господарський характер. Зокрема, вони вчиняються у сфері державного замовлення на закупівлю товарів, виконання робіт, надання послуг для державних потреб, державного оборонного замовлення, приватизації. Дослідники часто включають їх до адміністративних договорів. </w:t>
      </w:r>
    </w:p>
    <w:p w14:paraId="074932EC" w14:textId="1A31C670" w:rsidR="00AF7785" w:rsidRPr="00004E37" w:rsidRDefault="00AF7785" w:rsidP="000A3D3C">
      <w:pPr>
        <w:spacing w:line="360" w:lineRule="auto"/>
        <w:ind w:firstLine="709"/>
        <w:jc w:val="both"/>
        <w:rPr>
          <w:rFonts w:eastAsia="Calibri"/>
          <w:sz w:val="28"/>
          <w:szCs w:val="28"/>
          <w:lang w:val="uk-UA" w:eastAsia="en-US"/>
        </w:rPr>
      </w:pPr>
      <w:r w:rsidRPr="00004E37">
        <w:rPr>
          <w:rFonts w:eastAsia="Calibri"/>
          <w:sz w:val="28"/>
          <w:szCs w:val="28"/>
          <w:lang w:val="uk-UA" w:eastAsia="en-US"/>
        </w:rPr>
        <w:t>Проте, більш виправданою видається позиція А.Ю. Осадчого про первинну приватноправову природу подібних угод. Можливо, адміністративним договором варто вважати лише ту їх частину, котра відображає публічну сторону (обмежені в диспозитивності вимоги щодо участі, порядку укладення, змісту), іншу ж – відносити до господарських зобов</w:t>
      </w:r>
      <w:r w:rsidR="002705ED" w:rsidRPr="00004E37">
        <w:rPr>
          <w:rFonts w:eastAsia="Calibri"/>
          <w:sz w:val="28"/>
          <w:szCs w:val="28"/>
          <w:lang w:val="uk-UA" w:eastAsia="en-US"/>
        </w:rPr>
        <w:t>’</w:t>
      </w:r>
      <w:r w:rsidRPr="00004E37">
        <w:rPr>
          <w:rFonts w:eastAsia="Calibri"/>
          <w:sz w:val="28"/>
          <w:szCs w:val="28"/>
          <w:lang w:val="uk-UA" w:eastAsia="en-US"/>
        </w:rPr>
        <w:t>язань (виконання, розрахунок, санкції за недотримання умов)</w:t>
      </w:r>
      <w:r w:rsidR="00772AAD" w:rsidRPr="00004E37">
        <w:rPr>
          <w:rStyle w:val="af8"/>
          <w:rFonts w:eastAsia="Calibri"/>
          <w:sz w:val="28"/>
          <w:szCs w:val="28"/>
          <w:lang w:val="uk-UA" w:eastAsia="en-US"/>
        </w:rPr>
        <w:footnoteReference w:id="54"/>
      </w:r>
      <w:r w:rsidRPr="00004E37">
        <w:rPr>
          <w:rFonts w:eastAsia="Calibri"/>
          <w:sz w:val="28"/>
          <w:szCs w:val="28"/>
          <w:lang w:val="uk-UA" w:eastAsia="en-US"/>
        </w:rPr>
        <w:t>.</w:t>
      </w:r>
    </w:p>
    <w:p w14:paraId="2ABB8BD5" w14:textId="77777777" w:rsidR="00CC2FAB" w:rsidRPr="00004E37" w:rsidRDefault="001E5A48" w:rsidP="000A3D3C">
      <w:pPr>
        <w:spacing w:line="360" w:lineRule="auto"/>
        <w:ind w:firstLine="709"/>
        <w:jc w:val="both"/>
        <w:rPr>
          <w:rFonts w:eastAsia="Calibri"/>
          <w:sz w:val="28"/>
          <w:szCs w:val="28"/>
          <w:lang w:val="uk-UA" w:eastAsia="en-US"/>
        </w:rPr>
      </w:pPr>
      <w:r w:rsidRPr="00004E37">
        <w:rPr>
          <w:rFonts w:eastAsia="Calibri"/>
          <w:sz w:val="28"/>
          <w:szCs w:val="28"/>
          <w:lang w:val="uk-UA" w:eastAsia="en-US"/>
        </w:rPr>
        <w:t xml:space="preserve">Проте слід мати на увазі деякі складнощі у застосуванні даного підходу у розмежуванні юрисдикцій спеціалізованих судів невеликі. По-перше, видається ускладненим напрацювання чітких критеріїв розподілу договорів на дві складові; по-друге, значна кількість позовів природно стосуватиметься кожної з них. Втім, способом усунення останнього могли б бути норми-арбітри. Переконані, доктринальне опрацювання проблем суміжних договорів не повинно обмежуватись існуючим співвідношенням предметної компетенції адміністративних та господарських судів. </w:t>
      </w:r>
    </w:p>
    <w:p w14:paraId="71161CD7" w14:textId="77F03F0B" w:rsidR="001E5A48" w:rsidRPr="00004E37" w:rsidRDefault="001E5A48" w:rsidP="000A3D3C">
      <w:pPr>
        <w:spacing w:line="360" w:lineRule="auto"/>
        <w:ind w:firstLine="709"/>
        <w:jc w:val="both"/>
        <w:rPr>
          <w:rFonts w:eastAsia="Calibri"/>
          <w:sz w:val="28"/>
          <w:szCs w:val="28"/>
          <w:lang w:val="uk-UA" w:eastAsia="en-US"/>
        </w:rPr>
      </w:pPr>
      <w:r w:rsidRPr="00004E37">
        <w:rPr>
          <w:rFonts w:eastAsia="Calibri"/>
          <w:sz w:val="28"/>
          <w:szCs w:val="28"/>
          <w:lang w:val="uk-UA" w:eastAsia="en-US"/>
        </w:rPr>
        <w:t xml:space="preserve">Так, наявний розподіл юрисдикцій щодо спорів з приватизації не містить сутнісної підстави і не дозволяє чітко відповісти на питання: чому договори купівлі-продажу в процесі приватизації державного житлового фонду віднесені до адміністративних, а щодо іншого державного чи комунального майна – до господарських? Вочевидь, це здійснено з мотивів доцільності: порівняно більша сприятливість адміністративного судочинства для фізичних осіб, потреба захисту їх житлових прав. Проте, змістовна близькість угод приводить до висновку: або не всі спори з приводу адміністративних договорів </w:t>
      </w:r>
      <w:r w:rsidRPr="00004E37">
        <w:rPr>
          <w:rFonts w:eastAsia="Calibri"/>
          <w:sz w:val="28"/>
          <w:szCs w:val="28"/>
          <w:lang w:val="uk-UA" w:eastAsia="en-US"/>
        </w:rPr>
        <w:lastRenderedPageBreak/>
        <w:t>розглядаються адміністративними судами, або адміністративними судами розглядаються спори не лише щодо договорів адміністративних.</w:t>
      </w:r>
    </w:p>
    <w:p w14:paraId="3425D12E" w14:textId="2EEB64B9" w:rsidR="00AF7785" w:rsidRPr="00004E37" w:rsidRDefault="00AF7785" w:rsidP="000A3D3C">
      <w:pPr>
        <w:spacing w:line="360" w:lineRule="auto"/>
        <w:ind w:firstLine="709"/>
        <w:jc w:val="both"/>
        <w:rPr>
          <w:rFonts w:eastAsia="Calibri"/>
          <w:sz w:val="28"/>
          <w:szCs w:val="28"/>
          <w:lang w:val="uk-UA" w:eastAsia="en-US"/>
        </w:rPr>
      </w:pPr>
      <w:r w:rsidRPr="00004E37">
        <w:rPr>
          <w:rFonts w:eastAsia="Calibri"/>
          <w:b/>
          <w:i/>
          <w:sz w:val="28"/>
          <w:szCs w:val="28"/>
          <w:lang w:val="uk-UA" w:eastAsia="en-US"/>
        </w:rPr>
        <w:t>4. Адміністративний договір як спосіб врегулювання юрисдикційної ситуації: існуюча прак</w:t>
      </w:r>
      <w:r w:rsidR="00BC056E" w:rsidRPr="00004E37">
        <w:rPr>
          <w:rFonts w:eastAsia="Calibri"/>
          <w:b/>
          <w:i/>
          <w:sz w:val="28"/>
          <w:szCs w:val="28"/>
          <w:lang w:val="uk-UA" w:eastAsia="en-US"/>
        </w:rPr>
        <w:t>тика та перспективи розширення</w:t>
      </w:r>
    </w:p>
    <w:p w14:paraId="292D0CAB" w14:textId="3D61470C" w:rsidR="00AF7785" w:rsidRPr="00004E37" w:rsidRDefault="00AF7785" w:rsidP="000A3D3C">
      <w:pPr>
        <w:spacing w:line="360" w:lineRule="auto"/>
        <w:ind w:firstLine="709"/>
        <w:jc w:val="both"/>
        <w:rPr>
          <w:rFonts w:eastAsia="Calibri"/>
          <w:sz w:val="28"/>
          <w:szCs w:val="28"/>
          <w:lang w:val="uk-UA" w:eastAsia="en-US"/>
        </w:rPr>
      </w:pPr>
      <w:r w:rsidRPr="00004E37">
        <w:rPr>
          <w:rFonts w:eastAsia="Calibri"/>
          <w:sz w:val="28"/>
          <w:szCs w:val="28"/>
          <w:lang w:val="uk-UA" w:eastAsia="en-US"/>
        </w:rPr>
        <w:t xml:space="preserve">Первинний інтерес викликає новий (запроваджений МК України 2012 року) вид адміністративних договорів – мирова угода про припинення провадження у справі про порушення митних правил шляхом компромісу. Зауважимо, що термін «мирова угода» застосовувався переважно для позначення консенсусного врегулювання юридичного спору в межах судових проваджень або позасудових механізмів приватноправового значення (наприклад, процедури відновлення платоспроможності боржника). Використання вказаної категорії в митному законодавстві обумовило не лише подальші вузькогалузеві напрацювання, але й розвиток загальної теорії адміністративного права, в межах якої, із відповідним посиланням на МК України, </w:t>
      </w:r>
      <w:r w:rsidR="00B344D1" w:rsidRPr="00004E37">
        <w:rPr>
          <w:rFonts w:eastAsia="Calibri"/>
          <w:sz w:val="28"/>
          <w:szCs w:val="28"/>
          <w:lang w:val="uk-UA" w:eastAsia="en-US"/>
        </w:rPr>
        <w:t>було</w:t>
      </w:r>
      <w:r w:rsidRPr="00004E37">
        <w:rPr>
          <w:rFonts w:eastAsia="Calibri"/>
          <w:sz w:val="28"/>
          <w:szCs w:val="28"/>
          <w:lang w:val="uk-UA" w:eastAsia="en-US"/>
        </w:rPr>
        <w:t xml:space="preserve"> виділ</w:t>
      </w:r>
      <w:r w:rsidR="00B344D1" w:rsidRPr="00004E37">
        <w:rPr>
          <w:rFonts w:eastAsia="Calibri"/>
          <w:sz w:val="28"/>
          <w:szCs w:val="28"/>
          <w:lang w:val="uk-UA" w:eastAsia="en-US"/>
        </w:rPr>
        <w:t>ено</w:t>
      </w:r>
      <w:r w:rsidRPr="00004E37">
        <w:rPr>
          <w:rFonts w:eastAsia="Calibri"/>
          <w:sz w:val="28"/>
          <w:szCs w:val="28"/>
          <w:lang w:val="uk-UA" w:eastAsia="en-US"/>
        </w:rPr>
        <w:t xml:space="preserve"> раніше не означуваний вид адміністративних догово</w:t>
      </w:r>
      <w:r w:rsidR="00B344D1" w:rsidRPr="00004E37">
        <w:rPr>
          <w:rFonts w:eastAsia="Calibri"/>
          <w:sz w:val="28"/>
          <w:szCs w:val="28"/>
          <w:lang w:val="uk-UA" w:eastAsia="en-US"/>
        </w:rPr>
        <w:t>рів – «мирові угоди»</w:t>
      </w:r>
      <w:r w:rsidRPr="00004E37">
        <w:rPr>
          <w:rFonts w:eastAsia="Calibri"/>
          <w:sz w:val="28"/>
          <w:szCs w:val="28"/>
          <w:lang w:val="uk-UA" w:eastAsia="en-US"/>
        </w:rPr>
        <w:t xml:space="preserve"> (як видається, вказаний вид договорів не обмежується угодами у справа про ПМП та може бути доповнений ще й податковим компромісом).</w:t>
      </w:r>
    </w:p>
    <w:p w14:paraId="79EA83EA" w14:textId="1230C8DB" w:rsidR="00AF7785" w:rsidRPr="00004E37" w:rsidRDefault="00AF7785" w:rsidP="000A3D3C">
      <w:pPr>
        <w:spacing w:line="360" w:lineRule="auto"/>
        <w:ind w:firstLine="709"/>
        <w:jc w:val="both"/>
        <w:rPr>
          <w:rFonts w:eastAsia="Calibri"/>
          <w:sz w:val="28"/>
          <w:szCs w:val="28"/>
          <w:lang w:val="uk-UA" w:eastAsia="en-US"/>
        </w:rPr>
      </w:pPr>
      <w:r w:rsidRPr="00004E37">
        <w:rPr>
          <w:rFonts w:eastAsia="Calibri"/>
          <w:sz w:val="28"/>
          <w:szCs w:val="28"/>
          <w:lang w:val="uk-UA" w:eastAsia="en-US"/>
        </w:rPr>
        <w:t xml:space="preserve"> Відповідно до ч. 1 ст. 521 МК України, «компроміс полягає в укладенні мирової угоди» між особою, яка вчинила порушення митних правил, та органом доходів і зборів (від імені якого виступає керівник чи заступник керівника митниці або уповноважена посадова особа ЦОВВ). Умови мирової угоди нормативно означені (ч. 2, 7 ст. 521 МК України) і полягають у тому, що: особа, стосовно якої порушено провадження, зобов</w:t>
      </w:r>
      <w:r w:rsidR="002705ED" w:rsidRPr="00004E37">
        <w:rPr>
          <w:rFonts w:eastAsia="Calibri"/>
          <w:sz w:val="28"/>
          <w:szCs w:val="28"/>
          <w:lang w:val="uk-UA" w:eastAsia="en-US"/>
        </w:rPr>
        <w:t>’</w:t>
      </w:r>
      <w:r w:rsidRPr="00004E37">
        <w:rPr>
          <w:rFonts w:eastAsia="Calibri"/>
          <w:sz w:val="28"/>
          <w:szCs w:val="28"/>
          <w:lang w:val="uk-UA" w:eastAsia="en-US"/>
        </w:rPr>
        <w:t>язується у визначений строк, який не може перевищувати 30 днів, внести до державного бюджету кошти в сумі, що дорівнює сумі штрафу, передбаченого санкцією відповідної статті МК України, та/або задекларувати в митний режим відмови на користь держави товари/транспортні засоби, які б підлягали конфіскації за постановою про накладення адміністративного стягнення (у випадку, коли реалізація зазначених товарів визнана неможливою, вони декларуються в режим знищення або руйнування); орган доходів і зборів зобов</w:t>
      </w:r>
      <w:r w:rsidR="002705ED" w:rsidRPr="00004E37">
        <w:rPr>
          <w:rFonts w:eastAsia="Calibri"/>
          <w:sz w:val="28"/>
          <w:szCs w:val="28"/>
          <w:lang w:val="uk-UA" w:eastAsia="en-US"/>
        </w:rPr>
        <w:t>’</w:t>
      </w:r>
      <w:r w:rsidRPr="00004E37">
        <w:rPr>
          <w:rFonts w:eastAsia="Calibri"/>
          <w:sz w:val="28"/>
          <w:szCs w:val="28"/>
          <w:lang w:val="uk-UA" w:eastAsia="en-US"/>
        </w:rPr>
        <w:t xml:space="preserve">язується припинити провадження у справі про порушення митних правил та здійснити митне оформлення задекларованих товарів відповідно до заявленого митного режиму; мирова угода не підлягає оскарженню. Як бачимо, має місце, традиційне </w:t>
      </w:r>
      <w:r w:rsidRPr="00004E37">
        <w:rPr>
          <w:rFonts w:eastAsia="Calibri"/>
          <w:sz w:val="28"/>
          <w:szCs w:val="28"/>
          <w:lang w:val="uk-UA" w:eastAsia="en-US"/>
        </w:rPr>
        <w:lastRenderedPageBreak/>
        <w:t xml:space="preserve">для адміністративних договорів, обмеження свободи договору шляхом виключення свободи: вибору контрагента; визначення змісту договору; його розірвання або зміни. </w:t>
      </w:r>
    </w:p>
    <w:p w14:paraId="133EF4A8" w14:textId="1D94C194" w:rsidR="00AF7785" w:rsidRPr="00004E37" w:rsidRDefault="00AF7785" w:rsidP="000A3D3C">
      <w:pPr>
        <w:spacing w:line="360" w:lineRule="auto"/>
        <w:ind w:firstLine="709"/>
        <w:jc w:val="both"/>
        <w:rPr>
          <w:sz w:val="28"/>
          <w:szCs w:val="28"/>
          <w:lang w:val="uk-UA"/>
        </w:rPr>
      </w:pPr>
      <w:r w:rsidRPr="00004E37">
        <w:rPr>
          <w:sz w:val="28"/>
          <w:szCs w:val="28"/>
          <w:lang w:val="uk-UA"/>
        </w:rPr>
        <w:t xml:space="preserve">Мирова угода у справах про ПМП – це адміністративний договір, який укладається в межах (і для реалізації) юрисдикційної компетенції митних органів на засадах обмеженої договірної свободи, чітко визначених законодавством змісту і правових наслідків, формалізованої процедури. </w:t>
      </w:r>
    </w:p>
    <w:p w14:paraId="51F44B7F" w14:textId="00DD4DC9" w:rsidR="000E2796" w:rsidRDefault="000E2796">
      <w:pPr>
        <w:spacing w:after="200" w:line="276" w:lineRule="auto"/>
        <w:rPr>
          <w:rFonts w:eastAsia="Calibri"/>
          <w:sz w:val="28"/>
          <w:szCs w:val="28"/>
          <w:lang w:val="uk-UA" w:eastAsia="en-US"/>
        </w:rPr>
      </w:pPr>
      <w:r>
        <w:rPr>
          <w:rFonts w:eastAsia="Calibri"/>
          <w:sz w:val="28"/>
          <w:szCs w:val="28"/>
          <w:lang w:val="uk-UA" w:eastAsia="en-US"/>
        </w:rPr>
        <w:br w:type="page"/>
      </w:r>
    </w:p>
    <w:p w14:paraId="59B36346" w14:textId="1B6B5D0C" w:rsidR="000D6560" w:rsidRPr="00004E37" w:rsidRDefault="000E2796" w:rsidP="006E1041">
      <w:pPr>
        <w:spacing w:line="360" w:lineRule="auto"/>
        <w:ind w:firstLine="851"/>
        <w:jc w:val="both"/>
        <w:rPr>
          <w:b/>
          <w:sz w:val="28"/>
          <w:szCs w:val="28"/>
          <w:lang w:val="uk-UA"/>
        </w:rPr>
      </w:pPr>
      <w:r w:rsidRPr="00004E37">
        <w:rPr>
          <w:b/>
          <w:sz w:val="28"/>
          <w:szCs w:val="28"/>
          <w:lang w:val="uk-UA"/>
        </w:rPr>
        <w:lastRenderedPageBreak/>
        <w:t>ТЕМА 9. КУЛЬТУРА ТА ЕТИКА СПІЛКУВАННЯ У ПУБЛІЧНОМУ АДМІНІСТРУВАННІ</w:t>
      </w:r>
    </w:p>
    <w:p w14:paraId="31D8A42D" w14:textId="5D5CEC66" w:rsidR="000D6560" w:rsidRPr="00004E37" w:rsidRDefault="00D963A8" w:rsidP="006E1041">
      <w:pPr>
        <w:spacing w:line="360" w:lineRule="auto"/>
        <w:ind w:firstLine="851"/>
        <w:jc w:val="both"/>
        <w:rPr>
          <w:sz w:val="28"/>
          <w:szCs w:val="28"/>
          <w:lang w:val="uk-UA"/>
        </w:rPr>
      </w:pPr>
      <w:r w:rsidRPr="00004E37">
        <w:rPr>
          <w:sz w:val="28"/>
          <w:szCs w:val="28"/>
          <w:lang w:val="uk-UA"/>
        </w:rPr>
        <w:t xml:space="preserve">1. </w:t>
      </w:r>
      <w:r w:rsidR="000D6560" w:rsidRPr="00004E37">
        <w:rPr>
          <w:sz w:val="28"/>
          <w:szCs w:val="28"/>
          <w:lang w:val="uk-UA"/>
        </w:rPr>
        <w:t>Специфіка культури та етики у публічному адмініструванні.</w:t>
      </w:r>
    </w:p>
    <w:p w14:paraId="5F1F3314" w14:textId="690C3F74" w:rsidR="000D6560" w:rsidRPr="00004E37" w:rsidRDefault="00D963A8" w:rsidP="006E1041">
      <w:pPr>
        <w:spacing w:line="360" w:lineRule="auto"/>
        <w:ind w:firstLine="851"/>
        <w:jc w:val="both"/>
        <w:rPr>
          <w:sz w:val="28"/>
          <w:szCs w:val="28"/>
          <w:lang w:val="uk-UA"/>
        </w:rPr>
      </w:pPr>
      <w:r w:rsidRPr="00004E37">
        <w:rPr>
          <w:sz w:val="28"/>
          <w:szCs w:val="28"/>
          <w:lang w:val="uk-UA"/>
        </w:rPr>
        <w:t xml:space="preserve">2. </w:t>
      </w:r>
      <w:r w:rsidR="000D6560" w:rsidRPr="00004E37">
        <w:rPr>
          <w:sz w:val="28"/>
          <w:szCs w:val="28"/>
          <w:lang w:val="uk-UA"/>
        </w:rPr>
        <w:t>Принципи етичної</w:t>
      </w:r>
      <w:r w:rsidR="00BC056E" w:rsidRPr="00004E37">
        <w:rPr>
          <w:sz w:val="28"/>
          <w:szCs w:val="28"/>
          <w:lang w:val="uk-UA"/>
        </w:rPr>
        <w:t xml:space="preserve"> поведінки державних службовців</w:t>
      </w:r>
      <w:r w:rsidR="000D6560" w:rsidRPr="00004E37">
        <w:rPr>
          <w:sz w:val="28"/>
          <w:szCs w:val="28"/>
          <w:lang w:val="uk-UA"/>
        </w:rPr>
        <w:t>.</w:t>
      </w:r>
    </w:p>
    <w:p w14:paraId="4AF77336" w14:textId="4D4F2FEC" w:rsidR="000D6560" w:rsidRPr="00004E37" w:rsidRDefault="00D963A8" w:rsidP="006E1041">
      <w:pPr>
        <w:spacing w:line="360" w:lineRule="auto"/>
        <w:ind w:firstLine="851"/>
        <w:jc w:val="both"/>
        <w:rPr>
          <w:sz w:val="28"/>
          <w:szCs w:val="28"/>
          <w:lang w:val="uk-UA"/>
        </w:rPr>
      </w:pPr>
      <w:r w:rsidRPr="00004E37">
        <w:rPr>
          <w:sz w:val="28"/>
          <w:szCs w:val="28"/>
          <w:lang w:val="uk-UA"/>
        </w:rPr>
        <w:t xml:space="preserve">3. </w:t>
      </w:r>
      <w:r w:rsidR="000D6560" w:rsidRPr="00004E37">
        <w:rPr>
          <w:sz w:val="28"/>
          <w:szCs w:val="28"/>
          <w:lang w:val="uk-UA"/>
        </w:rPr>
        <w:t>Відповідальність публічних службовців  за порушення правил професійної етики.</w:t>
      </w:r>
    </w:p>
    <w:p w14:paraId="120BBC81" w14:textId="22597C40" w:rsidR="000D6560" w:rsidRPr="00004E37" w:rsidRDefault="00D963A8" w:rsidP="006E1041">
      <w:pPr>
        <w:spacing w:line="360" w:lineRule="auto"/>
        <w:ind w:firstLine="851"/>
        <w:jc w:val="both"/>
        <w:rPr>
          <w:sz w:val="28"/>
          <w:szCs w:val="28"/>
          <w:lang w:val="uk-UA"/>
        </w:rPr>
      </w:pPr>
      <w:r w:rsidRPr="00004E37">
        <w:rPr>
          <w:sz w:val="28"/>
          <w:szCs w:val="28"/>
          <w:lang w:val="uk-UA"/>
        </w:rPr>
        <w:t xml:space="preserve">4. </w:t>
      </w:r>
      <w:r w:rsidR="000D6560" w:rsidRPr="00004E37">
        <w:rPr>
          <w:sz w:val="28"/>
          <w:szCs w:val="28"/>
          <w:lang w:val="uk-UA"/>
        </w:rPr>
        <w:t>Порушення норм культури та етики невладною стороною публічної взаємодії: способи протидії та правові наслідки.</w:t>
      </w:r>
    </w:p>
    <w:p w14:paraId="1BFE47AB" w14:textId="77777777" w:rsidR="00FC461A" w:rsidRPr="00004E37" w:rsidRDefault="00FC461A" w:rsidP="000A3D3C">
      <w:pPr>
        <w:spacing w:line="360" w:lineRule="auto"/>
        <w:rPr>
          <w:sz w:val="28"/>
          <w:szCs w:val="28"/>
          <w:lang w:val="uk-UA"/>
        </w:rPr>
      </w:pPr>
    </w:p>
    <w:p w14:paraId="5A01DC42" w14:textId="73DBDF97" w:rsidR="00FC461A" w:rsidRPr="00004E37" w:rsidRDefault="00FC461A" w:rsidP="000A3D3C">
      <w:pPr>
        <w:spacing w:line="360" w:lineRule="auto"/>
        <w:jc w:val="center"/>
        <w:rPr>
          <w:b/>
          <w:sz w:val="28"/>
          <w:szCs w:val="28"/>
          <w:lang w:val="uk-UA"/>
        </w:rPr>
      </w:pPr>
      <w:r w:rsidRPr="00004E37">
        <w:rPr>
          <w:b/>
          <w:sz w:val="28"/>
          <w:szCs w:val="28"/>
          <w:lang w:val="uk-UA"/>
        </w:rPr>
        <w:t>Основний зміст</w:t>
      </w:r>
    </w:p>
    <w:p w14:paraId="67216B58" w14:textId="5A92B33E" w:rsidR="000D6560" w:rsidRPr="00004E37" w:rsidRDefault="00B0383F" w:rsidP="00B0383F">
      <w:pPr>
        <w:spacing w:line="360" w:lineRule="auto"/>
        <w:ind w:firstLine="709"/>
        <w:rPr>
          <w:b/>
          <w:i/>
          <w:sz w:val="28"/>
          <w:szCs w:val="28"/>
          <w:lang w:val="uk-UA"/>
        </w:rPr>
      </w:pPr>
      <w:r w:rsidRPr="00004E37">
        <w:rPr>
          <w:b/>
          <w:i/>
          <w:sz w:val="28"/>
          <w:szCs w:val="28"/>
          <w:lang w:val="uk-UA"/>
        </w:rPr>
        <w:t xml:space="preserve">1. </w:t>
      </w:r>
      <w:r w:rsidR="00FC461A" w:rsidRPr="00004E37">
        <w:rPr>
          <w:b/>
          <w:i/>
          <w:sz w:val="28"/>
          <w:szCs w:val="28"/>
          <w:lang w:val="uk-UA"/>
        </w:rPr>
        <w:t>Специфіка культури та ети</w:t>
      </w:r>
      <w:r w:rsidR="00BC056E" w:rsidRPr="00004E37">
        <w:rPr>
          <w:b/>
          <w:i/>
          <w:sz w:val="28"/>
          <w:szCs w:val="28"/>
          <w:lang w:val="uk-UA"/>
        </w:rPr>
        <w:t>ки у публічному адмініструванні</w:t>
      </w:r>
    </w:p>
    <w:p w14:paraId="531876FD" w14:textId="77777777" w:rsidR="00061E91" w:rsidRDefault="00D17E30" w:rsidP="00061E91">
      <w:pPr>
        <w:spacing w:line="360" w:lineRule="auto"/>
        <w:ind w:firstLine="709"/>
        <w:jc w:val="both"/>
        <w:rPr>
          <w:sz w:val="28"/>
          <w:szCs w:val="28"/>
          <w:lang w:val="uk-UA"/>
        </w:rPr>
      </w:pPr>
      <w:r w:rsidRPr="00601896">
        <w:rPr>
          <w:b/>
          <w:sz w:val="28"/>
          <w:szCs w:val="28"/>
          <w:lang w:val="uk-UA"/>
        </w:rPr>
        <w:t>Етика</w:t>
      </w:r>
      <w:r w:rsidRPr="00004E37">
        <w:rPr>
          <w:sz w:val="28"/>
          <w:szCs w:val="28"/>
          <w:lang w:val="uk-UA"/>
        </w:rPr>
        <w:t xml:space="preserve"> </w:t>
      </w:r>
      <w:r w:rsidR="00B8105D" w:rsidRPr="00004E37">
        <w:rPr>
          <w:sz w:val="28"/>
          <w:szCs w:val="28"/>
          <w:lang w:val="uk-UA"/>
        </w:rPr>
        <w:t>–</w:t>
      </w:r>
      <w:r w:rsidRPr="00004E37">
        <w:rPr>
          <w:sz w:val="28"/>
          <w:szCs w:val="28"/>
          <w:lang w:val="uk-UA"/>
        </w:rPr>
        <w:t xml:space="preserve"> це наука про найбільш загальні закони становлення та</w:t>
      </w:r>
      <w:r w:rsidR="008A6F72" w:rsidRPr="00004E37">
        <w:rPr>
          <w:sz w:val="28"/>
          <w:szCs w:val="28"/>
          <w:lang w:val="uk-UA"/>
        </w:rPr>
        <w:t xml:space="preserve"> </w:t>
      </w:r>
      <w:r w:rsidRPr="00004E37">
        <w:rPr>
          <w:sz w:val="28"/>
          <w:szCs w:val="28"/>
          <w:lang w:val="uk-UA"/>
        </w:rPr>
        <w:t>історичного розвитку моралі</w:t>
      </w:r>
      <w:r w:rsidR="00B8105D" w:rsidRPr="00004E37">
        <w:rPr>
          <w:rStyle w:val="af8"/>
          <w:sz w:val="28"/>
          <w:szCs w:val="28"/>
          <w:lang w:val="uk-UA"/>
        </w:rPr>
        <w:footnoteReference w:id="55"/>
      </w:r>
      <w:r w:rsidRPr="00004E37">
        <w:rPr>
          <w:sz w:val="28"/>
          <w:szCs w:val="28"/>
          <w:lang w:val="uk-UA"/>
        </w:rPr>
        <w:t>.</w:t>
      </w:r>
      <w:r w:rsidR="008A6F72" w:rsidRPr="00004E37">
        <w:rPr>
          <w:sz w:val="28"/>
          <w:szCs w:val="28"/>
          <w:lang w:val="uk-UA"/>
        </w:rPr>
        <w:t xml:space="preserve"> </w:t>
      </w:r>
      <w:r w:rsidRPr="00004E37">
        <w:rPr>
          <w:sz w:val="28"/>
          <w:szCs w:val="28"/>
          <w:lang w:val="uk-UA"/>
        </w:rPr>
        <w:t>За таких обставин зростає роль саме морально-етичного чинника в усіх</w:t>
      </w:r>
      <w:r w:rsidR="008A6F72" w:rsidRPr="00004E37">
        <w:rPr>
          <w:sz w:val="28"/>
          <w:szCs w:val="28"/>
          <w:lang w:val="uk-UA"/>
        </w:rPr>
        <w:t xml:space="preserve"> </w:t>
      </w:r>
      <w:r w:rsidRPr="00004E37">
        <w:rPr>
          <w:sz w:val="28"/>
          <w:szCs w:val="28"/>
          <w:lang w:val="uk-UA"/>
        </w:rPr>
        <w:t>сферах життє</w:t>
      </w:r>
      <w:r w:rsidR="00612229" w:rsidRPr="00004E37">
        <w:rPr>
          <w:sz w:val="28"/>
          <w:szCs w:val="28"/>
          <w:lang w:val="uk-UA"/>
        </w:rPr>
        <w:t>діяльності суспільства і людини, а отже, і у сфері публічного адміністрування.</w:t>
      </w:r>
    </w:p>
    <w:p w14:paraId="04CA11CA" w14:textId="6C99B41B" w:rsidR="00B8105D" w:rsidRPr="00004E37" w:rsidRDefault="00D17E30" w:rsidP="00061E91">
      <w:pPr>
        <w:spacing w:line="360" w:lineRule="auto"/>
        <w:ind w:firstLine="709"/>
        <w:jc w:val="both"/>
        <w:rPr>
          <w:sz w:val="28"/>
          <w:szCs w:val="28"/>
          <w:lang w:val="uk-UA"/>
        </w:rPr>
      </w:pPr>
      <w:r w:rsidRPr="00601896">
        <w:rPr>
          <w:b/>
          <w:sz w:val="28"/>
          <w:szCs w:val="28"/>
          <w:lang w:val="uk-UA"/>
        </w:rPr>
        <w:t>Мораль</w:t>
      </w:r>
      <w:r w:rsidRPr="00004E37">
        <w:rPr>
          <w:sz w:val="28"/>
          <w:szCs w:val="28"/>
          <w:lang w:val="uk-UA"/>
        </w:rPr>
        <w:t xml:space="preserve"> існує як:</w:t>
      </w:r>
      <w:r w:rsidR="008A6F72" w:rsidRPr="00004E37">
        <w:rPr>
          <w:sz w:val="28"/>
          <w:szCs w:val="28"/>
          <w:lang w:val="uk-UA"/>
        </w:rPr>
        <w:t xml:space="preserve"> </w:t>
      </w:r>
      <w:r w:rsidRPr="00004E37">
        <w:rPr>
          <w:sz w:val="28"/>
          <w:szCs w:val="28"/>
          <w:lang w:val="uk-UA"/>
        </w:rPr>
        <w:t>- особистісні моральні якості (милосердя, відповідальність, скромність,</w:t>
      </w:r>
      <w:r w:rsidR="008A6F72" w:rsidRPr="00004E37">
        <w:rPr>
          <w:sz w:val="28"/>
          <w:szCs w:val="28"/>
          <w:lang w:val="uk-UA"/>
        </w:rPr>
        <w:t xml:space="preserve"> </w:t>
      </w:r>
      <w:r w:rsidRPr="00004E37">
        <w:rPr>
          <w:sz w:val="28"/>
          <w:szCs w:val="28"/>
          <w:lang w:val="uk-UA"/>
        </w:rPr>
        <w:t>чесність тощо);</w:t>
      </w:r>
      <w:r w:rsidR="008A6F72" w:rsidRPr="00004E37">
        <w:rPr>
          <w:sz w:val="28"/>
          <w:szCs w:val="28"/>
          <w:lang w:val="uk-UA"/>
        </w:rPr>
        <w:t xml:space="preserve"> </w:t>
      </w:r>
      <w:r w:rsidRPr="00004E37">
        <w:rPr>
          <w:sz w:val="28"/>
          <w:szCs w:val="28"/>
          <w:lang w:val="uk-UA"/>
        </w:rPr>
        <w:t>- сукупність норм суспільної поведінки й оціночних уявлень (наприклад у</w:t>
      </w:r>
      <w:r w:rsidR="008A6F72" w:rsidRPr="00004E37">
        <w:rPr>
          <w:sz w:val="28"/>
          <w:szCs w:val="28"/>
          <w:lang w:val="uk-UA"/>
        </w:rPr>
        <w:t xml:space="preserve"> </w:t>
      </w:r>
      <w:r w:rsidRPr="00004E37">
        <w:rPr>
          <w:sz w:val="28"/>
          <w:szCs w:val="28"/>
          <w:lang w:val="uk-UA"/>
        </w:rPr>
        <w:t xml:space="preserve">вигляді правил, заповідей - </w:t>
      </w:r>
      <w:r w:rsidR="00A93902" w:rsidRPr="00004E37">
        <w:rPr>
          <w:sz w:val="28"/>
          <w:szCs w:val="28"/>
          <w:lang w:val="uk-UA"/>
        </w:rPr>
        <w:t>«</w:t>
      </w:r>
      <w:r w:rsidRPr="00004E37">
        <w:rPr>
          <w:sz w:val="28"/>
          <w:szCs w:val="28"/>
          <w:lang w:val="uk-UA"/>
        </w:rPr>
        <w:t>не вкради</w:t>
      </w:r>
      <w:r w:rsidR="00A93902" w:rsidRPr="00004E37">
        <w:rPr>
          <w:sz w:val="28"/>
          <w:szCs w:val="28"/>
          <w:lang w:val="uk-UA"/>
        </w:rPr>
        <w:t>»</w:t>
      </w:r>
      <w:r w:rsidRPr="00004E37">
        <w:rPr>
          <w:sz w:val="28"/>
          <w:szCs w:val="28"/>
          <w:lang w:val="uk-UA"/>
        </w:rPr>
        <w:t xml:space="preserve">, </w:t>
      </w:r>
      <w:r w:rsidR="00A93902" w:rsidRPr="00004E37">
        <w:rPr>
          <w:sz w:val="28"/>
          <w:szCs w:val="28"/>
          <w:lang w:val="uk-UA"/>
        </w:rPr>
        <w:t>«</w:t>
      </w:r>
      <w:r w:rsidRPr="00004E37">
        <w:rPr>
          <w:sz w:val="28"/>
          <w:szCs w:val="28"/>
          <w:lang w:val="uk-UA"/>
        </w:rPr>
        <w:t>не вбий</w:t>
      </w:r>
      <w:r w:rsidR="00A93902" w:rsidRPr="00004E37">
        <w:rPr>
          <w:sz w:val="28"/>
          <w:szCs w:val="28"/>
          <w:lang w:val="uk-UA"/>
        </w:rPr>
        <w:t>»</w:t>
      </w:r>
      <w:r w:rsidRPr="00004E37">
        <w:rPr>
          <w:sz w:val="28"/>
          <w:szCs w:val="28"/>
          <w:lang w:val="uk-UA"/>
        </w:rPr>
        <w:t xml:space="preserve"> тощо; і </w:t>
      </w:r>
      <w:r w:rsidR="00A93902" w:rsidRPr="00004E37">
        <w:rPr>
          <w:sz w:val="28"/>
          <w:szCs w:val="28"/>
          <w:lang w:val="uk-UA"/>
        </w:rPr>
        <w:t>«</w:t>
      </w:r>
      <w:r w:rsidRPr="00004E37">
        <w:rPr>
          <w:sz w:val="28"/>
          <w:szCs w:val="28"/>
          <w:lang w:val="uk-UA"/>
        </w:rPr>
        <w:t>справедливо</w:t>
      </w:r>
      <w:r w:rsidR="00A93902" w:rsidRPr="00004E37">
        <w:rPr>
          <w:sz w:val="28"/>
          <w:szCs w:val="28"/>
          <w:lang w:val="uk-UA"/>
        </w:rPr>
        <w:t>»</w:t>
      </w:r>
      <w:r w:rsidRPr="00004E37">
        <w:rPr>
          <w:sz w:val="28"/>
          <w:szCs w:val="28"/>
          <w:lang w:val="uk-UA"/>
        </w:rPr>
        <w:t>,</w:t>
      </w:r>
      <w:r w:rsidR="008A6F72" w:rsidRPr="00004E37">
        <w:rPr>
          <w:sz w:val="28"/>
          <w:szCs w:val="28"/>
          <w:lang w:val="uk-UA"/>
        </w:rPr>
        <w:t xml:space="preserve"> </w:t>
      </w:r>
      <w:r w:rsidR="00A93902" w:rsidRPr="00004E37">
        <w:rPr>
          <w:sz w:val="28"/>
          <w:szCs w:val="28"/>
          <w:lang w:val="uk-UA"/>
        </w:rPr>
        <w:t>«</w:t>
      </w:r>
      <w:r w:rsidRPr="00004E37">
        <w:rPr>
          <w:sz w:val="28"/>
          <w:szCs w:val="28"/>
          <w:lang w:val="uk-UA"/>
        </w:rPr>
        <w:t>порядно</w:t>
      </w:r>
      <w:r w:rsidR="00A93902" w:rsidRPr="00004E37">
        <w:rPr>
          <w:sz w:val="28"/>
          <w:szCs w:val="28"/>
          <w:lang w:val="uk-UA"/>
        </w:rPr>
        <w:t>», «</w:t>
      </w:r>
      <w:r w:rsidRPr="00004E37">
        <w:rPr>
          <w:sz w:val="28"/>
          <w:szCs w:val="28"/>
          <w:lang w:val="uk-UA"/>
        </w:rPr>
        <w:t>доброзичливо</w:t>
      </w:r>
      <w:r w:rsidR="00A93902" w:rsidRPr="00004E37">
        <w:rPr>
          <w:sz w:val="28"/>
          <w:szCs w:val="28"/>
          <w:lang w:val="uk-UA"/>
        </w:rPr>
        <w:t>», «ввічливо»</w:t>
      </w:r>
      <w:r w:rsidRPr="00004E37">
        <w:rPr>
          <w:sz w:val="28"/>
          <w:szCs w:val="28"/>
          <w:lang w:val="uk-UA"/>
        </w:rPr>
        <w:t xml:space="preserve"> тощо).</w:t>
      </w:r>
      <w:r w:rsidR="008A6F72" w:rsidRPr="00004E37">
        <w:rPr>
          <w:sz w:val="28"/>
          <w:szCs w:val="28"/>
          <w:lang w:val="uk-UA"/>
        </w:rPr>
        <w:t xml:space="preserve"> </w:t>
      </w:r>
    </w:p>
    <w:p w14:paraId="7B6E97FB" w14:textId="40CBDE1F" w:rsidR="00B8105D" w:rsidRPr="00004E37" w:rsidRDefault="00D17E30" w:rsidP="00B8105D">
      <w:pPr>
        <w:spacing w:line="360" w:lineRule="auto"/>
        <w:ind w:firstLine="709"/>
        <w:jc w:val="both"/>
        <w:rPr>
          <w:sz w:val="28"/>
          <w:szCs w:val="28"/>
          <w:lang w:val="uk-UA"/>
        </w:rPr>
      </w:pPr>
      <w:r w:rsidRPr="00004E37">
        <w:rPr>
          <w:sz w:val="28"/>
          <w:szCs w:val="28"/>
          <w:lang w:val="uk-UA"/>
        </w:rPr>
        <w:t>Моральні якості (або особистісні властивості) характеризують</w:t>
      </w:r>
      <w:r w:rsidR="008A6F72" w:rsidRPr="00004E37">
        <w:rPr>
          <w:sz w:val="28"/>
          <w:szCs w:val="28"/>
          <w:lang w:val="uk-UA"/>
        </w:rPr>
        <w:t xml:space="preserve"> </w:t>
      </w:r>
      <w:r w:rsidRPr="00004E37">
        <w:rPr>
          <w:sz w:val="28"/>
          <w:szCs w:val="28"/>
          <w:lang w:val="uk-UA"/>
        </w:rPr>
        <w:t>особистість з позиції її здатності до спілкування з іншими та колективного</w:t>
      </w:r>
      <w:r w:rsidR="008A6F72" w:rsidRPr="00004E37">
        <w:rPr>
          <w:sz w:val="28"/>
          <w:szCs w:val="28"/>
          <w:lang w:val="uk-UA"/>
        </w:rPr>
        <w:t xml:space="preserve"> </w:t>
      </w:r>
      <w:r w:rsidRPr="00004E37">
        <w:rPr>
          <w:sz w:val="28"/>
          <w:szCs w:val="28"/>
          <w:lang w:val="uk-UA"/>
        </w:rPr>
        <w:t>співіснування. Вони виступають як риси характеру і виявляються у</w:t>
      </w:r>
      <w:r w:rsidR="008A6F72" w:rsidRPr="00004E37">
        <w:rPr>
          <w:sz w:val="28"/>
          <w:szCs w:val="28"/>
          <w:lang w:val="uk-UA"/>
        </w:rPr>
        <w:t xml:space="preserve"> </w:t>
      </w:r>
      <w:r w:rsidRPr="00004E37">
        <w:rPr>
          <w:sz w:val="28"/>
          <w:szCs w:val="28"/>
          <w:lang w:val="uk-UA"/>
        </w:rPr>
        <w:t>взаємовідносинах з іншими людьми.</w:t>
      </w:r>
      <w:r w:rsidR="008A6F72" w:rsidRPr="00004E37">
        <w:rPr>
          <w:sz w:val="28"/>
          <w:szCs w:val="28"/>
          <w:lang w:val="uk-UA"/>
        </w:rPr>
        <w:t xml:space="preserve"> </w:t>
      </w:r>
      <w:r w:rsidRPr="00004E37">
        <w:rPr>
          <w:sz w:val="28"/>
          <w:szCs w:val="28"/>
          <w:lang w:val="uk-UA"/>
        </w:rPr>
        <w:t>Моральні норми та оціночні уявлення виражають інтереси тих чи інших</w:t>
      </w:r>
      <w:r w:rsidR="008A6F72" w:rsidRPr="00004E37">
        <w:rPr>
          <w:sz w:val="28"/>
          <w:szCs w:val="28"/>
          <w:lang w:val="uk-UA"/>
        </w:rPr>
        <w:t xml:space="preserve"> </w:t>
      </w:r>
      <w:r w:rsidRPr="00004E37">
        <w:rPr>
          <w:sz w:val="28"/>
          <w:szCs w:val="28"/>
          <w:lang w:val="uk-UA"/>
        </w:rPr>
        <w:t>соціальних груп, суспільства в цілому і стають основою поведінки людей. Це</w:t>
      </w:r>
      <w:r w:rsidR="008A6F72" w:rsidRPr="00004E37">
        <w:rPr>
          <w:sz w:val="28"/>
          <w:szCs w:val="28"/>
          <w:lang w:val="uk-UA"/>
        </w:rPr>
        <w:t xml:space="preserve"> </w:t>
      </w:r>
      <w:r w:rsidRPr="00004E37">
        <w:rPr>
          <w:sz w:val="28"/>
          <w:szCs w:val="28"/>
          <w:lang w:val="uk-UA"/>
        </w:rPr>
        <w:t>знаменник розмаїття індивідуальних дій, один із способів зведення</w:t>
      </w:r>
      <w:r w:rsidR="008A6F72" w:rsidRPr="00004E37">
        <w:rPr>
          <w:sz w:val="28"/>
          <w:szCs w:val="28"/>
          <w:lang w:val="uk-UA"/>
        </w:rPr>
        <w:t xml:space="preserve"> </w:t>
      </w:r>
      <w:r w:rsidRPr="00004E37">
        <w:rPr>
          <w:sz w:val="28"/>
          <w:szCs w:val="28"/>
          <w:lang w:val="uk-UA"/>
        </w:rPr>
        <w:t>індивідуального до соціального. Моральні норми та оціночні уявлення</w:t>
      </w:r>
      <w:r w:rsidR="008A6F72" w:rsidRPr="00004E37">
        <w:rPr>
          <w:sz w:val="28"/>
          <w:szCs w:val="28"/>
          <w:lang w:val="uk-UA"/>
        </w:rPr>
        <w:t xml:space="preserve"> </w:t>
      </w:r>
      <w:r w:rsidRPr="00004E37">
        <w:rPr>
          <w:sz w:val="28"/>
          <w:szCs w:val="28"/>
          <w:lang w:val="uk-UA"/>
        </w:rPr>
        <w:t>визначають тип поведінки, необхідний суспільству (або його більшості) на</w:t>
      </w:r>
      <w:r w:rsidR="008A6F72" w:rsidRPr="00004E37">
        <w:rPr>
          <w:sz w:val="28"/>
          <w:szCs w:val="28"/>
          <w:lang w:val="uk-UA"/>
        </w:rPr>
        <w:t xml:space="preserve"> </w:t>
      </w:r>
      <w:r w:rsidRPr="00004E37">
        <w:rPr>
          <w:sz w:val="28"/>
          <w:szCs w:val="28"/>
          <w:lang w:val="uk-UA"/>
        </w:rPr>
        <w:t>конкретно-історичному етапі його розвитку. Отже, моральні якості (особистісні</w:t>
      </w:r>
      <w:r w:rsidR="008A6F72" w:rsidRPr="00004E37">
        <w:rPr>
          <w:sz w:val="28"/>
          <w:szCs w:val="28"/>
          <w:lang w:val="uk-UA"/>
        </w:rPr>
        <w:t xml:space="preserve"> </w:t>
      </w:r>
      <w:r w:rsidRPr="00004E37">
        <w:rPr>
          <w:sz w:val="28"/>
          <w:szCs w:val="28"/>
          <w:lang w:val="uk-UA"/>
        </w:rPr>
        <w:t>властивості), з одного боку, і моральні норми та оціночні уявлення, з другого,</w:t>
      </w:r>
      <w:r w:rsidR="008A6F72" w:rsidRPr="00004E37">
        <w:rPr>
          <w:sz w:val="28"/>
          <w:szCs w:val="28"/>
          <w:lang w:val="uk-UA"/>
        </w:rPr>
        <w:t xml:space="preserve"> </w:t>
      </w:r>
      <w:r w:rsidRPr="00004E37">
        <w:rPr>
          <w:sz w:val="28"/>
          <w:szCs w:val="28"/>
          <w:lang w:val="uk-UA"/>
        </w:rPr>
        <w:t xml:space="preserve">реалізуються у стосунках </w:t>
      </w:r>
      <w:r w:rsidRPr="00004E37">
        <w:rPr>
          <w:sz w:val="28"/>
          <w:szCs w:val="28"/>
          <w:lang w:val="uk-UA"/>
        </w:rPr>
        <w:lastRenderedPageBreak/>
        <w:t>між індивідами й виражають суспільні зв</w:t>
      </w:r>
      <w:r w:rsidR="002705ED" w:rsidRPr="00004E37">
        <w:rPr>
          <w:sz w:val="28"/>
          <w:szCs w:val="28"/>
          <w:lang w:val="uk-UA"/>
        </w:rPr>
        <w:t>’</w:t>
      </w:r>
      <w:r w:rsidRPr="00004E37">
        <w:rPr>
          <w:sz w:val="28"/>
          <w:szCs w:val="28"/>
          <w:lang w:val="uk-UA"/>
        </w:rPr>
        <w:t>язки між</w:t>
      </w:r>
      <w:r w:rsidR="008A6F72" w:rsidRPr="00004E37">
        <w:rPr>
          <w:sz w:val="28"/>
          <w:szCs w:val="28"/>
          <w:lang w:val="uk-UA"/>
        </w:rPr>
        <w:t xml:space="preserve"> </w:t>
      </w:r>
      <w:r w:rsidRPr="00004E37">
        <w:rPr>
          <w:sz w:val="28"/>
          <w:szCs w:val="28"/>
          <w:lang w:val="uk-UA"/>
        </w:rPr>
        <w:t>ними. Це дозволяє говорити про мораль як результат соціальних відносин</w:t>
      </w:r>
      <w:r w:rsidR="008A6F72" w:rsidRPr="00004E37">
        <w:rPr>
          <w:sz w:val="28"/>
          <w:szCs w:val="28"/>
          <w:lang w:val="uk-UA"/>
        </w:rPr>
        <w:t>.</w:t>
      </w:r>
    </w:p>
    <w:p w14:paraId="71EB1866" w14:textId="37DA5555" w:rsidR="00FC461A" w:rsidRPr="00004E37" w:rsidRDefault="00FC461A" w:rsidP="00A02577">
      <w:pPr>
        <w:spacing w:line="360" w:lineRule="auto"/>
        <w:ind w:firstLine="709"/>
        <w:jc w:val="both"/>
        <w:rPr>
          <w:sz w:val="28"/>
          <w:szCs w:val="28"/>
          <w:lang w:val="uk-UA"/>
        </w:rPr>
      </w:pPr>
      <w:r w:rsidRPr="00004E37">
        <w:rPr>
          <w:sz w:val="28"/>
          <w:szCs w:val="28"/>
          <w:lang w:val="uk-UA"/>
        </w:rPr>
        <w:t xml:space="preserve">Соціальна природа </w:t>
      </w:r>
      <w:r w:rsidR="00612229" w:rsidRPr="00004E37">
        <w:rPr>
          <w:sz w:val="28"/>
          <w:szCs w:val="28"/>
          <w:lang w:val="uk-UA"/>
        </w:rPr>
        <w:t>публічної</w:t>
      </w:r>
      <w:r w:rsidRPr="00004E37">
        <w:rPr>
          <w:sz w:val="28"/>
          <w:szCs w:val="28"/>
          <w:lang w:val="uk-UA"/>
        </w:rPr>
        <w:t xml:space="preserve"> служби, визначення її як соціального інституту, покликаного забезпечувати реалізацію цілей та функцій держави, вимагає формування її позитивної оцінки як певного образу </w:t>
      </w:r>
      <w:r w:rsidR="00612229" w:rsidRPr="00004E37">
        <w:rPr>
          <w:sz w:val="28"/>
          <w:szCs w:val="28"/>
          <w:lang w:val="uk-UA"/>
        </w:rPr>
        <w:t>публічної</w:t>
      </w:r>
      <w:r w:rsidRPr="00004E37">
        <w:rPr>
          <w:sz w:val="28"/>
          <w:szCs w:val="28"/>
          <w:lang w:val="uk-UA"/>
        </w:rPr>
        <w:t xml:space="preserve"> влади взагалі. Це зумовлено тим, що негативне сприйняття </w:t>
      </w:r>
      <w:r w:rsidR="00612229" w:rsidRPr="00004E37">
        <w:rPr>
          <w:sz w:val="28"/>
          <w:szCs w:val="28"/>
          <w:lang w:val="uk-UA"/>
        </w:rPr>
        <w:t>публічних</w:t>
      </w:r>
      <w:r w:rsidRPr="00004E37">
        <w:rPr>
          <w:sz w:val="28"/>
          <w:szCs w:val="28"/>
          <w:lang w:val="uk-UA"/>
        </w:rPr>
        <w:t xml:space="preserve"> службовців символізує для населення відповідне ставлення до держави, формує недовіру до неї, викликає такі деструктивні явища, як соціальна дезінтеграція, фрустрація та апатія. З іншого боку, образ кожного конкретного </w:t>
      </w:r>
      <w:r w:rsidR="00612229" w:rsidRPr="00004E37">
        <w:rPr>
          <w:sz w:val="28"/>
          <w:szCs w:val="28"/>
          <w:lang w:val="uk-UA"/>
        </w:rPr>
        <w:t>публічного</w:t>
      </w:r>
      <w:r w:rsidRPr="00004E37">
        <w:rPr>
          <w:sz w:val="28"/>
          <w:szCs w:val="28"/>
          <w:lang w:val="uk-UA"/>
        </w:rPr>
        <w:t xml:space="preserve"> службовця, що виникає у процесі реалізації ним своїх професійних обов</w:t>
      </w:r>
      <w:r w:rsidR="002705ED" w:rsidRPr="00004E37">
        <w:rPr>
          <w:sz w:val="28"/>
          <w:szCs w:val="28"/>
          <w:lang w:val="uk-UA"/>
        </w:rPr>
        <w:t>’</w:t>
      </w:r>
      <w:r w:rsidRPr="00004E37">
        <w:rPr>
          <w:sz w:val="28"/>
          <w:szCs w:val="28"/>
          <w:lang w:val="uk-UA"/>
        </w:rPr>
        <w:t>язків, є важливою оцінкою суспільством його професійної діяльності, свого роду суб</w:t>
      </w:r>
      <w:r w:rsidR="002705ED" w:rsidRPr="00004E37">
        <w:rPr>
          <w:sz w:val="28"/>
          <w:szCs w:val="28"/>
          <w:lang w:val="uk-UA"/>
        </w:rPr>
        <w:t>’</w:t>
      </w:r>
      <w:r w:rsidRPr="00004E37">
        <w:rPr>
          <w:sz w:val="28"/>
          <w:szCs w:val="28"/>
          <w:lang w:val="uk-UA"/>
        </w:rPr>
        <w:t>єктивним виміром професійності та компетентності</w:t>
      </w:r>
      <w:r w:rsidR="00EF7552" w:rsidRPr="00004E37">
        <w:rPr>
          <w:rStyle w:val="af8"/>
          <w:sz w:val="28"/>
          <w:szCs w:val="28"/>
          <w:lang w:val="uk-UA"/>
        </w:rPr>
        <w:footnoteReference w:id="56"/>
      </w:r>
      <w:r w:rsidRPr="00004E37">
        <w:rPr>
          <w:sz w:val="28"/>
          <w:szCs w:val="28"/>
          <w:lang w:val="uk-UA"/>
        </w:rPr>
        <w:t xml:space="preserve">. </w:t>
      </w:r>
    </w:p>
    <w:p w14:paraId="0F45BD2F" w14:textId="2D7321C4" w:rsidR="00AA1A60" w:rsidRPr="00004E37" w:rsidRDefault="00FC461A" w:rsidP="000A3D3C">
      <w:pPr>
        <w:spacing w:line="360" w:lineRule="auto"/>
        <w:ind w:firstLine="709"/>
        <w:jc w:val="both"/>
        <w:rPr>
          <w:sz w:val="28"/>
          <w:szCs w:val="28"/>
          <w:lang w:val="uk-UA"/>
        </w:rPr>
      </w:pPr>
      <w:r w:rsidRPr="00004E37">
        <w:rPr>
          <w:sz w:val="28"/>
          <w:szCs w:val="28"/>
          <w:lang w:val="uk-UA"/>
        </w:rPr>
        <w:t xml:space="preserve">Найбільш цілісно така суспільна оцінка професійної діяльності </w:t>
      </w:r>
      <w:r w:rsidR="00612229" w:rsidRPr="00004E37">
        <w:rPr>
          <w:sz w:val="28"/>
          <w:szCs w:val="28"/>
          <w:lang w:val="uk-UA"/>
        </w:rPr>
        <w:t>публічних</w:t>
      </w:r>
      <w:r w:rsidRPr="00004E37">
        <w:rPr>
          <w:sz w:val="28"/>
          <w:szCs w:val="28"/>
          <w:lang w:val="uk-UA"/>
        </w:rPr>
        <w:t xml:space="preserve"> службовців виражається через категорії іміджу, престижу, авторитету, репутації. Визначаючи </w:t>
      </w:r>
      <w:r w:rsidRPr="00601896">
        <w:rPr>
          <w:b/>
          <w:sz w:val="28"/>
          <w:szCs w:val="28"/>
          <w:lang w:val="uk-UA"/>
        </w:rPr>
        <w:t>імідж</w:t>
      </w:r>
      <w:r w:rsidRPr="00004E37">
        <w:rPr>
          <w:sz w:val="28"/>
          <w:szCs w:val="28"/>
          <w:lang w:val="uk-UA"/>
        </w:rPr>
        <w:t xml:space="preserve"> службовця як відображення суспільної оцінки його професійності, </w:t>
      </w:r>
      <w:r w:rsidR="006A0AB3">
        <w:rPr>
          <w:sz w:val="28"/>
          <w:szCs w:val="28"/>
          <w:lang w:val="uk-UA"/>
        </w:rPr>
        <w:t>слід відмітити</w:t>
      </w:r>
      <w:r w:rsidRPr="00004E37">
        <w:rPr>
          <w:sz w:val="28"/>
          <w:szCs w:val="28"/>
          <w:lang w:val="uk-UA"/>
        </w:rPr>
        <w:t xml:space="preserve"> передусім його образ як осо</w:t>
      </w:r>
      <w:r w:rsidR="006A0AB3">
        <w:rPr>
          <w:sz w:val="28"/>
          <w:szCs w:val="28"/>
          <w:lang w:val="uk-UA"/>
        </w:rPr>
        <w:t>бистості та професіонала, тобто</w:t>
      </w:r>
      <w:r w:rsidRPr="00004E37">
        <w:rPr>
          <w:sz w:val="28"/>
          <w:szCs w:val="28"/>
          <w:lang w:val="uk-UA"/>
        </w:rPr>
        <w:t xml:space="preserve"> особи уповноваженої на виконання функцій держави. Разом з тим індивідуальний образ кожного конкретного </w:t>
      </w:r>
      <w:r w:rsidR="00612229" w:rsidRPr="00004E37">
        <w:rPr>
          <w:sz w:val="28"/>
          <w:szCs w:val="28"/>
          <w:lang w:val="uk-UA"/>
        </w:rPr>
        <w:t>публічного</w:t>
      </w:r>
      <w:r w:rsidRPr="00004E37">
        <w:rPr>
          <w:sz w:val="28"/>
          <w:szCs w:val="28"/>
          <w:lang w:val="uk-UA"/>
        </w:rPr>
        <w:t xml:space="preserve"> службовця несе на собі відбиток загального корпоративного іміджу </w:t>
      </w:r>
      <w:r w:rsidR="00612229" w:rsidRPr="00004E37">
        <w:rPr>
          <w:sz w:val="28"/>
          <w:szCs w:val="28"/>
          <w:lang w:val="uk-UA"/>
        </w:rPr>
        <w:t>публічної</w:t>
      </w:r>
      <w:r w:rsidRPr="00004E37">
        <w:rPr>
          <w:sz w:val="28"/>
          <w:szCs w:val="28"/>
          <w:lang w:val="uk-UA"/>
        </w:rPr>
        <w:t xml:space="preserve"> служби, яку він уособлює.</w:t>
      </w:r>
    </w:p>
    <w:p w14:paraId="408A0DCB" w14:textId="77777777" w:rsidR="006A0AB3" w:rsidRDefault="00EF7552" w:rsidP="000A3D3C">
      <w:pPr>
        <w:spacing w:line="360" w:lineRule="auto"/>
        <w:ind w:firstLine="709"/>
        <w:jc w:val="both"/>
        <w:rPr>
          <w:rFonts w:eastAsia="Calibri"/>
          <w:sz w:val="28"/>
          <w:szCs w:val="28"/>
          <w:lang w:val="uk-UA" w:eastAsia="en-US"/>
        </w:rPr>
      </w:pPr>
      <w:r w:rsidRPr="00004E37">
        <w:rPr>
          <w:rFonts w:eastAsia="Calibri"/>
          <w:sz w:val="28"/>
          <w:szCs w:val="28"/>
          <w:lang w:val="uk-UA" w:eastAsia="en-US"/>
        </w:rPr>
        <w:t>Досить часто імідж службовців формується під впливом не стільки їх конкретної професійної діяльності, скільки на основі попереднього суб</w:t>
      </w:r>
      <w:r w:rsidR="002705ED" w:rsidRPr="00004E37">
        <w:rPr>
          <w:rFonts w:eastAsia="Calibri"/>
          <w:sz w:val="28"/>
          <w:szCs w:val="28"/>
          <w:lang w:val="uk-UA" w:eastAsia="en-US"/>
        </w:rPr>
        <w:t>’</w:t>
      </w:r>
      <w:r w:rsidRPr="00004E37">
        <w:rPr>
          <w:rFonts w:eastAsia="Calibri"/>
          <w:sz w:val="28"/>
          <w:szCs w:val="28"/>
          <w:lang w:val="uk-UA" w:eastAsia="en-US"/>
        </w:rPr>
        <w:t xml:space="preserve">єктивного досвіду спілкування громадян з органами державної влади, який формує певні стереотипи сприйняття держави та інститутів </w:t>
      </w:r>
      <w:r w:rsidR="006A0AB3">
        <w:rPr>
          <w:rFonts w:eastAsia="Calibri"/>
          <w:sz w:val="28"/>
          <w:szCs w:val="28"/>
          <w:lang w:val="uk-UA" w:eastAsia="en-US"/>
        </w:rPr>
        <w:t>публічної</w:t>
      </w:r>
      <w:r w:rsidRPr="00004E37">
        <w:rPr>
          <w:rFonts w:eastAsia="Calibri"/>
          <w:sz w:val="28"/>
          <w:szCs w:val="28"/>
          <w:lang w:val="uk-UA" w:eastAsia="en-US"/>
        </w:rPr>
        <w:t xml:space="preserve"> влади. Стереотипи зумовлюють формування досить примітивної соціальної свідомості, зводять поведінку людей до набору простих, у чомусь неадекватних автоматичних емоційних реакцій, що призводить до виникнення й закріплення упереджень, неприйняття нового тощо. Саме під впливом доволі негативного стереотипу складається оцінка громадянами України </w:t>
      </w:r>
      <w:r w:rsidR="00612229" w:rsidRPr="00004E37">
        <w:rPr>
          <w:rFonts w:eastAsia="Calibri"/>
          <w:sz w:val="28"/>
          <w:szCs w:val="28"/>
          <w:lang w:val="uk-UA" w:eastAsia="en-US"/>
        </w:rPr>
        <w:t>публічної</w:t>
      </w:r>
      <w:r w:rsidRPr="00004E37">
        <w:rPr>
          <w:rFonts w:eastAsia="Calibri"/>
          <w:sz w:val="28"/>
          <w:szCs w:val="28"/>
          <w:lang w:val="uk-UA" w:eastAsia="en-US"/>
        </w:rPr>
        <w:t xml:space="preserve"> служби.</w:t>
      </w:r>
    </w:p>
    <w:p w14:paraId="431919D8" w14:textId="3332F9DA" w:rsidR="00EF7552" w:rsidRPr="00004E37" w:rsidRDefault="00EF7552" w:rsidP="000A3D3C">
      <w:pPr>
        <w:spacing w:line="360" w:lineRule="auto"/>
        <w:ind w:firstLine="709"/>
        <w:jc w:val="both"/>
        <w:rPr>
          <w:sz w:val="28"/>
          <w:szCs w:val="28"/>
          <w:lang w:val="uk-UA"/>
        </w:rPr>
      </w:pPr>
      <w:r w:rsidRPr="00004E37">
        <w:rPr>
          <w:rFonts w:eastAsia="Calibri"/>
          <w:sz w:val="28"/>
          <w:szCs w:val="28"/>
          <w:lang w:val="uk-UA" w:eastAsia="en-US"/>
        </w:rPr>
        <w:t xml:space="preserve">Іншим важливим критерієм суспільної оцінки діяльності публічних службовців є </w:t>
      </w:r>
      <w:r w:rsidRPr="00601896">
        <w:rPr>
          <w:rFonts w:eastAsia="Calibri"/>
          <w:b/>
          <w:sz w:val="28"/>
          <w:szCs w:val="28"/>
          <w:lang w:val="uk-UA" w:eastAsia="en-US"/>
        </w:rPr>
        <w:t>престиж</w:t>
      </w:r>
      <w:r w:rsidRPr="00004E37">
        <w:rPr>
          <w:rFonts w:eastAsia="Calibri"/>
          <w:sz w:val="28"/>
          <w:szCs w:val="28"/>
          <w:lang w:val="uk-UA" w:eastAsia="en-US"/>
        </w:rPr>
        <w:t xml:space="preserve"> служби, оскільки у ньому втілено оцінку суспільством державної служби як </w:t>
      </w:r>
      <w:r w:rsidRPr="00004E37">
        <w:rPr>
          <w:rFonts w:eastAsia="Calibri"/>
          <w:sz w:val="28"/>
          <w:szCs w:val="28"/>
          <w:lang w:val="uk-UA" w:eastAsia="en-US"/>
        </w:rPr>
        <w:lastRenderedPageBreak/>
        <w:t>соціального інституту та державного службовця як його представника через категорії поваги, авторитету, статусу, привабливості та ін. Престиж є результатом суспільної оцінки, яку індивід засвоює в готовому вигляді.</w:t>
      </w:r>
    </w:p>
    <w:p w14:paraId="501121D3" w14:textId="256253E8" w:rsidR="00FC461A" w:rsidRPr="00004E37" w:rsidRDefault="00B344D1" w:rsidP="000A3D3C">
      <w:pPr>
        <w:spacing w:line="360" w:lineRule="auto"/>
        <w:ind w:firstLine="709"/>
        <w:jc w:val="both"/>
        <w:rPr>
          <w:sz w:val="28"/>
          <w:szCs w:val="28"/>
          <w:lang w:val="uk-UA"/>
        </w:rPr>
      </w:pPr>
      <w:r w:rsidRPr="00004E37">
        <w:rPr>
          <w:sz w:val="28"/>
          <w:szCs w:val="28"/>
          <w:lang w:val="uk-UA"/>
        </w:rPr>
        <w:t xml:space="preserve">Діяльність службовців </w:t>
      </w:r>
      <w:r w:rsidR="00FC461A" w:rsidRPr="00004E37">
        <w:rPr>
          <w:sz w:val="28"/>
          <w:szCs w:val="28"/>
          <w:lang w:val="uk-UA"/>
        </w:rPr>
        <w:t xml:space="preserve">має бути спрямована </w:t>
      </w:r>
      <w:r w:rsidR="00903D81" w:rsidRPr="00004E37">
        <w:rPr>
          <w:sz w:val="28"/>
          <w:szCs w:val="28"/>
          <w:lang w:val="uk-UA"/>
        </w:rPr>
        <w:t>на</w:t>
      </w:r>
      <w:r w:rsidR="00FC461A" w:rsidRPr="00004E37">
        <w:rPr>
          <w:sz w:val="28"/>
          <w:szCs w:val="28"/>
          <w:lang w:val="uk-UA"/>
        </w:rPr>
        <w:t xml:space="preserve"> формування їх позитивної оцінки в суспільній свідомості, яка полягає у широких інформаційних кампаніях щодо висвітлення діяльності органів державної влади, роз</w:t>
      </w:r>
      <w:r w:rsidR="002705ED" w:rsidRPr="00004E37">
        <w:rPr>
          <w:sz w:val="28"/>
          <w:szCs w:val="28"/>
          <w:lang w:val="uk-UA"/>
        </w:rPr>
        <w:t>’</w:t>
      </w:r>
      <w:r w:rsidR="00FC461A" w:rsidRPr="00004E37">
        <w:rPr>
          <w:sz w:val="28"/>
          <w:szCs w:val="28"/>
          <w:lang w:val="uk-UA"/>
        </w:rPr>
        <w:t>яснювальній роботі серед населення щодо компетенції та повноважень органів державної влади</w:t>
      </w:r>
      <w:r w:rsidR="006A7C10">
        <w:rPr>
          <w:sz w:val="28"/>
          <w:szCs w:val="28"/>
          <w:lang w:val="uk-UA"/>
        </w:rPr>
        <w:t xml:space="preserve"> та місцевого самоврядування</w:t>
      </w:r>
      <w:r w:rsidR="00FC461A" w:rsidRPr="00004E37">
        <w:rPr>
          <w:sz w:val="28"/>
          <w:szCs w:val="28"/>
          <w:lang w:val="uk-UA"/>
        </w:rPr>
        <w:t>, тобто цілеспрямованій плановій роботі з формування відповідних суспільних оцінок. Крім того, безпосередні контакти гром</w:t>
      </w:r>
      <w:r w:rsidRPr="00004E37">
        <w:rPr>
          <w:sz w:val="28"/>
          <w:szCs w:val="28"/>
          <w:lang w:val="uk-UA"/>
        </w:rPr>
        <w:t xml:space="preserve">адян з представниками влади є </w:t>
      </w:r>
      <w:r w:rsidR="00FC461A" w:rsidRPr="00004E37">
        <w:rPr>
          <w:sz w:val="28"/>
          <w:szCs w:val="28"/>
          <w:lang w:val="uk-UA"/>
        </w:rPr>
        <w:t>суб</w:t>
      </w:r>
      <w:r w:rsidR="002705ED" w:rsidRPr="00004E37">
        <w:rPr>
          <w:sz w:val="28"/>
          <w:szCs w:val="28"/>
          <w:lang w:val="uk-UA"/>
        </w:rPr>
        <w:t>’</w:t>
      </w:r>
      <w:r w:rsidR="00FC461A" w:rsidRPr="00004E37">
        <w:rPr>
          <w:sz w:val="28"/>
          <w:szCs w:val="28"/>
          <w:lang w:val="uk-UA"/>
        </w:rPr>
        <w:t xml:space="preserve">єктивним підґрунтям формування оцінного судження про органи </w:t>
      </w:r>
      <w:r w:rsidR="006A7C10">
        <w:rPr>
          <w:sz w:val="28"/>
          <w:szCs w:val="28"/>
          <w:lang w:val="uk-UA"/>
        </w:rPr>
        <w:t>публічної</w:t>
      </w:r>
      <w:r w:rsidR="00FC461A" w:rsidRPr="00004E37">
        <w:rPr>
          <w:sz w:val="28"/>
          <w:szCs w:val="28"/>
          <w:lang w:val="uk-UA"/>
        </w:rPr>
        <w:t xml:space="preserve"> влади та їх представників </w:t>
      </w:r>
      <w:r w:rsidR="00903D81" w:rsidRPr="00004E37">
        <w:rPr>
          <w:sz w:val="28"/>
          <w:szCs w:val="28"/>
          <w:lang w:val="uk-UA"/>
        </w:rPr>
        <w:t>–</w:t>
      </w:r>
      <w:r w:rsidR="00FC461A" w:rsidRPr="00004E37">
        <w:rPr>
          <w:sz w:val="28"/>
          <w:szCs w:val="28"/>
          <w:lang w:val="uk-UA"/>
        </w:rPr>
        <w:t xml:space="preserve"> </w:t>
      </w:r>
      <w:r w:rsidR="006A7C10">
        <w:rPr>
          <w:sz w:val="28"/>
          <w:szCs w:val="28"/>
          <w:lang w:val="uk-UA"/>
        </w:rPr>
        <w:t>публічних</w:t>
      </w:r>
      <w:r w:rsidR="00FC461A" w:rsidRPr="00004E37">
        <w:rPr>
          <w:sz w:val="28"/>
          <w:szCs w:val="28"/>
          <w:lang w:val="uk-UA"/>
        </w:rPr>
        <w:t xml:space="preserve"> службовців, а формування позитивного іміджу останніх визначається, у першу чергу, їх професійною діяльністю та особистісними якостями. Саме тому важливу роль відіграє діяльність службовців, спрямована на підвищення їх професіоналізму та розширення професійної компетенції.</w:t>
      </w:r>
    </w:p>
    <w:p w14:paraId="50824005" w14:textId="600035FF" w:rsidR="00FC461A" w:rsidRPr="00004E37" w:rsidRDefault="00FC461A" w:rsidP="000A3D3C">
      <w:pPr>
        <w:spacing w:line="360" w:lineRule="auto"/>
        <w:ind w:firstLine="709"/>
        <w:jc w:val="both"/>
        <w:rPr>
          <w:sz w:val="28"/>
          <w:szCs w:val="28"/>
          <w:lang w:val="uk-UA"/>
        </w:rPr>
      </w:pPr>
      <w:r w:rsidRPr="00004E37">
        <w:rPr>
          <w:b/>
          <w:i/>
          <w:sz w:val="28"/>
          <w:szCs w:val="28"/>
          <w:lang w:val="uk-UA"/>
        </w:rPr>
        <w:t>2. Принципи етичної поведінки державних службовців</w:t>
      </w:r>
    </w:p>
    <w:p w14:paraId="6C31153C" w14:textId="513E3AB9" w:rsidR="001E31EE" w:rsidRPr="00004E37" w:rsidRDefault="00877CDF" w:rsidP="001E31EE">
      <w:pPr>
        <w:spacing w:line="360" w:lineRule="auto"/>
        <w:ind w:firstLine="709"/>
        <w:jc w:val="both"/>
        <w:rPr>
          <w:sz w:val="28"/>
          <w:szCs w:val="28"/>
          <w:lang w:val="uk-UA"/>
        </w:rPr>
      </w:pPr>
      <w:r w:rsidRPr="00004E37">
        <w:rPr>
          <w:sz w:val="28"/>
          <w:szCs w:val="28"/>
          <w:lang w:val="uk-UA"/>
        </w:rPr>
        <w:t>Під час виконання своїх службових повноважень зобов</w:t>
      </w:r>
      <w:r w:rsidR="002705ED" w:rsidRPr="00004E37">
        <w:rPr>
          <w:sz w:val="28"/>
          <w:szCs w:val="28"/>
          <w:lang w:val="uk-UA"/>
        </w:rPr>
        <w:t>’</w:t>
      </w:r>
      <w:r w:rsidRPr="00004E37">
        <w:rPr>
          <w:sz w:val="28"/>
          <w:szCs w:val="28"/>
          <w:lang w:val="uk-UA"/>
        </w:rPr>
        <w:t>язані неухильно додержуватися вимог закону та загальновизнаних етичних норм поведінки, бути ввічливими у стосунках з громадянами, керівниками, колегами і підлеглими.</w:t>
      </w:r>
      <w:r w:rsidR="001E31EE" w:rsidRPr="00004E37">
        <w:rPr>
          <w:sz w:val="28"/>
          <w:szCs w:val="28"/>
          <w:lang w:val="uk-UA"/>
        </w:rPr>
        <w:t xml:space="preserve"> Отже, до основних обов</w:t>
      </w:r>
      <w:r w:rsidR="002705ED" w:rsidRPr="00004E37">
        <w:rPr>
          <w:sz w:val="28"/>
          <w:szCs w:val="28"/>
          <w:lang w:val="uk-UA"/>
        </w:rPr>
        <w:t>’</w:t>
      </w:r>
      <w:r w:rsidR="001E31EE" w:rsidRPr="00004E37">
        <w:rPr>
          <w:sz w:val="28"/>
          <w:szCs w:val="28"/>
          <w:lang w:val="uk-UA"/>
        </w:rPr>
        <w:t>язків державних службовців належить у т. ч. обов</w:t>
      </w:r>
      <w:r w:rsidR="002705ED" w:rsidRPr="00004E37">
        <w:rPr>
          <w:sz w:val="28"/>
          <w:szCs w:val="28"/>
          <w:lang w:val="uk-UA"/>
        </w:rPr>
        <w:t>’</w:t>
      </w:r>
      <w:r w:rsidR="001E31EE" w:rsidRPr="00004E37">
        <w:rPr>
          <w:sz w:val="28"/>
          <w:szCs w:val="28"/>
          <w:lang w:val="uk-UA"/>
        </w:rPr>
        <w:t xml:space="preserve">язок дотримуватись правил етичної поведінки (п. 2 ч. 1 ст. 8 Закону </w:t>
      </w:r>
      <w:r w:rsidR="006C3427" w:rsidRPr="00004E37">
        <w:rPr>
          <w:sz w:val="28"/>
          <w:szCs w:val="28"/>
          <w:lang w:val="uk-UA"/>
        </w:rPr>
        <w:t>«</w:t>
      </w:r>
      <w:r w:rsidR="001E31EE" w:rsidRPr="00004E37">
        <w:rPr>
          <w:sz w:val="28"/>
          <w:szCs w:val="28"/>
          <w:lang w:val="uk-UA"/>
        </w:rPr>
        <w:t>Про державну службу» від 10 грудня 2015 р.)</w:t>
      </w:r>
      <w:r w:rsidR="001E31EE" w:rsidRPr="00004E37">
        <w:rPr>
          <w:rStyle w:val="af8"/>
          <w:sz w:val="28"/>
          <w:szCs w:val="28"/>
          <w:lang w:val="uk-UA"/>
        </w:rPr>
        <w:footnoteReference w:id="57"/>
      </w:r>
      <w:r w:rsidR="001E31EE" w:rsidRPr="00004E37">
        <w:rPr>
          <w:sz w:val="28"/>
          <w:szCs w:val="28"/>
          <w:lang w:val="uk-UA"/>
        </w:rPr>
        <w:t>. У розвиток цієї норми, а так само на виконання ч. 2 ст. 37 Закону «Про запобігання корупції»</w:t>
      </w:r>
      <w:r w:rsidR="001E31EE" w:rsidRPr="00004E37">
        <w:rPr>
          <w:rStyle w:val="af8"/>
          <w:sz w:val="28"/>
          <w:szCs w:val="28"/>
          <w:lang w:val="uk-UA"/>
        </w:rPr>
        <w:footnoteReference w:id="58"/>
      </w:r>
      <w:r w:rsidR="001E31EE" w:rsidRPr="00004E37">
        <w:rPr>
          <w:sz w:val="28"/>
          <w:szCs w:val="28"/>
          <w:lang w:val="uk-UA"/>
        </w:rPr>
        <w:t xml:space="preserve"> центральний орган виконавчої влади, що забезпечує формування та реалізує державну політику у сфері державної служби (таким органом є Національне агентство України з питань державної служби, далі</w:t>
      </w:r>
      <w:r w:rsidR="00873913">
        <w:rPr>
          <w:sz w:val="28"/>
          <w:szCs w:val="28"/>
          <w:lang w:val="uk-UA"/>
        </w:rPr>
        <w:t xml:space="preserve"> </w:t>
      </w:r>
      <w:r w:rsidR="001E31EE" w:rsidRPr="00004E37">
        <w:rPr>
          <w:sz w:val="28"/>
          <w:szCs w:val="28"/>
          <w:lang w:val="uk-UA"/>
        </w:rPr>
        <w:t>– НАДС), наказом від 5 серпня 2016 р. №158 затвердив Загальні правила етичної поведінки державних службовців та посадових осіб місцевого самоврядування</w:t>
      </w:r>
      <w:r w:rsidR="001E31EE" w:rsidRPr="00004E37">
        <w:rPr>
          <w:rStyle w:val="af8"/>
          <w:sz w:val="28"/>
          <w:szCs w:val="28"/>
          <w:lang w:val="uk-UA"/>
        </w:rPr>
        <w:footnoteReference w:id="59"/>
      </w:r>
      <w:r w:rsidR="001E31EE" w:rsidRPr="00004E37">
        <w:rPr>
          <w:sz w:val="28"/>
          <w:szCs w:val="28"/>
          <w:lang w:val="uk-UA"/>
        </w:rPr>
        <w:t>.</w:t>
      </w:r>
    </w:p>
    <w:p w14:paraId="443D1A78" w14:textId="321AD9A6" w:rsidR="00877CDF" w:rsidRPr="00004E37" w:rsidRDefault="001E31EE" w:rsidP="00507DB2">
      <w:pPr>
        <w:spacing w:line="360" w:lineRule="auto"/>
        <w:ind w:firstLine="709"/>
        <w:jc w:val="both"/>
        <w:rPr>
          <w:sz w:val="28"/>
          <w:szCs w:val="28"/>
          <w:lang w:val="uk-UA"/>
        </w:rPr>
      </w:pPr>
      <w:r w:rsidRPr="00004E37">
        <w:rPr>
          <w:sz w:val="28"/>
          <w:szCs w:val="28"/>
          <w:lang w:val="uk-UA"/>
        </w:rPr>
        <w:lastRenderedPageBreak/>
        <w:t>При прийнятті на державну службу або на службу в органи місцевого самоврядування особа ознайомлюється з цими Загальними правилами. Відмітка про таке ознайомлення додається до особової справи державного службовця чи посадової особи місцевого самоврядування. Дотриман</w:t>
      </w:r>
      <w:r w:rsidR="00507DB2" w:rsidRPr="00004E37">
        <w:rPr>
          <w:sz w:val="28"/>
          <w:szCs w:val="28"/>
          <w:lang w:val="uk-UA"/>
        </w:rPr>
        <w:t>ня службовцями вимог цих Загаль</w:t>
      </w:r>
      <w:r w:rsidRPr="00004E37">
        <w:rPr>
          <w:sz w:val="28"/>
          <w:szCs w:val="28"/>
          <w:lang w:val="uk-UA"/>
        </w:rPr>
        <w:t>них правил враховується під час проведення щорічного оцінювання їх службової</w:t>
      </w:r>
      <w:r w:rsidR="00507DB2" w:rsidRPr="00004E37">
        <w:rPr>
          <w:sz w:val="28"/>
          <w:szCs w:val="28"/>
          <w:lang w:val="uk-UA"/>
        </w:rPr>
        <w:t xml:space="preserve"> </w:t>
      </w:r>
      <w:r w:rsidRPr="00004E37">
        <w:rPr>
          <w:sz w:val="28"/>
          <w:szCs w:val="28"/>
          <w:lang w:val="uk-UA"/>
        </w:rPr>
        <w:t>діяльності.</w:t>
      </w:r>
    </w:p>
    <w:p w14:paraId="21BAA6EC" w14:textId="41F5407C" w:rsidR="00FB2466" w:rsidRPr="00004E37" w:rsidRDefault="00FB2466" w:rsidP="009D5519">
      <w:pPr>
        <w:spacing w:line="360" w:lineRule="auto"/>
        <w:ind w:firstLine="709"/>
        <w:jc w:val="both"/>
        <w:rPr>
          <w:sz w:val="28"/>
          <w:szCs w:val="28"/>
          <w:lang w:val="uk-UA"/>
        </w:rPr>
      </w:pPr>
      <w:r w:rsidRPr="00004E37">
        <w:rPr>
          <w:sz w:val="28"/>
          <w:szCs w:val="28"/>
          <w:lang w:val="uk-UA"/>
        </w:rPr>
        <w:t>Загальновизнані етичні норми поведінки, додержуватись яких зобов</w:t>
      </w:r>
      <w:r w:rsidR="002705ED" w:rsidRPr="00004E37">
        <w:rPr>
          <w:sz w:val="28"/>
          <w:szCs w:val="28"/>
          <w:lang w:val="uk-UA"/>
        </w:rPr>
        <w:t>’</w:t>
      </w:r>
      <w:r w:rsidRPr="00004E37">
        <w:rPr>
          <w:sz w:val="28"/>
          <w:szCs w:val="28"/>
          <w:lang w:val="uk-UA"/>
        </w:rPr>
        <w:t>язує ст. 38 Закону «Про запобігання корупції» (а це щонайменше порядність, совісність, повага, співчуття, дотримання домовленостей тощо), із зовнішнього боку передбачають дотримання ділового етикету</w:t>
      </w:r>
      <w:r w:rsidR="00463EF7" w:rsidRPr="00004E37">
        <w:rPr>
          <w:sz w:val="28"/>
          <w:szCs w:val="28"/>
          <w:lang w:val="uk-UA"/>
        </w:rPr>
        <w:t>. Діловий етикет – це сукупність правил, пов</w:t>
      </w:r>
      <w:r w:rsidR="002705ED" w:rsidRPr="00004E37">
        <w:rPr>
          <w:sz w:val="28"/>
          <w:szCs w:val="28"/>
          <w:lang w:val="uk-UA"/>
        </w:rPr>
        <w:t>’</w:t>
      </w:r>
      <w:r w:rsidR="00463EF7" w:rsidRPr="00004E37">
        <w:rPr>
          <w:sz w:val="28"/>
          <w:szCs w:val="28"/>
          <w:lang w:val="uk-UA"/>
        </w:rPr>
        <w:t xml:space="preserve">язаних з умінням тримати себе в суспільстві, зовнішньою </w:t>
      </w:r>
      <w:r w:rsidR="009D5519" w:rsidRPr="00004E37">
        <w:rPr>
          <w:sz w:val="28"/>
          <w:szCs w:val="28"/>
          <w:lang w:val="uk-UA"/>
        </w:rPr>
        <w:t>охайністю, правильністю побудови бесіди і ведення листування, ясністю викладення своїх думок, культурою поведінки в різних ситуаціях ділового і світського спілкування. Етичний сенс етикету полягає, перш за все, у можливості виявити пошану до іншої людини</w:t>
      </w:r>
      <w:r w:rsidR="009D5519" w:rsidRPr="00004E37">
        <w:rPr>
          <w:rStyle w:val="af8"/>
          <w:sz w:val="28"/>
          <w:szCs w:val="28"/>
          <w:lang w:val="uk-UA"/>
        </w:rPr>
        <w:footnoteReference w:id="60"/>
      </w:r>
      <w:r w:rsidR="009D5519" w:rsidRPr="00004E37">
        <w:rPr>
          <w:sz w:val="28"/>
          <w:szCs w:val="28"/>
          <w:lang w:val="uk-UA"/>
        </w:rPr>
        <w:t>.</w:t>
      </w:r>
    </w:p>
    <w:p w14:paraId="51D20427" w14:textId="04879FC8" w:rsidR="006C3427" w:rsidRPr="00004E37" w:rsidRDefault="00FB2466" w:rsidP="00463EF7">
      <w:pPr>
        <w:spacing w:line="360" w:lineRule="auto"/>
        <w:ind w:firstLine="709"/>
        <w:jc w:val="both"/>
        <w:rPr>
          <w:sz w:val="28"/>
          <w:szCs w:val="28"/>
          <w:lang w:val="uk-UA"/>
        </w:rPr>
      </w:pPr>
      <w:r w:rsidRPr="00004E37">
        <w:rPr>
          <w:sz w:val="28"/>
          <w:szCs w:val="28"/>
          <w:lang w:val="uk-UA"/>
        </w:rPr>
        <w:t>Протилежністю загальновизнаних етичних норм поведінки є, зок</w:t>
      </w:r>
      <w:r w:rsidR="00463EF7" w:rsidRPr="00004E37">
        <w:rPr>
          <w:sz w:val="28"/>
          <w:szCs w:val="28"/>
          <w:lang w:val="uk-UA"/>
        </w:rPr>
        <w:t xml:space="preserve">рема, такі </w:t>
      </w:r>
      <w:r w:rsidRPr="00004E37">
        <w:rPr>
          <w:sz w:val="28"/>
          <w:szCs w:val="28"/>
          <w:lang w:val="uk-UA"/>
        </w:rPr>
        <w:t>негативні явища, як зарозумілість, марнославство, непомірні амбіції, прагнення</w:t>
      </w:r>
      <w:r w:rsidR="00463EF7" w:rsidRPr="00004E37">
        <w:rPr>
          <w:sz w:val="28"/>
          <w:szCs w:val="28"/>
          <w:lang w:val="uk-UA"/>
        </w:rPr>
        <w:t xml:space="preserve"> </w:t>
      </w:r>
      <w:r w:rsidRPr="00004E37">
        <w:rPr>
          <w:sz w:val="28"/>
          <w:szCs w:val="28"/>
          <w:lang w:val="uk-UA"/>
        </w:rPr>
        <w:t>ствердитись за рахунок осіб, які звернулись до публічного службовця, нетерпимість</w:t>
      </w:r>
      <w:r w:rsidR="00463EF7" w:rsidRPr="00004E37">
        <w:rPr>
          <w:sz w:val="28"/>
          <w:szCs w:val="28"/>
          <w:lang w:val="uk-UA"/>
        </w:rPr>
        <w:t xml:space="preserve"> </w:t>
      </w:r>
      <w:r w:rsidRPr="00004E37">
        <w:rPr>
          <w:sz w:val="28"/>
          <w:szCs w:val="28"/>
          <w:lang w:val="uk-UA"/>
        </w:rPr>
        <w:t>до критики, неприйняття іншої позиції.</w:t>
      </w:r>
    </w:p>
    <w:p w14:paraId="3973F72B" w14:textId="390C097C" w:rsidR="00FC461A" w:rsidRPr="00004E37" w:rsidRDefault="00FC461A" w:rsidP="000A3D3C">
      <w:pPr>
        <w:spacing w:line="360" w:lineRule="auto"/>
        <w:ind w:firstLine="709"/>
        <w:jc w:val="both"/>
        <w:rPr>
          <w:sz w:val="28"/>
          <w:szCs w:val="28"/>
          <w:lang w:val="uk-UA"/>
        </w:rPr>
      </w:pPr>
      <w:r w:rsidRPr="00004E37">
        <w:rPr>
          <w:sz w:val="28"/>
          <w:szCs w:val="28"/>
          <w:lang w:val="uk-UA"/>
        </w:rPr>
        <w:t xml:space="preserve">Державні службовці у своїй діяльності керуються </w:t>
      </w:r>
      <w:r w:rsidRPr="00601896">
        <w:rPr>
          <w:b/>
          <w:sz w:val="28"/>
          <w:szCs w:val="28"/>
          <w:lang w:val="uk-UA"/>
        </w:rPr>
        <w:t>принципами етики державної служби</w:t>
      </w:r>
      <w:r w:rsidRPr="00004E37">
        <w:rPr>
          <w:sz w:val="28"/>
          <w:szCs w:val="28"/>
          <w:lang w:val="uk-UA"/>
        </w:rPr>
        <w:t xml:space="preserve">, а саме: 1) служіння державі і суспільству; 2) гідної поведінки; 3) доброчесності; 4) </w:t>
      </w:r>
      <w:r w:rsidR="008A6859" w:rsidRPr="00004E37">
        <w:rPr>
          <w:sz w:val="28"/>
          <w:szCs w:val="28"/>
          <w:lang w:val="uk-UA"/>
        </w:rPr>
        <w:t>політичної нейтральності; 5) прозорості і підзвітності; 6</w:t>
      </w:r>
      <w:r w:rsidRPr="00004E37">
        <w:rPr>
          <w:sz w:val="28"/>
          <w:szCs w:val="28"/>
          <w:lang w:val="uk-UA"/>
        </w:rPr>
        <w:t>) сумлінності.</w:t>
      </w:r>
    </w:p>
    <w:p w14:paraId="30DE07CF" w14:textId="77777777" w:rsidR="00FC461A" w:rsidRPr="00004E37" w:rsidRDefault="00FC461A" w:rsidP="000A3D3C">
      <w:pPr>
        <w:spacing w:line="360" w:lineRule="auto"/>
        <w:ind w:firstLine="709"/>
        <w:jc w:val="both"/>
        <w:rPr>
          <w:sz w:val="28"/>
          <w:szCs w:val="28"/>
          <w:lang w:val="uk-UA"/>
        </w:rPr>
      </w:pPr>
      <w:r w:rsidRPr="00004E37">
        <w:rPr>
          <w:sz w:val="28"/>
          <w:szCs w:val="28"/>
          <w:lang w:val="uk-UA"/>
        </w:rPr>
        <w:t>Служіння державі і суспільству передбачає: 1) чесне служіння і вірність державі; 2) забезпечення державних інтересів під час виконання завдань та функцій держави; 3) сприяння реалізації прав та законних інтересів людини і громадянина; 4) формування позитивного іміджу держави.</w:t>
      </w:r>
    </w:p>
    <w:p w14:paraId="50DE6C36" w14:textId="77777777" w:rsidR="00FC461A" w:rsidRPr="00004E37" w:rsidRDefault="00FC461A" w:rsidP="000A3D3C">
      <w:pPr>
        <w:spacing w:line="360" w:lineRule="auto"/>
        <w:ind w:firstLine="709"/>
        <w:jc w:val="both"/>
        <w:rPr>
          <w:sz w:val="28"/>
          <w:szCs w:val="28"/>
          <w:lang w:val="uk-UA"/>
        </w:rPr>
      </w:pPr>
      <w:r w:rsidRPr="00004E37">
        <w:rPr>
          <w:sz w:val="28"/>
          <w:szCs w:val="28"/>
          <w:lang w:val="uk-UA"/>
        </w:rPr>
        <w:t xml:space="preserve">Гідна поведінка передбачає: 1) повагу до гідності інших осіб; 2) ввічливість та дотримання високої культури спілкування; 3) доброзичливість і запобігання виникненню конфліктів у стосунках з громадянами; 4) недопущення, у тому числі поза державною </w:t>
      </w:r>
      <w:r w:rsidRPr="00004E37">
        <w:rPr>
          <w:sz w:val="28"/>
          <w:szCs w:val="28"/>
          <w:lang w:val="uk-UA"/>
        </w:rPr>
        <w:lastRenderedPageBreak/>
        <w:t>службою, дій і вчинків, які можуть зашкодити інтересам державної служби чи негативно вплинути на репутацію державного службовця.</w:t>
      </w:r>
    </w:p>
    <w:p w14:paraId="7FEA2F8D" w14:textId="650DC443" w:rsidR="00FC461A" w:rsidRPr="00004E37" w:rsidRDefault="00FC461A" w:rsidP="000A3D3C">
      <w:pPr>
        <w:spacing w:line="360" w:lineRule="auto"/>
        <w:ind w:firstLine="709"/>
        <w:jc w:val="both"/>
        <w:rPr>
          <w:sz w:val="28"/>
          <w:szCs w:val="28"/>
          <w:lang w:val="uk-UA"/>
        </w:rPr>
      </w:pPr>
      <w:r w:rsidRPr="00004E37">
        <w:rPr>
          <w:sz w:val="28"/>
          <w:szCs w:val="28"/>
          <w:lang w:val="uk-UA"/>
        </w:rPr>
        <w:t>Доброчесність передбачає: 1) спрямованість дій на захист публічних інтересів, забезпечення пріоритету загального блага громадян над особистими, приватними або корпоративними інтересами; 2) неприпустимість використання державного майна в особистих цілях; 3) недопущення наявності конфлікту між публічними і особистими інтересами; 4) нерозголошення та невикористання інформації, що стала відома у зв</w:t>
      </w:r>
      <w:r w:rsidR="002705ED" w:rsidRPr="00004E37">
        <w:rPr>
          <w:sz w:val="28"/>
          <w:szCs w:val="28"/>
          <w:lang w:val="uk-UA"/>
        </w:rPr>
        <w:t>’</w:t>
      </w:r>
      <w:r w:rsidRPr="00004E37">
        <w:rPr>
          <w:sz w:val="28"/>
          <w:szCs w:val="28"/>
          <w:lang w:val="uk-UA"/>
        </w:rPr>
        <w:t>язку з виконанням державним службовцем своїх обов</w:t>
      </w:r>
      <w:r w:rsidR="002705ED" w:rsidRPr="00004E37">
        <w:rPr>
          <w:sz w:val="28"/>
          <w:szCs w:val="28"/>
          <w:lang w:val="uk-UA"/>
        </w:rPr>
        <w:t>’</w:t>
      </w:r>
      <w:r w:rsidRPr="00004E37">
        <w:rPr>
          <w:sz w:val="28"/>
          <w:szCs w:val="28"/>
          <w:lang w:val="uk-UA"/>
        </w:rPr>
        <w:t>язків, у тому числі після припинення державної служби, крім випадків, установлених законом; 5) недопущення надання будь-яких переваг і виявлення прихильності до окремих фізичних та юридичних осіб, політичних партій, громадських і релігійних організацій.</w:t>
      </w:r>
    </w:p>
    <w:p w14:paraId="4EDDA7D9" w14:textId="18884E50" w:rsidR="00FC461A" w:rsidRPr="00004E37" w:rsidRDefault="00FC461A" w:rsidP="000A3D3C">
      <w:pPr>
        <w:spacing w:line="360" w:lineRule="auto"/>
        <w:ind w:firstLine="709"/>
        <w:jc w:val="both"/>
        <w:rPr>
          <w:sz w:val="28"/>
          <w:szCs w:val="28"/>
          <w:lang w:val="uk-UA"/>
        </w:rPr>
      </w:pPr>
      <w:r w:rsidRPr="00004E37">
        <w:rPr>
          <w:sz w:val="28"/>
          <w:szCs w:val="28"/>
          <w:lang w:val="uk-UA"/>
        </w:rPr>
        <w:t>Політична нейтральність передбачає:</w:t>
      </w:r>
      <w:bookmarkStart w:id="11" w:name="n43"/>
      <w:bookmarkEnd w:id="11"/>
      <w:r w:rsidRPr="00004E37">
        <w:rPr>
          <w:sz w:val="28"/>
          <w:szCs w:val="28"/>
          <w:lang w:val="uk-UA"/>
        </w:rPr>
        <w:t xml:space="preserve"> 1) недопущення впливу політичних інтересів на дії та рішення державного службовця;</w:t>
      </w:r>
      <w:bookmarkStart w:id="12" w:name="n44"/>
      <w:bookmarkEnd w:id="12"/>
      <w:r w:rsidRPr="00004E37">
        <w:rPr>
          <w:sz w:val="28"/>
          <w:szCs w:val="28"/>
          <w:lang w:val="uk-UA"/>
        </w:rPr>
        <w:t xml:space="preserve"> 2) відмову від публічної демонстрації політичних поглядів і симпатій;</w:t>
      </w:r>
      <w:bookmarkStart w:id="13" w:name="n45"/>
      <w:bookmarkEnd w:id="13"/>
      <w:r w:rsidRPr="00004E37">
        <w:rPr>
          <w:sz w:val="28"/>
          <w:szCs w:val="28"/>
          <w:lang w:val="uk-UA"/>
        </w:rPr>
        <w:t xml:space="preserve"> 3) дотримання вимог стосовно обмежень щодо політичної діяльності, встановлених законом стосовно окремих категорій державних службовців;</w:t>
      </w:r>
      <w:bookmarkStart w:id="14" w:name="n46"/>
      <w:bookmarkEnd w:id="14"/>
      <w:r w:rsidRPr="00004E37">
        <w:rPr>
          <w:sz w:val="28"/>
          <w:szCs w:val="28"/>
          <w:lang w:val="uk-UA"/>
        </w:rPr>
        <w:t xml:space="preserve"> 4) уникнення використання символіки політичних партій під час виконання державним службовцем своїх обов</w:t>
      </w:r>
      <w:r w:rsidR="002705ED" w:rsidRPr="00004E37">
        <w:rPr>
          <w:sz w:val="28"/>
          <w:szCs w:val="28"/>
          <w:lang w:val="uk-UA"/>
        </w:rPr>
        <w:t>’</w:t>
      </w:r>
      <w:r w:rsidRPr="00004E37">
        <w:rPr>
          <w:sz w:val="28"/>
          <w:szCs w:val="28"/>
          <w:lang w:val="uk-UA"/>
        </w:rPr>
        <w:t>язків;</w:t>
      </w:r>
      <w:bookmarkStart w:id="15" w:name="n47"/>
      <w:bookmarkEnd w:id="15"/>
      <w:r w:rsidRPr="00004E37">
        <w:rPr>
          <w:sz w:val="28"/>
          <w:szCs w:val="28"/>
          <w:lang w:val="uk-UA"/>
        </w:rPr>
        <w:t xml:space="preserve"> 5) забезпечення прозорості у відносинах з особами, що виконують політичні функції.</w:t>
      </w:r>
    </w:p>
    <w:p w14:paraId="307342D7" w14:textId="35D456C9" w:rsidR="00591A84" w:rsidRPr="00004E37" w:rsidRDefault="00591A84" w:rsidP="00591A84">
      <w:pPr>
        <w:spacing w:line="360" w:lineRule="auto"/>
        <w:ind w:firstLine="709"/>
        <w:jc w:val="both"/>
        <w:rPr>
          <w:sz w:val="28"/>
          <w:szCs w:val="28"/>
          <w:lang w:val="uk-UA"/>
        </w:rPr>
      </w:pPr>
      <w:r w:rsidRPr="00004E37">
        <w:rPr>
          <w:sz w:val="28"/>
          <w:szCs w:val="28"/>
          <w:lang w:val="uk-UA"/>
        </w:rPr>
        <w:t>Слід зазначити, що принцип політичної нейтральності тісно пов</w:t>
      </w:r>
      <w:r w:rsidR="002705ED" w:rsidRPr="00004E37">
        <w:rPr>
          <w:sz w:val="28"/>
          <w:szCs w:val="28"/>
          <w:lang w:val="uk-UA"/>
        </w:rPr>
        <w:t>’</w:t>
      </w:r>
      <w:r w:rsidRPr="00004E37">
        <w:rPr>
          <w:sz w:val="28"/>
          <w:szCs w:val="28"/>
          <w:lang w:val="uk-UA"/>
        </w:rPr>
        <w:t xml:space="preserve">язаний з принципом неупередженості ( ст. 41 Закону </w:t>
      </w:r>
      <w:r w:rsidR="0019483A" w:rsidRPr="00004E37">
        <w:rPr>
          <w:sz w:val="28"/>
          <w:szCs w:val="28"/>
          <w:lang w:val="uk-UA"/>
        </w:rPr>
        <w:t>«</w:t>
      </w:r>
      <w:r w:rsidRPr="00004E37">
        <w:rPr>
          <w:sz w:val="28"/>
          <w:szCs w:val="28"/>
          <w:lang w:val="uk-UA"/>
        </w:rPr>
        <w:t>Про запобіганні корупції</w:t>
      </w:r>
      <w:r w:rsidR="0019483A" w:rsidRPr="00004E37">
        <w:rPr>
          <w:sz w:val="28"/>
          <w:szCs w:val="28"/>
          <w:lang w:val="uk-UA"/>
        </w:rPr>
        <w:t>»</w:t>
      </w:r>
      <w:r w:rsidRPr="00004E37">
        <w:rPr>
          <w:sz w:val="28"/>
          <w:szCs w:val="28"/>
          <w:lang w:val="uk-UA"/>
        </w:rPr>
        <w:t>).</w:t>
      </w:r>
    </w:p>
    <w:p w14:paraId="66E01117" w14:textId="522D3777" w:rsidR="00591A84" w:rsidRPr="00004E37" w:rsidRDefault="00591A84" w:rsidP="0019483A">
      <w:pPr>
        <w:spacing w:line="360" w:lineRule="auto"/>
        <w:ind w:firstLine="709"/>
        <w:jc w:val="both"/>
        <w:rPr>
          <w:sz w:val="28"/>
          <w:szCs w:val="28"/>
          <w:lang w:val="uk-UA"/>
        </w:rPr>
      </w:pPr>
      <w:r w:rsidRPr="00004E37">
        <w:rPr>
          <w:sz w:val="28"/>
          <w:szCs w:val="28"/>
          <w:lang w:val="uk-UA"/>
        </w:rPr>
        <w:t>Законодавство закріплює диференційований підхід до регулювання політичної</w:t>
      </w:r>
      <w:r w:rsidR="0019483A" w:rsidRPr="00004E37">
        <w:rPr>
          <w:sz w:val="28"/>
          <w:szCs w:val="28"/>
          <w:lang w:val="uk-UA"/>
        </w:rPr>
        <w:t xml:space="preserve"> </w:t>
      </w:r>
      <w:r w:rsidRPr="00004E37">
        <w:rPr>
          <w:sz w:val="28"/>
          <w:szCs w:val="28"/>
          <w:lang w:val="uk-UA"/>
        </w:rPr>
        <w:t>активності різних категорій осіб, перерахованих у п. 1, підпункті «а» п. 2 ч. 1 ст. 3</w:t>
      </w:r>
      <w:r w:rsidR="0019483A" w:rsidRPr="00004E37">
        <w:rPr>
          <w:sz w:val="28"/>
          <w:szCs w:val="28"/>
          <w:lang w:val="uk-UA"/>
        </w:rPr>
        <w:t xml:space="preserve"> </w:t>
      </w:r>
      <w:r w:rsidRPr="00004E37">
        <w:rPr>
          <w:sz w:val="28"/>
          <w:szCs w:val="28"/>
          <w:lang w:val="uk-UA"/>
        </w:rPr>
        <w:t>Закону «Про запобігання корупції». Така диференціація проявляється, зокрема,</w:t>
      </w:r>
      <w:r w:rsidR="0019483A" w:rsidRPr="00004E37">
        <w:rPr>
          <w:sz w:val="28"/>
          <w:szCs w:val="28"/>
          <w:lang w:val="uk-UA"/>
        </w:rPr>
        <w:t xml:space="preserve"> </w:t>
      </w:r>
      <w:r w:rsidRPr="00004E37">
        <w:rPr>
          <w:sz w:val="28"/>
          <w:szCs w:val="28"/>
          <w:lang w:val="uk-UA"/>
        </w:rPr>
        <w:t>в неототожненні принципів політичної нейтральності і позапартійності, а також у</w:t>
      </w:r>
      <w:r w:rsidR="0019483A" w:rsidRPr="00004E37">
        <w:rPr>
          <w:sz w:val="28"/>
          <w:szCs w:val="28"/>
          <w:lang w:val="uk-UA"/>
        </w:rPr>
        <w:t xml:space="preserve"> </w:t>
      </w:r>
      <w:r w:rsidRPr="00004E37">
        <w:rPr>
          <w:sz w:val="28"/>
          <w:szCs w:val="28"/>
          <w:lang w:val="uk-UA"/>
        </w:rPr>
        <w:t>непоширенні принципу політичної нейтральності на певні категорії осіб.</w:t>
      </w:r>
      <w:r w:rsidR="0019483A" w:rsidRPr="00004E37">
        <w:rPr>
          <w:rStyle w:val="af8"/>
          <w:sz w:val="28"/>
          <w:szCs w:val="28"/>
          <w:lang w:val="uk-UA"/>
        </w:rPr>
        <w:footnoteReference w:id="61"/>
      </w:r>
    </w:p>
    <w:p w14:paraId="5E93D063" w14:textId="477D5055" w:rsidR="009176B8" w:rsidRPr="00004E37" w:rsidRDefault="009176B8" w:rsidP="009176B8">
      <w:pPr>
        <w:spacing w:line="360" w:lineRule="auto"/>
        <w:ind w:firstLine="709"/>
        <w:jc w:val="both"/>
        <w:rPr>
          <w:sz w:val="28"/>
          <w:szCs w:val="28"/>
          <w:lang w:val="uk-UA"/>
        </w:rPr>
      </w:pPr>
      <w:r w:rsidRPr="00004E37">
        <w:rPr>
          <w:sz w:val="28"/>
          <w:szCs w:val="28"/>
          <w:lang w:val="uk-UA"/>
        </w:rPr>
        <w:t xml:space="preserve">Частина 3 ст. 10 Закону «Про державну службу» встановлює, що державний службовець не має права бути членом політичної партії, якщо він займає посаду державної служби категорії «А». До цієї категорії належать посади: Державного секретаря КМ та </w:t>
      </w:r>
      <w:r w:rsidRPr="00004E37">
        <w:rPr>
          <w:sz w:val="28"/>
          <w:szCs w:val="28"/>
          <w:lang w:val="uk-UA"/>
        </w:rPr>
        <w:lastRenderedPageBreak/>
        <w:t>його заступників, державних секретарів міністерств; керівників центральних органів виконавчої влади, які не є членами КМ, та їх заступників; керівників апаратів КС, ВС, вищих спеціалізованих судів та їх заступників, керівників секретаріатів ВРП, ВККС та їх заступників, Голови ДСА та його заступників; керівників державної служби в інших державних органах, юрисдикція яких поширюється на всю територію України (ч. 2 ст. 6 Закону «Про державну службу»). На час державної служби на посаді категорії «А» особа зупиняє своє членство в політичній партії.</w:t>
      </w:r>
    </w:p>
    <w:p w14:paraId="7F027603" w14:textId="508926F0" w:rsidR="009176B8" w:rsidRPr="00004E37" w:rsidRDefault="009176B8" w:rsidP="009176B8">
      <w:pPr>
        <w:spacing w:line="360" w:lineRule="auto"/>
        <w:ind w:firstLine="709"/>
        <w:jc w:val="both"/>
        <w:rPr>
          <w:sz w:val="28"/>
          <w:szCs w:val="28"/>
          <w:lang w:val="uk-UA"/>
        </w:rPr>
      </w:pPr>
      <w:r w:rsidRPr="00004E37">
        <w:rPr>
          <w:sz w:val="28"/>
          <w:szCs w:val="28"/>
          <w:lang w:val="uk-UA"/>
        </w:rPr>
        <w:t>Отже, частина осіб, уповноважених на виконання функцій держави, повинна дотримуватись у своїй службовій діяльності вимог як позапартійності, так і політичної нейтральності в той час, як інша частина таких осіб (наприклад, службовці місцевих державних адміністрацій) – лише вимог політичної нейтральності.</w:t>
      </w:r>
    </w:p>
    <w:p w14:paraId="1110244A" w14:textId="0B0BF064" w:rsidR="009176B8" w:rsidRPr="00004E37" w:rsidRDefault="009176B8" w:rsidP="009176B8">
      <w:pPr>
        <w:spacing w:line="360" w:lineRule="auto"/>
        <w:ind w:firstLine="709"/>
        <w:jc w:val="both"/>
        <w:rPr>
          <w:sz w:val="28"/>
          <w:szCs w:val="28"/>
          <w:lang w:val="uk-UA"/>
        </w:rPr>
      </w:pPr>
      <w:r w:rsidRPr="00004E37">
        <w:rPr>
          <w:sz w:val="28"/>
          <w:szCs w:val="28"/>
          <w:lang w:val="uk-UA"/>
        </w:rPr>
        <w:t>З іншого боку, особа може й не бути членом політичної партії, але захищати та реалізовувати її інтереси під час виконання посадових обов</w:t>
      </w:r>
      <w:r w:rsidR="002705ED" w:rsidRPr="00004E37">
        <w:rPr>
          <w:sz w:val="28"/>
          <w:szCs w:val="28"/>
          <w:lang w:val="uk-UA"/>
        </w:rPr>
        <w:t>’</w:t>
      </w:r>
      <w:r w:rsidRPr="00004E37">
        <w:rPr>
          <w:sz w:val="28"/>
          <w:szCs w:val="28"/>
          <w:lang w:val="uk-UA"/>
        </w:rPr>
        <w:t>язків, тобто принцип позапартійності не забезпечує політичну неупередженість державного службовця</w:t>
      </w:r>
      <w:r w:rsidRPr="00004E37">
        <w:rPr>
          <w:rStyle w:val="af8"/>
          <w:sz w:val="28"/>
          <w:szCs w:val="28"/>
          <w:lang w:val="uk-UA"/>
        </w:rPr>
        <w:footnoteReference w:id="62"/>
      </w:r>
      <w:r w:rsidRPr="00004E37">
        <w:rPr>
          <w:sz w:val="28"/>
          <w:szCs w:val="28"/>
          <w:lang w:val="uk-UA"/>
        </w:rPr>
        <w:t>.</w:t>
      </w:r>
    </w:p>
    <w:p w14:paraId="3E09A9B0" w14:textId="7C949269" w:rsidR="009176B8" w:rsidRPr="00004E37" w:rsidRDefault="009176B8" w:rsidP="009176B8">
      <w:pPr>
        <w:spacing w:line="360" w:lineRule="auto"/>
        <w:ind w:firstLine="709"/>
        <w:jc w:val="both"/>
        <w:rPr>
          <w:sz w:val="28"/>
          <w:szCs w:val="28"/>
          <w:lang w:val="uk-UA"/>
        </w:rPr>
      </w:pPr>
      <w:r w:rsidRPr="00004E37">
        <w:rPr>
          <w:sz w:val="28"/>
          <w:szCs w:val="28"/>
          <w:lang w:val="uk-UA"/>
        </w:rPr>
        <w:t>Професійна державна служба має бути аполітичною, оскільки її функцією є надання послуг населенню на професійній незалежній основі незалежно від ставлення до політичної</w:t>
      </w:r>
      <w:r w:rsidR="00E4770C" w:rsidRPr="00004E37">
        <w:rPr>
          <w:sz w:val="28"/>
          <w:szCs w:val="28"/>
          <w:lang w:val="uk-UA"/>
        </w:rPr>
        <w:t xml:space="preserve"> еліти, яка перебуває при владі</w:t>
      </w:r>
      <w:r w:rsidRPr="00004E37">
        <w:rPr>
          <w:sz w:val="28"/>
          <w:szCs w:val="28"/>
          <w:lang w:val="uk-UA"/>
        </w:rPr>
        <w:t>. Дотримання принципу політичної нейтральності на державній службі забезпечує високий рівень професійної підготовки державних службовців, їхню незмінність на службі одночасно із проведенням захисту від спроб змусити їх провадити будь-яку політичну діяльність в інтересах окремих партій або груп.</w:t>
      </w:r>
    </w:p>
    <w:p w14:paraId="33E9E118" w14:textId="000773D1" w:rsidR="003C2C85" w:rsidRPr="00004E37" w:rsidRDefault="00E4770C" w:rsidP="003C2C85">
      <w:pPr>
        <w:spacing w:line="360" w:lineRule="auto"/>
        <w:ind w:firstLine="709"/>
        <w:jc w:val="both"/>
        <w:rPr>
          <w:sz w:val="28"/>
          <w:szCs w:val="28"/>
          <w:lang w:val="uk-UA"/>
        </w:rPr>
      </w:pPr>
      <w:r w:rsidRPr="00004E37">
        <w:rPr>
          <w:sz w:val="28"/>
          <w:szCs w:val="28"/>
          <w:lang w:val="uk-UA"/>
        </w:rPr>
        <w:t xml:space="preserve">Необхідність у політичній неупередженості </w:t>
      </w:r>
      <w:r w:rsidR="003C2C85" w:rsidRPr="00004E37">
        <w:rPr>
          <w:sz w:val="28"/>
          <w:szCs w:val="28"/>
          <w:lang w:val="uk-UA"/>
        </w:rPr>
        <w:t xml:space="preserve">державної служби зумовлена тим, </w:t>
      </w:r>
      <w:r w:rsidRPr="00004E37">
        <w:rPr>
          <w:sz w:val="28"/>
          <w:szCs w:val="28"/>
          <w:lang w:val="uk-UA"/>
        </w:rPr>
        <w:t>що: така служба – це служба на благо всього народу, а тому державні службовці</w:t>
      </w:r>
      <w:r w:rsidR="003C2C85" w:rsidRPr="00004E37">
        <w:rPr>
          <w:sz w:val="28"/>
          <w:szCs w:val="28"/>
          <w:lang w:val="uk-UA"/>
        </w:rPr>
        <w:t xml:space="preserve"> </w:t>
      </w:r>
      <w:r w:rsidRPr="00004E37">
        <w:rPr>
          <w:sz w:val="28"/>
          <w:szCs w:val="28"/>
          <w:lang w:val="uk-UA"/>
        </w:rPr>
        <w:t>не можуть відображати та реалізовувати інтереси лише певної політичної групи;</w:t>
      </w:r>
      <w:r w:rsidR="003C2C85" w:rsidRPr="00004E37">
        <w:rPr>
          <w:sz w:val="28"/>
          <w:szCs w:val="28"/>
          <w:lang w:val="uk-UA"/>
        </w:rPr>
        <w:t xml:space="preserve"> </w:t>
      </w:r>
      <w:r w:rsidRPr="00004E37">
        <w:rPr>
          <w:sz w:val="28"/>
          <w:szCs w:val="28"/>
          <w:lang w:val="uk-UA"/>
        </w:rPr>
        <w:t>політична боротьба всередині державної служби призводить до неузгодженості</w:t>
      </w:r>
      <w:r w:rsidR="003C2C85" w:rsidRPr="00004E37">
        <w:rPr>
          <w:sz w:val="28"/>
          <w:szCs w:val="28"/>
          <w:lang w:val="uk-UA"/>
        </w:rPr>
        <w:t xml:space="preserve"> </w:t>
      </w:r>
      <w:r w:rsidRPr="00004E37">
        <w:rPr>
          <w:sz w:val="28"/>
          <w:szCs w:val="28"/>
          <w:lang w:val="uk-UA"/>
        </w:rPr>
        <w:t xml:space="preserve">в </w:t>
      </w:r>
      <w:r w:rsidR="003C2C85" w:rsidRPr="00004E37">
        <w:rPr>
          <w:sz w:val="28"/>
          <w:szCs w:val="28"/>
          <w:lang w:val="uk-UA"/>
        </w:rPr>
        <w:t>публічному адмініструванні</w:t>
      </w:r>
      <w:r w:rsidRPr="00004E37">
        <w:rPr>
          <w:sz w:val="28"/>
          <w:szCs w:val="28"/>
          <w:lang w:val="uk-UA"/>
        </w:rPr>
        <w:t>, втрати к</w:t>
      </w:r>
      <w:r w:rsidR="003C2C85" w:rsidRPr="00004E37">
        <w:rPr>
          <w:sz w:val="28"/>
          <w:szCs w:val="28"/>
          <w:lang w:val="uk-UA"/>
        </w:rPr>
        <w:t>онтролю над ситуацією, безладдя</w:t>
      </w:r>
      <w:r w:rsidR="003C2C85" w:rsidRPr="00004E37">
        <w:rPr>
          <w:rStyle w:val="af8"/>
          <w:sz w:val="28"/>
          <w:szCs w:val="28"/>
          <w:lang w:val="uk-UA"/>
        </w:rPr>
        <w:footnoteReference w:id="63"/>
      </w:r>
      <w:r w:rsidRPr="00004E37">
        <w:rPr>
          <w:sz w:val="28"/>
          <w:szCs w:val="28"/>
          <w:lang w:val="uk-UA"/>
        </w:rPr>
        <w:t xml:space="preserve">. </w:t>
      </w:r>
    </w:p>
    <w:p w14:paraId="6AC1C093" w14:textId="1E72E01C" w:rsidR="00E4770C" w:rsidRPr="00004E37" w:rsidRDefault="00E4770C" w:rsidP="003C2C85">
      <w:pPr>
        <w:spacing w:line="360" w:lineRule="auto"/>
        <w:ind w:firstLine="709"/>
        <w:jc w:val="both"/>
        <w:rPr>
          <w:sz w:val="28"/>
          <w:szCs w:val="28"/>
          <w:lang w:val="uk-UA"/>
        </w:rPr>
      </w:pPr>
      <w:r w:rsidRPr="00004E37">
        <w:rPr>
          <w:sz w:val="28"/>
          <w:szCs w:val="28"/>
          <w:lang w:val="uk-UA"/>
        </w:rPr>
        <w:lastRenderedPageBreak/>
        <w:t>Принцип</w:t>
      </w:r>
      <w:r w:rsidR="003C2C85" w:rsidRPr="00004E37">
        <w:rPr>
          <w:sz w:val="28"/>
          <w:szCs w:val="28"/>
          <w:lang w:val="uk-UA"/>
        </w:rPr>
        <w:t xml:space="preserve"> </w:t>
      </w:r>
      <w:r w:rsidRPr="00004E37">
        <w:rPr>
          <w:sz w:val="28"/>
          <w:szCs w:val="28"/>
          <w:lang w:val="uk-UA"/>
        </w:rPr>
        <w:t>політичної неупередженості, серед іншого, має на меті захищати державних службовців від впливу і контролю з боку політичних партій, щоб вони могли ефективно</w:t>
      </w:r>
      <w:r w:rsidR="003C2C85" w:rsidRPr="00004E37">
        <w:rPr>
          <w:sz w:val="28"/>
          <w:szCs w:val="28"/>
          <w:lang w:val="uk-UA"/>
        </w:rPr>
        <w:t xml:space="preserve"> </w:t>
      </w:r>
      <w:r w:rsidRPr="00004E37">
        <w:rPr>
          <w:sz w:val="28"/>
          <w:szCs w:val="28"/>
          <w:lang w:val="uk-UA"/>
        </w:rPr>
        <w:t>працювати незалежно від того, яка партія приходить до влади. Водночас вказаний</w:t>
      </w:r>
      <w:r w:rsidR="003C2C85" w:rsidRPr="00004E37">
        <w:rPr>
          <w:sz w:val="28"/>
          <w:szCs w:val="28"/>
          <w:lang w:val="uk-UA"/>
        </w:rPr>
        <w:t xml:space="preserve"> </w:t>
      </w:r>
      <w:r w:rsidRPr="00004E37">
        <w:rPr>
          <w:sz w:val="28"/>
          <w:szCs w:val="28"/>
          <w:lang w:val="uk-UA"/>
        </w:rPr>
        <w:t>принцип захищає державних службовців від втрати ними своїх посад за політичними мотивами у разі, коли одна партія змінює іншу при владі, тобто все, що</w:t>
      </w:r>
      <w:r w:rsidR="003C2C85" w:rsidRPr="00004E37">
        <w:rPr>
          <w:sz w:val="28"/>
          <w:szCs w:val="28"/>
          <w:lang w:val="uk-UA"/>
        </w:rPr>
        <w:t xml:space="preserve"> </w:t>
      </w:r>
      <w:r w:rsidRPr="00004E37">
        <w:rPr>
          <w:sz w:val="28"/>
          <w:szCs w:val="28"/>
          <w:lang w:val="uk-UA"/>
        </w:rPr>
        <w:t>пов</w:t>
      </w:r>
      <w:r w:rsidR="002705ED" w:rsidRPr="00004E37">
        <w:rPr>
          <w:sz w:val="28"/>
          <w:szCs w:val="28"/>
          <w:lang w:val="uk-UA"/>
        </w:rPr>
        <w:t>’</w:t>
      </w:r>
      <w:r w:rsidRPr="00004E37">
        <w:rPr>
          <w:sz w:val="28"/>
          <w:szCs w:val="28"/>
          <w:lang w:val="uk-UA"/>
        </w:rPr>
        <w:t>язує державного службовця з політичною партією, є його особистою справою</w:t>
      </w:r>
      <w:r w:rsidR="003C2C85" w:rsidRPr="00004E37">
        <w:rPr>
          <w:sz w:val="28"/>
          <w:szCs w:val="28"/>
          <w:lang w:val="uk-UA"/>
        </w:rPr>
        <w:t xml:space="preserve"> </w:t>
      </w:r>
      <w:r w:rsidRPr="00004E37">
        <w:rPr>
          <w:sz w:val="28"/>
          <w:szCs w:val="28"/>
          <w:lang w:val="uk-UA"/>
        </w:rPr>
        <w:t>і не стосуєтьс</w:t>
      </w:r>
      <w:r w:rsidR="003C2C85" w:rsidRPr="00004E37">
        <w:rPr>
          <w:sz w:val="28"/>
          <w:szCs w:val="28"/>
          <w:lang w:val="uk-UA"/>
        </w:rPr>
        <w:t>я державно-службової діяльності</w:t>
      </w:r>
      <w:r w:rsidR="003C2C85" w:rsidRPr="00004E37">
        <w:rPr>
          <w:rStyle w:val="af8"/>
          <w:sz w:val="28"/>
          <w:szCs w:val="28"/>
          <w:lang w:val="uk-UA"/>
        </w:rPr>
        <w:footnoteReference w:id="64"/>
      </w:r>
      <w:r w:rsidRPr="00004E37">
        <w:rPr>
          <w:sz w:val="28"/>
          <w:szCs w:val="28"/>
          <w:lang w:val="uk-UA"/>
        </w:rPr>
        <w:t>.</w:t>
      </w:r>
    </w:p>
    <w:p w14:paraId="287D0F84" w14:textId="4E934617" w:rsidR="00FC461A" w:rsidRPr="00004E37" w:rsidRDefault="00FC461A" w:rsidP="000A3D3C">
      <w:pPr>
        <w:spacing w:line="360" w:lineRule="auto"/>
        <w:ind w:firstLine="709"/>
        <w:jc w:val="both"/>
        <w:rPr>
          <w:sz w:val="28"/>
          <w:szCs w:val="28"/>
          <w:lang w:val="uk-UA"/>
        </w:rPr>
      </w:pPr>
      <w:bookmarkStart w:id="16" w:name="n48"/>
      <w:bookmarkEnd w:id="16"/>
      <w:r w:rsidRPr="00004E37">
        <w:rPr>
          <w:sz w:val="28"/>
          <w:szCs w:val="28"/>
          <w:lang w:val="uk-UA"/>
        </w:rPr>
        <w:t>Прозорість і підзвітність передбачає:</w:t>
      </w:r>
      <w:bookmarkStart w:id="17" w:name="n49"/>
      <w:bookmarkEnd w:id="17"/>
      <w:r w:rsidRPr="00004E37">
        <w:rPr>
          <w:sz w:val="28"/>
          <w:szCs w:val="28"/>
          <w:lang w:val="uk-UA"/>
        </w:rPr>
        <w:t xml:space="preserve"> 1) відкритість та доступність інформації про діяльність державного службовця, крім випадків, визначених Конституцією та законами України.</w:t>
      </w:r>
      <w:bookmarkStart w:id="18" w:name="n50"/>
      <w:bookmarkStart w:id="19" w:name="n53"/>
      <w:bookmarkEnd w:id="18"/>
      <w:bookmarkEnd w:id="19"/>
    </w:p>
    <w:p w14:paraId="3E11E07B" w14:textId="4EE0890A" w:rsidR="00FC461A" w:rsidRPr="00004E37" w:rsidRDefault="00FC461A" w:rsidP="000A3D3C">
      <w:pPr>
        <w:spacing w:line="360" w:lineRule="auto"/>
        <w:ind w:firstLine="709"/>
        <w:jc w:val="both"/>
        <w:rPr>
          <w:sz w:val="28"/>
          <w:szCs w:val="28"/>
          <w:lang w:val="uk-UA"/>
        </w:rPr>
      </w:pPr>
      <w:r w:rsidRPr="00004E37">
        <w:rPr>
          <w:sz w:val="28"/>
          <w:szCs w:val="28"/>
          <w:lang w:val="uk-UA"/>
        </w:rPr>
        <w:t>Сумлінність передбачає:</w:t>
      </w:r>
      <w:bookmarkStart w:id="20" w:name="n54"/>
      <w:bookmarkEnd w:id="20"/>
      <w:r w:rsidRPr="00004E37">
        <w:rPr>
          <w:sz w:val="28"/>
          <w:szCs w:val="28"/>
          <w:lang w:val="uk-UA"/>
        </w:rPr>
        <w:t xml:space="preserve"> 1) добросовісне, чесне та професійне виконання державним службовцем своїх обов</w:t>
      </w:r>
      <w:r w:rsidR="002705ED" w:rsidRPr="00004E37">
        <w:rPr>
          <w:sz w:val="28"/>
          <w:szCs w:val="28"/>
          <w:lang w:val="uk-UA"/>
        </w:rPr>
        <w:t>’</w:t>
      </w:r>
      <w:r w:rsidRPr="00004E37">
        <w:rPr>
          <w:sz w:val="28"/>
          <w:szCs w:val="28"/>
          <w:lang w:val="uk-UA"/>
        </w:rPr>
        <w:t>язків, виявлення ініціативи і творчих здібностей;</w:t>
      </w:r>
      <w:bookmarkStart w:id="21" w:name="n55"/>
      <w:bookmarkEnd w:id="21"/>
      <w:r w:rsidRPr="00004E37">
        <w:rPr>
          <w:sz w:val="28"/>
          <w:szCs w:val="28"/>
          <w:lang w:val="uk-UA"/>
        </w:rPr>
        <w:t xml:space="preserve"> 2) постійне підвищення рівня своєї професійної компетентності та удосконалення організації службової діяльності;</w:t>
      </w:r>
      <w:bookmarkStart w:id="22" w:name="n56"/>
      <w:bookmarkEnd w:id="22"/>
      <w:r w:rsidRPr="00004E37">
        <w:rPr>
          <w:sz w:val="28"/>
          <w:szCs w:val="28"/>
          <w:lang w:val="uk-UA"/>
        </w:rPr>
        <w:t xml:space="preserve"> 3) недопущення ухилення від прийняття рішень та відповідальність за свої дії та рішення.</w:t>
      </w:r>
    </w:p>
    <w:p w14:paraId="13820F61" w14:textId="44614CBE" w:rsidR="00FC461A" w:rsidRPr="00004E37" w:rsidRDefault="00FC461A" w:rsidP="000A3D3C">
      <w:pPr>
        <w:spacing w:line="360" w:lineRule="auto"/>
        <w:ind w:firstLine="709"/>
        <w:jc w:val="both"/>
        <w:rPr>
          <w:sz w:val="28"/>
          <w:szCs w:val="28"/>
          <w:lang w:val="uk-UA"/>
        </w:rPr>
      </w:pPr>
      <w:r w:rsidRPr="00004E37">
        <w:rPr>
          <w:b/>
          <w:i/>
          <w:sz w:val="28"/>
          <w:szCs w:val="28"/>
          <w:lang w:val="uk-UA"/>
        </w:rPr>
        <w:t>3. Відповідальність публічних службовців за порушення правил професійної етики</w:t>
      </w:r>
    </w:p>
    <w:p w14:paraId="05A1971B" w14:textId="05AC6A21" w:rsidR="00FC461A" w:rsidRPr="00004E37" w:rsidRDefault="00FC461A" w:rsidP="000A3D3C">
      <w:pPr>
        <w:spacing w:line="360" w:lineRule="auto"/>
        <w:ind w:firstLine="709"/>
        <w:jc w:val="both"/>
        <w:rPr>
          <w:sz w:val="28"/>
          <w:szCs w:val="28"/>
          <w:lang w:val="uk-UA"/>
        </w:rPr>
      </w:pPr>
      <w:r w:rsidRPr="00004E37">
        <w:rPr>
          <w:sz w:val="28"/>
          <w:szCs w:val="28"/>
          <w:lang w:val="uk-UA"/>
        </w:rPr>
        <w:t xml:space="preserve"> В п. 11 Правил етичної поведінки державних службовців закріплено, що за їх порушення державні службовці несуть дисциплінарну відповідальність відповідно до закону. Закон України «Про державну службу» визначає порушення правил етики поведінки д</w:t>
      </w:r>
      <w:r w:rsidR="008A6859" w:rsidRPr="00004E37">
        <w:rPr>
          <w:sz w:val="28"/>
          <w:szCs w:val="28"/>
          <w:lang w:val="uk-UA"/>
        </w:rPr>
        <w:t xml:space="preserve">исциплінарним </w:t>
      </w:r>
      <w:r w:rsidRPr="00004E37">
        <w:rPr>
          <w:sz w:val="28"/>
          <w:szCs w:val="28"/>
          <w:lang w:val="uk-UA"/>
        </w:rPr>
        <w:t xml:space="preserve">проступком, за вчинення якого може бути застосоване дисциплінарне стягнення у вигляді попередження про неповну службову відповідність; звільнення за вказані порушення (навіть вчинені повторно) не передбачено. </w:t>
      </w:r>
    </w:p>
    <w:p w14:paraId="252D94C9" w14:textId="77777777" w:rsidR="001712CB" w:rsidRDefault="00FC461A" w:rsidP="000A3D3C">
      <w:pPr>
        <w:spacing w:line="360" w:lineRule="auto"/>
        <w:ind w:firstLine="709"/>
        <w:jc w:val="both"/>
        <w:rPr>
          <w:sz w:val="28"/>
          <w:szCs w:val="28"/>
          <w:lang w:val="uk-UA"/>
        </w:rPr>
      </w:pPr>
      <w:r w:rsidRPr="00004E37">
        <w:rPr>
          <w:sz w:val="28"/>
          <w:szCs w:val="28"/>
          <w:lang w:val="uk-UA"/>
        </w:rPr>
        <w:t>Водночас, слід виділити інші дисциплінарні проступки, об</w:t>
      </w:r>
      <w:r w:rsidR="002705ED" w:rsidRPr="00004E37">
        <w:rPr>
          <w:sz w:val="28"/>
          <w:szCs w:val="28"/>
          <w:lang w:val="uk-UA"/>
        </w:rPr>
        <w:t>’</w:t>
      </w:r>
      <w:r w:rsidRPr="00004E37">
        <w:rPr>
          <w:sz w:val="28"/>
          <w:szCs w:val="28"/>
          <w:lang w:val="uk-UA"/>
        </w:rPr>
        <w:t xml:space="preserve">єктивна сторона яких може полягати у порушенні етичних вимог, за що передбачаються й інші види стягнень: </w:t>
      </w:r>
    </w:p>
    <w:p w14:paraId="105BCC32" w14:textId="77777777" w:rsidR="00061A22" w:rsidRDefault="00061A22" w:rsidP="00061A22">
      <w:pPr>
        <w:spacing w:line="360" w:lineRule="auto"/>
        <w:ind w:firstLine="709"/>
        <w:jc w:val="both"/>
        <w:rPr>
          <w:sz w:val="28"/>
          <w:szCs w:val="28"/>
        </w:rPr>
      </w:pPr>
      <w:r w:rsidRPr="00061A22">
        <w:rPr>
          <w:sz w:val="28"/>
          <w:szCs w:val="28"/>
          <w:lang w:val="uk-UA"/>
        </w:rPr>
        <w:t>1)</w:t>
      </w:r>
      <w:r>
        <w:rPr>
          <w:sz w:val="28"/>
          <w:szCs w:val="28"/>
        </w:rPr>
        <w:t xml:space="preserve"> </w:t>
      </w:r>
      <w:r w:rsidR="00FC461A" w:rsidRPr="00061A22">
        <w:rPr>
          <w:sz w:val="28"/>
          <w:szCs w:val="28"/>
        </w:rPr>
        <w:t xml:space="preserve">дії, що шкодять авторитету державної служби (догана, а при повторності – попередження про неповну службову відповідність); </w:t>
      </w:r>
    </w:p>
    <w:p w14:paraId="32275D8B" w14:textId="77777777" w:rsidR="00061A22" w:rsidRDefault="00061A22" w:rsidP="00061A22">
      <w:pPr>
        <w:spacing w:line="360" w:lineRule="auto"/>
        <w:ind w:firstLine="709"/>
        <w:jc w:val="both"/>
        <w:rPr>
          <w:sz w:val="28"/>
          <w:szCs w:val="28"/>
        </w:rPr>
      </w:pPr>
      <w:r>
        <w:rPr>
          <w:sz w:val="28"/>
          <w:szCs w:val="28"/>
        </w:rPr>
        <w:lastRenderedPageBreak/>
        <w:t xml:space="preserve">2) </w:t>
      </w:r>
      <w:r w:rsidR="00FC461A" w:rsidRPr="00061A22">
        <w:rPr>
          <w:sz w:val="28"/>
          <w:szCs w:val="28"/>
        </w:rPr>
        <w:t xml:space="preserve">невиконання вимог щодо політичної неупередженості державного службовця, що є водночас вимогою етичної поведінки (попередження про неповну службову відповідність); </w:t>
      </w:r>
    </w:p>
    <w:p w14:paraId="038CE4A4" w14:textId="48C3BB09" w:rsidR="00FC461A" w:rsidRPr="00061A22" w:rsidRDefault="00061A22" w:rsidP="00061A22">
      <w:pPr>
        <w:spacing w:line="360" w:lineRule="auto"/>
        <w:ind w:firstLine="709"/>
        <w:jc w:val="both"/>
        <w:rPr>
          <w:sz w:val="28"/>
          <w:szCs w:val="28"/>
        </w:rPr>
      </w:pPr>
      <w:r>
        <w:rPr>
          <w:sz w:val="28"/>
          <w:szCs w:val="28"/>
        </w:rPr>
        <w:t xml:space="preserve">3) </w:t>
      </w:r>
      <w:r w:rsidR="00FC461A" w:rsidRPr="00061A22">
        <w:rPr>
          <w:sz w:val="28"/>
          <w:szCs w:val="28"/>
        </w:rPr>
        <w:t>вияв неповаги до держави, державних символів України, Українського народу (звільнення).</w:t>
      </w:r>
    </w:p>
    <w:p w14:paraId="2CD9912C" w14:textId="2C6CFC2D" w:rsidR="00ED656A" w:rsidRPr="00004E37" w:rsidRDefault="00ED656A" w:rsidP="00ED656A">
      <w:pPr>
        <w:spacing w:line="360" w:lineRule="auto"/>
        <w:ind w:firstLine="709"/>
        <w:jc w:val="both"/>
        <w:rPr>
          <w:sz w:val="28"/>
          <w:szCs w:val="28"/>
          <w:lang w:val="uk-UA"/>
        </w:rPr>
      </w:pPr>
      <w:r w:rsidRPr="00004E37">
        <w:rPr>
          <w:sz w:val="28"/>
          <w:szCs w:val="28"/>
          <w:lang w:val="uk-UA"/>
        </w:rPr>
        <w:t>Окрім дисциплінарної відповідальності, за порушення правил етичної поведінки може наставати і адміністративна, відповідно до 2х статтей КУаАП: 172-7 «Порушення вимог щодо запобігання та врегулювання конфлікту інтересів», 172-8 «Незаконне використання інформації, що стала відома особі у зв</w:t>
      </w:r>
      <w:r w:rsidR="002705ED" w:rsidRPr="00004E37">
        <w:rPr>
          <w:sz w:val="28"/>
          <w:szCs w:val="28"/>
          <w:lang w:val="uk-UA"/>
        </w:rPr>
        <w:t>’</w:t>
      </w:r>
      <w:r w:rsidRPr="00004E37">
        <w:rPr>
          <w:sz w:val="28"/>
          <w:szCs w:val="28"/>
          <w:lang w:val="uk-UA"/>
        </w:rPr>
        <w:t>язку з виконанням службових повноважень»</w:t>
      </w:r>
      <w:r w:rsidR="00061A22">
        <w:rPr>
          <w:rStyle w:val="af8"/>
          <w:sz w:val="28"/>
          <w:szCs w:val="28"/>
          <w:lang w:val="uk-UA"/>
        </w:rPr>
        <w:footnoteReference w:id="65"/>
      </w:r>
      <w:r w:rsidRPr="00004E37">
        <w:rPr>
          <w:sz w:val="28"/>
          <w:szCs w:val="28"/>
          <w:lang w:val="uk-UA"/>
        </w:rPr>
        <w:t>.</w:t>
      </w:r>
    </w:p>
    <w:p w14:paraId="31A31083" w14:textId="6F25259C" w:rsidR="00ED656A" w:rsidRPr="00004E37" w:rsidRDefault="00ED656A" w:rsidP="00ED656A">
      <w:pPr>
        <w:spacing w:line="360" w:lineRule="auto"/>
        <w:ind w:firstLine="709"/>
        <w:jc w:val="both"/>
        <w:rPr>
          <w:sz w:val="28"/>
          <w:szCs w:val="28"/>
          <w:lang w:val="uk-UA"/>
        </w:rPr>
      </w:pPr>
      <w:r w:rsidRPr="00004E37">
        <w:rPr>
          <w:sz w:val="28"/>
          <w:szCs w:val="28"/>
          <w:lang w:val="uk-UA"/>
        </w:rPr>
        <w:t>Також можлива процедурна «відповідальність», коли неетична поведінка посадової особи розцінюється як ознака упередженості та підстава для усунення (відводу) конкретного службовця із адміністративного провадження. Так, ст. 30 проекту Адміністративно-процедурного кодексу передбачає, посадова або службова особа адміністративного органу, яка розглядає адміністративну справу, зобов</w:t>
      </w:r>
      <w:r w:rsidR="002705ED" w:rsidRPr="00004E37">
        <w:rPr>
          <w:sz w:val="28"/>
          <w:szCs w:val="28"/>
          <w:lang w:val="uk-UA"/>
        </w:rPr>
        <w:t>’</w:t>
      </w:r>
      <w:r w:rsidRPr="00004E37">
        <w:rPr>
          <w:sz w:val="28"/>
          <w:szCs w:val="28"/>
          <w:lang w:val="uk-UA"/>
        </w:rPr>
        <w:t>язана заявити про самовідвід або може бути відведена, якщо вона має або може мати особисту, пряму чи опосередковану (непряму) заінтересованість у результатах розгляду та/або вирішення адміністративної справи або за наявності інших обставин, які викликають або можуть викликати сумнів у неупередженості адміністративного органу.</w:t>
      </w:r>
    </w:p>
    <w:p w14:paraId="60F76603" w14:textId="06073A20" w:rsidR="00FC461A" w:rsidRPr="00004E37" w:rsidRDefault="00FC461A" w:rsidP="000A3D3C">
      <w:pPr>
        <w:spacing w:line="360" w:lineRule="auto"/>
        <w:ind w:firstLine="709"/>
        <w:jc w:val="both"/>
        <w:rPr>
          <w:sz w:val="28"/>
          <w:szCs w:val="28"/>
          <w:lang w:val="uk-UA"/>
        </w:rPr>
      </w:pPr>
      <w:r w:rsidRPr="00004E37">
        <w:rPr>
          <w:b/>
          <w:i/>
          <w:sz w:val="28"/>
          <w:szCs w:val="28"/>
          <w:lang w:val="uk-UA"/>
        </w:rPr>
        <w:t>4. Порушення норм культури та етики невладною стороною публічної взаємодії: спосо</w:t>
      </w:r>
      <w:r w:rsidR="00BC056E" w:rsidRPr="00004E37">
        <w:rPr>
          <w:b/>
          <w:i/>
          <w:sz w:val="28"/>
          <w:szCs w:val="28"/>
          <w:lang w:val="uk-UA"/>
        </w:rPr>
        <w:t>би протидії та правові наслідки</w:t>
      </w:r>
    </w:p>
    <w:p w14:paraId="114E08C4" w14:textId="29EF46D0" w:rsidR="00FC461A" w:rsidRPr="00004E37" w:rsidRDefault="00FC461A" w:rsidP="000A3D3C">
      <w:pPr>
        <w:spacing w:line="360" w:lineRule="auto"/>
        <w:ind w:firstLine="709"/>
        <w:jc w:val="both"/>
        <w:rPr>
          <w:sz w:val="28"/>
          <w:szCs w:val="28"/>
          <w:lang w:val="uk-UA"/>
        </w:rPr>
      </w:pPr>
      <w:r w:rsidRPr="00004E37">
        <w:rPr>
          <w:sz w:val="28"/>
          <w:szCs w:val="28"/>
          <w:lang w:val="uk-UA"/>
        </w:rPr>
        <w:t>Якщо виходити із аналогії правових наслідків неетичної поведінки суб</w:t>
      </w:r>
      <w:r w:rsidR="002705ED" w:rsidRPr="00004E37">
        <w:rPr>
          <w:sz w:val="28"/>
          <w:szCs w:val="28"/>
          <w:lang w:val="uk-UA"/>
        </w:rPr>
        <w:t>’</w:t>
      </w:r>
      <w:r w:rsidRPr="00004E37">
        <w:rPr>
          <w:sz w:val="28"/>
          <w:szCs w:val="28"/>
          <w:lang w:val="uk-UA"/>
        </w:rPr>
        <w:t>єкта владних повноважень, то можемо відмітити, що:</w:t>
      </w:r>
    </w:p>
    <w:p w14:paraId="0E0EFFBB" w14:textId="042A4ECF" w:rsidR="00FC461A" w:rsidRPr="00004E37" w:rsidRDefault="00FC461A" w:rsidP="000A3D3C">
      <w:pPr>
        <w:spacing w:line="360" w:lineRule="auto"/>
        <w:ind w:firstLine="709"/>
        <w:jc w:val="both"/>
        <w:rPr>
          <w:sz w:val="28"/>
          <w:szCs w:val="28"/>
          <w:lang w:val="uk-UA"/>
        </w:rPr>
      </w:pPr>
      <w:r w:rsidRPr="00004E37">
        <w:rPr>
          <w:sz w:val="28"/>
          <w:szCs w:val="28"/>
          <w:lang w:val="uk-UA"/>
        </w:rPr>
        <w:t xml:space="preserve">1) </w:t>
      </w:r>
      <w:r w:rsidRPr="00601896">
        <w:rPr>
          <w:b/>
          <w:sz w:val="28"/>
          <w:szCs w:val="28"/>
          <w:lang w:val="uk-UA"/>
        </w:rPr>
        <w:t>Процедурні наслідки неетичної поведінки приватної особи</w:t>
      </w:r>
      <w:r w:rsidRPr="00004E37">
        <w:rPr>
          <w:sz w:val="28"/>
          <w:szCs w:val="28"/>
          <w:lang w:val="uk-UA"/>
        </w:rPr>
        <w:t xml:space="preserve"> (наприклад у вигляді відмови у розгляді звернення) практично не передбачаються. Відповідно до ст. 26 ЗУ «Про звернення громадян»</w:t>
      </w:r>
      <w:r w:rsidR="00601896">
        <w:rPr>
          <w:rStyle w:val="af8"/>
          <w:sz w:val="28"/>
          <w:szCs w:val="28"/>
          <w:lang w:val="uk-UA"/>
        </w:rPr>
        <w:footnoteReference w:id="66"/>
      </w:r>
      <w:r w:rsidRPr="00004E37">
        <w:rPr>
          <w:sz w:val="28"/>
          <w:szCs w:val="28"/>
          <w:lang w:val="uk-UA"/>
        </w:rPr>
        <w:t xml:space="preserve"> подання громадянином звернення, яке містить наклеп і образи, дискредитацію органів державної влади, органів місцевого самоврядування, </w:t>
      </w:r>
      <w:r w:rsidRPr="00004E37">
        <w:rPr>
          <w:sz w:val="28"/>
          <w:szCs w:val="28"/>
          <w:lang w:val="uk-UA"/>
        </w:rPr>
        <w:lastRenderedPageBreak/>
        <w:t>об</w:t>
      </w:r>
      <w:r w:rsidR="002705ED" w:rsidRPr="00004E37">
        <w:rPr>
          <w:sz w:val="28"/>
          <w:szCs w:val="28"/>
          <w:lang w:val="uk-UA"/>
        </w:rPr>
        <w:t>’</w:t>
      </w:r>
      <w:r w:rsidRPr="00004E37">
        <w:rPr>
          <w:sz w:val="28"/>
          <w:szCs w:val="28"/>
          <w:lang w:val="uk-UA"/>
        </w:rPr>
        <w:t>єднань громадян та їхніх посадових осіб, керівників та інших посадових осіб підприємств, установ і організацій незалежно від форм власності, заклики до розпалювання національної, расової, релігійної ворожнечі та інших дій, тягне за собою відповідальність, передбачену чинним законодавством; однак, така відповідальність не встановлена. Відмовити у розгляді, виходячи зі змісту ст. 8 закону також не можна.</w:t>
      </w:r>
    </w:p>
    <w:p w14:paraId="74F98C3D" w14:textId="75CF8762" w:rsidR="00FC461A" w:rsidRPr="00004E37" w:rsidRDefault="00FC461A" w:rsidP="000A3D3C">
      <w:pPr>
        <w:spacing w:line="360" w:lineRule="auto"/>
        <w:ind w:firstLine="709"/>
        <w:jc w:val="both"/>
        <w:rPr>
          <w:sz w:val="28"/>
          <w:szCs w:val="28"/>
          <w:lang w:val="uk-UA"/>
        </w:rPr>
      </w:pPr>
      <w:r w:rsidRPr="00004E37">
        <w:rPr>
          <w:sz w:val="28"/>
          <w:szCs w:val="28"/>
          <w:lang w:val="uk-UA"/>
        </w:rPr>
        <w:t xml:space="preserve">2) </w:t>
      </w:r>
      <w:r w:rsidRPr="00601896">
        <w:rPr>
          <w:b/>
          <w:sz w:val="28"/>
          <w:szCs w:val="28"/>
          <w:lang w:val="uk-UA"/>
        </w:rPr>
        <w:t>Адміністративна відповідальність для приватних осіб за неетичну поведінку</w:t>
      </w:r>
      <w:r w:rsidRPr="00004E37">
        <w:rPr>
          <w:sz w:val="28"/>
          <w:szCs w:val="28"/>
          <w:lang w:val="uk-UA"/>
        </w:rPr>
        <w:t xml:space="preserve"> (неповагу, образу) стосовно окремих службовців передбачена (ст. 185-3 – 185-9 КУпАП). Інші ж службовці можуть звернутися за захистом лише при наявності у діях приватної особи ознак «звичайних» проступків, в першу чергу – дрібного хуліганства (нецензурна лайка в громадських місцях, образливе чіпляння до громадян та інші подібні дії, що порушують громадський порядок і спокій громадян – ст. 173 КУпАП).</w:t>
      </w:r>
    </w:p>
    <w:p w14:paraId="42702F08" w14:textId="50D8D9DC" w:rsidR="00EC616D" w:rsidRDefault="00EC616D">
      <w:pPr>
        <w:spacing w:after="200" w:line="276" w:lineRule="auto"/>
        <w:rPr>
          <w:sz w:val="28"/>
          <w:szCs w:val="28"/>
          <w:lang w:val="uk-UA"/>
        </w:rPr>
      </w:pPr>
      <w:r>
        <w:rPr>
          <w:sz w:val="28"/>
          <w:szCs w:val="28"/>
          <w:lang w:val="uk-UA"/>
        </w:rPr>
        <w:br w:type="page"/>
      </w:r>
    </w:p>
    <w:p w14:paraId="5A1B6B21" w14:textId="1138E539" w:rsidR="00E74F25" w:rsidRPr="00004E37" w:rsidRDefault="0052355B" w:rsidP="007244A7">
      <w:pPr>
        <w:spacing w:line="360" w:lineRule="auto"/>
        <w:ind w:firstLine="851"/>
        <w:jc w:val="both"/>
        <w:rPr>
          <w:b/>
          <w:sz w:val="28"/>
          <w:szCs w:val="28"/>
          <w:lang w:val="uk-UA"/>
        </w:rPr>
      </w:pPr>
      <w:r w:rsidRPr="00004E37">
        <w:rPr>
          <w:b/>
          <w:sz w:val="28"/>
          <w:szCs w:val="28"/>
          <w:lang w:val="uk-UA"/>
        </w:rPr>
        <w:lastRenderedPageBreak/>
        <w:t>ТЕМА 10. КОНКУРЕНЦІЯ В ПУБЛІЧНОМУ АДМІНІСТРУВАННІ</w:t>
      </w:r>
    </w:p>
    <w:p w14:paraId="17105B67" w14:textId="77777777" w:rsidR="00E74F25" w:rsidRPr="00004E37" w:rsidRDefault="00E74F25" w:rsidP="007244A7">
      <w:pPr>
        <w:spacing w:line="360" w:lineRule="auto"/>
        <w:ind w:firstLine="851"/>
        <w:jc w:val="both"/>
        <w:rPr>
          <w:sz w:val="28"/>
          <w:szCs w:val="28"/>
          <w:lang w:val="uk-UA"/>
        </w:rPr>
      </w:pPr>
      <w:r w:rsidRPr="00004E37">
        <w:rPr>
          <w:sz w:val="28"/>
          <w:szCs w:val="28"/>
          <w:lang w:val="uk-UA"/>
        </w:rPr>
        <w:t xml:space="preserve">1. Поняття «конкуренції» та підстави її прояву в публічному адмініструванні. </w:t>
      </w:r>
    </w:p>
    <w:p w14:paraId="698F3962" w14:textId="77777777" w:rsidR="00E74F25" w:rsidRPr="00004E37" w:rsidRDefault="00E74F25" w:rsidP="007244A7">
      <w:pPr>
        <w:spacing w:line="360" w:lineRule="auto"/>
        <w:ind w:firstLine="851"/>
        <w:jc w:val="both"/>
        <w:rPr>
          <w:sz w:val="28"/>
          <w:szCs w:val="28"/>
          <w:lang w:val="uk-UA"/>
        </w:rPr>
      </w:pPr>
      <w:r w:rsidRPr="00004E37">
        <w:rPr>
          <w:sz w:val="28"/>
          <w:szCs w:val="28"/>
          <w:lang w:val="uk-UA"/>
        </w:rPr>
        <w:t>2. Позитивні та негативні наслідки конкуренції в середині однієї публічної адміністрації. Способи забезпечення «здорової конкуренції».</w:t>
      </w:r>
    </w:p>
    <w:p w14:paraId="369962EE" w14:textId="77777777" w:rsidR="00E74F25" w:rsidRPr="00004E37" w:rsidRDefault="00E74F25" w:rsidP="007244A7">
      <w:pPr>
        <w:spacing w:line="360" w:lineRule="auto"/>
        <w:ind w:firstLine="851"/>
        <w:jc w:val="both"/>
        <w:rPr>
          <w:sz w:val="28"/>
          <w:szCs w:val="28"/>
          <w:lang w:val="uk-UA"/>
        </w:rPr>
      </w:pPr>
      <w:r w:rsidRPr="00004E37">
        <w:rPr>
          <w:sz w:val="28"/>
          <w:szCs w:val="28"/>
          <w:lang w:val="uk-UA"/>
        </w:rPr>
        <w:t>3. Конкуренція між публічними адміністраціями та приватними структурами, що надають публічні послуги.</w:t>
      </w:r>
    </w:p>
    <w:p w14:paraId="24777510" w14:textId="77777777" w:rsidR="00E74F25" w:rsidRPr="00004E37" w:rsidRDefault="00E74F25" w:rsidP="000A3D3C">
      <w:pPr>
        <w:spacing w:line="360" w:lineRule="auto"/>
        <w:rPr>
          <w:sz w:val="28"/>
          <w:szCs w:val="28"/>
          <w:lang w:val="uk-UA"/>
        </w:rPr>
      </w:pPr>
    </w:p>
    <w:p w14:paraId="2DFFB821" w14:textId="50FA2B8F" w:rsidR="00E74F25" w:rsidRPr="00004E37" w:rsidRDefault="00E74F25" w:rsidP="000A3D3C">
      <w:pPr>
        <w:spacing w:line="360" w:lineRule="auto"/>
        <w:jc w:val="center"/>
        <w:rPr>
          <w:sz w:val="28"/>
          <w:szCs w:val="28"/>
          <w:lang w:val="uk-UA"/>
        </w:rPr>
      </w:pPr>
      <w:r w:rsidRPr="00004E37">
        <w:rPr>
          <w:b/>
          <w:sz w:val="28"/>
          <w:szCs w:val="28"/>
          <w:lang w:val="uk-UA"/>
        </w:rPr>
        <w:t>Основний зміст</w:t>
      </w:r>
    </w:p>
    <w:p w14:paraId="2865EE35" w14:textId="62B13ABB" w:rsidR="00E74F25" w:rsidRPr="00004E37" w:rsidRDefault="00E74F25" w:rsidP="000A3D3C">
      <w:pPr>
        <w:spacing w:line="360" w:lineRule="auto"/>
        <w:ind w:firstLine="709"/>
        <w:jc w:val="both"/>
        <w:rPr>
          <w:b/>
          <w:i/>
          <w:sz w:val="28"/>
          <w:szCs w:val="28"/>
          <w:lang w:val="uk-UA"/>
        </w:rPr>
      </w:pPr>
      <w:r w:rsidRPr="00004E37">
        <w:rPr>
          <w:b/>
          <w:i/>
          <w:sz w:val="28"/>
          <w:szCs w:val="28"/>
          <w:lang w:val="uk-UA"/>
        </w:rPr>
        <w:t>1. Поняття «конкуренції» та підстави її проя</w:t>
      </w:r>
      <w:r w:rsidR="00BC056E" w:rsidRPr="00004E37">
        <w:rPr>
          <w:b/>
          <w:i/>
          <w:sz w:val="28"/>
          <w:szCs w:val="28"/>
          <w:lang w:val="uk-UA"/>
        </w:rPr>
        <w:t>ву в публічному адмініструванні</w:t>
      </w:r>
    </w:p>
    <w:p w14:paraId="3758FF63" w14:textId="23B409E1" w:rsidR="004D1EA4" w:rsidRDefault="00AB639C" w:rsidP="000A3D3C">
      <w:pPr>
        <w:spacing w:line="360" w:lineRule="auto"/>
        <w:ind w:firstLine="709"/>
        <w:jc w:val="both"/>
        <w:rPr>
          <w:sz w:val="28"/>
          <w:szCs w:val="28"/>
          <w:lang w:val="uk-UA"/>
        </w:rPr>
      </w:pPr>
      <w:r w:rsidRPr="00AB34FA">
        <w:rPr>
          <w:b/>
          <w:sz w:val="28"/>
          <w:szCs w:val="28"/>
          <w:lang w:val="uk-UA"/>
        </w:rPr>
        <w:t>К</w:t>
      </w:r>
      <w:r w:rsidR="00E74F25" w:rsidRPr="00AB34FA">
        <w:rPr>
          <w:b/>
          <w:sz w:val="28"/>
          <w:szCs w:val="28"/>
          <w:lang w:val="uk-UA"/>
        </w:rPr>
        <w:t>онкуренція</w:t>
      </w:r>
      <w:r w:rsidR="00E74F25" w:rsidRPr="00004E37">
        <w:rPr>
          <w:sz w:val="28"/>
          <w:szCs w:val="28"/>
          <w:lang w:val="uk-UA"/>
        </w:rPr>
        <w:t xml:space="preserve"> – це суперництво між людьми, підприємствами, організаціями, територіями, які зацікавлені в досягненні однієї цілі.</w:t>
      </w:r>
      <w:r w:rsidRPr="00004E37">
        <w:rPr>
          <w:sz w:val="28"/>
          <w:szCs w:val="28"/>
          <w:lang w:val="uk-UA"/>
        </w:rPr>
        <w:t xml:space="preserve"> </w:t>
      </w:r>
      <w:r w:rsidR="00E74F25" w:rsidRPr="00004E37">
        <w:rPr>
          <w:sz w:val="28"/>
          <w:szCs w:val="28"/>
          <w:lang w:val="uk-UA"/>
        </w:rPr>
        <w:t>Існують дві основні групи методів конкуренції: цінові і нецінові. Цінова конкуренція являє собою суперництво підприємців за витяг додаткових прибутків на основі зменшення витрат від реалізації товарів, зниження цін на товари без зміни асортименту та якості. Нецінова конкуренція включає: зміну властивостей товарів; додання продукції зовсім нових якостей; удосконалення послуг, що супроводжують товар (демонстрація, установка, гарантійний ремонт). В умовах сучасної конкуренції спостерігається перевага нецінових методів над ціновими, а стосовно конкуренції в публічному адміністрування, то нецінові методи тут є однозначно домінуючими</w:t>
      </w:r>
      <w:r w:rsidR="005D5459">
        <w:rPr>
          <w:rStyle w:val="af8"/>
          <w:sz w:val="28"/>
          <w:szCs w:val="28"/>
          <w:lang w:val="uk-UA"/>
        </w:rPr>
        <w:footnoteReference w:id="67"/>
      </w:r>
      <w:r w:rsidR="00E74F25" w:rsidRPr="00004E37">
        <w:rPr>
          <w:sz w:val="28"/>
          <w:szCs w:val="28"/>
          <w:lang w:val="uk-UA"/>
        </w:rPr>
        <w:t xml:space="preserve">. </w:t>
      </w:r>
    </w:p>
    <w:p w14:paraId="50FA584F" w14:textId="6C4A587F" w:rsidR="00E74F25" w:rsidRPr="00004E37" w:rsidRDefault="00E74F25" w:rsidP="000A3D3C">
      <w:pPr>
        <w:spacing w:line="360" w:lineRule="auto"/>
        <w:ind w:firstLine="709"/>
        <w:jc w:val="both"/>
        <w:rPr>
          <w:sz w:val="28"/>
          <w:szCs w:val="28"/>
          <w:lang w:val="uk-UA"/>
        </w:rPr>
      </w:pPr>
      <w:r w:rsidRPr="00004E37">
        <w:rPr>
          <w:sz w:val="28"/>
          <w:szCs w:val="28"/>
          <w:lang w:val="uk-UA"/>
        </w:rPr>
        <w:t>Видами конкуренції, що виокремлюються в економіці та можуть бути спеціалізовані до публічного адміністрування є:</w:t>
      </w:r>
    </w:p>
    <w:p w14:paraId="2F1AB2BB" w14:textId="297F91F3" w:rsidR="00E74F25" w:rsidRPr="00004E37" w:rsidRDefault="007A183E" w:rsidP="007A183E">
      <w:pPr>
        <w:spacing w:line="360" w:lineRule="auto"/>
        <w:ind w:firstLine="709"/>
        <w:jc w:val="both"/>
        <w:rPr>
          <w:sz w:val="28"/>
          <w:szCs w:val="28"/>
          <w:lang w:val="uk-UA"/>
        </w:rPr>
      </w:pPr>
      <w:r w:rsidRPr="00004E37">
        <w:rPr>
          <w:sz w:val="28"/>
          <w:szCs w:val="28"/>
          <w:lang w:val="uk-UA"/>
        </w:rPr>
        <w:t xml:space="preserve">1) </w:t>
      </w:r>
      <w:r w:rsidR="00E74F25" w:rsidRPr="00004E37">
        <w:rPr>
          <w:sz w:val="28"/>
          <w:szCs w:val="28"/>
          <w:lang w:val="uk-UA"/>
        </w:rPr>
        <w:t>Функціональна – виникає внаслідок того, що одну й ту саму потребу можна задовольнити по-різному, тобто за рахунок широти і глибини асортименту однієї групи товарів.</w:t>
      </w:r>
    </w:p>
    <w:p w14:paraId="2E477638" w14:textId="1E0EF158" w:rsidR="00E74F25" w:rsidRPr="00004E37" w:rsidRDefault="007A183E" w:rsidP="000A3D3C">
      <w:pPr>
        <w:spacing w:line="360" w:lineRule="auto"/>
        <w:ind w:firstLine="709"/>
        <w:jc w:val="both"/>
        <w:rPr>
          <w:sz w:val="28"/>
          <w:szCs w:val="28"/>
          <w:lang w:val="uk-UA"/>
        </w:rPr>
      </w:pPr>
      <w:r w:rsidRPr="00004E37">
        <w:rPr>
          <w:sz w:val="28"/>
          <w:szCs w:val="28"/>
          <w:lang w:val="uk-UA"/>
        </w:rPr>
        <w:t xml:space="preserve">2) </w:t>
      </w:r>
      <w:r w:rsidR="00E74F25" w:rsidRPr="00004E37">
        <w:rPr>
          <w:sz w:val="28"/>
          <w:szCs w:val="28"/>
          <w:lang w:val="uk-UA"/>
        </w:rPr>
        <w:t xml:space="preserve">Видова – випуск аналогічних товарів різними фірмами, або однією фірмою, але різного оформлення (тут важливим є образ фірми </w:t>
      </w:r>
      <w:r w:rsidR="00E74F25" w:rsidRPr="00004E37">
        <w:rPr>
          <w:sz w:val="28"/>
          <w:szCs w:val="28"/>
          <w:lang w:val="uk-UA"/>
        </w:rPr>
        <w:softHyphen/>
        <w:t>– торгова марка, знак).</w:t>
      </w:r>
    </w:p>
    <w:p w14:paraId="068F045C" w14:textId="3E4D7D2F" w:rsidR="00E74F25" w:rsidRPr="00004E37" w:rsidRDefault="007A183E" w:rsidP="000A3D3C">
      <w:pPr>
        <w:spacing w:line="360" w:lineRule="auto"/>
        <w:ind w:firstLine="709"/>
        <w:jc w:val="both"/>
        <w:rPr>
          <w:sz w:val="28"/>
          <w:szCs w:val="28"/>
          <w:lang w:val="uk-UA"/>
        </w:rPr>
      </w:pPr>
      <w:r w:rsidRPr="00004E37">
        <w:rPr>
          <w:sz w:val="28"/>
          <w:szCs w:val="28"/>
          <w:lang w:val="uk-UA"/>
        </w:rPr>
        <w:t xml:space="preserve">3) </w:t>
      </w:r>
      <w:r w:rsidR="00E74F25" w:rsidRPr="00004E37">
        <w:rPr>
          <w:sz w:val="28"/>
          <w:szCs w:val="28"/>
          <w:lang w:val="uk-UA"/>
        </w:rPr>
        <w:t xml:space="preserve">Предметна – між аналогічними товарами різних фірм.    </w:t>
      </w:r>
    </w:p>
    <w:p w14:paraId="37A6F1DF" w14:textId="3DC8411A" w:rsidR="00E74F25" w:rsidRPr="00004E37" w:rsidRDefault="007A183E" w:rsidP="000A3D3C">
      <w:pPr>
        <w:spacing w:line="360" w:lineRule="auto"/>
        <w:ind w:firstLine="709"/>
        <w:jc w:val="both"/>
        <w:rPr>
          <w:sz w:val="28"/>
          <w:szCs w:val="28"/>
          <w:lang w:val="uk-UA"/>
        </w:rPr>
      </w:pPr>
      <w:r w:rsidRPr="00004E37">
        <w:rPr>
          <w:sz w:val="28"/>
          <w:szCs w:val="28"/>
          <w:lang w:val="uk-UA"/>
        </w:rPr>
        <w:lastRenderedPageBreak/>
        <w:t xml:space="preserve">4) </w:t>
      </w:r>
      <w:r w:rsidR="00E74F25" w:rsidRPr="00004E37">
        <w:rPr>
          <w:sz w:val="28"/>
          <w:szCs w:val="28"/>
          <w:lang w:val="uk-UA"/>
        </w:rPr>
        <w:t>Цінова – найпростіший вид, коли ринок захоплюється зниженням ціни товару.</w:t>
      </w:r>
    </w:p>
    <w:p w14:paraId="1A99D78C" w14:textId="467651CB" w:rsidR="00E74F25" w:rsidRPr="00004E37" w:rsidRDefault="007A183E" w:rsidP="000A3D3C">
      <w:pPr>
        <w:spacing w:line="360" w:lineRule="auto"/>
        <w:ind w:firstLine="709"/>
        <w:jc w:val="both"/>
        <w:rPr>
          <w:sz w:val="28"/>
          <w:szCs w:val="28"/>
          <w:lang w:val="uk-UA"/>
        </w:rPr>
      </w:pPr>
      <w:r w:rsidRPr="00004E37">
        <w:rPr>
          <w:sz w:val="28"/>
          <w:szCs w:val="28"/>
          <w:lang w:val="uk-UA"/>
        </w:rPr>
        <w:t xml:space="preserve">5) </w:t>
      </w:r>
      <w:r w:rsidR="00E74F25" w:rsidRPr="00004E37">
        <w:rPr>
          <w:sz w:val="28"/>
          <w:szCs w:val="28"/>
          <w:lang w:val="uk-UA"/>
        </w:rPr>
        <w:t>Прихована цінова – коли продукція вищої якості продається за ціною продукції конкуруючої фірми. Сюди ж відносяться зниження ціни споживання – збільшення економічності, довговічності, витрат експлуатації, розширення комплексу послуг.</w:t>
      </w:r>
    </w:p>
    <w:p w14:paraId="1AEEE00A" w14:textId="442CC04C" w:rsidR="00E74F25" w:rsidRPr="00004E37" w:rsidRDefault="007A183E" w:rsidP="000A3D3C">
      <w:pPr>
        <w:spacing w:line="360" w:lineRule="auto"/>
        <w:ind w:firstLine="709"/>
        <w:jc w:val="both"/>
        <w:rPr>
          <w:sz w:val="28"/>
          <w:szCs w:val="28"/>
          <w:lang w:val="uk-UA"/>
        </w:rPr>
      </w:pPr>
      <w:r w:rsidRPr="00004E37">
        <w:rPr>
          <w:sz w:val="28"/>
          <w:szCs w:val="28"/>
          <w:lang w:val="uk-UA"/>
        </w:rPr>
        <w:t xml:space="preserve">6) </w:t>
      </w:r>
      <w:r w:rsidR="00E74F25" w:rsidRPr="00004E37">
        <w:rPr>
          <w:sz w:val="28"/>
          <w:szCs w:val="28"/>
          <w:lang w:val="uk-UA"/>
        </w:rPr>
        <w:t>Недобросовісна (незаконна) – імітація товарів відомих престижних фірм, таємна картельна угода для встановлення прихованої монополії тощо.</w:t>
      </w:r>
    </w:p>
    <w:p w14:paraId="5915B2BA" w14:textId="12F30F23" w:rsidR="00E74F25" w:rsidRPr="00004E37" w:rsidRDefault="00E74F25" w:rsidP="000A3D3C">
      <w:pPr>
        <w:spacing w:line="360" w:lineRule="auto"/>
        <w:ind w:firstLine="709"/>
        <w:jc w:val="both"/>
        <w:rPr>
          <w:sz w:val="28"/>
          <w:szCs w:val="28"/>
          <w:lang w:val="uk-UA"/>
        </w:rPr>
      </w:pPr>
      <w:r w:rsidRPr="00004E37">
        <w:rPr>
          <w:sz w:val="28"/>
          <w:szCs w:val="28"/>
          <w:lang w:val="uk-UA"/>
        </w:rPr>
        <w:t>Окрім передостаннього, всі види приведені види конкуренції можна спостерігати і в публічному адміністрування, особливо при наданні публічних послуг. Підставами конкуренції в публічному адмініструванні зазвичай є: дублювання повноважень, неч</w:t>
      </w:r>
      <w:r w:rsidR="00AB639C" w:rsidRPr="00004E37">
        <w:rPr>
          <w:sz w:val="28"/>
          <w:szCs w:val="28"/>
          <w:lang w:val="uk-UA"/>
        </w:rPr>
        <w:t>іткість визначення компетенції</w:t>
      </w:r>
      <w:r w:rsidRPr="00004E37">
        <w:rPr>
          <w:sz w:val="28"/>
          <w:szCs w:val="28"/>
          <w:lang w:val="uk-UA"/>
        </w:rPr>
        <w:t>, законодавчо закріплені преференції за певні показники роботи.</w:t>
      </w:r>
    </w:p>
    <w:p w14:paraId="30767445" w14:textId="6BA34012" w:rsidR="00E74F25" w:rsidRPr="00004E37" w:rsidRDefault="00E74F25" w:rsidP="000A3D3C">
      <w:pPr>
        <w:spacing w:line="360" w:lineRule="auto"/>
        <w:ind w:firstLine="709"/>
        <w:jc w:val="both"/>
        <w:rPr>
          <w:b/>
          <w:i/>
          <w:sz w:val="28"/>
          <w:szCs w:val="28"/>
          <w:lang w:val="uk-UA"/>
        </w:rPr>
      </w:pPr>
      <w:r w:rsidRPr="00004E37">
        <w:rPr>
          <w:b/>
          <w:i/>
          <w:sz w:val="28"/>
          <w:szCs w:val="28"/>
          <w:lang w:val="uk-UA"/>
        </w:rPr>
        <w:t>2. Позитивні та негативні наслідки конкуренції в середині однієї публічної адміністрації. Способи забезпечення «здорової к</w:t>
      </w:r>
      <w:r w:rsidR="00BC056E" w:rsidRPr="00004E37">
        <w:rPr>
          <w:b/>
          <w:i/>
          <w:sz w:val="28"/>
          <w:szCs w:val="28"/>
          <w:lang w:val="uk-UA"/>
        </w:rPr>
        <w:t>онкуренції»</w:t>
      </w:r>
    </w:p>
    <w:p w14:paraId="4B5747B8" w14:textId="77777777" w:rsidR="00E74F25" w:rsidRPr="00004E37" w:rsidRDefault="00E74F25" w:rsidP="000A3D3C">
      <w:pPr>
        <w:spacing w:line="360" w:lineRule="auto"/>
        <w:ind w:firstLine="709"/>
        <w:jc w:val="both"/>
        <w:rPr>
          <w:sz w:val="28"/>
          <w:szCs w:val="28"/>
          <w:lang w:val="uk-UA"/>
        </w:rPr>
      </w:pPr>
      <w:r w:rsidRPr="00004E37">
        <w:rPr>
          <w:sz w:val="28"/>
          <w:szCs w:val="28"/>
          <w:lang w:val="uk-UA"/>
        </w:rPr>
        <w:t>Конкуренція має в собі одночасно як позитивні, так і негативні моменти.</w:t>
      </w:r>
    </w:p>
    <w:p w14:paraId="6E6730B6" w14:textId="77777777" w:rsidR="00E74F25" w:rsidRPr="00004E37" w:rsidRDefault="00E74F25" w:rsidP="000A3D3C">
      <w:pPr>
        <w:spacing w:line="360" w:lineRule="auto"/>
        <w:ind w:firstLine="709"/>
        <w:jc w:val="both"/>
        <w:rPr>
          <w:sz w:val="28"/>
          <w:szCs w:val="28"/>
          <w:lang w:val="uk-UA"/>
        </w:rPr>
      </w:pPr>
      <w:r w:rsidRPr="00AB34FA">
        <w:rPr>
          <w:b/>
          <w:sz w:val="28"/>
          <w:szCs w:val="28"/>
          <w:lang w:val="uk-UA"/>
        </w:rPr>
        <w:t>Позитивні моменти конкуренції</w:t>
      </w:r>
      <w:r w:rsidRPr="00004E37">
        <w:rPr>
          <w:sz w:val="28"/>
          <w:szCs w:val="28"/>
          <w:lang w:val="uk-UA"/>
        </w:rPr>
        <w:t>:</w:t>
      </w:r>
    </w:p>
    <w:p w14:paraId="07C4B247" w14:textId="07669EE8" w:rsidR="00E74F25" w:rsidRPr="00004E37" w:rsidRDefault="00E74F25" w:rsidP="000A3D3C">
      <w:pPr>
        <w:spacing w:line="360" w:lineRule="auto"/>
        <w:ind w:firstLine="709"/>
        <w:jc w:val="both"/>
        <w:rPr>
          <w:sz w:val="28"/>
          <w:szCs w:val="28"/>
          <w:lang w:val="uk-UA"/>
        </w:rPr>
      </w:pPr>
      <w:r w:rsidRPr="00004E37">
        <w:rPr>
          <w:sz w:val="28"/>
          <w:szCs w:val="28"/>
          <w:lang w:val="uk-UA"/>
        </w:rPr>
        <w:t xml:space="preserve">Конкуренція сприяє розвитку науково-технологічного прогресу, постійно примушує службовців застосовувати новітні управлінські технології, раціонально використовувати ресурси, тим самим вона сприяє вимиванню управлінських неефективних структур, неякісних процедур, застарілих локальних приписів, тобто сприяє природному відбору.          </w:t>
      </w:r>
    </w:p>
    <w:p w14:paraId="1FF80086" w14:textId="119CF109" w:rsidR="00E74F25" w:rsidRPr="00004E37" w:rsidRDefault="00E74F25" w:rsidP="000A3D3C">
      <w:pPr>
        <w:spacing w:line="360" w:lineRule="auto"/>
        <w:ind w:firstLine="709"/>
        <w:jc w:val="both"/>
        <w:rPr>
          <w:sz w:val="28"/>
          <w:szCs w:val="28"/>
          <w:lang w:val="uk-UA"/>
        </w:rPr>
      </w:pPr>
      <w:r w:rsidRPr="00004E37">
        <w:rPr>
          <w:sz w:val="28"/>
          <w:szCs w:val="28"/>
          <w:lang w:val="uk-UA"/>
        </w:rPr>
        <w:t>Внутрішня конкуренція забезпечує чутливе реагування на зміни громадянському суспільстві, тягне за собою зниження організаційних витрат адміністрування, внаслідок чого усуваються зайві розпорядчі процеси та знижуються «ціни», що вигідно всім, у т.ч. і громадянам (які можуть отримати необхідні їм послуги із зниженням адміністративного збору або як мінімум – строку їх надання)</w:t>
      </w:r>
      <w:r w:rsidR="00B666DA">
        <w:rPr>
          <w:rStyle w:val="af8"/>
          <w:sz w:val="28"/>
          <w:szCs w:val="28"/>
          <w:lang w:val="uk-UA"/>
        </w:rPr>
        <w:footnoteReference w:id="68"/>
      </w:r>
      <w:r w:rsidRPr="00004E37">
        <w:rPr>
          <w:sz w:val="28"/>
          <w:szCs w:val="28"/>
          <w:lang w:val="uk-UA"/>
        </w:rPr>
        <w:t>.</w:t>
      </w:r>
    </w:p>
    <w:p w14:paraId="0838C709" w14:textId="33A3E897" w:rsidR="00E74F25" w:rsidRPr="00004E37" w:rsidRDefault="00E74F25" w:rsidP="000A3D3C">
      <w:pPr>
        <w:spacing w:line="360" w:lineRule="auto"/>
        <w:ind w:firstLine="709"/>
        <w:jc w:val="both"/>
        <w:rPr>
          <w:sz w:val="28"/>
          <w:szCs w:val="28"/>
          <w:lang w:val="uk-UA"/>
        </w:rPr>
      </w:pPr>
      <w:r w:rsidRPr="00004E37">
        <w:rPr>
          <w:sz w:val="28"/>
          <w:szCs w:val="28"/>
          <w:lang w:val="uk-UA"/>
        </w:rPr>
        <w:t xml:space="preserve">Конкуренція вирівнює норму завантаженості та забезпечує справедливий розподіл прибутковості (через премії та ін.).  </w:t>
      </w:r>
    </w:p>
    <w:p w14:paraId="05385A26" w14:textId="18492A4F" w:rsidR="00E74F25" w:rsidRPr="00004E37" w:rsidRDefault="00E74F25" w:rsidP="000A3D3C">
      <w:pPr>
        <w:spacing w:line="360" w:lineRule="auto"/>
        <w:ind w:firstLine="709"/>
        <w:jc w:val="both"/>
        <w:rPr>
          <w:sz w:val="28"/>
          <w:szCs w:val="28"/>
          <w:lang w:val="uk-UA"/>
        </w:rPr>
      </w:pPr>
      <w:r w:rsidRPr="00004E37">
        <w:rPr>
          <w:sz w:val="28"/>
          <w:szCs w:val="28"/>
          <w:lang w:val="uk-UA"/>
        </w:rPr>
        <w:t>Негативні наслідки внутрішньої конкуренції органічно притаманні службово-кар</w:t>
      </w:r>
      <w:r w:rsidR="002705ED" w:rsidRPr="00004E37">
        <w:rPr>
          <w:sz w:val="28"/>
          <w:szCs w:val="28"/>
          <w:lang w:val="uk-UA"/>
        </w:rPr>
        <w:t>’</w:t>
      </w:r>
      <w:r w:rsidRPr="00004E37">
        <w:rPr>
          <w:sz w:val="28"/>
          <w:szCs w:val="28"/>
          <w:lang w:val="uk-UA"/>
        </w:rPr>
        <w:t xml:space="preserve">єрному механізму і виникають внаслідок стихії та анархії, що закономірно </w:t>
      </w:r>
      <w:r w:rsidRPr="00004E37">
        <w:rPr>
          <w:sz w:val="28"/>
          <w:szCs w:val="28"/>
          <w:lang w:val="uk-UA"/>
        </w:rPr>
        <w:lastRenderedPageBreak/>
        <w:t>створюються структурою приватних інтересів, a також внаслідок неповного володіння інформацією, нечіткості процедурних приписів, суб</w:t>
      </w:r>
      <w:r w:rsidR="002705ED" w:rsidRPr="00004E37">
        <w:rPr>
          <w:sz w:val="28"/>
          <w:szCs w:val="28"/>
          <w:lang w:val="uk-UA"/>
        </w:rPr>
        <w:t>’</w:t>
      </w:r>
      <w:r w:rsidRPr="00004E37">
        <w:rPr>
          <w:sz w:val="28"/>
          <w:szCs w:val="28"/>
          <w:lang w:val="uk-UA"/>
        </w:rPr>
        <w:t>єктивним елементом в оцінці результатів діяльності державних службовців.</w:t>
      </w:r>
    </w:p>
    <w:p w14:paraId="5DE707EB" w14:textId="77777777" w:rsidR="00E74F25" w:rsidRPr="00004E37" w:rsidRDefault="00E74F25" w:rsidP="000A3D3C">
      <w:pPr>
        <w:spacing w:line="360" w:lineRule="auto"/>
        <w:ind w:firstLine="709"/>
        <w:jc w:val="both"/>
        <w:rPr>
          <w:sz w:val="28"/>
          <w:szCs w:val="28"/>
          <w:lang w:val="uk-UA"/>
        </w:rPr>
      </w:pPr>
      <w:r w:rsidRPr="00AB34FA">
        <w:rPr>
          <w:b/>
          <w:sz w:val="28"/>
          <w:szCs w:val="28"/>
          <w:lang w:val="uk-UA"/>
        </w:rPr>
        <w:t>Негативні моменти конкуренції</w:t>
      </w:r>
      <w:r w:rsidRPr="00004E37">
        <w:rPr>
          <w:sz w:val="28"/>
          <w:szCs w:val="28"/>
          <w:lang w:val="uk-UA"/>
        </w:rPr>
        <w:t>:</w:t>
      </w:r>
    </w:p>
    <w:p w14:paraId="0327B158" w14:textId="11BB510B" w:rsidR="00E74F25" w:rsidRPr="00004E37" w:rsidRDefault="00E74F25" w:rsidP="000A3D3C">
      <w:pPr>
        <w:spacing w:line="360" w:lineRule="auto"/>
        <w:ind w:firstLine="709"/>
        <w:jc w:val="both"/>
        <w:rPr>
          <w:sz w:val="28"/>
          <w:szCs w:val="28"/>
          <w:lang w:val="uk-UA"/>
        </w:rPr>
      </w:pPr>
      <w:r w:rsidRPr="00004E37">
        <w:rPr>
          <w:sz w:val="28"/>
          <w:szCs w:val="28"/>
          <w:lang w:val="uk-UA"/>
        </w:rPr>
        <w:t>Надмірна нестабільність служби може створювати умови для непрофесіоналізму, організаційні перерви у роботі публічної адміністрації.</w:t>
      </w:r>
    </w:p>
    <w:p w14:paraId="24CB30D2" w14:textId="5A20E08C" w:rsidR="00E74F25" w:rsidRPr="00004E37" w:rsidRDefault="00E74F25" w:rsidP="000A3D3C">
      <w:pPr>
        <w:spacing w:line="360" w:lineRule="auto"/>
        <w:ind w:firstLine="709"/>
        <w:jc w:val="both"/>
        <w:rPr>
          <w:sz w:val="28"/>
          <w:szCs w:val="28"/>
          <w:lang w:val="uk-UA"/>
        </w:rPr>
      </w:pPr>
      <w:r w:rsidRPr="00004E37">
        <w:rPr>
          <w:sz w:val="28"/>
          <w:szCs w:val="28"/>
          <w:lang w:val="uk-UA"/>
        </w:rPr>
        <w:t>Конкуренція призводить до збільшення диференціації доходів серед службовців і створює умови для несправедливого розподілу (що</w:t>
      </w:r>
      <w:r w:rsidR="00067B35" w:rsidRPr="00004E37">
        <w:rPr>
          <w:sz w:val="28"/>
          <w:szCs w:val="28"/>
          <w:lang w:val="uk-UA"/>
        </w:rPr>
        <w:t xml:space="preserve"> </w:t>
      </w:r>
      <w:r w:rsidRPr="00004E37">
        <w:rPr>
          <w:sz w:val="28"/>
          <w:szCs w:val="28"/>
          <w:lang w:val="uk-UA"/>
        </w:rPr>
        <w:t>носить елемент суб</w:t>
      </w:r>
      <w:r w:rsidR="002705ED" w:rsidRPr="00004E37">
        <w:rPr>
          <w:sz w:val="28"/>
          <w:szCs w:val="28"/>
          <w:lang w:val="uk-UA"/>
        </w:rPr>
        <w:t>’</w:t>
      </w:r>
      <w:r w:rsidRPr="00004E37">
        <w:rPr>
          <w:sz w:val="28"/>
          <w:szCs w:val="28"/>
          <w:lang w:val="uk-UA"/>
        </w:rPr>
        <w:t>єктивності). Намагання внести справедливість у такий розподіл знижує ефективність роботи кар</w:t>
      </w:r>
      <w:r w:rsidR="002705ED" w:rsidRPr="00004E37">
        <w:rPr>
          <w:sz w:val="28"/>
          <w:szCs w:val="28"/>
          <w:lang w:val="uk-UA"/>
        </w:rPr>
        <w:t>’</w:t>
      </w:r>
      <w:r w:rsidRPr="00004E37">
        <w:rPr>
          <w:sz w:val="28"/>
          <w:szCs w:val="28"/>
          <w:lang w:val="uk-UA"/>
        </w:rPr>
        <w:t>єрного механізму.</w:t>
      </w:r>
    </w:p>
    <w:p w14:paraId="620FB4B6" w14:textId="7C2C3ADC" w:rsidR="00E74F25" w:rsidRPr="00004E37" w:rsidRDefault="00E74F25" w:rsidP="000A3D3C">
      <w:pPr>
        <w:spacing w:line="360" w:lineRule="auto"/>
        <w:ind w:firstLine="709"/>
        <w:jc w:val="both"/>
        <w:rPr>
          <w:sz w:val="28"/>
          <w:szCs w:val="28"/>
          <w:lang w:val="uk-UA"/>
        </w:rPr>
      </w:pPr>
      <w:r w:rsidRPr="00004E37">
        <w:rPr>
          <w:sz w:val="28"/>
          <w:szCs w:val="28"/>
          <w:lang w:val="uk-UA"/>
        </w:rPr>
        <w:t>Способами забезпечення «здорової» внутрішньої конкуренції є: процедурність стимуляційних заходів, справедливість заохочень та стягнень, перспектива кар</w:t>
      </w:r>
      <w:r w:rsidR="002705ED" w:rsidRPr="00004E37">
        <w:rPr>
          <w:sz w:val="28"/>
          <w:szCs w:val="28"/>
          <w:lang w:val="uk-UA"/>
        </w:rPr>
        <w:t>’</w:t>
      </w:r>
      <w:r w:rsidRPr="00004E37">
        <w:rPr>
          <w:sz w:val="28"/>
          <w:szCs w:val="28"/>
          <w:lang w:val="uk-UA"/>
        </w:rPr>
        <w:t>єрного зростання, заохочення результатів робочих груп тощо.</w:t>
      </w:r>
    </w:p>
    <w:p w14:paraId="618C8552" w14:textId="70D2E724" w:rsidR="00E74F25" w:rsidRPr="00004E37" w:rsidRDefault="00E74F25" w:rsidP="000A3D3C">
      <w:pPr>
        <w:spacing w:line="360" w:lineRule="auto"/>
        <w:ind w:firstLine="709"/>
        <w:jc w:val="both"/>
        <w:rPr>
          <w:b/>
          <w:i/>
          <w:sz w:val="28"/>
          <w:szCs w:val="28"/>
          <w:lang w:val="uk-UA"/>
        </w:rPr>
      </w:pPr>
      <w:r w:rsidRPr="00004E37">
        <w:rPr>
          <w:b/>
          <w:i/>
          <w:sz w:val="28"/>
          <w:szCs w:val="28"/>
          <w:lang w:val="uk-UA"/>
        </w:rPr>
        <w:t>3. Конкуренція між публічними адміністраціями та приватними структурам</w:t>
      </w:r>
      <w:r w:rsidR="00BC056E" w:rsidRPr="00004E37">
        <w:rPr>
          <w:b/>
          <w:i/>
          <w:sz w:val="28"/>
          <w:szCs w:val="28"/>
          <w:lang w:val="uk-UA"/>
        </w:rPr>
        <w:t>и, що надають публічні послуги</w:t>
      </w:r>
    </w:p>
    <w:p w14:paraId="21D7645E" w14:textId="6B630C9C" w:rsidR="00E74F25" w:rsidRPr="00004E37" w:rsidRDefault="00E74F25" w:rsidP="000A3D3C">
      <w:pPr>
        <w:spacing w:line="360" w:lineRule="auto"/>
        <w:ind w:firstLine="709"/>
        <w:jc w:val="both"/>
        <w:rPr>
          <w:sz w:val="28"/>
          <w:szCs w:val="28"/>
          <w:lang w:val="uk-UA"/>
        </w:rPr>
      </w:pPr>
      <w:r w:rsidRPr="00004E37">
        <w:rPr>
          <w:sz w:val="28"/>
          <w:szCs w:val="28"/>
          <w:lang w:val="uk-UA"/>
        </w:rPr>
        <w:t>Присут</w:t>
      </w:r>
      <w:r w:rsidR="00067B35" w:rsidRPr="00004E37">
        <w:rPr>
          <w:sz w:val="28"/>
          <w:szCs w:val="28"/>
          <w:lang w:val="uk-UA"/>
        </w:rPr>
        <w:t xml:space="preserve">ність горизонтальної складової </w:t>
      </w:r>
      <w:r w:rsidRPr="00004E37">
        <w:rPr>
          <w:sz w:val="28"/>
          <w:szCs w:val="28"/>
          <w:lang w:val="uk-UA"/>
        </w:rPr>
        <w:t>– різних державних, недержавних та громадських інституцій з різних галузей економіки та суспільного життя, груп незалежних експертів, громадських та міжнародних організацій, представників бізнесових кіл, що конкурують за доступ до ресурсів, цільових груп політики, дає змогу визначити цілі, засоби оцінювання та впровадження публічної політики, що будуть відповідати суспільним потребам та державним інтересам. Перетворення системи, здійснення публічної політики в Україні повинні привести до формування нової системи управління суспільним життям, яка буде залучати до її процесу тих ключових гравців, які утворюють горизонтальну складову. Це означатиме відмову від прямого адміністрування характерного для нашої системи державного управління</w:t>
      </w:r>
      <w:r w:rsidR="009D7398" w:rsidRPr="00004E37">
        <w:rPr>
          <w:sz w:val="28"/>
          <w:szCs w:val="28"/>
          <w:lang w:val="uk-UA"/>
        </w:rPr>
        <w:t xml:space="preserve"> та</w:t>
      </w:r>
      <w:r w:rsidRPr="00004E37">
        <w:rPr>
          <w:sz w:val="28"/>
          <w:szCs w:val="28"/>
          <w:lang w:val="uk-UA"/>
        </w:rPr>
        <w:t xml:space="preserve"> появи елементів публічної політики.</w:t>
      </w:r>
      <w:r w:rsidR="009D7398" w:rsidRPr="00004E37">
        <w:rPr>
          <w:sz w:val="28"/>
          <w:szCs w:val="28"/>
          <w:lang w:val="uk-UA"/>
        </w:rPr>
        <w:t xml:space="preserve"> </w:t>
      </w:r>
      <w:r w:rsidRPr="00004E37">
        <w:rPr>
          <w:sz w:val="28"/>
          <w:szCs w:val="28"/>
          <w:lang w:val="uk-UA"/>
        </w:rPr>
        <w:t>Приклад</w:t>
      </w:r>
      <w:r w:rsidR="009D7398" w:rsidRPr="00004E37">
        <w:rPr>
          <w:sz w:val="28"/>
          <w:szCs w:val="28"/>
          <w:lang w:val="uk-UA"/>
        </w:rPr>
        <w:t>ам</w:t>
      </w:r>
      <w:r w:rsidRPr="00004E37">
        <w:rPr>
          <w:sz w:val="28"/>
          <w:szCs w:val="28"/>
          <w:lang w:val="uk-UA"/>
        </w:rPr>
        <w:t xml:space="preserve"> розглядуваної конкуренції може бути конкуренція серед державних і приватних нотаріусів (та серед останніх)</w:t>
      </w:r>
      <w:r w:rsidR="00F33860">
        <w:rPr>
          <w:rStyle w:val="af8"/>
          <w:sz w:val="28"/>
          <w:szCs w:val="28"/>
          <w:lang w:val="uk-UA"/>
        </w:rPr>
        <w:footnoteReference w:id="69"/>
      </w:r>
      <w:r w:rsidR="009D7398" w:rsidRPr="00004E37">
        <w:rPr>
          <w:sz w:val="28"/>
          <w:szCs w:val="28"/>
          <w:lang w:val="uk-UA"/>
        </w:rPr>
        <w:t xml:space="preserve">; конкуренція між органами державної влади та </w:t>
      </w:r>
      <w:r w:rsidR="009D7398" w:rsidRPr="00004E37">
        <w:rPr>
          <w:sz w:val="28"/>
          <w:szCs w:val="28"/>
          <w:lang w:val="uk-UA"/>
        </w:rPr>
        <w:lastRenderedPageBreak/>
        <w:t>місцевого самоврядування у наданні публічних послуг, зокрема адмінстративних</w:t>
      </w:r>
      <w:r w:rsidR="004E7010">
        <w:rPr>
          <w:rStyle w:val="af8"/>
          <w:sz w:val="28"/>
          <w:szCs w:val="28"/>
          <w:lang w:val="uk-UA"/>
        </w:rPr>
        <w:footnoteReference w:id="70"/>
      </w:r>
      <w:r w:rsidR="009D7398" w:rsidRPr="00004E37">
        <w:rPr>
          <w:sz w:val="28"/>
          <w:szCs w:val="28"/>
          <w:lang w:val="uk-UA"/>
        </w:rPr>
        <w:t>; конкуренція серед державних реєстраторів; конкуренція між приватними і державними виконавцями тощо.</w:t>
      </w:r>
    </w:p>
    <w:p w14:paraId="517757EF" w14:textId="62FC8F67" w:rsidR="00821EFB" w:rsidRDefault="00821EFB">
      <w:pPr>
        <w:spacing w:after="200" w:line="276" w:lineRule="auto"/>
        <w:rPr>
          <w:b/>
          <w:sz w:val="28"/>
          <w:szCs w:val="28"/>
          <w:lang w:val="uk-UA"/>
        </w:rPr>
      </w:pPr>
      <w:r>
        <w:rPr>
          <w:b/>
          <w:sz w:val="28"/>
          <w:szCs w:val="28"/>
          <w:lang w:val="uk-UA"/>
        </w:rPr>
        <w:br w:type="page"/>
      </w:r>
    </w:p>
    <w:p w14:paraId="3DCD2353" w14:textId="4648694D" w:rsidR="008C3559" w:rsidRPr="00004E37" w:rsidRDefault="00821EFB" w:rsidP="007A183E">
      <w:pPr>
        <w:spacing w:line="360" w:lineRule="auto"/>
        <w:ind w:firstLine="709"/>
        <w:jc w:val="both"/>
        <w:rPr>
          <w:b/>
          <w:sz w:val="28"/>
          <w:szCs w:val="28"/>
          <w:lang w:val="uk-UA"/>
        </w:rPr>
      </w:pPr>
      <w:r w:rsidRPr="00004E37">
        <w:rPr>
          <w:b/>
          <w:sz w:val="28"/>
          <w:szCs w:val="28"/>
          <w:lang w:val="uk-UA"/>
        </w:rPr>
        <w:lastRenderedPageBreak/>
        <w:t>ТЕМА 11.</w:t>
      </w:r>
      <w:r w:rsidRPr="00004E37">
        <w:rPr>
          <w:b/>
          <w:sz w:val="28"/>
          <w:szCs w:val="28"/>
          <w:lang w:val="uk-UA"/>
        </w:rPr>
        <w:tab/>
        <w:t>ТРАНСФОРМАЦІЯ КОНТРОЛЮ У ПУБЛІЧНОМУ АДМІНІСТРУВАННІ</w:t>
      </w:r>
    </w:p>
    <w:p w14:paraId="01D0F575" w14:textId="77777777" w:rsidR="008C3559" w:rsidRPr="00004E37" w:rsidRDefault="008C3559" w:rsidP="007A183E">
      <w:pPr>
        <w:spacing w:line="360" w:lineRule="auto"/>
        <w:ind w:firstLine="709"/>
        <w:jc w:val="both"/>
        <w:rPr>
          <w:sz w:val="28"/>
          <w:szCs w:val="28"/>
          <w:lang w:val="uk-UA"/>
        </w:rPr>
      </w:pPr>
      <w:r w:rsidRPr="00004E37">
        <w:rPr>
          <w:sz w:val="28"/>
          <w:szCs w:val="28"/>
          <w:lang w:val="uk-UA"/>
        </w:rPr>
        <w:t>1. Основні напрямки трансформації контролю у публічному адмініструванні.</w:t>
      </w:r>
    </w:p>
    <w:p w14:paraId="6DD02724" w14:textId="3A56B168" w:rsidR="008C3559" w:rsidRPr="00004E37" w:rsidRDefault="008C3559" w:rsidP="007A183E">
      <w:pPr>
        <w:spacing w:line="360" w:lineRule="auto"/>
        <w:ind w:firstLine="709"/>
        <w:jc w:val="both"/>
        <w:rPr>
          <w:sz w:val="28"/>
          <w:szCs w:val="28"/>
          <w:lang w:val="uk-UA"/>
        </w:rPr>
      </w:pPr>
      <w:r w:rsidRPr="00004E37">
        <w:rPr>
          <w:sz w:val="28"/>
          <w:szCs w:val="28"/>
          <w:lang w:val="uk-UA"/>
        </w:rPr>
        <w:t>2. Контролюючі суб</w:t>
      </w:r>
      <w:r w:rsidR="002705ED" w:rsidRPr="00004E37">
        <w:rPr>
          <w:sz w:val="28"/>
          <w:szCs w:val="28"/>
          <w:lang w:val="uk-UA"/>
        </w:rPr>
        <w:t>’</w:t>
      </w:r>
      <w:r w:rsidRPr="00004E37">
        <w:rPr>
          <w:sz w:val="28"/>
          <w:szCs w:val="28"/>
          <w:lang w:val="uk-UA"/>
        </w:rPr>
        <w:t>єкти у публічному адмініструванні: поєднання державного і громадського контролю.</w:t>
      </w:r>
    </w:p>
    <w:p w14:paraId="174419ED" w14:textId="77777777" w:rsidR="00C36F90" w:rsidRPr="00004E37" w:rsidRDefault="00C80ACB" w:rsidP="007A183E">
      <w:pPr>
        <w:spacing w:line="360" w:lineRule="auto"/>
        <w:ind w:firstLine="709"/>
        <w:jc w:val="both"/>
        <w:rPr>
          <w:sz w:val="28"/>
          <w:szCs w:val="28"/>
          <w:lang w:val="uk-UA"/>
        </w:rPr>
      </w:pPr>
      <w:r w:rsidRPr="00004E37">
        <w:rPr>
          <w:sz w:val="28"/>
          <w:szCs w:val="28"/>
          <w:lang w:val="uk-UA"/>
        </w:rPr>
        <w:t xml:space="preserve">3. </w:t>
      </w:r>
      <w:r w:rsidR="00C36F90" w:rsidRPr="00004E37">
        <w:rPr>
          <w:sz w:val="28"/>
          <w:szCs w:val="28"/>
          <w:lang w:val="uk-UA"/>
        </w:rPr>
        <w:t>Сутність та перспективи правового регулювання контролю.</w:t>
      </w:r>
    </w:p>
    <w:p w14:paraId="6467D331" w14:textId="50C05D42" w:rsidR="00C80ACB" w:rsidRPr="00004E37" w:rsidRDefault="00C36F90" w:rsidP="007A183E">
      <w:pPr>
        <w:spacing w:line="360" w:lineRule="auto"/>
        <w:ind w:firstLine="709"/>
        <w:jc w:val="both"/>
        <w:rPr>
          <w:sz w:val="28"/>
          <w:szCs w:val="28"/>
          <w:lang w:val="uk-UA"/>
        </w:rPr>
      </w:pPr>
      <w:r w:rsidRPr="00004E37">
        <w:rPr>
          <w:sz w:val="28"/>
          <w:szCs w:val="28"/>
          <w:lang w:val="uk-UA"/>
        </w:rPr>
        <w:t xml:space="preserve">4. </w:t>
      </w:r>
      <w:r w:rsidR="00BC056E" w:rsidRPr="00004E37">
        <w:rPr>
          <w:sz w:val="28"/>
          <w:szCs w:val="28"/>
          <w:lang w:val="uk-UA"/>
        </w:rPr>
        <w:t>Контрольне право як</w:t>
      </w:r>
      <w:r w:rsidR="00C80ACB" w:rsidRPr="00004E37">
        <w:rPr>
          <w:sz w:val="28"/>
          <w:szCs w:val="28"/>
          <w:lang w:val="uk-UA"/>
        </w:rPr>
        <w:t xml:space="preserve"> атрибутивний ел</w:t>
      </w:r>
      <w:r w:rsidR="00BC056E" w:rsidRPr="00004E37">
        <w:rPr>
          <w:sz w:val="28"/>
          <w:szCs w:val="28"/>
          <w:lang w:val="uk-UA"/>
        </w:rPr>
        <w:t>емент української системи права.</w:t>
      </w:r>
    </w:p>
    <w:p w14:paraId="28CD399D" w14:textId="77777777" w:rsidR="008C3559" w:rsidRPr="00004E37" w:rsidRDefault="008C3559" w:rsidP="000A3D3C">
      <w:pPr>
        <w:spacing w:line="360" w:lineRule="auto"/>
        <w:jc w:val="both"/>
        <w:rPr>
          <w:sz w:val="28"/>
          <w:szCs w:val="28"/>
          <w:lang w:val="uk-UA"/>
        </w:rPr>
      </w:pPr>
    </w:p>
    <w:p w14:paraId="642804DD" w14:textId="77777777" w:rsidR="008C3559" w:rsidRPr="00004E37" w:rsidRDefault="008C3559" w:rsidP="000A3D3C">
      <w:pPr>
        <w:spacing w:line="360" w:lineRule="auto"/>
        <w:jc w:val="center"/>
        <w:rPr>
          <w:sz w:val="28"/>
          <w:szCs w:val="28"/>
          <w:lang w:val="uk-UA"/>
        </w:rPr>
      </w:pPr>
      <w:r w:rsidRPr="00004E37">
        <w:rPr>
          <w:b/>
          <w:sz w:val="28"/>
          <w:szCs w:val="28"/>
          <w:lang w:val="uk-UA"/>
        </w:rPr>
        <w:t>Основний зміст</w:t>
      </w:r>
    </w:p>
    <w:p w14:paraId="6E4F8167" w14:textId="6AF0893A" w:rsidR="008C3559" w:rsidRPr="00004E37" w:rsidRDefault="008C3559" w:rsidP="000A3D3C">
      <w:pPr>
        <w:spacing w:line="360" w:lineRule="auto"/>
        <w:ind w:firstLine="709"/>
        <w:jc w:val="both"/>
        <w:rPr>
          <w:b/>
          <w:i/>
          <w:sz w:val="28"/>
          <w:szCs w:val="28"/>
          <w:lang w:val="uk-UA"/>
        </w:rPr>
      </w:pPr>
      <w:r w:rsidRPr="00004E37">
        <w:rPr>
          <w:b/>
          <w:i/>
          <w:sz w:val="28"/>
          <w:szCs w:val="28"/>
          <w:lang w:val="uk-UA"/>
        </w:rPr>
        <w:t>1. Основні напрямки трансформації контро</w:t>
      </w:r>
      <w:r w:rsidR="00BC056E" w:rsidRPr="00004E37">
        <w:rPr>
          <w:b/>
          <w:i/>
          <w:sz w:val="28"/>
          <w:szCs w:val="28"/>
          <w:lang w:val="uk-UA"/>
        </w:rPr>
        <w:t>лю у публічному адмініструванні</w:t>
      </w:r>
    </w:p>
    <w:p w14:paraId="7B243491" w14:textId="0835AE05" w:rsidR="008C3559" w:rsidRPr="00004E37" w:rsidRDefault="008C3559" w:rsidP="000A3D3C">
      <w:pPr>
        <w:spacing w:line="360" w:lineRule="auto"/>
        <w:ind w:firstLine="709"/>
        <w:jc w:val="both"/>
        <w:rPr>
          <w:sz w:val="28"/>
          <w:szCs w:val="28"/>
          <w:lang w:val="uk-UA"/>
        </w:rPr>
      </w:pPr>
      <w:r w:rsidRPr="00004E37">
        <w:rPr>
          <w:sz w:val="28"/>
          <w:szCs w:val="28"/>
          <w:lang w:val="uk-UA"/>
        </w:rPr>
        <w:t>В умовах децентралізації та деконцентрації влади, розвитку громадянського суспільства, зменшення державного сектору економіки та переходу до ринкових відносин зростає роль контролю як засобу забезпечення законності та дисципліни, функції компетентних органів, юридичного процесу. Передання повноважень природно потребує контролю за тими, хто їх отримав; звільнення з-під безпосереднього господарського управління – за об</w:t>
      </w:r>
      <w:r w:rsidR="002705ED" w:rsidRPr="00004E37">
        <w:rPr>
          <w:sz w:val="28"/>
          <w:szCs w:val="28"/>
          <w:lang w:val="uk-UA"/>
        </w:rPr>
        <w:t>’</w:t>
      </w:r>
      <w:r w:rsidRPr="00004E37">
        <w:rPr>
          <w:sz w:val="28"/>
          <w:szCs w:val="28"/>
          <w:lang w:val="uk-UA"/>
        </w:rPr>
        <w:t xml:space="preserve">єктом, який набув самостійності. Тому відповідні процеси, що відбувалися в незалежній Україні, не нівелювали значення контролю, а призвели до оновлення його сутності (зниження каральної направленості, спрямування на запобігання порушенням, покращення положення підконтрольних). </w:t>
      </w:r>
    </w:p>
    <w:p w14:paraId="37018B19" w14:textId="2CB995E2" w:rsidR="008C3559" w:rsidRPr="00004E37" w:rsidRDefault="008C3559" w:rsidP="000A3D3C">
      <w:pPr>
        <w:spacing w:line="360" w:lineRule="auto"/>
        <w:ind w:firstLine="709"/>
        <w:jc w:val="both"/>
        <w:rPr>
          <w:sz w:val="28"/>
          <w:szCs w:val="28"/>
          <w:lang w:val="uk-UA"/>
        </w:rPr>
      </w:pPr>
      <w:r w:rsidRPr="00004E37">
        <w:rPr>
          <w:sz w:val="28"/>
          <w:szCs w:val="28"/>
          <w:lang w:val="uk-UA"/>
        </w:rPr>
        <w:t>Виникнення нових суб</w:t>
      </w:r>
      <w:r w:rsidR="002705ED" w:rsidRPr="00004E37">
        <w:rPr>
          <w:sz w:val="28"/>
          <w:szCs w:val="28"/>
          <w:lang w:val="uk-UA"/>
        </w:rPr>
        <w:t>’</w:t>
      </w:r>
      <w:r w:rsidRPr="00004E37">
        <w:rPr>
          <w:sz w:val="28"/>
          <w:szCs w:val="28"/>
          <w:lang w:val="uk-UA"/>
        </w:rPr>
        <w:t>єктів (громадські та міжнародні організації, преса), об</w:t>
      </w:r>
      <w:r w:rsidR="002705ED" w:rsidRPr="00004E37">
        <w:rPr>
          <w:sz w:val="28"/>
          <w:szCs w:val="28"/>
          <w:lang w:val="uk-UA"/>
        </w:rPr>
        <w:t>’</w:t>
      </w:r>
      <w:r w:rsidRPr="00004E37">
        <w:rPr>
          <w:sz w:val="28"/>
          <w:szCs w:val="28"/>
          <w:lang w:val="uk-UA"/>
        </w:rPr>
        <w:t>єктів (приватні особи, яким делеговані управлінські повноваження) та предметів (дотримання норм права щодо доступу до публічної інформації, захисту персональних даних) контролю зумовлює постійний науковий інтерес до цієї категорії. Наразі він посилюється ще й проведенням нового етапу адміністративної реформи.</w:t>
      </w:r>
    </w:p>
    <w:p w14:paraId="345BD25B" w14:textId="328C6F72" w:rsidR="008C3559" w:rsidRPr="00004E37" w:rsidRDefault="008C3559" w:rsidP="000A3D3C">
      <w:pPr>
        <w:spacing w:line="360" w:lineRule="auto"/>
        <w:ind w:firstLine="709"/>
        <w:jc w:val="both"/>
        <w:rPr>
          <w:b/>
          <w:i/>
          <w:sz w:val="28"/>
          <w:szCs w:val="28"/>
          <w:lang w:val="uk-UA"/>
        </w:rPr>
      </w:pPr>
      <w:r w:rsidRPr="00004E37">
        <w:rPr>
          <w:b/>
          <w:i/>
          <w:sz w:val="28"/>
          <w:szCs w:val="28"/>
          <w:lang w:val="uk-UA"/>
        </w:rPr>
        <w:t xml:space="preserve">2. </w:t>
      </w:r>
      <w:r w:rsidR="00C36F90" w:rsidRPr="00004E37">
        <w:rPr>
          <w:b/>
          <w:i/>
          <w:sz w:val="28"/>
          <w:szCs w:val="28"/>
          <w:lang w:val="uk-UA"/>
        </w:rPr>
        <w:t>Контролюючі суб</w:t>
      </w:r>
      <w:r w:rsidR="002705ED" w:rsidRPr="00004E37">
        <w:rPr>
          <w:b/>
          <w:i/>
          <w:sz w:val="28"/>
          <w:szCs w:val="28"/>
          <w:lang w:val="uk-UA"/>
        </w:rPr>
        <w:t>’</w:t>
      </w:r>
      <w:r w:rsidR="00C36F90" w:rsidRPr="00004E37">
        <w:rPr>
          <w:b/>
          <w:i/>
          <w:sz w:val="28"/>
          <w:szCs w:val="28"/>
          <w:lang w:val="uk-UA"/>
        </w:rPr>
        <w:t>єкти у публічному адмініструванні: поєднання дер</w:t>
      </w:r>
      <w:r w:rsidR="00BC056E" w:rsidRPr="00004E37">
        <w:rPr>
          <w:b/>
          <w:i/>
          <w:sz w:val="28"/>
          <w:szCs w:val="28"/>
          <w:lang w:val="uk-UA"/>
        </w:rPr>
        <w:t>жавного і громадського контролю</w:t>
      </w:r>
    </w:p>
    <w:p w14:paraId="6CD06198" w14:textId="3A5334A0" w:rsidR="008C3559" w:rsidRPr="00004E37" w:rsidRDefault="008C3559" w:rsidP="000A3D3C">
      <w:pPr>
        <w:spacing w:line="360" w:lineRule="auto"/>
        <w:ind w:firstLine="709"/>
        <w:jc w:val="both"/>
        <w:rPr>
          <w:sz w:val="28"/>
          <w:szCs w:val="28"/>
          <w:lang w:val="uk-UA"/>
        </w:rPr>
      </w:pPr>
      <w:r w:rsidRPr="00004E37">
        <w:rPr>
          <w:sz w:val="28"/>
          <w:szCs w:val="28"/>
          <w:lang w:val="uk-UA"/>
        </w:rPr>
        <w:t xml:space="preserve">З огляду </w:t>
      </w:r>
      <w:r w:rsidR="00C6154B" w:rsidRPr="00004E37">
        <w:rPr>
          <w:sz w:val="28"/>
          <w:szCs w:val="28"/>
          <w:lang w:val="uk-UA"/>
        </w:rPr>
        <w:t xml:space="preserve">на </w:t>
      </w:r>
      <w:r w:rsidRPr="00004E37">
        <w:rPr>
          <w:sz w:val="28"/>
          <w:szCs w:val="28"/>
          <w:lang w:val="uk-UA"/>
        </w:rPr>
        <w:t>багатогранність контрольної діяльності у змісті публічного адміністрування, цілком закономірно, що й система контролю чи суб</w:t>
      </w:r>
      <w:r w:rsidR="002705ED" w:rsidRPr="00004E37">
        <w:rPr>
          <w:sz w:val="28"/>
          <w:szCs w:val="28"/>
          <w:lang w:val="uk-UA"/>
        </w:rPr>
        <w:t>’</w:t>
      </w:r>
      <w:r w:rsidRPr="00004E37">
        <w:rPr>
          <w:sz w:val="28"/>
          <w:szCs w:val="28"/>
          <w:lang w:val="uk-UA"/>
        </w:rPr>
        <w:t xml:space="preserve">єктів є також досить </w:t>
      </w:r>
      <w:r w:rsidRPr="00004E37">
        <w:rPr>
          <w:sz w:val="28"/>
          <w:szCs w:val="28"/>
          <w:lang w:val="uk-UA"/>
        </w:rPr>
        <w:lastRenderedPageBreak/>
        <w:t>багатогранною і складною. Ці суб</w:t>
      </w:r>
      <w:r w:rsidR="002705ED" w:rsidRPr="00004E37">
        <w:rPr>
          <w:sz w:val="28"/>
          <w:szCs w:val="28"/>
          <w:lang w:val="uk-UA"/>
        </w:rPr>
        <w:t>’</w:t>
      </w:r>
      <w:r w:rsidRPr="00004E37">
        <w:rPr>
          <w:sz w:val="28"/>
          <w:szCs w:val="28"/>
          <w:lang w:val="uk-UA"/>
        </w:rPr>
        <w:t>єкти мають різну організаційну форму та різне правове становище у системі органів публічної влади</w:t>
      </w:r>
      <w:r w:rsidR="00007E3C">
        <w:rPr>
          <w:rStyle w:val="af8"/>
          <w:sz w:val="28"/>
          <w:szCs w:val="28"/>
          <w:lang w:val="uk-UA"/>
        </w:rPr>
        <w:footnoteReference w:id="71"/>
      </w:r>
      <w:r w:rsidRPr="00004E37">
        <w:rPr>
          <w:sz w:val="28"/>
          <w:szCs w:val="28"/>
          <w:lang w:val="uk-UA"/>
        </w:rPr>
        <w:t xml:space="preserve">. </w:t>
      </w:r>
    </w:p>
    <w:p w14:paraId="113CF18B" w14:textId="1EC7F280" w:rsidR="008C3559" w:rsidRPr="00004E37" w:rsidRDefault="008C3559" w:rsidP="000A3D3C">
      <w:pPr>
        <w:spacing w:line="360" w:lineRule="auto"/>
        <w:ind w:firstLine="709"/>
        <w:jc w:val="both"/>
        <w:rPr>
          <w:sz w:val="28"/>
          <w:szCs w:val="28"/>
          <w:lang w:val="uk-UA"/>
        </w:rPr>
      </w:pPr>
      <w:r w:rsidRPr="00004E37">
        <w:rPr>
          <w:sz w:val="28"/>
          <w:szCs w:val="28"/>
          <w:lang w:val="uk-UA"/>
        </w:rPr>
        <w:t>На рівні органів виконавчої влади контроль трансформується у функцію, яка може бути основною діяльністю чи бути лише елементом більш широкої діяльності. Провідне місце серед них належить центральним органам, для яких контроль є основною функцією щодо непідпорядкованих в адміністративному порядку державних органів і організацій. Деякі з них мають право приймати у межах своєї компетенції обов</w:t>
      </w:r>
      <w:r w:rsidR="002705ED" w:rsidRPr="00004E37">
        <w:rPr>
          <w:sz w:val="28"/>
          <w:szCs w:val="28"/>
          <w:lang w:val="uk-UA"/>
        </w:rPr>
        <w:t>’</w:t>
      </w:r>
      <w:r w:rsidRPr="00004E37">
        <w:rPr>
          <w:sz w:val="28"/>
          <w:szCs w:val="28"/>
          <w:lang w:val="uk-UA"/>
        </w:rPr>
        <w:t>язкові для міністерств, відомств, підприємств і організацій акти, давати обов</w:t>
      </w:r>
      <w:r w:rsidR="002705ED" w:rsidRPr="00004E37">
        <w:rPr>
          <w:sz w:val="28"/>
          <w:szCs w:val="28"/>
          <w:lang w:val="uk-UA"/>
        </w:rPr>
        <w:t>’</w:t>
      </w:r>
      <w:r w:rsidRPr="00004E37">
        <w:rPr>
          <w:sz w:val="28"/>
          <w:szCs w:val="28"/>
          <w:lang w:val="uk-UA"/>
        </w:rPr>
        <w:t xml:space="preserve">язкові для виконання вказівки (Антимонопольний комітет України, Державна служба статистики тощо). </w:t>
      </w:r>
    </w:p>
    <w:p w14:paraId="6A0B1592" w14:textId="77777777" w:rsidR="008C3559" w:rsidRPr="00004E37" w:rsidRDefault="008C3559" w:rsidP="000A3D3C">
      <w:pPr>
        <w:spacing w:line="360" w:lineRule="auto"/>
        <w:ind w:firstLine="709"/>
        <w:jc w:val="both"/>
        <w:rPr>
          <w:sz w:val="28"/>
          <w:szCs w:val="28"/>
          <w:lang w:val="uk-UA"/>
        </w:rPr>
      </w:pPr>
      <w:r w:rsidRPr="00004E37">
        <w:rPr>
          <w:sz w:val="28"/>
          <w:szCs w:val="28"/>
          <w:lang w:val="uk-UA"/>
        </w:rPr>
        <w:t>Згідно з принципом побудови системи центральних органів виконавчої влади за функціональним критерієм, передбаченим Законом України «Про центральні органи виконавчої влади», здійснення певних напрямків виконавчо-розпорядчої діяльності було розмежовано серед певними видами центральних органів виконавчої влади. Серед основних видів діяльності як структуроутворюючий фактор виокремлюється й контрольно-наглядова діяльність. Відповідно, центральні органи виконавчої влади, діяльність яких у більшості своїй становить здійснення контролю чи нагляду (критерій переважності, а не виключності), створюються у вигляді інспекцій.</w:t>
      </w:r>
    </w:p>
    <w:p w14:paraId="3DC05A05" w14:textId="77777777" w:rsidR="00296B57" w:rsidRPr="00004E37" w:rsidRDefault="00296B57" w:rsidP="000A3D3C">
      <w:pPr>
        <w:spacing w:line="360" w:lineRule="auto"/>
        <w:ind w:firstLine="709"/>
        <w:jc w:val="both"/>
        <w:rPr>
          <w:sz w:val="28"/>
          <w:szCs w:val="28"/>
          <w:lang w:val="uk-UA"/>
        </w:rPr>
      </w:pPr>
      <w:r w:rsidRPr="00004E37">
        <w:rPr>
          <w:sz w:val="28"/>
          <w:szCs w:val="28"/>
          <w:lang w:val="uk-UA"/>
        </w:rPr>
        <w:t xml:space="preserve">Потреба в ефективному громадському контролі діяльності публічної влади існувала завжди, проте зі зменшенням суспільної довіри до інституцій влади зворотно пропорційно зростає й вимога громадянського суспільства до їх контролю. Це є природною тенденцією сучасного розвитку демократичних країн світу. </w:t>
      </w:r>
    </w:p>
    <w:p w14:paraId="3BF38FED" w14:textId="77777777" w:rsidR="002C3B2F" w:rsidRDefault="00963567" w:rsidP="000A3D3C">
      <w:pPr>
        <w:spacing w:line="360" w:lineRule="auto"/>
        <w:ind w:firstLine="709"/>
        <w:jc w:val="both"/>
        <w:rPr>
          <w:sz w:val="28"/>
          <w:szCs w:val="28"/>
          <w:lang w:val="uk-UA"/>
        </w:rPr>
      </w:pPr>
      <w:r w:rsidRPr="00004E37">
        <w:rPr>
          <w:sz w:val="28"/>
          <w:szCs w:val="28"/>
          <w:lang w:val="uk-UA"/>
        </w:rPr>
        <w:t>Загалом контроль публічної влади з боку громадянського суспільства передбачає таке: встановлення меж для державних інституцій через контроль над виконанням їхніх повноважень; можливість впливу народу на державно-владні інституції; забезпечення легітимності державної влади шляхом зростання довіри до неї, оскільки громадськість переконується у відкри</w:t>
      </w:r>
      <w:r w:rsidR="00872113" w:rsidRPr="00004E37">
        <w:rPr>
          <w:sz w:val="28"/>
          <w:szCs w:val="28"/>
          <w:lang w:val="uk-UA"/>
        </w:rPr>
        <w:t>тості й транспарентності влади</w:t>
      </w:r>
      <w:r w:rsidRPr="00004E37">
        <w:rPr>
          <w:sz w:val="28"/>
          <w:szCs w:val="28"/>
          <w:lang w:val="uk-UA"/>
        </w:rPr>
        <w:t>. Разом із тим окремі досягнення громадського контролю в підвищенні ефективності функціонування публічної адміністрації не вирішують системної проблеми забезпечення громадського контролю.</w:t>
      </w:r>
    </w:p>
    <w:p w14:paraId="4576EAEC" w14:textId="713A4907" w:rsidR="00296B57" w:rsidRPr="00004E37" w:rsidRDefault="00963567" w:rsidP="000A3D3C">
      <w:pPr>
        <w:spacing w:line="360" w:lineRule="auto"/>
        <w:ind w:firstLine="709"/>
        <w:jc w:val="both"/>
        <w:rPr>
          <w:sz w:val="28"/>
          <w:szCs w:val="28"/>
          <w:lang w:val="uk-UA"/>
        </w:rPr>
      </w:pPr>
      <w:r w:rsidRPr="00004E37">
        <w:rPr>
          <w:sz w:val="28"/>
          <w:szCs w:val="28"/>
          <w:lang w:val="uk-UA"/>
        </w:rPr>
        <w:lastRenderedPageBreak/>
        <w:t xml:space="preserve"> Так, в Україні не відбувається інституалізації та закріплення інструментів громадського контролю як важливого елемента в системі державного управління. Натомість спостерігається процес поступового вихолощення або формалізації вже наявних інст</w:t>
      </w:r>
      <w:r w:rsidR="00967F95" w:rsidRPr="00004E37">
        <w:rPr>
          <w:sz w:val="28"/>
          <w:szCs w:val="28"/>
          <w:lang w:val="uk-UA"/>
        </w:rPr>
        <w:t>рументів громадського контролю</w:t>
      </w:r>
      <w:r w:rsidRPr="00004E37">
        <w:rPr>
          <w:sz w:val="28"/>
          <w:szCs w:val="28"/>
          <w:lang w:val="uk-UA"/>
        </w:rPr>
        <w:t>. Також однією з ключових проблем реалізації контролю громадян над публічною владою є відсутність відповідного законодавчого регулювання на рівні спеціального закону. Адже не вироблено єдиного розуміння змісту й поняття контролю громадян над публічною владою, а в різних законопроектах уживаються такі терміни, як «народний контроль», «публічний контроль», «громадський контроль», «громадянський контроль», «суспільний контроль»</w:t>
      </w:r>
      <w:r w:rsidR="001A729B">
        <w:rPr>
          <w:rStyle w:val="af8"/>
          <w:sz w:val="28"/>
          <w:szCs w:val="28"/>
          <w:lang w:val="uk-UA"/>
        </w:rPr>
        <w:footnoteReference w:id="72"/>
      </w:r>
      <w:r w:rsidRPr="00004E37">
        <w:rPr>
          <w:sz w:val="28"/>
          <w:szCs w:val="28"/>
          <w:lang w:val="uk-UA"/>
        </w:rPr>
        <w:t xml:space="preserve">. </w:t>
      </w:r>
    </w:p>
    <w:p w14:paraId="46476518" w14:textId="2C1BE972" w:rsidR="008C3559" w:rsidRPr="00004E37" w:rsidRDefault="00C36F90" w:rsidP="000A3D3C">
      <w:pPr>
        <w:spacing w:line="360" w:lineRule="auto"/>
        <w:ind w:firstLine="709"/>
        <w:jc w:val="both"/>
        <w:rPr>
          <w:b/>
          <w:i/>
          <w:sz w:val="28"/>
          <w:szCs w:val="28"/>
          <w:lang w:val="uk-UA"/>
        </w:rPr>
      </w:pPr>
      <w:r w:rsidRPr="00004E37">
        <w:rPr>
          <w:b/>
          <w:i/>
          <w:sz w:val="28"/>
          <w:szCs w:val="28"/>
          <w:lang w:val="uk-UA"/>
        </w:rPr>
        <w:t>3</w:t>
      </w:r>
      <w:r w:rsidR="008C3559" w:rsidRPr="00004E37">
        <w:rPr>
          <w:b/>
          <w:i/>
          <w:sz w:val="28"/>
          <w:szCs w:val="28"/>
          <w:lang w:val="uk-UA"/>
        </w:rPr>
        <w:t>. Сутність та перспективи правово</w:t>
      </w:r>
      <w:r w:rsidR="00BC056E" w:rsidRPr="00004E37">
        <w:rPr>
          <w:b/>
          <w:i/>
          <w:sz w:val="28"/>
          <w:szCs w:val="28"/>
          <w:lang w:val="uk-UA"/>
        </w:rPr>
        <w:t>го регулювання контролю</w:t>
      </w:r>
    </w:p>
    <w:p w14:paraId="7D1652AA" w14:textId="00EBA1AB" w:rsidR="001C44A1" w:rsidRPr="00004E37" w:rsidRDefault="008C3559" w:rsidP="000A3D3C">
      <w:pPr>
        <w:spacing w:line="360" w:lineRule="auto"/>
        <w:ind w:firstLine="709"/>
        <w:jc w:val="both"/>
        <w:rPr>
          <w:sz w:val="28"/>
          <w:szCs w:val="28"/>
          <w:lang w:val="uk-UA"/>
        </w:rPr>
      </w:pPr>
      <w:r w:rsidRPr="00004E37">
        <w:rPr>
          <w:sz w:val="28"/>
          <w:szCs w:val="28"/>
          <w:lang w:val="uk-UA"/>
        </w:rPr>
        <w:t>Правове регулювання контролю в Україні відбувається за допомогою значної кількості нормативно-правових, часто підзаконних, актів, котрі стосуються окремих його видів або органів. Це породжує протиріччя, дублювання та неефективність заходів забезпечення дисципліни, коли кількість суб</w:t>
      </w:r>
      <w:r w:rsidR="002705ED" w:rsidRPr="00004E37">
        <w:rPr>
          <w:sz w:val="28"/>
          <w:szCs w:val="28"/>
          <w:lang w:val="uk-UA"/>
        </w:rPr>
        <w:t>’</w:t>
      </w:r>
      <w:r w:rsidRPr="00004E37">
        <w:rPr>
          <w:sz w:val="28"/>
          <w:szCs w:val="28"/>
          <w:lang w:val="uk-UA"/>
        </w:rPr>
        <w:t>єктів контролю не гарантує якості функціонування об</w:t>
      </w:r>
      <w:r w:rsidR="002705ED" w:rsidRPr="00004E37">
        <w:rPr>
          <w:sz w:val="28"/>
          <w:szCs w:val="28"/>
          <w:lang w:val="uk-UA"/>
        </w:rPr>
        <w:t>’</w:t>
      </w:r>
      <w:r w:rsidRPr="00004E37">
        <w:rPr>
          <w:sz w:val="28"/>
          <w:szCs w:val="28"/>
          <w:lang w:val="uk-UA"/>
        </w:rPr>
        <w:t>єктів. Тому існує потреба створення закону, що закріпив би загальні засади в даній сфері: принципи; види; способи здійснення контролю; систему органів та правила їх взаємодії; основні вимоги до процедури (права і обов</w:t>
      </w:r>
      <w:r w:rsidR="002705ED" w:rsidRPr="00004E37">
        <w:rPr>
          <w:sz w:val="28"/>
          <w:szCs w:val="28"/>
          <w:lang w:val="uk-UA"/>
        </w:rPr>
        <w:t>’</w:t>
      </w:r>
      <w:r w:rsidRPr="00004E37">
        <w:rPr>
          <w:sz w:val="28"/>
          <w:szCs w:val="28"/>
          <w:lang w:val="uk-UA"/>
        </w:rPr>
        <w:t>язки об</w:t>
      </w:r>
      <w:r w:rsidR="002705ED" w:rsidRPr="00004E37">
        <w:rPr>
          <w:sz w:val="28"/>
          <w:szCs w:val="28"/>
          <w:lang w:val="uk-UA"/>
        </w:rPr>
        <w:t>’</w:t>
      </w:r>
      <w:r w:rsidRPr="00004E37">
        <w:rPr>
          <w:sz w:val="28"/>
          <w:szCs w:val="28"/>
          <w:lang w:val="uk-UA"/>
        </w:rPr>
        <w:t>єктів та обсяг повноважень суб</w:t>
      </w:r>
      <w:r w:rsidR="002705ED" w:rsidRPr="00004E37">
        <w:rPr>
          <w:sz w:val="28"/>
          <w:szCs w:val="28"/>
          <w:lang w:val="uk-UA"/>
        </w:rPr>
        <w:t>’</w:t>
      </w:r>
      <w:r w:rsidRPr="00004E37">
        <w:rPr>
          <w:sz w:val="28"/>
          <w:szCs w:val="28"/>
          <w:lang w:val="uk-UA"/>
        </w:rPr>
        <w:t>єктів, стадії, наслідки недотримання процедурних норм, способи оскарження та ін.). У ньому має втілитись відхід від контролю як засобу покарання. Першочергова спрямованість не на виявлення правопорушення і притягнення до відповідальності, а на отримання достовірної інформації про стан об</w:t>
      </w:r>
      <w:r w:rsidR="002705ED" w:rsidRPr="00004E37">
        <w:rPr>
          <w:sz w:val="28"/>
          <w:szCs w:val="28"/>
          <w:lang w:val="uk-UA"/>
        </w:rPr>
        <w:t>’</w:t>
      </w:r>
      <w:r w:rsidRPr="00004E37">
        <w:rPr>
          <w:sz w:val="28"/>
          <w:szCs w:val="28"/>
          <w:lang w:val="uk-UA"/>
        </w:rPr>
        <w:t xml:space="preserve">єкта, приведення його у відповідність із встановленими вимогами, усунення причин і умов протиправних діянь. </w:t>
      </w:r>
    </w:p>
    <w:p w14:paraId="7287C1E4" w14:textId="78513775" w:rsidR="001C44A1" w:rsidRPr="00004E37" w:rsidRDefault="008C3559" w:rsidP="000A3D3C">
      <w:pPr>
        <w:spacing w:line="360" w:lineRule="auto"/>
        <w:ind w:firstLine="709"/>
        <w:jc w:val="both"/>
        <w:rPr>
          <w:sz w:val="28"/>
          <w:szCs w:val="28"/>
          <w:lang w:val="uk-UA"/>
        </w:rPr>
      </w:pPr>
      <w:r w:rsidRPr="00004E37">
        <w:rPr>
          <w:sz w:val="28"/>
          <w:szCs w:val="28"/>
          <w:lang w:val="uk-UA"/>
        </w:rPr>
        <w:t xml:space="preserve">Такий вектор не є досягненням сьогодення. Радянські адміністративісти теж називали схожі вимоги, однак ті не знаходили практичного втілення. Декларативність демократичних перетворень властива і сучасному державному управлінню. Трансформація контролю на явище сприяння стане реальною, якщо відобразиться не тільки в принципах, а і в конкретних нормативних приписах щодо його здійснення. </w:t>
      </w:r>
      <w:r w:rsidRPr="00004E37">
        <w:rPr>
          <w:sz w:val="28"/>
          <w:szCs w:val="28"/>
          <w:lang w:val="uk-UA"/>
        </w:rPr>
        <w:lastRenderedPageBreak/>
        <w:t>Наприклад, доцільно перейти від кількості накладених стягнень як основного статистичного показника результативності до кількості виконаних розпоряджень про усунення причин відхилень від правових вимог або коефіцієнту повторюваності порушень на об</w:t>
      </w:r>
      <w:r w:rsidR="002705ED" w:rsidRPr="00004E37">
        <w:rPr>
          <w:sz w:val="28"/>
          <w:szCs w:val="28"/>
          <w:lang w:val="uk-UA"/>
        </w:rPr>
        <w:t>’</w:t>
      </w:r>
      <w:r w:rsidRPr="00004E37">
        <w:rPr>
          <w:sz w:val="28"/>
          <w:szCs w:val="28"/>
          <w:lang w:val="uk-UA"/>
        </w:rPr>
        <w:t xml:space="preserve">єктах, котрі вже перевірялись. </w:t>
      </w:r>
    </w:p>
    <w:p w14:paraId="55DD7555" w14:textId="3EAC49DC" w:rsidR="00C96B54" w:rsidRPr="00004E37" w:rsidRDefault="00C96B54" w:rsidP="000A3D3C">
      <w:pPr>
        <w:spacing w:line="360" w:lineRule="auto"/>
        <w:ind w:firstLine="709"/>
        <w:jc w:val="both"/>
        <w:rPr>
          <w:sz w:val="28"/>
          <w:szCs w:val="28"/>
          <w:lang w:val="uk-UA"/>
        </w:rPr>
      </w:pPr>
      <w:r w:rsidRPr="00004E37">
        <w:rPr>
          <w:sz w:val="28"/>
          <w:szCs w:val="28"/>
          <w:lang w:val="uk-UA"/>
        </w:rPr>
        <w:t>Зміст управлінської функції державного контролю також потребує надання йому превентивного характеру, доповнення державного контролю самоконтролем об</w:t>
      </w:r>
      <w:r w:rsidR="002705ED" w:rsidRPr="00004E37">
        <w:rPr>
          <w:sz w:val="28"/>
          <w:szCs w:val="28"/>
          <w:lang w:val="uk-UA"/>
        </w:rPr>
        <w:t>’</w:t>
      </w:r>
      <w:r w:rsidRPr="00004E37">
        <w:rPr>
          <w:sz w:val="28"/>
          <w:szCs w:val="28"/>
          <w:lang w:val="uk-UA"/>
        </w:rPr>
        <w:t>єктів управління. Слід погодитися також із думкою вчених щодо доречності виокремлення у змісті контролю діяльності із надання допомоги підконтрольній структурі в наведенні порядку на об</w:t>
      </w:r>
      <w:r w:rsidR="002705ED" w:rsidRPr="00004E37">
        <w:rPr>
          <w:sz w:val="28"/>
          <w:szCs w:val="28"/>
          <w:lang w:val="uk-UA"/>
        </w:rPr>
        <w:t>’</w:t>
      </w:r>
      <w:r w:rsidRPr="00004E37">
        <w:rPr>
          <w:sz w:val="28"/>
          <w:szCs w:val="28"/>
          <w:lang w:val="uk-UA"/>
        </w:rPr>
        <w:t xml:space="preserve">єкті. Про неї часто забувають, ототожнюючи контроль суто з «викривальною» функцією, а контролюючі органи – з репресивними, нехтуючи тим, що метою контролю є не тільки та не стільки викриття недоліків, скільки виправлення помилок у роботі підконтрольної структури, поновлення законності та дисципліни. </w:t>
      </w:r>
    </w:p>
    <w:p w14:paraId="1F923912" w14:textId="24DD50F9" w:rsidR="001C44A1" w:rsidRPr="00004E37" w:rsidRDefault="001C44A1" w:rsidP="000A3D3C">
      <w:pPr>
        <w:spacing w:line="360" w:lineRule="auto"/>
        <w:ind w:firstLine="709"/>
        <w:jc w:val="both"/>
        <w:rPr>
          <w:sz w:val="28"/>
          <w:szCs w:val="28"/>
          <w:lang w:val="uk-UA"/>
        </w:rPr>
      </w:pPr>
      <w:r w:rsidRPr="00004E37">
        <w:rPr>
          <w:sz w:val="28"/>
          <w:szCs w:val="28"/>
          <w:lang w:val="uk-UA"/>
        </w:rPr>
        <w:t>Багато науковців виокремлюють проблемним моментом цієї функції – відсутність законодавчого акта присвяченого державному контролю, або ж державному контролю у сфері виконавчої влади, в якому в загальному вигляді вирішуються найважливіші питання кон</w:t>
      </w:r>
      <w:r w:rsidR="00C96B54" w:rsidRPr="00004E37">
        <w:rPr>
          <w:sz w:val="28"/>
          <w:szCs w:val="28"/>
          <w:lang w:val="uk-UA"/>
        </w:rPr>
        <w:t>тролю у сфері виконавчої влади</w:t>
      </w:r>
      <w:r w:rsidR="002757A3">
        <w:rPr>
          <w:rStyle w:val="af8"/>
          <w:sz w:val="28"/>
          <w:szCs w:val="28"/>
          <w:lang w:val="uk-UA"/>
        </w:rPr>
        <w:footnoteReference w:id="73"/>
      </w:r>
      <w:r w:rsidRPr="00004E37">
        <w:rPr>
          <w:sz w:val="28"/>
          <w:szCs w:val="28"/>
          <w:lang w:val="uk-UA"/>
        </w:rPr>
        <w:t xml:space="preserve">. </w:t>
      </w:r>
      <w:r w:rsidR="00C96B54" w:rsidRPr="00004E37">
        <w:rPr>
          <w:sz w:val="28"/>
          <w:szCs w:val="28"/>
          <w:lang w:val="uk-UA"/>
        </w:rPr>
        <w:t xml:space="preserve">Прийняття законів, які регулюють діяльність державних органів щодо контролю за додержанням законів передбачено пунктом 9 Перехідних положень Конституції України. Це може бути: Закон «Про державний контроль в Україні» або із вужчою сферою застосування – Закон «Про державний контроль у сфері діяльності органів виконавчої влади та їх посадових осіб». Законодавчі акти із значною спеціалізацією контролю, на наш погляд, матимуть низьку ефективність без нормативного встановлення основних положень системи, до якої такий належить. </w:t>
      </w:r>
      <w:r w:rsidRPr="00004E37">
        <w:rPr>
          <w:sz w:val="28"/>
          <w:szCs w:val="28"/>
          <w:lang w:val="uk-UA"/>
        </w:rPr>
        <w:t>Вважаємо прийняття закону на кшталт «Про д</w:t>
      </w:r>
      <w:r w:rsidR="00C96B54" w:rsidRPr="00004E37">
        <w:rPr>
          <w:sz w:val="28"/>
          <w:szCs w:val="28"/>
          <w:lang w:val="uk-UA"/>
        </w:rPr>
        <w:t>ержавний контроль в Україні»</w:t>
      </w:r>
      <w:r w:rsidRPr="00004E37">
        <w:rPr>
          <w:sz w:val="28"/>
          <w:szCs w:val="28"/>
          <w:lang w:val="uk-UA"/>
        </w:rPr>
        <w:t>, з огляду на різноманітність та специфічність державного контролю у різних сферах суспільного життя не матиме бажаного результату. Проте прийняття Закону «Про громадський контроль», про що висловлюється думка в науковій літературі, вважається нагальною потре</w:t>
      </w:r>
      <w:r w:rsidR="00C96B54" w:rsidRPr="00004E37">
        <w:rPr>
          <w:sz w:val="28"/>
          <w:szCs w:val="28"/>
          <w:lang w:val="uk-UA"/>
        </w:rPr>
        <w:t>бою українського суспільства</w:t>
      </w:r>
      <w:r w:rsidRPr="00004E37">
        <w:rPr>
          <w:sz w:val="28"/>
          <w:szCs w:val="28"/>
          <w:lang w:val="uk-UA"/>
        </w:rPr>
        <w:t>.</w:t>
      </w:r>
    </w:p>
    <w:p w14:paraId="56A01A6A" w14:textId="74DCDD03" w:rsidR="00C36F90" w:rsidRPr="00004E37" w:rsidRDefault="00BC056E" w:rsidP="000A3D3C">
      <w:pPr>
        <w:spacing w:line="360" w:lineRule="auto"/>
        <w:ind w:firstLine="709"/>
        <w:jc w:val="both"/>
        <w:rPr>
          <w:rFonts w:eastAsia="Times New Roman"/>
          <w:b/>
          <w:i/>
          <w:sz w:val="28"/>
          <w:szCs w:val="28"/>
          <w:lang w:val="uk-UA"/>
        </w:rPr>
      </w:pPr>
      <w:r w:rsidRPr="00004E37">
        <w:rPr>
          <w:rFonts w:eastAsia="Times New Roman"/>
          <w:b/>
          <w:i/>
          <w:sz w:val="28"/>
          <w:szCs w:val="28"/>
          <w:lang w:val="uk-UA"/>
        </w:rPr>
        <w:t>4. Контрольне право як</w:t>
      </w:r>
      <w:r w:rsidR="00C36F90" w:rsidRPr="00004E37">
        <w:rPr>
          <w:rFonts w:eastAsia="Times New Roman"/>
          <w:b/>
          <w:i/>
          <w:sz w:val="28"/>
          <w:szCs w:val="28"/>
          <w:lang w:val="uk-UA"/>
        </w:rPr>
        <w:t xml:space="preserve"> атрибутивний ел</w:t>
      </w:r>
      <w:r w:rsidRPr="00004E37">
        <w:rPr>
          <w:rFonts w:eastAsia="Times New Roman"/>
          <w:b/>
          <w:i/>
          <w:sz w:val="28"/>
          <w:szCs w:val="28"/>
          <w:lang w:val="uk-UA"/>
        </w:rPr>
        <w:t>емент української системи права.</w:t>
      </w:r>
    </w:p>
    <w:p w14:paraId="2ED71A15" w14:textId="55078724" w:rsidR="00361C3F" w:rsidRPr="00004E37" w:rsidRDefault="005B42D4" w:rsidP="000A3D3C">
      <w:pPr>
        <w:spacing w:line="360" w:lineRule="auto"/>
        <w:ind w:firstLine="709"/>
        <w:jc w:val="both"/>
        <w:rPr>
          <w:sz w:val="28"/>
          <w:szCs w:val="28"/>
          <w:lang w:val="uk-UA"/>
        </w:rPr>
      </w:pPr>
      <w:r w:rsidRPr="00004E37">
        <w:rPr>
          <w:rFonts w:eastAsia="Times New Roman"/>
          <w:sz w:val="28"/>
          <w:szCs w:val="28"/>
          <w:lang w:val="uk-UA"/>
        </w:rPr>
        <w:lastRenderedPageBreak/>
        <w:t>П</w:t>
      </w:r>
      <w:r w:rsidR="009B511F" w:rsidRPr="00004E37">
        <w:rPr>
          <w:rFonts w:eastAsia="Times New Roman"/>
          <w:sz w:val="28"/>
          <w:szCs w:val="28"/>
          <w:lang w:val="uk-UA"/>
        </w:rPr>
        <w:t>рогнозується великий обсяг роботи по формуванню правової бази контролю (йдеться також про Концепцію державного контролю, Контрольний кодекс). Напевно, саме це стало причиною виникнення питання щодо становлення у вітчизняній системі права комплексної галузі контрольного права. Варто погодитись із констатованою вченим</w:t>
      </w:r>
      <w:r w:rsidRPr="00004E37">
        <w:rPr>
          <w:rFonts w:eastAsia="Times New Roman"/>
          <w:sz w:val="28"/>
          <w:szCs w:val="28"/>
          <w:lang w:val="uk-UA"/>
        </w:rPr>
        <w:t>и</w:t>
      </w:r>
      <w:r w:rsidR="009B511F" w:rsidRPr="00004E37">
        <w:rPr>
          <w:rFonts w:eastAsia="Times New Roman"/>
          <w:sz w:val="28"/>
          <w:szCs w:val="28"/>
          <w:lang w:val="uk-UA"/>
        </w:rPr>
        <w:t xml:space="preserve"> потребою забезпечення суб</w:t>
      </w:r>
      <w:r w:rsidR="002705ED" w:rsidRPr="00004E37">
        <w:rPr>
          <w:rFonts w:eastAsia="Times New Roman"/>
          <w:sz w:val="28"/>
          <w:szCs w:val="28"/>
          <w:lang w:val="uk-UA"/>
        </w:rPr>
        <w:t>’</w:t>
      </w:r>
      <w:r w:rsidR="009B511F" w:rsidRPr="00004E37">
        <w:rPr>
          <w:rFonts w:eastAsia="Times New Roman"/>
          <w:sz w:val="28"/>
          <w:szCs w:val="28"/>
          <w:lang w:val="uk-UA"/>
        </w:rPr>
        <w:t xml:space="preserve">єктів контролю внутрішньо несуперечливою законодавчою базою, деполітизації їх діяльності та усунення інших негативних чинників (численність і </w:t>
      </w:r>
      <w:r w:rsidR="00361C3F" w:rsidRPr="00004E37">
        <w:rPr>
          <w:sz w:val="28"/>
          <w:szCs w:val="28"/>
          <w:lang w:val="uk-UA"/>
        </w:rPr>
        <w:t>неузгодженість видів контролю, відсутність оптимальної уніфікації правового статусу суб</w:t>
      </w:r>
      <w:r w:rsidR="002705ED" w:rsidRPr="00004E37">
        <w:rPr>
          <w:sz w:val="28"/>
          <w:szCs w:val="28"/>
          <w:lang w:val="uk-UA"/>
        </w:rPr>
        <w:t>’</w:t>
      </w:r>
      <w:r w:rsidR="00361C3F" w:rsidRPr="00004E37">
        <w:rPr>
          <w:sz w:val="28"/>
          <w:szCs w:val="28"/>
          <w:lang w:val="uk-UA"/>
        </w:rPr>
        <w:t xml:space="preserve">єктів, безвідповідальність, нераціональне </w:t>
      </w:r>
      <w:r w:rsidRPr="00004E37">
        <w:rPr>
          <w:sz w:val="28"/>
          <w:szCs w:val="28"/>
          <w:lang w:val="uk-UA"/>
        </w:rPr>
        <w:t>використання ресурсів тощо)</w:t>
      </w:r>
      <w:r w:rsidR="00361C3F" w:rsidRPr="00004E37">
        <w:rPr>
          <w:sz w:val="28"/>
          <w:szCs w:val="28"/>
          <w:lang w:val="uk-UA"/>
        </w:rPr>
        <w:t xml:space="preserve">. </w:t>
      </w:r>
    </w:p>
    <w:p w14:paraId="6E295C9B" w14:textId="0A42D0CC" w:rsidR="00361C3F" w:rsidRPr="00004E37" w:rsidRDefault="00361C3F" w:rsidP="000A3D3C">
      <w:pPr>
        <w:spacing w:line="360" w:lineRule="auto"/>
        <w:ind w:firstLine="709"/>
        <w:jc w:val="both"/>
        <w:rPr>
          <w:rFonts w:eastAsia="Times New Roman"/>
          <w:sz w:val="28"/>
          <w:szCs w:val="28"/>
          <w:lang w:val="uk-UA"/>
        </w:rPr>
      </w:pPr>
      <w:r w:rsidRPr="00004E37">
        <w:rPr>
          <w:sz w:val="28"/>
          <w:szCs w:val="28"/>
          <w:lang w:val="uk-UA"/>
        </w:rPr>
        <w:t>Однак в</w:t>
      </w:r>
      <w:r w:rsidR="005B42D4" w:rsidRPr="00004E37">
        <w:rPr>
          <w:sz w:val="28"/>
          <w:szCs w:val="28"/>
          <w:lang w:val="uk-UA"/>
        </w:rPr>
        <w:t>казані заходи повністю реалізо</w:t>
      </w:r>
      <w:r w:rsidRPr="00004E37">
        <w:rPr>
          <w:sz w:val="28"/>
          <w:szCs w:val="28"/>
          <w:lang w:val="uk-UA"/>
        </w:rPr>
        <w:t xml:space="preserve">вані в межах адміністративної реформи в Україні та звичайної законотворчості, тому не є підтвердженням необхідності нової галузі. Судячи із </w:t>
      </w:r>
      <w:r w:rsidR="005B42D4" w:rsidRPr="00004E37">
        <w:rPr>
          <w:sz w:val="28"/>
          <w:szCs w:val="28"/>
          <w:lang w:val="uk-UA"/>
        </w:rPr>
        <w:t>наукових обґрунтувань</w:t>
      </w:r>
      <w:r w:rsidRPr="00004E37">
        <w:rPr>
          <w:sz w:val="28"/>
          <w:szCs w:val="28"/>
          <w:lang w:val="uk-UA"/>
        </w:rPr>
        <w:t>, контрольне право здійснювало б нормативне забезпечення контрольної гілки влади, проведення контролю органами виконавчої влади та недержавними формуваннями</w:t>
      </w:r>
      <w:r w:rsidR="001926AB">
        <w:rPr>
          <w:rStyle w:val="af8"/>
          <w:sz w:val="28"/>
          <w:szCs w:val="28"/>
          <w:lang w:val="uk-UA"/>
        </w:rPr>
        <w:footnoteReference w:id="74"/>
      </w:r>
      <w:r w:rsidRPr="00004E37">
        <w:rPr>
          <w:sz w:val="28"/>
          <w:szCs w:val="28"/>
          <w:lang w:val="uk-UA"/>
        </w:rPr>
        <w:t>. Така сукупність сфер суспільних відносин не утворює відособлений предмет, а є поєднанням частин предметів існуючих галузей (адміністративного, конституційного, фінансового, господарського та ін.) за ознакою вчинюваної їх суб</w:t>
      </w:r>
      <w:r w:rsidR="002705ED" w:rsidRPr="00004E37">
        <w:rPr>
          <w:sz w:val="28"/>
          <w:szCs w:val="28"/>
          <w:lang w:val="uk-UA"/>
        </w:rPr>
        <w:t>’</w:t>
      </w:r>
      <w:r w:rsidRPr="00004E37">
        <w:rPr>
          <w:sz w:val="28"/>
          <w:szCs w:val="28"/>
          <w:lang w:val="uk-UA"/>
        </w:rPr>
        <w:t>єктами функції. Крім того, значна кількість видів контролю не може бути розкрита поза тією сукупністю норм, в якій природно знаходиться (наприклад, митний контроль невіддільний від митного права, котре закріплює відповідну систему органів, обсяг їх повноважень). Відсутній і власний метод правового регулювання (їх унікальна сукупність). Галузь повинна бути органічною складовою системи права, дійсним сегментом правової реальності, що пізнається і висвітлюється дослідником, а не синтезується ним. Звернімо увагу, в українській юриспруденції не існує галузі, виділеної за тією чи іншою функцією діяльності.</w:t>
      </w:r>
    </w:p>
    <w:p w14:paraId="36212D9B" w14:textId="5BDA8423" w:rsidR="00A75524" w:rsidRDefault="00A75524">
      <w:pPr>
        <w:spacing w:after="200" w:line="276" w:lineRule="auto"/>
        <w:rPr>
          <w:sz w:val="28"/>
          <w:szCs w:val="28"/>
          <w:lang w:val="uk-UA"/>
        </w:rPr>
      </w:pPr>
      <w:r>
        <w:rPr>
          <w:sz w:val="28"/>
          <w:szCs w:val="28"/>
          <w:lang w:val="uk-UA"/>
        </w:rPr>
        <w:br w:type="page"/>
      </w:r>
    </w:p>
    <w:p w14:paraId="31DF6F2C" w14:textId="1CAAB47B" w:rsidR="00057BA2" w:rsidRPr="00004E37" w:rsidRDefault="00A75524" w:rsidP="007A183E">
      <w:pPr>
        <w:spacing w:line="360" w:lineRule="auto"/>
        <w:ind w:firstLine="709"/>
        <w:jc w:val="both"/>
        <w:rPr>
          <w:b/>
          <w:sz w:val="28"/>
          <w:szCs w:val="28"/>
          <w:lang w:val="uk-UA"/>
        </w:rPr>
      </w:pPr>
      <w:r w:rsidRPr="00004E37">
        <w:rPr>
          <w:b/>
          <w:sz w:val="28"/>
          <w:szCs w:val="28"/>
          <w:lang w:val="uk-UA"/>
        </w:rPr>
        <w:lastRenderedPageBreak/>
        <w:t>ТЕМА 12.</w:t>
      </w:r>
      <w:r w:rsidRPr="00004E37">
        <w:rPr>
          <w:b/>
          <w:sz w:val="28"/>
          <w:szCs w:val="28"/>
          <w:lang w:val="uk-UA"/>
        </w:rPr>
        <w:tab/>
        <w:t>ПУБЛІЧНІ ПОСЛУГИ</w:t>
      </w:r>
    </w:p>
    <w:p w14:paraId="63B8B8FC" w14:textId="77777777" w:rsidR="00057BA2" w:rsidRPr="00004E37" w:rsidRDefault="00057BA2" w:rsidP="007A183E">
      <w:pPr>
        <w:spacing w:line="360" w:lineRule="auto"/>
        <w:ind w:firstLine="709"/>
        <w:jc w:val="both"/>
        <w:rPr>
          <w:sz w:val="28"/>
          <w:szCs w:val="28"/>
          <w:lang w:val="uk-UA"/>
        </w:rPr>
      </w:pPr>
      <w:r w:rsidRPr="00004E37">
        <w:rPr>
          <w:sz w:val="28"/>
          <w:szCs w:val="28"/>
          <w:lang w:val="uk-UA"/>
        </w:rPr>
        <w:t>1. Сутність категорії «публічні послуги» та класифікація публічних послуг.</w:t>
      </w:r>
    </w:p>
    <w:p w14:paraId="409D78C2" w14:textId="77777777" w:rsidR="00057BA2" w:rsidRPr="00004E37" w:rsidRDefault="00057BA2" w:rsidP="007A183E">
      <w:pPr>
        <w:spacing w:line="360" w:lineRule="auto"/>
        <w:ind w:firstLine="709"/>
        <w:jc w:val="both"/>
        <w:rPr>
          <w:sz w:val="28"/>
          <w:szCs w:val="28"/>
          <w:lang w:val="uk-UA"/>
        </w:rPr>
      </w:pPr>
      <w:r w:rsidRPr="00004E37">
        <w:rPr>
          <w:sz w:val="28"/>
          <w:szCs w:val="28"/>
          <w:lang w:val="uk-UA"/>
        </w:rPr>
        <w:t>2. Проблеми нормативного регулювання та процедури здійснення адміністративних послуг.</w:t>
      </w:r>
    </w:p>
    <w:p w14:paraId="742E82D0" w14:textId="77777777" w:rsidR="00057BA2" w:rsidRPr="00004E37" w:rsidRDefault="00057BA2" w:rsidP="007A183E">
      <w:pPr>
        <w:spacing w:line="360" w:lineRule="auto"/>
        <w:ind w:firstLine="709"/>
        <w:jc w:val="both"/>
        <w:rPr>
          <w:sz w:val="28"/>
          <w:szCs w:val="28"/>
          <w:lang w:val="uk-UA"/>
        </w:rPr>
      </w:pPr>
      <w:r w:rsidRPr="00004E37">
        <w:rPr>
          <w:sz w:val="28"/>
          <w:szCs w:val="28"/>
          <w:lang w:val="uk-UA"/>
        </w:rPr>
        <w:t>3. Поліцейські послуги як новий вектор діяльності із публічного адміністрування (новий вектор правоохоронної діяльності держави: питання сервісної складової).</w:t>
      </w:r>
    </w:p>
    <w:p w14:paraId="7FFCC88C" w14:textId="77777777" w:rsidR="0042524A" w:rsidRPr="00004E37" w:rsidRDefault="0042524A" w:rsidP="000A3D3C">
      <w:pPr>
        <w:spacing w:line="360" w:lineRule="auto"/>
        <w:jc w:val="both"/>
        <w:rPr>
          <w:sz w:val="28"/>
          <w:szCs w:val="28"/>
          <w:lang w:val="uk-UA"/>
        </w:rPr>
      </w:pPr>
    </w:p>
    <w:p w14:paraId="1FA6A490" w14:textId="4C808A1F" w:rsidR="0042524A" w:rsidRPr="00004E37" w:rsidRDefault="0042524A" w:rsidP="000A3D3C">
      <w:pPr>
        <w:autoSpaceDE w:val="0"/>
        <w:autoSpaceDN w:val="0"/>
        <w:adjustRightInd w:val="0"/>
        <w:spacing w:line="360" w:lineRule="auto"/>
        <w:ind w:firstLine="709"/>
        <w:jc w:val="center"/>
        <w:rPr>
          <w:sz w:val="28"/>
          <w:szCs w:val="28"/>
          <w:lang w:val="uk-UA"/>
        </w:rPr>
      </w:pPr>
      <w:r w:rsidRPr="00004E37">
        <w:rPr>
          <w:b/>
          <w:sz w:val="28"/>
          <w:szCs w:val="28"/>
          <w:lang w:val="uk-UA"/>
        </w:rPr>
        <w:t>Основний зміст</w:t>
      </w:r>
    </w:p>
    <w:p w14:paraId="62C58CC7" w14:textId="032EA9C3" w:rsidR="00083381" w:rsidRPr="00004E37" w:rsidRDefault="00BD6F05" w:rsidP="000A3D3C">
      <w:pPr>
        <w:spacing w:line="360" w:lineRule="auto"/>
        <w:ind w:firstLine="709"/>
        <w:jc w:val="both"/>
        <w:rPr>
          <w:b/>
          <w:i/>
          <w:sz w:val="28"/>
          <w:szCs w:val="28"/>
          <w:lang w:val="uk-UA"/>
        </w:rPr>
      </w:pPr>
      <w:r w:rsidRPr="00004E37">
        <w:rPr>
          <w:b/>
          <w:i/>
          <w:sz w:val="28"/>
          <w:szCs w:val="28"/>
          <w:lang w:val="uk-UA"/>
        </w:rPr>
        <w:t>1. Сутність категорії «публічні послуги» т</w:t>
      </w:r>
      <w:r w:rsidR="00BC056E" w:rsidRPr="00004E37">
        <w:rPr>
          <w:b/>
          <w:i/>
          <w:sz w:val="28"/>
          <w:szCs w:val="28"/>
          <w:lang w:val="uk-UA"/>
        </w:rPr>
        <w:t>а класифікація публічних послуг</w:t>
      </w:r>
    </w:p>
    <w:p w14:paraId="59C01A55" w14:textId="42D39014" w:rsidR="006514B9" w:rsidRPr="00004E37" w:rsidRDefault="006514B9" w:rsidP="000A3D3C">
      <w:pPr>
        <w:spacing w:line="360" w:lineRule="auto"/>
        <w:ind w:firstLine="709"/>
        <w:jc w:val="both"/>
        <w:rPr>
          <w:sz w:val="28"/>
          <w:szCs w:val="28"/>
          <w:lang w:val="uk-UA"/>
        </w:rPr>
      </w:pPr>
      <w:r w:rsidRPr="00004E37">
        <w:rPr>
          <w:sz w:val="28"/>
          <w:szCs w:val="28"/>
          <w:lang w:val="uk-UA"/>
        </w:rPr>
        <w:t>Для того щоб говорити про «сервісну» державу (тобто державу, орієнтовану на людину), потрібно зʼясувати сутність таких базових і ключових понять, як «послуги», «державні послуги», «публічні послуги» та «соціальні послуги». Слід зазначити, що ці поняття на сьогодні часто вживають як синоніми, нівелюючи при цьому відмінності, які існують між ними, що у свою чергу зміщує акценти при переформатуванні державного управління та побудові «людиноцентристської» держави.</w:t>
      </w:r>
    </w:p>
    <w:p w14:paraId="0747B0B7" w14:textId="09DA8452" w:rsidR="00083381" w:rsidRPr="00004E37" w:rsidRDefault="006514B9" w:rsidP="000A3D3C">
      <w:pPr>
        <w:spacing w:line="360" w:lineRule="auto"/>
        <w:ind w:firstLine="709"/>
        <w:jc w:val="both"/>
        <w:rPr>
          <w:sz w:val="28"/>
          <w:szCs w:val="28"/>
          <w:lang w:val="uk-UA"/>
        </w:rPr>
      </w:pPr>
      <w:r w:rsidRPr="00004E37">
        <w:rPr>
          <w:sz w:val="28"/>
          <w:szCs w:val="28"/>
          <w:lang w:val="uk-UA"/>
        </w:rPr>
        <w:t>Слід зауважити</w:t>
      </w:r>
      <w:r w:rsidR="00AB3367" w:rsidRPr="00004E37">
        <w:rPr>
          <w:sz w:val="28"/>
          <w:szCs w:val="28"/>
          <w:lang w:val="uk-UA"/>
        </w:rPr>
        <w:t>,</w:t>
      </w:r>
      <w:r w:rsidRPr="00004E37">
        <w:rPr>
          <w:sz w:val="28"/>
          <w:szCs w:val="28"/>
          <w:lang w:val="uk-UA"/>
        </w:rPr>
        <w:t xml:space="preserve"> </w:t>
      </w:r>
      <w:r w:rsidR="00083381" w:rsidRPr="00004E37">
        <w:rPr>
          <w:sz w:val="28"/>
          <w:szCs w:val="28"/>
          <w:lang w:val="uk-UA"/>
        </w:rPr>
        <w:t>що при використанні категорії «послуги» головний акцент робиться на юридичних аспектах, зокрема на адміністративній процедурі їх надання. Пояснити це можна тим, що головними ідеологами запровадження теорії послуг в Україні є насамперед представники науки адміністративного права В. Аверʼянов та І. Коліушко</w:t>
      </w:r>
      <w:r w:rsidR="0095633B">
        <w:rPr>
          <w:rStyle w:val="af8"/>
          <w:sz w:val="28"/>
          <w:szCs w:val="28"/>
          <w:lang w:val="uk-UA"/>
        </w:rPr>
        <w:footnoteReference w:id="75"/>
      </w:r>
      <w:r w:rsidR="00083381" w:rsidRPr="00004E37">
        <w:rPr>
          <w:sz w:val="28"/>
          <w:szCs w:val="28"/>
          <w:lang w:val="uk-UA"/>
        </w:rPr>
        <w:t>. Через те що головними опонентами цієї теорії є також представники юридичної науки, які ставлять під сумнів саму можливість вживання категорії «послуги» щодо діяльності органів державної влади та місцевого самоврядування, це зумовило особливо жваві дискусії з цього питання саме в юриспруденції.</w:t>
      </w:r>
    </w:p>
    <w:p w14:paraId="536C30E3" w14:textId="77777777" w:rsidR="00617C07" w:rsidRPr="00004E37" w:rsidRDefault="00617C07" w:rsidP="000A3D3C">
      <w:pPr>
        <w:spacing w:line="360" w:lineRule="auto"/>
        <w:ind w:firstLine="709"/>
        <w:jc w:val="both"/>
        <w:rPr>
          <w:sz w:val="28"/>
          <w:szCs w:val="28"/>
          <w:lang w:val="uk-UA"/>
        </w:rPr>
      </w:pPr>
      <w:r w:rsidRPr="00004E37">
        <w:rPr>
          <w:sz w:val="28"/>
          <w:szCs w:val="28"/>
          <w:lang w:val="uk-UA"/>
        </w:rPr>
        <w:t xml:space="preserve">Можна зазначити, що термін публічні послуги набагато ширший за значенням від «державних послуг». Так, на відміну від державних послуг, субʼєктом надання яких є виключно держава, їх можуть надавати як державні, так і недержавні структури. Незважаючи на різну сутність, у багатьох випадках державні та публічні послуги </w:t>
      </w:r>
      <w:r w:rsidRPr="00004E37">
        <w:rPr>
          <w:sz w:val="28"/>
          <w:szCs w:val="28"/>
          <w:lang w:val="uk-UA"/>
        </w:rPr>
        <w:lastRenderedPageBreak/>
        <w:t>вживаються як синоніми. Однак, ураховуючи навіть тільки вищезазначену відмінність, видається слушним все ж розрізняти ці два поняття і не ототожнювати їх. </w:t>
      </w:r>
    </w:p>
    <w:p w14:paraId="4EAE1159" w14:textId="3C677E0E" w:rsidR="009B511F" w:rsidRPr="00004E37" w:rsidRDefault="00CC50F7" w:rsidP="000A3D3C">
      <w:pPr>
        <w:spacing w:line="360" w:lineRule="auto"/>
        <w:ind w:firstLine="709"/>
        <w:jc w:val="both"/>
        <w:rPr>
          <w:sz w:val="28"/>
          <w:szCs w:val="28"/>
          <w:lang w:val="uk-UA"/>
        </w:rPr>
      </w:pPr>
      <w:r w:rsidRPr="00004E37">
        <w:rPr>
          <w:sz w:val="28"/>
          <w:szCs w:val="28"/>
          <w:lang w:val="uk-UA"/>
        </w:rPr>
        <w:t xml:space="preserve">Розглядаючи сутність публічних послуг, слід зупинитися і на їх ознаках, які власне і розкривають цю сутність. До основних ознак публічних послуг можна віднести те, що вони забезпечують діяльність загальнозначущої спрямованості; мають необмежене коло субʼєктів, що користуються ними; здійснюються або органом державної та муніципальної влади, або іншим субʼєктом і ґрунтуються як на публічній, так і </w:t>
      </w:r>
      <w:r w:rsidR="00C277A9" w:rsidRPr="00004E37">
        <w:rPr>
          <w:sz w:val="28"/>
          <w:szCs w:val="28"/>
          <w:lang w:val="uk-UA"/>
        </w:rPr>
        <w:t>на приватній власності</w:t>
      </w:r>
      <w:r w:rsidRPr="00004E37">
        <w:rPr>
          <w:sz w:val="28"/>
          <w:szCs w:val="28"/>
          <w:lang w:val="uk-UA"/>
        </w:rPr>
        <w:t>.</w:t>
      </w:r>
    </w:p>
    <w:p w14:paraId="6EE05B72" w14:textId="7F08CB4F" w:rsidR="00235AB5" w:rsidRPr="00004E37" w:rsidRDefault="00C277A9" w:rsidP="000A3D3C">
      <w:pPr>
        <w:spacing w:line="360" w:lineRule="auto"/>
        <w:ind w:firstLine="709"/>
        <w:jc w:val="both"/>
        <w:rPr>
          <w:sz w:val="28"/>
          <w:szCs w:val="28"/>
          <w:lang w:val="uk-UA"/>
        </w:rPr>
      </w:pPr>
      <w:r w:rsidRPr="00004E37">
        <w:rPr>
          <w:sz w:val="28"/>
          <w:szCs w:val="28"/>
          <w:lang w:val="uk-UA"/>
        </w:rPr>
        <w:t>С</w:t>
      </w:r>
      <w:r w:rsidR="00235AB5" w:rsidRPr="00004E37">
        <w:rPr>
          <w:sz w:val="28"/>
          <w:szCs w:val="28"/>
          <w:lang w:val="uk-UA"/>
        </w:rPr>
        <w:t xml:space="preserve">оціальні послуги, так само як і державні, належать до публічних як частина і ціле. Що стосується співвідношення з державними послугами, то соціальні можуть надаватися як державними і муніципальними структурами, так і комерційними й некомерційними недержавними організаціями. Проте здійснюватися вони можуть як у публічноправовій формі, так і в приватноправовій. Відповідно соціальні послуги можуть бути і державними, і недержавними. </w:t>
      </w:r>
    </w:p>
    <w:p w14:paraId="76328BA4" w14:textId="07F0B720" w:rsidR="00026023" w:rsidRPr="00004E37" w:rsidRDefault="00026023" w:rsidP="000A3D3C">
      <w:pPr>
        <w:spacing w:line="360" w:lineRule="auto"/>
        <w:ind w:firstLine="709"/>
        <w:jc w:val="both"/>
        <w:rPr>
          <w:b/>
          <w:i/>
          <w:sz w:val="28"/>
          <w:szCs w:val="28"/>
          <w:lang w:val="uk-UA"/>
        </w:rPr>
      </w:pPr>
      <w:r w:rsidRPr="00004E37">
        <w:rPr>
          <w:b/>
          <w:i/>
          <w:sz w:val="28"/>
          <w:szCs w:val="28"/>
          <w:lang w:val="uk-UA"/>
        </w:rPr>
        <w:t>2. Проблеми нормативного регулювання та процедури зді</w:t>
      </w:r>
      <w:r w:rsidR="00BC056E" w:rsidRPr="00004E37">
        <w:rPr>
          <w:b/>
          <w:i/>
          <w:sz w:val="28"/>
          <w:szCs w:val="28"/>
          <w:lang w:val="uk-UA"/>
        </w:rPr>
        <w:t>йснення адміністративних послуг</w:t>
      </w:r>
    </w:p>
    <w:p w14:paraId="6B19976C" w14:textId="2EAFE8A0" w:rsidR="00026023" w:rsidRPr="00004E37" w:rsidRDefault="002F51BB" w:rsidP="000A3D3C">
      <w:pPr>
        <w:spacing w:line="360" w:lineRule="auto"/>
        <w:ind w:firstLine="709"/>
        <w:jc w:val="both"/>
        <w:rPr>
          <w:sz w:val="28"/>
          <w:szCs w:val="28"/>
          <w:lang w:val="uk-UA"/>
        </w:rPr>
      </w:pPr>
      <w:r w:rsidRPr="00004E37">
        <w:rPr>
          <w:sz w:val="28"/>
          <w:szCs w:val="28"/>
          <w:lang w:val="uk-UA"/>
        </w:rPr>
        <w:t>З</w:t>
      </w:r>
      <w:r w:rsidR="00C277A9" w:rsidRPr="00004E37">
        <w:rPr>
          <w:sz w:val="28"/>
          <w:szCs w:val="28"/>
          <w:lang w:val="uk-UA"/>
        </w:rPr>
        <w:t>гідно із ст. 1 Закону України «</w:t>
      </w:r>
      <w:r w:rsidRPr="00004E37">
        <w:rPr>
          <w:sz w:val="28"/>
          <w:szCs w:val="28"/>
          <w:lang w:val="uk-UA"/>
        </w:rPr>
        <w:t>Про адміністративні послуги</w:t>
      </w:r>
      <w:r w:rsidR="00C277A9" w:rsidRPr="00004E37">
        <w:rPr>
          <w:sz w:val="28"/>
          <w:szCs w:val="28"/>
          <w:lang w:val="uk-UA"/>
        </w:rPr>
        <w:t>»</w:t>
      </w:r>
      <w:r w:rsidRPr="00004E37">
        <w:rPr>
          <w:sz w:val="28"/>
          <w:szCs w:val="28"/>
          <w:lang w:val="uk-UA"/>
        </w:rPr>
        <w:t xml:space="preserve"> адміністративна послуга – результат здійснення владних повноважень суб</w:t>
      </w:r>
      <w:r w:rsidR="002705ED" w:rsidRPr="00004E37">
        <w:rPr>
          <w:sz w:val="28"/>
          <w:szCs w:val="28"/>
          <w:lang w:val="uk-UA"/>
        </w:rPr>
        <w:t>’</w:t>
      </w:r>
      <w:r w:rsidRPr="00004E37">
        <w:rPr>
          <w:sz w:val="28"/>
          <w:szCs w:val="28"/>
          <w:lang w:val="uk-UA"/>
        </w:rPr>
        <w:t>єктом надання адміністративних послуг за заявою фізичної або юридичної особи, спрямований на набуття, зміну чи припинення прав та/або обов</w:t>
      </w:r>
      <w:r w:rsidR="002705ED" w:rsidRPr="00004E37">
        <w:rPr>
          <w:sz w:val="28"/>
          <w:szCs w:val="28"/>
          <w:lang w:val="uk-UA"/>
        </w:rPr>
        <w:t>’</w:t>
      </w:r>
      <w:r w:rsidRPr="00004E37">
        <w:rPr>
          <w:sz w:val="28"/>
          <w:szCs w:val="28"/>
          <w:lang w:val="uk-UA"/>
        </w:rPr>
        <w:t>язків такої особи відповідно до закону. Суб</w:t>
      </w:r>
      <w:r w:rsidR="002705ED" w:rsidRPr="00004E37">
        <w:rPr>
          <w:sz w:val="28"/>
          <w:szCs w:val="28"/>
          <w:lang w:val="uk-UA"/>
        </w:rPr>
        <w:t>’</w:t>
      </w:r>
      <w:r w:rsidRPr="00004E37">
        <w:rPr>
          <w:sz w:val="28"/>
          <w:szCs w:val="28"/>
          <w:lang w:val="uk-UA"/>
        </w:rPr>
        <w:t>єкт звернення визначається як фізична особа, юридична особа, яка звертається за отриманням адміністративних послуг. Поряд з цим орган виконавчої влади, інший державний орган, орган влади Автономної Республіки Крим, орган місцевого самоврядування, їх посадові особи, уповноважені відповідно до закону надавати адміністративні послуги, є суб</w:t>
      </w:r>
      <w:r w:rsidR="002705ED" w:rsidRPr="00004E37">
        <w:rPr>
          <w:sz w:val="28"/>
          <w:szCs w:val="28"/>
          <w:lang w:val="uk-UA"/>
        </w:rPr>
        <w:t>’</w:t>
      </w:r>
      <w:r w:rsidRPr="00004E37">
        <w:rPr>
          <w:sz w:val="28"/>
          <w:szCs w:val="28"/>
          <w:lang w:val="uk-UA"/>
        </w:rPr>
        <w:t>єктами надання адміністративних послуг</w:t>
      </w:r>
    </w:p>
    <w:p w14:paraId="1C6A2B36" w14:textId="302127C4" w:rsidR="00235AB5" w:rsidRPr="00004E37" w:rsidRDefault="00235AB5" w:rsidP="000A3D3C">
      <w:pPr>
        <w:spacing w:line="360" w:lineRule="auto"/>
        <w:ind w:firstLine="709"/>
        <w:jc w:val="both"/>
        <w:rPr>
          <w:sz w:val="28"/>
          <w:szCs w:val="28"/>
          <w:lang w:val="uk-UA"/>
        </w:rPr>
      </w:pPr>
      <w:r w:rsidRPr="00004E37">
        <w:rPr>
          <w:sz w:val="28"/>
          <w:szCs w:val="28"/>
          <w:lang w:val="uk-UA"/>
        </w:rPr>
        <w:t xml:space="preserve">Зрозуміло, що для побудови сервісної держави слід удосконалювати і рівень самого «сервісу», тобто надаваних послуг. Власне підвищення якості кожної послуги має відображатися в удосконаленні таких її складових, як оперативність, строки задоволення послуги, доступність для всіх груп населення; ясність і прозорість процесу надання послуги; забезпечення прав користувачів; персональний підхід до клієнтів; послідовність політики надання послуги, можливість без обмежень одержати доступ до потрібної </w:t>
      </w:r>
      <w:r w:rsidRPr="00004E37">
        <w:rPr>
          <w:sz w:val="28"/>
          <w:szCs w:val="28"/>
          <w:lang w:val="uk-UA"/>
        </w:rPr>
        <w:lastRenderedPageBreak/>
        <w:t>достовірної інформації; надійність (передбачуваність, рівень інформованості про зміни, обґрунтованість прийнятих рішень); якість культури обслуговування, загальнолюдська культура тощо.</w:t>
      </w:r>
    </w:p>
    <w:p w14:paraId="41AE0644" w14:textId="7113E027" w:rsidR="00FF3610" w:rsidRPr="00004E37" w:rsidRDefault="00405204" w:rsidP="000A3D3C">
      <w:pPr>
        <w:spacing w:line="360" w:lineRule="auto"/>
        <w:ind w:firstLine="709"/>
        <w:jc w:val="both"/>
        <w:rPr>
          <w:sz w:val="28"/>
          <w:szCs w:val="28"/>
          <w:lang w:val="uk-UA"/>
        </w:rPr>
      </w:pPr>
      <w:r w:rsidRPr="00004E37">
        <w:rPr>
          <w:sz w:val="28"/>
          <w:szCs w:val="28"/>
          <w:lang w:val="uk-UA"/>
        </w:rPr>
        <w:t>На теперішній час</w:t>
      </w:r>
      <w:r w:rsidR="00FF3610" w:rsidRPr="00004E37">
        <w:rPr>
          <w:sz w:val="28"/>
          <w:szCs w:val="28"/>
          <w:lang w:val="uk-UA"/>
        </w:rPr>
        <w:t xml:space="preserve"> більшість процедурних елементів відносин органів влади з громадянами в Україні або не регулюються законодавством взагалі, або регулюються підзаконними НПА. Винятки становить лише той сегмент цих відносин, що регулюється нині чинними законами «Про звернення громадян» та «Про адміністративні послуги».</w:t>
      </w:r>
    </w:p>
    <w:p w14:paraId="662965DA" w14:textId="7FC35446" w:rsidR="00FF3610" w:rsidRPr="00004E37" w:rsidRDefault="00FF3610" w:rsidP="000A3D3C">
      <w:pPr>
        <w:spacing w:line="360" w:lineRule="auto"/>
        <w:ind w:firstLine="709"/>
        <w:jc w:val="both"/>
        <w:rPr>
          <w:sz w:val="28"/>
          <w:szCs w:val="28"/>
          <w:lang w:val="uk-UA"/>
        </w:rPr>
      </w:pPr>
      <w:r w:rsidRPr="00004E37">
        <w:rPr>
          <w:sz w:val="28"/>
          <w:szCs w:val="28"/>
          <w:lang w:val="uk-UA"/>
        </w:rPr>
        <w:t xml:space="preserve">Після сплину майже </w:t>
      </w:r>
      <w:r w:rsidR="00405204" w:rsidRPr="00004E37">
        <w:rPr>
          <w:sz w:val="28"/>
          <w:szCs w:val="28"/>
          <w:lang w:val="uk-UA"/>
        </w:rPr>
        <w:t>20</w:t>
      </w:r>
      <w:r w:rsidRPr="00004E37">
        <w:rPr>
          <w:sz w:val="28"/>
          <w:szCs w:val="28"/>
          <w:lang w:val="uk-UA"/>
        </w:rPr>
        <w:t xml:space="preserve"> років з моменту обрання курсу на розробку та прийняття закону про загальну адміністративну процедуру, влада так і не спромоглася забезпечити його ухвалення.</w:t>
      </w:r>
      <w:r w:rsidR="00405204" w:rsidRPr="00004E37">
        <w:rPr>
          <w:sz w:val="28"/>
          <w:szCs w:val="28"/>
          <w:lang w:val="uk-UA"/>
        </w:rPr>
        <w:t xml:space="preserve"> </w:t>
      </w:r>
      <w:r w:rsidRPr="00004E37">
        <w:rPr>
          <w:sz w:val="28"/>
          <w:szCs w:val="28"/>
          <w:lang w:val="uk-UA"/>
        </w:rPr>
        <w:t>Основними причинами неприйняття в Україні закону про загальну адміністративну процедуру є: 1) загальні проблеми у розвитку адміністративно-правової науки та освіти (передусім, в контексті викладання адміністративного права); 2) відсутність суспільно-політичного запиту на відповідне законодавство, що обумовлено інформаційним вакуумом в цій сфері.</w:t>
      </w:r>
    </w:p>
    <w:p w14:paraId="0642CEB6" w14:textId="78794542" w:rsidR="00002C5E" w:rsidRPr="00004E37" w:rsidRDefault="00002C5E" w:rsidP="000A3D3C">
      <w:pPr>
        <w:spacing w:line="360" w:lineRule="auto"/>
        <w:ind w:firstLine="709"/>
        <w:jc w:val="both"/>
        <w:rPr>
          <w:b/>
          <w:i/>
          <w:sz w:val="28"/>
          <w:szCs w:val="28"/>
          <w:lang w:val="uk-UA"/>
        </w:rPr>
      </w:pPr>
      <w:r w:rsidRPr="00004E37">
        <w:rPr>
          <w:b/>
          <w:i/>
          <w:sz w:val="28"/>
          <w:szCs w:val="28"/>
          <w:lang w:val="uk-UA"/>
        </w:rPr>
        <w:t>3. Поліцейські послуги як новий вектор діяльності із публічного адміністрування (новий вектор правоохоронної діяльності держав</w:t>
      </w:r>
      <w:r w:rsidR="00BC056E" w:rsidRPr="00004E37">
        <w:rPr>
          <w:b/>
          <w:i/>
          <w:sz w:val="28"/>
          <w:szCs w:val="28"/>
          <w:lang w:val="uk-UA"/>
        </w:rPr>
        <w:t>и: питання сервісної складової)</w:t>
      </w:r>
    </w:p>
    <w:p w14:paraId="6A82A9BC" w14:textId="3D5FD358" w:rsidR="003C5FFB" w:rsidRPr="00004E37" w:rsidRDefault="0077293D" w:rsidP="000A3D3C">
      <w:pPr>
        <w:spacing w:line="360" w:lineRule="auto"/>
        <w:ind w:firstLine="709"/>
        <w:jc w:val="both"/>
        <w:rPr>
          <w:sz w:val="28"/>
          <w:szCs w:val="28"/>
          <w:lang w:val="uk-UA"/>
        </w:rPr>
      </w:pPr>
      <w:r w:rsidRPr="00004E37">
        <w:rPr>
          <w:sz w:val="28"/>
          <w:szCs w:val="28"/>
          <w:lang w:val="uk-UA"/>
        </w:rPr>
        <w:t>Нормативно закріплена категорія «поліцейська послуга» містить низку доктринальних і методологічних суперечностей, пов</w:t>
      </w:r>
      <w:r w:rsidR="002705ED" w:rsidRPr="00004E37">
        <w:rPr>
          <w:sz w:val="28"/>
          <w:szCs w:val="28"/>
          <w:lang w:val="uk-UA"/>
        </w:rPr>
        <w:t>’</w:t>
      </w:r>
      <w:r w:rsidRPr="00004E37">
        <w:rPr>
          <w:sz w:val="28"/>
          <w:szCs w:val="28"/>
          <w:lang w:val="uk-UA"/>
        </w:rPr>
        <w:t>язаних з відсутністю належної кореляції з родовим поняттям «публічна послуга», а також штучним звуженням сфери сервісної діяльності Національної поліції: по-перше, ст. 2 Закону України «Про Національну поліцію»</w:t>
      </w:r>
      <w:r w:rsidR="00B879E4">
        <w:rPr>
          <w:rStyle w:val="af8"/>
          <w:sz w:val="28"/>
          <w:szCs w:val="28"/>
          <w:lang w:val="uk-UA"/>
        </w:rPr>
        <w:footnoteReference w:id="76"/>
      </w:r>
      <w:r w:rsidRPr="00004E37">
        <w:rPr>
          <w:sz w:val="28"/>
          <w:szCs w:val="28"/>
          <w:lang w:val="uk-UA"/>
        </w:rPr>
        <w:t xml:space="preserve"> ставить під сумнів такі аксіоматичні ознаки публічних послуг, як: 1) ініціювання надання послуги споживачем; 2) наявність кінцевого результату надання послуги у вигляді індивідуального акта типової форми; 3) спрямованість на задоволення персоніфікованого інтересу у вигляді корисного результату; по-друге, завдання Національної поліції не охоплює усіх його функцій та повноважень як органу публічної адміністрації. </w:t>
      </w:r>
    </w:p>
    <w:p w14:paraId="1AE1B712" w14:textId="0E3CB409" w:rsidR="0077293D" w:rsidRPr="00004E37" w:rsidRDefault="0077293D" w:rsidP="000A3D3C">
      <w:pPr>
        <w:spacing w:line="360" w:lineRule="auto"/>
        <w:ind w:firstLine="709"/>
        <w:jc w:val="both"/>
        <w:rPr>
          <w:sz w:val="28"/>
          <w:szCs w:val="28"/>
          <w:lang w:val="uk-UA"/>
        </w:rPr>
      </w:pPr>
      <w:r w:rsidRPr="00004E37">
        <w:rPr>
          <w:sz w:val="28"/>
          <w:szCs w:val="28"/>
          <w:lang w:val="uk-UA"/>
        </w:rPr>
        <w:t xml:space="preserve">Уникнення зазначених суперечностей на теоретичному рівні є можливим через виокремлення широкого та вузького підходів щодо розуміння поліцейських послуг. </w:t>
      </w:r>
      <w:r w:rsidRPr="00004E37">
        <w:rPr>
          <w:sz w:val="28"/>
          <w:szCs w:val="28"/>
          <w:lang w:val="uk-UA"/>
        </w:rPr>
        <w:lastRenderedPageBreak/>
        <w:t>Широкий підхід формується, виходячи із суб</w:t>
      </w:r>
      <w:r w:rsidR="002705ED" w:rsidRPr="00004E37">
        <w:rPr>
          <w:sz w:val="28"/>
          <w:szCs w:val="28"/>
          <w:lang w:val="uk-UA"/>
        </w:rPr>
        <w:t>’</w:t>
      </w:r>
      <w:r w:rsidRPr="00004E37">
        <w:rPr>
          <w:sz w:val="28"/>
          <w:szCs w:val="28"/>
          <w:lang w:val="uk-UA"/>
        </w:rPr>
        <w:t>єкта надання послуги, тобто будь-яка діяльність Національної поліції є поліцейською послугою. У вузькому розумінні поліцейські послуги – це безперервна професійна діяльність уповноважених підрозділів та/або службових осіб Національної поліції, спрямована на задоволення публічного інтересу щодо забезпечення громадської безпеки і правопорядку, охорони прав і свобод людини, інтересів суспільства і держави, а також протидію злочинності. Розуміння поліцейських послуг, що випливає із норм Закону України «Про Національну поліцію», повністю не узгоджується із жодним зі сформульованих теоретичних підходів, тому усунення виявлених суперечностей є можливим шляхом заміни нормативного терміна «поліцейські послуги» на термінологічне словосполучення «послуги, що надаються Національною поліцією»</w:t>
      </w:r>
      <w:r w:rsidR="003C5FFB" w:rsidRPr="00004E37">
        <w:rPr>
          <w:sz w:val="28"/>
          <w:szCs w:val="28"/>
          <w:lang w:val="uk-UA"/>
        </w:rPr>
        <w:t>.</w:t>
      </w:r>
    </w:p>
    <w:p w14:paraId="20EAED43" w14:textId="757E33C9" w:rsidR="00200BE2" w:rsidRPr="00004E37" w:rsidRDefault="00200BE2" w:rsidP="000A3D3C">
      <w:pPr>
        <w:spacing w:line="360" w:lineRule="auto"/>
        <w:ind w:firstLine="709"/>
        <w:jc w:val="both"/>
        <w:rPr>
          <w:sz w:val="28"/>
          <w:szCs w:val="28"/>
          <w:lang w:val="uk-UA"/>
        </w:rPr>
      </w:pPr>
      <w:r w:rsidRPr="00004E37">
        <w:rPr>
          <w:sz w:val="28"/>
          <w:szCs w:val="28"/>
          <w:lang w:val="uk-UA"/>
        </w:rPr>
        <w:t>Послуги, що надаються Національною поліцією, являють собою складну систему, сформовану на функціональному спрямуванні поліцейської діяльності, яка охоплює такі групи послуг: 1) професійні правоохоронні (поліцейські у вузькому розумінні); 2) адміністративні; 3) інформаційні; 4) соціальні. Класифікація послуг, що надаються Національною поліцією, є можливою за різними критеріями, серед яких особливого значення у контексті предмета дослідження набули такі: 1) адресат: а) персоніфіковані; б) не персоніфіковані; 2) спеціалізація суб</w:t>
      </w:r>
      <w:r w:rsidR="002705ED" w:rsidRPr="00004E37">
        <w:rPr>
          <w:sz w:val="28"/>
          <w:szCs w:val="28"/>
          <w:lang w:val="uk-UA"/>
        </w:rPr>
        <w:t>’</w:t>
      </w:r>
      <w:r w:rsidRPr="00004E37">
        <w:rPr>
          <w:sz w:val="28"/>
          <w:szCs w:val="28"/>
          <w:lang w:val="uk-UA"/>
        </w:rPr>
        <w:t>єкта надання: а) виключні (безальтернативні); б) універсальні; 3) спрямованість на реалізацію завдань: а) основні; б) додаткові; в) супутні; 4) підстава ініціювання: а) індивідуальне зобов</w:t>
      </w:r>
      <w:r w:rsidR="002705ED" w:rsidRPr="00004E37">
        <w:rPr>
          <w:sz w:val="28"/>
          <w:szCs w:val="28"/>
          <w:lang w:val="uk-UA"/>
        </w:rPr>
        <w:t>’</w:t>
      </w:r>
      <w:r w:rsidRPr="00004E37">
        <w:rPr>
          <w:sz w:val="28"/>
          <w:szCs w:val="28"/>
          <w:lang w:val="uk-UA"/>
        </w:rPr>
        <w:t>язання; б) позитивне зобов</w:t>
      </w:r>
      <w:r w:rsidR="002705ED" w:rsidRPr="00004E37">
        <w:rPr>
          <w:sz w:val="28"/>
          <w:szCs w:val="28"/>
          <w:lang w:val="uk-UA"/>
        </w:rPr>
        <w:t>’</w:t>
      </w:r>
      <w:r w:rsidRPr="00004E37">
        <w:rPr>
          <w:sz w:val="28"/>
          <w:szCs w:val="28"/>
          <w:lang w:val="uk-UA"/>
        </w:rPr>
        <w:t>язання. Кожна із наведених класифікаційних груп може бути виокремленню з певною долею умовності, але забезпечує більш глибоке сприйняття особливостей адміністративно-правового регулювання окремих напрямків поліцейської діяльності сервісного типу</w:t>
      </w:r>
      <w:r w:rsidR="00B03D61">
        <w:rPr>
          <w:sz w:val="28"/>
          <w:szCs w:val="28"/>
          <w:lang w:val="uk-UA"/>
        </w:rPr>
        <w:t>.</w:t>
      </w:r>
      <w:r w:rsidR="00B03D61">
        <w:rPr>
          <w:rStyle w:val="af8"/>
          <w:sz w:val="28"/>
          <w:szCs w:val="28"/>
          <w:lang w:val="uk-UA"/>
        </w:rPr>
        <w:footnoteReference w:id="77"/>
      </w:r>
    </w:p>
    <w:p w14:paraId="3379E80A" w14:textId="5D5BFCBA" w:rsidR="006A618C" w:rsidRDefault="006A618C">
      <w:pPr>
        <w:spacing w:after="200" w:line="276" w:lineRule="auto"/>
        <w:rPr>
          <w:b/>
          <w:sz w:val="28"/>
          <w:szCs w:val="28"/>
          <w:lang w:val="uk-UA"/>
        </w:rPr>
      </w:pPr>
      <w:r>
        <w:rPr>
          <w:b/>
          <w:sz w:val="28"/>
          <w:szCs w:val="28"/>
          <w:lang w:val="uk-UA"/>
        </w:rPr>
        <w:br w:type="page"/>
      </w:r>
    </w:p>
    <w:p w14:paraId="66C79D0D" w14:textId="7E10961E" w:rsidR="00923D76" w:rsidRPr="00004E37" w:rsidRDefault="006A618C" w:rsidP="007A183E">
      <w:pPr>
        <w:spacing w:line="360" w:lineRule="auto"/>
        <w:ind w:firstLine="709"/>
        <w:jc w:val="both"/>
        <w:rPr>
          <w:b/>
          <w:sz w:val="28"/>
          <w:szCs w:val="28"/>
          <w:lang w:val="uk-UA"/>
        </w:rPr>
      </w:pPr>
      <w:r w:rsidRPr="00004E37">
        <w:rPr>
          <w:b/>
          <w:sz w:val="28"/>
          <w:szCs w:val="28"/>
          <w:lang w:val="uk-UA"/>
        </w:rPr>
        <w:lastRenderedPageBreak/>
        <w:t>ТЕМА 13.</w:t>
      </w:r>
      <w:r w:rsidRPr="00004E37">
        <w:rPr>
          <w:b/>
          <w:sz w:val="28"/>
          <w:szCs w:val="28"/>
          <w:lang w:val="uk-UA"/>
        </w:rPr>
        <w:tab/>
        <w:t>ПУБЛІЧНЕ МАЙНО ТА ПРОБЛЕМИ РЕАЛІЗАЦІЇ ПРАВА НА ПУБЛІЧНУ ВЛАСНІСТЬ</w:t>
      </w:r>
    </w:p>
    <w:p w14:paraId="18639187" w14:textId="77777777" w:rsidR="008779A2" w:rsidRPr="00004E37" w:rsidRDefault="00923D76" w:rsidP="007A183E">
      <w:pPr>
        <w:spacing w:line="360" w:lineRule="auto"/>
        <w:ind w:firstLine="709"/>
        <w:jc w:val="both"/>
        <w:rPr>
          <w:sz w:val="28"/>
          <w:szCs w:val="28"/>
          <w:lang w:val="uk-UA"/>
        </w:rPr>
      </w:pPr>
      <w:r w:rsidRPr="00004E37">
        <w:rPr>
          <w:sz w:val="28"/>
          <w:szCs w:val="28"/>
          <w:lang w:val="uk-UA"/>
        </w:rPr>
        <w:t>1. Поняття, ознаки, правове регулювання та призначення публічного майна.</w:t>
      </w:r>
    </w:p>
    <w:p w14:paraId="56D54254" w14:textId="3ED2AF4D" w:rsidR="00923D76" w:rsidRPr="00004E37" w:rsidRDefault="00923D76" w:rsidP="007A183E">
      <w:pPr>
        <w:spacing w:line="360" w:lineRule="auto"/>
        <w:ind w:firstLine="709"/>
        <w:jc w:val="both"/>
        <w:rPr>
          <w:sz w:val="28"/>
          <w:szCs w:val="28"/>
          <w:lang w:val="uk-UA"/>
        </w:rPr>
      </w:pPr>
      <w:r w:rsidRPr="00004E37">
        <w:rPr>
          <w:sz w:val="28"/>
          <w:szCs w:val="28"/>
          <w:lang w:val="uk-UA"/>
        </w:rPr>
        <w:t xml:space="preserve">2. Зарубіжний досвід правового регулювання режиму публічного майна. </w:t>
      </w:r>
    </w:p>
    <w:p w14:paraId="4E5E6F00" w14:textId="77777777" w:rsidR="00923D76" w:rsidRPr="00004E37" w:rsidRDefault="00923D76" w:rsidP="007A183E">
      <w:pPr>
        <w:spacing w:line="360" w:lineRule="auto"/>
        <w:ind w:firstLine="709"/>
        <w:jc w:val="both"/>
        <w:rPr>
          <w:sz w:val="28"/>
          <w:szCs w:val="28"/>
          <w:lang w:val="uk-UA"/>
        </w:rPr>
      </w:pPr>
      <w:r w:rsidRPr="00004E37">
        <w:rPr>
          <w:sz w:val="28"/>
          <w:szCs w:val="28"/>
          <w:lang w:val="uk-UA"/>
        </w:rPr>
        <w:t>3. Види публічного майна.</w:t>
      </w:r>
    </w:p>
    <w:p w14:paraId="17D52EB7" w14:textId="77777777" w:rsidR="00923D76" w:rsidRPr="00004E37" w:rsidRDefault="00923D76" w:rsidP="007A183E">
      <w:pPr>
        <w:spacing w:line="360" w:lineRule="auto"/>
        <w:ind w:firstLine="709"/>
        <w:jc w:val="both"/>
        <w:rPr>
          <w:sz w:val="28"/>
          <w:szCs w:val="28"/>
          <w:lang w:val="uk-UA"/>
        </w:rPr>
      </w:pPr>
      <w:r w:rsidRPr="00004E37">
        <w:rPr>
          <w:sz w:val="28"/>
          <w:szCs w:val="28"/>
          <w:lang w:val="uk-UA"/>
        </w:rPr>
        <w:t>4. Відкритість використання публічних коштів.</w:t>
      </w:r>
    </w:p>
    <w:p w14:paraId="686DE28B" w14:textId="77777777" w:rsidR="00923D76" w:rsidRPr="00004E37" w:rsidRDefault="00923D76" w:rsidP="007A183E">
      <w:pPr>
        <w:spacing w:line="360" w:lineRule="auto"/>
        <w:ind w:firstLine="709"/>
        <w:jc w:val="both"/>
        <w:rPr>
          <w:sz w:val="28"/>
          <w:szCs w:val="28"/>
          <w:lang w:val="uk-UA"/>
        </w:rPr>
      </w:pPr>
      <w:r w:rsidRPr="00004E37">
        <w:rPr>
          <w:sz w:val="28"/>
          <w:szCs w:val="28"/>
          <w:lang w:val="uk-UA"/>
        </w:rPr>
        <w:t>5. Публічні закупівлі: поняття, правове регулювання, загальні засади застосування.</w:t>
      </w:r>
    </w:p>
    <w:p w14:paraId="28B99A02" w14:textId="160059C5" w:rsidR="00E74F25" w:rsidRPr="00004E37" w:rsidRDefault="001229F8" w:rsidP="007A183E">
      <w:pPr>
        <w:spacing w:line="360" w:lineRule="auto"/>
        <w:ind w:firstLine="709"/>
        <w:jc w:val="both"/>
        <w:rPr>
          <w:sz w:val="28"/>
          <w:szCs w:val="28"/>
          <w:lang w:val="uk-UA"/>
        </w:rPr>
      </w:pPr>
      <w:r w:rsidRPr="00004E37">
        <w:rPr>
          <w:sz w:val="28"/>
          <w:szCs w:val="28"/>
          <w:lang w:val="uk-UA"/>
        </w:rPr>
        <w:t>6</w:t>
      </w:r>
      <w:r w:rsidR="00E74F25" w:rsidRPr="00004E37">
        <w:rPr>
          <w:sz w:val="28"/>
          <w:szCs w:val="28"/>
          <w:lang w:val="uk-UA"/>
        </w:rPr>
        <w:t>. Управління корпоративними правами держави.</w:t>
      </w:r>
    </w:p>
    <w:p w14:paraId="7355FE6A" w14:textId="2D49087F" w:rsidR="00E74F25" w:rsidRPr="00004E37" w:rsidRDefault="001229F8" w:rsidP="007A183E">
      <w:pPr>
        <w:spacing w:line="360" w:lineRule="auto"/>
        <w:ind w:firstLine="709"/>
        <w:jc w:val="both"/>
        <w:rPr>
          <w:sz w:val="28"/>
          <w:szCs w:val="28"/>
          <w:lang w:val="uk-UA"/>
        </w:rPr>
      </w:pPr>
      <w:r w:rsidRPr="00004E37">
        <w:rPr>
          <w:sz w:val="28"/>
          <w:szCs w:val="28"/>
          <w:lang w:val="uk-UA"/>
        </w:rPr>
        <w:t>7</w:t>
      </w:r>
      <w:r w:rsidR="00E74F25" w:rsidRPr="00004E37">
        <w:rPr>
          <w:sz w:val="28"/>
          <w:szCs w:val="28"/>
          <w:lang w:val="uk-UA"/>
        </w:rPr>
        <w:t>. Процедура створення державних підприємств.</w:t>
      </w:r>
    </w:p>
    <w:p w14:paraId="450E117B" w14:textId="20A621EE" w:rsidR="00E74F25" w:rsidRPr="00004E37" w:rsidRDefault="001229F8" w:rsidP="007A183E">
      <w:pPr>
        <w:spacing w:line="360" w:lineRule="auto"/>
        <w:ind w:firstLine="709"/>
        <w:jc w:val="both"/>
        <w:rPr>
          <w:sz w:val="28"/>
          <w:szCs w:val="28"/>
          <w:lang w:val="uk-UA"/>
        </w:rPr>
      </w:pPr>
      <w:r w:rsidRPr="00004E37">
        <w:rPr>
          <w:sz w:val="28"/>
          <w:szCs w:val="28"/>
          <w:lang w:val="uk-UA"/>
        </w:rPr>
        <w:t>8</w:t>
      </w:r>
      <w:r w:rsidR="00E74F25" w:rsidRPr="00004E37">
        <w:rPr>
          <w:sz w:val="28"/>
          <w:szCs w:val="28"/>
          <w:lang w:val="uk-UA"/>
        </w:rPr>
        <w:t>. Приватизація і реприватизація: правові засади, підстави, порядок.</w:t>
      </w:r>
    </w:p>
    <w:p w14:paraId="47C187F4" w14:textId="1123FD73" w:rsidR="00E74F25" w:rsidRPr="00004E37" w:rsidRDefault="001229F8" w:rsidP="007A183E">
      <w:pPr>
        <w:spacing w:line="360" w:lineRule="auto"/>
        <w:ind w:firstLine="709"/>
        <w:jc w:val="both"/>
        <w:rPr>
          <w:sz w:val="28"/>
          <w:szCs w:val="28"/>
          <w:lang w:val="uk-UA"/>
        </w:rPr>
      </w:pPr>
      <w:r w:rsidRPr="00004E37">
        <w:rPr>
          <w:sz w:val="28"/>
          <w:szCs w:val="28"/>
          <w:lang w:val="uk-UA"/>
        </w:rPr>
        <w:t>9</w:t>
      </w:r>
      <w:r w:rsidR="00E74F25" w:rsidRPr="00004E37">
        <w:rPr>
          <w:sz w:val="28"/>
          <w:szCs w:val="28"/>
          <w:lang w:val="uk-UA"/>
        </w:rPr>
        <w:t>. Держава як носій прав інтелектуальної власності.</w:t>
      </w:r>
    </w:p>
    <w:p w14:paraId="4C0D96BE" w14:textId="77777777" w:rsidR="00284E6C" w:rsidRPr="00004E37" w:rsidRDefault="00284E6C" w:rsidP="000A3D3C">
      <w:pPr>
        <w:spacing w:line="360" w:lineRule="auto"/>
        <w:ind w:firstLine="709"/>
        <w:jc w:val="both"/>
        <w:rPr>
          <w:sz w:val="28"/>
          <w:szCs w:val="28"/>
          <w:lang w:val="uk-UA"/>
        </w:rPr>
      </w:pPr>
    </w:p>
    <w:p w14:paraId="7A3F98DB" w14:textId="1DDEBC51" w:rsidR="0042524A" w:rsidRPr="00004E37" w:rsidRDefault="0042524A" w:rsidP="000A3D3C">
      <w:pPr>
        <w:autoSpaceDE w:val="0"/>
        <w:autoSpaceDN w:val="0"/>
        <w:adjustRightInd w:val="0"/>
        <w:spacing w:line="360" w:lineRule="auto"/>
        <w:ind w:firstLine="709"/>
        <w:jc w:val="center"/>
        <w:rPr>
          <w:sz w:val="28"/>
          <w:szCs w:val="28"/>
          <w:lang w:val="uk-UA"/>
        </w:rPr>
      </w:pPr>
      <w:r w:rsidRPr="00004E37">
        <w:rPr>
          <w:b/>
          <w:sz w:val="28"/>
          <w:szCs w:val="28"/>
          <w:lang w:val="uk-UA"/>
        </w:rPr>
        <w:t>Основний зміст</w:t>
      </w:r>
    </w:p>
    <w:p w14:paraId="0EEEDA14" w14:textId="77777777" w:rsidR="006E3C4F" w:rsidRPr="00004E37" w:rsidRDefault="006E3C4F" w:rsidP="000A3D3C">
      <w:pPr>
        <w:spacing w:line="360" w:lineRule="auto"/>
        <w:ind w:firstLine="709"/>
        <w:jc w:val="both"/>
        <w:rPr>
          <w:b/>
          <w:i/>
          <w:sz w:val="28"/>
          <w:szCs w:val="28"/>
          <w:lang w:val="uk-UA"/>
        </w:rPr>
      </w:pPr>
      <w:r w:rsidRPr="00004E37">
        <w:rPr>
          <w:b/>
          <w:i/>
          <w:sz w:val="28"/>
          <w:szCs w:val="28"/>
          <w:lang w:val="uk-UA"/>
        </w:rPr>
        <w:t>1. Поняття, ознаки, правове регулювання та призначення публічного майна.</w:t>
      </w:r>
    </w:p>
    <w:p w14:paraId="11C319C8" w14:textId="3D3050DB" w:rsidR="009443FC" w:rsidRPr="00004E37" w:rsidRDefault="00781D20" w:rsidP="000A3D3C">
      <w:pPr>
        <w:spacing w:line="360" w:lineRule="auto"/>
        <w:ind w:firstLine="709"/>
        <w:jc w:val="both"/>
        <w:rPr>
          <w:sz w:val="28"/>
          <w:szCs w:val="28"/>
          <w:lang w:val="uk-UA" w:bidi="uk-UA"/>
        </w:rPr>
      </w:pPr>
      <w:r w:rsidRPr="00004E37">
        <w:rPr>
          <w:sz w:val="28"/>
          <w:szCs w:val="28"/>
          <w:lang w:val="uk-UA" w:bidi="uk-UA"/>
        </w:rPr>
        <w:t>С</w:t>
      </w:r>
      <w:r w:rsidR="009443FC" w:rsidRPr="00004E37">
        <w:rPr>
          <w:sz w:val="28"/>
          <w:szCs w:val="28"/>
          <w:lang w:val="uk-UA" w:bidi="uk-UA"/>
        </w:rPr>
        <w:t xml:space="preserve">учасне адміністративне право України не містить поняття «публічне майно», </w:t>
      </w:r>
      <w:r w:rsidRPr="00004E37">
        <w:rPr>
          <w:sz w:val="28"/>
          <w:szCs w:val="28"/>
          <w:lang w:val="uk-UA" w:bidi="uk-UA"/>
        </w:rPr>
        <w:t>проте</w:t>
      </w:r>
      <w:r w:rsidR="009443FC" w:rsidRPr="00004E37">
        <w:rPr>
          <w:sz w:val="28"/>
          <w:szCs w:val="28"/>
          <w:lang w:val="uk-UA" w:bidi="uk-UA"/>
        </w:rPr>
        <w:t xml:space="preserve"> чимало наукових тією чи іншою мірою присвячені деяким видам цього майна.</w:t>
      </w:r>
      <w:r w:rsidR="009443FC" w:rsidRPr="00004E37">
        <w:rPr>
          <w:sz w:val="28"/>
          <w:szCs w:val="28"/>
          <w:lang w:val="uk-UA"/>
        </w:rPr>
        <w:t xml:space="preserve"> </w:t>
      </w:r>
      <w:r w:rsidR="009443FC" w:rsidRPr="00004E37">
        <w:rPr>
          <w:sz w:val="28"/>
          <w:szCs w:val="28"/>
          <w:lang w:val="uk-UA" w:bidi="uk-UA"/>
        </w:rPr>
        <w:t xml:space="preserve">У загальному розумінні публічне майно </w:t>
      </w:r>
      <w:r w:rsidR="00095717" w:rsidRPr="00004E37">
        <w:rPr>
          <w:sz w:val="28"/>
          <w:szCs w:val="28"/>
          <w:lang w:val="uk-UA" w:bidi="uk-UA"/>
        </w:rPr>
        <w:t>–</w:t>
      </w:r>
      <w:r w:rsidR="009443FC" w:rsidRPr="00004E37">
        <w:rPr>
          <w:sz w:val="28"/>
          <w:szCs w:val="28"/>
          <w:lang w:val="uk-UA" w:bidi="uk-UA"/>
        </w:rPr>
        <w:t xml:space="preserve"> це фізичні об</w:t>
      </w:r>
      <w:r w:rsidR="002705ED" w:rsidRPr="00004E37">
        <w:rPr>
          <w:sz w:val="28"/>
          <w:szCs w:val="28"/>
          <w:lang w:val="uk-UA" w:bidi="uk-UA"/>
        </w:rPr>
        <w:t>’</w:t>
      </w:r>
      <w:r w:rsidR="009443FC" w:rsidRPr="00004E37">
        <w:rPr>
          <w:sz w:val="28"/>
          <w:szCs w:val="28"/>
          <w:lang w:val="uk-UA" w:bidi="uk-UA"/>
        </w:rPr>
        <w:t>єкти, створені людиною або природою, які забезпечують або сприяють здійсненню суб</w:t>
      </w:r>
      <w:r w:rsidR="002705ED" w:rsidRPr="00004E37">
        <w:rPr>
          <w:sz w:val="28"/>
          <w:szCs w:val="28"/>
          <w:lang w:val="uk-UA" w:bidi="uk-UA"/>
        </w:rPr>
        <w:t>’</w:t>
      </w:r>
      <w:r w:rsidR="009443FC" w:rsidRPr="00004E37">
        <w:rPr>
          <w:sz w:val="28"/>
          <w:szCs w:val="28"/>
          <w:lang w:val="uk-UA" w:bidi="uk-UA"/>
        </w:rPr>
        <w:t>єктивно-публічних прав фізичних (юридичних) осіб, суб</w:t>
      </w:r>
      <w:r w:rsidR="002705ED" w:rsidRPr="00004E37">
        <w:rPr>
          <w:sz w:val="28"/>
          <w:szCs w:val="28"/>
          <w:lang w:val="uk-UA" w:bidi="uk-UA"/>
        </w:rPr>
        <w:t>’</w:t>
      </w:r>
      <w:r w:rsidR="009443FC" w:rsidRPr="00004E37">
        <w:rPr>
          <w:sz w:val="28"/>
          <w:szCs w:val="28"/>
          <w:lang w:val="uk-UA" w:bidi="uk-UA"/>
        </w:rPr>
        <w:t>єктів публічної адміністрації.</w:t>
      </w:r>
    </w:p>
    <w:p w14:paraId="04C0C482" w14:textId="0D27DEC6" w:rsidR="009443FC" w:rsidRPr="00004E37" w:rsidRDefault="009443FC" w:rsidP="000A3D3C">
      <w:pPr>
        <w:spacing w:line="360" w:lineRule="auto"/>
        <w:ind w:firstLine="709"/>
        <w:jc w:val="both"/>
        <w:rPr>
          <w:sz w:val="28"/>
          <w:szCs w:val="28"/>
          <w:lang w:val="uk-UA" w:bidi="uk-UA"/>
        </w:rPr>
      </w:pPr>
      <w:r w:rsidRPr="00004E37">
        <w:rPr>
          <w:sz w:val="28"/>
          <w:szCs w:val="28"/>
          <w:lang w:val="uk-UA" w:bidi="uk-UA"/>
        </w:rPr>
        <w:t>Публічне майно</w:t>
      </w:r>
      <w:r w:rsidR="008D5639" w:rsidRPr="00004E37">
        <w:rPr>
          <w:sz w:val="28"/>
          <w:szCs w:val="28"/>
          <w:lang w:val="uk-UA" w:bidi="uk-UA"/>
        </w:rPr>
        <w:t>, за дослідженнями вітчизняних вчених,</w:t>
      </w:r>
      <w:r w:rsidRPr="00004E37">
        <w:rPr>
          <w:sz w:val="28"/>
          <w:szCs w:val="28"/>
          <w:lang w:val="uk-UA" w:bidi="uk-UA"/>
        </w:rPr>
        <w:t xml:space="preserve"> слід розглядати у двох аспектах:</w:t>
      </w:r>
    </w:p>
    <w:p w14:paraId="723F6133" w14:textId="597BA5D4" w:rsidR="009443FC" w:rsidRPr="00004E37" w:rsidRDefault="00095717" w:rsidP="000A3D3C">
      <w:pPr>
        <w:spacing w:line="360" w:lineRule="auto"/>
        <w:ind w:firstLine="709"/>
        <w:jc w:val="both"/>
        <w:rPr>
          <w:sz w:val="28"/>
          <w:szCs w:val="28"/>
          <w:lang w:val="uk-UA" w:bidi="uk-UA"/>
        </w:rPr>
      </w:pPr>
      <w:r w:rsidRPr="00004E37">
        <w:rPr>
          <w:sz w:val="28"/>
          <w:szCs w:val="28"/>
          <w:lang w:val="uk-UA" w:bidi="uk-UA"/>
        </w:rPr>
        <w:t xml:space="preserve">• </w:t>
      </w:r>
      <w:r w:rsidR="009443FC" w:rsidRPr="00004E37">
        <w:rPr>
          <w:sz w:val="28"/>
          <w:szCs w:val="28"/>
          <w:lang w:val="uk-UA" w:bidi="uk-UA"/>
        </w:rPr>
        <w:t>як об</w:t>
      </w:r>
      <w:r w:rsidR="002705ED" w:rsidRPr="00004E37">
        <w:rPr>
          <w:sz w:val="28"/>
          <w:szCs w:val="28"/>
          <w:lang w:val="uk-UA" w:bidi="uk-UA"/>
        </w:rPr>
        <w:t>’</w:t>
      </w:r>
      <w:r w:rsidR="009443FC" w:rsidRPr="00004E37">
        <w:rPr>
          <w:sz w:val="28"/>
          <w:szCs w:val="28"/>
          <w:lang w:val="uk-UA" w:bidi="uk-UA"/>
        </w:rPr>
        <w:t>єкт матеріального світу, зокрема рукотворний об</w:t>
      </w:r>
      <w:r w:rsidR="002705ED" w:rsidRPr="00004E37">
        <w:rPr>
          <w:sz w:val="28"/>
          <w:szCs w:val="28"/>
          <w:lang w:val="uk-UA" w:bidi="uk-UA"/>
        </w:rPr>
        <w:t>’</w:t>
      </w:r>
      <w:r w:rsidR="009443FC" w:rsidRPr="00004E37">
        <w:rPr>
          <w:sz w:val="28"/>
          <w:szCs w:val="28"/>
          <w:lang w:val="uk-UA" w:bidi="uk-UA"/>
        </w:rPr>
        <w:t xml:space="preserve">єкт або рукотворне публічне майно (ч. 1 ст. 73, п. «а» ч. З ст. 83 </w:t>
      </w:r>
      <w:r w:rsidRPr="00004E37">
        <w:rPr>
          <w:sz w:val="28"/>
          <w:szCs w:val="28"/>
          <w:lang w:val="uk-UA" w:bidi="uk-UA"/>
        </w:rPr>
        <w:t>Земельного кодексу України</w:t>
      </w:r>
      <w:r w:rsidR="004123E9" w:rsidRPr="002F1628">
        <w:rPr>
          <w:sz w:val="28"/>
          <w:szCs w:val="28"/>
          <w:lang w:bidi="uk-UA"/>
        </w:rPr>
        <w:t xml:space="preserve"> (</w:t>
      </w:r>
      <w:r w:rsidR="004123E9">
        <w:rPr>
          <w:sz w:val="28"/>
          <w:szCs w:val="28"/>
          <w:lang w:val="uk-UA" w:bidi="uk-UA"/>
        </w:rPr>
        <w:t>далі – ЗК)</w:t>
      </w:r>
      <w:r w:rsidR="006474B5">
        <w:rPr>
          <w:sz w:val="28"/>
          <w:szCs w:val="28"/>
          <w:lang w:val="uk-UA" w:bidi="uk-UA"/>
        </w:rPr>
        <w:t>)</w:t>
      </w:r>
      <w:r w:rsidR="006474B5">
        <w:rPr>
          <w:rStyle w:val="af8"/>
          <w:sz w:val="28"/>
          <w:szCs w:val="28"/>
          <w:lang w:val="uk-UA" w:bidi="uk-UA"/>
        </w:rPr>
        <w:footnoteReference w:id="78"/>
      </w:r>
      <w:r w:rsidRPr="00004E37">
        <w:rPr>
          <w:sz w:val="28"/>
          <w:szCs w:val="28"/>
          <w:lang w:val="uk-UA" w:bidi="uk-UA"/>
        </w:rPr>
        <w:t>;</w:t>
      </w:r>
    </w:p>
    <w:p w14:paraId="76BC58DE" w14:textId="2221C49F" w:rsidR="009443FC" w:rsidRPr="00004E37" w:rsidRDefault="00095717" w:rsidP="000A3D3C">
      <w:pPr>
        <w:spacing w:line="360" w:lineRule="auto"/>
        <w:ind w:firstLine="709"/>
        <w:jc w:val="both"/>
        <w:rPr>
          <w:sz w:val="28"/>
          <w:szCs w:val="28"/>
          <w:lang w:val="uk-UA"/>
        </w:rPr>
      </w:pPr>
      <w:r w:rsidRPr="00004E37">
        <w:rPr>
          <w:sz w:val="28"/>
          <w:szCs w:val="28"/>
          <w:lang w:val="uk-UA"/>
        </w:rPr>
        <w:t xml:space="preserve">• </w:t>
      </w:r>
      <w:r w:rsidR="009443FC" w:rsidRPr="00004E37">
        <w:rPr>
          <w:sz w:val="28"/>
          <w:szCs w:val="28"/>
          <w:lang w:val="uk-UA"/>
        </w:rPr>
        <w:t>як категорію адміністративно-правового змісту, котра врегульована нормами чинного національного й міжнародного адміністративного законодавства.</w:t>
      </w:r>
    </w:p>
    <w:p w14:paraId="50CBFDB4" w14:textId="1B75E008" w:rsidR="00095717" w:rsidRPr="00004E37" w:rsidRDefault="00095717" w:rsidP="000A3D3C">
      <w:pPr>
        <w:spacing w:line="360" w:lineRule="auto"/>
        <w:ind w:firstLine="709"/>
        <w:jc w:val="both"/>
        <w:rPr>
          <w:sz w:val="28"/>
          <w:szCs w:val="28"/>
          <w:lang w:val="uk-UA"/>
        </w:rPr>
      </w:pPr>
      <w:r w:rsidRPr="00004E37">
        <w:rPr>
          <w:sz w:val="28"/>
          <w:szCs w:val="28"/>
          <w:lang w:val="uk-UA"/>
        </w:rPr>
        <w:t>Призначення публічного майна зважаючи на його суть полягає у:</w:t>
      </w:r>
    </w:p>
    <w:p w14:paraId="2DD2209E" w14:textId="0B0AE912" w:rsidR="00095717" w:rsidRPr="00004E37" w:rsidRDefault="003D56C8" w:rsidP="003D56C8">
      <w:pPr>
        <w:spacing w:line="360" w:lineRule="auto"/>
        <w:ind w:firstLine="709"/>
        <w:jc w:val="both"/>
        <w:rPr>
          <w:sz w:val="28"/>
          <w:szCs w:val="28"/>
          <w:lang w:val="uk-UA"/>
        </w:rPr>
      </w:pPr>
      <w:r w:rsidRPr="00004E37">
        <w:rPr>
          <w:sz w:val="28"/>
          <w:szCs w:val="28"/>
          <w:lang w:val="uk-UA"/>
        </w:rPr>
        <w:t xml:space="preserve">1) </w:t>
      </w:r>
      <w:r w:rsidR="00095717" w:rsidRPr="00004E37">
        <w:rPr>
          <w:sz w:val="28"/>
          <w:szCs w:val="28"/>
          <w:lang w:val="uk-UA"/>
        </w:rPr>
        <w:t>забезпеч</w:t>
      </w:r>
      <w:r w:rsidR="00721BE8" w:rsidRPr="00004E37">
        <w:rPr>
          <w:sz w:val="28"/>
          <w:szCs w:val="28"/>
          <w:lang w:val="uk-UA"/>
        </w:rPr>
        <w:t>енні належного</w:t>
      </w:r>
      <w:r w:rsidR="00095717" w:rsidRPr="00004E37">
        <w:rPr>
          <w:sz w:val="28"/>
          <w:szCs w:val="28"/>
          <w:lang w:val="uk-UA"/>
        </w:rPr>
        <w:t xml:space="preserve"> функціонування су</w:t>
      </w:r>
      <w:r w:rsidR="009168CD" w:rsidRPr="00004E37">
        <w:rPr>
          <w:sz w:val="28"/>
          <w:szCs w:val="28"/>
          <w:lang w:val="uk-UA"/>
        </w:rPr>
        <w:t>б</w:t>
      </w:r>
      <w:r w:rsidR="002705ED" w:rsidRPr="00004E37">
        <w:rPr>
          <w:sz w:val="28"/>
          <w:szCs w:val="28"/>
          <w:lang w:val="uk-UA"/>
        </w:rPr>
        <w:t>’</w:t>
      </w:r>
      <w:r w:rsidR="009168CD" w:rsidRPr="00004E37">
        <w:rPr>
          <w:sz w:val="28"/>
          <w:szCs w:val="28"/>
          <w:lang w:val="uk-UA"/>
        </w:rPr>
        <w:t>єктів публічної адміністрації;</w:t>
      </w:r>
    </w:p>
    <w:p w14:paraId="5C681EB4" w14:textId="636814CE" w:rsidR="00095717" w:rsidRPr="00004E37" w:rsidRDefault="003D56C8" w:rsidP="000A3D3C">
      <w:pPr>
        <w:spacing w:line="360" w:lineRule="auto"/>
        <w:ind w:firstLine="709"/>
        <w:jc w:val="both"/>
        <w:rPr>
          <w:sz w:val="28"/>
          <w:szCs w:val="28"/>
          <w:lang w:val="uk-UA"/>
        </w:rPr>
      </w:pPr>
      <w:r w:rsidRPr="00004E37">
        <w:rPr>
          <w:sz w:val="28"/>
          <w:szCs w:val="28"/>
          <w:lang w:val="uk-UA"/>
        </w:rPr>
        <w:lastRenderedPageBreak/>
        <w:t xml:space="preserve">2) </w:t>
      </w:r>
      <w:r w:rsidR="00095717" w:rsidRPr="00004E37">
        <w:rPr>
          <w:sz w:val="28"/>
          <w:szCs w:val="28"/>
          <w:lang w:val="uk-UA"/>
        </w:rPr>
        <w:t>забезпеч</w:t>
      </w:r>
      <w:r w:rsidR="00721BE8" w:rsidRPr="00004E37">
        <w:rPr>
          <w:sz w:val="28"/>
          <w:szCs w:val="28"/>
          <w:lang w:val="uk-UA"/>
        </w:rPr>
        <w:t>енні</w:t>
      </w:r>
      <w:r w:rsidR="00095717" w:rsidRPr="00004E37">
        <w:rPr>
          <w:sz w:val="28"/>
          <w:szCs w:val="28"/>
          <w:lang w:val="uk-UA"/>
        </w:rPr>
        <w:t xml:space="preserve"> громадськ</w:t>
      </w:r>
      <w:r w:rsidR="00721BE8" w:rsidRPr="00004E37">
        <w:rPr>
          <w:sz w:val="28"/>
          <w:szCs w:val="28"/>
          <w:lang w:val="uk-UA"/>
        </w:rPr>
        <w:t>ого поряд</w:t>
      </w:r>
      <w:r w:rsidR="00095717" w:rsidRPr="00004E37">
        <w:rPr>
          <w:sz w:val="28"/>
          <w:szCs w:val="28"/>
          <w:lang w:val="uk-UA"/>
        </w:rPr>
        <w:t>к</w:t>
      </w:r>
      <w:r w:rsidR="00721BE8" w:rsidRPr="00004E37">
        <w:rPr>
          <w:sz w:val="28"/>
          <w:szCs w:val="28"/>
          <w:lang w:val="uk-UA"/>
        </w:rPr>
        <w:t>у</w:t>
      </w:r>
      <w:r w:rsidR="00095717" w:rsidRPr="00004E37">
        <w:rPr>
          <w:sz w:val="28"/>
          <w:szCs w:val="28"/>
          <w:lang w:val="uk-UA"/>
        </w:rPr>
        <w:t>, запобіг</w:t>
      </w:r>
      <w:r w:rsidR="00721BE8" w:rsidRPr="00004E37">
        <w:rPr>
          <w:sz w:val="28"/>
          <w:szCs w:val="28"/>
          <w:lang w:val="uk-UA"/>
        </w:rPr>
        <w:t>анні</w:t>
      </w:r>
      <w:r w:rsidR="00095717" w:rsidRPr="00004E37">
        <w:rPr>
          <w:sz w:val="28"/>
          <w:szCs w:val="28"/>
          <w:lang w:val="uk-UA"/>
        </w:rPr>
        <w:t xml:space="preserve"> вчиненню адміністративних проступків або злочинів;</w:t>
      </w:r>
    </w:p>
    <w:p w14:paraId="216ED81A" w14:textId="2AF30020" w:rsidR="00095717" w:rsidRPr="00004E37" w:rsidRDefault="003D56C8" w:rsidP="000A3D3C">
      <w:pPr>
        <w:spacing w:line="360" w:lineRule="auto"/>
        <w:ind w:firstLine="709"/>
        <w:jc w:val="both"/>
        <w:rPr>
          <w:sz w:val="28"/>
          <w:szCs w:val="28"/>
          <w:lang w:val="uk-UA"/>
        </w:rPr>
      </w:pPr>
      <w:r w:rsidRPr="00004E37">
        <w:rPr>
          <w:sz w:val="28"/>
          <w:szCs w:val="28"/>
          <w:lang w:val="uk-UA"/>
        </w:rPr>
        <w:t xml:space="preserve">3) </w:t>
      </w:r>
      <w:r w:rsidR="00721BE8" w:rsidRPr="00004E37">
        <w:rPr>
          <w:sz w:val="28"/>
          <w:szCs w:val="28"/>
          <w:lang w:val="uk-UA"/>
        </w:rPr>
        <w:t xml:space="preserve">забезпеченні </w:t>
      </w:r>
      <w:r w:rsidR="00095717" w:rsidRPr="00004E37">
        <w:rPr>
          <w:sz w:val="28"/>
          <w:szCs w:val="28"/>
          <w:lang w:val="uk-UA"/>
        </w:rPr>
        <w:t>або сприя</w:t>
      </w:r>
      <w:r w:rsidR="00721BE8" w:rsidRPr="00004E37">
        <w:rPr>
          <w:sz w:val="28"/>
          <w:szCs w:val="28"/>
          <w:lang w:val="uk-UA"/>
        </w:rPr>
        <w:t>нні</w:t>
      </w:r>
      <w:r w:rsidR="00095717" w:rsidRPr="00004E37">
        <w:rPr>
          <w:sz w:val="28"/>
          <w:szCs w:val="28"/>
          <w:lang w:val="uk-UA"/>
        </w:rPr>
        <w:t xml:space="preserve"> здійсненню фізичними (юридичними) особами їх прав, свобод, законних інтересів; </w:t>
      </w:r>
    </w:p>
    <w:p w14:paraId="346528D3" w14:textId="47588492" w:rsidR="00095717" w:rsidRPr="00004E37" w:rsidRDefault="003D56C8" w:rsidP="000A3D3C">
      <w:pPr>
        <w:spacing w:line="360" w:lineRule="auto"/>
        <w:ind w:firstLine="709"/>
        <w:jc w:val="both"/>
        <w:rPr>
          <w:sz w:val="28"/>
          <w:szCs w:val="28"/>
          <w:lang w:val="uk-UA"/>
        </w:rPr>
      </w:pPr>
      <w:r w:rsidRPr="00004E37">
        <w:rPr>
          <w:sz w:val="28"/>
          <w:szCs w:val="28"/>
          <w:lang w:val="uk-UA"/>
        </w:rPr>
        <w:t xml:space="preserve">4) </w:t>
      </w:r>
      <w:r w:rsidR="00095717" w:rsidRPr="00004E37">
        <w:rPr>
          <w:sz w:val="28"/>
          <w:szCs w:val="28"/>
          <w:lang w:val="uk-UA"/>
        </w:rPr>
        <w:t>задовол</w:t>
      </w:r>
      <w:r w:rsidR="00721BE8" w:rsidRPr="00004E37">
        <w:rPr>
          <w:sz w:val="28"/>
          <w:szCs w:val="28"/>
          <w:lang w:val="uk-UA"/>
        </w:rPr>
        <w:t>енні життєво необхідних або соціальних потреб</w:t>
      </w:r>
      <w:r w:rsidR="00095717" w:rsidRPr="00004E37">
        <w:rPr>
          <w:sz w:val="28"/>
          <w:szCs w:val="28"/>
          <w:lang w:val="uk-UA"/>
        </w:rPr>
        <w:t xml:space="preserve"> фізичних осіб.</w:t>
      </w:r>
    </w:p>
    <w:p w14:paraId="405CC76C" w14:textId="2583DAD7" w:rsidR="00284E6C" w:rsidRPr="00004E37" w:rsidRDefault="00284E6C" w:rsidP="000A3D3C">
      <w:pPr>
        <w:spacing w:line="360" w:lineRule="auto"/>
        <w:ind w:firstLine="709"/>
        <w:rPr>
          <w:b/>
          <w:i/>
          <w:sz w:val="28"/>
          <w:szCs w:val="28"/>
          <w:lang w:val="uk-UA"/>
        </w:rPr>
      </w:pPr>
      <w:r w:rsidRPr="00004E37">
        <w:rPr>
          <w:b/>
          <w:i/>
          <w:sz w:val="28"/>
          <w:szCs w:val="28"/>
          <w:lang w:val="uk-UA"/>
        </w:rPr>
        <w:t>2. Зарубіжний досвід правового регул</w:t>
      </w:r>
      <w:r w:rsidR="00BC056E" w:rsidRPr="00004E37">
        <w:rPr>
          <w:b/>
          <w:i/>
          <w:sz w:val="28"/>
          <w:szCs w:val="28"/>
          <w:lang w:val="uk-UA"/>
        </w:rPr>
        <w:t>ювання режиму публічного майна</w:t>
      </w:r>
    </w:p>
    <w:p w14:paraId="24FF19FD" w14:textId="77777777" w:rsidR="006E3C4F" w:rsidRPr="00004E37" w:rsidRDefault="00284E6C" w:rsidP="000A3D3C">
      <w:pPr>
        <w:spacing w:line="360" w:lineRule="auto"/>
        <w:ind w:firstLine="709"/>
        <w:jc w:val="both"/>
        <w:rPr>
          <w:sz w:val="28"/>
          <w:szCs w:val="28"/>
          <w:lang w:val="uk-UA"/>
        </w:rPr>
      </w:pPr>
      <w:r w:rsidRPr="00004E37">
        <w:rPr>
          <w:sz w:val="28"/>
          <w:szCs w:val="28"/>
          <w:lang w:val="uk-UA"/>
        </w:rPr>
        <w:t xml:space="preserve">Досвід правового регулювання відносин публічної власності в зарубіжних країнах свідчить про наступне. В першу чергу, помилково вважати, що в науці й законодавстві зарубіжних країн відсутнє або не використовується поняття публічної власності. У кожній країні залежно від історичних умов розвитку відносин власності характерні свої особливості правового регулювання і термінологічного апарату. </w:t>
      </w:r>
    </w:p>
    <w:p w14:paraId="0CFE9E6D" w14:textId="2151DD33" w:rsidR="006E3C4F" w:rsidRPr="00004E37" w:rsidRDefault="00284E6C" w:rsidP="000A3D3C">
      <w:pPr>
        <w:spacing w:line="360" w:lineRule="auto"/>
        <w:ind w:firstLine="709"/>
        <w:jc w:val="both"/>
        <w:rPr>
          <w:sz w:val="28"/>
          <w:szCs w:val="28"/>
          <w:lang w:val="uk-UA"/>
        </w:rPr>
      </w:pPr>
      <w:r w:rsidRPr="00004E37">
        <w:rPr>
          <w:sz w:val="28"/>
          <w:szCs w:val="28"/>
          <w:lang w:val="uk-UA"/>
        </w:rPr>
        <w:t>У певних країнах на конституційному рівні переважає закріплення понять загальнонародної і державної власності, так само як і загального, суспільного інтересу. При цьому ціла низка країн на конституційному і законодавчому рівнях безпосередньо оперує поняттями публічної власності й публічного інтересу. Для України подібний досвід міг би стати відправною передумовою для здійснення заходів з модернізації конституційно-правового регулювання відносин власності із закріпленням норм про публічну власність</w:t>
      </w:r>
      <w:r w:rsidR="00E72427">
        <w:rPr>
          <w:rStyle w:val="af8"/>
          <w:sz w:val="28"/>
          <w:szCs w:val="28"/>
          <w:lang w:val="uk-UA"/>
        </w:rPr>
        <w:footnoteReference w:id="79"/>
      </w:r>
      <w:r w:rsidRPr="00004E37">
        <w:rPr>
          <w:sz w:val="28"/>
          <w:szCs w:val="28"/>
          <w:lang w:val="uk-UA"/>
        </w:rPr>
        <w:t xml:space="preserve">. </w:t>
      </w:r>
    </w:p>
    <w:p w14:paraId="1F063435" w14:textId="1F10804F" w:rsidR="00284E6C" w:rsidRPr="00004E37" w:rsidRDefault="00284E6C" w:rsidP="000A3D3C">
      <w:pPr>
        <w:spacing w:line="360" w:lineRule="auto"/>
        <w:ind w:firstLine="709"/>
        <w:jc w:val="both"/>
        <w:rPr>
          <w:sz w:val="28"/>
          <w:szCs w:val="28"/>
          <w:lang w:val="uk-UA"/>
        </w:rPr>
      </w:pPr>
      <w:r w:rsidRPr="00004E37">
        <w:rPr>
          <w:sz w:val="28"/>
          <w:szCs w:val="28"/>
          <w:lang w:val="uk-UA"/>
        </w:rPr>
        <w:t xml:space="preserve">Найбільш значущою характеристикою відносин публічної власності в зарубіжних країнах виступає розуміння суті публічної власності, що формується з метою реалізації публічної функції, спрямованої на задоволення загальнонародних (публічних) інтересів. Ця ключова особливість обумовлює не лише специфіку правового регулювання відносин публічної власності в зарубіжних країнах, але й організацію діяльності органів (публічних служб), що реалізують вказану функцію. </w:t>
      </w:r>
    </w:p>
    <w:p w14:paraId="38013D3E" w14:textId="20C2F4B8" w:rsidR="00C03D0C" w:rsidRPr="00004E37" w:rsidRDefault="00BC056E" w:rsidP="000A3D3C">
      <w:pPr>
        <w:spacing w:line="360" w:lineRule="auto"/>
        <w:ind w:firstLine="709"/>
        <w:rPr>
          <w:b/>
          <w:i/>
          <w:sz w:val="28"/>
          <w:szCs w:val="28"/>
          <w:lang w:val="uk-UA"/>
        </w:rPr>
      </w:pPr>
      <w:r w:rsidRPr="00004E37">
        <w:rPr>
          <w:b/>
          <w:i/>
          <w:sz w:val="28"/>
          <w:szCs w:val="28"/>
          <w:lang w:val="uk-UA"/>
        </w:rPr>
        <w:t>3. Види публічного майна</w:t>
      </w:r>
    </w:p>
    <w:p w14:paraId="759A935B" w14:textId="77777777" w:rsidR="00032FB1" w:rsidRPr="00004E37" w:rsidRDefault="00032FB1" w:rsidP="000A3D3C">
      <w:pPr>
        <w:spacing w:line="360" w:lineRule="auto"/>
        <w:ind w:firstLine="709"/>
        <w:jc w:val="both"/>
        <w:rPr>
          <w:sz w:val="28"/>
          <w:szCs w:val="28"/>
          <w:lang w:val="uk-UA"/>
        </w:rPr>
      </w:pPr>
      <w:r w:rsidRPr="00004E37">
        <w:rPr>
          <w:sz w:val="28"/>
          <w:szCs w:val="28"/>
          <w:lang w:val="uk-UA"/>
        </w:rPr>
        <w:t>Залежно від форми власності виокремлюється:</w:t>
      </w:r>
    </w:p>
    <w:p w14:paraId="4613F0A3" w14:textId="03085ADD" w:rsidR="00032FB1" w:rsidRPr="00004E37" w:rsidRDefault="00EC11C0" w:rsidP="00EC11C0">
      <w:pPr>
        <w:spacing w:line="360" w:lineRule="auto"/>
        <w:ind w:firstLine="709"/>
        <w:jc w:val="both"/>
        <w:rPr>
          <w:sz w:val="28"/>
          <w:szCs w:val="28"/>
          <w:lang w:val="uk-UA"/>
        </w:rPr>
      </w:pPr>
      <w:r w:rsidRPr="00004E37">
        <w:rPr>
          <w:sz w:val="28"/>
          <w:szCs w:val="28"/>
          <w:lang w:val="uk-UA"/>
        </w:rPr>
        <w:t xml:space="preserve">1) </w:t>
      </w:r>
      <w:r w:rsidR="00032FB1" w:rsidRPr="00004E37">
        <w:rPr>
          <w:sz w:val="28"/>
          <w:szCs w:val="28"/>
          <w:lang w:val="uk-UA"/>
        </w:rPr>
        <w:t>публічне майно державної власності;</w:t>
      </w:r>
    </w:p>
    <w:p w14:paraId="06036A52" w14:textId="72928448" w:rsidR="00032FB1" w:rsidRPr="00004E37" w:rsidRDefault="00EC11C0" w:rsidP="000A3D3C">
      <w:pPr>
        <w:spacing w:line="360" w:lineRule="auto"/>
        <w:ind w:firstLine="709"/>
        <w:jc w:val="both"/>
        <w:rPr>
          <w:sz w:val="28"/>
          <w:szCs w:val="28"/>
          <w:lang w:val="uk-UA"/>
        </w:rPr>
      </w:pPr>
      <w:r w:rsidRPr="00004E37">
        <w:rPr>
          <w:sz w:val="28"/>
          <w:szCs w:val="28"/>
          <w:lang w:val="uk-UA"/>
        </w:rPr>
        <w:t xml:space="preserve">2) </w:t>
      </w:r>
      <w:r w:rsidR="00032FB1" w:rsidRPr="00004E37">
        <w:rPr>
          <w:sz w:val="28"/>
          <w:szCs w:val="28"/>
          <w:lang w:val="uk-UA"/>
        </w:rPr>
        <w:t xml:space="preserve">публічне майно комунальної (муніципальної) власності </w:t>
      </w:r>
    </w:p>
    <w:p w14:paraId="4C127BBE" w14:textId="79E9C09B" w:rsidR="00032FB1" w:rsidRPr="00004E37" w:rsidRDefault="00EC11C0" w:rsidP="000A3D3C">
      <w:pPr>
        <w:spacing w:line="360" w:lineRule="auto"/>
        <w:ind w:firstLine="709"/>
        <w:jc w:val="both"/>
        <w:rPr>
          <w:sz w:val="28"/>
          <w:szCs w:val="28"/>
          <w:lang w:val="uk-UA"/>
        </w:rPr>
      </w:pPr>
      <w:r w:rsidRPr="00004E37">
        <w:rPr>
          <w:sz w:val="28"/>
          <w:szCs w:val="28"/>
          <w:lang w:val="uk-UA"/>
        </w:rPr>
        <w:lastRenderedPageBreak/>
        <w:t xml:space="preserve">3) </w:t>
      </w:r>
      <w:r w:rsidR="00032FB1" w:rsidRPr="00004E37">
        <w:rPr>
          <w:sz w:val="28"/>
          <w:szCs w:val="28"/>
          <w:lang w:val="uk-UA"/>
        </w:rPr>
        <w:t>публічне майно змішаної (спільної) власності.</w:t>
      </w:r>
    </w:p>
    <w:p w14:paraId="5FBF127F" w14:textId="3FAB0E8E" w:rsidR="00D42022" w:rsidRPr="00004E37" w:rsidRDefault="00D42022" w:rsidP="000A3D3C">
      <w:pPr>
        <w:spacing w:line="360" w:lineRule="auto"/>
        <w:ind w:firstLine="709"/>
        <w:jc w:val="both"/>
        <w:rPr>
          <w:sz w:val="28"/>
          <w:szCs w:val="28"/>
          <w:lang w:val="uk-UA"/>
        </w:rPr>
      </w:pPr>
      <w:r w:rsidRPr="00004E37">
        <w:rPr>
          <w:sz w:val="28"/>
          <w:szCs w:val="28"/>
          <w:lang w:val="uk-UA"/>
        </w:rPr>
        <w:t>В залежності від цільового призначення публічне майно може бути класифіковано на такі види:</w:t>
      </w:r>
    </w:p>
    <w:p w14:paraId="40358228" w14:textId="54875D2F" w:rsidR="00D42022" w:rsidRPr="00004E37" w:rsidRDefault="00D42022" w:rsidP="000A3D3C">
      <w:pPr>
        <w:spacing w:line="360" w:lineRule="auto"/>
        <w:ind w:firstLine="709"/>
        <w:jc w:val="both"/>
        <w:rPr>
          <w:sz w:val="28"/>
          <w:szCs w:val="28"/>
          <w:lang w:val="uk-UA"/>
        </w:rPr>
      </w:pPr>
      <w:r w:rsidRPr="00004E37">
        <w:rPr>
          <w:sz w:val="28"/>
          <w:szCs w:val="28"/>
          <w:lang w:val="uk-UA"/>
        </w:rPr>
        <w:t>1) майно, яке забезпечує функціонування суб</w:t>
      </w:r>
      <w:r w:rsidR="002705ED" w:rsidRPr="00004E37">
        <w:rPr>
          <w:sz w:val="28"/>
          <w:szCs w:val="28"/>
          <w:lang w:val="uk-UA"/>
        </w:rPr>
        <w:t>’</w:t>
      </w:r>
      <w:r w:rsidRPr="00004E37">
        <w:rPr>
          <w:sz w:val="28"/>
          <w:szCs w:val="28"/>
          <w:lang w:val="uk-UA"/>
        </w:rPr>
        <w:t>єктів публічної адміністрації (</w:t>
      </w:r>
      <w:r w:rsidR="00A77292" w:rsidRPr="00004E37">
        <w:rPr>
          <w:sz w:val="28"/>
          <w:szCs w:val="28"/>
          <w:lang w:val="uk-UA"/>
        </w:rPr>
        <w:t>автотранспорт, засоби зв</w:t>
      </w:r>
      <w:r w:rsidR="002705ED" w:rsidRPr="00004E37">
        <w:rPr>
          <w:sz w:val="28"/>
          <w:szCs w:val="28"/>
          <w:lang w:val="uk-UA"/>
        </w:rPr>
        <w:t>’</w:t>
      </w:r>
      <w:r w:rsidRPr="00004E37">
        <w:rPr>
          <w:sz w:val="28"/>
          <w:szCs w:val="28"/>
          <w:lang w:val="uk-UA"/>
        </w:rPr>
        <w:t>язку);</w:t>
      </w:r>
    </w:p>
    <w:p w14:paraId="5FCF0136" w14:textId="147D5AF0" w:rsidR="00D42022" w:rsidRPr="00004E37" w:rsidRDefault="00D42022" w:rsidP="000A3D3C">
      <w:pPr>
        <w:spacing w:line="360" w:lineRule="auto"/>
        <w:ind w:firstLine="709"/>
        <w:jc w:val="both"/>
        <w:rPr>
          <w:sz w:val="28"/>
          <w:szCs w:val="28"/>
          <w:lang w:val="uk-UA"/>
        </w:rPr>
      </w:pPr>
      <w:r w:rsidRPr="00004E37">
        <w:rPr>
          <w:sz w:val="28"/>
          <w:szCs w:val="28"/>
          <w:lang w:val="uk-UA"/>
        </w:rPr>
        <w:t>2) майно державних та комунальних установ та фондів (грошові кошти, будівлі, обладнання);</w:t>
      </w:r>
    </w:p>
    <w:p w14:paraId="236E55CD" w14:textId="1A88EB7F" w:rsidR="00D42022" w:rsidRPr="00004E37" w:rsidRDefault="00D42022" w:rsidP="000A3D3C">
      <w:pPr>
        <w:spacing w:line="360" w:lineRule="auto"/>
        <w:ind w:firstLine="709"/>
        <w:jc w:val="both"/>
        <w:rPr>
          <w:sz w:val="28"/>
          <w:szCs w:val="28"/>
          <w:lang w:val="uk-UA"/>
        </w:rPr>
      </w:pPr>
      <w:r w:rsidRPr="00004E37">
        <w:rPr>
          <w:sz w:val="28"/>
          <w:szCs w:val="28"/>
          <w:lang w:val="uk-UA"/>
        </w:rPr>
        <w:t xml:space="preserve">3) публічне </w:t>
      </w:r>
      <w:r w:rsidR="00A77292" w:rsidRPr="00004E37">
        <w:rPr>
          <w:sz w:val="28"/>
          <w:szCs w:val="28"/>
          <w:lang w:val="uk-UA"/>
        </w:rPr>
        <w:t>майно загального користування (</w:t>
      </w:r>
      <w:r w:rsidRPr="00004E37">
        <w:rPr>
          <w:sz w:val="28"/>
          <w:szCs w:val="28"/>
          <w:lang w:val="uk-UA"/>
        </w:rPr>
        <w:t>вулиці, проїзди, автошляхи, площі, парки, сквери тощо</w:t>
      </w:r>
      <w:r w:rsidR="00A77292" w:rsidRPr="00004E37">
        <w:rPr>
          <w:sz w:val="28"/>
          <w:szCs w:val="28"/>
          <w:lang w:val="uk-UA"/>
        </w:rPr>
        <w:t>)</w:t>
      </w:r>
      <w:r w:rsidRPr="00004E37">
        <w:rPr>
          <w:sz w:val="28"/>
          <w:szCs w:val="28"/>
          <w:lang w:val="uk-UA"/>
        </w:rPr>
        <w:t>;</w:t>
      </w:r>
    </w:p>
    <w:p w14:paraId="5ADE6380" w14:textId="184963A1" w:rsidR="00D42022" w:rsidRPr="00004E37" w:rsidRDefault="00D42022" w:rsidP="000A3D3C">
      <w:pPr>
        <w:spacing w:line="360" w:lineRule="auto"/>
        <w:ind w:firstLine="709"/>
        <w:jc w:val="both"/>
        <w:rPr>
          <w:sz w:val="28"/>
          <w:szCs w:val="28"/>
          <w:lang w:val="uk-UA"/>
        </w:rPr>
      </w:pPr>
      <w:r w:rsidRPr="00004E37">
        <w:rPr>
          <w:sz w:val="28"/>
          <w:szCs w:val="28"/>
          <w:lang w:val="uk-UA"/>
        </w:rPr>
        <w:t xml:space="preserve">4) публічні грошові кошти як вид публічного майна </w:t>
      </w:r>
      <w:r w:rsidR="00A77292" w:rsidRPr="00004E37">
        <w:rPr>
          <w:sz w:val="28"/>
          <w:szCs w:val="28"/>
          <w:lang w:val="uk-UA"/>
        </w:rPr>
        <w:t>(</w:t>
      </w:r>
      <w:r w:rsidRPr="00004E37">
        <w:rPr>
          <w:sz w:val="28"/>
          <w:szCs w:val="28"/>
          <w:lang w:val="uk-UA"/>
        </w:rPr>
        <w:t>місцеві та державний бюджети, за рахунок яких зд</w:t>
      </w:r>
      <w:r w:rsidR="00A77292" w:rsidRPr="00004E37">
        <w:rPr>
          <w:sz w:val="28"/>
          <w:szCs w:val="28"/>
          <w:lang w:val="uk-UA"/>
        </w:rPr>
        <w:t>ійснюється фінансування цих суб</w:t>
      </w:r>
      <w:r w:rsidR="002705ED" w:rsidRPr="00004E37">
        <w:rPr>
          <w:sz w:val="28"/>
          <w:szCs w:val="28"/>
          <w:lang w:val="uk-UA"/>
        </w:rPr>
        <w:t>’</w:t>
      </w:r>
      <w:r w:rsidRPr="00004E37">
        <w:rPr>
          <w:sz w:val="28"/>
          <w:szCs w:val="28"/>
          <w:lang w:val="uk-UA"/>
        </w:rPr>
        <w:t>єктів</w:t>
      </w:r>
      <w:r w:rsidR="00A77292" w:rsidRPr="00004E37">
        <w:rPr>
          <w:sz w:val="28"/>
          <w:szCs w:val="28"/>
          <w:lang w:val="uk-UA"/>
        </w:rPr>
        <w:t>)</w:t>
      </w:r>
      <w:r w:rsidRPr="00004E37">
        <w:rPr>
          <w:sz w:val="28"/>
          <w:szCs w:val="28"/>
          <w:lang w:val="uk-UA"/>
        </w:rPr>
        <w:t>;</w:t>
      </w:r>
    </w:p>
    <w:p w14:paraId="2E940FDC" w14:textId="3E862175" w:rsidR="00D42022" w:rsidRPr="00004E37" w:rsidRDefault="00D42022" w:rsidP="000A3D3C">
      <w:pPr>
        <w:spacing w:line="360" w:lineRule="auto"/>
        <w:ind w:firstLine="709"/>
        <w:jc w:val="both"/>
        <w:rPr>
          <w:sz w:val="28"/>
          <w:szCs w:val="28"/>
          <w:lang w:val="uk-UA"/>
        </w:rPr>
      </w:pPr>
      <w:r w:rsidRPr="00004E37">
        <w:rPr>
          <w:sz w:val="28"/>
          <w:szCs w:val="28"/>
          <w:lang w:val="uk-UA"/>
        </w:rPr>
        <w:t xml:space="preserve">5) </w:t>
      </w:r>
      <w:r w:rsidR="00A77292" w:rsidRPr="00004E37">
        <w:rPr>
          <w:sz w:val="28"/>
          <w:szCs w:val="28"/>
          <w:lang w:val="uk-UA"/>
        </w:rPr>
        <w:t>природні ресурси;</w:t>
      </w:r>
    </w:p>
    <w:p w14:paraId="3E80DD1E" w14:textId="71589F41" w:rsidR="00284E6C" w:rsidRPr="00004E37" w:rsidRDefault="00A77292" w:rsidP="000A3D3C">
      <w:pPr>
        <w:spacing w:line="360" w:lineRule="auto"/>
        <w:ind w:firstLine="709"/>
        <w:jc w:val="both"/>
        <w:rPr>
          <w:sz w:val="28"/>
          <w:szCs w:val="28"/>
          <w:lang w:val="uk-UA"/>
        </w:rPr>
      </w:pPr>
      <w:r w:rsidRPr="00004E37">
        <w:rPr>
          <w:sz w:val="28"/>
          <w:szCs w:val="28"/>
          <w:lang w:val="uk-UA"/>
        </w:rPr>
        <w:t xml:space="preserve">6) </w:t>
      </w:r>
      <w:r w:rsidR="00D42022" w:rsidRPr="00004E37">
        <w:rPr>
          <w:sz w:val="28"/>
          <w:szCs w:val="28"/>
          <w:lang w:val="uk-UA"/>
        </w:rPr>
        <w:t>корпоративні права, що належать державі у статутних капіталах господарських організацій</w:t>
      </w:r>
      <w:r w:rsidR="00EF4D62">
        <w:rPr>
          <w:rStyle w:val="af8"/>
          <w:sz w:val="28"/>
          <w:szCs w:val="28"/>
          <w:lang w:val="uk-UA"/>
        </w:rPr>
        <w:footnoteReference w:id="80"/>
      </w:r>
      <w:r w:rsidR="00D42022" w:rsidRPr="00004E37">
        <w:rPr>
          <w:sz w:val="28"/>
          <w:szCs w:val="28"/>
          <w:lang w:val="uk-UA"/>
        </w:rPr>
        <w:t>.</w:t>
      </w:r>
    </w:p>
    <w:p w14:paraId="5CF9446B" w14:textId="66992B23" w:rsidR="00AC14B0" w:rsidRPr="00004E37" w:rsidRDefault="00AC14B0" w:rsidP="000A3D3C">
      <w:pPr>
        <w:spacing w:line="360" w:lineRule="auto"/>
        <w:ind w:firstLine="709"/>
        <w:jc w:val="both"/>
        <w:rPr>
          <w:b/>
          <w:i/>
          <w:sz w:val="28"/>
          <w:szCs w:val="28"/>
          <w:lang w:val="uk-UA"/>
        </w:rPr>
      </w:pPr>
      <w:r w:rsidRPr="00004E37">
        <w:rPr>
          <w:b/>
          <w:i/>
          <w:sz w:val="28"/>
          <w:szCs w:val="28"/>
          <w:lang w:val="uk-UA"/>
        </w:rPr>
        <w:t>4. Відкритіст</w:t>
      </w:r>
      <w:r w:rsidR="00BC056E" w:rsidRPr="00004E37">
        <w:rPr>
          <w:b/>
          <w:i/>
          <w:sz w:val="28"/>
          <w:szCs w:val="28"/>
          <w:lang w:val="uk-UA"/>
        </w:rPr>
        <w:t>ь використання публічних коштів</w:t>
      </w:r>
    </w:p>
    <w:p w14:paraId="392B036C" w14:textId="34036B3D" w:rsidR="00C10912" w:rsidRPr="00004E37" w:rsidRDefault="00C10912" w:rsidP="000A3D3C">
      <w:pPr>
        <w:spacing w:line="360" w:lineRule="auto"/>
        <w:ind w:firstLine="709"/>
        <w:jc w:val="both"/>
        <w:rPr>
          <w:sz w:val="28"/>
          <w:szCs w:val="28"/>
          <w:lang w:val="uk-UA"/>
        </w:rPr>
      </w:pPr>
      <w:r w:rsidRPr="00EF4D62">
        <w:rPr>
          <w:b/>
          <w:sz w:val="28"/>
          <w:szCs w:val="28"/>
          <w:lang w:val="uk-UA"/>
        </w:rPr>
        <w:t>Публічні кошти</w:t>
      </w:r>
      <w:r w:rsidRPr="00004E37">
        <w:rPr>
          <w:sz w:val="28"/>
          <w:szCs w:val="28"/>
          <w:lang w:val="uk-UA"/>
        </w:rPr>
        <w:t xml:space="preserve"> – кошти державного бюджету, бюджету Автономної Республіки Крим та місцевих бюджетів, кредитні ресурси, надані під державні та місцеві гарантії, кошти Національного банку України, державних банків, державних цільових фондів, Пенсійного фонду України, фондів загальнообов</w:t>
      </w:r>
      <w:r w:rsidR="002705ED" w:rsidRPr="00004E37">
        <w:rPr>
          <w:sz w:val="28"/>
          <w:szCs w:val="28"/>
          <w:lang w:val="uk-UA"/>
        </w:rPr>
        <w:t>’</w:t>
      </w:r>
      <w:r w:rsidRPr="00004E37">
        <w:rPr>
          <w:sz w:val="28"/>
          <w:szCs w:val="28"/>
          <w:lang w:val="uk-UA"/>
        </w:rPr>
        <w:t>язкового державного соціального страхування, а також кошти суб</w:t>
      </w:r>
      <w:r w:rsidR="002705ED" w:rsidRPr="00004E37">
        <w:rPr>
          <w:sz w:val="28"/>
          <w:szCs w:val="28"/>
          <w:lang w:val="uk-UA"/>
        </w:rPr>
        <w:t>’</w:t>
      </w:r>
      <w:r w:rsidRPr="00004E37">
        <w:rPr>
          <w:sz w:val="28"/>
          <w:szCs w:val="28"/>
          <w:lang w:val="uk-UA"/>
        </w:rPr>
        <w:t>єктів господарювання державної і комунальної власності, отримані ними від їхньої господарської діяльності.</w:t>
      </w:r>
    </w:p>
    <w:p w14:paraId="3651D01D" w14:textId="0886305D" w:rsidR="00C31694" w:rsidRPr="00004E37" w:rsidRDefault="00724AEB" w:rsidP="000A3D3C">
      <w:pPr>
        <w:spacing w:line="360" w:lineRule="auto"/>
        <w:ind w:firstLine="709"/>
        <w:jc w:val="both"/>
        <w:rPr>
          <w:sz w:val="28"/>
          <w:szCs w:val="28"/>
          <w:lang w:val="uk-UA"/>
        </w:rPr>
      </w:pPr>
      <w:r w:rsidRPr="00004E37">
        <w:rPr>
          <w:sz w:val="28"/>
          <w:szCs w:val="28"/>
          <w:lang w:val="uk-UA"/>
        </w:rPr>
        <w:t>У</w:t>
      </w:r>
      <w:r w:rsidR="00C10912" w:rsidRPr="00004E37">
        <w:rPr>
          <w:sz w:val="28"/>
          <w:szCs w:val="28"/>
          <w:lang w:val="uk-UA"/>
        </w:rPr>
        <w:t>мови та порядок забезпечення доступу до інформації про використання публічних коштів розпорядниками та одержувачами коштів державного і місцевих бюджетів, суб</w:t>
      </w:r>
      <w:r w:rsidR="002705ED" w:rsidRPr="00004E37">
        <w:rPr>
          <w:sz w:val="28"/>
          <w:szCs w:val="28"/>
          <w:lang w:val="uk-UA"/>
        </w:rPr>
        <w:t>’</w:t>
      </w:r>
      <w:r w:rsidR="00C10912" w:rsidRPr="00004E37">
        <w:rPr>
          <w:sz w:val="28"/>
          <w:szCs w:val="28"/>
          <w:lang w:val="uk-UA"/>
        </w:rPr>
        <w:t>єктами господарювання державної і комунальної власності, фондами загальнообов</w:t>
      </w:r>
      <w:r w:rsidR="002705ED" w:rsidRPr="00004E37">
        <w:rPr>
          <w:sz w:val="28"/>
          <w:szCs w:val="28"/>
          <w:lang w:val="uk-UA"/>
        </w:rPr>
        <w:t>’</w:t>
      </w:r>
      <w:r w:rsidR="00C10912" w:rsidRPr="00004E37">
        <w:rPr>
          <w:sz w:val="28"/>
          <w:szCs w:val="28"/>
          <w:lang w:val="uk-UA"/>
        </w:rPr>
        <w:t>язкового дер</w:t>
      </w:r>
      <w:r w:rsidRPr="00004E37">
        <w:rPr>
          <w:sz w:val="28"/>
          <w:szCs w:val="28"/>
          <w:lang w:val="uk-UA"/>
        </w:rPr>
        <w:t xml:space="preserve">жавного соціального страхування регулюються Законом України </w:t>
      </w:r>
      <w:r w:rsidR="001813F3" w:rsidRPr="00004E37">
        <w:rPr>
          <w:sz w:val="28"/>
          <w:szCs w:val="28"/>
          <w:lang w:val="uk-UA"/>
        </w:rPr>
        <w:t>«Про відкритість використання публічних коштів» 20</w:t>
      </w:r>
      <w:r w:rsidR="00F31451" w:rsidRPr="00004E37">
        <w:rPr>
          <w:sz w:val="28"/>
          <w:szCs w:val="28"/>
          <w:lang w:val="uk-UA"/>
        </w:rPr>
        <w:t>15 р.</w:t>
      </w:r>
      <w:r w:rsidR="00512055">
        <w:rPr>
          <w:rStyle w:val="af8"/>
          <w:sz w:val="28"/>
          <w:szCs w:val="28"/>
          <w:lang w:val="uk-UA"/>
        </w:rPr>
        <w:footnoteReference w:id="81"/>
      </w:r>
      <w:r w:rsidR="00C31694" w:rsidRPr="00004E37">
        <w:rPr>
          <w:sz w:val="28"/>
          <w:szCs w:val="28"/>
          <w:lang w:val="uk-UA"/>
        </w:rPr>
        <w:t xml:space="preserve"> Інформація, що оприлюднюється згідно із зазначеним Законом, готується розпорядниками та </w:t>
      </w:r>
      <w:r w:rsidR="00C31694" w:rsidRPr="00004E37">
        <w:rPr>
          <w:sz w:val="28"/>
          <w:szCs w:val="28"/>
          <w:lang w:val="uk-UA"/>
        </w:rPr>
        <w:lastRenderedPageBreak/>
        <w:t>одержувачами коштів Державного бюджету України, бюджету Автономної Республіки Крим і місцевих бюджетів, органами Пенсійного фонду, підприємствами, а також фондами загальнообов</w:t>
      </w:r>
      <w:r w:rsidR="002705ED" w:rsidRPr="00004E37">
        <w:rPr>
          <w:sz w:val="28"/>
          <w:szCs w:val="28"/>
          <w:lang w:val="uk-UA"/>
        </w:rPr>
        <w:t>’</w:t>
      </w:r>
      <w:r w:rsidR="00C31694" w:rsidRPr="00004E37">
        <w:rPr>
          <w:sz w:val="28"/>
          <w:szCs w:val="28"/>
          <w:lang w:val="uk-UA"/>
        </w:rPr>
        <w:t>язкового державного соціального страхування та подається ними для оприлюднення на єдиному веб-порталі використання публічних коштів.</w:t>
      </w:r>
    </w:p>
    <w:p w14:paraId="592B07AD" w14:textId="77777777" w:rsidR="00EC11C0" w:rsidRPr="00004E37" w:rsidRDefault="00EC11C0" w:rsidP="00EC11C0">
      <w:pPr>
        <w:spacing w:line="360" w:lineRule="auto"/>
        <w:ind w:firstLine="709"/>
        <w:jc w:val="both"/>
        <w:rPr>
          <w:sz w:val="28"/>
          <w:szCs w:val="28"/>
          <w:lang w:val="uk-UA"/>
        </w:rPr>
      </w:pPr>
      <w:r w:rsidRPr="00004E37">
        <w:rPr>
          <w:sz w:val="28"/>
          <w:szCs w:val="28"/>
          <w:lang w:val="uk-UA"/>
        </w:rPr>
        <w:t>Інформація про використання публічних коштів, що підлягає оприлюдненню, надається за встановленими законодавством України формами та має містити такі відомості:</w:t>
      </w:r>
    </w:p>
    <w:p w14:paraId="62D26D8F" w14:textId="25ABEBB4" w:rsidR="00EC11C0" w:rsidRPr="00004E37" w:rsidRDefault="00D31777" w:rsidP="00EC11C0">
      <w:pPr>
        <w:spacing w:line="360" w:lineRule="auto"/>
        <w:ind w:firstLine="709"/>
        <w:jc w:val="both"/>
        <w:rPr>
          <w:sz w:val="28"/>
          <w:szCs w:val="28"/>
          <w:lang w:val="uk-UA"/>
        </w:rPr>
      </w:pPr>
      <w:r w:rsidRPr="00004E37">
        <w:rPr>
          <w:sz w:val="28"/>
          <w:szCs w:val="28"/>
          <w:lang w:val="uk-UA"/>
        </w:rPr>
        <w:t>1) У</w:t>
      </w:r>
      <w:r w:rsidR="00EC11C0" w:rsidRPr="00004E37">
        <w:rPr>
          <w:sz w:val="28"/>
          <w:szCs w:val="28"/>
          <w:lang w:val="uk-UA"/>
        </w:rPr>
        <w:t xml:space="preserve"> разі використання коштів Державного бюджету України, бюджету Автономної Республіки Крим та місцевих бюджетів:</w:t>
      </w:r>
    </w:p>
    <w:p w14:paraId="3DC1EE80" w14:textId="5B6AA51A" w:rsidR="00EC11C0" w:rsidRPr="00004E37" w:rsidRDefault="00EC11C0" w:rsidP="00EC11C0">
      <w:pPr>
        <w:spacing w:line="360" w:lineRule="auto"/>
        <w:ind w:firstLine="709"/>
        <w:jc w:val="both"/>
        <w:rPr>
          <w:sz w:val="28"/>
          <w:szCs w:val="28"/>
          <w:lang w:val="uk-UA"/>
        </w:rPr>
      </w:pPr>
      <w:r w:rsidRPr="00004E37">
        <w:rPr>
          <w:sz w:val="28"/>
          <w:szCs w:val="28"/>
          <w:lang w:val="uk-UA"/>
        </w:rPr>
        <w:t>а) розпорядник (одержувач) бюджетних коштів (найменування, ідентифікаційний код юридичної особи, місцезнаходження, прізвище, ім</w:t>
      </w:r>
      <w:r w:rsidR="002705ED" w:rsidRPr="00004E37">
        <w:rPr>
          <w:sz w:val="28"/>
          <w:szCs w:val="28"/>
          <w:lang w:val="uk-UA"/>
        </w:rPr>
        <w:t>’</w:t>
      </w:r>
      <w:r w:rsidRPr="00004E37">
        <w:rPr>
          <w:sz w:val="28"/>
          <w:szCs w:val="28"/>
          <w:lang w:val="uk-UA"/>
        </w:rPr>
        <w:t>я та по батькові керівника);</w:t>
      </w:r>
    </w:p>
    <w:p w14:paraId="53E77F63" w14:textId="0AE9D886" w:rsidR="00EC11C0" w:rsidRPr="00004E37" w:rsidRDefault="00EC11C0" w:rsidP="00EC11C0">
      <w:pPr>
        <w:spacing w:line="360" w:lineRule="auto"/>
        <w:ind w:firstLine="709"/>
        <w:jc w:val="both"/>
        <w:rPr>
          <w:sz w:val="28"/>
          <w:szCs w:val="28"/>
          <w:lang w:val="uk-UA"/>
        </w:rPr>
      </w:pPr>
      <w:r w:rsidRPr="00004E37">
        <w:rPr>
          <w:sz w:val="28"/>
          <w:szCs w:val="28"/>
          <w:lang w:val="uk-UA"/>
        </w:rPr>
        <w:t>б) головний розпорядник бюджетних коштів (найменування, місцезнаходження, прізвище, ім</w:t>
      </w:r>
      <w:r w:rsidR="002705ED" w:rsidRPr="00004E37">
        <w:rPr>
          <w:sz w:val="28"/>
          <w:szCs w:val="28"/>
          <w:lang w:val="uk-UA"/>
        </w:rPr>
        <w:t>’</w:t>
      </w:r>
      <w:r w:rsidRPr="00004E37">
        <w:rPr>
          <w:sz w:val="28"/>
          <w:szCs w:val="28"/>
          <w:lang w:val="uk-UA"/>
        </w:rPr>
        <w:t>я та по батькові керівника);</w:t>
      </w:r>
    </w:p>
    <w:p w14:paraId="730EDF77" w14:textId="66747037" w:rsidR="00EC11C0" w:rsidRPr="00004E37" w:rsidRDefault="00EC11C0" w:rsidP="00EC11C0">
      <w:pPr>
        <w:spacing w:line="360" w:lineRule="auto"/>
        <w:ind w:firstLine="709"/>
        <w:jc w:val="both"/>
        <w:rPr>
          <w:sz w:val="28"/>
          <w:szCs w:val="28"/>
          <w:lang w:val="uk-UA"/>
        </w:rPr>
      </w:pPr>
      <w:r w:rsidRPr="00004E37">
        <w:rPr>
          <w:sz w:val="28"/>
          <w:szCs w:val="28"/>
          <w:lang w:val="uk-UA"/>
        </w:rPr>
        <w:t>в) обсяги бюджетних призначень та/або бюджетних асигнувань на відповідний бюджетний період - всього та в розрізі бюджетних програм;</w:t>
      </w:r>
    </w:p>
    <w:p w14:paraId="1C9FC4A7" w14:textId="1C01E5A5" w:rsidR="00EC11C0" w:rsidRPr="00004E37" w:rsidRDefault="00EC11C0" w:rsidP="00EC11C0">
      <w:pPr>
        <w:spacing w:line="360" w:lineRule="auto"/>
        <w:ind w:firstLine="709"/>
        <w:jc w:val="both"/>
        <w:rPr>
          <w:sz w:val="28"/>
          <w:szCs w:val="28"/>
          <w:lang w:val="uk-UA"/>
        </w:rPr>
      </w:pPr>
      <w:r w:rsidRPr="00004E37">
        <w:rPr>
          <w:sz w:val="28"/>
          <w:szCs w:val="28"/>
          <w:lang w:val="uk-UA"/>
        </w:rPr>
        <w:t>г) обсяги проведених видатків бюджету та наданих кредитів з бюджету за звітний період - всього та в розрізі бюджетних програм (при цьому зазначаються також види та обсяги відповідних надходжень щодо коштів спеціального фонду бюджету);</w:t>
      </w:r>
    </w:p>
    <w:p w14:paraId="38480E37" w14:textId="0FD3A17E" w:rsidR="00EC11C0" w:rsidRPr="00004E37" w:rsidRDefault="00EC11C0" w:rsidP="00EC11C0">
      <w:pPr>
        <w:spacing w:line="360" w:lineRule="auto"/>
        <w:ind w:firstLine="709"/>
        <w:jc w:val="both"/>
        <w:rPr>
          <w:sz w:val="28"/>
          <w:szCs w:val="28"/>
          <w:lang w:val="uk-UA"/>
        </w:rPr>
      </w:pPr>
      <w:r w:rsidRPr="00004E37">
        <w:rPr>
          <w:sz w:val="28"/>
          <w:szCs w:val="28"/>
          <w:lang w:val="uk-UA"/>
        </w:rPr>
        <w:t>ґ) інформація про укладені за звітний період договори (предмет договору, виконавець (найменування, ідентифікаційний код юридичної особи, місцезнаходження), вартість договору, ціна за одиницю (за наявності), кількість закупленого товару, робіт та/або послуг, проведена процедура закупівлі або обґрунтування її відсутності з посиланням на закон, обсяг платежів за договором у звітному періоді, строк дії договору);</w:t>
      </w:r>
    </w:p>
    <w:p w14:paraId="3F561BC3" w14:textId="1FE0D16F" w:rsidR="00EC11C0" w:rsidRPr="00004E37" w:rsidRDefault="00EC11C0" w:rsidP="00EC11C0">
      <w:pPr>
        <w:spacing w:line="360" w:lineRule="auto"/>
        <w:ind w:firstLine="709"/>
        <w:jc w:val="both"/>
        <w:rPr>
          <w:sz w:val="28"/>
          <w:szCs w:val="28"/>
          <w:lang w:val="uk-UA"/>
        </w:rPr>
      </w:pPr>
      <w:r w:rsidRPr="00004E37">
        <w:rPr>
          <w:sz w:val="28"/>
          <w:szCs w:val="28"/>
          <w:lang w:val="uk-UA"/>
        </w:rPr>
        <w:t>д) інформація про стан виконання договорів, укладених у попередні звітні періоди, з усіма додатками, які є їх невід</w:t>
      </w:r>
      <w:r w:rsidR="002705ED" w:rsidRPr="00004E37">
        <w:rPr>
          <w:sz w:val="28"/>
          <w:szCs w:val="28"/>
          <w:lang w:val="uk-UA"/>
        </w:rPr>
        <w:t>’</w:t>
      </w:r>
      <w:r w:rsidRPr="00004E37">
        <w:rPr>
          <w:sz w:val="28"/>
          <w:szCs w:val="28"/>
          <w:lang w:val="uk-UA"/>
        </w:rPr>
        <w:t>ємною частиною (предмет договору, виконавець (найменування, ідентифікаційний код юридичної особи, місцезнаходження, прізвище, ім</w:t>
      </w:r>
      <w:r w:rsidR="002705ED" w:rsidRPr="00004E37">
        <w:rPr>
          <w:sz w:val="28"/>
          <w:szCs w:val="28"/>
          <w:lang w:val="uk-UA"/>
        </w:rPr>
        <w:t>’</w:t>
      </w:r>
      <w:r w:rsidRPr="00004E37">
        <w:rPr>
          <w:sz w:val="28"/>
          <w:szCs w:val="28"/>
          <w:lang w:val="uk-UA"/>
        </w:rPr>
        <w:t xml:space="preserve">я та по батькові керівника), вартість договору, ціна за одиницю (за наявності), процедура закупівлі або обґрунтування її відсутності з посиланням на закон, обсяг платежів за договором у звітному періоді, наявність або відсутність претензій і штрафних санкцій, що </w:t>
      </w:r>
      <w:r w:rsidRPr="00004E37">
        <w:rPr>
          <w:sz w:val="28"/>
          <w:szCs w:val="28"/>
          <w:lang w:val="uk-UA"/>
        </w:rPr>
        <w:lastRenderedPageBreak/>
        <w:t>виникли в результаті виконання договору, акти виконання договору (акти наданих послуг, приймання-передачі, виконаних робіт) за наявності);</w:t>
      </w:r>
    </w:p>
    <w:p w14:paraId="6573E220" w14:textId="710CE366" w:rsidR="00EC11C0" w:rsidRPr="00004E37" w:rsidRDefault="00EC11C0" w:rsidP="00EC11C0">
      <w:pPr>
        <w:spacing w:line="360" w:lineRule="auto"/>
        <w:ind w:firstLine="709"/>
        <w:jc w:val="both"/>
        <w:rPr>
          <w:sz w:val="28"/>
          <w:szCs w:val="28"/>
          <w:lang w:val="uk-UA"/>
        </w:rPr>
      </w:pPr>
      <w:r w:rsidRPr="00004E37">
        <w:rPr>
          <w:sz w:val="28"/>
          <w:szCs w:val="28"/>
          <w:lang w:val="uk-UA"/>
        </w:rPr>
        <w:t>е) кількість службових відряджень, у тому числі із зазначенням кількості закордонних відряджень, загальний обсяг витрат на службові відрядження, у тому числі із зазначенням обсягу витрат на закордонні відрядження.</w:t>
      </w:r>
    </w:p>
    <w:p w14:paraId="29B6E11C" w14:textId="65D03E7E" w:rsidR="00EC11C0" w:rsidRPr="00004E37" w:rsidRDefault="00EC11C0" w:rsidP="00EC11C0">
      <w:pPr>
        <w:spacing w:line="360" w:lineRule="auto"/>
        <w:ind w:firstLine="709"/>
        <w:jc w:val="both"/>
        <w:rPr>
          <w:sz w:val="28"/>
          <w:szCs w:val="28"/>
          <w:lang w:val="uk-UA"/>
        </w:rPr>
      </w:pPr>
      <w:r w:rsidRPr="00004E37">
        <w:rPr>
          <w:sz w:val="28"/>
          <w:szCs w:val="28"/>
          <w:lang w:val="uk-UA"/>
        </w:rPr>
        <w:t>Зазначена інформація</w:t>
      </w:r>
      <w:r w:rsidR="00D31777" w:rsidRPr="00004E37">
        <w:rPr>
          <w:sz w:val="28"/>
          <w:szCs w:val="28"/>
          <w:lang w:val="uk-UA"/>
        </w:rPr>
        <w:t xml:space="preserve"> </w:t>
      </w:r>
      <w:r w:rsidRPr="00004E37">
        <w:rPr>
          <w:sz w:val="28"/>
          <w:szCs w:val="28"/>
          <w:lang w:val="uk-UA"/>
        </w:rPr>
        <w:t>оприлюднюється щоквартально, не пізніш як за 35 днів після закінчення звітного кварталу, та зберігається в режимі вільного доступу протягом трьох років з дня оприлюднення.</w:t>
      </w:r>
    </w:p>
    <w:p w14:paraId="41B5A62A" w14:textId="5CEBA6D0" w:rsidR="00D31777" w:rsidRPr="00004E37" w:rsidRDefault="00D31777" w:rsidP="00D31777">
      <w:pPr>
        <w:spacing w:line="360" w:lineRule="auto"/>
        <w:ind w:firstLine="709"/>
        <w:jc w:val="both"/>
        <w:rPr>
          <w:sz w:val="28"/>
          <w:szCs w:val="28"/>
          <w:lang w:val="uk-UA"/>
        </w:rPr>
      </w:pPr>
      <w:r w:rsidRPr="00004E37">
        <w:rPr>
          <w:sz w:val="28"/>
          <w:szCs w:val="28"/>
          <w:lang w:val="uk-UA"/>
        </w:rPr>
        <w:t>2) У разі використання коштів підприємств, отриманих ними від їхньої господарської діяльності:</w:t>
      </w:r>
    </w:p>
    <w:p w14:paraId="70B48321" w14:textId="43A69D17" w:rsidR="00D31777" w:rsidRPr="00004E37" w:rsidRDefault="00D31777" w:rsidP="00D31777">
      <w:pPr>
        <w:spacing w:line="360" w:lineRule="auto"/>
        <w:ind w:firstLine="709"/>
        <w:jc w:val="both"/>
        <w:rPr>
          <w:sz w:val="28"/>
          <w:szCs w:val="28"/>
          <w:lang w:val="uk-UA"/>
        </w:rPr>
      </w:pPr>
      <w:r w:rsidRPr="00004E37">
        <w:rPr>
          <w:sz w:val="28"/>
          <w:szCs w:val="28"/>
          <w:lang w:val="uk-UA"/>
        </w:rPr>
        <w:t>а) підприємство (найменування, ідентифікаційний код юридичної особи, місцезнаходження, прізвище, ім</w:t>
      </w:r>
      <w:r w:rsidR="002705ED" w:rsidRPr="00004E37">
        <w:rPr>
          <w:sz w:val="28"/>
          <w:szCs w:val="28"/>
          <w:lang w:val="uk-UA"/>
        </w:rPr>
        <w:t>’</w:t>
      </w:r>
      <w:r w:rsidRPr="00004E37">
        <w:rPr>
          <w:sz w:val="28"/>
          <w:szCs w:val="28"/>
          <w:lang w:val="uk-UA"/>
        </w:rPr>
        <w:t>я та по батькові керівника);</w:t>
      </w:r>
    </w:p>
    <w:p w14:paraId="58177C14" w14:textId="1B674ED8" w:rsidR="00D31777" w:rsidRPr="00004E37" w:rsidRDefault="00D31777" w:rsidP="00D31777">
      <w:pPr>
        <w:spacing w:line="360" w:lineRule="auto"/>
        <w:ind w:firstLine="709"/>
        <w:jc w:val="both"/>
        <w:rPr>
          <w:sz w:val="28"/>
          <w:szCs w:val="28"/>
          <w:lang w:val="uk-UA"/>
        </w:rPr>
      </w:pPr>
      <w:r w:rsidRPr="00004E37">
        <w:rPr>
          <w:sz w:val="28"/>
          <w:szCs w:val="28"/>
          <w:lang w:val="uk-UA"/>
        </w:rPr>
        <w:t>б) орган управління майном підприємства (найменування, місцезнаходження, прізвище, ім</w:t>
      </w:r>
      <w:r w:rsidR="002705ED" w:rsidRPr="00004E37">
        <w:rPr>
          <w:sz w:val="28"/>
          <w:szCs w:val="28"/>
          <w:lang w:val="uk-UA"/>
        </w:rPr>
        <w:t>’</w:t>
      </w:r>
      <w:r w:rsidRPr="00004E37">
        <w:rPr>
          <w:sz w:val="28"/>
          <w:szCs w:val="28"/>
          <w:lang w:val="uk-UA"/>
        </w:rPr>
        <w:t>я та по батькові керівника);</w:t>
      </w:r>
    </w:p>
    <w:p w14:paraId="17FFE51B" w14:textId="05C8369A" w:rsidR="00D31777" w:rsidRPr="00004E37" w:rsidRDefault="00D31777" w:rsidP="00D31777">
      <w:pPr>
        <w:spacing w:line="360" w:lineRule="auto"/>
        <w:ind w:firstLine="709"/>
        <w:jc w:val="both"/>
        <w:rPr>
          <w:sz w:val="28"/>
          <w:szCs w:val="28"/>
          <w:lang w:val="uk-UA"/>
        </w:rPr>
      </w:pPr>
      <w:r w:rsidRPr="00004E37">
        <w:rPr>
          <w:sz w:val="28"/>
          <w:szCs w:val="28"/>
          <w:lang w:val="uk-UA"/>
        </w:rPr>
        <w:t>в) обсяг платежів за договорами за звітний період - у розрізі товарів, робіт і послуг;</w:t>
      </w:r>
    </w:p>
    <w:p w14:paraId="4F050E7B" w14:textId="25444689" w:rsidR="00D31777" w:rsidRPr="00004E37" w:rsidRDefault="00D31777" w:rsidP="00D31777">
      <w:pPr>
        <w:spacing w:line="360" w:lineRule="auto"/>
        <w:ind w:firstLine="709"/>
        <w:jc w:val="both"/>
        <w:rPr>
          <w:sz w:val="28"/>
          <w:szCs w:val="28"/>
          <w:lang w:val="uk-UA"/>
        </w:rPr>
      </w:pPr>
      <w:r w:rsidRPr="00004E37">
        <w:rPr>
          <w:sz w:val="28"/>
          <w:szCs w:val="28"/>
          <w:lang w:val="uk-UA"/>
        </w:rPr>
        <w:t>г) відомості про договори, укладені за звітний період, загальна вартість яких перевищує 1 мільйон гривень (предмет договору, виконавець (найменування, ідентифікаційний код юридичної особи, місцезнаходження, прізвище, ім</w:t>
      </w:r>
      <w:r w:rsidR="002705ED" w:rsidRPr="00004E37">
        <w:rPr>
          <w:sz w:val="28"/>
          <w:szCs w:val="28"/>
          <w:lang w:val="uk-UA"/>
        </w:rPr>
        <w:t>’</w:t>
      </w:r>
      <w:r w:rsidRPr="00004E37">
        <w:rPr>
          <w:sz w:val="28"/>
          <w:szCs w:val="28"/>
          <w:lang w:val="uk-UA"/>
        </w:rPr>
        <w:t>я та по батькові керівника), вартість договору, ціна за одиницю (за наявності), строк дії договору);</w:t>
      </w:r>
    </w:p>
    <w:p w14:paraId="10095E14" w14:textId="4E8BEA00" w:rsidR="00D31777" w:rsidRPr="00004E37" w:rsidRDefault="00D31777" w:rsidP="00D31777">
      <w:pPr>
        <w:spacing w:line="360" w:lineRule="auto"/>
        <w:ind w:firstLine="709"/>
        <w:jc w:val="both"/>
        <w:rPr>
          <w:sz w:val="28"/>
          <w:szCs w:val="28"/>
          <w:lang w:val="uk-UA"/>
        </w:rPr>
      </w:pPr>
      <w:r w:rsidRPr="00004E37">
        <w:rPr>
          <w:sz w:val="28"/>
          <w:szCs w:val="28"/>
          <w:lang w:val="uk-UA"/>
        </w:rPr>
        <w:t>ґ) відомості про стан виконання договорів, укладених за попередні звітні періоди, які продовжують виконуватися, загальна вартість яких перевищує 1 мільйон гривень (предмет договору, виконавець (найменування, ідентифікаційний код юридичної особи, місцезнаходження, прізвище, ім</w:t>
      </w:r>
      <w:r w:rsidR="002705ED" w:rsidRPr="00004E37">
        <w:rPr>
          <w:sz w:val="28"/>
          <w:szCs w:val="28"/>
          <w:lang w:val="uk-UA"/>
        </w:rPr>
        <w:t>’</w:t>
      </w:r>
      <w:r w:rsidRPr="00004E37">
        <w:rPr>
          <w:sz w:val="28"/>
          <w:szCs w:val="28"/>
          <w:lang w:val="uk-UA"/>
        </w:rPr>
        <w:t>я та по батькові керівника), вартість договору, ціна за одиницю (за наявності), обсяг платежів за договором у звітному періоді, наявність або відсутність претензій і штрафних санкцій, що виникли в результаті виконання договору, акти виконання договору (акти наданих послуг, приймання-передачі, виконаних робіт) за наявності).</w:t>
      </w:r>
    </w:p>
    <w:p w14:paraId="526ACD20" w14:textId="3C3969BF" w:rsidR="00D31777" w:rsidRPr="00004E37" w:rsidRDefault="00D31777" w:rsidP="00D31777">
      <w:pPr>
        <w:spacing w:line="360" w:lineRule="auto"/>
        <w:ind w:firstLine="709"/>
        <w:jc w:val="both"/>
        <w:rPr>
          <w:sz w:val="28"/>
          <w:szCs w:val="28"/>
          <w:lang w:val="uk-UA"/>
        </w:rPr>
      </w:pPr>
      <w:r w:rsidRPr="00004E37">
        <w:rPr>
          <w:sz w:val="28"/>
          <w:szCs w:val="28"/>
          <w:lang w:val="uk-UA"/>
        </w:rPr>
        <w:t xml:space="preserve">Зазначена інформація щодо використання коштів підприємств, отриманих ними від їхньої господарської діяльності, оприлюднюється щорічно, не пізніше 31 січня року, </w:t>
      </w:r>
      <w:r w:rsidRPr="00004E37">
        <w:rPr>
          <w:sz w:val="28"/>
          <w:szCs w:val="28"/>
          <w:lang w:val="uk-UA"/>
        </w:rPr>
        <w:lastRenderedPageBreak/>
        <w:t>наступного за звітним роком, та зберігається в режимі вільного доступу протягом трьох років з дня оприлюднення.</w:t>
      </w:r>
    </w:p>
    <w:p w14:paraId="664C36BD" w14:textId="63D5E258" w:rsidR="00D31777" w:rsidRPr="00004E37" w:rsidRDefault="00BA0F6D" w:rsidP="00D31777">
      <w:pPr>
        <w:spacing w:line="360" w:lineRule="auto"/>
        <w:ind w:firstLine="709"/>
        <w:jc w:val="both"/>
        <w:rPr>
          <w:sz w:val="28"/>
          <w:szCs w:val="28"/>
          <w:lang w:val="uk-UA"/>
        </w:rPr>
      </w:pPr>
      <w:r w:rsidRPr="00004E37">
        <w:rPr>
          <w:sz w:val="28"/>
          <w:szCs w:val="28"/>
          <w:lang w:val="uk-UA"/>
        </w:rPr>
        <w:t>3) У</w:t>
      </w:r>
      <w:r w:rsidR="00D31777" w:rsidRPr="00004E37">
        <w:rPr>
          <w:sz w:val="28"/>
          <w:szCs w:val="28"/>
          <w:lang w:val="uk-UA"/>
        </w:rPr>
        <w:t xml:space="preserve"> разі використання коштів загальнообов</w:t>
      </w:r>
      <w:r w:rsidR="002705ED" w:rsidRPr="00004E37">
        <w:rPr>
          <w:sz w:val="28"/>
          <w:szCs w:val="28"/>
          <w:lang w:val="uk-UA"/>
        </w:rPr>
        <w:t>’</w:t>
      </w:r>
      <w:r w:rsidR="00D31777" w:rsidRPr="00004E37">
        <w:rPr>
          <w:sz w:val="28"/>
          <w:szCs w:val="28"/>
          <w:lang w:val="uk-UA"/>
        </w:rPr>
        <w:t>язкового державного соціального страхування та коштів Пенсійного фонду:</w:t>
      </w:r>
    </w:p>
    <w:p w14:paraId="14DCE301" w14:textId="7D9807F8" w:rsidR="00D31777" w:rsidRPr="00004E37" w:rsidRDefault="00BA0F6D" w:rsidP="00D31777">
      <w:pPr>
        <w:spacing w:line="360" w:lineRule="auto"/>
        <w:ind w:firstLine="709"/>
        <w:jc w:val="both"/>
        <w:rPr>
          <w:sz w:val="28"/>
          <w:szCs w:val="28"/>
          <w:lang w:val="uk-UA"/>
        </w:rPr>
      </w:pPr>
      <w:r w:rsidRPr="00004E37">
        <w:rPr>
          <w:sz w:val="28"/>
          <w:szCs w:val="28"/>
          <w:lang w:val="uk-UA"/>
        </w:rPr>
        <w:t xml:space="preserve">а) </w:t>
      </w:r>
      <w:r w:rsidR="00D31777" w:rsidRPr="00004E37">
        <w:rPr>
          <w:sz w:val="28"/>
          <w:szCs w:val="28"/>
          <w:lang w:val="uk-UA"/>
        </w:rPr>
        <w:t>підприємство, установа, організація (найменування, ідентифікаційний код юридичної особи, місцезнаходження, прізвище, ім</w:t>
      </w:r>
      <w:r w:rsidR="002705ED" w:rsidRPr="00004E37">
        <w:rPr>
          <w:sz w:val="28"/>
          <w:szCs w:val="28"/>
          <w:lang w:val="uk-UA"/>
        </w:rPr>
        <w:t>’</w:t>
      </w:r>
      <w:r w:rsidR="00D31777" w:rsidRPr="00004E37">
        <w:rPr>
          <w:sz w:val="28"/>
          <w:szCs w:val="28"/>
          <w:lang w:val="uk-UA"/>
        </w:rPr>
        <w:t>я та по батькові керівника), що використовує кошти загальнообов</w:t>
      </w:r>
      <w:r w:rsidR="002705ED" w:rsidRPr="00004E37">
        <w:rPr>
          <w:sz w:val="28"/>
          <w:szCs w:val="28"/>
          <w:lang w:val="uk-UA"/>
        </w:rPr>
        <w:t>’</w:t>
      </w:r>
      <w:r w:rsidR="00D31777" w:rsidRPr="00004E37">
        <w:rPr>
          <w:sz w:val="28"/>
          <w:szCs w:val="28"/>
          <w:lang w:val="uk-UA"/>
        </w:rPr>
        <w:t>язкового державного соціального страхування та/або кошти Пенсійного фонду;</w:t>
      </w:r>
    </w:p>
    <w:p w14:paraId="78FD57E1" w14:textId="34FC2D7D" w:rsidR="00D31777" w:rsidRPr="00004E37" w:rsidRDefault="00BA0F6D" w:rsidP="00D31777">
      <w:pPr>
        <w:spacing w:line="360" w:lineRule="auto"/>
        <w:ind w:firstLine="709"/>
        <w:jc w:val="both"/>
        <w:rPr>
          <w:sz w:val="28"/>
          <w:szCs w:val="28"/>
          <w:lang w:val="uk-UA"/>
        </w:rPr>
      </w:pPr>
      <w:r w:rsidRPr="00004E37">
        <w:rPr>
          <w:sz w:val="28"/>
          <w:szCs w:val="28"/>
          <w:lang w:val="uk-UA"/>
        </w:rPr>
        <w:t xml:space="preserve">б) </w:t>
      </w:r>
      <w:r w:rsidR="00D31777" w:rsidRPr="00004E37">
        <w:rPr>
          <w:sz w:val="28"/>
          <w:szCs w:val="28"/>
          <w:lang w:val="uk-UA"/>
        </w:rPr>
        <w:t>обсяги надходжень та витрат, затверджені на відповідний рік;</w:t>
      </w:r>
    </w:p>
    <w:p w14:paraId="2A214D9F" w14:textId="4969F105" w:rsidR="00D31777" w:rsidRPr="00004E37" w:rsidRDefault="00BA0F6D" w:rsidP="00D31777">
      <w:pPr>
        <w:spacing w:line="360" w:lineRule="auto"/>
        <w:ind w:firstLine="709"/>
        <w:jc w:val="both"/>
        <w:rPr>
          <w:sz w:val="28"/>
          <w:szCs w:val="28"/>
          <w:lang w:val="uk-UA"/>
        </w:rPr>
      </w:pPr>
      <w:r w:rsidRPr="00004E37">
        <w:rPr>
          <w:sz w:val="28"/>
          <w:szCs w:val="28"/>
          <w:lang w:val="uk-UA"/>
        </w:rPr>
        <w:t xml:space="preserve">в) </w:t>
      </w:r>
      <w:r w:rsidR="00D31777" w:rsidRPr="00004E37">
        <w:rPr>
          <w:sz w:val="28"/>
          <w:szCs w:val="28"/>
          <w:lang w:val="uk-UA"/>
        </w:rPr>
        <w:t>обсяги надходжень та витрат за звітний період;</w:t>
      </w:r>
    </w:p>
    <w:p w14:paraId="5AABA267" w14:textId="7E9D92CE" w:rsidR="00D31777" w:rsidRPr="00004E37" w:rsidRDefault="00BA0F6D" w:rsidP="00D31777">
      <w:pPr>
        <w:spacing w:line="360" w:lineRule="auto"/>
        <w:ind w:firstLine="709"/>
        <w:jc w:val="both"/>
        <w:rPr>
          <w:sz w:val="28"/>
          <w:szCs w:val="28"/>
          <w:lang w:val="uk-UA"/>
        </w:rPr>
      </w:pPr>
      <w:r w:rsidRPr="00004E37">
        <w:rPr>
          <w:sz w:val="28"/>
          <w:szCs w:val="28"/>
          <w:lang w:val="uk-UA"/>
        </w:rPr>
        <w:t xml:space="preserve">г) </w:t>
      </w:r>
      <w:r w:rsidR="00D31777" w:rsidRPr="00004E37">
        <w:rPr>
          <w:sz w:val="28"/>
          <w:szCs w:val="28"/>
          <w:lang w:val="uk-UA"/>
        </w:rPr>
        <w:t>інформація про укладені за звітний період договори (предмет договору, виконавець (найменування, ідентифікаційний код юридичної особи, місцезнаходження, прізвище, ім</w:t>
      </w:r>
      <w:r w:rsidR="002705ED" w:rsidRPr="00004E37">
        <w:rPr>
          <w:sz w:val="28"/>
          <w:szCs w:val="28"/>
          <w:lang w:val="uk-UA"/>
        </w:rPr>
        <w:t>’</w:t>
      </w:r>
      <w:r w:rsidR="00D31777" w:rsidRPr="00004E37">
        <w:rPr>
          <w:sz w:val="28"/>
          <w:szCs w:val="28"/>
          <w:lang w:val="uk-UA"/>
        </w:rPr>
        <w:t>я та по батькові керівника), вартість договору, ціна за одиницю (за наявності), проведена процедура закупівлі або обґрунтування її відсутності з посиланням на закон, обсяг платежів за договором у звітному періоді, строк дії договору);</w:t>
      </w:r>
    </w:p>
    <w:p w14:paraId="05823ADD" w14:textId="2877A385" w:rsidR="00D31777" w:rsidRPr="00004E37" w:rsidRDefault="00BA0F6D" w:rsidP="00D31777">
      <w:pPr>
        <w:spacing w:line="360" w:lineRule="auto"/>
        <w:ind w:firstLine="709"/>
        <w:jc w:val="both"/>
        <w:rPr>
          <w:sz w:val="28"/>
          <w:szCs w:val="28"/>
          <w:lang w:val="uk-UA"/>
        </w:rPr>
      </w:pPr>
      <w:r w:rsidRPr="00004E37">
        <w:rPr>
          <w:sz w:val="28"/>
          <w:szCs w:val="28"/>
          <w:lang w:val="uk-UA"/>
        </w:rPr>
        <w:t xml:space="preserve">ґ) </w:t>
      </w:r>
      <w:r w:rsidR="00D31777" w:rsidRPr="00004E37">
        <w:rPr>
          <w:sz w:val="28"/>
          <w:szCs w:val="28"/>
          <w:lang w:val="uk-UA"/>
        </w:rPr>
        <w:t>інформація про стан виконання договорів (предмет договору, виконавець (найменування, ідентифікаційний код юридичної особи, місцезнаходження, прізвище, ім</w:t>
      </w:r>
      <w:r w:rsidR="002705ED" w:rsidRPr="00004E37">
        <w:rPr>
          <w:sz w:val="28"/>
          <w:szCs w:val="28"/>
          <w:lang w:val="uk-UA"/>
        </w:rPr>
        <w:t>’</w:t>
      </w:r>
      <w:r w:rsidR="00D31777" w:rsidRPr="00004E37">
        <w:rPr>
          <w:sz w:val="28"/>
          <w:szCs w:val="28"/>
          <w:lang w:val="uk-UA"/>
        </w:rPr>
        <w:t>я та по батькові керівника), вартість договору, ціна за одиницю (за наявності), проведена процедура закупівлі або обґрунтування її відсутності з посиланням на закон, обсяг платежів за договором у звітному періоді, наявність або відсутність претензій і штрафних санкцій, що виникли в результаті виконання договору, акти виконання договору (акти наданих послуг, приймання-передачі, виконаних робіт) за наявності);</w:t>
      </w:r>
    </w:p>
    <w:p w14:paraId="7018E3E8" w14:textId="60287A5A" w:rsidR="00D31777" w:rsidRPr="00004E37" w:rsidRDefault="00BA0F6D" w:rsidP="00D31777">
      <w:pPr>
        <w:spacing w:line="360" w:lineRule="auto"/>
        <w:ind w:firstLine="709"/>
        <w:jc w:val="both"/>
        <w:rPr>
          <w:sz w:val="28"/>
          <w:szCs w:val="28"/>
          <w:lang w:val="uk-UA"/>
        </w:rPr>
      </w:pPr>
      <w:r w:rsidRPr="00004E37">
        <w:rPr>
          <w:sz w:val="28"/>
          <w:szCs w:val="28"/>
          <w:lang w:val="uk-UA"/>
        </w:rPr>
        <w:t xml:space="preserve">д) </w:t>
      </w:r>
      <w:r w:rsidR="00D31777" w:rsidRPr="00004E37">
        <w:rPr>
          <w:sz w:val="28"/>
          <w:szCs w:val="28"/>
          <w:lang w:val="uk-UA"/>
        </w:rPr>
        <w:t>кількість службових відряджень, у тому числі із зазначенням кількості закордонних відряджень, загальний обсяг витрат на службові відрядження, у тому числі із зазначенням обсягу витрат на закордонні відрядження.</w:t>
      </w:r>
    </w:p>
    <w:p w14:paraId="05EC4142" w14:textId="055CA7F9" w:rsidR="00D31777" w:rsidRPr="00004E37" w:rsidRDefault="00D31777" w:rsidP="00D31777">
      <w:pPr>
        <w:spacing w:line="360" w:lineRule="auto"/>
        <w:ind w:firstLine="709"/>
        <w:jc w:val="both"/>
        <w:rPr>
          <w:sz w:val="28"/>
          <w:szCs w:val="28"/>
          <w:lang w:val="uk-UA"/>
        </w:rPr>
      </w:pPr>
      <w:r w:rsidRPr="00004E37">
        <w:rPr>
          <w:sz w:val="28"/>
          <w:szCs w:val="28"/>
          <w:lang w:val="uk-UA"/>
        </w:rPr>
        <w:t>Інформація</w:t>
      </w:r>
      <w:r w:rsidR="00BA0F6D" w:rsidRPr="00004E37">
        <w:rPr>
          <w:sz w:val="28"/>
          <w:szCs w:val="28"/>
          <w:lang w:val="uk-UA"/>
        </w:rPr>
        <w:t xml:space="preserve"> щодо використання коштів загальнообов</w:t>
      </w:r>
      <w:r w:rsidR="002705ED" w:rsidRPr="00004E37">
        <w:rPr>
          <w:sz w:val="28"/>
          <w:szCs w:val="28"/>
          <w:lang w:val="uk-UA"/>
        </w:rPr>
        <w:t>’</w:t>
      </w:r>
      <w:r w:rsidR="00BA0F6D" w:rsidRPr="00004E37">
        <w:rPr>
          <w:sz w:val="28"/>
          <w:szCs w:val="28"/>
          <w:lang w:val="uk-UA"/>
        </w:rPr>
        <w:t>язкового державного соціального страхування та коштів Пенсійного фонду</w:t>
      </w:r>
      <w:r w:rsidRPr="00004E37">
        <w:rPr>
          <w:sz w:val="28"/>
          <w:szCs w:val="28"/>
          <w:lang w:val="uk-UA"/>
        </w:rPr>
        <w:t xml:space="preserve"> оприлюднюється щоквартально, не пізніш як за 35 днів після закінчення звітного кварталу, та зберігається в режимі вільного доступу протягом трьох років з дня оприлюднення.</w:t>
      </w:r>
    </w:p>
    <w:p w14:paraId="6C972CD8" w14:textId="1DC9A4A8" w:rsidR="00C10912" w:rsidRPr="00004E37" w:rsidRDefault="00C31694" w:rsidP="000A3D3C">
      <w:pPr>
        <w:spacing w:line="360" w:lineRule="auto"/>
        <w:ind w:firstLine="709"/>
        <w:jc w:val="both"/>
        <w:rPr>
          <w:sz w:val="28"/>
          <w:szCs w:val="28"/>
          <w:lang w:val="uk-UA"/>
        </w:rPr>
      </w:pPr>
      <w:r w:rsidRPr="00004E37">
        <w:rPr>
          <w:sz w:val="28"/>
          <w:szCs w:val="28"/>
          <w:lang w:val="uk-UA"/>
        </w:rPr>
        <w:lastRenderedPageBreak/>
        <w:t>Відповідальність за недостовірність і неповноту інформації, оприлюдненої згідно з цим Законом, несуть керівники розпорядників та одержувачів коштів державного і місцевих бюджетів, підприємств, органів Пенсійного фонду, а також фондів загальнообов</w:t>
      </w:r>
      <w:r w:rsidR="002705ED" w:rsidRPr="00004E37">
        <w:rPr>
          <w:sz w:val="28"/>
          <w:szCs w:val="28"/>
          <w:lang w:val="uk-UA"/>
        </w:rPr>
        <w:t>’</w:t>
      </w:r>
      <w:r w:rsidRPr="00004E37">
        <w:rPr>
          <w:sz w:val="28"/>
          <w:szCs w:val="28"/>
          <w:lang w:val="uk-UA"/>
        </w:rPr>
        <w:t>язкового державного соціального страхування.</w:t>
      </w:r>
      <w:r w:rsidRPr="00004E37">
        <w:rPr>
          <w:sz w:val="28"/>
          <w:szCs w:val="28"/>
          <w:lang w:val="uk-UA"/>
        </w:rPr>
        <w:tab/>
      </w:r>
    </w:p>
    <w:p w14:paraId="22144942" w14:textId="255C34A1" w:rsidR="001229F8" w:rsidRPr="00004E37" w:rsidRDefault="001229F8" w:rsidP="000A3D3C">
      <w:pPr>
        <w:spacing w:line="360" w:lineRule="auto"/>
        <w:ind w:firstLine="709"/>
        <w:jc w:val="both"/>
        <w:rPr>
          <w:b/>
          <w:i/>
          <w:sz w:val="28"/>
          <w:szCs w:val="28"/>
          <w:lang w:val="uk-UA"/>
        </w:rPr>
      </w:pPr>
      <w:r w:rsidRPr="00004E37">
        <w:rPr>
          <w:b/>
          <w:i/>
          <w:sz w:val="28"/>
          <w:szCs w:val="28"/>
          <w:lang w:val="uk-UA"/>
        </w:rPr>
        <w:t>5. Публічні закупівлі: поняття, правове регулювання, загальні засади засто</w:t>
      </w:r>
      <w:r w:rsidR="00BC056E" w:rsidRPr="00004E37">
        <w:rPr>
          <w:b/>
          <w:i/>
          <w:sz w:val="28"/>
          <w:szCs w:val="28"/>
          <w:lang w:val="uk-UA"/>
        </w:rPr>
        <w:t>сування</w:t>
      </w:r>
    </w:p>
    <w:p w14:paraId="1E4152B8" w14:textId="77777777" w:rsidR="00104606" w:rsidRPr="00004E37" w:rsidRDefault="00D311F3" w:rsidP="000A3D3C">
      <w:pPr>
        <w:spacing w:line="360" w:lineRule="auto"/>
        <w:ind w:firstLine="709"/>
        <w:jc w:val="both"/>
        <w:rPr>
          <w:sz w:val="28"/>
          <w:szCs w:val="28"/>
          <w:lang w:val="uk-UA"/>
        </w:rPr>
      </w:pPr>
      <w:r w:rsidRPr="00004E37">
        <w:rPr>
          <w:sz w:val="28"/>
          <w:szCs w:val="28"/>
          <w:lang w:val="uk-UA"/>
        </w:rPr>
        <w:t>Публічні закупівлі –</w:t>
      </w:r>
      <w:r w:rsidR="00A97033" w:rsidRPr="00004E37">
        <w:rPr>
          <w:sz w:val="28"/>
          <w:szCs w:val="28"/>
          <w:lang w:val="uk-UA"/>
        </w:rPr>
        <w:t xml:space="preserve"> </w:t>
      </w:r>
      <w:r w:rsidRPr="00004E37">
        <w:rPr>
          <w:sz w:val="28"/>
          <w:szCs w:val="28"/>
          <w:lang w:val="uk-UA"/>
        </w:rPr>
        <w:t>придбання замовником товарів, робіт і послуг у порядку, встановленому Законом України «Про публічні закупівлі».</w:t>
      </w:r>
      <w:r w:rsidR="00A97033" w:rsidRPr="00004E37">
        <w:rPr>
          <w:sz w:val="28"/>
          <w:szCs w:val="28"/>
          <w:lang w:val="uk-UA"/>
        </w:rPr>
        <w:t xml:space="preserve"> </w:t>
      </w:r>
    </w:p>
    <w:p w14:paraId="31443E3C" w14:textId="1237E0AF" w:rsidR="001229F8" w:rsidRPr="00004E37" w:rsidRDefault="00104606" w:rsidP="000A3D3C">
      <w:pPr>
        <w:spacing w:line="360" w:lineRule="auto"/>
        <w:ind w:firstLine="709"/>
        <w:jc w:val="both"/>
        <w:rPr>
          <w:sz w:val="28"/>
          <w:szCs w:val="28"/>
          <w:lang w:val="uk-UA"/>
        </w:rPr>
      </w:pPr>
      <w:r w:rsidRPr="00004E37">
        <w:rPr>
          <w:sz w:val="28"/>
          <w:szCs w:val="28"/>
          <w:lang w:val="uk-UA"/>
        </w:rPr>
        <w:t>В Україні закупівлі регулюються Законами України «Про публічні закупівлі»</w:t>
      </w:r>
      <w:r w:rsidR="00592F3C">
        <w:rPr>
          <w:rStyle w:val="af8"/>
          <w:sz w:val="28"/>
          <w:szCs w:val="28"/>
          <w:lang w:val="uk-UA"/>
        </w:rPr>
        <w:footnoteReference w:id="82"/>
      </w:r>
      <w:r w:rsidRPr="00004E37">
        <w:rPr>
          <w:sz w:val="28"/>
          <w:szCs w:val="28"/>
          <w:lang w:val="uk-UA"/>
        </w:rPr>
        <w:t>, «Про державний матеріальний резерв»</w:t>
      </w:r>
      <w:r w:rsidR="00592F3C">
        <w:rPr>
          <w:rStyle w:val="af8"/>
          <w:sz w:val="28"/>
          <w:szCs w:val="28"/>
          <w:lang w:val="uk-UA"/>
        </w:rPr>
        <w:footnoteReference w:id="83"/>
      </w:r>
      <w:r w:rsidRPr="00004E37">
        <w:rPr>
          <w:sz w:val="28"/>
          <w:szCs w:val="28"/>
          <w:lang w:val="uk-UA"/>
        </w:rPr>
        <w:t>, «Про державне оборонне замовлення»</w:t>
      </w:r>
      <w:r w:rsidR="00592F3C">
        <w:rPr>
          <w:rStyle w:val="af8"/>
          <w:sz w:val="28"/>
          <w:szCs w:val="28"/>
          <w:lang w:val="uk-UA"/>
        </w:rPr>
        <w:footnoteReference w:id="84"/>
      </w:r>
      <w:r w:rsidRPr="00004E37">
        <w:rPr>
          <w:sz w:val="28"/>
          <w:szCs w:val="28"/>
          <w:lang w:val="uk-UA"/>
        </w:rPr>
        <w:t>, «Про особливості здійснення закупівель товарів, робіт і послуг для гарантованого забезпечення потреб оборони»</w:t>
      </w:r>
      <w:r w:rsidR="00592F3C">
        <w:rPr>
          <w:rStyle w:val="af8"/>
          <w:sz w:val="28"/>
          <w:szCs w:val="28"/>
          <w:lang w:val="uk-UA"/>
        </w:rPr>
        <w:footnoteReference w:id="85"/>
      </w:r>
      <w:r w:rsidRPr="00004E37">
        <w:rPr>
          <w:sz w:val="28"/>
          <w:szCs w:val="28"/>
          <w:lang w:val="uk-UA"/>
        </w:rPr>
        <w:t>, «Про особливості здійснення закупівлі за державні кошти послуг поштового зв</w:t>
      </w:r>
      <w:r w:rsidR="002705ED" w:rsidRPr="00004E37">
        <w:rPr>
          <w:sz w:val="28"/>
          <w:szCs w:val="28"/>
          <w:lang w:val="uk-UA"/>
        </w:rPr>
        <w:t>’</w:t>
      </w:r>
      <w:r w:rsidRPr="00004E37">
        <w:rPr>
          <w:sz w:val="28"/>
          <w:szCs w:val="28"/>
          <w:lang w:val="uk-UA"/>
        </w:rPr>
        <w:t>язку, поштових марок та маркованих конвертів»</w:t>
      </w:r>
      <w:r w:rsidR="00592F3C">
        <w:rPr>
          <w:rStyle w:val="af8"/>
          <w:sz w:val="28"/>
          <w:szCs w:val="28"/>
          <w:lang w:val="uk-UA"/>
        </w:rPr>
        <w:footnoteReference w:id="86"/>
      </w:r>
      <w:r w:rsidRPr="00004E37">
        <w:rPr>
          <w:sz w:val="28"/>
          <w:szCs w:val="28"/>
          <w:lang w:val="uk-UA"/>
        </w:rPr>
        <w:t xml:space="preserve"> та іншими нормативними актами.</w:t>
      </w:r>
    </w:p>
    <w:p w14:paraId="3D50C154" w14:textId="1FE3F4AE" w:rsidR="0035067C" w:rsidRPr="00004E37" w:rsidRDefault="00192A47" w:rsidP="000A3D3C">
      <w:pPr>
        <w:spacing w:line="360" w:lineRule="auto"/>
        <w:ind w:firstLine="709"/>
        <w:jc w:val="both"/>
        <w:rPr>
          <w:sz w:val="28"/>
          <w:szCs w:val="28"/>
          <w:lang w:val="uk-UA"/>
        </w:rPr>
      </w:pPr>
      <w:r w:rsidRPr="00004E37">
        <w:rPr>
          <w:sz w:val="28"/>
          <w:szCs w:val="28"/>
          <w:lang w:val="uk-UA"/>
        </w:rPr>
        <w:t>Публічні закупівлі можуть</w:t>
      </w:r>
      <w:r w:rsidR="0035067C" w:rsidRPr="00004E37">
        <w:rPr>
          <w:sz w:val="28"/>
          <w:szCs w:val="28"/>
          <w:lang w:val="uk-UA"/>
        </w:rPr>
        <w:t xml:space="preserve"> здійснюватися шляхом застосування однієї з таких процедур:</w:t>
      </w:r>
    </w:p>
    <w:p w14:paraId="699F1D90" w14:textId="1F7951A3" w:rsidR="0035067C" w:rsidRPr="00004E37" w:rsidRDefault="00BA0F6D" w:rsidP="000A3D3C">
      <w:pPr>
        <w:spacing w:line="360" w:lineRule="auto"/>
        <w:ind w:firstLine="709"/>
        <w:jc w:val="both"/>
        <w:rPr>
          <w:b/>
          <w:sz w:val="28"/>
          <w:szCs w:val="28"/>
          <w:lang w:val="uk-UA"/>
        </w:rPr>
      </w:pPr>
      <w:r w:rsidRPr="00004E37">
        <w:rPr>
          <w:b/>
          <w:sz w:val="28"/>
          <w:szCs w:val="28"/>
          <w:lang w:val="uk-UA"/>
        </w:rPr>
        <w:t xml:space="preserve">а) </w:t>
      </w:r>
      <w:r w:rsidR="0035067C" w:rsidRPr="00004E37">
        <w:rPr>
          <w:b/>
          <w:sz w:val="28"/>
          <w:szCs w:val="28"/>
          <w:lang w:val="uk-UA"/>
        </w:rPr>
        <w:t>відкриті торги;</w:t>
      </w:r>
    </w:p>
    <w:p w14:paraId="1EE28A70" w14:textId="0C3DA4C6" w:rsidR="0035067C" w:rsidRPr="00004E37" w:rsidRDefault="00BA0F6D" w:rsidP="000A3D3C">
      <w:pPr>
        <w:spacing w:line="360" w:lineRule="auto"/>
        <w:ind w:firstLine="709"/>
        <w:jc w:val="both"/>
        <w:rPr>
          <w:b/>
          <w:sz w:val="28"/>
          <w:szCs w:val="28"/>
          <w:lang w:val="uk-UA"/>
        </w:rPr>
      </w:pPr>
      <w:r w:rsidRPr="00004E37">
        <w:rPr>
          <w:b/>
          <w:sz w:val="28"/>
          <w:szCs w:val="28"/>
          <w:lang w:val="uk-UA"/>
        </w:rPr>
        <w:t xml:space="preserve">б) </w:t>
      </w:r>
      <w:r w:rsidR="0035067C" w:rsidRPr="00004E37">
        <w:rPr>
          <w:b/>
          <w:sz w:val="28"/>
          <w:szCs w:val="28"/>
          <w:lang w:val="uk-UA"/>
        </w:rPr>
        <w:t>конкурентний діалог;</w:t>
      </w:r>
    </w:p>
    <w:p w14:paraId="041FC429" w14:textId="33E6E924" w:rsidR="0035067C" w:rsidRPr="00004E37" w:rsidRDefault="00BA0F6D" w:rsidP="000A3D3C">
      <w:pPr>
        <w:spacing w:line="360" w:lineRule="auto"/>
        <w:ind w:firstLine="709"/>
        <w:jc w:val="both"/>
        <w:rPr>
          <w:b/>
          <w:sz w:val="28"/>
          <w:szCs w:val="28"/>
          <w:lang w:val="uk-UA"/>
        </w:rPr>
      </w:pPr>
      <w:r w:rsidRPr="00004E37">
        <w:rPr>
          <w:b/>
          <w:sz w:val="28"/>
          <w:szCs w:val="28"/>
          <w:lang w:val="uk-UA"/>
        </w:rPr>
        <w:t xml:space="preserve">в) </w:t>
      </w:r>
      <w:r w:rsidR="0035067C" w:rsidRPr="00004E37">
        <w:rPr>
          <w:b/>
          <w:sz w:val="28"/>
          <w:szCs w:val="28"/>
          <w:lang w:val="uk-UA"/>
        </w:rPr>
        <w:t>переговорна процедура закупівлі.</w:t>
      </w:r>
    </w:p>
    <w:p w14:paraId="48DCFBC9" w14:textId="1C2EDB10" w:rsidR="00BA0F6D" w:rsidRPr="007F533B" w:rsidRDefault="00BA0F6D" w:rsidP="00BA0F6D">
      <w:pPr>
        <w:spacing w:line="360" w:lineRule="auto"/>
        <w:ind w:firstLine="709"/>
        <w:jc w:val="both"/>
        <w:rPr>
          <w:sz w:val="28"/>
          <w:szCs w:val="28"/>
          <w:lang w:val="uk-UA"/>
        </w:rPr>
      </w:pPr>
      <w:r w:rsidRPr="00004E37">
        <w:rPr>
          <w:b/>
          <w:sz w:val="28"/>
          <w:szCs w:val="28"/>
          <w:lang w:val="uk-UA"/>
        </w:rPr>
        <w:t>Замовниками публічних закупівель</w:t>
      </w:r>
      <w:r w:rsidRPr="00004E37">
        <w:rPr>
          <w:sz w:val="28"/>
          <w:szCs w:val="28"/>
          <w:lang w:val="uk-UA"/>
        </w:rPr>
        <w:t xml:space="preserve"> згідно із законодавством є органи державної влади, органи місцевого самоврядування та органи соціального страхування, створені відповідно до закону, а також юридичні особи (підприємства, установи, організації) та їх об</w:t>
      </w:r>
      <w:r w:rsidR="002705ED" w:rsidRPr="00004E37">
        <w:rPr>
          <w:sz w:val="28"/>
          <w:szCs w:val="28"/>
          <w:lang w:val="uk-UA"/>
        </w:rPr>
        <w:t>’</w:t>
      </w:r>
      <w:r w:rsidRPr="00004E37">
        <w:rPr>
          <w:sz w:val="28"/>
          <w:szCs w:val="28"/>
          <w:lang w:val="uk-UA"/>
        </w:rPr>
        <w:t xml:space="preserve">єднання, які забезпечують потреби держави або територіальної громади, якщо така </w:t>
      </w:r>
      <w:r w:rsidRPr="00004E37">
        <w:rPr>
          <w:sz w:val="28"/>
          <w:szCs w:val="28"/>
          <w:lang w:val="uk-UA"/>
        </w:rPr>
        <w:lastRenderedPageBreak/>
        <w:t>діяльність не здійснюється на промисловій чи комерційній основі, за наявності однієї з таких ознак:</w:t>
      </w:r>
    </w:p>
    <w:p w14:paraId="60B427B5" w14:textId="62EB556B" w:rsidR="00BA0F6D" w:rsidRPr="00004E37" w:rsidRDefault="00BA0F6D" w:rsidP="00BA0F6D">
      <w:pPr>
        <w:spacing w:line="360" w:lineRule="auto"/>
        <w:ind w:firstLine="709"/>
        <w:jc w:val="both"/>
        <w:rPr>
          <w:sz w:val="28"/>
          <w:szCs w:val="28"/>
          <w:lang w:val="uk-UA"/>
        </w:rPr>
      </w:pPr>
      <w:r w:rsidRPr="00004E37">
        <w:rPr>
          <w:sz w:val="28"/>
          <w:szCs w:val="28"/>
          <w:lang w:val="uk-UA"/>
        </w:rPr>
        <w:t>- юридична особа є розпорядником, одержувачем бюджетних коштів;</w:t>
      </w:r>
    </w:p>
    <w:p w14:paraId="7A6434D9" w14:textId="6F3F1080" w:rsidR="00BA0F6D" w:rsidRPr="00004E37" w:rsidRDefault="00D036D6" w:rsidP="00BA0F6D">
      <w:pPr>
        <w:spacing w:line="360" w:lineRule="auto"/>
        <w:ind w:firstLine="709"/>
        <w:jc w:val="both"/>
        <w:rPr>
          <w:sz w:val="28"/>
          <w:szCs w:val="28"/>
          <w:lang w:val="uk-UA"/>
        </w:rPr>
      </w:pPr>
      <w:r w:rsidRPr="00004E37">
        <w:rPr>
          <w:sz w:val="28"/>
          <w:szCs w:val="28"/>
          <w:lang w:val="uk-UA"/>
        </w:rPr>
        <w:t xml:space="preserve">- </w:t>
      </w:r>
      <w:r w:rsidR="00BA0F6D" w:rsidRPr="00004E37">
        <w:rPr>
          <w:sz w:val="28"/>
          <w:szCs w:val="28"/>
          <w:lang w:val="uk-UA"/>
        </w:rPr>
        <w:t>органи державної влади чи органи місцевого самоврядування або інші замовники володіють більшістю голосів у вищому органі управління юридичної особи;</w:t>
      </w:r>
    </w:p>
    <w:p w14:paraId="714C70D3" w14:textId="6169036C" w:rsidR="00BA0F6D" w:rsidRPr="00004E37" w:rsidRDefault="00D036D6" w:rsidP="00BA0F6D">
      <w:pPr>
        <w:spacing w:line="360" w:lineRule="auto"/>
        <w:ind w:firstLine="709"/>
        <w:jc w:val="both"/>
        <w:rPr>
          <w:sz w:val="28"/>
          <w:szCs w:val="28"/>
          <w:lang w:val="uk-UA"/>
        </w:rPr>
      </w:pPr>
      <w:r w:rsidRPr="00004E37">
        <w:rPr>
          <w:sz w:val="28"/>
          <w:szCs w:val="28"/>
          <w:lang w:val="uk-UA"/>
        </w:rPr>
        <w:t xml:space="preserve">- </w:t>
      </w:r>
      <w:r w:rsidR="00BA0F6D" w:rsidRPr="00004E37">
        <w:rPr>
          <w:sz w:val="28"/>
          <w:szCs w:val="28"/>
          <w:lang w:val="uk-UA"/>
        </w:rPr>
        <w:t>у статутному капіталі юридичної особи державна або комунальна частка акцій (часток, паїв) перевищує 50 відсотків.</w:t>
      </w:r>
    </w:p>
    <w:p w14:paraId="5760177D" w14:textId="4E2CC93D" w:rsidR="00D036D6" w:rsidRPr="00004E37" w:rsidRDefault="00BA0F6D" w:rsidP="00D036D6">
      <w:pPr>
        <w:spacing w:line="360" w:lineRule="auto"/>
        <w:ind w:firstLine="709"/>
        <w:jc w:val="both"/>
        <w:rPr>
          <w:sz w:val="28"/>
          <w:szCs w:val="28"/>
          <w:lang w:val="uk-UA"/>
        </w:rPr>
      </w:pPr>
      <w:r w:rsidRPr="00004E37">
        <w:rPr>
          <w:sz w:val="28"/>
          <w:szCs w:val="28"/>
          <w:lang w:val="uk-UA"/>
        </w:rPr>
        <w:t>До замовників також належать юридичні особи та/або суб</w:t>
      </w:r>
      <w:r w:rsidR="002705ED" w:rsidRPr="00004E37">
        <w:rPr>
          <w:sz w:val="28"/>
          <w:szCs w:val="28"/>
          <w:lang w:val="uk-UA"/>
        </w:rPr>
        <w:t>’</w:t>
      </w:r>
      <w:r w:rsidRPr="00004E37">
        <w:rPr>
          <w:sz w:val="28"/>
          <w:szCs w:val="28"/>
          <w:lang w:val="uk-UA"/>
        </w:rPr>
        <w:t>єкти господарювання, які здійснюють діяльність в окремих сферах господарювання та відповідають хоча б одній з таких ознак:</w:t>
      </w:r>
      <w:r w:rsidR="00D036D6" w:rsidRPr="00004E37">
        <w:rPr>
          <w:sz w:val="28"/>
          <w:szCs w:val="28"/>
          <w:lang w:val="uk-UA"/>
        </w:rPr>
        <w:t xml:space="preserve"> </w:t>
      </w:r>
    </w:p>
    <w:p w14:paraId="0BB38E85" w14:textId="41D82A1A" w:rsidR="00BA0F6D" w:rsidRPr="00004E37" w:rsidRDefault="00D036D6" w:rsidP="00D036D6">
      <w:pPr>
        <w:spacing w:line="360" w:lineRule="auto"/>
        <w:ind w:firstLine="709"/>
        <w:jc w:val="both"/>
        <w:rPr>
          <w:sz w:val="28"/>
          <w:szCs w:val="28"/>
          <w:lang w:val="uk-UA"/>
        </w:rPr>
      </w:pPr>
      <w:r w:rsidRPr="00004E37">
        <w:rPr>
          <w:sz w:val="28"/>
          <w:szCs w:val="28"/>
          <w:lang w:val="uk-UA"/>
        </w:rPr>
        <w:t xml:space="preserve">- </w:t>
      </w:r>
      <w:r w:rsidR="00BA0F6D" w:rsidRPr="00004E37">
        <w:rPr>
          <w:sz w:val="28"/>
          <w:szCs w:val="28"/>
          <w:lang w:val="uk-UA"/>
        </w:rPr>
        <w:t>органам державної влади, органам влади Автономної Республіки Крим, органам місцевого самоврядування належить частка у статутному капіталі суб</w:t>
      </w:r>
      <w:r w:rsidR="002705ED" w:rsidRPr="00004E37">
        <w:rPr>
          <w:sz w:val="28"/>
          <w:szCs w:val="28"/>
          <w:lang w:val="uk-UA"/>
        </w:rPr>
        <w:t>’</w:t>
      </w:r>
      <w:r w:rsidR="00BA0F6D" w:rsidRPr="00004E37">
        <w:rPr>
          <w:sz w:val="28"/>
          <w:szCs w:val="28"/>
          <w:lang w:val="uk-UA"/>
        </w:rPr>
        <w:t>єкта господарювання в розмірі більше ніж 50 відсотків або такі органи володіють більшістю голосів у вищому органі суб</w:t>
      </w:r>
      <w:r w:rsidR="002705ED" w:rsidRPr="00004E37">
        <w:rPr>
          <w:sz w:val="28"/>
          <w:szCs w:val="28"/>
          <w:lang w:val="uk-UA"/>
        </w:rPr>
        <w:t>’</w:t>
      </w:r>
      <w:r w:rsidR="00BA0F6D" w:rsidRPr="00004E37">
        <w:rPr>
          <w:sz w:val="28"/>
          <w:szCs w:val="28"/>
          <w:lang w:val="uk-UA"/>
        </w:rPr>
        <w:t>єкта господарювання чи правом призначати більше половини складу виконавчого органу або наглядової ради суб</w:t>
      </w:r>
      <w:r w:rsidR="002705ED" w:rsidRPr="00004E37">
        <w:rPr>
          <w:sz w:val="28"/>
          <w:szCs w:val="28"/>
          <w:lang w:val="uk-UA"/>
        </w:rPr>
        <w:t>’</w:t>
      </w:r>
      <w:r w:rsidR="00BA0F6D" w:rsidRPr="00004E37">
        <w:rPr>
          <w:sz w:val="28"/>
          <w:szCs w:val="28"/>
          <w:lang w:val="uk-UA"/>
        </w:rPr>
        <w:t>єкта господарювання;</w:t>
      </w:r>
    </w:p>
    <w:p w14:paraId="026F2FA1" w14:textId="4EB31F00" w:rsidR="00BA0F6D" w:rsidRPr="00004E37" w:rsidRDefault="00D036D6" w:rsidP="00BA0F6D">
      <w:pPr>
        <w:spacing w:line="360" w:lineRule="auto"/>
        <w:ind w:firstLine="709"/>
        <w:jc w:val="both"/>
        <w:rPr>
          <w:sz w:val="28"/>
          <w:szCs w:val="28"/>
          <w:lang w:val="uk-UA"/>
        </w:rPr>
      </w:pPr>
      <w:r w:rsidRPr="00004E37">
        <w:rPr>
          <w:sz w:val="28"/>
          <w:szCs w:val="28"/>
          <w:lang w:val="uk-UA"/>
        </w:rPr>
        <w:t xml:space="preserve">- </w:t>
      </w:r>
      <w:r w:rsidR="00BA0F6D" w:rsidRPr="00004E37">
        <w:rPr>
          <w:sz w:val="28"/>
          <w:szCs w:val="28"/>
          <w:lang w:val="uk-UA"/>
        </w:rPr>
        <w:t>наявність сп</w:t>
      </w:r>
      <w:r w:rsidRPr="00004E37">
        <w:rPr>
          <w:sz w:val="28"/>
          <w:szCs w:val="28"/>
          <w:lang w:val="uk-UA"/>
        </w:rPr>
        <w:t>еціальних або ексклюзивних прав.</w:t>
      </w:r>
    </w:p>
    <w:p w14:paraId="262AB01D" w14:textId="20799CAC" w:rsidR="00D036D6" w:rsidRPr="00004E37" w:rsidRDefault="00D036D6" w:rsidP="00BA0F6D">
      <w:pPr>
        <w:spacing w:line="360" w:lineRule="auto"/>
        <w:ind w:firstLine="709"/>
        <w:jc w:val="both"/>
        <w:rPr>
          <w:sz w:val="28"/>
          <w:szCs w:val="28"/>
          <w:lang w:val="uk-UA"/>
        </w:rPr>
      </w:pPr>
      <w:r w:rsidRPr="00004E37">
        <w:rPr>
          <w:b/>
          <w:sz w:val="28"/>
          <w:szCs w:val="28"/>
          <w:lang w:val="uk-UA"/>
        </w:rPr>
        <w:t>Предмет закупівлі</w:t>
      </w:r>
      <w:r w:rsidRPr="00004E37">
        <w:rPr>
          <w:sz w:val="28"/>
          <w:szCs w:val="28"/>
          <w:lang w:val="uk-UA"/>
        </w:rPr>
        <w:t xml:space="preserve"> – це товари, роботи чи послуги, що закуповуються замовником у межах єдиної процедури закупівлі, щодо яких учасникам дозволяється подавати тендерні пропозиції або пропозиції на переговорах (у разі застосування переговорної процедури закупівлі).</w:t>
      </w:r>
    </w:p>
    <w:p w14:paraId="3AF9306C" w14:textId="39704F48" w:rsidR="00D036D6" w:rsidRPr="00004E37" w:rsidRDefault="00D036D6" w:rsidP="00D036D6">
      <w:pPr>
        <w:spacing w:line="360" w:lineRule="auto"/>
        <w:ind w:firstLine="709"/>
        <w:jc w:val="both"/>
        <w:rPr>
          <w:sz w:val="28"/>
          <w:szCs w:val="28"/>
          <w:lang w:val="uk-UA"/>
        </w:rPr>
      </w:pPr>
      <w:r w:rsidRPr="00004E37">
        <w:rPr>
          <w:sz w:val="28"/>
          <w:szCs w:val="28"/>
          <w:lang w:val="uk-UA"/>
        </w:rPr>
        <w:t>Закон «Про публічні закупівлі» застосовується:</w:t>
      </w:r>
    </w:p>
    <w:p w14:paraId="04C360A7" w14:textId="2073CC49" w:rsidR="00D036D6" w:rsidRPr="00004E37" w:rsidRDefault="00D52997" w:rsidP="00D52997">
      <w:pPr>
        <w:spacing w:line="360" w:lineRule="auto"/>
        <w:ind w:firstLine="709"/>
        <w:jc w:val="both"/>
        <w:rPr>
          <w:sz w:val="28"/>
          <w:szCs w:val="28"/>
          <w:lang w:val="uk-UA"/>
        </w:rPr>
      </w:pPr>
      <w:r w:rsidRPr="00004E37">
        <w:rPr>
          <w:sz w:val="28"/>
          <w:szCs w:val="28"/>
          <w:lang w:val="uk-UA"/>
        </w:rPr>
        <w:t xml:space="preserve">1) </w:t>
      </w:r>
      <w:r w:rsidR="00D036D6" w:rsidRPr="00004E37">
        <w:rPr>
          <w:sz w:val="28"/>
          <w:szCs w:val="28"/>
          <w:lang w:val="uk-UA"/>
        </w:rPr>
        <w:t xml:space="preserve">до замовників, за умови, що вартість предмета закупівлі товару (товарів), послуги (послуг) дорівнює або перевищує 200 тисяч гривень, а робіт </w:t>
      </w:r>
      <w:r w:rsidR="002705ED" w:rsidRPr="00004E37">
        <w:rPr>
          <w:sz w:val="28"/>
          <w:szCs w:val="28"/>
          <w:lang w:val="uk-UA"/>
        </w:rPr>
        <w:t>–</w:t>
      </w:r>
      <w:r w:rsidR="00D036D6" w:rsidRPr="00004E37">
        <w:rPr>
          <w:sz w:val="28"/>
          <w:szCs w:val="28"/>
          <w:lang w:val="uk-UA"/>
        </w:rPr>
        <w:t xml:space="preserve"> 1,5 мільйона гривень;</w:t>
      </w:r>
    </w:p>
    <w:p w14:paraId="565F89BC" w14:textId="34C2A149" w:rsidR="00D036D6" w:rsidRPr="00004E37" w:rsidRDefault="00D52997" w:rsidP="00D036D6">
      <w:pPr>
        <w:spacing w:line="360" w:lineRule="auto"/>
        <w:ind w:firstLine="709"/>
        <w:jc w:val="both"/>
        <w:rPr>
          <w:sz w:val="28"/>
          <w:szCs w:val="28"/>
          <w:lang w:val="uk-UA"/>
        </w:rPr>
      </w:pPr>
      <w:r w:rsidRPr="00004E37">
        <w:rPr>
          <w:sz w:val="28"/>
          <w:szCs w:val="28"/>
          <w:lang w:val="uk-UA"/>
        </w:rPr>
        <w:t xml:space="preserve">2) </w:t>
      </w:r>
      <w:r w:rsidR="00D036D6" w:rsidRPr="00004E37">
        <w:rPr>
          <w:sz w:val="28"/>
          <w:szCs w:val="28"/>
          <w:lang w:val="uk-UA"/>
        </w:rPr>
        <w:t xml:space="preserve">до замовників, які здійснюють діяльність в окремих сферах господарювання, за умови, що вартість предмета закупівлі товару (товарів), послуги (послуг) дорівнює або перевищує 1 мільйон гривень, а робіт </w:t>
      </w:r>
      <w:r w:rsidR="00CB3F62">
        <w:rPr>
          <w:sz w:val="28"/>
          <w:szCs w:val="28"/>
          <w:lang w:val="uk-UA"/>
        </w:rPr>
        <w:t>–</w:t>
      </w:r>
      <w:r w:rsidR="00D036D6" w:rsidRPr="00004E37">
        <w:rPr>
          <w:sz w:val="28"/>
          <w:szCs w:val="28"/>
          <w:lang w:val="uk-UA"/>
        </w:rPr>
        <w:t xml:space="preserve"> 5 мільйонів гривень.</w:t>
      </w:r>
    </w:p>
    <w:p w14:paraId="2A33CB70" w14:textId="4D76B2F9" w:rsidR="00D036D6" w:rsidRPr="00004E37" w:rsidRDefault="00D036D6" w:rsidP="00D036D6">
      <w:pPr>
        <w:spacing w:line="360" w:lineRule="auto"/>
        <w:ind w:firstLine="709"/>
        <w:jc w:val="both"/>
        <w:rPr>
          <w:sz w:val="28"/>
          <w:szCs w:val="28"/>
          <w:lang w:val="uk-UA"/>
        </w:rPr>
      </w:pPr>
      <w:r w:rsidRPr="00004E37">
        <w:rPr>
          <w:sz w:val="28"/>
          <w:szCs w:val="28"/>
          <w:lang w:val="uk-UA"/>
        </w:rPr>
        <w:t>Під час здійснення закупівлі товарів, робіт і послуг, вартість яких є меншою за вартість, що встановлена в абзацах другому і третьому цієї частини, замовники повинні дотримуватися принципів здійснення публічних закупівель, установлених Законом</w:t>
      </w:r>
      <w:r w:rsidR="00D52997" w:rsidRPr="00004E37">
        <w:rPr>
          <w:sz w:val="28"/>
          <w:szCs w:val="28"/>
          <w:lang w:val="uk-UA"/>
        </w:rPr>
        <w:t xml:space="preserve"> «Про публічні закупівлі»</w:t>
      </w:r>
      <w:r w:rsidRPr="00004E37">
        <w:rPr>
          <w:sz w:val="28"/>
          <w:szCs w:val="28"/>
          <w:lang w:val="uk-UA"/>
        </w:rPr>
        <w:t xml:space="preserve">, та можуть використовувати електронну систему закупівель з метою </w:t>
      </w:r>
      <w:r w:rsidRPr="00004E37">
        <w:rPr>
          <w:sz w:val="28"/>
          <w:szCs w:val="28"/>
          <w:lang w:val="uk-UA"/>
        </w:rPr>
        <w:lastRenderedPageBreak/>
        <w:t>відбору постачальника товару (товарів), надавача послуги (послуг) та виконавця робіт для укладення договору.</w:t>
      </w:r>
    </w:p>
    <w:p w14:paraId="20104EDF" w14:textId="094B4156" w:rsidR="00D036D6" w:rsidRPr="00004E37" w:rsidRDefault="00D036D6" w:rsidP="00D036D6">
      <w:pPr>
        <w:spacing w:line="360" w:lineRule="auto"/>
        <w:ind w:firstLine="709"/>
        <w:jc w:val="both"/>
        <w:rPr>
          <w:sz w:val="28"/>
          <w:szCs w:val="28"/>
          <w:lang w:val="uk-UA"/>
        </w:rPr>
      </w:pPr>
      <w:r w:rsidRPr="00004E37">
        <w:rPr>
          <w:sz w:val="28"/>
          <w:szCs w:val="28"/>
          <w:lang w:val="uk-UA"/>
        </w:rPr>
        <w:t>У разі здійснення закупівель товарів, робіт і послуг без використання електронної системи закупівель, за умови, що вартість предмета закупівлі дорівнює або перевищує 50 тисяч гривень та є меншою за вартість, що встановлена в абзацах другому і третьому цієї частини, замовники обов</w:t>
      </w:r>
      <w:r w:rsidR="002705ED" w:rsidRPr="00004E37">
        <w:rPr>
          <w:sz w:val="28"/>
          <w:szCs w:val="28"/>
          <w:lang w:val="uk-UA"/>
        </w:rPr>
        <w:t>’</w:t>
      </w:r>
      <w:r w:rsidRPr="00004E37">
        <w:rPr>
          <w:sz w:val="28"/>
          <w:szCs w:val="28"/>
          <w:lang w:val="uk-UA"/>
        </w:rPr>
        <w:t>язково оприлюднюють звіт про укладені договори в системі електронних закупівель відповідно Закону</w:t>
      </w:r>
      <w:r w:rsidR="00963D44" w:rsidRPr="00004E37">
        <w:rPr>
          <w:sz w:val="28"/>
          <w:szCs w:val="28"/>
          <w:lang w:val="uk-UA"/>
        </w:rPr>
        <w:t xml:space="preserve"> «Про публічні закупівлі».</w:t>
      </w:r>
    </w:p>
    <w:p w14:paraId="36249059" w14:textId="1BCA9480" w:rsidR="00FA719C" w:rsidRPr="00004E37" w:rsidRDefault="00FA719C" w:rsidP="00D036D6">
      <w:pPr>
        <w:spacing w:line="360" w:lineRule="auto"/>
        <w:ind w:firstLine="709"/>
        <w:jc w:val="both"/>
        <w:rPr>
          <w:sz w:val="28"/>
          <w:szCs w:val="28"/>
          <w:lang w:val="uk-UA"/>
        </w:rPr>
      </w:pPr>
      <w:r w:rsidRPr="00004E37">
        <w:rPr>
          <w:sz w:val="28"/>
          <w:szCs w:val="28"/>
          <w:lang w:val="uk-UA"/>
        </w:rPr>
        <w:t>Антимонопольний комітет України як орган оскарження з метою неупередженого та ефективного захисту прав та законних інтересів осіб, пов</w:t>
      </w:r>
      <w:r w:rsidR="002705ED" w:rsidRPr="00004E37">
        <w:rPr>
          <w:sz w:val="28"/>
          <w:szCs w:val="28"/>
          <w:lang w:val="uk-UA"/>
        </w:rPr>
        <w:t>’</w:t>
      </w:r>
      <w:r w:rsidRPr="00004E37">
        <w:rPr>
          <w:sz w:val="28"/>
          <w:szCs w:val="28"/>
          <w:lang w:val="uk-UA"/>
        </w:rPr>
        <w:t>язаних з участю у процедурах закупівлі, утворює постійно діючу адміністративну колегію (колегії) з розгляду скарг про порушення законодавства у сфері публічних закупівель.</w:t>
      </w:r>
    </w:p>
    <w:p w14:paraId="4A612066" w14:textId="78E4704F" w:rsidR="00FA719C" w:rsidRPr="00004E37" w:rsidRDefault="00FA719C" w:rsidP="00D036D6">
      <w:pPr>
        <w:spacing w:line="360" w:lineRule="auto"/>
        <w:ind w:firstLine="709"/>
        <w:jc w:val="both"/>
        <w:rPr>
          <w:sz w:val="28"/>
          <w:szCs w:val="28"/>
          <w:lang w:val="uk-UA"/>
        </w:rPr>
      </w:pPr>
      <w:r w:rsidRPr="00004E37">
        <w:rPr>
          <w:sz w:val="28"/>
          <w:szCs w:val="28"/>
          <w:lang w:val="uk-UA"/>
        </w:rPr>
        <w:t>Для організації та проведення процедур закупівель замовник утворює тендерний комітет (комітети) або визначає уповноважену особу (осіб).</w:t>
      </w:r>
    </w:p>
    <w:p w14:paraId="45218230" w14:textId="7BD25F6F" w:rsidR="00E74F25" w:rsidRPr="00004E37" w:rsidRDefault="00192A47" w:rsidP="000A3D3C">
      <w:pPr>
        <w:spacing w:line="360" w:lineRule="auto"/>
        <w:ind w:firstLine="709"/>
        <w:rPr>
          <w:sz w:val="28"/>
          <w:szCs w:val="28"/>
          <w:lang w:val="uk-UA"/>
        </w:rPr>
      </w:pPr>
      <w:r w:rsidRPr="00004E37">
        <w:rPr>
          <w:b/>
          <w:i/>
          <w:sz w:val="28"/>
          <w:szCs w:val="28"/>
          <w:lang w:val="uk-UA"/>
        </w:rPr>
        <w:t>6</w:t>
      </w:r>
      <w:r w:rsidR="00F27040" w:rsidRPr="00004E37">
        <w:rPr>
          <w:b/>
          <w:i/>
          <w:sz w:val="28"/>
          <w:szCs w:val="28"/>
          <w:lang w:val="uk-UA"/>
        </w:rPr>
        <w:t>. Управління</w:t>
      </w:r>
      <w:r w:rsidR="00BC056E" w:rsidRPr="00004E37">
        <w:rPr>
          <w:b/>
          <w:i/>
          <w:sz w:val="28"/>
          <w:szCs w:val="28"/>
          <w:lang w:val="uk-UA"/>
        </w:rPr>
        <w:t xml:space="preserve"> корпоративними правами держави</w:t>
      </w:r>
    </w:p>
    <w:p w14:paraId="1A9FAD4B" w14:textId="77777777" w:rsidR="00512FA8" w:rsidRDefault="00CA5879" w:rsidP="000A3D3C">
      <w:pPr>
        <w:spacing w:line="360" w:lineRule="auto"/>
        <w:ind w:firstLine="709"/>
        <w:jc w:val="both"/>
        <w:rPr>
          <w:sz w:val="28"/>
          <w:szCs w:val="28"/>
          <w:lang w:val="uk-UA"/>
        </w:rPr>
      </w:pPr>
      <w:r w:rsidRPr="0075779A">
        <w:rPr>
          <w:b/>
          <w:sz w:val="28"/>
          <w:szCs w:val="28"/>
          <w:lang w:val="uk-UA"/>
        </w:rPr>
        <w:t>Державні корпоративні права</w:t>
      </w:r>
      <w:r w:rsidRPr="00004E37">
        <w:rPr>
          <w:sz w:val="28"/>
          <w:szCs w:val="28"/>
          <w:lang w:val="uk-UA"/>
        </w:rPr>
        <w:t xml:space="preserve"> виникли внаслідок політики приватизації, де в статуті капіталу підприємств залишались державні частки та необхідності збереження державної власності для забезпечення контролю за функціонуванням соціально значущих галузей. Варто відзначити, що ці процеси відбувалися без чіткої стратегії та досить часто мають негативні результати. Державне акціонерне товариство – це в минулому державне унітарне комерційне підприємство, перетворене у випадках та порядку, передбачених законом, на к</w:t>
      </w:r>
      <w:r w:rsidR="00512FA8">
        <w:rPr>
          <w:sz w:val="28"/>
          <w:szCs w:val="28"/>
          <w:lang w:val="uk-UA"/>
        </w:rPr>
        <w:t xml:space="preserve">орпоратизоване підприємство. </w:t>
      </w:r>
    </w:p>
    <w:p w14:paraId="6180D30E" w14:textId="05CDA4F5" w:rsidR="00CA5879" w:rsidRPr="00004E37" w:rsidRDefault="00512FA8" w:rsidP="000A3D3C">
      <w:pPr>
        <w:spacing w:line="360" w:lineRule="auto"/>
        <w:ind w:firstLine="709"/>
        <w:jc w:val="both"/>
        <w:rPr>
          <w:sz w:val="28"/>
          <w:szCs w:val="28"/>
          <w:lang w:val="uk-UA"/>
        </w:rPr>
      </w:pPr>
      <w:r>
        <w:rPr>
          <w:sz w:val="28"/>
          <w:szCs w:val="28"/>
          <w:lang w:val="uk-UA"/>
        </w:rPr>
        <w:t>У Г</w:t>
      </w:r>
      <w:r w:rsidR="00CA5879" w:rsidRPr="00004E37">
        <w:rPr>
          <w:sz w:val="28"/>
          <w:szCs w:val="28"/>
          <w:lang w:val="uk-UA"/>
        </w:rPr>
        <w:t>осподарському кодексі України</w:t>
      </w:r>
      <w:r>
        <w:rPr>
          <w:sz w:val="28"/>
          <w:szCs w:val="28"/>
          <w:lang w:val="uk-UA"/>
        </w:rPr>
        <w:t xml:space="preserve"> (далі – ГК)</w:t>
      </w:r>
      <w:r>
        <w:rPr>
          <w:rStyle w:val="af8"/>
          <w:sz w:val="28"/>
          <w:szCs w:val="28"/>
          <w:lang w:val="uk-UA"/>
        </w:rPr>
        <w:footnoteReference w:id="87"/>
      </w:r>
      <w:r w:rsidR="00CA5879" w:rsidRPr="00004E37">
        <w:rPr>
          <w:sz w:val="28"/>
          <w:szCs w:val="28"/>
          <w:lang w:val="uk-UA"/>
        </w:rPr>
        <w:t xml:space="preserve"> визначено, що відносини, пов</w:t>
      </w:r>
      <w:r w:rsidR="002705ED" w:rsidRPr="00004E37">
        <w:rPr>
          <w:sz w:val="28"/>
          <w:szCs w:val="28"/>
          <w:lang w:val="uk-UA"/>
        </w:rPr>
        <w:t>’</w:t>
      </w:r>
      <w:r w:rsidR="00CA5879" w:rsidRPr="00004E37">
        <w:rPr>
          <w:sz w:val="28"/>
          <w:szCs w:val="28"/>
          <w:lang w:val="uk-UA"/>
        </w:rPr>
        <w:t xml:space="preserve">язані з управлінням корпоративними правами держави, регулюються Законом України </w:t>
      </w:r>
      <w:r w:rsidR="00A93902" w:rsidRPr="00004E37">
        <w:rPr>
          <w:sz w:val="28"/>
          <w:szCs w:val="28"/>
          <w:lang w:val="uk-UA"/>
        </w:rPr>
        <w:t>«</w:t>
      </w:r>
      <w:r w:rsidR="00CA5879" w:rsidRPr="00004E37">
        <w:rPr>
          <w:sz w:val="28"/>
          <w:szCs w:val="28"/>
          <w:lang w:val="uk-UA"/>
        </w:rPr>
        <w:t>Про управління об</w:t>
      </w:r>
      <w:r w:rsidR="002705ED" w:rsidRPr="00004E37">
        <w:rPr>
          <w:sz w:val="28"/>
          <w:szCs w:val="28"/>
          <w:lang w:val="uk-UA"/>
        </w:rPr>
        <w:t>’</w:t>
      </w:r>
      <w:r w:rsidR="00CA5879" w:rsidRPr="00004E37">
        <w:rPr>
          <w:sz w:val="28"/>
          <w:szCs w:val="28"/>
          <w:lang w:val="uk-UA"/>
        </w:rPr>
        <w:t>єктами державної власності</w:t>
      </w:r>
      <w:r w:rsidR="00A93902" w:rsidRPr="00004E37">
        <w:rPr>
          <w:sz w:val="28"/>
          <w:szCs w:val="28"/>
          <w:lang w:val="uk-UA"/>
        </w:rPr>
        <w:t>»</w:t>
      </w:r>
      <w:r w:rsidR="00CB3F62">
        <w:rPr>
          <w:rStyle w:val="af8"/>
          <w:sz w:val="28"/>
          <w:szCs w:val="28"/>
          <w:lang w:val="uk-UA"/>
        </w:rPr>
        <w:footnoteReference w:id="88"/>
      </w:r>
      <w:r w:rsidR="00CA5879" w:rsidRPr="00004E37">
        <w:rPr>
          <w:sz w:val="28"/>
          <w:szCs w:val="28"/>
          <w:lang w:val="uk-UA"/>
        </w:rPr>
        <w:t>, іншими законами України та нормативно-правовими актами, прийнятими відповідно до них. У зазначеному Законі України не дається чіткого визначення категорії «корпоративні права держави». Лише у статті 3 «Об</w:t>
      </w:r>
      <w:r w:rsidR="002705ED" w:rsidRPr="00004E37">
        <w:rPr>
          <w:sz w:val="28"/>
          <w:szCs w:val="28"/>
          <w:lang w:val="uk-UA"/>
        </w:rPr>
        <w:t>’</w:t>
      </w:r>
      <w:r w:rsidR="00CA5879" w:rsidRPr="00004E37">
        <w:rPr>
          <w:sz w:val="28"/>
          <w:szCs w:val="28"/>
          <w:lang w:val="uk-UA"/>
        </w:rPr>
        <w:t>єкти управління державної власності» зазначено, що «об</w:t>
      </w:r>
      <w:r w:rsidR="002705ED" w:rsidRPr="00004E37">
        <w:rPr>
          <w:sz w:val="28"/>
          <w:szCs w:val="28"/>
          <w:lang w:val="uk-UA"/>
        </w:rPr>
        <w:t>’</w:t>
      </w:r>
      <w:r w:rsidR="00CA5879" w:rsidRPr="00004E37">
        <w:rPr>
          <w:sz w:val="28"/>
          <w:szCs w:val="28"/>
          <w:lang w:val="uk-UA"/>
        </w:rPr>
        <w:t xml:space="preserve">єктами управління </w:t>
      </w:r>
      <w:r w:rsidR="00CA5879" w:rsidRPr="00004E37">
        <w:rPr>
          <w:sz w:val="28"/>
          <w:szCs w:val="28"/>
          <w:lang w:val="uk-UA"/>
        </w:rPr>
        <w:lastRenderedPageBreak/>
        <w:t xml:space="preserve">державної власності є корпоративні права, що належать державі у статутних капіталах господарських організацій (далі </w:t>
      </w:r>
      <w:r w:rsidR="009F4AE1" w:rsidRPr="00004E37">
        <w:rPr>
          <w:sz w:val="28"/>
          <w:szCs w:val="28"/>
          <w:lang w:val="uk-UA"/>
        </w:rPr>
        <w:t>–</w:t>
      </w:r>
      <w:r w:rsidR="00CA5879" w:rsidRPr="00004E37">
        <w:rPr>
          <w:sz w:val="28"/>
          <w:szCs w:val="28"/>
          <w:lang w:val="uk-UA"/>
        </w:rPr>
        <w:t xml:space="preserve"> корпоративні права держави)». </w:t>
      </w:r>
    </w:p>
    <w:p w14:paraId="262D9A74" w14:textId="012F166B" w:rsidR="00CA5879" w:rsidRPr="00004E37" w:rsidRDefault="00CA5879" w:rsidP="000A3D3C">
      <w:pPr>
        <w:spacing w:line="360" w:lineRule="auto"/>
        <w:ind w:firstLine="709"/>
        <w:jc w:val="both"/>
        <w:rPr>
          <w:sz w:val="28"/>
          <w:szCs w:val="28"/>
          <w:lang w:val="uk-UA"/>
        </w:rPr>
      </w:pPr>
      <w:r w:rsidRPr="00004E37">
        <w:rPr>
          <w:sz w:val="28"/>
          <w:szCs w:val="28"/>
          <w:lang w:val="uk-UA"/>
        </w:rPr>
        <w:t>Суб</w:t>
      </w:r>
      <w:r w:rsidR="002705ED" w:rsidRPr="00004E37">
        <w:rPr>
          <w:sz w:val="28"/>
          <w:szCs w:val="28"/>
          <w:lang w:val="uk-UA"/>
        </w:rPr>
        <w:t>’</w:t>
      </w:r>
      <w:r w:rsidRPr="00004E37">
        <w:rPr>
          <w:sz w:val="28"/>
          <w:szCs w:val="28"/>
          <w:lang w:val="uk-UA"/>
        </w:rPr>
        <w:t>єктами управління корпоративними правами держави є: Уряд, Фонд державного майна, інші органи виконавчої влади та уповноважені суб</w:t>
      </w:r>
      <w:r w:rsidR="002705ED" w:rsidRPr="00004E37">
        <w:rPr>
          <w:sz w:val="28"/>
          <w:szCs w:val="28"/>
          <w:lang w:val="uk-UA"/>
        </w:rPr>
        <w:t>’</w:t>
      </w:r>
      <w:r w:rsidRPr="00004E37">
        <w:rPr>
          <w:sz w:val="28"/>
          <w:szCs w:val="28"/>
          <w:lang w:val="uk-UA"/>
        </w:rPr>
        <w:t>єкти  господарювання з управління об</w:t>
      </w:r>
      <w:r w:rsidR="002705ED" w:rsidRPr="00004E37">
        <w:rPr>
          <w:sz w:val="28"/>
          <w:szCs w:val="28"/>
          <w:lang w:val="uk-UA"/>
        </w:rPr>
        <w:t>’</w:t>
      </w:r>
      <w:r w:rsidRPr="00004E37">
        <w:rPr>
          <w:sz w:val="28"/>
          <w:szCs w:val="28"/>
          <w:lang w:val="uk-UA"/>
        </w:rPr>
        <w:t>єктами державної власності</w:t>
      </w:r>
      <w:r w:rsidR="00363E8E">
        <w:rPr>
          <w:rStyle w:val="af8"/>
          <w:sz w:val="28"/>
          <w:szCs w:val="28"/>
          <w:lang w:val="uk-UA"/>
        </w:rPr>
        <w:footnoteReference w:id="89"/>
      </w:r>
      <w:r w:rsidRPr="00004E37">
        <w:rPr>
          <w:sz w:val="28"/>
          <w:szCs w:val="28"/>
          <w:lang w:val="uk-UA"/>
        </w:rPr>
        <w:t>.</w:t>
      </w:r>
    </w:p>
    <w:p w14:paraId="6C513E53" w14:textId="75B2A266" w:rsidR="00CA5879" w:rsidRPr="00004E37" w:rsidRDefault="00192A47" w:rsidP="000A3D3C">
      <w:pPr>
        <w:spacing w:line="360" w:lineRule="auto"/>
        <w:ind w:firstLine="709"/>
        <w:jc w:val="both"/>
        <w:rPr>
          <w:sz w:val="28"/>
          <w:szCs w:val="28"/>
          <w:lang w:val="uk-UA"/>
        </w:rPr>
      </w:pPr>
      <w:r w:rsidRPr="00004E37">
        <w:rPr>
          <w:b/>
          <w:i/>
          <w:sz w:val="28"/>
          <w:szCs w:val="28"/>
          <w:lang w:val="uk-UA"/>
        </w:rPr>
        <w:t>7</w:t>
      </w:r>
      <w:r w:rsidR="00CA5879" w:rsidRPr="00004E37">
        <w:rPr>
          <w:b/>
          <w:i/>
          <w:sz w:val="28"/>
          <w:szCs w:val="28"/>
          <w:lang w:val="uk-UA"/>
        </w:rPr>
        <w:t xml:space="preserve">. Процедура </w:t>
      </w:r>
      <w:r w:rsidR="00BC056E" w:rsidRPr="00004E37">
        <w:rPr>
          <w:b/>
          <w:i/>
          <w:sz w:val="28"/>
          <w:szCs w:val="28"/>
          <w:lang w:val="uk-UA"/>
        </w:rPr>
        <w:t>створення державних підприємств</w:t>
      </w:r>
    </w:p>
    <w:p w14:paraId="3E8B09DD" w14:textId="03D0E161" w:rsidR="00CA5879" w:rsidRPr="00004E37" w:rsidRDefault="00CA5879" w:rsidP="000A3D3C">
      <w:pPr>
        <w:spacing w:line="360" w:lineRule="auto"/>
        <w:ind w:firstLine="709"/>
        <w:jc w:val="both"/>
        <w:rPr>
          <w:sz w:val="28"/>
          <w:szCs w:val="28"/>
          <w:lang w:val="uk-UA"/>
        </w:rPr>
      </w:pPr>
      <w:r w:rsidRPr="00004E37">
        <w:rPr>
          <w:sz w:val="28"/>
          <w:szCs w:val="28"/>
          <w:lang w:val="uk-UA"/>
        </w:rPr>
        <w:t xml:space="preserve">Підприємствами державної форми власності є: державні комерційні підприємства, казенні підприємства, державні акціонерні товариства, 100 % акцій яких перебуває у державній власності. </w:t>
      </w:r>
    </w:p>
    <w:p w14:paraId="55CBC44B" w14:textId="44CAFFFD" w:rsidR="00CA5879" w:rsidRPr="00004E37" w:rsidRDefault="00CA5879" w:rsidP="000A3D3C">
      <w:pPr>
        <w:spacing w:line="360" w:lineRule="auto"/>
        <w:ind w:firstLine="709"/>
        <w:jc w:val="both"/>
        <w:rPr>
          <w:sz w:val="28"/>
          <w:szCs w:val="28"/>
          <w:lang w:val="uk-UA"/>
        </w:rPr>
      </w:pPr>
      <w:r w:rsidRPr="00004E37">
        <w:rPr>
          <w:sz w:val="28"/>
          <w:szCs w:val="28"/>
          <w:lang w:val="uk-UA"/>
        </w:rPr>
        <w:t>Казенне підприємство створюється за рішенням Кабінету Міністрів України. У рішенні про створення казенного підприємства визначаються обсяг і характер основної діяльності підприємства, а також орган, до сфери управління якого входить підприємство, що створюється. Реорганізація і ліквідація казенного підприємства проводяться відповідно до вимог ГК України за рішенням органу, до компетенції якого належить</w:t>
      </w:r>
      <w:r w:rsidR="007E1F6F" w:rsidRPr="00004E37">
        <w:rPr>
          <w:sz w:val="28"/>
          <w:szCs w:val="28"/>
          <w:lang w:val="uk-UA"/>
        </w:rPr>
        <w:t xml:space="preserve"> створення даного підприємства.</w:t>
      </w:r>
      <w:r w:rsidRPr="00004E37">
        <w:rPr>
          <w:sz w:val="28"/>
          <w:szCs w:val="28"/>
          <w:lang w:val="uk-UA"/>
        </w:rPr>
        <w:t xml:space="preserve"> Майно казенного підприємства закріплюється за ним на праві оперативного управління.</w:t>
      </w:r>
    </w:p>
    <w:p w14:paraId="05365701" w14:textId="3E71A70E" w:rsidR="00CA5879" w:rsidRPr="00004E37" w:rsidRDefault="00CA5879" w:rsidP="000A3D3C">
      <w:pPr>
        <w:spacing w:line="360" w:lineRule="auto"/>
        <w:ind w:firstLine="709"/>
        <w:jc w:val="both"/>
        <w:rPr>
          <w:sz w:val="28"/>
          <w:szCs w:val="28"/>
          <w:lang w:val="uk-UA"/>
        </w:rPr>
      </w:pPr>
      <w:r w:rsidRPr="00004E37">
        <w:rPr>
          <w:sz w:val="28"/>
          <w:szCs w:val="28"/>
          <w:lang w:val="uk-UA"/>
        </w:rPr>
        <w:t>Державне унітарне підприємство створюється компетентним органом державної влади. Згідно з ч. 2 ст. 326 Ц</w:t>
      </w:r>
      <w:r w:rsidR="00512FA8">
        <w:rPr>
          <w:sz w:val="28"/>
          <w:szCs w:val="28"/>
          <w:lang w:val="uk-UA"/>
        </w:rPr>
        <w:t xml:space="preserve">ивільного </w:t>
      </w:r>
      <w:r w:rsidRPr="00004E37">
        <w:rPr>
          <w:sz w:val="28"/>
          <w:szCs w:val="28"/>
          <w:lang w:val="uk-UA"/>
        </w:rPr>
        <w:t>К</w:t>
      </w:r>
      <w:r w:rsidR="00512FA8">
        <w:rPr>
          <w:sz w:val="28"/>
          <w:szCs w:val="28"/>
          <w:lang w:val="uk-UA"/>
        </w:rPr>
        <w:t>одексу</w:t>
      </w:r>
      <w:r w:rsidRPr="00004E37">
        <w:rPr>
          <w:sz w:val="28"/>
          <w:szCs w:val="28"/>
          <w:lang w:val="uk-UA"/>
        </w:rPr>
        <w:t xml:space="preserve"> України</w:t>
      </w:r>
      <w:r w:rsidR="00512FA8">
        <w:rPr>
          <w:sz w:val="28"/>
          <w:szCs w:val="28"/>
          <w:lang w:val="uk-UA"/>
        </w:rPr>
        <w:t xml:space="preserve"> (далі – ЦК)</w:t>
      </w:r>
      <w:r w:rsidR="00512FA8">
        <w:rPr>
          <w:rStyle w:val="af8"/>
          <w:sz w:val="28"/>
          <w:szCs w:val="28"/>
          <w:lang w:val="uk-UA"/>
        </w:rPr>
        <w:footnoteReference w:id="90"/>
      </w:r>
      <w:r w:rsidRPr="00004E37">
        <w:rPr>
          <w:sz w:val="28"/>
          <w:szCs w:val="28"/>
          <w:lang w:val="uk-UA"/>
        </w:rPr>
        <w:t xml:space="preserve"> від імені та в інтересах держави Україна право власності здійснюють відповідні органи державної влади; їх компетенція, в тому числі щодо розпорядження державним майном, визначається нормативними актами, юридична сила яких варіюється залежно від того, у якій сфері вони діють. Загальні питання щодо компетенції органів державної влади в сфері управління державним майном визначаються Законом України «Про управління об</w:t>
      </w:r>
      <w:r w:rsidR="002705ED" w:rsidRPr="00004E37">
        <w:rPr>
          <w:sz w:val="28"/>
          <w:szCs w:val="28"/>
          <w:lang w:val="uk-UA"/>
        </w:rPr>
        <w:t>’</w:t>
      </w:r>
      <w:r w:rsidRPr="00004E37">
        <w:rPr>
          <w:sz w:val="28"/>
          <w:szCs w:val="28"/>
          <w:lang w:val="uk-UA"/>
        </w:rPr>
        <w:t xml:space="preserve">єктами державної власності», який на міністерства та інші підвідомчі Кабінету Міністрів України органи виконавчої влади покладає здійснення функцій щодо управління майном, що є у державній власності, крім майнових комплексів підприємств, установ, організацій, управління якими здійснюють відповідні служби Верховної Ради України, Президента України, Кабінету </w:t>
      </w:r>
      <w:r w:rsidRPr="00004E37">
        <w:rPr>
          <w:sz w:val="28"/>
          <w:szCs w:val="28"/>
          <w:lang w:val="uk-UA"/>
        </w:rPr>
        <w:lastRenderedPageBreak/>
        <w:t>Міністрів України згідно з законодавчими актами України. Відповідні органи, зокрема, приймають рішення про створення, реорганізацію, ліквідацію підприємств, установ і організацій, заснованих на державній власності, затверджують їх статути (положення), контролюють їх дотримання та приймають рішення у зв</w:t>
      </w:r>
      <w:r w:rsidR="002705ED" w:rsidRPr="00004E37">
        <w:rPr>
          <w:sz w:val="28"/>
          <w:szCs w:val="28"/>
          <w:lang w:val="uk-UA"/>
        </w:rPr>
        <w:t>’</w:t>
      </w:r>
      <w:r w:rsidRPr="00004E37">
        <w:rPr>
          <w:sz w:val="28"/>
          <w:szCs w:val="28"/>
          <w:lang w:val="uk-UA"/>
        </w:rPr>
        <w:t>язку з порушенням статутів (положень).</w:t>
      </w:r>
    </w:p>
    <w:p w14:paraId="01CC67F3" w14:textId="77777777" w:rsidR="00512FA8" w:rsidRDefault="00CA5879" w:rsidP="000A3D3C">
      <w:pPr>
        <w:spacing w:line="360" w:lineRule="auto"/>
        <w:ind w:firstLine="709"/>
        <w:jc w:val="both"/>
        <w:rPr>
          <w:sz w:val="28"/>
          <w:szCs w:val="28"/>
          <w:lang w:val="uk-UA"/>
        </w:rPr>
      </w:pPr>
      <w:r w:rsidRPr="00004E37">
        <w:rPr>
          <w:sz w:val="28"/>
          <w:szCs w:val="28"/>
          <w:lang w:val="uk-UA"/>
        </w:rPr>
        <w:t xml:space="preserve">Державна холдингова компанія утворюється: </w:t>
      </w:r>
    </w:p>
    <w:p w14:paraId="6E955FC8" w14:textId="77777777" w:rsidR="00512FA8" w:rsidRDefault="00CA5879" w:rsidP="000A3D3C">
      <w:pPr>
        <w:spacing w:line="360" w:lineRule="auto"/>
        <w:ind w:firstLine="709"/>
        <w:jc w:val="both"/>
        <w:rPr>
          <w:sz w:val="28"/>
          <w:szCs w:val="28"/>
          <w:lang w:val="uk-UA"/>
        </w:rPr>
      </w:pPr>
      <w:r w:rsidRPr="00004E37">
        <w:rPr>
          <w:sz w:val="28"/>
          <w:szCs w:val="28"/>
          <w:lang w:val="uk-UA"/>
        </w:rPr>
        <w:t xml:space="preserve">1) на базі державного підприємства за рішенням: органу, уповноваженого управляти державним майном (далі </w:t>
      </w:r>
      <w:r w:rsidR="009F4AE1" w:rsidRPr="00004E37">
        <w:rPr>
          <w:sz w:val="28"/>
          <w:szCs w:val="28"/>
          <w:lang w:val="uk-UA"/>
        </w:rPr>
        <w:t>–</w:t>
      </w:r>
      <w:r w:rsidRPr="00004E37">
        <w:rPr>
          <w:sz w:val="28"/>
          <w:szCs w:val="28"/>
          <w:lang w:val="uk-UA"/>
        </w:rPr>
        <w:t xml:space="preserve"> </w:t>
      </w:r>
      <w:r w:rsidR="009F4AE1" w:rsidRPr="00004E37">
        <w:rPr>
          <w:sz w:val="28"/>
          <w:szCs w:val="28"/>
          <w:lang w:val="uk-UA"/>
        </w:rPr>
        <w:t xml:space="preserve">орган управління), – </w:t>
      </w:r>
      <w:r w:rsidRPr="00004E37">
        <w:rPr>
          <w:sz w:val="28"/>
          <w:szCs w:val="28"/>
          <w:lang w:val="uk-UA"/>
        </w:rPr>
        <w:t xml:space="preserve">у процесі корпоратизації; Фонду державного майна </w:t>
      </w:r>
      <w:r w:rsidR="009F4AE1" w:rsidRPr="00004E37">
        <w:rPr>
          <w:sz w:val="28"/>
          <w:szCs w:val="28"/>
          <w:lang w:val="uk-UA"/>
        </w:rPr>
        <w:t>–</w:t>
      </w:r>
      <w:r w:rsidRPr="00004E37">
        <w:rPr>
          <w:sz w:val="28"/>
          <w:szCs w:val="28"/>
          <w:lang w:val="uk-UA"/>
        </w:rPr>
        <w:t xml:space="preserve"> у процесі приватизації чи корпоратизації; </w:t>
      </w:r>
    </w:p>
    <w:p w14:paraId="5B5B928B" w14:textId="77777777" w:rsidR="00512FA8" w:rsidRDefault="00CA5879" w:rsidP="000A3D3C">
      <w:pPr>
        <w:spacing w:line="360" w:lineRule="auto"/>
        <w:ind w:firstLine="709"/>
        <w:jc w:val="both"/>
        <w:rPr>
          <w:sz w:val="28"/>
          <w:szCs w:val="28"/>
          <w:lang w:val="uk-UA"/>
        </w:rPr>
      </w:pPr>
      <w:r w:rsidRPr="00004E37">
        <w:rPr>
          <w:sz w:val="28"/>
          <w:szCs w:val="28"/>
          <w:lang w:val="uk-UA"/>
        </w:rPr>
        <w:t xml:space="preserve">2) шляхом передачі до статутного капіталу створюваної компанії холдингових корпоративних пакетів акцій, що належать державі, за рішенням: органу управління </w:t>
      </w:r>
      <w:r w:rsidR="009F4AE1" w:rsidRPr="00004E37">
        <w:rPr>
          <w:sz w:val="28"/>
          <w:szCs w:val="28"/>
          <w:lang w:val="uk-UA"/>
        </w:rPr>
        <w:t>–</w:t>
      </w:r>
      <w:r w:rsidRPr="00004E37">
        <w:rPr>
          <w:sz w:val="28"/>
          <w:szCs w:val="28"/>
          <w:lang w:val="uk-UA"/>
        </w:rPr>
        <w:t xml:space="preserve"> якщо до статутного капіталу компанії передаються пакети акцій, щодо яких повноваження з управління здійснює такий орган; Фонду державного майна </w:t>
      </w:r>
      <w:r w:rsidR="00512FA8">
        <w:rPr>
          <w:sz w:val="28"/>
          <w:szCs w:val="28"/>
          <w:lang w:val="uk-UA"/>
        </w:rPr>
        <w:t>–</w:t>
      </w:r>
      <w:r w:rsidRPr="00004E37">
        <w:rPr>
          <w:sz w:val="28"/>
          <w:szCs w:val="28"/>
          <w:lang w:val="uk-UA"/>
        </w:rPr>
        <w:t xml:space="preserve"> якщо до статутного капіталу компанії передаються пакети акцій, щодо яких повноваження з управління здійснює Фонд. Якщо створення компанії передбачає формування її статутного капіталу шляхом передачі пакетів акцій, повноваження з управління якими здійснюють різні органи управління, орган управління, що ініціює створення такої компанії, попередньо подає в установленому порядку на розгляд Кабінету Міністрів України проект рішення щодо передачі йому повноважень з управління відповідними корпоративними правами держави, в якому зазначається, що метою передачі повноважень з управління корпоративними правами держави є забезпечення подальшого створення компанії.</w:t>
      </w:r>
    </w:p>
    <w:p w14:paraId="740A83C3" w14:textId="6311BA22" w:rsidR="00CA5879" w:rsidRPr="00004E37" w:rsidRDefault="00CA5879" w:rsidP="000A3D3C">
      <w:pPr>
        <w:spacing w:line="360" w:lineRule="auto"/>
        <w:ind w:firstLine="709"/>
        <w:jc w:val="both"/>
        <w:rPr>
          <w:sz w:val="28"/>
          <w:szCs w:val="28"/>
          <w:lang w:val="uk-UA"/>
        </w:rPr>
      </w:pPr>
      <w:r w:rsidRPr="00004E37">
        <w:rPr>
          <w:sz w:val="28"/>
          <w:szCs w:val="28"/>
          <w:lang w:val="uk-UA"/>
        </w:rPr>
        <w:t xml:space="preserve"> Ініціаторами утворення державної холдингової компанії (далі </w:t>
      </w:r>
      <w:r w:rsidR="002705ED" w:rsidRPr="00004E37">
        <w:rPr>
          <w:sz w:val="28"/>
          <w:szCs w:val="28"/>
          <w:lang w:val="uk-UA"/>
        </w:rPr>
        <w:t>–</w:t>
      </w:r>
      <w:r w:rsidRPr="00004E37">
        <w:rPr>
          <w:sz w:val="28"/>
          <w:szCs w:val="28"/>
          <w:lang w:val="uk-UA"/>
        </w:rPr>
        <w:t xml:space="preserve"> ініціатор) можуть бути: 1) у процесі корпоратизації: державне підприємство; орган управління; 2) у процесі приватизації: Фонд державного майна; підприємство, щодо якого прийнято рішення про приватизацію; господарське товариство, утворене в процесі корпоратизації; 3) у разі передачі до статутного капіталу створюваної компанії холдингових корпоративних пакетів акцій, що належать державі:</w:t>
      </w:r>
      <w:r w:rsidR="00546CE5" w:rsidRPr="00004E37">
        <w:rPr>
          <w:sz w:val="28"/>
          <w:szCs w:val="28"/>
          <w:lang w:val="uk-UA"/>
        </w:rPr>
        <w:t xml:space="preserve"> </w:t>
      </w:r>
      <w:r w:rsidRPr="00004E37">
        <w:rPr>
          <w:sz w:val="28"/>
          <w:szCs w:val="28"/>
          <w:lang w:val="uk-UA"/>
        </w:rPr>
        <w:t>орган управління; Фонд державного майна; господарське товариство, утворене в процесі корпоратизації.</w:t>
      </w:r>
    </w:p>
    <w:p w14:paraId="04F8BF33" w14:textId="63928A25" w:rsidR="00CA5879" w:rsidRPr="00004E37" w:rsidRDefault="00192A47" w:rsidP="000A3D3C">
      <w:pPr>
        <w:spacing w:line="360" w:lineRule="auto"/>
        <w:ind w:firstLine="709"/>
        <w:jc w:val="both"/>
        <w:rPr>
          <w:sz w:val="28"/>
          <w:szCs w:val="28"/>
          <w:lang w:val="uk-UA"/>
        </w:rPr>
      </w:pPr>
      <w:r w:rsidRPr="00004E37">
        <w:rPr>
          <w:b/>
          <w:i/>
          <w:sz w:val="28"/>
          <w:szCs w:val="28"/>
          <w:lang w:val="uk-UA"/>
        </w:rPr>
        <w:t>8</w:t>
      </w:r>
      <w:r w:rsidR="00CA5879" w:rsidRPr="00004E37">
        <w:rPr>
          <w:b/>
          <w:i/>
          <w:sz w:val="28"/>
          <w:szCs w:val="28"/>
          <w:lang w:val="uk-UA"/>
        </w:rPr>
        <w:t>. Приватизація і реприватизація: п</w:t>
      </w:r>
      <w:r w:rsidR="00BC056E" w:rsidRPr="00004E37">
        <w:rPr>
          <w:b/>
          <w:i/>
          <w:sz w:val="28"/>
          <w:szCs w:val="28"/>
          <w:lang w:val="uk-UA"/>
        </w:rPr>
        <w:t>равові засади, підстави, порядок</w:t>
      </w:r>
      <w:r w:rsidR="00CA5879" w:rsidRPr="00004E37">
        <w:rPr>
          <w:sz w:val="28"/>
          <w:szCs w:val="28"/>
          <w:lang w:val="uk-UA"/>
        </w:rPr>
        <w:t xml:space="preserve"> Приватизацію розглянемо на прикладі безоплатної приватизації земельних ділянок. У </w:t>
      </w:r>
      <w:r w:rsidR="00512FA8">
        <w:rPr>
          <w:sz w:val="28"/>
          <w:szCs w:val="28"/>
          <w:lang w:val="uk-UA"/>
        </w:rPr>
        <w:t>ЗКУ</w:t>
      </w:r>
      <w:r w:rsidR="00CA5879" w:rsidRPr="00004E37">
        <w:rPr>
          <w:sz w:val="28"/>
          <w:szCs w:val="28"/>
          <w:lang w:val="uk-UA"/>
        </w:rPr>
        <w:t xml:space="preserve"> </w:t>
      </w:r>
      <w:r w:rsidR="00CA5879" w:rsidRPr="00004E37">
        <w:rPr>
          <w:sz w:val="28"/>
          <w:szCs w:val="28"/>
          <w:lang w:val="uk-UA"/>
        </w:rPr>
        <w:lastRenderedPageBreak/>
        <w:t>відносини громадян з державою (територіальними громадами) у зв</w:t>
      </w:r>
      <w:r w:rsidR="002705ED" w:rsidRPr="00004E37">
        <w:rPr>
          <w:sz w:val="28"/>
          <w:szCs w:val="28"/>
          <w:lang w:val="uk-UA"/>
        </w:rPr>
        <w:t>’</w:t>
      </w:r>
      <w:r w:rsidR="00CA5879" w:rsidRPr="00004E37">
        <w:rPr>
          <w:sz w:val="28"/>
          <w:szCs w:val="28"/>
          <w:lang w:val="uk-UA"/>
        </w:rPr>
        <w:t>язку з безоплатною передачею їм землі визначаються як «безоплатна приватизація». Стаття 121 ЗКУ встановлює норми безоплатної передачі земельних ділянок громадянам.</w:t>
      </w:r>
    </w:p>
    <w:p w14:paraId="55339DB7" w14:textId="176564C4" w:rsidR="00CA5879" w:rsidRPr="00004E37" w:rsidRDefault="00CA5879" w:rsidP="000A3D3C">
      <w:pPr>
        <w:spacing w:line="360" w:lineRule="auto"/>
        <w:ind w:firstLine="709"/>
        <w:jc w:val="both"/>
        <w:rPr>
          <w:sz w:val="28"/>
          <w:szCs w:val="28"/>
          <w:lang w:val="uk-UA"/>
        </w:rPr>
      </w:pPr>
      <w:r w:rsidRPr="00004E37">
        <w:rPr>
          <w:sz w:val="28"/>
          <w:szCs w:val="28"/>
          <w:lang w:val="uk-UA"/>
        </w:rPr>
        <w:t>Останнім часом питання реприватизації майна набули особливої актуальності. Цей термін часто вживається політиками, журналістами, фахівцями при обговоренні стратегії приватизаційного процесу на майбутнє. У свідомості пересічного громадянина реприватизація асоціюється із примусовим поверненням у державну власність майна, яке було приватизоване у минулі роки.</w:t>
      </w:r>
    </w:p>
    <w:p w14:paraId="0176A65F" w14:textId="02C3BA0B" w:rsidR="00CA5879" w:rsidRPr="00004E37" w:rsidRDefault="00CA5879" w:rsidP="000A3D3C">
      <w:pPr>
        <w:spacing w:line="360" w:lineRule="auto"/>
        <w:ind w:firstLine="709"/>
        <w:jc w:val="both"/>
        <w:rPr>
          <w:sz w:val="28"/>
          <w:szCs w:val="28"/>
          <w:lang w:val="uk-UA"/>
        </w:rPr>
      </w:pPr>
      <w:r w:rsidRPr="00004E37">
        <w:rPr>
          <w:sz w:val="28"/>
          <w:szCs w:val="28"/>
          <w:lang w:val="uk-UA"/>
        </w:rPr>
        <w:t>Ще одним способом примусового вилучення майна державою є реквізиція – це примусове вилучення державою майна власника у державних або громадських інтересах з виплатою йому вартості цього майна. Реквізиція передбачена Цивільним кодексом України. Відповідно до статті 353 цього Кодексу у разі стихійного лиха, аварії, епідемії, епізоотії та за інших надзвичайних обставин, з метою суспільної необхідності майно може бути примусово відчужене у власника на підставі та в порядку, встановлених законом, за умови попереднього і повного відшкодування його вартості (реквізиція). В умовах воєнного або надзвичайного стану майно може бути примусово відчужене у власника з наступним повним відшкодуванням його вартості. Реквізоване майно переходить у власність держави або знищується. У разі реквізиції майна його попередній власник може вимагати взамін надання йому іншого майна, якщо це можливо.</w:t>
      </w:r>
    </w:p>
    <w:p w14:paraId="3FD929D5" w14:textId="1D7E856D" w:rsidR="00CA5879" w:rsidRPr="00004E37" w:rsidRDefault="00CA5879" w:rsidP="000A3D3C">
      <w:pPr>
        <w:spacing w:line="360" w:lineRule="auto"/>
        <w:ind w:firstLine="709"/>
        <w:jc w:val="both"/>
        <w:rPr>
          <w:sz w:val="28"/>
          <w:szCs w:val="28"/>
          <w:lang w:val="uk-UA"/>
        </w:rPr>
      </w:pPr>
      <w:r w:rsidRPr="00004E37">
        <w:rPr>
          <w:sz w:val="28"/>
          <w:szCs w:val="28"/>
          <w:lang w:val="uk-UA"/>
        </w:rPr>
        <w:t>Цивільним кодексом (статтею 352) передбачено спеціальне правило для викупу пам</w:t>
      </w:r>
      <w:r w:rsidR="002705ED" w:rsidRPr="00004E37">
        <w:rPr>
          <w:sz w:val="28"/>
          <w:szCs w:val="28"/>
          <w:lang w:val="uk-UA"/>
        </w:rPr>
        <w:t>’</w:t>
      </w:r>
      <w:r w:rsidRPr="00004E37">
        <w:rPr>
          <w:sz w:val="28"/>
          <w:szCs w:val="28"/>
          <w:lang w:val="uk-UA"/>
        </w:rPr>
        <w:t>ятки історії та культури. Так, якщо в результаті дій або бездіяльності власника пам</w:t>
      </w:r>
      <w:r w:rsidR="002705ED" w:rsidRPr="00004E37">
        <w:rPr>
          <w:sz w:val="28"/>
          <w:szCs w:val="28"/>
          <w:lang w:val="uk-UA"/>
        </w:rPr>
        <w:t>’</w:t>
      </w:r>
      <w:r w:rsidRPr="00004E37">
        <w:rPr>
          <w:sz w:val="28"/>
          <w:szCs w:val="28"/>
          <w:lang w:val="uk-UA"/>
        </w:rPr>
        <w:t>ятки історії та культури їй загрожує пошкодження або знищення, суд за позовом державного органу з питань охорони пам</w:t>
      </w:r>
      <w:r w:rsidR="002705ED" w:rsidRPr="00004E37">
        <w:rPr>
          <w:sz w:val="28"/>
          <w:szCs w:val="28"/>
          <w:lang w:val="uk-UA"/>
        </w:rPr>
        <w:t>’</w:t>
      </w:r>
      <w:r w:rsidRPr="00004E37">
        <w:rPr>
          <w:sz w:val="28"/>
          <w:szCs w:val="28"/>
          <w:lang w:val="uk-UA"/>
        </w:rPr>
        <w:t>яток історії та культури може постановити рішення про її викуп. Також Цивільним кодексом України передбачено конфіскацію (статтею 354). До особи може бути застосовано позбавлення права власності на майно за рішенням суду як санкція за вчинення правопорушення (конфіскація) у випадках, встановлених законом. Конфісковане майно переходить у власність держави безоплатно. Обсяг та порядок конфіскації майна встановлюються законом.</w:t>
      </w:r>
    </w:p>
    <w:p w14:paraId="0926A760" w14:textId="4A97FA8C" w:rsidR="00CA5879" w:rsidRPr="00004E37" w:rsidRDefault="00CA5879" w:rsidP="000A3D3C">
      <w:pPr>
        <w:spacing w:line="360" w:lineRule="auto"/>
        <w:ind w:firstLine="709"/>
        <w:jc w:val="both"/>
        <w:rPr>
          <w:sz w:val="28"/>
          <w:szCs w:val="28"/>
          <w:lang w:val="uk-UA"/>
        </w:rPr>
      </w:pPr>
      <w:r w:rsidRPr="00004E37">
        <w:rPr>
          <w:sz w:val="28"/>
          <w:szCs w:val="28"/>
          <w:lang w:val="uk-UA"/>
        </w:rPr>
        <w:t>Поняття реприватизації немає ні в Цивільному кодексі України, ні в спеціальному законодавстві з питань при</w:t>
      </w:r>
      <w:r w:rsidR="007E1F6F" w:rsidRPr="00004E37">
        <w:rPr>
          <w:sz w:val="28"/>
          <w:szCs w:val="28"/>
          <w:lang w:val="uk-UA"/>
        </w:rPr>
        <w:t>ватизації. Поряд з цим, термін «реприватизація»</w:t>
      </w:r>
      <w:r w:rsidRPr="00004E37">
        <w:rPr>
          <w:sz w:val="28"/>
          <w:szCs w:val="28"/>
          <w:lang w:val="uk-UA"/>
        </w:rPr>
        <w:t xml:space="preserve"> є порівняно </w:t>
      </w:r>
      <w:r w:rsidRPr="00004E37">
        <w:rPr>
          <w:sz w:val="28"/>
          <w:szCs w:val="28"/>
          <w:lang w:val="uk-UA"/>
        </w:rPr>
        <w:lastRenderedPageBreak/>
        <w:t>новим для українського законодавства, і проблема необхідності законодавчого врегулювання цього питання неодноразово поставала перед нашими законотворцями. На сьогодні відсутні законодавчі акти, які б регулювали питання реприватизації майна, яке було придбане юридичними чи фізичними особами у процесі приватизації, та визначали її поняття, підстави і порядок проведення.</w:t>
      </w:r>
    </w:p>
    <w:p w14:paraId="0A089E89" w14:textId="1CEBE9AC" w:rsidR="00CA5879" w:rsidRPr="00004E37" w:rsidRDefault="00CA5879" w:rsidP="000A3D3C">
      <w:pPr>
        <w:spacing w:line="360" w:lineRule="auto"/>
        <w:ind w:firstLine="709"/>
        <w:jc w:val="both"/>
        <w:rPr>
          <w:sz w:val="28"/>
          <w:szCs w:val="28"/>
          <w:lang w:val="uk-UA"/>
        </w:rPr>
      </w:pPr>
      <w:r w:rsidRPr="00004E37">
        <w:rPr>
          <w:sz w:val="28"/>
          <w:szCs w:val="28"/>
          <w:lang w:val="uk-UA"/>
        </w:rPr>
        <w:t>Реприватизація майна здійснюється з метою відновлення порушених прав держави як власника щодо приватизованих об</w:t>
      </w:r>
      <w:r w:rsidR="002705ED" w:rsidRPr="00004E37">
        <w:rPr>
          <w:sz w:val="28"/>
          <w:szCs w:val="28"/>
          <w:lang w:val="uk-UA"/>
        </w:rPr>
        <w:t>’</w:t>
      </w:r>
      <w:r w:rsidRPr="00004E37">
        <w:rPr>
          <w:sz w:val="28"/>
          <w:szCs w:val="28"/>
          <w:lang w:val="uk-UA"/>
        </w:rPr>
        <w:t>єктів, умови приватизації яких не виконано та/або приватизація яких здійснювалася з порушенням законодавства. Таким чином, реприватизацією є повернення приватизованого майна у державну власність у разі розірвання за рішенням суду договорів купівлі-продажу об</w:t>
      </w:r>
      <w:r w:rsidR="002705ED" w:rsidRPr="00004E37">
        <w:rPr>
          <w:sz w:val="28"/>
          <w:szCs w:val="28"/>
          <w:lang w:val="uk-UA"/>
        </w:rPr>
        <w:t>’</w:t>
      </w:r>
      <w:r w:rsidRPr="00004E37">
        <w:rPr>
          <w:sz w:val="28"/>
          <w:szCs w:val="28"/>
          <w:lang w:val="uk-UA"/>
        </w:rPr>
        <w:t>єктів приватизації у зв</w:t>
      </w:r>
      <w:r w:rsidR="002705ED" w:rsidRPr="00004E37">
        <w:rPr>
          <w:sz w:val="28"/>
          <w:szCs w:val="28"/>
          <w:lang w:val="uk-UA"/>
        </w:rPr>
        <w:t>’</w:t>
      </w:r>
      <w:r w:rsidRPr="00004E37">
        <w:rPr>
          <w:sz w:val="28"/>
          <w:szCs w:val="28"/>
          <w:lang w:val="uk-UA"/>
        </w:rPr>
        <w:t>язку з невиконанням іншою стороною зобов</w:t>
      </w:r>
      <w:r w:rsidR="002705ED" w:rsidRPr="00004E37">
        <w:rPr>
          <w:sz w:val="28"/>
          <w:szCs w:val="28"/>
          <w:lang w:val="uk-UA"/>
        </w:rPr>
        <w:t>’</w:t>
      </w:r>
      <w:r w:rsidRPr="00004E37">
        <w:rPr>
          <w:sz w:val="28"/>
          <w:szCs w:val="28"/>
          <w:lang w:val="uk-UA"/>
        </w:rPr>
        <w:t>язань, передбачених договором визнання в установленому законодавством порядку договорів купівлі-продажу майна, укладених у процесі приватизації, недійсними.</w:t>
      </w:r>
    </w:p>
    <w:p w14:paraId="71063090" w14:textId="77777777" w:rsidR="00CA5879" w:rsidRPr="00004E37" w:rsidRDefault="00CA5879" w:rsidP="000A3D3C">
      <w:pPr>
        <w:spacing w:line="360" w:lineRule="auto"/>
        <w:ind w:firstLine="709"/>
        <w:jc w:val="both"/>
        <w:rPr>
          <w:sz w:val="28"/>
          <w:szCs w:val="28"/>
          <w:lang w:val="uk-UA"/>
        </w:rPr>
      </w:pPr>
      <w:r w:rsidRPr="00004E37">
        <w:rPr>
          <w:sz w:val="28"/>
          <w:szCs w:val="28"/>
          <w:lang w:val="uk-UA"/>
        </w:rPr>
        <w:t>Враховуючи вищенаведене, законодавством з приватизації передбачено, що договір, укладений у процесі приватизації між покупцем та органом приватизації, може бути визнано недійсним чи розірвано, а приватизоване майно – примусово повернуте у державну власність тільки в судовому порядку.</w:t>
      </w:r>
    </w:p>
    <w:p w14:paraId="15820425" w14:textId="77777777" w:rsidR="00CA5879" w:rsidRPr="00004E37" w:rsidRDefault="00CA5879" w:rsidP="000A3D3C">
      <w:pPr>
        <w:spacing w:line="360" w:lineRule="auto"/>
        <w:ind w:firstLine="709"/>
        <w:jc w:val="both"/>
        <w:rPr>
          <w:sz w:val="28"/>
          <w:szCs w:val="28"/>
          <w:lang w:val="uk-UA"/>
        </w:rPr>
      </w:pPr>
      <w:r w:rsidRPr="00004E37">
        <w:rPr>
          <w:sz w:val="28"/>
          <w:szCs w:val="28"/>
          <w:lang w:val="uk-UA"/>
        </w:rPr>
        <w:t>На підставі аналізу законодавства з питань приватизації на сьогодні можна виділити дві підстави для розірвання або визнання недійсним у судовому порядку договору купівлі-продажу, укладеного у процесі приватизації, та наступного повернення державного майна, яке було приватизоване, у державну власність:</w:t>
      </w:r>
    </w:p>
    <w:p w14:paraId="37E5AE6C" w14:textId="77777777" w:rsidR="00CA5879" w:rsidRPr="00004E37" w:rsidRDefault="00CA5879" w:rsidP="000A3D3C">
      <w:pPr>
        <w:spacing w:line="360" w:lineRule="auto"/>
        <w:ind w:firstLine="709"/>
        <w:jc w:val="both"/>
        <w:rPr>
          <w:sz w:val="28"/>
          <w:szCs w:val="28"/>
          <w:lang w:val="uk-UA"/>
        </w:rPr>
      </w:pPr>
      <w:r w:rsidRPr="00004E37">
        <w:rPr>
          <w:sz w:val="28"/>
          <w:szCs w:val="28"/>
          <w:lang w:val="uk-UA"/>
        </w:rPr>
        <w:t>1) у разі порушення законодавства під час його укладення;</w:t>
      </w:r>
    </w:p>
    <w:p w14:paraId="01613ACE" w14:textId="57FCCF4D" w:rsidR="00CA5879" w:rsidRPr="00004E37" w:rsidRDefault="00CA5879" w:rsidP="000A3D3C">
      <w:pPr>
        <w:spacing w:line="360" w:lineRule="auto"/>
        <w:ind w:firstLine="709"/>
        <w:jc w:val="both"/>
        <w:rPr>
          <w:sz w:val="28"/>
          <w:szCs w:val="28"/>
          <w:lang w:val="uk-UA"/>
        </w:rPr>
      </w:pPr>
      <w:r w:rsidRPr="00004E37">
        <w:rPr>
          <w:sz w:val="28"/>
          <w:szCs w:val="28"/>
          <w:lang w:val="uk-UA"/>
        </w:rPr>
        <w:t>2) у разі невиконання іншою стороною зобов</w:t>
      </w:r>
      <w:r w:rsidR="002705ED" w:rsidRPr="00004E37">
        <w:rPr>
          <w:sz w:val="28"/>
          <w:szCs w:val="28"/>
          <w:lang w:val="uk-UA"/>
        </w:rPr>
        <w:t>’</w:t>
      </w:r>
      <w:r w:rsidRPr="00004E37">
        <w:rPr>
          <w:sz w:val="28"/>
          <w:szCs w:val="28"/>
          <w:lang w:val="uk-UA"/>
        </w:rPr>
        <w:t>язань, передбачених договором купівлі-продажу, у визначені строки</w:t>
      </w:r>
      <w:r w:rsidR="00A60C46">
        <w:rPr>
          <w:rStyle w:val="af8"/>
          <w:sz w:val="28"/>
          <w:szCs w:val="28"/>
          <w:lang w:val="uk-UA"/>
        </w:rPr>
        <w:footnoteReference w:id="91"/>
      </w:r>
      <w:r w:rsidRPr="00004E37">
        <w:rPr>
          <w:sz w:val="28"/>
          <w:szCs w:val="28"/>
          <w:lang w:val="uk-UA"/>
        </w:rPr>
        <w:t>.</w:t>
      </w:r>
    </w:p>
    <w:p w14:paraId="6641B2D6" w14:textId="13DE22BE" w:rsidR="00CA5879" w:rsidRPr="00004E37" w:rsidRDefault="00192A47" w:rsidP="000A3D3C">
      <w:pPr>
        <w:spacing w:line="360" w:lineRule="auto"/>
        <w:ind w:firstLine="709"/>
        <w:jc w:val="both"/>
        <w:rPr>
          <w:b/>
          <w:i/>
          <w:sz w:val="28"/>
          <w:szCs w:val="28"/>
          <w:lang w:val="uk-UA"/>
        </w:rPr>
      </w:pPr>
      <w:r w:rsidRPr="00004E37">
        <w:rPr>
          <w:b/>
          <w:i/>
          <w:sz w:val="28"/>
          <w:szCs w:val="28"/>
          <w:lang w:val="uk-UA"/>
        </w:rPr>
        <w:t>9</w:t>
      </w:r>
      <w:r w:rsidR="00CA5879" w:rsidRPr="00004E37">
        <w:rPr>
          <w:b/>
          <w:i/>
          <w:sz w:val="28"/>
          <w:szCs w:val="28"/>
          <w:lang w:val="uk-UA"/>
        </w:rPr>
        <w:t>. Держава як носій прав і</w:t>
      </w:r>
      <w:r w:rsidR="00BC056E" w:rsidRPr="00004E37">
        <w:rPr>
          <w:b/>
          <w:i/>
          <w:sz w:val="28"/>
          <w:szCs w:val="28"/>
          <w:lang w:val="uk-UA"/>
        </w:rPr>
        <w:t>нтелектуальної власності</w:t>
      </w:r>
    </w:p>
    <w:p w14:paraId="7D8C803A" w14:textId="3DFC6A6E" w:rsidR="00A12B24" w:rsidRPr="00004E37" w:rsidRDefault="00A12B24" w:rsidP="000A3D3C">
      <w:pPr>
        <w:spacing w:line="360" w:lineRule="auto"/>
        <w:ind w:firstLine="709"/>
        <w:jc w:val="both"/>
        <w:rPr>
          <w:sz w:val="28"/>
          <w:szCs w:val="28"/>
          <w:lang w:val="uk-UA"/>
        </w:rPr>
      </w:pPr>
      <w:r w:rsidRPr="00004E37">
        <w:rPr>
          <w:sz w:val="28"/>
          <w:szCs w:val="28"/>
          <w:lang w:val="uk-UA"/>
        </w:rPr>
        <w:t xml:space="preserve">З одного боку, суспільство та держава визнають результати інтелектуальної, творчої діяльності найціннішим капіталом, а з другого </w:t>
      </w:r>
      <w:r w:rsidR="00075ED0">
        <w:rPr>
          <w:sz w:val="28"/>
          <w:szCs w:val="28"/>
          <w:lang w:val="uk-UA"/>
        </w:rPr>
        <w:t>–</w:t>
      </w:r>
      <w:r w:rsidRPr="00004E37">
        <w:rPr>
          <w:sz w:val="28"/>
          <w:szCs w:val="28"/>
          <w:lang w:val="uk-UA"/>
        </w:rPr>
        <w:t xml:space="preserve"> держава від цього найціннішого капіталу відмовляється. Щоправда, проти цієї тези можуть заперечити, що за загальним правилом </w:t>
      </w:r>
      <w:r w:rsidRPr="00004E37">
        <w:rPr>
          <w:sz w:val="28"/>
          <w:szCs w:val="28"/>
          <w:lang w:val="uk-UA"/>
        </w:rPr>
        <w:lastRenderedPageBreak/>
        <w:t>зазначені об</w:t>
      </w:r>
      <w:r w:rsidR="002705ED" w:rsidRPr="00004E37">
        <w:rPr>
          <w:sz w:val="28"/>
          <w:szCs w:val="28"/>
          <w:lang w:val="uk-UA"/>
        </w:rPr>
        <w:t>’</w:t>
      </w:r>
      <w:r w:rsidRPr="00004E37">
        <w:rPr>
          <w:sz w:val="28"/>
          <w:szCs w:val="28"/>
          <w:lang w:val="uk-UA"/>
        </w:rPr>
        <w:t>єкти права інтелектуальної власності уже втрачають цінність товару. У тих випадках, коли правова охорона припиняється після закінчення терміну її дії, це може бути так. Але і в цьому разі можуть знайтися об</w:t>
      </w:r>
      <w:r w:rsidR="002705ED" w:rsidRPr="00004E37">
        <w:rPr>
          <w:sz w:val="28"/>
          <w:szCs w:val="28"/>
          <w:lang w:val="uk-UA"/>
        </w:rPr>
        <w:t>’</w:t>
      </w:r>
      <w:r w:rsidRPr="00004E37">
        <w:rPr>
          <w:sz w:val="28"/>
          <w:szCs w:val="28"/>
          <w:lang w:val="uk-UA"/>
        </w:rPr>
        <w:t>єкти, які ще не втратили своєї товарної цінності</w:t>
      </w:r>
      <w:r w:rsidR="00075ED0">
        <w:rPr>
          <w:rStyle w:val="af8"/>
          <w:sz w:val="28"/>
          <w:szCs w:val="28"/>
          <w:lang w:val="uk-UA"/>
        </w:rPr>
        <w:footnoteReference w:id="92"/>
      </w:r>
      <w:r w:rsidRPr="00004E37">
        <w:rPr>
          <w:sz w:val="28"/>
          <w:szCs w:val="28"/>
          <w:lang w:val="uk-UA"/>
        </w:rPr>
        <w:t xml:space="preserve">. </w:t>
      </w:r>
    </w:p>
    <w:p w14:paraId="4F06A3B5" w14:textId="57F3D87D" w:rsidR="00A12B24" w:rsidRPr="00004E37" w:rsidRDefault="00A12B24" w:rsidP="000A3D3C">
      <w:pPr>
        <w:spacing w:line="360" w:lineRule="auto"/>
        <w:ind w:firstLine="709"/>
        <w:jc w:val="both"/>
        <w:rPr>
          <w:sz w:val="28"/>
          <w:szCs w:val="28"/>
          <w:lang w:val="uk-UA"/>
        </w:rPr>
      </w:pPr>
      <w:r w:rsidRPr="00004E37">
        <w:rPr>
          <w:sz w:val="28"/>
          <w:szCs w:val="28"/>
          <w:lang w:val="uk-UA"/>
        </w:rPr>
        <w:t>У випадках, коли правова охорона припиняється достроково або скасовується, то серед об</w:t>
      </w:r>
      <w:r w:rsidR="002705ED" w:rsidRPr="00004E37">
        <w:rPr>
          <w:sz w:val="28"/>
          <w:szCs w:val="28"/>
          <w:lang w:val="uk-UA"/>
        </w:rPr>
        <w:t>’</w:t>
      </w:r>
      <w:r w:rsidRPr="00004E37">
        <w:rPr>
          <w:sz w:val="28"/>
          <w:szCs w:val="28"/>
          <w:lang w:val="uk-UA"/>
        </w:rPr>
        <w:t>єктів, позбавлених правової охорони, можуть бути досить цінні. І проголошувати їх нічиїми, нікому, в тому числі державі, непотрібними, м</w:t>
      </w:r>
      <w:r w:rsidR="002705ED" w:rsidRPr="00004E37">
        <w:rPr>
          <w:sz w:val="28"/>
          <w:szCs w:val="28"/>
          <w:lang w:val="uk-UA"/>
        </w:rPr>
        <w:t>’</w:t>
      </w:r>
      <w:r w:rsidRPr="00004E37">
        <w:rPr>
          <w:sz w:val="28"/>
          <w:szCs w:val="28"/>
          <w:lang w:val="uk-UA"/>
        </w:rPr>
        <w:t>яко кажучи, необґрунтовано. Державі від них від</w:t>
      </w:r>
      <w:r w:rsidR="007E1F6F" w:rsidRPr="00004E37">
        <w:rPr>
          <w:sz w:val="28"/>
          <w:szCs w:val="28"/>
          <w:lang w:val="uk-UA"/>
        </w:rPr>
        <w:t xml:space="preserve">мовлятися просто нераціонально. </w:t>
      </w:r>
      <w:r w:rsidRPr="00004E37">
        <w:rPr>
          <w:sz w:val="28"/>
          <w:szCs w:val="28"/>
          <w:lang w:val="uk-UA"/>
        </w:rPr>
        <w:t>В усіх випадках припинення охорони прав інтелектуальної власності на будь-які результати творчої діяльності та скасування чинності патентів право інтелектуальної власності повинно переходити до держави. Має бути встановлений спеціальний реєстр таких об</w:t>
      </w:r>
      <w:r w:rsidR="002705ED" w:rsidRPr="00004E37">
        <w:rPr>
          <w:sz w:val="28"/>
          <w:szCs w:val="28"/>
          <w:lang w:val="uk-UA"/>
        </w:rPr>
        <w:t>’</w:t>
      </w:r>
      <w:r w:rsidRPr="00004E37">
        <w:rPr>
          <w:sz w:val="28"/>
          <w:szCs w:val="28"/>
          <w:lang w:val="uk-UA"/>
        </w:rPr>
        <w:t>єктів і до нього повинні заноситися всі об</w:t>
      </w:r>
      <w:r w:rsidR="002705ED" w:rsidRPr="00004E37">
        <w:rPr>
          <w:sz w:val="28"/>
          <w:szCs w:val="28"/>
          <w:lang w:val="uk-UA"/>
        </w:rPr>
        <w:t>’</w:t>
      </w:r>
      <w:r w:rsidRPr="00004E37">
        <w:rPr>
          <w:sz w:val="28"/>
          <w:szCs w:val="28"/>
          <w:lang w:val="uk-UA"/>
        </w:rPr>
        <w:t>єкти, які з тих чи інших причин втратили правову охорону чи її скасували незалежно від ринкової вартості цих об</w:t>
      </w:r>
      <w:r w:rsidR="002705ED" w:rsidRPr="00004E37">
        <w:rPr>
          <w:sz w:val="28"/>
          <w:szCs w:val="28"/>
          <w:lang w:val="uk-UA"/>
        </w:rPr>
        <w:t>’</w:t>
      </w:r>
      <w:r w:rsidRPr="00004E37">
        <w:rPr>
          <w:sz w:val="28"/>
          <w:szCs w:val="28"/>
          <w:lang w:val="uk-UA"/>
        </w:rPr>
        <w:t>єктів. Держава повинна бути проголошена суб</w:t>
      </w:r>
      <w:r w:rsidR="002705ED" w:rsidRPr="00004E37">
        <w:rPr>
          <w:sz w:val="28"/>
          <w:szCs w:val="28"/>
          <w:lang w:val="uk-UA"/>
        </w:rPr>
        <w:t>’</w:t>
      </w:r>
      <w:r w:rsidRPr="00004E37">
        <w:rPr>
          <w:sz w:val="28"/>
          <w:szCs w:val="28"/>
          <w:lang w:val="uk-UA"/>
        </w:rPr>
        <w:t>єктом права інтелектуальної власності. До речі, згідно з чинним законодавством України держава чітко не визнана суб</w:t>
      </w:r>
      <w:r w:rsidR="002705ED" w:rsidRPr="00004E37">
        <w:rPr>
          <w:sz w:val="28"/>
          <w:szCs w:val="28"/>
          <w:lang w:val="uk-UA"/>
        </w:rPr>
        <w:t>’</w:t>
      </w:r>
      <w:r w:rsidRPr="00004E37">
        <w:rPr>
          <w:sz w:val="28"/>
          <w:szCs w:val="28"/>
          <w:lang w:val="uk-UA"/>
        </w:rPr>
        <w:t>єктом відносин, що складаються у сфері інтелектуальної діяльності й власності, і суб</w:t>
      </w:r>
      <w:r w:rsidR="002705ED" w:rsidRPr="00004E37">
        <w:rPr>
          <w:sz w:val="28"/>
          <w:szCs w:val="28"/>
          <w:lang w:val="uk-UA"/>
        </w:rPr>
        <w:t>’</w:t>
      </w:r>
      <w:r w:rsidRPr="00004E37">
        <w:rPr>
          <w:sz w:val="28"/>
          <w:szCs w:val="28"/>
          <w:lang w:val="uk-UA"/>
        </w:rPr>
        <w:t>єктом права інтелектуальної власності. Водночас, на основі загальних приписів цивільного права можемо стверджувати, що все-таки суб</w:t>
      </w:r>
      <w:r w:rsidR="002705ED" w:rsidRPr="00004E37">
        <w:rPr>
          <w:sz w:val="28"/>
          <w:szCs w:val="28"/>
          <w:lang w:val="uk-UA"/>
        </w:rPr>
        <w:t>’</w:t>
      </w:r>
      <w:r w:rsidRPr="00004E37">
        <w:rPr>
          <w:sz w:val="28"/>
          <w:szCs w:val="28"/>
          <w:lang w:val="uk-UA"/>
        </w:rPr>
        <w:t>єктом інтелектуальної власності держава може стати на основі успадкування як за законом, так і за заповітом, а також на підставі дарування або безоплатної передачі первинним суб</w:t>
      </w:r>
      <w:r w:rsidR="002705ED" w:rsidRPr="00004E37">
        <w:rPr>
          <w:sz w:val="28"/>
          <w:szCs w:val="28"/>
          <w:lang w:val="uk-UA"/>
        </w:rPr>
        <w:t>’</w:t>
      </w:r>
      <w:r w:rsidRPr="00004E37">
        <w:rPr>
          <w:sz w:val="28"/>
          <w:szCs w:val="28"/>
          <w:lang w:val="uk-UA"/>
        </w:rPr>
        <w:t>єктом інтелектуальної власності своїх прав державі</w:t>
      </w:r>
      <w:r w:rsidR="00577B4C" w:rsidRPr="00004E37">
        <w:rPr>
          <w:sz w:val="28"/>
          <w:szCs w:val="28"/>
          <w:lang w:val="uk-UA"/>
        </w:rPr>
        <w:t>.</w:t>
      </w:r>
    </w:p>
    <w:p w14:paraId="3763B91D" w14:textId="5D084633" w:rsidR="00625F0A" w:rsidRDefault="00625F0A">
      <w:pPr>
        <w:spacing w:after="200" w:line="276" w:lineRule="auto"/>
        <w:rPr>
          <w:sz w:val="28"/>
          <w:szCs w:val="28"/>
          <w:lang w:val="uk-UA"/>
        </w:rPr>
      </w:pPr>
      <w:r>
        <w:rPr>
          <w:sz w:val="28"/>
          <w:szCs w:val="28"/>
          <w:lang w:val="uk-UA"/>
        </w:rPr>
        <w:br w:type="page"/>
      </w:r>
    </w:p>
    <w:p w14:paraId="1AFA2614" w14:textId="3FF23CB1" w:rsidR="00872113" w:rsidRPr="00004E37" w:rsidRDefault="00E41C94" w:rsidP="00FA719C">
      <w:pPr>
        <w:spacing w:line="360" w:lineRule="auto"/>
        <w:ind w:firstLine="851"/>
        <w:jc w:val="both"/>
        <w:rPr>
          <w:b/>
          <w:sz w:val="28"/>
          <w:szCs w:val="28"/>
          <w:lang w:val="uk-UA"/>
        </w:rPr>
      </w:pPr>
      <w:r w:rsidRPr="00004E37">
        <w:rPr>
          <w:b/>
          <w:sz w:val="28"/>
          <w:szCs w:val="28"/>
          <w:lang w:val="uk-UA"/>
        </w:rPr>
        <w:lastRenderedPageBreak/>
        <w:t xml:space="preserve">ТЕМА 14. ПУБЛІЧНЕ АДМІНІСТРУВАННЯ ОПЕРАЦІЄЮ ОБ’ЄДНАНИХ СИЛ </w:t>
      </w:r>
    </w:p>
    <w:p w14:paraId="09938936" w14:textId="77777777" w:rsidR="00872113" w:rsidRPr="00004E37" w:rsidRDefault="00872113" w:rsidP="00FA719C">
      <w:pPr>
        <w:spacing w:line="360" w:lineRule="auto"/>
        <w:ind w:firstLine="851"/>
        <w:jc w:val="both"/>
        <w:rPr>
          <w:sz w:val="28"/>
          <w:szCs w:val="28"/>
          <w:lang w:val="uk-UA"/>
        </w:rPr>
      </w:pPr>
      <w:r w:rsidRPr="00004E37">
        <w:rPr>
          <w:sz w:val="28"/>
          <w:szCs w:val="28"/>
          <w:lang w:val="uk-UA"/>
        </w:rPr>
        <w:t>1. ООС: поняття, умови проведення, рішення про початок та завершення операції (включаючи період проведення АТО).</w:t>
      </w:r>
    </w:p>
    <w:p w14:paraId="7C039C14" w14:textId="4124618E" w:rsidR="00872113" w:rsidRPr="00004E37" w:rsidRDefault="00872113" w:rsidP="00FA719C">
      <w:pPr>
        <w:spacing w:line="360" w:lineRule="auto"/>
        <w:ind w:firstLine="851"/>
        <w:jc w:val="both"/>
        <w:rPr>
          <w:sz w:val="28"/>
          <w:szCs w:val="28"/>
          <w:lang w:val="uk-UA"/>
        </w:rPr>
      </w:pPr>
      <w:r w:rsidRPr="00004E37">
        <w:rPr>
          <w:sz w:val="28"/>
          <w:szCs w:val="28"/>
          <w:lang w:val="uk-UA"/>
        </w:rPr>
        <w:t>2. Суб</w:t>
      </w:r>
      <w:r w:rsidR="002705ED" w:rsidRPr="00004E37">
        <w:rPr>
          <w:sz w:val="28"/>
          <w:szCs w:val="28"/>
          <w:lang w:val="uk-UA"/>
        </w:rPr>
        <w:t>’</w:t>
      </w:r>
      <w:r w:rsidRPr="00004E37">
        <w:rPr>
          <w:sz w:val="28"/>
          <w:szCs w:val="28"/>
          <w:lang w:val="uk-UA"/>
        </w:rPr>
        <w:t>єкти, які забезпечують здійснення ООС, та їх повноваження.</w:t>
      </w:r>
    </w:p>
    <w:p w14:paraId="3187A5B3" w14:textId="77777777" w:rsidR="00872113" w:rsidRPr="00004E37" w:rsidRDefault="00872113" w:rsidP="00FA719C">
      <w:pPr>
        <w:spacing w:line="360" w:lineRule="auto"/>
        <w:ind w:firstLine="851"/>
        <w:jc w:val="both"/>
        <w:rPr>
          <w:sz w:val="28"/>
          <w:szCs w:val="28"/>
          <w:lang w:val="uk-UA"/>
        </w:rPr>
      </w:pPr>
      <w:r w:rsidRPr="00004E37">
        <w:rPr>
          <w:sz w:val="28"/>
          <w:szCs w:val="28"/>
          <w:lang w:val="uk-UA"/>
        </w:rPr>
        <w:t>3. Військово-цивільні адміністрації: статус, організація, повноваження.</w:t>
      </w:r>
    </w:p>
    <w:p w14:paraId="3BEC9660" w14:textId="68E0DE65" w:rsidR="00872113" w:rsidRPr="00004E37" w:rsidRDefault="00872113" w:rsidP="00FA719C">
      <w:pPr>
        <w:spacing w:line="360" w:lineRule="auto"/>
        <w:ind w:firstLine="851"/>
        <w:jc w:val="both"/>
        <w:rPr>
          <w:sz w:val="28"/>
          <w:szCs w:val="28"/>
          <w:lang w:val="uk-UA"/>
        </w:rPr>
      </w:pPr>
      <w:r w:rsidRPr="00004E37">
        <w:rPr>
          <w:sz w:val="28"/>
          <w:szCs w:val="28"/>
          <w:lang w:val="uk-UA"/>
        </w:rPr>
        <w:t>4</w:t>
      </w:r>
      <w:r w:rsidR="00BA4BCB" w:rsidRPr="00004E37">
        <w:rPr>
          <w:sz w:val="28"/>
          <w:szCs w:val="28"/>
          <w:lang w:val="uk-UA"/>
        </w:rPr>
        <w:t>.</w:t>
      </w:r>
      <w:r w:rsidR="00BA4BCB" w:rsidRPr="00004E37">
        <w:rPr>
          <w:b/>
          <w:i/>
          <w:sz w:val="28"/>
          <w:szCs w:val="28"/>
          <w:lang w:val="uk-UA"/>
        </w:rPr>
        <w:t xml:space="preserve"> </w:t>
      </w:r>
      <w:r w:rsidR="00BA4BCB" w:rsidRPr="00004E37">
        <w:rPr>
          <w:sz w:val="28"/>
          <w:szCs w:val="28"/>
          <w:lang w:val="uk-UA"/>
        </w:rPr>
        <w:t>Заходи забезпечення реалізації АТО: зупинення та надання доступу до активів, що пов</w:t>
      </w:r>
      <w:r w:rsidR="002705ED" w:rsidRPr="00004E37">
        <w:rPr>
          <w:sz w:val="28"/>
          <w:szCs w:val="28"/>
          <w:lang w:val="uk-UA"/>
        </w:rPr>
        <w:t>’</w:t>
      </w:r>
      <w:r w:rsidR="00BA4BCB" w:rsidRPr="00004E37">
        <w:rPr>
          <w:sz w:val="28"/>
          <w:szCs w:val="28"/>
          <w:lang w:val="uk-UA"/>
        </w:rPr>
        <w:t>язані із фінансуванням тероризму; сили і засоби, що залучаються до проведення АТО; режим у районі АТО; превентивне затримання; переговори з терористами; інформування громадськості</w:t>
      </w:r>
      <w:r w:rsidR="00BA4BCB" w:rsidRPr="00004E37">
        <w:rPr>
          <w:i/>
          <w:sz w:val="28"/>
          <w:szCs w:val="28"/>
          <w:lang w:val="uk-UA"/>
        </w:rPr>
        <w:t>.</w:t>
      </w:r>
    </w:p>
    <w:p w14:paraId="31E91CBA" w14:textId="7E51AC40" w:rsidR="00872113" w:rsidRPr="00004E37" w:rsidRDefault="00872113" w:rsidP="00FA719C">
      <w:pPr>
        <w:spacing w:line="360" w:lineRule="auto"/>
        <w:ind w:firstLine="851"/>
        <w:jc w:val="both"/>
        <w:rPr>
          <w:sz w:val="28"/>
          <w:szCs w:val="28"/>
          <w:lang w:val="uk-UA"/>
        </w:rPr>
      </w:pPr>
      <w:r w:rsidRPr="00004E37">
        <w:rPr>
          <w:sz w:val="28"/>
          <w:szCs w:val="28"/>
          <w:lang w:val="uk-UA"/>
        </w:rPr>
        <w:t>5. Характеристика тимчасових заходів на період проведення діючої ООС.</w:t>
      </w:r>
    </w:p>
    <w:p w14:paraId="7272EC3D" w14:textId="77777777" w:rsidR="00EF4298" w:rsidRPr="00004E37" w:rsidRDefault="00EF4298" w:rsidP="000A3D3C">
      <w:pPr>
        <w:autoSpaceDE w:val="0"/>
        <w:autoSpaceDN w:val="0"/>
        <w:adjustRightInd w:val="0"/>
        <w:spacing w:line="360" w:lineRule="auto"/>
        <w:ind w:firstLine="709"/>
        <w:jc w:val="center"/>
        <w:rPr>
          <w:b/>
          <w:sz w:val="28"/>
          <w:szCs w:val="28"/>
          <w:lang w:val="uk-UA"/>
        </w:rPr>
      </w:pPr>
    </w:p>
    <w:p w14:paraId="4A180C74" w14:textId="3DDDD845" w:rsidR="00D12C13" w:rsidRPr="00004E37" w:rsidRDefault="00EF4298" w:rsidP="000A3D3C">
      <w:pPr>
        <w:autoSpaceDE w:val="0"/>
        <w:autoSpaceDN w:val="0"/>
        <w:adjustRightInd w:val="0"/>
        <w:spacing w:line="360" w:lineRule="auto"/>
        <w:ind w:firstLine="709"/>
        <w:jc w:val="center"/>
        <w:rPr>
          <w:sz w:val="28"/>
          <w:szCs w:val="28"/>
          <w:lang w:val="uk-UA"/>
        </w:rPr>
      </w:pPr>
      <w:r w:rsidRPr="00004E37">
        <w:rPr>
          <w:b/>
          <w:sz w:val="28"/>
          <w:szCs w:val="28"/>
          <w:lang w:val="uk-UA"/>
        </w:rPr>
        <w:t>Основний зміст</w:t>
      </w:r>
    </w:p>
    <w:p w14:paraId="16FBA105" w14:textId="1ED6E18B" w:rsidR="00D12C13" w:rsidRPr="00004E37" w:rsidRDefault="00D12C13" w:rsidP="000A3D3C">
      <w:pPr>
        <w:spacing w:line="360" w:lineRule="auto"/>
        <w:ind w:firstLine="709"/>
        <w:jc w:val="both"/>
        <w:rPr>
          <w:b/>
          <w:i/>
          <w:sz w:val="28"/>
          <w:szCs w:val="28"/>
          <w:lang w:val="uk-UA"/>
        </w:rPr>
      </w:pPr>
      <w:r w:rsidRPr="00004E37">
        <w:rPr>
          <w:b/>
          <w:i/>
          <w:sz w:val="28"/>
          <w:szCs w:val="28"/>
          <w:lang w:val="uk-UA"/>
        </w:rPr>
        <w:t>1. ООС: поняття, умови проведення, рішення про початок та завершення операції (в</w:t>
      </w:r>
      <w:r w:rsidR="00BC056E" w:rsidRPr="00004E37">
        <w:rPr>
          <w:b/>
          <w:i/>
          <w:sz w:val="28"/>
          <w:szCs w:val="28"/>
          <w:lang w:val="uk-UA"/>
        </w:rPr>
        <w:t>ключаючи період проведення АТО)</w:t>
      </w:r>
    </w:p>
    <w:p w14:paraId="128109D2" w14:textId="1DCE430D" w:rsidR="00053398" w:rsidRPr="00004E37" w:rsidRDefault="00053398" w:rsidP="000A3D3C">
      <w:pPr>
        <w:spacing w:line="360" w:lineRule="auto"/>
        <w:ind w:firstLine="709"/>
        <w:jc w:val="both"/>
        <w:rPr>
          <w:sz w:val="28"/>
          <w:szCs w:val="28"/>
          <w:lang w:val="uk-UA"/>
        </w:rPr>
      </w:pPr>
      <w:r w:rsidRPr="00004E37">
        <w:rPr>
          <w:sz w:val="28"/>
          <w:szCs w:val="28"/>
          <w:lang w:val="uk-UA"/>
        </w:rPr>
        <w:t>Антитерористична операція на сході України (АТО) – комплекс військових та спеціальних організаційно-правових заходів українських силових структур, спрямований на протидію діяльності незаконних російських та проросійських збройних формувань у війні на сході України. Операція тривала з 14 квітня 2014 року до 30 квітня 2018. Після АТО на сході України була введена Операція об</w:t>
      </w:r>
      <w:r w:rsidR="002705ED" w:rsidRPr="00004E37">
        <w:rPr>
          <w:sz w:val="28"/>
          <w:szCs w:val="28"/>
          <w:lang w:val="uk-UA"/>
        </w:rPr>
        <w:t>’</w:t>
      </w:r>
      <w:r w:rsidRPr="00004E37">
        <w:rPr>
          <w:sz w:val="28"/>
          <w:szCs w:val="28"/>
          <w:lang w:val="uk-UA"/>
        </w:rPr>
        <w:t>єднаних сил (ООС).</w:t>
      </w:r>
    </w:p>
    <w:p w14:paraId="0CC54CE2" w14:textId="0DD9B0DA" w:rsidR="00E50226" w:rsidRPr="00004E37" w:rsidRDefault="00E50226" w:rsidP="000A3D3C">
      <w:pPr>
        <w:spacing w:line="360" w:lineRule="auto"/>
        <w:ind w:firstLine="709"/>
        <w:jc w:val="both"/>
        <w:rPr>
          <w:sz w:val="28"/>
          <w:szCs w:val="28"/>
          <w:lang w:val="uk-UA"/>
        </w:rPr>
      </w:pPr>
      <w:r w:rsidRPr="00004E37">
        <w:rPr>
          <w:sz w:val="28"/>
          <w:szCs w:val="28"/>
          <w:lang w:val="uk-UA"/>
        </w:rPr>
        <w:t>Операція об</w:t>
      </w:r>
      <w:r w:rsidR="002705ED" w:rsidRPr="00004E37">
        <w:rPr>
          <w:sz w:val="28"/>
          <w:szCs w:val="28"/>
          <w:lang w:val="uk-UA"/>
        </w:rPr>
        <w:t>’</w:t>
      </w:r>
      <w:r w:rsidRPr="00004E37">
        <w:rPr>
          <w:sz w:val="28"/>
          <w:szCs w:val="28"/>
          <w:lang w:val="uk-UA"/>
        </w:rPr>
        <w:t>єднаних сил (ООС) – комплекс військових і спеціальних організаційно-правових заходів українських силових структур, спрямований на протидію діяльності незаконних російських та проросійських збройних формувань у війні на сході України. Проведення операції передбачається виконанням Закону України «Про особливості державної політики із забезпечення державного суверенітету України на тимчасово окупованих територіях у Донецькій та Луганській областях»</w:t>
      </w:r>
      <w:r w:rsidR="00604B72">
        <w:rPr>
          <w:rStyle w:val="af8"/>
          <w:sz w:val="28"/>
          <w:szCs w:val="28"/>
          <w:lang w:val="uk-UA"/>
        </w:rPr>
        <w:footnoteReference w:id="93"/>
      </w:r>
      <w:r w:rsidRPr="00004E37">
        <w:rPr>
          <w:sz w:val="28"/>
          <w:szCs w:val="28"/>
          <w:lang w:val="uk-UA"/>
        </w:rPr>
        <w:t>. Операція об</w:t>
      </w:r>
      <w:r w:rsidR="002705ED" w:rsidRPr="00004E37">
        <w:rPr>
          <w:sz w:val="28"/>
          <w:szCs w:val="28"/>
          <w:lang w:val="uk-UA"/>
        </w:rPr>
        <w:t>’</w:t>
      </w:r>
      <w:r w:rsidRPr="00004E37">
        <w:rPr>
          <w:sz w:val="28"/>
          <w:szCs w:val="28"/>
          <w:lang w:val="uk-UA"/>
        </w:rPr>
        <w:t xml:space="preserve">єднаних сил, фактично, є переформатуванням Антитерористичної операції (АТО) з введенням воєнного </w:t>
      </w:r>
      <w:r w:rsidRPr="00004E37">
        <w:rPr>
          <w:sz w:val="28"/>
          <w:szCs w:val="28"/>
          <w:lang w:val="uk-UA"/>
        </w:rPr>
        <w:lastRenderedPageBreak/>
        <w:t>або надзвичайного стану, переданням управління від СБУ, яка формально керувала АТО, до Об</w:t>
      </w:r>
      <w:r w:rsidR="002705ED" w:rsidRPr="00004E37">
        <w:rPr>
          <w:sz w:val="28"/>
          <w:szCs w:val="28"/>
          <w:lang w:val="uk-UA"/>
        </w:rPr>
        <w:t>’</w:t>
      </w:r>
      <w:r w:rsidRPr="00004E37">
        <w:rPr>
          <w:sz w:val="28"/>
          <w:szCs w:val="28"/>
          <w:lang w:val="uk-UA"/>
        </w:rPr>
        <w:t>єднаного оперативного штабу ЗСУ. Початок операції об</w:t>
      </w:r>
      <w:r w:rsidR="002705ED" w:rsidRPr="00004E37">
        <w:rPr>
          <w:sz w:val="28"/>
          <w:szCs w:val="28"/>
          <w:lang w:val="uk-UA"/>
        </w:rPr>
        <w:t>’</w:t>
      </w:r>
      <w:r w:rsidRPr="00004E37">
        <w:rPr>
          <w:sz w:val="28"/>
          <w:szCs w:val="28"/>
          <w:lang w:val="uk-UA"/>
        </w:rPr>
        <w:t>єднаних сил – з 30 квітня 2018 року.</w:t>
      </w:r>
    </w:p>
    <w:p w14:paraId="1F2DD6D0" w14:textId="77777777" w:rsidR="008E76A3" w:rsidRPr="00004E37" w:rsidRDefault="00E50226" w:rsidP="000A3D3C">
      <w:pPr>
        <w:spacing w:line="360" w:lineRule="auto"/>
        <w:ind w:firstLine="709"/>
        <w:jc w:val="both"/>
        <w:rPr>
          <w:sz w:val="28"/>
          <w:szCs w:val="28"/>
          <w:lang w:val="uk-UA"/>
        </w:rPr>
      </w:pPr>
      <w:r w:rsidRPr="00004E37">
        <w:rPr>
          <w:sz w:val="28"/>
          <w:szCs w:val="28"/>
          <w:lang w:val="uk-UA"/>
        </w:rPr>
        <w:t>Основними відмінностями від режиму АТО є:</w:t>
      </w:r>
      <w:r w:rsidR="008E76A3" w:rsidRPr="00004E37">
        <w:rPr>
          <w:sz w:val="28"/>
          <w:szCs w:val="28"/>
          <w:lang w:val="uk-UA"/>
        </w:rPr>
        <w:t xml:space="preserve"> </w:t>
      </w:r>
    </w:p>
    <w:p w14:paraId="7D438A10" w14:textId="77777777" w:rsidR="008E76A3" w:rsidRPr="00004E37" w:rsidRDefault="008E76A3" w:rsidP="000A3D3C">
      <w:pPr>
        <w:spacing w:line="360" w:lineRule="auto"/>
        <w:ind w:firstLine="709"/>
        <w:jc w:val="both"/>
        <w:rPr>
          <w:sz w:val="28"/>
          <w:szCs w:val="28"/>
          <w:lang w:val="uk-UA"/>
        </w:rPr>
      </w:pPr>
      <w:r w:rsidRPr="00004E37">
        <w:rPr>
          <w:sz w:val="28"/>
          <w:szCs w:val="28"/>
          <w:lang w:val="uk-UA"/>
        </w:rPr>
        <w:t>1) п</w:t>
      </w:r>
      <w:r w:rsidR="00E50226" w:rsidRPr="00004E37">
        <w:rPr>
          <w:sz w:val="28"/>
          <w:szCs w:val="28"/>
          <w:lang w:val="uk-UA"/>
        </w:rPr>
        <w:t>овноваження з керування військовими і правоохоронними підрозділами на Донбасі переходять від СБУ до Генерального штабу, який очолює</w:t>
      </w:r>
      <w:r w:rsidRPr="00004E37">
        <w:rPr>
          <w:sz w:val="28"/>
          <w:szCs w:val="28"/>
          <w:lang w:val="uk-UA"/>
        </w:rPr>
        <w:t xml:space="preserve"> Збройні сили України; </w:t>
      </w:r>
    </w:p>
    <w:p w14:paraId="653CF893" w14:textId="15B39868" w:rsidR="008E76A3" w:rsidRPr="00004E37" w:rsidRDefault="008E76A3" w:rsidP="000A3D3C">
      <w:pPr>
        <w:spacing w:line="360" w:lineRule="auto"/>
        <w:ind w:firstLine="709"/>
        <w:jc w:val="both"/>
        <w:rPr>
          <w:sz w:val="28"/>
          <w:szCs w:val="28"/>
          <w:lang w:val="uk-UA"/>
        </w:rPr>
      </w:pPr>
      <w:r w:rsidRPr="00004E37">
        <w:rPr>
          <w:sz w:val="28"/>
          <w:szCs w:val="28"/>
          <w:lang w:val="uk-UA"/>
        </w:rPr>
        <w:t>2) в</w:t>
      </w:r>
      <w:r w:rsidR="00E50226" w:rsidRPr="00004E37">
        <w:rPr>
          <w:sz w:val="28"/>
          <w:szCs w:val="28"/>
          <w:lang w:val="uk-UA"/>
        </w:rPr>
        <w:t>водиться посада Командувача об</w:t>
      </w:r>
      <w:r w:rsidR="002705ED" w:rsidRPr="00004E37">
        <w:rPr>
          <w:sz w:val="28"/>
          <w:szCs w:val="28"/>
          <w:lang w:val="uk-UA"/>
        </w:rPr>
        <w:t>’</w:t>
      </w:r>
      <w:r w:rsidR="00E50226" w:rsidRPr="00004E37">
        <w:rPr>
          <w:sz w:val="28"/>
          <w:szCs w:val="28"/>
          <w:lang w:val="uk-UA"/>
        </w:rPr>
        <w:t>єднаних сил для керування всіма військовими і правоохоронними підрозділами, залученими для проведення заходів із забезпечення нацоборони і відсічі збройної агресії Росії в Донецькій і Луганських областях. Командувач об</w:t>
      </w:r>
      <w:r w:rsidR="002705ED" w:rsidRPr="00004E37">
        <w:rPr>
          <w:sz w:val="28"/>
          <w:szCs w:val="28"/>
          <w:lang w:val="uk-UA"/>
        </w:rPr>
        <w:t>’</w:t>
      </w:r>
      <w:r w:rsidR="00E50226" w:rsidRPr="00004E37">
        <w:rPr>
          <w:sz w:val="28"/>
          <w:szCs w:val="28"/>
          <w:lang w:val="uk-UA"/>
        </w:rPr>
        <w:t xml:space="preserve">єднаних сил призначається президентом за поданням начальника Генштабу. Його повноваження також мають бути окремо </w:t>
      </w:r>
      <w:r w:rsidR="00053398" w:rsidRPr="00004E37">
        <w:rPr>
          <w:sz w:val="28"/>
          <w:szCs w:val="28"/>
          <w:lang w:val="uk-UA"/>
        </w:rPr>
        <w:t>визначені відповідним рішенням П</w:t>
      </w:r>
      <w:r w:rsidR="00E50226" w:rsidRPr="00004E37">
        <w:rPr>
          <w:sz w:val="28"/>
          <w:szCs w:val="28"/>
          <w:lang w:val="uk-UA"/>
        </w:rPr>
        <w:t>резидента. У його підпорядкуванні є Об</w:t>
      </w:r>
      <w:r w:rsidR="002705ED" w:rsidRPr="00004E37">
        <w:rPr>
          <w:sz w:val="28"/>
          <w:szCs w:val="28"/>
          <w:lang w:val="uk-UA"/>
        </w:rPr>
        <w:t>’</w:t>
      </w:r>
      <w:r w:rsidR="00E50226" w:rsidRPr="00004E37">
        <w:rPr>
          <w:sz w:val="28"/>
          <w:szCs w:val="28"/>
          <w:lang w:val="uk-UA"/>
        </w:rPr>
        <w:t>єднаний оперативний штаб Збройних Сил. До штабу ввійдуть усі роди Збройних сил і правоохоронці, які перебуватимуть на території проведення заходів із нацбезпеки</w:t>
      </w:r>
      <w:r w:rsidRPr="00004E37">
        <w:rPr>
          <w:sz w:val="28"/>
          <w:szCs w:val="28"/>
          <w:lang w:val="uk-UA"/>
        </w:rPr>
        <w:t xml:space="preserve">; </w:t>
      </w:r>
    </w:p>
    <w:p w14:paraId="3076FF26" w14:textId="30A9EFEF" w:rsidR="008E76A3" w:rsidRPr="00004E37" w:rsidRDefault="008E76A3" w:rsidP="000A3D3C">
      <w:pPr>
        <w:spacing w:line="360" w:lineRule="auto"/>
        <w:ind w:firstLine="709"/>
        <w:jc w:val="both"/>
        <w:rPr>
          <w:sz w:val="28"/>
          <w:szCs w:val="28"/>
          <w:lang w:val="uk-UA"/>
        </w:rPr>
      </w:pPr>
      <w:r w:rsidRPr="00004E37">
        <w:rPr>
          <w:sz w:val="28"/>
          <w:szCs w:val="28"/>
          <w:lang w:val="uk-UA"/>
        </w:rPr>
        <w:t xml:space="preserve">3) </w:t>
      </w:r>
      <w:r w:rsidR="00C47EDF" w:rsidRPr="00004E37">
        <w:rPr>
          <w:sz w:val="28"/>
          <w:szCs w:val="28"/>
          <w:lang w:val="uk-UA"/>
        </w:rPr>
        <w:t>у</w:t>
      </w:r>
      <w:r w:rsidR="00E50226" w:rsidRPr="00004E37">
        <w:rPr>
          <w:sz w:val="28"/>
          <w:szCs w:val="28"/>
          <w:lang w:val="uk-UA"/>
        </w:rPr>
        <w:t>сі рішення в зоні проведення ООС на Донбасі ух</w:t>
      </w:r>
      <w:r w:rsidR="00C47EDF" w:rsidRPr="00004E37">
        <w:rPr>
          <w:sz w:val="28"/>
          <w:szCs w:val="28"/>
          <w:lang w:val="uk-UA"/>
        </w:rPr>
        <w:t>валює Командувач об</w:t>
      </w:r>
      <w:r w:rsidR="002705ED" w:rsidRPr="00004E37">
        <w:rPr>
          <w:sz w:val="28"/>
          <w:szCs w:val="28"/>
          <w:lang w:val="uk-UA"/>
        </w:rPr>
        <w:t>’</w:t>
      </w:r>
      <w:r w:rsidR="00C47EDF" w:rsidRPr="00004E37">
        <w:rPr>
          <w:sz w:val="28"/>
          <w:szCs w:val="28"/>
          <w:lang w:val="uk-UA"/>
        </w:rPr>
        <w:t>єднаних сил;</w:t>
      </w:r>
      <w:r w:rsidRPr="00004E37">
        <w:rPr>
          <w:sz w:val="28"/>
          <w:szCs w:val="28"/>
          <w:lang w:val="uk-UA"/>
        </w:rPr>
        <w:t xml:space="preserve"> </w:t>
      </w:r>
    </w:p>
    <w:p w14:paraId="2E54D9A3" w14:textId="3BA1AB25" w:rsidR="00E50226" w:rsidRPr="00004E37" w:rsidRDefault="008E76A3" w:rsidP="000A3D3C">
      <w:pPr>
        <w:spacing w:line="360" w:lineRule="auto"/>
        <w:ind w:firstLine="709"/>
        <w:jc w:val="both"/>
        <w:rPr>
          <w:sz w:val="28"/>
          <w:szCs w:val="28"/>
          <w:lang w:val="uk-UA"/>
        </w:rPr>
      </w:pPr>
      <w:r w:rsidRPr="00004E37">
        <w:rPr>
          <w:sz w:val="28"/>
          <w:szCs w:val="28"/>
          <w:lang w:val="uk-UA"/>
        </w:rPr>
        <w:t xml:space="preserve">4) </w:t>
      </w:r>
      <w:r w:rsidR="00C47EDF" w:rsidRPr="00004E37">
        <w:rPr>
          <w:sz w:val="28"/>
          <w:szCs w:val="28"/>
          <w:lang w:val="uk-UA"/>
        </w:rPr>
        <w:t>з</w:t>
      </w:r>
      <w:r w:rsidR="002705ED" w:rsidRPr="00004E37">
        <w:rPr>
          <w:sz w:val="28"/>
          <w:szCs w:val="28"/>
          <w:lang w:val="uk-UA"/>
        </w:rPr>
        <w:t>’</w:t>
      </w:r>
      <w:r w:rsidR="00E50226" w:rsidRPr="00004E37">
        <w:rPr>
          <w:sz w:val="28"/>
          <w:szCs w:val="28"/>
          <w:lang w:val="uk-UA"/>
        </w:rPr>
        <w:t>явилися поняття «райони бойових дій» і «зони безпеки». «Зони безпеки» розташовані на контрольованих урядом територіях поруч із лінією розмежування. Межі «зон безпеки» визнача</w:t>
      </w:r>
      <w:r w:rsidR="00C47EDF" w:rsidRPr="00004E37">
        <w:rPr>
          <w:sz w:val="28"/>
          <w:szCs w:val="28"/>
          <w:lang w:val="uk-UA"/>
        </w:rPr>
        <w:t>є</w:t>
      </w:r>
      <w:r w:rsidR="00E50226" w:rsidRPr="00004E37">
        <w:rPr>
          <w:sz w:val="28"/>
          <w:szCs w:val="28"/>
          <w:lang w:val="uk-UA"/>
        </w:rPr>
        <w:t xml:space="preserve"> начальник Генерального штабу за пода</w:t>
      </w:r>
      <w:r w:rsidR="00C47EDF" w:rsidRPr="00004E37">
        <w:rPr>
          <w:sz w:val="28"/>
          <w:szCs w:val="28"/>
          <w:lang w:val="uk-UA"/>
        </w:rPr>
        <w:t>нням Командувача об</w:t>
      </w:r>
      <w:r w:rsidR="002705ED" w:rsidRPr="00004E37">
        <w:rPr>
          <w:sz w:val="28"/>
          <w:szCs w:val="28"/>
          <w:lang w:val="uk-UA"/>
        </w:rPr>
        <w:t>’</w:t>
      </w:r>
      <w:r w:rsidR="00C47EDF" w:rsidRPr="00004E37">
        <w:rPr>
          <w:sz w:val="28"/>
          <w:szCs w:val="28"/>
          <w:lang w:val="uk-UA"/>
        </w:rPr>
        <w:t>єднаних сил;</w:t>
      </w:r>
    </w:p>
    <w:p w14:paraId="1D067279" w14:textId="58B8454B" w:rsidR="00E50226" w:rsidRPr="00004E37" w:rsidRDefault="008E76A3" w:rsidP="000A3D3C">
      <w:pPr>
        <w:spacing w:line="360" w:lineRule="auto"/>
        <w:ind w:firstLine="709"/>
        <w:jc w:val="both"/>
        <w:rPr>
          <w:sz w:val="28"/>
          <w:szCs w:val="28"/>
          <w:lang w:val="uk-UA"/>
        </w:rPr>
      </w:pPr>
      <w:r w:rsidRPr="00004E37">
        <w:rPr>
          <w:sz w:val="28"/>
          <w:szCs w:val="28"/>
          <w:lang w:val="uk-UA"/>
        </w:rPr>
        <w:t xml:space="preserve">5) </w:t>
      </w:r>
      <w:r w:rsidR="00C47EDF" w:rsidRPr="00004E37">
        <w:rPr>
          <w:sz w:val="28"/>
          <w:szCs w:val="28"/>
          <w:lang w:val="uk-UA"/>
        </w:rPr>
        <w:t>н</w:t>
      </w:r>
      <w:r w:rsidR="00E50226" w:rsidRPr="00004E37">
        <w:rPr>
          <w:sz w:val="28"/>
          <w:szCs w:val="28"/>
          <w:lang w:val="uk-UA"/>
        </w:rPr>
        <w:t>а території проведення ООС ді</w:t>
      </w:r>
      <w:r w:rsidRPr="00004E37">
        <w:rPr>
          <w:sz w:val="28"/>
          <w:szCs w:val="28"/>
          <w:lang w:val="uk-UA"/>
        </w:rPr>
        <w:t>є</w:t>
      </w:r>
      <w:r w:rsidR="00E50226" w:rsidRPr="00004E37">
        <w:rPr>
          <w:sz w:val="28"/>
          <w:szCs w:val="28"/>
          <w:lang w:val="uk-UA"/>
        </w:rPr>
        <w:t xml:space="preserve"> особливий порядок, який наділя</w:t>
      </w:r>
      <w:r w:rsidRPr="00004E37">
        <w:rPr>
          <w:sz w:val="28"/>
          <w:szCs w:val="28"/>
          <w:lang w:val="uk-UA"/>
        </w:rPr>
        <w:t>є</w:t>
      </w:r>
      <w:r w:rsidR="00E50226" w:rsidRPr="00004E37">
        <w:rPr>
          <w:sz w:val="28"/>
          <w:szCs w:val="28"/>
          <w:lang w:val="uk-UA"/>
        </w:rPr>
        <w:t xml:space="preserve"> військовослужбовців розширеними правами.</w:t>
      </w:r>
    </w:p>
    <w:p w14:paraId="4E5D026D" w14:textId="6DD01161" w:rsidR="00D12C13" w:rsidRPr="00004E37" w:rsidRDefault="00D12C13" w:rsidP="000A3D3C">
      <w:pPr>
        <w:spacing w:line="360" w:lineRule="auto"/>
        <w:ind w:firstLine="709"/>
        <w:jc w:val="both"/>
        <w:rPr>
          <w:b/>
          <w:i/>
          <w:sz w:val="28"/>
          <w:szCs w:val="28"/>
          <w:lang w:val="uk-UA"/>
        </w:rPr>
      </w:pPr>
      <w:r w:rsidRPr="00004E37">
        <w:rPr>
          <w:b/>
          <w:i/>
          <w:sz w:val="28"/>
          <w:szCs w:val="28"/>
          <w:lang w:val="uk-UA"/>
        </w:rPr>
        <w:t>2. Суб</w:t>
      </w:r>
      <w:r w:rsidR="002705ED" w:rsidRPr="00004E37">
        <w:rPr>
          <w:b/>
          <w:i/>
          <w:sz w:val="28"/>
          <w:szCs w:val="28"/>
          <w:lang w:val="uk-UA"/>
        </w:rPr>
        <w:t>’</w:t>
      </w:r>
      <w:r w:rsidRPr="00004E37">
        <w:rPr>
          <w:b/>
          <w:i/>
          <w:sz w:val="28"/>
          <w:szCs w:val="28"/>
          <w:lang w:val="uk-UA"/>
        </w:rPr>
        <w:t>єкти, які забезпечують зді</w:t>
      </w:r>
      <w:r w:rsidR="00BC056E" w:rsidRPr="00004E37">
        <w:rPr>
          <w:b/>
          <w:i/>
          <w:sz w:val="28"/>
          <w:szCs w:val="28"/>
          <w:lang w:val="uk-UA"/>
        </w:rPr>
        <w:t>йснення ООС, та їх повноваження</w:t>
      </w:r>
    </w:p>
    <w:p w14:paraId="4060BF9E" w14:textId="77777777" w:rsidR="00D7649E" w:rsidRPr="00004E37" w:rsidRDefault="00D7649E" w:rsidP="000A3D3C">
      <w:pPr>
        <w:spacing w:line="360" w:lineRule="auto"/>
        <w:ind w:firstLine="709"/>
        <w:jc w:val="both"/>
        <w:rPr>
          <w:sz w:val="28"/>
          <w:szCs w:val="28"/>
          <w:lang w:val="uk-UA"/>
        </w:rPr>
      </w:pPr>
      <w:r w:rsidRPr="00004E37">
        <w:rPr>
          <w:i/>
          <w:sz w:val="28"/>
          <w:szCs w:val="28"/>
          <w:lang w:val="uk-UA"/>
        </w:rPr>
        <w:t>Стратегічне керівництво</w:t>
      </w:r>
      <w:r w:rsidRPr="00004E37">
        <w:rPr>
          <w:sz w:val="28"/>
          <w:szCs w:val="28"/>
          <w:lang w:val="uk-UA"/>
        </w:rPr>
        <w:t xml:space="preserve"> силами та засобами Збройних Сил України, інших утворених відповідно до законів України військових формувань, Міністерства внутрішніх справ України, Національної поліції України, центрального органу виконавчої влади, що реалізує державну політику у сфері цивільного захисту, які залучаються до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здійснює Генеральний штаб Збройних Сил України.</w:t>
      </w:r>
    </w:p>
    <w:p w14:paraId="5AA3E118" w14:textId="0A374EA7" w:rsidR="00D7649E" w:rsidRPr="00004E37" w:rsidRDefault="00D7649E" w:rsidP="000A3D3C">
      <w:pPr>
        <w:spacing w:line="360" w:lineRule="auto"/>
        <w:ind w:firstLine="709"/>
        <w:jc w:val="both"/>
        <w:rPr>
          <w:sz w:val="28"/>
          <w:szCs w:val="28"/>
          <w:lang w:val="uk-UA"/>
        </w:rPr>
      </w:pPr>
      <w:bookmarkStart w:id="23" w:name="n70"/>
      <w:bookmarkEnd w:id="23"/>
      <w:r w:rsidRPr="00004E37">
        <w:rPr>
          <w:i/>
          <w:sz w:val="28"/>
          <w:szCs w:val="28"/>
          <w:lang w:val="uk-UA"/>
        </w:rPr>
        <w:lastRenderedPageBreak/>
        <w:t xml:space="preserve">Керівництво </w:t>
      </w:r>
      <w:r w:rsidRPr="00004E37">
        <w:rPr>
          <w:sz w:val="28"/>
          <w:szCs w:val="28"/>
          <w:lang w:val="uk-UA"/>
        </w:rPr>
        <w:t>силами та засобами Збройних Сил України, інших утворених відповідно до законів України військових формувань, Міністерства внутрішніх справ України, Національної поліції України, центрального органу виконавчої влади, що реалізує державну політику у сфері цивільного захисту, які залучаються до здійснення заходів із забезпечення національної безпеки і оборони, відсічі і стримування збройної агресії Російської Федерації безпосередньо у Донецькій та Луганській областях, здійснює Командувач об</w:t>
      </w:r>
      <w:r w:rsidR="002705ED" w:rsidRPr="00004E37">
        <w:rPr>
          <w:sz w:val="28"/>
          <w:szCs w:val="28"/>
          <w:lang w:val="uk-UA"/>
        </w:rPr>
        <w:t>’</w:t>
      </w:r>
      <w:r w:rsidRPr="00004E37">
        <w:rPr>
          <w:sz w:val="28"/>
          <w:szCs w:val="28"/>
          <w:lang w:val="uk-UA"/>
        </w:rPr>
        <w:t xml:space="preserve">єднаних сил, який призначається Президентом України за поданням начальника Генерального штабу </w:t>
      </w:r>
      <w:r w:rsidR="00C47EDF" w:rsidRPr="00004E37">
        <w:rPr>
          <w:sz w:val="28"/>
          <w:szCs w:val="28"/>
          <w:lang w:val="uk-UA"/>
        </w:rPr>
        <w:t>–</w:t>
      </w:r>
      <w:r w:rsidRPr="00004E37">
        <w:rPr>
          <w:sz w:val="28"/>
          <w:szCs w:val="28"/>
          <w:lang w:val="uk-UA"/>
        </w:rPr>
        <w:t xml:space="preserve"> Головнокомандувача Збройних Сил України.</w:t>
      </w:r>
    </w:p>
    <w:p w14:paraId="5BFF479C" w14:textId="50EFDFBF" w:rsidR="00D7649E" w:rsidRPr="00004E37" w:rsidRDefault="00D7649E" w:rsidP="000A3D3C">
      <w:pPr>
        <w:spacing w:line="360" w:lineRule="auto"/>
        <w:ind w:firstLine="709"/>
        <w:jc w:val="both"/>
        <w:rPr>
          <w:sz w:val="28"/>
          <w:szCs w:val="28"/>
          <w:lang w:val="uk-UA"/>
        </w:rPr>
      </w:pPr>
      <w:bookmarkStart w:id="24" w:name="n71"/>
      <w:bookmarkEnd w:id="24"/>
      <w:r w:rsidRPr="00004E37">
        <w:rPr>
          <w:sz w:val="28"/>
          <w:szCs w:val="28"/>
          <w:lang w:val="uk-UA"/>
        </w:rPr>
        <w:t>Командувач об</w:t>
      </w:r>
      <w:r w:rsidR="002705ED" w:rsidRPr="00004E37">
        <w:rPr>
          <w:sz w:val="28"/>
          <w:szCs w:val="28"/>
          <w:lang w:val="uk-UA"/>
        </w:rPr>
        <w:t>’</w:t>
      </w:r>
      <w:r w:rsidRPr="00004E37">
        <w:rPr>
          <w:sz w:val="28"/>
          <w:szCs w:val="28"/>
          <w:lang w:val="uk-UA"/>
        </w:rPr>
        <w:t>єднаних сил реалізує свої повноваження через Об</w:t>
      </w:r>
      <w:r w:rsidR="002705ED" w:rsidRPr="00004E37">
        <w:rPr>
          <w:sz w:val="28"/>
          <w:szCs w:val="28"/>
          <w:lang w:val="uk-UA"/>
        </w:rPr>
        <w:t>’</w:t>
      </w:r>
      <w:r w:rsidRPr="00004E37">
        <w:rPr>
          <w:sz w:val="28"/>
          <w:szCs w:val="28"/>
          <w:lang w:val="uk-UA"/>
        </w:rPr>
        <w:t>єднаний оперативний штаб Збройних Сил України. Повноваження Командувача об</w:t>
      </w:r>
      <w:r w:rsidR="002705ED" w:rsidRPr="00004E37">
        <w:rPr>
          <w:sz w:val="28"/>
          <w:szCs w:val="28"/>
          <w:lang w:val="uk-UA"/>
        </w:rPr>
        <w:t>’</w:t>
      </w:r>
      <w:r w:rsidRPr="00004E37">
        <w:rPr>
          <w:sz w:val="28"/>
          <w:szCs w:val="28"/>
          <w:lang w:val="uk-UA"/>
        </w:rPr>
        <w:t>єднаних сил визначаються положенням про Об</w:t>
      </w:r>
      <w:r w:rsidR="002705ED" w:rsidRPr="00004E37">
        <w:rPr>
          <w:sz w:val="28"/>
          <w:szCs w:val="28"/>
          <w:lang w:val="uk-UA"/>
        </w:rPr>
        <w:t>’</w:t>
      </w:r>
      <w:r w:rsidRPr="00004E37">
        <w:rPr>
          <w:sz w:val="28"/>
          <w:szCs w:val="28"/>
          <w:lang w:val="uk-UA"/>
        </w:rPr>
        <w:t>єднаний оперативний штаб Збройних Сил України, яке розробляється Генеральним штабом Збройних Сил України та затверджується Верховним Головнокомандувачем Збройних Сил України за поданням Міністра оборони України.</w:t>
      </w:r>
    </w:p>
    <w:p w14:paraId="6B6B091B" w14:textId="2834D64D" w:rsidR="00D7649E" w:rsidRPr="00004E37" w:rsidRDefault="00D7649E" w:rsidP="000A3D3C">
      <w:pPr>
        <w:spacing w:line="360" w:lineRule="auto"/>
        <w:ind w:firstLine="709"/>
        <w:jc w:val="both"/>
        <w:rPr>
          <w:sz w:val="28"/>
          <w:szCs w:val="28"/>
          <w:lang w:val="uk-UA"/>
        </w:rPr>
      </w:pPr>
      <w:bookmarkStart w:id="25" w:name="n72"/>
      <w:bookmarkEnd w:id="25"/>
      <w:r w:rsidRPr="00004E37">
        <w:rPr>
          <w:sz w:val="28"/>
          <w:szCs w:val="28"/>
          <w:lang w:val="uk-UA"/>
        </w:rPr>
        <w:t>Об</w:t>
      </w:r>
      <w:r w:rsidR="002705ED" w:rsidRPr="00004E37">
        <w:rPr>
          <w:sz w:val="28"/>
          <w:szCs w:val="28"/>
          <w:lang w:val="uk-UA"/>
        </w:rPr>
        <w:t>’</w:t>
      </w:r>
      <w:r w:rsidRPr="00004E37">
        <w:rPr>
          <w:sz w:val="28"/>
          <w:szCs w:val="28"/>
          <w:lang w:val="uk-UA"/>
        </w:rPr>
        <w:t>єднаний оперативний штаб Збройних Сил України через відповідні органи військового управління здійснює планування, організацію та контроль виконання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спрямування, координацію і контроль за діяльністю військово-цивільних чи військових адміністрацій (у разі їх утворення) у Донецькій та Луганській областях з питань національної безпеки і оборони.</w:t>
      </w:r>
    </w:p>
    <w:p w14:paraId="04493E0F" w14:textId="324FF405" w:rsidR="00D7649E" w:rsidRPr="00004E37" w:rsidRDefault="00D7649E" w:rsidP="000A3D3C">
      <w:pPr>
        <w:spacing w:line="360" w:lineRule="auto"/>
        <w:ind w:firstLine="709"/>
        <w:jc w:val="both"/>
        <w:rPr>
          <w:sz w:val="28"/>
          <w:szCs w:val="28"/>
          <w:lang w:val="uk-UA"/>
        </w:rPr>
      </w:pPr>
      <w:bookmarkStart w:id="26" w:name="n73"/>
      <w:bookmarkEnd w:id="26"/>
      <w:r w:rsidRPr="00004E37">
        <w:rPr>
          <w:sz w:val="28"/>
          <w:szCs w:val="28"/>
          <w:lang w:val="uk-UA"/>
        </w:rPr>
        <w:t>Військовослужбовці, працівники правоохоронних органів та інші особи, які залучаються до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на час проведення таких заходів підпорядковуються Командувачу об</w:t>
      </w:r>
      <w:r w:rsidR="002705ED" w:rsidRPr="00004E37">
        <w:rPr>
          <w:sz w:val="28"/>
          <w:szCs w:val="28"/>
          <w:lang w:val="uk-UA"/>
        </w:rPr>
        <w:t>’</w:t>
      </w:r>
      <w:r w:rsidRPr="00004E37">
        <w:rPr>
          <w:sz w:val="28"/>
          <w:szCs w:val="28"/>
          <w:lang w:val="uk-UA"/>
        </w:rPr>
        <w:t>єднаних сил, рішення якого є обов</w:t>
      </w:r>
      <w:r w:rsidR="002705ED" w:rsidRPr="00004E37">
        <w:rPr>
          <w:sz w:val="28"/>
          <w:szCs w:val="28"/>
          <w:lang w:val="uk-UA"/>
        </w:rPr>
        <w:t>’</w:t>
      </w:r>
      <w:r w:rsidRPr="00004E37">
        <w:rPr>
          <w:sz w:val="28"/>
          <w:szCs w:val="28"/>
          <w:lang w:val="uk-UA"/>
        </w:rPr>
        <w:t>язковими до виконання.</w:t>
      </w:r>
    </w:p>
    <w:p w14:paraId="4F337776" w14:textId="02BEAF81" w:rsidR="008E76A3" w:rsidRPr="00004E37" w:rsidRDefault="00D7649E" w:rsidP="000A3D3C">
      <w:pPr>
        <w:spacing w:line="360" w:lineRule="auto"/>
        <w:ind w:firstLine="709"/>
        <w:jc w:val="both"/>
        <w:rPr>
          <w:sz w:val="28"/>
          <w:szCs w:val="28"/>
          <w:lang w:val="uk-UA"/>
        </w:rPr>
      </w:pPr>
      <w:bookmarkStart w:id="27" w:name="n74"/>
      <w:bookmarkEnd w:id="27"/>
      <w:r w:rsidRPr="00004E37">
        <w:rPr>
          <w:sz w:val="28"/>
          <w:szCs w:val="28"/>
          <w:lang w:val="uk-UA"/>
        </w:rPr>
        <w:t>Втручання будь-яких осіб незалежно від посади в управління заходами із забезпечення національної безпеки і оборони, відсічі і стримування збройної агресії Російської Федерації у Донецькій та Луганській областях не допускається.</w:t>
      </w:r>
    </w:p>
    <w:p w14:paraId="6132DF9F" w14:textId="46F2CD10" w:rsidR="00D12C13" w:rsidRPr="00004E37" w:rsidRDefault="00D12C13" w:rsidP="000A3D3C">
      <w:pPr>
        <w:spacing w:line="360" w:lineRule="auto"/>
        <w:ind w:firstLine="709"/>
        <w:jc w:val="both"/>
        <w:rPr>
          <w:b/>
          <w:i/>
          <w:sz w:val="28"/>
          <w:szCs w:val="28"/>
          <w:lang w:val="uk-UA"/>
        </w:rPr>
      </w:pPr>
      <w:r w:rsidRPr="00004E37">
        <w:rPr>
          <w:b/>
          <w:i/>
          <w:sz w:val="28"/>
          <w:szCs w:val="28"/>
          <w:lang w:val="uk-UA"/>
        </w:rPr>
        <w:t>3. Військово-цивільні адміністрації: ст</w:t>
      </w:r>
      <w:r w:rsidR="00BC056E" w:rsidRPr="00004E37">
        <w:rPr>
          <w:b/>
          <w:i/>
          <w:sz w:val="28"/>
          <w:szCs w:val="28"/>
          <w:lang w:val="uk-UA"/>
        </w:rPr>
        <w:t>атус, організація, повноваження</w:t>
      </w:r>
    </w:p>
    <w:p w14:paraId="130F4C5B" w14:textId="06CBAFDD" w:rsidR="004F3E73" w:rsidRPr="00004E37" w:rsidRDefault="009C316D" w:rsidP="000A3D3C">
      <w:pPr>
        <w:spacing w:line="360" w:lineRule="auto"/>
        <w:ind w:firstLine="709"/>
        <w:jc w:val="both"/>
        <w:rPr>
          <w:sz w:val="28"/>
          <w:szCs w:val="28"/>
          <w:lang w:val="uk-UA"/>
        </w:rPr>
      </w:pPr>
      <w:r w:rsidRPr="00004E37">
        <w:rPr>
          <w:sz w:val="28"/>
          <w:szCs w:val="28"/>
          <w:lang w:val="uk-UA"/>
        </w:rPr>
        <w:t xml:space="preserve">Військово-цивільні адміністрації </w:t>
      </w:r>
      <w:r w:rsidR="00E36C4C" w:rsidRPr="00004E37">
        <w:rPr>
          <w:sz w:val="28"/>
          <w:szCs w:val="28"/>
          <w:lang w:val="uk-UA"/>
        </w:rPr>
        <w:t>–</w:t>
      </w:r>
      <w:r w:rsidRPr="00004E37">
        <w:rPr>
          <w:sz w:val="28"/>
          <w:szCs w:val="28"/>
          <w:lang w:val="uk-UA"/>
        </w:rPr>
        <w:t xml:space="preserve"> це тимчасові державні органи у селах, селищах, містах, районах та областях, що діють у складі Антитерористичного центру при Службі </w:t>
      </w:r>
      <w:r w:rsidRPr="00004E37">
        <w:rPr>
          <w:sz w:val="28"/>
          <w:szCs w:val="28"/>
          <w:lang w:val="uk-UA"/>
        </w:rPr>
        <w:lastRenderedPageBreak/>
        <w:t>безпеки України (у разі їх утворення для виконання повноважень відповідних органів у районі проведення антитерористичної операції) або у складі Об</w:t>
      </w:r>
      <w:r w:rsidR="002705ED" w:rsidRPr="00004E37">
        <w:rPr>
          <w:sz w:val="28"/>
          <w:szCs w:val="28"/>
          <w:lang w:val="uk-UA"/>
        </w:rPr>
        <w:t>’</w:t>
      </w:r>
      <w:r w:rsidRPr="00004E37">
        <w:rPr>
          <w:sz w:val="28"/>
          <w:szCs w:val="28"/>
          <w:lang w:val="uk-UA"/>
        </w:rPr>
        <w:t>єднаного оперативного штабу Збройних Сил України (у разі їх утворення для виконання повноважень відповідних органів у районі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і призначені для забезпечення дії Конституції та законів України, забезпечення безпеки і нормалізації життєдіяльності населення, правопорядку, участі у протидії актам збройної агресії, диверсійним проявам і терористичним актам, недопущення гуманітарної катастрофи в районі відсічі збройної агресії Російської Федерації, зокрема проведення антитерористичної операції</w:t>
      </w:r>
      <w:r w:rsidR="001A175F">
        <w:rPr>
          <w:rStyle w:val="af8"/>
          <w:sz w:val="28"/>
          <w:szCs w:val="28"/>
          <w:lang w:val="uk-UA"/>
        </w:rPr>
        <w:footnoteReference w:id="94"/>
      </w:r>
      <w:r w:rsidRPr="00004E37">
        <w:rPr>
          <w:sz w:val="28"/>
          <w:szCs w:val="28"/>
          <w:lang w:val="uk-UA"/>
        </w:rPr>
        <w:t>.</w:t>
      </w:r>
    </w:p>
    <w:p w14:paraId="23E335B4" w14:textId="6343DE99" w:rsidR="00CE0E69" w:rsidRPr="00004E37" w:rsidRDefault="00CE0E69" w:rsidP="000A3D3C">
      <w:pPr>
        <w:spacing w:line="360" w:lineRule="auto"/>
        <w:ind w:firstLine="709"/>
        <w:jc w:val="both"/>
        <w:rPr>
          <w:sz w:val="28"/>
          <w:szCs w:val="28"/>
          <w:lang w:val="uk-UA"/>
        </w:rPr>
      </w:pPr>
      <w:r w:rsidRPr="00004E37">
        <w:rPr>
          <w:sz w:val="28"/>
          <w:szCs w:val="28"/>
          <w:lang w:val="uk-UA"/>
        </w:rPr>
        <w:t>Військово-цивільні адміністрації утворюються у разі потреби за рішенням Президента України. Військово-цивільні адміністрації населених пунктів утворюються в одному чи декількох населених пунктах (селах, селищах, містах), в яких сільські, селищні, міські ради та/або їх виконавчі органи не здійснюють покладені на них повноваження. У районі, області військово-цивільні адміністрації утворюються у разі нескликання сесії ради у встановлені строки або для здійснення керівництва у сфері забезпечення громадського порядку і безпеки.</w:t>
      </w:r>
    </w:p>
    <w:p w14:paraId="550973C6" w14:textId="60AC62D9" w:rsidR="00CE0E69" w:rsidRPr="00004E37" w:rsidRDefault="00CE0E69" w:rsidP="000A3D3C">
      <w:pPr>
        <w:spacing w:line="360" w:lineRule="auto"/>
        <w:ind w:firstLine="709"/>
        <w:jc w:val="both"/>
        <w:rPr>
          <w:sz w:val="28"/>
          <w:szCs w:val="28"/>
          <w:lang w:val="uk-UA"/>
        </w:rPr>
      </w:pPr>
      <w:r w:rsidRPr="00004E37">
        <w:rPr>
          <w:sz w:val="28"/>
          <w:szCs w:val="28"/>
          <w:lang w:val="uk-UA"/>
        </w:rPr>
        <w:t>Військово-цивільні адміністрації населених пунктів формуються з військовослужбовців військових формувань, які відряджаються до них у встановленому законодавством порядку для виконання завдань в інтересах оборони держави та її безпеки із залишенням на військовій службі, службі в правоохоронних органах без виключення зі списків особового складу, а також працівників, які уклали з Антитерористичним центром при СБУ або з Об</w:t>
      </w:r>
      <w:r w:rsidR="002705ED" w:rsidRPr="00004E37">
        <w:rPr>
          <w:sz w:val="28"/>
          <w:szCs w:val="28"/>
          <w:lang w:val="uk-UA"/>
        </w:rPr>
        <w:t>’</w:t>
      </w:r>
      <w:r w:rsidRPr="00004E37">
        <w:rPr>
          <w:sz w:val="28"/>
          <w:szCs w:val="28"/>
          <w:lang w:val="uk-UA"/>
        </w:rPr>
        <w:t>єднаним оперативним штабом трудовий договір.</w:t>
      </w:r>
    </w:p>
    <w:p w14:paraId="554B0C20" w14:textId="01CF9E92" w:rsidR="00CE0E69" w:rsidRPr="00004E37" w:rsidRDefault="00CE0E69" w:rsidP="000A3D3C">
      <w:pPr>
        <w:spacing w:line="360" w:lineRule="auto"/>
        <w:ind w:firstLine="709"/>
        <w:jc w:val="both"/>
        <w:rPr>
          <w:sz w:val="28"/>
          <w:szCs w:val="28"/>
          <w:lang w:val="uk-UA"/>
        </w:rPr>
      </w:pPr>
      <w:r w:rsidRPr="00004E37">
        <w:rPr>
          <w:sz w:val="28"/>
          <w:szCs w:val="28"/>
          <w:lang w:val="uk-UA"/>
        </w:rPr>
        <w:t xml:space="preserve">Безпосереднє керівництво військово-цивільними адміністраціями населених пунктів здійснюють їх керівники, а загальне </w:t>
      </w:r>
      <w:r w:rsidR="00A0275E" w:rsidRPr="00004E37">
        <w:rPr>
          <w:sz w:val="28"/>
          <w:szCs w:val="28"/>
          <w:lang w:val="uk-UA"/>
        </w:rPr>
        <w:t>–</w:t>
      </w:r>
      <w:r w:rsidRPr="00004E37">
        <w:rPr>
          <w:sz w:val="28"/>
          <w:szCs w:val="28"/>
          <w:lang w:val="uk-UA"/>
        </w:rPr>
        <w:t xml:space="preserve"> керівники обласних ВЦА, керівник АТЦ, командувач об</w:t>
      </w:r>
      <w:r w:rsidR="002705ED" w:rsidRPr="00004E37">
        <w:rPr>
          <w:sz w:val="28"/>
          <w:szCs w:val="28"/>
          <w:lang w:val="uk-UA"/>
        </w:rPr>
        <w:t>’</w:t>
      </w:r>
      <w:r w:rsidRPr="00004E37">
        <w:rPr>
          <w:sz w:val="28"/>
          <w:szCs w:val="28"/>
          <w:lang w:val="uk-UA"/>
        </w:rPr>
        <w:t>єднаних сил.</w:t>
      </w:r>
    </w:p>
    <w:p w14:paraId="77B9B04C" w14:textId="307F128A" w:rsidR="00D12C13" w:rsidRPr="00004E37" w:rsidRDefault="00D12C13" w:rsidP="000A3D3C">
      <w:pPr>
        <w:spacing w:line="360" w:lineRule="auto"/>
        <w:ind w:firstLine="709"/>
        <w:jc w:val="both"/>
        <w:rPr>
          <w:b/>
          <w:i/>
          <w:sz w:val="28"/>
          <w:szCs w:val="28"/>
          <w:lang w:val="uk-UA"/>
        </w:rPr>
      </w:pPr>
      <w:r w:rsidRPr="00004E37">
        <w:rPr>
          <w:b/>
          <w:i/>
          <w:sz w:val="28"/>
          <w:szCs w:val="28"/>
          <w:lang w:val="uk-UA"/>
        </w:rPr>
        <w:t xml:space="preserve">4. Заходи забезпечення реалізації </w:t>
      </w:r>
      <w:r w:rsidR="00560745" w:rsidRPr="00004E37">
        <w:rPr>
          <w:b/>
          <w:i/>
          <w:sz w:val="28"/>
          <w:szCs w:val="28"/>
          <w:lang w:val="uk-UA"/>
        </w:rPr>
        <w:t>АТО</w:t>
      </w:r>
      <w:r w:rsidRPr="00004E37">
        <w:rPr>
          <w:b/>
          <w:i/>
          <w:sz w:val="28"/>
          <w:szCs w:val="28"/>
          <w:lang w:val="uk-UA"/>
        </w:rPr>
        <w:t>: зупинення та надання доступу до активів, що пов</w:t>
      </w:r>
      <w:r w:rsidR="002705ED" w:rsidRPr="00004E37">
        <w:rPr>
          <w:b/>
          <w:i/>
          <w:sz w:val="28"/>
          <w:szCs w:val="28"/>
          <w:lang w:val="uk-UA"/>
        </w:rPr>
        <w:t>’</w:t>
      </w:r>
      <w:r w:rsidRPr="00004E37">
        <w:rPr>
          <w:b/>
          <w:i/>
          <w:sz w:val="28"/>
          <w:szCs w:val="28"/>
          <w:lang w:val="uk-UA"/>
        </w:rPr>
        <w:t xml:space="preserve">язані із фінансуванням тероризму; сили і засоби, що залучаються до </w:t>
      </w:r>
      <w:r w:rsidRPr="00004E37">
        <w:rPr>
          <w:b/>
          <w:i/>
          <w:sz w:val="28"/>
          <w:szCs w:val="28"/>
          <w:lang w:val="uk-UA"/>
        </w:rPr>
        <w:lastRenderedPageBreak/>
        <w:t xml:space="preserve">проведення </w:t>
      </w:r>
      <w:r w:rsidR="00560745" w:rsidRPr="00004E37">
        <w:rPr>
          <w:b/>
          <w:i/>
          <w:sz w:val="28"/>
          <w:szCs w:val="28"/>
          <w:lang w:val="uk-UA"/>
        </w:rPr>
        <w:t>АТО</w:t>
      </w:r>
      <w:r w:rsidRPr="00004E37">
        <w:rPr>
          <w:b/>
          <w:i/>
          <w:sz w:val="28"/>
          <w:szCs w:val="28"/>
          <w:lang w:val="uk-UA"/>
        </w:rPr>
        <w:t xml:space="preserve">; режим у районі </w:t>
      </w:r>
      <w:r w:rsidR="00560745" w:rsidRPr="00004E37">
        <w:rPr>
          <w:b/>
          <w:i/>
          <w:sz w:val="28"/>
          <w:szCs w:val="28"/>
          <w:lang w:val="uk-UA"/>
        </w:rPr>
        <w:t>АТО</w:t>
      </w:r>
      <w:r w:rsidRPr="00004E37">
        <w:rPr>
          <w:b/>
          <w:i/>
          <w:sz w:val="28"/>
          <w:szCs w:val="28"/>
          <w:lang w:val="uk-UA"/>
        </w:rPr>
        <w:t>; превентивне затримання; переговори з терористами; інформува</w:t>
      </w:r>
      <w:r w:rsidR="00BC056E" w:rsidRPr="00004E37">
        <w:rPr>
          <w:b/>
          <w:i/>
          <w:sz w:val="28"/>
          <w:szCs w:val="28"/>
          <w:lang w:val="uk-UA"/>
        </w:rPr>
        <w:t>ння громадськості</w:t>
      </w:r>
    </w:p>
    <w:p w14:paraId="7C86307D" w14:textId="1900BD99" w:rsidR="00C80AAF" w:rsidRPr="00004E37" w:rsidRDefault="00C80AAF" w:rsidP="000A3D3C">
      <w:pPr>
        <w:spacing w:line="360" w:lineRule="auto"/>
        <w:ind w:firstLine="709"/>
        <w:jc w:val="both"/>
        <w:rPr>
          <w:sz w:val="28"/>
          <w:szCs w:val="28"/>
          <w:lang w:val="uk-UA"/>
        </w:rPr>
      </w:pPr>
      <w:r w:rsidRPr="00004E37">
        <w:rPr>
          <w:sz w:val="28"/>
          <w:szCs w:val="28"/>
          <w:lang w:val="uk-UA"/>
        </w:rPr>
        <w:t>Служба безпеки України здійснює боротьбу з тероризмом шляхом проведення оперативно-розшукових та контррозвідувальних заходів, спрямованих на запобігання, виявлення та припинення терористичної діяльності, у тому числі міжнародної; збирає інформацію про діяльність іноземних та міжнародних терористичних організацій; провадить у межах визначених чинним законодавством повноважень виключно з метою отримання упереджувальної інформації у разі загрози вчинення терористичного акту або при проведенні антитерористичної операції оперативно-технічні пошукові заходи у системах і каналах телекомунікацій, які можуть використовуватися терористами; забезпечує через Антитерористичний центр при Службі безпеки України організацію і проведення антитерористичних заходів, координацію діяльності суб</w:t>
      </w:r>
      <w:r w:rsidR="002705ED" w:rsidRPr="00004E37">
        <w:rPr>
          <w:sz w:val="28"/>
          <w:szCs w:val="28"/>
          <w:lang w:val="uk-UA"/>
        </w:rPr>
        <w:t>’</w:t>
      </w:r>
      <w:r w:rsidRPr="00004E37">
        <w:rPr>
          <w:sz w:val="28"/>
          <w:szCs w:val="28"/>
          <w:lang w:val="uk-UA"/>
        </w:rPr>
        <w:t>єктів боротьби з тероризмом відповідно до визначеної законодавством України компетенції; здійснює досудове розслідування злочинів, пов</w:t>
      </w:r>
      <w:r w:rsidR="002705ED" w:rsidRPr="00004E37">
        <w:rPr>
          <w:sz w:val="28"/>
          <w:szCs w:val="28"/>
          <w:lang w:val="uk-UA"/>
        </w:rPr>
        <w:t>’</w:t>
      </w:r>
      <w:r w:rsidRPr="00004E37">
        <w:rPr>
          <w:sz w:val="28"/>
          <w:szCs w:val="28"/>
          <w:lang w:val="uk-UA"/>
        </w:rPr>
        <w:t>язаних з терористичною діяльністю; ініціює питання накладення на невизначений строк арешту на активи, що пов</w:t>
      </w:r>
      <w:r w:rsidR="002705ED" w:rsidRPr="00004E37">
        <w:rPr>
          <w:sz w:val="28"/>
          <w:szCs w:val="28"/>
          <w:lang w:val="uk-UA"/>
        </w:rPr>
        <w:t>’</w:t>
      </w:r>
      <w:r w:rsidRPr="00004E37">
        <w:rPr>
          <w:sz w:val="28"/>
          <w:szCs w:val="28"/>
          <w:lang w:val="uk-UA"/>
        </w:rPr>
        <w:t>язані з фінансуванням тероризму та стосуються фінансових операцій, зупинених відповідно до рішення, прийнятого на підставі резолюцій Ради Безпеки ООН, зняття арешту з таких активів та надання доступу до них за зверненням особи, яка може документально підтвердити потреби в покритті основних та надзвичайних витрат; забезпечує у взаємодії з розвідувальними органами України безпеку від терористичних посягань установ України за межами її території, їх співробітників та членів їхніх сімей.</w:t>
      </w:r>
    </w:p>
    <w:p w14:paraId="4C25FB05" w14:textId="32B63138" w:rsidR="008B3EB7" w:rsidRPr="00004E37" w:rsidRDefault="00560745" w:rsidP="000A3D3C">
      <w:pPr>
        <w:spacing w:line="360" w:lineRule="auto"/>
        <w:ind w:firstLine="709"/>
        <w:jc w:val="both"/>
        <w:rPr>
          <w:sz w:val="28"/>
          <w:szCs w:val="28"/>
          <w:lang w:val="uk-UA"/>
        </w:rPr>
      </w:pPr>
      <w:r w:rsidRPr="00004E37">
        <w:rPr>
          <w:sz w:val="28"/>
          <w:szCs w:val="28"/>
          <w:lang w:val="uk-UA"/>
        </w:rPr>
        <w:t xml:space="preserve">До заходів забезпечення реалізації АТО </w:t>
      </w:r>
      <w:r w:rsidR="00BB69A7" w:rsidRPr="00004E37">
        <w:rPr>
          <w:sz w:val="28"/>
          <w:szCs w:val="28"/>
          <w:lang w:val="uk-UA"/>
        </w:rPr>
        <w:t>відповідно до положень Закону України «Про боротьбу з тероризмом</w:t>
      </w:r>
      <w:r w:rsidR="00D43453" w:rsidRPr="00004E37">
        <w:rPr>
          <w:sz w:val="28"/>
          <w:szCs w:val="28"/>
          <w:lang w:val="uk-UA"/>
        </w:rPr>
        <w:t xml:space="preserve">» </w:t>
      </w:r>
      <w:r w:rsidR="00BB69A7" w:rsidRPr="00004E37">
        <w:rPr>
          <w:sz w:val="28"/>
          <w:szCs w:val="28"/>
          <w:lang w:val="uk-UA"/>
        </w:rPr>
        <w:t>від 20.03.2003 р.</w:t>
      </w:r>
      <w:r w:rsidR="00EC3D84">
        <w:rPr>
          <w:rStyle w:val="af8"/>
          <w:sz w:val="28"/>
          <w:szCs w:val="28"/>
          <w:lang w:val="uk-UA"/>
        </w:rPr>
        <w:footnoteReference w:id="95"/>
      </w:r>
      <w:r w:rsidR="00BB69A7" w:rsidRPr="00004E37">
        <w:rPr>
          <w:sz w:val="28"/>
          <w:szCs w:val="28"/>
          <w:lang w:val="uk-UA"/>
        </w:rPr>
        <w:t xml:space="preserve"> </w:t>
      </w:r>
      <w:r w:rsidRPr="00004E37">
        <w:rPr>
          <w:sz w:val="28"/>
          <w:szCs w:val="28"/>
          <w:lang w:val="uk-UA"/>
        </w:rPr>
        <w:t xml:space="preserve">може бути віднесено: </w:t>
      </w:r>
    </w:p>
    <w:p w14:paraId="0CDF475A" w14:textId="705A5AC0" w:rsidR="008B3EB7" w:rsidRPr="00004E37" w:rsidRDefault="00560745" w:rsidP="00C27E89">
      <w:pPr>
        <w:pStyle w:val="a3"/>
        <w:numPr>
          <w:ilvl w:val="0"/>
          <w:numId w:val="13"/>
        </w:numPr>
        <w:spacing w:line="360" w:lineRule="auto"/>
        <w:ind w:left="0" w:firstLine="851"/>
        <w:jc w:val="both"/>
        <w:rPr>
          <w:rFonts w:ascii="Times New Roman" w:hAnsi="Times New Roman"/>
          <w:sz w:val="28"/>
          <w:szCs w:val="28"/>
        </w:rPr>
      </w:pPr>
      <w:r w:rsidRPr="00004E37">
        <w:rPr>
          <w:rFonts w:ascii="Times New Roman" w:hAnsi="Times New Roman"/>
          <w:sz w:val="28"/>
          <w:szCs w:val="28"/>
        </w:rPr>
        <w:t>зупинення та надання доступу до активів, що пов</w:t>
      </w:r>
      <w:r w:rsidR="002705ED" w:rsidRPr="00004E37">
        <w:rPr>
          <w:rFonts w:ascii="Times New Roman" w:hAnsi="Times New Roman"/>
          <w:sz w:val="28"/>
          <w:szCs w:val="28"/>
        </w:rPr>
        <w:t>’</w:t>
      </w:r>
      <w:r w:rsidRPr="00004E37">
        <w:rPr>
          <w:rFonts w:ascii="Times New Roman" w:hAnsi="Times New Roman"/>
          <w:sz w:val="28"/>
          <w:szCs w:val="28"/>
        </w:rPr>
        <w:t xml:space="preserve">язані із фінансуванням тероризму; </w:t>
      </w:r>
    </w:p>
    <w:p w14:paraId="2A5BEE32" w14:textId="576EF131" w:rsidR="008B3EB7" w:rsidRPr="00004E37" w:rsidRDefault="008B3EB7" w:rsidP="00C27E89">
      <w:pPr>
        <w:pStyle w:val="a3"/>
        <w:numPr>
          <w:ilvl w:val="0"/>
          <w:numId w:val="13"/>
        </w:numPr>
        <w:spacing w:line="360" w:lineRule="auto"/>
        <w:ind w:left="0" w:firstLine="851"/>
        <w:jc w:val="both"/>
        <w:rPr>
          <w:rFonts w:ascii="Times New Roman" w:hAnsi="Times New Roman"/>
          <w:sz w:val="28"/>
          <w:szCs w:val="28"/>
        </w:rPr>
      </w:pPr>
      <w:r w:rsidRPr="00004E37">
        <w:rPr>
          <w:rFonts w:ascii="Times New Roman" w:hAnsi="Times New Roman"/>
          <w:sz w:val="28"/>
          <w:szCs w:val="28"/>
        </w:rPr>
        <w:t>використання сил і засобів (особовий склад, спеціалісти, зброя, спеціальні і транспортні засоби, засоби зв</w:t>
      </w:r>
      <w:r w:rsidR="002705ED" w:rsidRPr="00004E37">
        <w:rPr>
          <w:rFonts w:ascii="Times New Roman" w:hAnsi="Times New Roman"/>
          <w:sz w:val="28"/>
          <w:szCs w:val="28"/>
        </w:rPr>
        <w:t>’</w:t>
      </w:r>
      <w:r w:rsidRPr="00004E37">
        <w:rPr>
          <w:rFonts w:ascii="Times New Roman" w:hAnsi="Times New Roman"/>
          <w:sz w:val="28"/>
          <w:szCs w:val="28"/>
        </w:rPr>
        <w:t>язку, інші матеріально-технічні засоби) суб</w:t>
      </w:r>
      <w:r w:rsidR="002705ED" w:rsidRPr="00004E37">
        <w:rPr>
          <w:rFonts w:ascii="Times New Roman" w:hAnsi="Times New Roman"/>
          <w:sz w:val="28"/>
          <w:szCs w:val="28"/>
        </w:rPr>
        <w:t>’</w:t>
      </w:r>
      <w:r w:rsidRPr="00004E37">
        <w:rPr>
          <w:rFonts w:ascii="Times New Roman" w:hAnsi="Times New Roman"/>
          <w:sz w:val="28"/>
          <w:szCs w:val="28"/>
        </w:rPr>
        <w:t xml:space="preserve">єктів боротьби </w:t>
      </w:r>
      <w:r w:rsidRPr="00004E37">
        <w:rPr>
          <w:rFonts w:ascii="Times New Roman" w:hAnsi="Times New Roman"/>
          <w:sz w:val="28"/>
          <w:szCs w:val="28"/>
        </w:rPr>
        <w:lastRenderedPageBreak/>
        <w:t xml:space="preserve">з тероризмом, а також підприємств, установ, організацій, які залучаються до </w:t>
      </w:r>
      <w:r w:rsidR="00560745" w:rsidRPr="00004E37">
        <w:rPr>
          <w:rFonts w:ascii="Times New Roman" w:hAnsi="Times New Roman"/>
          <w:sz w:val="28"/>
          <w:szCs w:val="28"/>
        </w:rPr>
        <w:t xml:space="preserve">проведення АТО; </w:t>
      </w:r>
    </w:p>
    <w:p w14:paraId="628E918F" w14:textId="248D673A" w:rsidR="008B3EB7" w:rsidRPr="00004E37" w:rsidRDefault="00560745" w:rsidP="00C27E89">
      <w:pPr>
        <w:pStyle w:val="a3"/>
        <w:numPr>
          <w:ilvl w:val="0"/>
          <w:numId w:val="13"/>
        </w:numPr>
        <w:spacing w:line="360" w:lineRule="auto"/>
        <w:ind w:left="0" w:firstLine="851"/>
        <w:jc w:val="both"/>
        <w:rPr>
          <w:rFonts w:ascii="Times New Roman" w:hAnsi="Times New Roman"/>
          <w:sz w:val="28"/>
          <w:szCs w:val="28"/>
        </w:rPr>
      </w:pPr>
      <w:r w:rsidRPr="00004E37">
        <w:rPr>
          <w:rFonts w:ascii="Times New Roman" w:hAnsi="Times New Roman"/>
          <w:sz w:val="28"/>
          <w:szCs w:val="28"/>
        </w:rPr>
        <w:t>режим у районі АТО</w:t>
      </w:r>
      <w:r w:rsidR="008B3EB7" w:rsidRPr="00004E37">
        <w:rPr>
          <w:rFonts w:ascii="Times New Roman" w:hAnsi="Times New Roman"/>
          <w:sz w:val="28"/>
          <w:szCs w:val="28"/>
        </w:rPr>
        <w:t xml:space="preserve"> – у районі проведення антитерористичної операції на час її проведення може бути встановлено спеціальний порядок, зокрема організовано патрульну охоронну службу та виставлено оточення, а також можуть вводитися тимчасово обмеження прав і свобод громадян</w:t>
      </w:r>
      <w:r w:rsidRPr="00004E37">
        <w:rPr>
          <w:rFonts w:ascii="Times New Roman" w:hAnsi="Times New Roman"/>
          <w:sz w:val="28"/>
          <w:szCs w:val="28"/>
        </w:rPr>
        <w:t xml:space="preserve">; </w:t>
      </w:r>
    </w:p>
    <w:p w14:paraId="3F216AC6" w14:textId="77777777" w:rsidR="008B3EB7" w:rsidRPr="00004E37" w:rsidRDefault="00560745" w:rsidP="00C27E89">
      <w:pPr>
        <w:pStyle w:val="a3"/>
        <w:numPr>
          <w:ilvl w:val="0"/>
          <w:numId w:val="13"/>
        </w:numPr>
        <w:spacing w:line="360" w:lineRule="auto"/>
        <w:ind w:left="0" w:firstLine="851"/>
        <w:jc w:val="both"/>
        <w:rPr>
          <w:rFonts w:ascii="Times New Roman" w:hAnsi="Times New Roman"/>
          <w:sz w:val="28"/>
          <w:szCs w:val="28"/>
        </w:rPr>
      </w:pPr>
      <w:r w:rsidRPr="00004E37">
        <w:rPr>
          <w:rFonts w:ascii="Times New Roman" w:hAnsi="Times New Roman"/>
          <w:sz w:val="28"/>
          <w:szCs w:val="28"/>
        </w:rPr>
        <w:t xml:space="preserve">превентивне затримання; </w:t>
      </w:r>
    </w:p>
    <w:p w14:paraId="1D26533D" w14:textId="77777777" w:rsidR="008B3EB7" w:rsidRPr="00004E37" w:rsidRDefault="00560745" w:rsidP="00C27E89">
      <w:pPr>
        <w:pStyle w:val="a3"/>
        <w:numPr>
          <w:ilvl w:val="0"/>
          <w:numId w:val="13"/>
        </w:numPr>
        <w:spacing w:after="0" w:line="360" w:lineRule="auto"/>
        <w:ind w:left="0" w:firstLine="851"/>
        <w:jc w:val="both"/>
        <w:rPr>
          <w:rFonts w:ascii="Times New Roman" w:hAnsi="Times New Roman"/>
          <w:sz w:val="28"/>
          <w:szCs w:val="28"/>
        </w:rPr>
      </w:pPr>
      <w:r w:rsidRPr="00004E37">
        <w:rPr>
          <w:rFonts w:ascii="Times New Roman" w:hAnsi="Times New Roman"/>
          <w:sz w:val="28"/>
          <w:szCs w:val="28"/>
        </w:rPr>
        <w:t xml:space="preserve">переговори з терористами; </w:t>
      </w:r>
    </w:p>
    <w:p w14:paraId="23D1EA5A" w14:textId="0D83718D" w:rsidR="00C27E89" w:rsidRPr="00004E37" w:rsidRDefault="00560745" w:rsidP="002F392F">
      <w:pPr>
        <w:pStyle w:val="a3"/>
        <w:numPr>
          <w:ilvl w:val="0"/>
          <w:numId w:val="13"/>
        </w:numPr>
        <w:spacing w:after="0" w:line="360" w:lineRule="auto"/>
        <w:ind w:left="0" w:firstLine="851"/>
        <w:jc w:val="both"/>
        <w:rPr>
          <w:rFonts w:ascii="Times New Roman" w:hAnsi="Times New Roman"/>
          <w:sz w:val="28"/>
          <w:szCs w:val="28"/>
        </w:rPr>
      </w:pPr>
      <w:r w:rsidRPr="00004E37">
        <w:rPr>
          <w:rFonts w:ascii="Times New Roman" w:hAnsi="Times New Roman"/>
          <w:sz w:val="28"/>
          <w:szCs w:val="28"/>
        </w:rPr>
        <w:t>інформування громадськості.</w:t>
      </w:r>
    </w:p>
    <w:p w14:paraId="3E9BAA3E" w14:textId="42C0CB1C" w:rsidR="002F392F" w:rsidRPr="00004E37" w:rsidRDefault="002F392F" w:rsidP="00875337">
      <w:pPr>
        <w:pStyle w:val="a3"/>
        <w:spacing w:line="360" w:lineRule="auto"/>
        <w:ind w:left="142" w:firstLine="709"/>
        <w:jc w:val="both"/>
        <w:rPr>
          <w:rFonts w:ascii="Times New Roman" w:hAnsi="Times New Roman"/>
          <w:b/>
          <w:sz w:val="28"/>
          <w:szCs w:val="28"/>
        </w:rPr>
      </w:pPr>
      <w:r w:rsidRPr="00004E37">
        <w:rPr>
          <w:rFonts w:ascii="Times New Roman" w:hAnsi="Times New Roman"/>
          <w:b/>
          <w:sz w:val="28"/>
          <w:szCs w:val="28"/>
        </w:rPr>
        <w:t>Зупинення фінансових операцій з активами, що пов</w:t>
      </w:r>
      <w:r w:rsidR="002705ED" w:rsidRPr="00004E37">
        <w:rPr>
          <w:rFonts w:ascii="Times New Roman" w:hAnsi="Times New Roman"/>
          <w:b/>
          <w:sz w:val="28"/>
          <w:szCs w:val="28"/>
        </w:rPr>
        <w:t>’</w:t>
      </w:r>
      <w:r w:rsidRPr="00004E37">
        <w:rPr>
          <w:rFonts w:ascii="Times New Roman" w:hAnsi="Times New Roman"/>
          <w:b/>
          <w:sz w:val="28"/>
          <w:szCs w:val="28"/>
        </w:rPr>
        <w:t>язані з фінансуванням тероризму та стосуються фінансових операцій, зупинених відповідно до рішення, прийнятого на підставі резолюцій Ради Безпеки ООН, та арешт таких активів.</w:t>
      </w:r>
      <w:r w:rsidR="00875337" w:rsidRPr="00004E37">
        <w:rPr>
          <w:rFonts w:ascii="Times New Roman" w:hAnsi="Times New Roman"/>
          <w:b/>
          <w:sz w:val="28"/>
          <w:szCs w:val="28"/>
        </w:rPr>
        <w:t xml:space="preserve"> </w:t>
      </w:r>
      <w:r w:rsidRPr="00004E37">
        <w:rPr>
          <w:rFonts w:ascii="Times New Roman" w:hAnsi="Times New Roman"/>
          <w:sz w:val="28"/>
          <w:szCs w:val="28"/>
        </w:rPr>
        <w:t>Згідно із ст. 11</w:t>
      </w:r>
      <w:r w:rsidR="00126D12" w:rsidRPr="00004E37">
        <w:rPr>
          <w:rFonts w:ascii="Times New Roman" w:hAnsi="Times New Roman"/>
          <w:sz w:val="28"/>
          <w:szCs w:val="28"/>
          <w:vertAlign w:val="superscript"/>
        </w:rPr>
        <w:t>1</w:t>
      </w:r>
      <w:r w:rsidRPr="00004E37">
        <w:rPr>
          <w:rFonts w:ascii="Times New Roman" w:hAnsi="Times New Roman"/>
          <w:sz w:val="28"/>
          <w:szCs w:val="28"/>
        </w:rPr>
        <w:t xml:space="preserve"> Закону Украни «Про боротьбу з тероризмом» </w:t>
      </w:r>
      <w:r w:rsidR="00126D12" w:rsidRPr="00004E37">
        <w:rPr>
          <w:rFonts w:ascii="Times New Roman" w:hAnsi="Times New Roman"/>
          <w:sz w:val="28"/>
          <w:szCs w:val="28"/>
        </w:rPr>
        <w:t>ф</w:t>
      </w:r>
      <w:r w:rsidRPr="00004E37">
        <w:rPr>
          <w:rFonts w:ascii="Times New Roman" w:hAnsi="Times New Roman"/>
          <w:sz w:val="28"/>
          <w:szCs w:val="28"/>
        </w:rPr>
        <w:t>інансова операція, учасником або вигодоодержувачем за якою є особа, яку включено до переліку осіб, що пов</w:t>
      </w:r>
      <w:r w:rsidR="002705ED" w:rsidRPr="00004E37">
        <w:rPr>
          <w:rFonts w:ascii="Times New Roman" w:hAnsi="Times New Roman"/>
          <w:sz w:val="28"/>
          <w:szCs w:val="28"/>
        </w:rPr>
        <w:t>’</w:t>
      </w:r>
      <w:r w:rsidRPr="00004E37">
        <w:rPr>
          <w:rFonts w:ascii="Times New Roman" w:hAnsi="Times New Roman"/>
          <w:sz w:val="28"/>
          <w:szCs w:val="28"/>
        </w:rPr>
        <w:t xml:space="preserve">язані з провадженням терористичної діяльності або щодо яких застосовано міжнародні санкції, зупиняється відповідно до Закону України </w:t>
      </w:r>
      <w:r w:rsidR="00126D12" w:rsidRPr="00004E37">
        <w:rPr>
          <w:rFonts w:ascii="Times New Roman" w:hAnsi="Times New Roman"/>
          <w:sz w:val="28"/>
          <w:szCs w:val="28"/>
        </w:rPr>
        <w:t>«</w:t>
      </w:r>
      <w:r w:rsidRPr="00004E37">
        <w:rPr>
          <w:rFonts w:ascii="Times New Roman" w:hAnsi="Times New Roman"/>
          <w:sz w:val="28"/>
          <w:szCs w:val="28"/>
        </w:rPr>
        <w:t>Про запобігання та протидію легалізації (відмиванню) доходів, одержаних злочинним шляхом, або фінансуванню тероризму</w:t>
      </w:r>
      <w:r w:rsidR="00126D12" w:rsidRPr="00004E37">
        <w:rPr>
          <w:rFonts w:ascii="Times New Roman" w:hAnsi="Times New Roman"/>
          <w:sz w:val="28"/>
          <w:szCs w:val="28"/>
        </w:rPr>
        <w:t>»</w:t>
      </w:r>
      <w:r w:rsidR="00126D12" w:rsidRPr="00004E37">
        <w:rPr>
          <w:rStyle w:val="af8"/>
          <w:rFonts w:ascii="Times New Roman" w:hAnsi="Times New Roman"/>
          <w:sz w:val="28"/>
          <w:szCs w:val="28"/>
        </w:rPr>
        <w:footnoteReference w:id="96"/>
      </w:r>
      <w:r w:rsidRPr="00004E37">
        <w:rPr>
          <w:rFonts w:ascii="Times New Roman" w:hAnsi="Times New Roman"/>
          <w:sz w:val="28"/>
          <w:szCs w:val="28"/>
        </w:rPr>
        <w:t>.</w:t>
      </w:r>
    </w:p>
    <w:p w14:paraId="26692D43" w14:textId="49AC2832" w:rsidR="002F392F" w:rsidRPr="00004E37" w:rsidRDefault="002F392F" w:rsidP="00126D12">
      <w:pPr>
        <w:pStyle w:val="a3"/>
        <w:spacing w:line="360" w:lineRule="auto"/>
        <w:ind w:left="142" w:firstLine="709"/>
        <w:jc w:val="both"/>
        <w:rPr>
          <w:rFonts w:ascii="Times New Roman" w:hAnsi="Times New Roman"/>
          <w:sz w:val="28"/>
          <w:szCs w:val="28"/>
        </w:rPr>
      </w:pPr>
      <w:r w:rsidRPr="00004E37">
        <w:rPr>
          <w:rFonts w:ascii="Times New Roman" w:hAnsi="Times New Roman"/>
          <w:sz w:val="28"/>
          <w:szCs w:val="28"/>
        </w:rPr>
        <w:t>У разі виявлення суб</w:t>
      </w:r>
      <w:r w:rsidR="002705ED" w:rsidRPr="00004E37">
        <w:rPr>
          <w:rFonts w:ascii="Times New Roman" w:hAnsi="Times New Roman"/>
          <w:sz w:val="28"/>
          <w:szCs w:val="28"/>
        </w:rPr>
        <w:t>’</w:t>
      </w:r>
      <w:r w:rsidRPr="00004E37">
        <w:rPr>
          <w:rFonts w:ascii="Times New Roman" w:hAnsi="Times New Roman"/>
          <w:sz w:val="28"/>
          <w:szCs w:val="28"/>
        </w:rPr>
        <w:t>єктами, які безпосередньо здійснюють боротьбу з тероризмом та/або які залучені до боротьби з тероризмом, фінансових операцій або будь-яких активів осіб, які включені до переліку осіб, що пов</w:t>
      </w:r>
      <w:r w:rsidR="002705ED" w:rsidRPr="00004E37">
        <w:rPr>
          <w:rFonts w:ascii="Times New Roman" w:hAnsi="Times New Roman"/>
          <w:sz w:val="28"/>
          <w:szCs w:val="28"/>
        </w:rPr>
        <w:t>’</w:t>
      </w:r>
      <w:r w:rsidRPr="00004E37">
        <w:rPr>
          <w:rFonts w:ascii="Times New Roman" w:hAnsi="Times New Roman"/>
          <w:sz w:val="28"/>
          <w:szCs w:val="28"/>
        </w:rPr>
        <w:t>язані з провадженням терористичної діяльності або щодо яких застосовано міжнародні санкції, такі суб</w:t>
      </w:r>
      <w:r w:rsidR="002705ED" w:rsidRPr="00004E37">
        <w:rPr>
          <w:rFonts w:ascii="Times New Roman" w:hAnsi="Times New Roman"/>
          <w:sz w:val="28"/>
          <w:szCs w:val="28"/>
        </w:rPr>
        <w:t>’</w:t>
      </w:r>
      <w:r w:rsidRPr="00004E37">
        <w:rPr>
          <w:rFonts w:ascii="Times New Roman" w:hAnsi="Times New Roman"/>
          <w:sz w:val="28"/>
          <w:szCs w:val="28"/>
        </w:rPr>
        <w:t>єкти невідкладно подають інформацію про виявлені фінансові операції або терористичні активи до Служби безпеки України.</w:t>
      </w:r>
      <w:r w:rsidR="00126D12" w:rsidRPr="00004E37">
        <w:rPr>
          <w:rFonts w:ascii="Times New Roman" w:hAnsi="Times New Roman"/>
          <w:sz w:val="28"/>
          <w:szCs w:val="28"/>
        </w:rPr>
        <w:t xml:space="preserve"> </w:t>
      </w:r>
      <w:r w:rsidRPr="00004E37">
        <w:rPr>
          <w:rFonts w:ascii="Times New Roman" w:hAnsi="Times New Roman"/>
          <w:sz w:val="28"/>
          <w:szCs w:val="28"/>
        </w:rPr>
        <w:t>Накладення арешту на активи, що пов</w:t>
      </w:r>
      <w:r w:rsidR="002705ED" w:rsidRPr="00004E37">
        <w:rPr>
          <w:rFonts w:ascii="Times New Roman" w:hAnsi="Times New Roman"/>
          <w:sz w:val="28"/>
          <w:szCs w:val="28"/>
        </w:rPr>
        <w:t>’</w:t>
      </w:r>
      <w:r w:rsidRPr="00004E37">
        <w:rPr>
          <w:rFonts w:ascii="Times New Roman" w:hAnsi="Times New Roman"/>
          <w:sz w:val="28"/>
          <w:szCs w:val="28"/>
        </w:rPr>
        <w:t>язані з фінансуванням тероризму та стосуються фінансових операцій, зупинених відповідно до рішення, прийнятого на підставі резолюцій Ради Безпеки ООН, та зняття арешту з таких активів проводиться за рішенням суду.</w:t>
      </w:r>
    </w:p>
    <w:p w14:paraId="601ECCFD" w14:textId="5881CCF2" w:rsidR="00126D12" w:rsidRPr="00004E37" w:rsidRDefault="00126D12" w:rsidP="00126D12">
      <w:pPr>
        <w:pStyle w:val="a3"/>
        <w:spacing w:line="360" w:lineRule="auto"/>
        <w:ind w:left="142" w:firstLine="709"/>
        <w:jc w:val="both"/>
        <w:rPr>
          <w:rFonts w:ascii="Times New Roman" w:hAnsi="Times New Roman"/>
          <w:sz w:val="28"/>
          <w:szCs w:val="28"/>
        </w:rPr>
      </w:pPr>
      <w:r w:rsidRPr="00004E37">
        <w:rPr>
          <w:rFonts w:ascii="Times New Roman" w:hAnsi="Times New Roman"/>
          <w:sz w:val="28"/>
          <w:szCs w:val="28"/>
        </w:rPr>
        <w:lastRenderedPageBreak/>
        <w:t>Доступ до активів, що пов</w:t>
      </w:r>
      <w:r w:rsidR="002705ED" w:rsidRPr="00004E37">
        <w:rPr>
          <w:rFonts w:ascii="Times New Roman" w:hAnsi="Times New Roman"/>
          <w:sz w:val="28"/>
          <w:szCs w:val="28"/>
        </w:rPr>
        <w:t>’</w:t>
      </w:r>
      <w:r w:rsidRPr="00004E37">
        <w:rPr>
          <w:rFonts w:ascii="Times New Roman" w:hAnsi="Times New Roman"/>
          <w:sz w:val="28"/>
          <w:szCs w:val="28"/>
        </w:rPr>
        <w:t>язані з фінансуванням тероризму та стосуються фінансових операцій, зупинених відповідно до рішення, прийнятого на підставі резолюцій Ради Безпеки ООН, здійснюється за рішенням суду для покриття основних та надзвичайних витрат, включаючи оплату продуктів харчування, оренди житла, іпотечного кредиту, комунальних послуг, ліків та медичної допомоги, сплати податків, страхових внесків, або виключно для здійснення за звичайною ціною витрат з оплати послуг фахівців та відшкодування витрат, пов</w:t>
      </w:r>
      <w:r w:rsidR="002705ED" w:rsidRPr="00004E37">
        <w:rPr>
          <w:rFonts w:ascii="Times New Roman" w:hAnsi="Times New Roman"/>
          <w:sz w:val="28"/>
          <w:szCs w:val="28"/>
        </w:rPr>
        <w:t>’</w:t>
      </w:r>
      <w:r w:rsidRPr="00004E37">
        <w:rPr>
          <w:rFonts w:ascii="Times New Roman" w:hAnsi="Times New Roman"/>
          <w:sz w:val="28"/>
          <w:szCs w:val="28"/>
        </w:rPr>
        <w:t>язаних з наданням юридичних послуг, сплати зборів чи внесення відповідно до законодавства плати за надання послуг з поточного зберігання або забезпечення збереження коштів, фінансові операції щодо яких зупинено, інших фінансових активів та економічних ресурсів.</w:t>
      </w:r>
    </w:p>
    <w:p w14:paraId="18AAFD0D" w14:textId="4E3017A0" w:rsidR="00126D12" w:rsidRPr="00004E37" w:rsidRDefault="00126D12" w:rsidP="00126D12">
      <w:pPr>
        <w:pStyle w:val="a3"/>
        <w:spacing w:line="360" w:lineRule="auto"/>
        <w:ind w:left="142" w:firstLine="709"/>
        <w:jc w:val="both"/>
        <w:rPr>
          <w:rFonts w:ascii="Times New Roman" w:hAnsi="Times New Roman"/>
          <w:sz w:val="28"/>
          <w:szCs w:val="28"/>
        </w:rPr>
      </w:pPr>
      <w:r w:rsidRPr="00004E37">
        <w:rPr>
          <w:rFonts w:ascii="Times New Roman" w:hAnsi="Times New Roman"/>
          <w:sz w:val="28"/>
          <w:szCs w:val="28"/>
        </w:rPr>
        <w:t>У разі виникнення потреби в покритті основних або надзвичайних витрат за рахунок активів, що пов</w:t>
      </w:r>
      <w:r w:rsidR="002705ED" w:rsidRPr="00004E37">
        <w:rPr>
          <w:rFonts w:ascii="Times New Roman" w:hAnsi="Times New Roman"/>
          <w:sz w:val="28"/>
          <w:szCs w:val="28"/>
        </w:rPr>
        <w:t>’</w:t>
      </w:r>
      <w:r w:rsidRPr="00004E37">
        <w:rPr>
          <w:rFonts w:ascii="Times New Roman" w:hAnsi="Times New Roman"/>
          <w:sz w:val="28"/>
          <w:szCs w:val="28"/>
        </w:rPr>
        <w:t>язані з фінансуванням тероризму та стосуються фінансових операцій, зупинених відповідно до рішення, прийнятого на підставі резолюцій Ради Безпеки ООН, Голова Служби безпеки України або його заступник звертається до Міністерства закордонних справ України з поданням про необхідність отримання доступу до таких активів.</w:t>
      </w:r>
    </w:p>
    <w:p w14:paraId="72BA87DA" w14:textId="7F19EEF2" w:rsidR="00126D12" w:rsidRPr="00004E37" w:rsidRDefault="00126D12" w:rsidP="00126D12">
      <w:pPr>
        <w:pStyle w:val="a3"/>
        <w:spacing w:line="360" w:lineRule="auto"/>
        <w:ind w:left="142" w:firstLine="709"/>
        <w:jc w:val="both"/>
        <w:rPr>
          <w:rFonts w:ascii="Times New Roman" w:hAnsi="Times New Roman"/>
          <w:sz w:val="28"/>
          <w:szCs w:val="28"/>
        </w:rPr>
      </w:pPr>
      <w:r w:rsidRPr="00004E37">
        <w:rPr>
          <w:rFonts w:ascii="Times New Roman" w:hAnsi="Times New Roman"/>
          <w:sz w:val="28"/>
          <w:szCs w:val="28"/>
        </w:rPr>
        <w:t>Міністерство закордонних справ України протягом трьох робочих днів з дати отримання зазначеного подання звертається до Комітету Ради Безпеки ООН для отримання дозволу на доступ до активів, що пов</w:t>
      </w:r>
      <w:r w:rsidR="002705ED" w:rsidRPr="00004E37">
        <w:rPr>
          <w:rFonts w:ascii="Times New Roman" w:hAnsi="Times New Roman"/>
          <w:sz w:val="28"/>
          <w:szCs w:val="28"/>
        </w:rPr>
        <w:t>’</w:t>
      </w:r>
      <w:r w:rsidRPr="00004E37">
        <w:rPr>
          <w:rFonts w:ascii="Times New Roman" w:hAnsi="Times New Roman"/>
          <w:sz w:val="28"/>
          <w:szCs w:val="28"/>
        </w:rPr>
        <w:t>язані з фінансуванням тероризму та стосуються фінансових операцій, зупинених відповідно до рішення, прийнятого на підставі резолюцій Ради Безпеки ООН, для покриття основних або надзвичайних витрат.</w:t>
      </w:r>
    </w:p>
    <w:p w14:paraId="78FAB5DF" w14:textId="77777777" w:rsidR="00126D12" w:rsidRPr="00004E37" w:rsidRDefault="00126D12" w:rsidP="00126D12">
      <w:pPr>
        <w:pStyle w:val="a3"/>
        <w:spacing w:line="360" w:lineRule="auto"/>
        <w:ind w:left="142" w:firstLine="709"/>
        <w:jc w:val="both"/>
        <w:rPr>
          <w:rFonts w:ascii="Times New Roman" w:hAnsi="Times New Roman"/>
          <w:sz w:val="28"/>
          <w:szCs w:val="28"/>
        </w:rPr>
      </w:pPr>
      <w:r w:rsidRPr="00004E37">
        <w:rPr>
          <w:rFonts w:ascii="Times New Roman" w:hAnsi="Times New Roman"/>
          <w:sz w:val="28"/>
          <w:szCs w:val="28"/>
        </w:rPr>
        <w:t>Після надходження до Міністерства закордонних справ України рішення Комітету Ради Безпеки ООН зазначене Міністерство невідкладно інформує у письмовій формі Голову Служби безпеки України або його заступника про задоволення або відмову у задоволенні подання.</w:t>
      </w:r>
    </w:p>
    <w:p w14:paraId="452019A2" w14:textId="502C0B1B" w:rsidR="00126D12" w:rsidRPr="00004E37" w:rsidRDefault="00126D12" w:rsidP="00126D12">
      <w:pPr>
        <w:pStyle w:val="a3"/>
        <w:spacing w:line="360" w:lineRule="auto"/>
        <w:ind w:left="142" w:firstLine="709"/>
        <w:jc w:val="both"/>
        <w:rPr>
          <w:rFonts w:ascii="Times New Roman" w:hAnsi="Times New Roman"/>
          <w:sz w:val="28"/>
          <w:szCs w:val="28"/>
        </w:rPr>
      </w:pPr>
      <w:r w:rsidRPr="00004E37">
        <w:rPr>
          <w:rFonts w:ascii="Times New Roman" w:hAnsi="Times New Roman"/>
          <w:sz w:val="28"/>
          <w:szCs w:val="28"/>
        </w:rPr>
        <w:t>Подана у письмовій формі Міністерством закордонних справ України інформація щодо задоволення подання про надання дозволу на доступ до активів, що пов</w:t>
      </w:r>
      <w:r w:rsidR="002705ED" w:rsidRPr="00004E37">
        <w:rPr>
          <w:rFonts w:ascii="Times New Roman" w:hAnsi="Times New Roman"/>
          <w:sz w:val="28"/>
          <w:szCs w:val="28"/>
        </w:rPr>
        <w:t>’</w:t>
      </w:r>
      <w:r w:rsidRPr="00004E37">
        <w:rPr>
          <w:rFonts w:ascii="Times New Roman" w:hAnsi="Times New Roman"/>
          <w:sz w:val="28"/>
          <w:szCs w:val="28"/>
        </w:rPr>
        <w:t xml:space="preserve">язані з фінансуванням тероризму та стосуються фінансових операцій, зупинених відповідно до рішення, прийнятого на підставі резолюцій Ради Безпеки ООН, для покриття основних </w:t>
      </w:r>
      <w:r w:rsidRPr="00004E37">
        <w:rPr>
          <w:rFonts w:ascii="Times New Roman" w:hAnsi="Times New Roman"/>
          <w:sz w:val="28"/>
          <w:szCs w:val="28"/>
        </w:rPr>
        <w:lastRenderedPageBreak/>
        <w:t>або надзвичайних витрат є підставою для звернення Голови Служби безпеки України або його заступника до суду з метою отримання доступу до таких активів.</w:t>
      </w:r>
    </w:p>
    <w:p w14:paraId="6267163C" w14:textId="73D3C6C8" w:rsidR="00273572" w:rsidRPr="00004E37" w:rsidRDefault="00797D38" w:rsidP="00273572">
      <w:pPr>
        <w:pStyle w:val="a3"/>
        <w:spacing w:line="360" w:lineRule="auto"/>
        <w:ind w:left="142" w:firstLine="709"/>
        <w:jc w:val="both"/>
        <w:rPr>
          <w:rFonts w:ascii="Times New Roman" w:hAnsi="Times New Roman"/>
          <w:sz w:val="28"/>
          <w:szCs w:val="28"/>
        </w:rPr>
      </w:pPr>
      <w:r w:rsidRPr="00004E37">
        <w:rPr>
          <w:rFonts w:ascii="Times New Roman" w:hAnsi="Times New Roman"/>
          <w:sz w:val="28"/>
          <w:szCs w:val="28"/>
        </w:rPr>
        <w:t>Слі</w:t>
      </w:r>
      <w:r w:rsidR="00273572" w:rsidRPr="00004E37">
        <w:rPr>
          <w:rFonts w:ascii="Times New Roman" w:hAnsi="Times New Roman"/>
          <w:sz w:val="28"/>
          <w:szCs w:val="28"/>
        </w:rPr>
        <w:t xml:space="preserve">д зазначити, що </w:t>
      </w:r>
      <w:r w:rsidR="00273572" w:rsidRPr="00004E37">
        <w:rPr>
          <w:rFonts w:ascii="Times New Roman" w:hAnsi="Times New Roman"/>
          <w:b/>
          <w:sz w:val="28"/>
          <w:szCs w:val="28"/>
        </w:rPr>
        <w:t>превентивн</w:t>
      </w:r>
      <w:r w:rsidRPr="00004E37">
        <w:rPr>
          <w:rFonts w:ascii="Times New Roman" w:hAnsi="Times New Roman"/>
          <w:b/>
          <w:sz w:val="28"/>
          <w:szCs w:val="28"/>
        </w:rPr>
        <w:t>е</w:t>
      </w:r>
      <w:r w:rsidR="00273572" w:rsidRPr="00004E37">
        <w:rPr>
          <w:rFonts w:ascii="Times New Roman" w:hAnsi="Times New Roman"/>
          <w:b/>
          <w:sz w:val="28"/>
          <w:szCs w:val="28"/>
        </w:rPr>
        <w:t xml:space="preserve"> затримання у районі проведення антитерористичної операції осіб, причетних до терористичної діяльності,</w:t>
      </w:r>
      <w:r w:rsidR="00273572" w:rsidRPr="00004E37">
        <w:rPr>
          <w:rFonts w:ascii="Times New Roman" w:hAnsi="Times New Roman"/>
          <w:sz w:val="28"/>
          <w:szCs w:val="28"/>
        </w:rPr>
        <w:t xml:space="preserve"> ма</w:t>
      </w:r>
      <w:r w:rsidRPr="00004E37">
        <w:rPr>
          <w:rFonts w:ascii="Times New Roman" w:hAnsi="Times New Roman"/>
          <w:sz w:val="28"/>
          <w:szCs w:val="28"/>
        </w:rPr>
        <w:t>є</w:t>
      </w:r>
      <w:r w:rsidR="00273572" w:rsidRPr="00004E37">
        <w:rPr>
          <w:rFonts w:ascii="Times New Roman" w:hAnsi="Times New Roman"/>
          <w:sz w:val="28"/>
          <w:szCs w:val="28"/>
        </w:rPr>
        <w:t xml:space="preserve"> свої особливості. Так, для відвернення терористичних загроз у районі проведення антитерористичної операції відповідно до кримінального процесуального законодавства України з урахуванням особливостей, встановлених цим Законом, може здійснюватися превентивне затримання осіб, причетних до терористичної діяльності, на строк понад 72 години. Граничний строк превентивного затримання не може перевищувати 30 діб.</w:t>
      </w:r>
    </w:p>
    <w:p w14:paraId="2F16245C" w14:textId="23A2A4A1" w:rsidR="00273572" w:rsidRPr="00004E37" w:rsidRDefault="00273572" w:rsidP="00797D38">
      <w:pPr>
        <w:pStyle w:val="a3"/>
        <w:spacing w:line="360" w:lineRule="auto"/>
        <w:ind w:left="142" w:firstLine="709"/>
        <w:jc w:val="both"/>
        <w:rPr>
          <w:rFonts w:ascii="Times New Roman" w:hAnsi="Times New Roman"/>
          <w:sz w:val="28"/>
          <w:szCs w:val="28"/>
        </w:rPr>
      </w:pPr>
      <w:r w:rsidRPr="00004E37">
        <w:rPr>
          <w:rFonts w:ascii="Times New Roman" w:hAnsi="Times New Roman"/>
          <w:sz w:val="28"/>
          <w:szCs w:val="28"/>
        </w:rPr>
        <w:t>Підставою для превентивного затримання є наявність обґрунтованої підозри у вчиненні особою терористичної діяльності. Превентивне затримання здійснюється за вмотивованим рішенням начальника Головного управління (управління) Служби безпеки України або начальника територіального органу Національної поліції за згодою прокурора та без ухвали слідчого судді, суду. Копія рішення про превентивне затримання особи, причетної до терористичної діяльності, на строк понад 72 години невідкладно надається затриманій особі, а також негайно направляється до слідчого судді, суду відповідної юрисдикції разом із клопотанням про обрання належного запобіжного заходу стосовно відповідної особи.</w:t>
      </w:r>
      <w:r w:rsidR="00797D38" w:rsidRPr="00004E37">
        <w:rPr>
          <w:rFonts w:ascii="Times New Roman" w:hAnsi="Times New Roman"/>
          <w:sz w:val="28"/>
          <w:szCs w:val="28"/>
        </w:rPr>
        <w:t xml:space="preserve"> </w:t>
      </w:r>
      <w:r w:rsidRPr="00004E37">
        <w:rPr>
          <w:rFonts w:ascii="Times New Roman" w:hAnsi="Times New Roman"/>
          <w:sz w:val="28"/>
          <w:szCs w:val="28"/>
        </w:rPr>
        <w:t>Превентивне затримання особи не може продовжуватися після розгляду слідчим суддею, судом клопотання про обрання належного запобіжного заходу стосовно цієї особи.</w:t>
      </w:r>
    </w:p>
    <w:p w14:paraId="7BA50517" w14:textId="429EB31F" w:rsidR="00760EBA" w:rsidRPr="00004E37" w:rsidRDefault="00760EBA" w:rsidP="00760EBA">
      <w:pPr>
        <w:pStyle w:val="a3"/>
        <w:spacing w:line="360" w:lineRule="auto"/>
        <w:ind w:left="142" w:firstLine="709"/>
        <w:jc w:val="both"/>
        <w:rPr>
          <w:rFonts w:ascii="Times New Roman" w:hAnsi="Times New Roman"/>
          <w:sz w:val="28"/>
          <w:szCs w:val="28"/>
        </w:rPr>
      </w:pPr>
      <w:r w:rsidRPr="00004E37">
        <w:rPr>
          <w:rFonts w:ascii="Times New Roman" w:hAnsi="Times New Roman"/>
          <w:sz w:val="28"/>
          <w:szCs w:val="28"/>
        </w:rPr>
        <w:t xml:space="preserve">Щодо умов </w:t>
      </w:r>
      <w:r w:rsidRPr="00004E37">
        <w:rPr>
          <w:rFonts w:ascii="Times New Roman" w:hAnsi="Times New Roman"/>
          <w:b/>
          <w:sz w:val="28"/>
          <w:szCs w:val="28"/>
        </w:rPr>
        <w:t xml:space="preserve">ведення переговорів з терористами </w:t>
      </w:r>
      <w:r w:rsidRPr="00004E37">
        <w:rPr>
          <w:rFonts w:ascii="Times New Roman" w:hAnsi="Times New Roman"/>
          <w:sz w:val="28"/>
          <w:szCs w:val="28"/>
        </w:rPr>
        <w:t>слід зазначити наступне.У ході проведення антитерористичної операції з метою збереження життя та здоров</w:t>
      </w:r>
      <w:r w:rsidR="002705ED" w:rsidRPr="00004E37">
        <w:rPr>
          <w:rFonts w:ascii="Times New Roman" w:hAnsi="Times New Roman"/>
          <w:sz w:val="28"/>
          <w:szCs w:val="28"/>
        </w:rPr>
        <w:t>’</w:t>
      </w:r>
      <w:r w:rsidRPr="00004E37">
        <w:rPr>
          <w:rFonts w:ascii="Times New Roman" w:hAnsi="Times New Roman"/>
          <w:sz w:val="28"/>
          <w:szCs w:val="28"/>
        </w:rPr>
        <w:t>я людей, матеріальних цінностей, схилення терористів до відмови від протиправних дій, справляння на них стримувального впливу, з</w:t>
      </w:r>
      <w:r w:rsidR="002705ED" w:rsidRPr="00004E37">
        <w:rPr>
          <w:rFonts w:ascii="Times New Roman" w:hAnsi="Times New Roman"/>
          <w:sz w:val="28"/>
          <w:szCs w:val="28"/>
        </w:rPr>
        <w:t>’</w:t>
      </w:r>
      <w:r w:rsidRPr="00004E37">
        <w:rPr>
          <w:rFonts w:ascii="Times New Roman" w:hAnsi="Times New Roman"/>
          <w:sz w:val="28"/>
          <w:szCs w:val="28"/>
        </w:rPr>
        <w:t>ясування можливості припинення терористичного акту допускається ведення переговорів з терористами. Ведення переговорів доручається особам, спеціально уповноваженим на те керівником оперативного штабу.</w:t>
      </w:r>
    </w:p>
    <w:p w14:paraId="65D6CE93" w14:textId="0C9549A6" w:rsidR="00760EBA" w:rsidRPr="00004E37" w:rsidRDefault="00760EBA" w:rsidP="00760EBA">
      <w:pPr>
        <w:pStyle w:val="a3"/>
        <w:spacing w:line="360" w:lineRule="auto"/>
        <w:ind w:left="142" w:firstLine="709"/>
        <w:jc w:val="both"/>
        <w:rPr>
          <w:rFonts w:ascii="Times New Roman" w:hAnsi="Times New Roman"/>
          <w:sz w:val="28"/>
          <w:szCs w:val="28"/>
        </w:rPr>
      </w:pPr>
      <w:r w:rsidRPr="00004E37">
        <w:rPr>
          <w:rFonts w:ascii="Times New Roman" w:hAnsi="Times New Roman"/>
          <w:sz w:val="28"/>
          <w:szCs w:val="28"/>
        </w:rPr>
        <w:t>У разі, коли мета переговорів з терористами не може бути досягнута через їх незгоду припинити терористичний акт і реальна загроза життю та здоров</w:t>
      </w:r>
      <w:r w:rsidR="002705ED" w:rsidRPr="00004E37">
        <w:rPr>
          <w:rFonts w:ascii="Times New Roman" w:hAnsi="Times New Roman"/>
          <w:sz w:val="28"/>
          <w:szCs w:val="28"/>
        </w:rPr>
        <w:t>’</w:t>
      </w:r>
      <w:r w:rsidRPr="00004E37">
        <w:rPr>
          <w:rFonts w:ascii="Times New Roman" w:hAnsi="Times New Roman"/>
          <w:sz w:val="28"/>
          <w:szCs w:val="28"/>
        </w:rPr>
        <w:t xml:space="preserve">ю людей зберігається, керівник антитерористичної операції має право прийняти рішення про </w:t>
      </w:r>
      <w:r w:rsidRPr="00004E37">
        <w:rPr>
          <w:rFonts w:ascii="Times New Roman" w:hAnsi="Times New Roman"/>
          <w:sz w:val="28"/>
          <w:szCs w:val="28"/>
        </w:rPr>
        <w:lastRenderedPageBreak/>
        <w:t>знешкодження терориста (терористів). У разі очевидної загрози вчинення щодо об</w:t>
      </w:r>
      <w:r w:rsidR="002705ED" w:rsidRPr="00004E37">
        <w:rPr>
          <w:rFonts w:ascii="Times New Roman" w:hAnsi="Times New Roman"/>
          <w:sz w:val="28"/>
          <w:szCs w:val="28"/>
        </w:rPr>
        <w:t>’</w:t>
      </w:r>
      <w:r w:rsidRPr="00004E37">
        <w:rPr>
          <w:rFonts w:ascii="Times New Roman" w:hAnsi="Times New Roman"/>
          <w:sz w:val="28"/>
          <w:szCs w:val="28"/>
        </w:rPr>
        <w:t>єкта або особи терористичного акту і неможливості усунення цієї загрози іншими законними способами терорист (терористи) може (можуть) бути за вказівкою керівника оперативного штабу знешкоджений (знешкоджені) без попередження. Під час ведення переговорів не можуть розглядатися як умова припинення терористичного акту питання щодо видачі терористам будь-яких осіб, предметів та речовин, які безпосередньо можуть бути використані для вчинення актів технологічного тероризму.</w:t>
      </w:r>
    </w:p>
    <w:p w14:paraId="526AD7AE" w14:textId="1E08BC70" w:rsidR="00D8737F" w:rsidRPr="00004E37" w:rsidRDefault="00D8737F" w:rsidP="00D8737F">
      <w:pPr>
        <w:pStyle w:val="a3"/>
        <w:spacing w:line="360" w:lineRule="auto"/>
        <w:ind w:left="142" w:firstLine="709"/>
        <w:jc w:val="both"/>
        <w:rPr>
          <w:rFonts w:ascii="Times New Roman" w:hAnsi="Times New Roman"/>
          <w:sz w:val="28"/>
          <w:szCs w:val="28"/>
        </w:rPr>
      </w:pPr>
      <w:r w:rsidRPr="00004E37">
        <w:rPr>
          <w:rFonts w:ascii="Times New Roman" w:hAnsi="Times New Roman"/>
          <w:sz w:val="28"/>
          <w:szCs w:val="28"/>
        </w:rPr>
        <w:t>Інформування громадськості про вчинення терористичного акту здійснюють керівник оперативного штабу або особи, уповноважені ним на підтримання зв</w:t>
      </w:r>
      <w:r w:rsidR="002705ED" w:rsidRPr="00004E37">
        <w:rPr>
          <w:rFonts w:ascii="Times New Roman" w:hAnsi="Times New Roman"/>
          <w:sz w:val="28"/>
          <w:szCs w:val="28"/>
        </w:rPr>
        <w:t>’</w:t>
      </w:r>
      <w:r w:rsidRPr="00004E37">
        <w:rPr>
          <w:rFonts w:ascii="Times New Roman" w:hAnsi="Times New Roman"/>
          <w:sz w:val="28"/>
          <w:szCs w:val="28"/>
        </w:rPr>
        <w:t>язків з громадськістю.</w:t>
      </w:r>
    </w:p>
    <w:p w14:paraId="67E108B9" w14:textId="77777777" w:rsidR="00D8737F" w:rsidRPr="00004E37" w:rsidRDefault="00D8737F" w:rsidP="005C6A3E">
      <w:pPr>
        <w:pStyle w:val="a3"/>
        <w:spacing w:after="0" w:line="360" w:lineRule="auto"/>
        <w:ind w:left="0" w:firstLine="851"/>
        <w:jc w:val="both"/>
        <w:rPr>
          <w:rFonts w:ascii="Times New Roman" w:hAnsi="Times New Roman"/>
          <w:sz w:val="28"/>
          <w:szCs w:val="28"/>
        </w:rPr>
      </w:pPr>
      <w:r w:rsidRPr="00004E37">
        <w:rPr>
          <w:rFonts w:ascii="Times New Roman" w:hAnsi="Times New Roman"/>
          <w:sz w:val="28"/>
          <w:szCs w:val="28"/>
        </w:rPr>
        <w:t>Забороняється поширення через засоби масової інформації або в інший спосіб інформації, яка:</w:t>
      </w:r>
    </w:p>
    <w:p w14:paraId="3F188B3B" w14:textId="64DD6CA6" w:rsidR="00D8737F" w:rsidRPr="00004E37" w:rsidRDefault="00886900" w:rsidP="005C6A3E">
      <w:pPr>
        <w:spacing w:line="360" w:lineRule="auto"/>
        <w:ind w:firstLine="851"/>
        <w:jc w:val="both"/>
        <w:rPr>
          <w:sz w:val="28"/>
          <w:szCs w:val="28"/>
          <w:lang w:val="uk-UA"/>
        </w:rPr>
      </w:pPr>
      <w:r w:rsidRPr="00004E37">
        <w:rPr>
          <w:rFonts w:eastAsia="Calibri"/>
          <w:sz w:val="28"/>
          <w:szCs w:val="28"/>
          <w:lang w:val="uk-UA" w:eastAsia="en-US"/>
        </w:rPr>
        <w:t>-</w:t>
      </w:r>
      <w:r w:rsidRPr="00004E37">
        <w:rPr>
          <w:sz w:val="28"/>
          <w:szCs w:val="28"/>
          <w:lang w:val="uk-UA"/>
        </w:rPr>
        <w:t xml:space="preserve"> </w:t>
      </w:r>
      <w:r w:rsidR="00D8737F" w:rsidRPr="00004E37">
        <w:rPr>
          <w:sz w:val="28"/>
          <w:szCs w:val="28"/>
          <w:lang w:val="uk-UA"/>
        </w:rPr>
        <w:t>розкриває спеціальні технічні прийоми і тактику проведення антитерористичної операції;</w:t>
      </w:r>
    </w:p>
    <w:p w14:paraId="2BA23119" w14:textId="23CCC2EB" w:rsidR="00D8737F" w:rsidRPr="00004E37" w:rsidRDefault="00886900" w:rsidP="005C6A3E">
      <w:pPr>
        <w:pStyle w:val="a3"/>
        <w:spacing w:after="0" w:line="360" w:lineRule="auto"/>
        <w:ind w:left="0" w:firstLine="851"/>
        <w:jc w:val="both"/>
        <w:rPr>
          <w:rFonts w:ascii="Times New Roman" w:hAnsi="Times New Roman"/>
          <w:sz w:val="28"/>
          <w:szCs w:val="28"/>
        </w:rPr>
      </w:pPr>
      <w:r w:rsidRPr="00004E37">
        <w:rPr>
          <w:rFonts w:ascii="Times New Roman" w:hAnsi="Times New Roman"/>
          <w:sz w:val="28"/>
          <w:szCs w:val="28"/>
        </w:rPr>
        <w:t xml:space="preserve">- </w:t>
      </w:r>
      <w:r w:rsidR="00D8737F" w:rsidRPr="00004E37">
        <w:rPr>
          <w:rFonts w:ascii="Times New Roman" w:hAnsi="Times New Roman"/>
          <w:sz w:val="28"/>
          <w:szCs w:val="28"/>
        </w:rPr>
        <w:t>може утруднити проведення антитерористичної операції і (або) створити загрозу життю та здоров</w:t>
      </w:r>
      <w:r w:rsidR="002705ED" w:rsidRPr="00004E37">
        <w:rPr>
          <w:rFonts w:ascii="Times New Roman" w:hAnsi="Times New Roman"/>
          <w:sz w:val="28"/>
          <w:szCs w:val="28"/>
        </w:rPr>
        <w:t>’</w:t>
      </w:r>
      <w:r w:rsidR="00D8737F" w:rsidRPr="00004E37">
        <w:rPr>
          <w:rFonts w:ascii="Times New Roman" w:hAnsi="Times New Roman"/>
          <w:sz w:val="28"/>
          <w:szCs w:val="28"/>
        </w:rPr>
        <w:t>ю заручників та інших людей, які знаходяться в районі проведення зазначеної операції або за його межами;</w:t>
      </w:r>
    </w:p>
    <w:p w14:paraId="08425DAF" w14:textId="5082B4E8" w:rsidR="00D8737F" w:rsidRPr="00004E37" w:rsidRDefault="00886900" w:rsidP="005C6A3E">
      <w:pPr>
        <w:pStyle w:val="a3"/>
        <w:spacing w:after="0" w:line="360" w:lineRule="auto"/>
        <w:ind w:left="0" w:firstLine="851"/>
        <w:jc w:val="both"/>
        <w:rPr>
          <w:rFonts w:ascii="Times New Roman" w:hAnsi="Times New Roman"/>
          <w:sz w:val="28"/>
          <w:szCs w:val="28"/>
        </w:rPr>
      </w:pPr>
      <w:r w:rsidRPr="00004E37">
        <w:rPr>
          <w:rFonts w:ascii="Times New Roman" w:hAnsi="Times New Roman"/>
          <w:sz w:val="28"/>
          <w:szCs w:val="28"/>
        </w:rPr>
        <w:t xml:space="preserve">- </w:t>
      </w:r>
      <w:r w:rsidR="00D8737F" w:rsidRPr="00004E37">
        <w:rPr>
          <w:rFonts w:ascii="Times New Roman" w:hAnsi="Times New Roman"/>
          <w:sz w:val="28"/>
          <w:szCs w:val="28"/>
        </w:rPr>
        <w:t>має на меті пропаганду або виправдання тероризму, містить висловлювання осіб, які чинять опір чи закликають до опору проведення антитерористичної операції;</w:t>
      </w:r>
    </w:p>
    <w:p w14:paraId="7510AEA1" w14:textId="4162FBAD" w:rsidR="00D8737F" w:rsidRPr="00004E37" w:rsidRDefault="00886900" w:rsidP="005C6A3E">
      <w:pPr>
        <w:pStyle w:val="a3"/>
        <w:spacing w:after="0" w:line="360" w:lineRule="auto"/>
        <w:ind w:left="0" w:firstLine="851"/>
        <w:jc w:val="both"/>
        <w:rPr>
          <w:rFonts w:ascii="Times New Roman" w:hAnsi="Times New Roman"/>
          <w:sz w:val="28"/>
          <w:szCs w:val="28"/>
        </w:rPr>
      </w:pPr>
      <w:r w:rsidRPr="00004E37">
        <w:rPr>
          <w:rFonts w:ascii="Times New Roman" w:hAnsi="Times New Roman"/>
          <w:sz w:val="28"/>
          <w:szCs w:val="28"/>
        </w:rPr>
        <w:t xml:space="preserve">- </w:t>
      </w:r>
      <w:r w:rsidR="00D8737F" w:rsidRPr="00004E37">
        <w:rPr>
          <w:rFonts w:ascii="Times New Roman" w:hAnsi="Times New Roman"/>
          <w:sz w:val="28"/>
          <w:szCs w:val="28"/>
        </w:rPr>
        <w:t>містить дані про предмети та речовини, які безпосередньо можуть бути використані для вчинення актів технологічного тероризму;</w:t>
      </w:r>
    </w:p>
    <w:p w14:paraId="186BAD3E" w14:textId="13F2D391" w:rsidR="00273572" w:rsidRPr="00004E37" w:rsidRDefault="00886900" w:rsidP="005C6A3E">
      <w:pPr>
        <w:pStyle w:val="a3"/>
        <w:spacing w:after="0" w:line="360" w:lineRule="auto"/>
        <w:ind w:left="0" w:firstLine="851"/>
        <w:jc w:val="both"/>
        <w:rPr>
          <w:rFonts w:ascii="Times New Roman" w:hAnsi="Times New Roman"/>
          <w:sz w:val="28"/>
          <w:szCs w:val="28"/>
        </w:rPr>
      </w:pPr>
      <w:r w:rsidRPr="00004E37">
        <w:rPr>
          <w:rFonts w:ascii="Times New Roman" w:hAnsi="Times New Roman"/>
          <w:sz w:val="28"/>
          <w:szCs w:val="28"/>
        </w:rPr>
        <w:t xml:space="preserve">- </w:t>
      </w:r>
      <w:r w:rsidR="00D8737F" w:rsidRPr="00004E37">
        <w:rPr>
          <w:rFonts w:ascii="Times New Roman" w:hAnsi="Times New Roman"/>
          <w:sz w:val="28"/>
          <w:szCs w:val="28"/>
        </w:rPr>
        <w:t>розкриває дані про персональний склад співробітників спеціальних підрозділів та членів оперативного штабу, які беруть участь у проведенні антитерористичної операції, а також про осіб, які сприяють проведенню зазначеної операції (без їх згоди).</w:t>
      </w:r>
    </w:p>
    <w:p w14:paraId="29AD5623" w14:textId="5B5B6B2D" w:rsidR="00D12C13" w:rsidRPr="00004E37" w:rsidRDefault="00D12C13" w:rsidP="000A3D3C">
      <w:pPr>
        <w:spacing w:line="360" w:lineRule="auto"/>
        <w:ind w:firstLine="709"/>
        <w:jc w:val="both"/>
        <w:rPr>
          <w:b/>
          <w:i/>
          <w:sz w:val="28"/>
          <w:szCs w:val="28"/>
          <w:lang w:val="uk-UA"/>
        </w:rPr>
      </w:pPr>
      <w:r w:rsidRPr="00004E37">
        <w:rPr>
          <w:b/>
          <w:i/>
          <w:sz w:val="28"/>
          <w:szCs w:val="28"/>
          <w:lang w:val="uk-UA"/>
        </w:rPr>
        <w:t xml:space="preserve">5. Характеристика тимчасових заходів </w:t>
      </w:r>
      <w:r w:rsidR="00BC056E" w:rsidRPr="00004E37">
        <w:rPr>
          <w:b/>
          <w:i/>
          <w:sz w:val="28"/>
          <w:szCs w:val="28"/>
          <w:lang w:val="uk-UA"/>
        </w:rPr>
        <w:t>на період проведення діючої ООС</w:t>
      </w:r>
    </w:p>
    <w:p w14:paraId="56D5FB59" w14:textId="420BE3C8" w:rsidR="00124E6A" w:rsidRPr="00004E37" w:rsidRDefault="00124E6A" w:rsidP="000A3D3C">
      <w:pPr>
        <w:spacing w:line="360" w:lineRule="auto"/>
        <w:ind w:firstLine="709"/>
        <w:jc w:val="both"/>
        <w:rPr>
          <w:sz w:val="28"/>
          <w:szCs w:val="28"/>
          <w:lang w:val="uk-UA"/>
        </w:rPr>
      </w:pPr>
      <w:r w:rsidRPr="00004E37">
        <w:rPr>
          <w:sz w:val="28"/>
          <w:szCs w:val="28"/>
          <w:lang w:val="uk-UA"/>
        </w:rPr>
        <w:t>В</w:t>
      </w:r>
      <w:r w:rsidR="002705ED" w:rsidRPr="00004E37">
        <w:rPr>
          <w:sz w:val="28"/>
          <w:szCs w:val="28"/>
          <w:lang w:val="uk-UA"/>
        </w:rPr>
        <w:t>’</w:t>
      </w:r>
      <w:r w:rsidRPr="00004E37">
        <w:rPr>
          <w:sz w:val="28"/>
          <w:szCs w:val="28"/>
          <w:lang w:val="uk-UA"/>
        </w:rPr>
        <w:t>їзд осіб, переміщення товарів на тимчасово окуповані території у Донецькій та Луганській областях і виїзд осіб, переміщення товарів з таких територій здійснюються через контрольні пункти в</w:t>
      </w:r>
      <w:r w:rsidR="002705ED" w:rsidRPr="00004E37">
        <w:rPr>
          <w:sz w:val="28"/>
          <w:szCs w:val="28"/>
          <w:lang w:val="uk-UA"/>
        </w:rPr>
        <w:t>’</w:t>
      </w:r>
      <w:r w:rsidRPr="00004E37">
        <w:rPr>
          <w:sz w:val="28"/>
          <w:szCs w:val="28"/>
          <w:lang w:val="uk-UA"/>
        </w:rPr>
        <w:t>їзду-виїзду.</w:t>
      </w:r>
    </w:p>
    <w:p w14:paraId="0603784B" w14:textId="43611DDA" w:rsidR="00124E6A" w:rsidRPr="00004E37" w:rsidRDefault="00124E6A" w:rsidP="000A3D3C">
      <w:pPr>
        <w:spacing w:line="360" w:lineRule="auto"/>
        <w:ind w:firstLine="709"/>
        <w:jc w:val="both"/>
        <w:rPr>
          <w:sz w:val="28"/>
          <w:szCs w:val="28"/>
          <w:lang w:val="uk-UA"/>
        </w:rPr>
      </w:pPr>
      <w:r w:rsidRPr="00004E37">
        <w:rPr>
          <w:sz w:val="28"/>
          <w:szCs w:val="28"/>
          <w:lang w:val="uk-UA"/>
        </w:rPr>
        <w:t>Командувач об</w:t>
      </w:r>
      <w:r w:rsidR="002705ED" w:rsidRPr="00004E37">
        <w:rPr>
          <w:sz w:val="28"/>
          <w:szCs w:val="28"/>
          <w:lang w:val="uk-UA"/>
        </w:rPr>
        <w:t>’</w:t>
      </w:r>
      <w:r w:rsidRPr="00004E37">
        <w:rPr>
          <w:sz w:val="28"/>
          <w:szCs w:val="28"/>
          <w:lang w:val="uk-UA"/>
        </w:rPr>
        <w:t>єднаних сил у разі реальної загрози життю та здоров</w:t>
      </w:r>
      <w:r w:rsidR="002705ED" w:rsidRPr="00004E37">
        <w:rPr>
          <w:sz w:val="28"/>
          <w:szCs w:val="28"/>
          <w:lang w:val="uk-UA"/>
        </w:rPr>
        <w:t>’</w:t>
      </w:r>
      <w:r w:rsidRPr="00004E37">
        <w:rPr>
          <w:sz w:val="28"/>
          <w:szCs w:val="28"/>
          <w:lang w:val="uk-UA"/>
        </w:rPr>
        <w:t>ю осіб, які перетинають лінію розмежування, має право обмежити в</w:t>
      </w:r>
      <w:r w:rsidR="002705ED" w:rsidRPr="00004E37">
        <w:rPr>
          <w:sz w:val="28"/>
          <w:szCs w:val="28"/>
          <w:lang w:val="uk-UA"/>
        </w:rPr>
        <w:t>’</w:t>
      </w:r>
      <w:r w:rsidRPr="00004E37">
        <w:rPr>
          <w:sz w:val="28"/>
          <w:szCs w:val="28"/>
          <w:lang w:val="uk-UA"/>
        </w:rPr>
        <w:t xml:space="preserve">їзд цих осіб на тимчасово </w:t>
      </w:r>
      <w:r w:rsidRPr="00004E37">
        <w:rPr>
          <w:sz w:val="28"/>
          <w:szCs w:val="28"/>
          <w:lang w:val="uk-UA"/>
        </w:rPr>
        <w:lastRenderedPageBreak/>
        <w:t>окуповані території Донецької та Луганської областей на період існування цієї загрози.</w:t>
      </w:r>
      <w:r w:rsidR="009D46A3" w:rsidRPr="00004E37">
        <w:rPr>
          <w:sz w:val="28"/>
          <w:szCs w:val="28"/>
          <w:lang w:val="uk-UA"/>
        </w:rPr>
        <w:t xml:space="preserve"> </w:t>
      </w:r>
      <w:r w:rsidRPr="00004E37">
        <w:rPr>
          <w:sz w:val="28"/>
          <w:szCs w:val="28"/>
          <w:lang w:val="uk-UA"/>
        </w:rPr>
        <w:t>Порядок в</w:t>
      </w:r>
      <w:r w:rsidR="002705ED" w:rsidRPr="00004E37">
        <w:rPr>
          <w:sz w:val="28"/>
          <w:szCs w:val="28"/>
          <w:lang w:val="uk-UA"/>
        </w:rPr>
        <w:t>’</w:t>
      </w:r>
      <w:r w:rsidRPr="00004E37">
        <w:rPr>
          <w:sz w:val="28"/>
          <w:szCs w:val="28"/>
          <w:lang w:val="uk-UA"/>
        </w:rPr>
        <w:t>їзду осіб, переміщення товарів на тимчасово окуповані території у Донецькій та Луганській областях і виїзду осіб, переміщення товарів із таких територій визначаються Кабінетом Міністрів України</w:t>
      </w:r>
      <w:r w:rsidR="00DD3E50">
        <w:rPr>
          <w:rStyle w:val="af8"/>
          <w:sz w:val="28"/>
          <w:szCs w:val="28"/>
          <w:lang w:val="uk-UA"/>
        </w:rPr>
        <w:footnoteReference w:id="97"/>
      </w:r>
      <w:r w:rsidRPr="00004E37">
        <w:rPr>
          <w:sz w:val="28"/>
          <w:szCs w:val="28"/>
          <w:lang w:val="uk-UA"/>
        </w:rPr>
        <w:t>.</w:t>
      </w:r>
    </w:p>
    <w:p w14:paraId="50E011F9" w14:textId="332AE16A" w:rsidR="00124E6A" w:rsidRPr="00004E37" w:rsidRDefault="00124E6A" w:rsidP="000A3D3C">
      <w:pPr>
        <w:spacing w:line="360" w:lineRule="auto"/>
        <w:ind w:firstLine="709"/>
        <w:jc w:val="both"/>
        <w:rPr>
          <w:sz w:val="28"/>
          <w:szCs w:val="28"/>
          <w:lang w:val="uk-UA"/>
        </w:rPr>
      </w:pPr>
      <w:r w:rsidRPr="00004E37">
        <w:rPr>
          <w:sz w:val="28"/>
          <w:szCs w:val="28"/>
          <w:lang w:val="uk-UA"/>
        </w:rPr>
        <w:t>Перебування в районі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осіб, не залучених до проведення таких заходів, може тимчасово бути обмежено на період проведення таких заходів Командувачем об</w:t>
      </w:r>
      <w:r w:rsidR="002705ED" w:rsidRPr="00004E37">
        <w:rPr>
          <w:sz w:val="28"/>
          <w:szCs w:val="28"/>
          <w:lang w:val="uk-UA"/>
        </w:rPr>
        <w:t>’</w:t>
      </w:r>
      <w:r w:rsidRPr="00004E37">
        <w:rPr>
          <w:sz w:val="28"/>
          <w:szCs w:val="28"/>
          <w:lang w:val="uk-UA"/>
        </w:rPr>
        <w:t>єднаних сил.</w:t>
      </w:r>
    </w:p>
    <w:p w14:paraId="0B63A0A3" w14:textId="687CE811" w:rsidR="00124E6A" w:rsidRPr="00004E37" w:rsidRDefault="00124E6A" w:rsidP="000A3D3C">
      <w:pPr>
        <w:spacing w:line="360" w:lineRule="auto"/>
        <w:ind w:firstLine="709"/>
        <w:jc w:val="both"/>
        <w:rPr>
          <w:sz w:val="28"/>
          <w:szCs w:val="28"/>
          <w:lang w:val="uk-UA"/>
        </w:rPr>
      </w:pPr>
      <w:r w:rsidRPr="00004E37">
        <w:rPr>
          <w:sz w:val="28"/>
          <w:szCs w:val="28"/>
          <w:lang w:val="uk-UA"/>
        </w:rPr>
        <w:t>Законні вимоги посадових осіб, залучених до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є обов</w:t>
      </w:r>
      <w:r w:rsidR="002705ED" w:rsidRPr="00004E37">
        <w:rPr>
          <w:sz w:val="28"/>
          <w:szCs w:val="28"/>
          <w:lang w:val="uk-UA"/>
        </w:rPr>
        <w:t>’</w:t>
      </w:r>
      <w:r w:rsidRPr="00004E37">
        <w:rPr>
          <w:sz w:val="28"/>
          <w:szCs w:val="28"/>
          <w:lang w:val="uk-UA"/>
        </w:rPr>
        <w:t>язковими для громадян і посадових осіб.</w:t>
      </w:r>
    </w:p>
    <w:p w14:paraId="58AE389E" w14:textId="5E6D5395" w:rsidR="00124E6A" w:rsidRPr="00004E37" w:rsidRDefault="00124E6A" w:rsidP="000A3D3C">
      <w:pPr>
        <w:spacing w:line="360" w:lineRule="auto"/>
        <w:ind w:firstLine="709"/>
        <w:jc w:val="both"/>
        <w:rPr>
          <w:sz w:val="28"/>
          <w:szCs w:val="28"/>
          <w:lang w:val="uk-UA"/>
        </w:rPr>
      </w:pPr>
      <w:r w:rsidRPr="00004E37">
        <w:rPr>
          <w:sz w:val="28"/>
          <w:szCs w:val="28"/>
          <w:lang w:val="uk-UA"/>
        </w:rPr>
        <w:t>З метою забезпечення життєво важливих інтересів суспільства і держави під час відсічі збройної агресії у зонах безпеки, прилеглих до району бойових дій, військовослужбовці, працівники правоохоронних органів та особи, визначені ст</w:t>
      </w:r>
      <w:r w:rsidR="00957AFE" w:rsidRPr="00004E37">
        <w:rPr>
          <w:sz w:val="28"/>
          <w:szCs w:val="28"/>
          <w:lang w:val="uk-UA"/>
        </w:rPr>
        <w:t>.</w:t>
      </w:r>
      <w:r w:rsidRPr="00004E37">
        <w:rPr>
          <w:sz w:val="28"/>
          <w:szCs w:val="28"/>
          <w:lang w:val="uk-UA"/>
        </w:rPr>
        <w:t xml:space="preserve"> 8 Закону «Про особливості державної політики із забезпечення державного суверенітету України на тимчасово окупованих територіях у Донецькій та Луганській областях», залучені до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відповідно до Конституції та законодавства України мають право:</w:t>
      </w:r>
    </w:p>
    <w:p w14:paraId="6E8C360A" w14:textId="1681CED2" w:rsidR="00124E6A" w:rsidRPr="00004E37" w:rsidRDefault="00124E6A" w:rsidP="000A3D3C">
      <w:pPr>
        <w:spacing w:line="360" w:lineRule="auto"/>
        <w:ind w:firstLine="709"/>
        <w:jc w:val="both"/>
        <w:rPr>
          <w:sz w:val="28"/>
          <w:szCs w:val="28"/>
          <w:lang w:val="uk-UA"/>
        </w:rPr>
      </w:pPr>
      <w:r w:rsidRPr="00004E37">
        <w:rPr>
          <w:sz w:val="28"/>
          <w:szCs w:val="28"/>
          <w:lang w:val="uk-UA"/>
        </w:rPr>
        <w:t>1) застосовувати у разі крайньої необхідності зброю і спеціальні засоби до осіб, які вчинили або вчиняють правопорушення чи інші дії, що перешкоджають виконанню законних вимог осіб, залучених до виконання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або дії, пов</w:t>
      </w:r>
      <w:r w:rsidR="002705ED" w:rsidRPr="00004E37">
        <w:rPr>
          <w:sz w:val="28"/>
          <w:szCs w:val="28"/>
          <w:lang w:val="uk-UA"/>
        </w:rPr>
        <w:t>’</w:t>
      </w:r>
      <w:r w:rsidRPr="00004E37">
        <w:rPr>
          <w:sz w:val="28"/>
          <w:szCs w:val="28"/>
          <w:lang w:val="uk-UA"/>
        </w:rPr>
        <w:t>язані з несанкціонованою спробою проникнення в район здійснення зазначених заходів;</w:t>
      </w:r>
    </w:p>
    <w:p w14:paraId="30C6867D" w14:textId="15C7A255" w:rsidR="00124E6A" w:rsidRPr="00004E37" w:rsidRDefault="00124E6A" w:rsidP="000A3D3C">
      <w:pPr>
        <w:spacing w:line="360" w:lineRule="auto"/>
        <w:ind w:firstLine="709"/>
        <w:jc w:val="both"/>
        <w:rPr>
          <w:sz w:val="28"/>
          <w:szCs w:val="28"/>
          <w:lang w:val="uk-UA"/>
        </w:rPr>
      </w:pPr>
      <w:r w:rsidRPr="00004E37">
        <w:rPr>
          <w:sz w:val="28"/>
          <w:szCs w:val="28"/>
          <w:lang w:val="uk-UA"/>
        </w:rPr>
        <w:t>2) затримувати і доставляти осіб, зазначених у пункті 1 цієї частини, до органів Національної поліції України;</w:t>
      </w:r>
    </w:p>
    <w:p w14:paraId="78788E17" w14:textId="05E36E46" w:rsidR="00124E6A" w:rsidRPr="00004E37" w:rsidRDefault="00124E6A" w:rsidP="000A3D3C">
      <w:pPr>
        <w:spacing w:line="360" w:lineRule="auto"/>
        <w:ind w:firstLine="709"/>
        <w:jc w:val="both"/>
        <w:rPr>
          <w:sz w:val="28"/>
          <w:szCs w:val="28"/>
          <w:lang w:val="uk-UA"/>
        </w:rPr>
      </w:pPr>
      <w:r w:rsidRPr="00004E37">
        <w:rPr>
          <w:sz w:val="28"/>
          <w:szCs w:val="28"/>
          <w:lang w:val="uk-UA"/>
        </w:rPr>
        <w:lastRenderedPageBreak/>
        <w:t xml:space="preserve">3) перевіряти у громадян і посадових осіб документи, що посвідчують особу, а в разі відсутності документів </w:t>
      </w:r>
      <w:r w:rsidR="00957AFE" w:rsidRPr="00004E37">
        <w:rPr>
          <w:sz w:val="28"/>
          <w:szCs w:val="28"/>
          <w:lang w:val="uk-UA"/>
        </w:rPr>
        <w:t>–</w:t>
      </w:r>
      <w:r w:rsidRPr="00004E37">
        <w:rPr>
          <w:sz w:val="28"/>
          <w:szCs w:val="28"/>
          <w:lang w:val="uk-UA"/>
        </w:rPr>
        <w:t xml:space="preserve"> затримувати їх для встановлення особи;</w:t>
      </w:r>
    </w:p>
    <w:p w14:paraId="66B6B376" w14:textId="26AB4F14" w:rsidR="00124E6A" w:rsidRPr="00004E37" w:rsidRDefault="00124E6A" w:rsidP="000A3D3C">
      <w:pPr>
        <w:spacing w:line="360" w:lineRule="auto"/>
        <w:ind w:firstLine="709"/>
        <w:jc w:val="both"/>
        <w:rPr>
          <w:sz w:val="28"/>
          <w:szCs w:val="28"/>
          <w:lang w:val="uk-UA"/>
        </w:rPr>
      </w:pPr>
      <w:r w:rsidRPr="00004E37">
        <w:rPr>
          <w:sz w:val="28"/>
          <w:szCs w:val="28"/>
          <w:lang w:val="uk-UA"/>
        </w:rPr>
        <w:t>4) здійснювати особистий огляд громадян, огляд речей, що при них знаходяться, транспортних засобів та речей, які ними перевозяться;</w:t>
      </w:r>
    </w:p>
    <w:p w14:paraId="145BE9A9" w14:textId="5056A950" w:rsidR="00124E6A" w:rsidRPr="00004E37" w:rsidRDefault="00124E6A" w:rsidP="000A3D3C">
      <w:pPr>
        <w:spacing w:line="360" w:lineRule="auto"/>
        <w:ind w:firstLine="709"/>
        <w:jc w:val="both"/>
        <w:rPr>
          <w:sz w:val="28"/>
          <w:szCs w:val="28"/>
          <w:lang w:val="uk-UA"/>
        </w:rPr>
      </w:pPr>
      <w:r w:rsidRPr="00004E37">
        <w:rPr>
          <w:sz w:val="28"/>
          <w:szCs w:val="28"/>
          <w:lang w:val="uk-UA"/>
        </w:rPr>
        <w:t>5) тимчасово обмежувати або забороняти рух транспортних засобів і пішоходів на вулицях та дорогах, не допускати транспортні засоби, громадян на окремі ділянки місцевості та об</w:t>
      </w:r>
      <w:r w:rsidR="002705ED" w:rsidRPr="00004E37">
        <w:rPr>
          <w:sz w:val="28"/>
          <w:szCs w:val="28"/>
          <w:lang w:val="uk-UA"/>
        </w:rPr>
        <w:t>’</w:t>
      </w:r>
      <w:r w:rsidRPr="00004E37">
        <w:rPr>
          <w:sz w:val="28"/>
          <w:szCs w:val="28"/>
          <w:lang w:val="uk-UA"/>
        </w:rPr>
        <w:t>єкти, виводити громадян з окремих ділянок місцевості та об</w:t>
      </w:r>
      <w:r w:rsidR="002705ED" w:rsidRPr="00004E37">
        <w:rPr>
          <w:sz w:val="28"/>
          <w:szCs w:val="28"/>
          <w:lang w:val="uk-UA"/>
        </w:rPr>
        <w:t>’</w:t>
      </w:r>
      <w:r w:rsidRPr="00004E37">
        <w:rPr>
          <w:sz w:val="28"/>
          <w:szCs w:val="28"/>
          <w:lang w:val="uk-UA"/>
        </w:rPr>
        <w:t>єктів, відбуксировувати транспортні засоби;</w:t>
      </w:r>
    </w:p>
    <w:p w14:paraId="49A44C1C" w14:textId="0C702C70" w:rsidR="00124E6A" w:rsidRPr="00004E37" w:rsidRDefault="00124E6A" w:rsidP="000A3D3C">
      <w:pPr>
        <w:spacing w:line="360" w:lineRule="auto"/>
        <w:ind w:firstLine="709"/>
        <w:jc w:val="both"/>
        <w:rPr>
          <w:sz w:val="28"/>
          <w:szCs w:val="28"/>
          <w:lang w:val="uk-UA"/>
        </w:rPr>
      </w:pPr>
      <w:r w:rsidRPr="00004E37">
        <w:rPr>
          <w:sz w:val="28"/>
          <w:szCs w:val="28"/>
          <w:lang w:val="uk-UA"/>
        </w:rPr>
        <w:t>6) входити (проникати) в житлові та інші приміщення, на земельні ділянки, що належать громадянам, на територію та в приміщення підприємств, установ і організацій, перевіряти транспортні засоби для виконання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w:t>
      </w:r>
    </w:p>
    <w:p w14:paraId="70BEDBBA" w14:textId="49CE72D2" w:rsidR="00124E6A" w:rsidRPr="00004E37" w:rsidRDefault="00124E6A" w:rsidP="000A3D3C">
      <w:pPr>
        <w:spacing w:line="360" w:lineRule="auto"/>
        <w:ind w:firstLine="709"/>
        <w:jc w:val="both"/>
        <w:rPr>
          <w:sz w:val="28"/>
          <w:szCs w:val="28"/>
          <w:lang w:val="uk-UA"/>
        </w:rPr>
      </w:pPr>
      <w:r w:rsidRPr="00004E37">
        <w:rPr>
          <w:sz w:val="28"/>
          <w:szCs w:val="28"/>
          <w:lang w:val="uk-UA"/>
        </w:rPr>
        <w:t>7) використовувати із службовою метою засоби зв</w:t>
      </w:r>
      <w:r w:rsidR="002705ED" w:rsidRPr="00004E37">
        <w:rPr>
          <w:sz w:val="28"/>
          <w:szCs w:val="28"/>
          <w:lang w:val="uk-UA"/>
        </w:rPr>
        <w:t>’</w:t>
      </w:r>
      <w:r w:rsidRPr="00004E37">
        <w:rPr>
          <w:sz w:val="28"/>
          <w:szCs w:val="28"/>
          <w:lang w:val="uk-UA"/>
        </w:rPr>
        <w:t>язку і транспортні засоби, у тому числі спеціальні, що належать громадянам (за їхньою згодою), підприємствам, установам та організаціям, крім транспортних засобів дипломатичних, консульських та інших представництв іноземних держав та міжнародних організацій.</w:t>
      </w:r>
    </w:p>
    <w:p w14:paraId="4B5D9BE8" w14:textId="4B0F2459" w:rsidR="00E41C94" w:rsidRDefault="00E41C94">
      <w:pPr>
        <w:spacing w:after="200" w:line="276" w:lineRule="auto"/>
        <w:rPr>
          <w:sz w:val="28"/>
          <w:szCs w:val="28"/>
          <w:lang w:val="uk-UA"/>
        </w:rPr>
      </w:pPr>
      <w:r>
        <w:rPr>
          <w:sz w:val="28"/>
          <w:szCs w:val="28"/>
          <w:lang w:val="uk-UA"/>
        </w:rPr>
        <w:br w:type="page"/>
      </w:r>
    </w:p>
    <w:p w14:paraId="4D7E79FF" w14:textId="39BF1410" w:rsidR="00577B4C" w:rsidRPr="00004E37" w:rsidRDefault="00E41C94" w:rsidP="005C6A3E">
      <w:pPr>
        <w:spacing w:line="360" w:lineRule="auto"/>
        <w:ind w:firstLine="851"/>
        <w:jc w:val="both"/>
        <w:rPr>
          <w:b/>
          <w:sz w:val="28"/>
          <w:szCs w:val="28"/>
          <w:lang w:val="uk-UA"/>
        </w:rPr>
      </w:pPr>
      <w:r w:rsidRPr="00004E37">
        <w:rPr>
          <w:b/>
          <w:sz w:val="28"/>
          <w:szCs w:val="28"/>
          <w:lang w:val="uk-UA"/>
        </w:rPr>
        <w:lastRenderedPageBreak/>
        <w:t>ТЕМА 15. ПУБЛІЧНЕ АДМІНІСТРУВАННЯ ТИМЧАСОВО ОКУПОВАНОЮ ТЕРИТОРІЄЮ</w:t>
      </w:r>
    </w:p>
    <w:p w14:paraId="081B0F72" w14:textId="77777777" w:rsidR="00577B4C" w:rsidRPr="00004E37" w:rsidRDefault="00577B4C" w:rsidP="005C6A3E">
      <w:pPr>
        <w:spacing w:line="360" w:lineRule="auto"/>
        <w:ind w:firstLine="851"/>
        <w:jc w:val="both"/>
        <w:rPr>
          <w:sz w:val="28"/>
          <w:szCs w:val="28"/>
          <w:lang w:val="uk-UA"/>
        </w:rPr>
      </w:pPr>
      <w:r w:rsidRPr="00004E37">
        <w:rPr>
          <w:sz w:val="28"/>
          <w:szCs w:val="28"/>
          <w:lang w:val="uk-UA"/>
        </w:rPr>
        <w:t>1. Тимчасово окупована територія: правовий статус, правовий режим, просторові та часові межі.</w:t>
      </w:r>
    </w:p>
    <w:p w14:paraId="112C39CC" w14:textId="77777777" w:rsidR="00577B4C" w:rsidRPr="00004E37" w:rsidRDefault="00577B4C" w:rsidP="005C6A3E">
      <w:pPr>
        <w:spacing w:line="360" w:lineRule="auto"/>
        <w:ind w:firstLine="851"/>
        <w:jc w:val="both"/>
        <w:rPr>
          <w:sz w:val="28"/>
          <w:szCs w:val="28"/>
          <w:lang w:val="uk-UA"/>
        </w:rPr>
      </w:pPr>
      <w:r w:rsidRPr="00004E37">
        <w:rPr>
          <w:sz w:val="28"/>
          <w:szCs w:val="28"/>
          <w:lang w:val="uk-UA"/>
        </w:rPr>
        <w:t>2. Особливості забезпечення прав громадян, які проживають на тимчасово окупованій території.</w:t>
      </w:r>
    </w:p>
    <w:p w14:paraId="68B1EF1E" w14:textId="77777777" w:rsidR="00577B4C" w:rsidRPr="00004E37" w:rsidRDefault="00577B4C" w:rsidP="005C6A3E">
      <w:pPr>
        <w:spacing w:line="360" w:lineRule="auto"/>
        <w:ind w:firstLine="851"/>
        <w:jc w:val="both"/>
        <w:rPr>
          <w:sz w:val="28"/>
          <w:szCs w:val="28"/>
          <w:lang w:val="uk-UA"/>
        </w:rPr>
      </w:pPr>
      <w:r w:rsidRPr="00004E37">
        <w:rPr>
          <w:sz w:val="28"/>
          <w:szCs w:val="28"/>
          <w:lang w:val="uk-UA"/>
        </w:rPr>
        <w:t>3. Заходи правового та організаційного реагування на тимчасово окупованій території.</w:t>
      </w:r>
    </w:p>
    <w:p w14:paraId="0D2F51F4" w14:textId="77777777" w:rsidR="00577B4C" w:rsidRPr="00004E37" w:rsidRDefault="00577B4C" w:rsidP="005C6A3E">
      <w:pPr>
        <w:spacing w:line="360" w:lineRule="auto"/>
        <w:ind w:firstLine="851"/>
        <w:jc w:val="both"/>
        <w:rPr>
          <w:sz w:val="28"/>
          <w:szCs w:val="28"/>
          <w:lang w:val="uk-UA"/>
        </w:rPr>
      </w:pPr>
      <w:r w:rsidRPr="00004E37">
        <w:rPr>
          <w:sz w:val="28"/>
          <w:szCs w:val="28"/>
          <w:lang w:val="uk-UA"/>
        </w:rPr>
        <w:t>4. Юрисдикційне забезпечення режиму тимчасово окупованої території.</w:t>
      </w:r>
    </w:p>
    <w:p w14:paraId="3586D969" w14:textId="77777777" w:rsidR="00EF4298" w:rsidRPr="00004E37" w:rsidRDefault="00EF4298" w:rsidP="000A3D3C">
      <w:pPr>
        <w:autoSpaceDE w:val="0"/>
        <w:autoSpaceDN w:val="0"/>
        <w:adjustRightInd w:val="0"/>
        <w:spacing w:line="360" w:lineRule="auto"/>
        <w:ind w:firstLine="709"/>
        <w:jc w:val="center"/>
        <w:rPr>
          <w:b/>
          <w:sz w:val="28"/>
          <w:szCs w:val="28"/>
          <w:lang w:val="uk-UA"/>
        </w:rPr>
      </w:pPr>
    </w:p>
    <w:p w14:paraId="2EC98A5F" w14:textId="114F70FB" w:rsidR="00C968D5" w:rsidRPr="00004E37" w:rsidRDefault="00EF4298" w:rsidP="000A3D3C">
      <w:pPr>
        <w:autoSpaceDE w:val="0"/>
        <w:autoSpaceDN w:val="0"/>
        <w:adjustRightInd w:val="0"/>
        <w:spacing w:line="360" w:lineRule="auto"/>
        <w:ind w:firstLine="709"/>
        <w:jc w:val="center"/>
        <w:rPr>
          <w:sz w:val="28"/>
          <w:szCs w:val="28"/>
          <w:lang w:val="uk-UA"/>
        </w:rPr>
      </w:pPr>
      <w:r w:rsidRPr="00004E37">
        <w:rPr>
          <w:b/>
          <w:sz w:val="28"/>
          <w:szCs w:val="28"/>
          <w:lang w:val="uk-UA"/>
        </w:rPr>
        <w:t>Основний зміст</w:t>
      </w:r>
    </w:p>
    <w:p w14:paraId="726F333E" w14:textId="30A006C0" w:rsidR="00C968D5" w:rsidRPr="00004E37" w:rsidRDefault="00C968D5" w:rsidP="000A3D3C">
      <w:pPr>
        <w:spacing w:line="360" w:lineRule="auto"/>
        <w:ind w:firstLine="709"/>
        <w:jc w:val="both"/>
        <w:rPr>
          <w:b/>
          <w:i/>
          <w:sz w:val="28"/>
          <w:szCs w:val="28"/>
          <w:lang w:val="uk-UA"/>
        </w:rPr>
      </w:pPr>
      <w:r w:rsidRPr="00004E37">
        <w:rPr>
          <w:b/>
          <w:i/>
          <w:sz w:val="28"/>
          <w:szCs w:val="28"/>
          <w:lang w:val="uk-UA"/>
        </w:rPr>
        <w:t>1. Тимчасово окупована територія: правовий статус, правовий р</w:t>
      </w:r>
      <w:r w:rsidR="00BC056E" w:rsidRPr="00004E37">
        <w:rPr>
          <w:b/>
          <w:i/>
          <w:sz w:val="28"/>
          <w:szCs w:val="28"/>
          <w:lang w:val="uk-UA"/>
        </w:rPr>
        <w:t>ежим, просторові та часові межі</w:t>
      </w:r>
    </w:p>
    <w:p w14:paraId="3848E635" w14:textId="51851D00" w:rsidR="00DB34F0" w:rsidRPr="00004E37" w:rsidRDefault="00DB34F0" w:rsidP="000A3D3C">
      <w:pPr>
        <w:spacing w:line="360" w:lineRule="auto"/>
        <w:ind w:firstLine="709"/>
        <w:jc w:val="both"/>
        <w:rPr>
          <w:sz w:val="28"/>
          <w:szCs w:val="28"/>
          <w:lang w:val="uk-UA"/>
        </w:rPr>
      </w:pPr>
      <w:r w:rsidRPr="00004E37">
        <w:rPr>
          <w:sz w:val="28"/>
          <w:szCs w:val="28"/>
          <w:lang w:val="uk-UA"/>
        </w:rPr>
        <w:t>Правовий режим тимчасового окупованої території визначає Закон України «Про забезпечення прав і свобод громадян та правовий режим на тимчасово окупованій території України»</w:t>
      </w:r>
      <w:r w:rsidR="00AD5B85">
        <w:rPr>
          <w:rStyle w:val="af8"/>
          <w:sz w:val="28"/>
          <w:szCs w:val="28"/>
          <w:lang w:val="uk-UA"/>
        </w:rPr>
        <w:footnoteReference w:id="98"/>
      </w:r>
      <w:r w:rsidRPr="00004E37">
        <w:rPr>
          <w:sz w:val="28"/>
          <w:szCs w:val="28"/>
          <w:lang w:val="uk-UA"/>
        </w:rPr>
        <w:t>.</w:t>
      </w:r>
    </w:p>
    <w:p w14:paraId="440E5A6F" w14:textId="5FB45AAA" w:rsidR="00C524E5" w:rsidRPr="00004E37" w:rsidRDefault="00DB34F0" w:rsidP="000A3D3C">
      <w:pPr>
        <w:spacing w:line="360" w:lineRule="auto"/>
        <w:ind w:firstLine="709"/>
        <w:jc w:val="both"/>
        <w:rPr>
          <w:sz w:val="28"/>
          <w:szCs w:val="28"/>
          <w:lang w:val="uk-UA"/>
        </w:rPr>
      </w:pPr>
      <w:r w:rsidRPr="00004E37">
        <w:rPr>
          <w:sz w:val="28"/>
          <w:szCs w:val="28"/>
          <w:lang w:val="uk-UA"/>
        </w:rPr>
        <w:t xml:space="preserve"> </w:t>
      </w:r>
      <w:r w:rsidR="00C524E5" w:rsidRPr="00004E37">
        <w:rPr>
          <w:sz w:val="28"/>
          <w:szCs w:val="28"/>
          <w:lang w:val="uk-UA"/>
        </w:rPr>
        <w:t>Тимчасово окупованою територією визначається:</w:t>
      </w:r>
    </w:p>
    <w:p w14:paraId="014425D1" w14:textId="51179A39" w:rsidR="00C524E5" w:rsidRPr="00004E37" w:rsidRDefault="00C524E5" w:rsidP="000A3D3C">
      <w:pPr>
        <w:spacing w:line="360" w:lineRule="auto"/>
        <w:ind w:firstLine="709"/>
        <w:jc w:val="both"/>
        <w:rPr>
          <w:sz w:val="28"/>
          <w:szCs w:val="28"/>
          <w:lang w:val="uk-UA"/>
        </w:rPr>
      </w:pPr>
      <w:r w:rsidRPr="00004E37">
        <w:rPr>
          <w:sz w:val="28"/>
          <w:szCs w:val="28"/>
          <w:lang w:val="uk-UA"/>
        </w:rPr>
        <w:t>1) сухопутна територія Автономної Республіки Крим та міста Севастополя, внутрішні води України цих територій;</w:t>
      </w:r>
      <w:r w:rsidRPr="00004E37">
        <w:rPr>
          <w:sz w:val="28"/>
          <w:szCs w:val="28"/>
          <w:lang w:val="uk-UA"/>
        </w:rPr>
        <w:tab/>
      </w:r>
    </w:p>
    <w:p w14:paraId="69C734D1" w14:textId="1D69257D" w:rsidR="00C524E5" w:rsidRPr="00004E37" w:rsidRDefault="00C524E5" w:rsidP="000A3D3C">
      <w:pPr>
        <w:spacing w:line="360" w:lineRule="auto"/>
        <w:ind w:firstLine="709"/>
        <w:jc w:val="both"/>
        <w:rPr>
          <w:sz w:val="28"/>
          <w:szCs w:val="28"/>
          <w:lang w:val="uk-UA"/>
        </w:rPr>
      </w:pPr>
      <w:r w:rsidRPr="00004E37">
        <w:rPr>
          <w:sz w:val="28"/>
          <w:szCs w:val="28"/>
          <w:lang w:val="uk-UA"/>
        </w:rPr>
        <w:t>2) внутрішні морські води і територіальне море України навколо Кримського півострова, територія виключної (морської) економічної зони України вздовж узбережжя Кримського півострова та прилеглого до узбережжя континентального шельфу України, на які поширюється юрисдикція органів державної влади України відповідно до норм міжнародного права, Конституції та законів України;</w:t>
      </w:r>
      <w:r w:rsidRPr="00004E37">
        <w:rPr>
          <w:sz w:val="28"/>
          <w:szCs w:val="28"/>
          <w:lang w:val="uk-UA"/>
        </w:rPr>
        <w:tab/>
      </w:r>
    </w:p>
    <w:p w14:paraId="09DF9152" w14:textId="2D7B7655" w:rsidR="00F012AC" w:rsidRPr="00004E37" w:rsidRDefault="00C524E5" w:rsidP="000A3D3C">
      <w:pPr>
        <w:spacing w:line="360" w:lineRule="auto"/>
        <w:ind w:firstLine="709"/>
        <w:jc w:val="both"/>
        <w:rPr>
          <w:sz w:val="28"/>
          <w:szCs w:val="28"/>
          <w:lang w:val="uk-UA"/>
        </w:rPr>
      </w:pPr>
      <w:r w:rsidRPr="00004E37">
        <w:rPr>
          <w:sz w:val="28"/>
          <w:szCs w:val="28"/>
          <w:lang w:val="uk-UA"/>
        </w:rPr>
        <w:t>3) надра під територіями, зазначеними у пунктах 1 і 2, і повітряний простір над цими територіями.</w:t>
      </w:r>
    </w:p>
    <w:p w14:paraId="498945DE" w14:textId="50CEE20B" w:rsidR="002C7504" w:rsidRPr="00004E37" w:rsidRDefault="002C7504" w:rsidP="000A3D3C">
      <w:pPr>
        <w:spacing w:line="360" w:lineRule="auto"/>
        <w:ind w:firstLine="709"/>
        <w:jc w:val="both"/>
        <w:rPr>
          <w:sz w:val="28"/>
          <w:szCs w:val="28"/>
          <w:lang w:val="uk-UA"/>
        </w:rPr>
      </w:pPr>
      <w:r w:rsidRPr="00004E37">
        <w:rPr>
          <w:sz w:val="28"/>
          <w:szCs w:val="28"/>
          <w:lang w:val="uk-UA"/>
        </w:rPr>
        <w:t>Правовий режим тимчасово окупованої території</w:t>
      </w:r>
      <w:r w:rsidR="009D46A3" w:rsidRPr="00004E37">
        <w:rPr>
          <w:sz w:val="28"/>
          <w:szCs w:val="28"/>
          <w:lang w:val="uk-UA"/>
        </w:rPr>
        <w:t xml:space="preserve"> полягає у наступному:</w:t>
      </w:r>
    </w:p>
    <w:p w14:paraId="324A25F9" w14:textId="2C460648" w:rsidR="002C7504" w:rsidRPr="00004E37" w:rsidRDefault="002C7504" w:rsidP="000A3D3C">
      <w:pPr>
        <w:spacing w:line="360" w:lineRule="auto"/>
        <w:ind w:firstLine="709"/>
        <w:jc w:val="both"/>
        <w:rPr>
          <w:sz w:val="28"/>
          <w:szCs w:val="28"/>
          <w:lang w:val="uk-UA"/>
        </w:rPr>
      </w:pPr>
      <w:bookmarkStart w:id="28" w:name="n16"/>
      <w:bookmarkEnd w:id="28"/>
      <w:r w:rsidRPr="00004E37">
        <w:rPr>
          <w:sz w:val="28"/>
          <w:szCs w:val="28"/>
          <w:lang w:val="uk-UA"/>
        </w:rPr>
        <w:lastRenderedPageBreak/>
        <w:t>1. На тимчасово окупованій території на строк дії Закону</w:t>
      </w:r>
      <w:r w:rsidR="009D46A3" w:rsidRPr="00004E37">
        <w:rPr>
          <w:sz w:val="28"/>
          <w:szCs w:val="28"/>
          <w:lang w:val="uk-UA"/>
        </w:rPr>
        <w:t xml:space="preserve"> «Про забезпечення прав і свобод громадян та правовий режим на тимчасово окупованій території України»</w:t>
      </w:r>
      <w:r w:rsidRPr="00004E37">
        <w:rPr>
          <w:sz w:val="28"/>
          <w:szCs w:val="28"/>
          <w:lang w:val="uk-UA"/>
        </w:rPr>
        <w:t xml:space="preserve"> поширюється особливий правовий режим перетину меж тимчасово окупованої території, вчинення правочинів, проведення виборів та референдумів, реалізації інших прав і свобод людини і громадянина.</w:t>
      </w:r>
    </w:p>
    <w:p w14:paraId="2BAF1D11" w14:textId="77777777" w:rsidR="002C7504" w:rsidRPr="00004E37" w:rsidRDefault="002C7504" w:rsidP="000A3D3C">
      <w:pPr>
        <w:spacing w:line="360" w:lineRule="auto"/>
        <w:ind w:firstLine="709"/>
        <w:jc w:val="both"/>
        <w:rPr>
          <w:sz w:val="28"/>
          <w:szCs w:val="28"/>
          <w:lang w:val="uk-UA"/>
        </w:rPr>
      </w:pPr>
      <w:bookmarkStart w:id="29" w:name="n17"/>
      <w:bookmarkEnd w:id="29"/>
      <w:r w:rsidRPr="00004E37">
        <w:rPr>
          <w:sz w:val="28"/>
          <w:szCs w:val="28"/>
          <w:lang w:val="uk-UA"/>
        </w:rPr>
        <w:t>2. Правовий режим тимчасово окупованої території передбачає особливий порядок забезпечення прав і свобод громадян України, які проживають на тимчасово окупованій території.</w:t>
      </w:r>
      <w:bookmarkStart w:id="30" w:name="n18"/>
      <w:bookmarkEnd w:id="30"/>
    </w:p>
    <w:p w14:paraId="7973C3BB" w14:textId="2FAE0CE0" w:rsidR="002C7504" w:rsidRPr="00004E37" w:rsidRDefault="002C7504" w:rsidP="000A3D3C">
      <w:pPr>
        <w:spacing w:line="360" w:lineRule="auto"/>
        <w:ind w:firstLine="709"/>
        <w:jc w:val="both"/>
        <w:rPr>
          <w:sz w:val="28"/>
          <w:szCs w:val="28"/>
          <w:lang w:val="uk-UA"/>
        </w:rPr>
      </w:pPr>
      <w:r w:rsidRPr="00004E37">
        <w:rPr>
          <w:sz w:val="28"/>
          <w:szCs w:val="28"/>
          <w:lang w:val="uk-UA"/>
        </w:rPr>
        <w:t>3. Правовий режим тимчасово окупованої території може бути визначено, змінено чи скасовано виключно законами України.</w:t>
      </w:r>
    </w:p>
    <w:p w14:paraId="2F0DB57B" w14:textId="19C68F81" w:rsidR="00C968D5" w:rsidRPr="00004E37" w:rsidRDefault="00C968D5" w:rsidP="000A3D3C">
      <w:pPr>
        <w:spacing w:line="360" w:lineRule="auto"/>
        <w:ind w:firstLine="709"/>
        <w:jc w:val="both"/>
        <w:rPr>
          <w:b/>
          <w:i/>
          <w:sz w:val="28"/>
          <w:szCs w:val="28"/>
          <w:lang w:val="uk-UA"/>
        </w:rPr>
      </w:pPr>
      <w:r w:rsidRPr="00004E37">
        <w:rPr>
          <w:b/>
          <w:i/>
          <w:sz w:val="28"/>
          <w:szCs w:val="28"/>
          <w:lang w:val="uk-UA"/>
        </w:rPr>
        <w:t>2. Особливості забезпечення прав громадян, які проживають на</w:t>
      </w:r>
      <w:r w:rsidR="00BC056E" w:rsidRPr="00004E37">
        <w:rPr>
          <w:b/>
          <w:i/>
          <w:sz w:val="28"/>
          <w:szCs w:val="28"/>
          <w:lang w:val="uk-UA"/>
        </w:rPr>
        <w:t xml:space="preserve"> тимчасово окупованій території</w:t>
      </w:r>
    </w:p>
    <w:p w14:paraId="32589827" w14:textId="692687CC" w:rsidR="008135D9" w:rsidRPr="00004E37" w:rsidRDefault="008135D9" w:rsidP="000A3D3C">
      <w:pPr>
        <w:spacing w:line="360" w:lineRule="auto"/>
        <w:ind w:firstLine="709"/>
        <w:jc w:val="both"/>
        <w:rPr>
          <w:sz w:val="28"/>
          <w:szCs w:val="28"/>
          <w:lang w:val="uk-UA"/>
        </w:rPr>
      </w:pPr>
      <w:r w:rsidRPr="00004E37">
        <w:rPr>
          <w:sz w:val="28"/>
          <w:szCs w:val="28"/>
          <w:lang w:val="uk-UA"/>
        </w:rPr>
        <w:t>Україна вживає всіх необхідних заходів щодо гарантування прав і свобод людини і громадянина, передбачених Конституцією та законами України, міжнародними договорами, усім громадянам України, які проживають на тимчасово окупованій території.</w:t>
      </w:r>
    </w:p>
    <w:p w14:paraId="5469BFF1" w14:textId="06349DFD" w:rsidR="008135D9" w:rsidRPr="00004E37" w:rsidRDefault="008135D9" w:rsidP="000A3D3C">
      <w:pPr>
        <w:spacing w:line="360" w:lineRule="auto"/>
        <w:ind w:firstLine="709"/>
        <w:jc w:val="both"/>
        <w:rPr>
          <w:sz w:val="28"/>
          <w:szCs w:val="28"/>
          <w:lang w:val="uk-UA"/>
        </w:rPr>
      </w:pPr>
      <w:r w:rsidRPr="00004E37">
        <w:rPr>
          <w:sz w:val="28"/>
          <w:szCs w:val="28"/>
          <w:lang w:val="uk-UA"/>
        </w:rPr>
        <w:t>Примусове автоматичне набуття громадянами України, які проживають на тимчасово окупованій території, громадянства Російської Федерації не визнається Україною та не є підставою для втрати громадянства України.</w:t>
      </w:r>
    </w:p>
    <w:p w14:paraId="1BE13142" w14:textId="2B9DB692" w:rsidR="008135D9" w:rsidRPr="00004E37" w:rsidRDefault="008135D9" w:rsidP="000A3D3C">
      <w:pPr>
        <w:spacing w:line="360" w:lineRule="auto"/>
        <w:ind w:firstLine="709"/>
        <w:jc w:val="both"/>
        <w:rPr>
          <w:sz w:val="28"/>
          <w:szCs w:val="28"/>
          <w:lang w:val="uk-UA"/>
        </w:rPr>
      </w:pPr>
      <w:r w:rsidRPr="00004E37">
        <w:rPr>
          <w:sz w:val="28"/>
          <w:szCs w:val="28"/>
          <w:lang w:val="uk-UA"/>
        </w:rPr>
        <w:t>Кабінет Міністрів України здійснює постійний моніторинг стану дотримання прав і свобод людини і громадянина на тимчасово окупованій території, за результатами якого оприлюднює та надає відповідну інформацію міжнародним організаціям у сфері захисту прав і свобод людини і громадянина та вживає необхідних заходів.</w:t>
      </w:r>
    </w:p>
    <w:p w14:paraId="3EA04B4C" w14:textId="2A95E4AC" w:rsidR="009C5C23" w:rsidRPr="00004E37" w:rsidRDefault="009C5C23" w:rsidP="000A3D3C">
      <w:pPr>
        <w:spacing w:line="360" w:lineRule="auto"/>
        <w:ind w:firstLine="709"/>
        <w:jc w:val="both"/>
        <w:rPr>
          <w:sz w:val="28"/>
          <w:szCs w:val="28"/>
          <w:lang w:val="uk-UA"/>
        </w:rPr>
      </w:pPr>
      <w:r w:rsidRPr="00004E37">
        <w:rPr>
          <w:sz w:val="28"/>
          <w:szCs w:val="28"/>
          <w:lang w:val="uk-UA"/>
        </w:rPr>
        <w:t>Міністерство з питань тимчасово окупованих територій та внутрішньо переміщених осіб України (МТОТ) забезпечує формування та реалізує державну політику з питань тимчасово окупованих територій у Донецькій та Луганській областях та тимчасово окупованої території Автономної Республіки Крим і м. Севастополя (тимчасово окуповані території України).</w:t>
      </w:r>
    </w:p>
    <w:p w14:paraId="246A9D31" w14:textId="16B99FFE" w:rsidR="008135D9" w:rsidRPr="00004E37" w:rsidRDefault="008135D9" w:rsidP="000A3D3C">
      <w:pPr>
        <w:spacing w:line="360" w:lineRule="auto"/>
        <w:ind w:firstLine="709"/>
        <w:jc w:val="both"/>
        <w:rPr>
          <w:sz w:val="28"/>
          <w:szCs w:val="28"/>
          <w:lang w:val="uk-UA"/>
        </w:rPr>
      </w:pPr>
      <w:r w:rsidRPr="00004E37">
        <w:rPr>
          <w:sz w:val="28"/>
          <w:szCs w:val="28"/>
          <w:lang w:val="uk-UA"/>
        </w:rPr>
        <w:t xml:space="preserve">Оформлення документів, що підтверджують громадянство України, посвідчують особу чи її спеціальний статус, громадянам, які проживають на тимчасово окупованій </w:t>
      </w:r>
      <w:r w:rsidRPr="00004E37">
        <w:rPr>
          <w:sz w:val="28"/>
          <w:szCs w:val="28"/>
          <w:lang w:val="uk-UA"/>
        </w:rPr>
        <w:lastRenderedPageBreak/>
        <w:t>території, здійснює центральний орган виконавчої влади, що реалізує державну політику у сфері міграції (імміграції та еміграції), у тому числі протидії нелегальній (незаконній) міграції, громадянства, реєстрації фізичних осіб, біженців та інших визначених законодавством категорій мігрантів, у порядку, передбаченому Кабінетом Міністрів України.</w:t>
      </w:r>
    </w:p>
    <w:p w14:paraId="41CA4BE1" w14:textId="344ED67F" w:rsidR="008135D9" w:rsidRPr="00004E37" w:rsidRDefault="008135D9" w:rsidP="000A3D3C">
      <w:pPr>
        <w:spacing w:line="360" w:lineRule="auto"/>
        <w:ind w:firstLine="709"/>
        <w:jc w:val="both"/>
        <w:rPr>
          <w:sz w:val="28"/>
          <w:szCs w:val="28"/>
          <w:lang w:val="uk-UA"/>
        </w:rPr>
      </w:pPr>
      <w:r w:rsidRPr="00004E37">
        <w:rPr>
          <w:sz w:val="28"/>
          <w:szCs w:val="28"/>
          <w:lang w:val="uk-UA"/>
        </w:rPr>
        <w:t>Для громадян України, які проживають на тимчасово окупованій території, реалізація прав на зайнятість, пенсійне забезпечення, загальнообов</w:t>
      </w:r>
      <w:r w:rsidR="002705ED" w:rsidRPr="00004E37">
        <w:rPr>
          <w:sz w:val="28"/>
          <w:szCs w:val="28"/>
          <w:lang w:val="uk-UA"/>
        </w:rPr>
        <w:t>’</w:t>
      </w:r>
      <w:r w:rsidRPr="00004E37">
        <w:rPr>
          <w:sz w:val="28"/>
          <w:szCs w:val="28"/>
          <w:lang w:val="uk-UA"/>
        </w:rPr>
        <w:t>язкове державне соціальне страхування на випадок безробіття, у зв</w:t>
      </w:r>
      <w:r w:rsidR="002705ED" w:rsidRPr="00004E37">
        <w:rPr>
          <w:sz w:val="28"/>
          <w:szCs w:val="28"/>
          <w:lang w:val="uk-UA"/>
        </w:rPr>
        <w:t>’</w:t>
      </w:r>
      <w:r w:rsidRPr="00004E37">
        <w:rPr>
          <w:sz w:val="28"/>
          <w:szCs w:val="28"/>
          <w:lang w:val="uk-UA"/>
        </w:rPr>
        <w:t>язку з тимчасовою втратою працездатності, від нещасного випадку на виробництві та професійного захворювання, які спричинили втрату працездатності, на надання соціальних послуг здійснюється відповідно до законодавства України.</w:t>
      </w:r>
    </w:p>
    <w:p w14:paraId="0ADEC526" w14:textId="48FBB52A" w:rsidR="008135D9" w:rsidRPr="00004E37" w:rsidRDefault="008135D9" w:rsidP="000A3D3C">
      <w:pPr>
        <w:spacing w:line="360" w:lineRule="auto"/>
        <w:ind w:firstLine="709"/>
        <w:jc w:val="both"/>
        <w:rPr>
          <w:sz w:val="28"/>
          <w:szCs w:val="28"/>
          <w:lang w:val="uk-UA"/>
        </w:rPr>
      </w:pPr>
      <w:r w:rsidRPr="00004E37">
        <w:rPr>
          <w:sz w:val="28"/>
          <w:szCs w:val="28"/>
          <w:lang w:val="uk-UA"/>
        </w:rPr>
        <w:t>Виплата пенсій громадянам України, які проживають на тимчасово окупованій території і не отримують пенсій та інших соціальних виплат від уповноважених органів Російської Федерації, здійснюється в порядку, визначеному Кабінетом Міністрів України.</w:t>
      </w:r>
      <w:r w:rsidR="00065E28" w:rsidRPr="00004E37">
        <w:rPr>
          <w:sz w:val="28"/>
          <w:szCs w:val="28"/>
          <w:lang w:val="uk-UA"/>
        </w:rPr>
        <w:t xml:space="preserve"> </w:t>
      </w:r>
      <w:r w:rsidRPr="00004E37">
        <w:rPr>
          <w:sz w:val="28"/>
          <w:szCs w:val="28"/>
          <w:lang w:val="uk-UA"/>
        </w:rPr>
        <w:t>Громадяни похилого віку, особи з інвалідністю, діти з інвалідністю та інші громадяни України, які перебувають у складних життєвих обставинах та проживають на тимчасово окупованій території, мають право на отримання соціальних послуг відповідно до законодавства України.</w:t>
      </w:r>
    </w:p>
    <w:p w14:paraId="493B0F94" w14:textId="38B39E44" w:rsidR="008135D9" w:rsidRPr="00004E37" w:rsidRDefault="008135D9" w:rsidP="000A3D3C">
      <w:pPr>
        <w:spacing w:line="360" w:lineRule="auto"/>
        <w:ind w:firstLine="709"/>
        <w:jc w:val="both"/>
        <w:rPr>
          <w:sz w:val="28"/>
          <w:szCs w:val="28"/>
          <w:lang w:val="uk-UA"/>
        </w:rPr>
      </w:pPr>
      <w:r w:rsidRPr="00004E37">
        <w:rPr>
          <w:sz w:val="28"/>
          <w:szCs w:val="28"/>
          <w:lang w:val="uk-UA"/>
        </w:rPr>
        <w:t>Громадяни України, які проживають на тимчасово окупованій території, у населених пунктах на лінії зіткнення, мають право на здобуття або продовження здобуття певного освітнього рівня на території інших регіонів України за рахунок коштів державного бюджету з наданням місць у гуртожитках на час навчання.</w:t>
      </w:r>
      <w:r w:rsidR="00C15EEB" w:rsidRPr="00004E37">
        <w:rPr>
          <w:sz w:val="28"/>
          <w:szCs w:val="28"/>
          <w:lang w:val="uk-UA"/>
        </w:rPr>
        <w:tab/>
      </w:r>
    </w:p>
    <w:p w14:paraId="1DCA00DB" w14:textId="2F4CF0CD" w:rsidR="00F47C7C" w:rsidRPr="00004E37" w:rsidRDefault="00C968D5" w:rsidP="000A3D3C">
      <w:pPr>
        <w:spacing w:line="360" w:lineRule="auto"/>
        <w:ind w:firstLine="709"/>
        <w:jc w:val="both"/>
        <w:rPr>
          <w:b/>
          <w:i/>
          <w:sz w:val="28"/>
          <w:szCs w:val="28"/>
          <w:lang w:val="uk-UA"/>
        </w:rPr>
      </w:pPr>
      <w:r w:rsidRPr="00004E37">
        <w:rPr>
          <w:b/>
          <w:i/>
          <w:sz w:val="28"/>
          <w:szCs w:val="28"/>
          <w:lang w:val="uk-UA"/>
        </w:rPr>
        <w:t>3. Заходи правового та організаційного реагування на</w:t>
      </w:r>
      <w:r w:rsidR="00BC056E" w:rsidRPr="00004E37">
        <w:rPr>
          <w:b/>
          <w:i/>
          <w:sz w:val="28"/>
          <w:szCs w:val="28"/>
          <w:lang w:val="uk-UA"/>
        </w:rPr>
        <w:t xml:space="preserve"> тимчасово окупованій території</w:t>
      </w:r>
    </w:p>
    <w:p w14:paraId="283AB8EC" w14:textId="21058C03" w:rsidR="00362254" w:rsidRPr="00004E37" w:rsidRDefault="00362254" w:rsidP="000A3D3C">
      <w:pPr>
        <w:spacing w:line="360" w:lineRule="auto"/>
        <w:ind w:firstLine="709"/>
        <w:jc w:val="both"/>
        <w:rPr>
          <w:sz w:val="28"/>
          <w:szCs w:val="28"/>
          <w:lang w:val="uk-UA"/>
        </w:rPr>
      </w:pPr>
      <w:r w:rsidRPr="00004E37">
        <w:rPr>
          <w:sz w:val="28"/>
          <w:szCs w:val="28"/>
          <w:lang w:val="uk-UA"/>
        </w:rPr>
        <w:t>У зв</w:t>
      </w:r>
      <w:r w:rsidR="002705ED" w:rsidRPr="00004E37">
        <w:rPr>
          <w:sz w:val="28"/>
          <w:szCs w:val="28"/>
          <w:lang w:val="uk-UA"/>
        </w:rPr>
        <w:t>’</w:t>
      </w:r>
      <w:r w:rsidRPr="00004E37">
        <w:rPr>
          <w:sz w:val="28"/>
          <w:szCs w:val="28"/>
          <w:lang w:val="uk-UA"/>
        </w:rPr>
        <w:t xml:space="preserve">язку з неможливістю здійснювати правосуддя судами Автономної Республіки Крим та міста Севастополя на тимчасово окупованих територіях, </w:t>
      </w:r>
      <w:r w:rsidR="00F73D2B" w:rsidRPr="00004E37">
        <w:rPr>
          <w:sz w:val="28"/>
          <w:szCs w:val="28"/>
          <w:lang w:val="uk-UA"/>
        </w:rPr>
        <w:t xml:space="preserve">Законом України «Про забезпечення прав і свобод громадян та правовий режим на тимчасово окупованій території України» передбачено </w:t>
      </w:r>
      <w:r w:rsidRPr="00004E37">
        <w:rPr>
          <w:sz w:val="28"/>
          <w:szCs w:val="28"/>
          <w:lang w:val="uk-UA"/>
        </w:rPr>
        <w:t>змін</w:t>
      </w:r>
      <w:r w:rsidR="00F73D2B" w:rsidRPr="00004E37">
        <w:rPr>
          <w:sz w:val="28"/>
          <w:szCs w:val="28"/>
          <w:lang w:val="uk-UA"/>
        </w:rPr>
        <w:t xml:space="preserve">у </w:t>
      </w:r>
      <w:r w:rsidRPr="00004E37">
        <w:rPr>
          <w:sz w:val="28"/>
          <w:szCs w:val="28"/>
          <w:lang w:val="uk-UA"/>
        </w:rPr>
        <w:t>територіальн</w:t>
      </w:r>
      <w:r w:rsidR="00F73D2B" w:rsidRPr="00004E37">
        <w:rPr>
          <w:sz w:val="28"/>
          <w:szCs w:val="28"/>
          <w:lang w:val="uk-UA"/>
        </w:rPr>
        <w:t>ої</w:t>
      </w:r>
      <w:r w:rsidRPr="00004E37">
        <w:rPr>
          <w:sz w:val="28"/>
          <w:szCs w:val="28"/>
          <w:lang w:val="uk-UA"/>
        </w:rPr>
        <w:t xml:space="preserve"> підсудність судових справ, підсудних розташованим на території Автономної Республіки Крим та міста Севастополя судам</w:t>
      </w:r>
      <w:r w:rsidR="00F73D2B" w:rsidRPr="00004E37">
        <w:rPr>
          <w:sz w:val="28"/>
          <w:szCs w:val="28"/>
          <w:lang w:val="uk-UA"/>
        </w:rPr>
        <w:t>.</w:t>
      </w:r>
    </w:p>
    <w:p w14:paraId="13BF4E97" w14:textId="47E5B3AF" w:rsidR="00362254" w:rsidRPr="00004E37" w:rsidRDefault="00362254" w:rsidP="000A3D3C">
      <w:pPr>
        <w:spacing w:line="360" w:lineRule="auto"/>
        <w:ind w:firstLine="709"/>
        <w:jc w:val="both"/>
        <w:rPr>
          <w:sz w:val="28"/>
          <w:szCs w:val="28"/>
          <w:lang w:val="uk-UA"/>
        </w:rPr>
      </w:pPr>
      <w:r w:rsidRPr="00004E37">
        <w:rPr>
          <w:sz w:val="28"/>
          <w:szCs w:val="28"/>
          <w:lang w:val="uk-UA"/>
        </w:rPr>
        <w:lastRenderedPageBreak/>
        <w:t>Питання, що відносяться до повноважень слідчого судді, у кримінальних провадженнях, що перебувають на стадії досудового розслідування і здійснюються на території Автономної Республіки Крим та міста Севастополя, розглядаються слідчими суддями районних судів міста Києва, визначеними Апеляційним судом міста Києва.</w:t>
      </w:r>
    </w:p>
    <w:p w14:paraId="2D36B7D2" w14:textId="77777777" w:rsidR="00362254" w:rsidRPr="00004E37" w:rsidRDefault="00362254" w:rsidP="000A3D3C">
      <w:pPr>
        <w:spacing w:line="360" w:lineRule="auto"/>
        <w:ind w:firstLine="709"/>
        <w:jc w:val="both"/>
        <w:rPr>
          <w:sz w:val="28"/>
          <w:szCs w:val="28"/>
          <w:lang w:val="uk-UA"/>
        </w:rPr>
      </w:pPr>
      <w:r w:rsidRPr="00004E37">
        <w:rPr>
          <w:sz w:val="28"/>
          <w:szCs w:val="28"/>
          <w:lang w:val="uk-UA"/>
        </w:rPr>
        <w:t>Справи, що перебувають у провадженні судів, розташованих на території Автономної Республіки Крим та міста Севастополя, та розгляд яких не закінчено, передаються судам відповідно до встановленої цим Законом підсудності, протягом десяти робочих днів з дня набрання ним чинності або з дня встановлення такої підсудності.</w:t>
      </w:r>
    </w:p>
    <w:p w14:paraId="1EB4FF84" w14:textId="522B1B76" w:rsidR="00362254" w:rsidRPr="00004E37" w:rsidRDefault="00362254" w:rsidP="000A3D3C">
      <w:pPr>
        <w:spacing w:line="360" w:lineRule="auto"/>
        <w:ind w:firstLine="709"/>
        <w:jc w:val="both"/>
        <w:rPr>
          <w:sz w:val="28"/>
          <w:szCs w:val="28"/>
          <w:lang w:val="uk-UA"/>
        </w:rPr>
      </w:pPr>
      <w:r w:rsidRPr="00004E37">
        <w:rPr>
          <w:sz w:val="28"/>
          <w:szCs w:val="28"/>
          <w:lang w:val="uk-UA"/>
        </w:rPr>
        <w:t>Підслідність кримінальних правопорушень, вчинених на тимчасово окупованій території, визначається Генеральною прокуратурою України. Матеріали досудового розслідування щодо злочинів, кримінальні провадження щодо яких знаходяться на стадії досудового слідства, повинні бути передані органам досудового слідства, визначеним Генеральною прокуратурою України.</w:t>
      </w:r>
    </w:p>
    <w:p w14:paraId="21022F7E" w14:textId="7879DF95" w:rsidR="00362254" w:rsidRPr="00004E37" w:rsidRDefault="00362254" w:rsidP="000A3D3C">
      <w:pPr>
        <w:spacing w:line="360" w:lineRule="auto"/>
        <w:ind w:firstLine="709"/>
        <w:jc w:val="both"/>
        <w:rPr>
          <w:sz w:val="28"/>
          <w:szCs w:val="28"/>
          <w:lang w:val="uk-UA"/>
        </w:rPr>
      </w:pPr>
      <w:r w:rsidRPr="00004E37">
        <w:rPr>
          <w:sz w:val="28"/>
          <w:szCs w:val="28"/>
          <w:lang w:val="uk-UA"/>
        </w:rPr>
        <w:t>Ухилення від явки на виклик слідчого, прокурора чи судовий виклик слідчого судді, суду (неприбуття на виклик без поважної причини більш як два рази) підозрюваним, обвинуваченим, який перебуває на тимчасово окупованій території України, та оголошення його у розшук є підставою для здійснення спеціального досудового розслідування чи спеціального судового провадження в порядку, передбаченому Кримінальним процесуальним кодексом України, з особливостями, встановленими цим Законом.</w:t>
      </w:r>
      <w:r w:rsidR="00065E28" w:rsidRPr="00004E37">
        <w:rPr>
          <w:sz w:val="28"/>
          <w:szCs w:val="28"/>
          <w:lang w:val="uk-UA"/>
        </w:rPr>
        <w:t xml:space="preserve"> </w:t>
      </w:r>
      <w:r w:rsidRPr="00004E37">
        <w:rPr>
          <w:sz w:val="28"/>
          <w:szCs w:val="28"/>
          <w:lang w:val="uk-UA"/>
        </w:rPr>
        <w:t>Вимога про оголошення у міждержавний або міжнародний розшук не поширюється на випадки, якщо вирішується питання про застосування стосовно цих осіб спеціального кримінального провадження.</w:t>
      </w:r>
    </w:p>
    <w:p w14:paraId="04CE1E5B" w14:textId="424EE9D4" w:rsidR="00C968D5" w:rsidRPr="00004E37" w:rsidRDefault="00362254" w:rsidP="000A3D3C">
      <w:pPr>
        <w:spacing w:line="360" w:lineRule="auto"/>
        <w:ind w:firstLine="709"/>
        <w:jc w:val="both"/>
        <w:rPr>
          <w:sz w:val="28"/>
          <w:szCs w:val="28"/>
          <w:lang w:val="uk-UA"/>
        </w:rPr>
      </w:pPr>
      <w:r w:rsidRPr="00004E37">
        <w:rPr>
          <w:sz w:val="28"/>
          <w:szCs w:val="28"/>
          <w:lang w:val="uk-UA"/>
        </w:rPr>
        <w:t xml:space="preserve">Суди згідно із встановленою </w:t>
      </w:r>
      <w:r w:rsidR="00F73D2B" w:rsidRPr="00004E37">
        <w:rPr>
          <w:sz w:val="28"/>
          <w:szCs w:val="28"/>
          <w:lang w:val="uk-UA"/>
        </w:rPr>
        <w:t>зазначеним</w:t>
      </w:r>
      <w:r w:rsidRPr="00004E37">
        <w:rPr>
          <w:sz w:val="28"/>
          <w:szCs w:val="28"/>
          <w:lang w:val="uk-UA"/>
        </w:rPr>
        <w:t xml:space="preserve"> Законом підсудністю та відповідно до вимог процесуального законодавства здійснюють розгляд справ та вирішують процесуальні питання, які виникають після ухвалення судового рішення.</w:t>
      </w:r>
    </w:p>
    <w:p w14:paraId="45EFBFB1" w14:textId="44D56801" w:rsidR="00B261DE" w:rsidRPr="00004E37" w:rsidRDefault="00B261DE" w:rsidP="000A3D3C">
      <w:pPr>
        <w:spacing w:line="360" w:lineRule="auto"/>
        <w:ind w:firstLine="709"/>
        <w:jc w:val="both"/>
        <w:rPr>
          <w:b/>
          <w:i/>
          <w:sz w:val="28"/>
          <w:szCs w:val="28"/>
          <w:lang w:val="uk-UA"/>
        </w:rPr>
      </w:pPr>
      <w:r w:rsidRPr="00004E37">
        <w:rPr>
          <w:b/>
          <w:i/>
          <w:sz w:val="28"/>
          <w:szCs w:val="28"/>
          <w:lang w:val="uk-UA"/>
        </w:rPr>
        <w:t>4. Юрисдикційне забезпечення режиму</w:t>
      </w:r>
      <w:r w:rsidR="00BC056E" w:rsidRPr="00004E37">
        <w:rPr>
          <w:b/>
          <w:i/>
          <w:sz w:val="28"/>
          <w:szCs w:val="28"/>
          <w:lang w:val="uk-UA"/>
        </w:rPr>
        <w:t xml:space="preserve"> тимчасово окупованої території</w:t>
      </w:r>
    </w:p>
    <w:p w14:paraId="60280B93" w14:textId="0A1F2108" w:rsidR="00B261DE" w:rsidRPr="00004E37" w:rsidRDefault="00B261DE" w:rsidP="000A3D3C">
      <w:pPr>
        <w:spacing w:line="360" w:lineRule="auto"/>
        <w:ind w:firstLine="709"/>
        <w:jc w:val="both"/>
        <w:rPr>
          <w:sz w:val="28"/>
          <w:szCs w:val="28"/>
          <w:lang w:val="uk-UA"/>
        </w:rPr>
      </w:pPr>
      <w:r w:rsidRPr="00004E37">
        <w:rPr>
          <w:sz w:val="28"/>
          <w:szCs w:val="28"/>
          <w:lang w:val="uk-UA"/>
        </w:rPr>
        <w:t>Громадяни України мають право на вільний та безперешкодний в</w:t>
      </w:r>
      <w:r w:rsidR="002705ED" w:rsidRPr="00004E37">
        <w:rPr>
          <w:sz w:val="28"/>
          <w:szCs w:val="28"/>
          <w:lang w:val="uk-UA"/>
        </w:rPr>
        <w:t>’</w:t>
      </w:r>
      <w:r w:rsidRPr="00004E37">
        <w:rPr>
          <w:sz w:val="28"/>
          <w:szCs w:val="28"/>
          <w:lang w:val="uk-UA"/>
        </w:rPr>
        <w:t>їзд на тимчасово окуповану територію і виїзд з неї через контрольні пункти в</w:t>
      </w:r>
      <w:r w:rsidR="002705ED" w:rsidRPr="00004E37">
        <w:rPr>
          <w:sz w:val="28"/>
          <w:szCs w:val="28"/>
          <w:lang w:val="uk-UA"/>
        </w:rPr>
        <w:t>’</w:t>
      </w:r>
      <w:r w:rsidRPr="00004E37">
        <w:rPr>
          <w:sz w:val="28"/>
          <w:szCs w:val="28"/>
          <w:lang w:val="uk-UA"/>
        </w:rPr>
        <w:t>їзду-виїзду за умови пред</w:t>
      </w:r>
      <w:r w:rsidR="002705ED" w:rsidRPr="00004E37">
        <w:rPr>
          <w:sz w:val="28"/>
          <w:szCs w:val="28"/>
          <w:lang w:val="uk-UA"/>
        </w:rPr>
        <w:t>’</w:t>
      </w:r>
      <w:r w:rsidRPr="00004E37">
        <w:rPr>
          <w:sz w:val="28"/>
          <w:szCs w:val="28"/>
          <w:lang w:val="uk-UA"/>
        </w:rPr>
        <w:t>явлення документа, що посвідчує особу та підтверджує громадянство України.</w:t>
      </w:r>
      <w:r w:rsidR="00B742D3" w:rsidRPr="00004E37">
        <w:rPr>
          <w:sz w:val="28"/>
          <w:szCs w:val="28"/>
          <w:lang w:val="uk-UA"/>
        </w:rPr>
        <w:t xml:space="preserve"> </w:t>
      </w:r>
      <w:r w:rsidRPr="00004E37">
        <w:rPr>
          <w:sz w:val="28"/>
          <w:szCs w:val="28"/>
          <w:lang w:val="uk-UA"/>
        </w:rPr>
        <w:t>В</w:t>
      </w:r>
      <w:r w:rsidR="002705ED" w:rsidRPr="00004E37">
        <w:rPr>
          <w:sz w:val="28"/>
          <w:szCs w:val="28"/>
          <w:lang w:val="uk-UA"/>
        </w:rPr>
        <w:t>’</w:t>
      </w:r>
      <w:r w:rsidRPr="00004E37">
        <w:rPr>
          <w:sz w:val="28"/>
          <w:szCs w:val="28"/>
          <w:lang w:val="uk-UA"/>
        </w:rPr>
        <w:t xml:space="preserve">їзд </w:t>
      </w:r>
      <w:r w:rsidRPr="00004E37">
        <w:rPr>
          <w:sz w:val="28"/>
          <w:szCs w:val="28"/>
          <w:lang w:val="uk-UA"/>
        </w:rPr>
        <w:lastRenderedPageBreak/>
        <w:t>іноземців та осіб без громадянства на тимчасово окуповану територію та виїзд з неї допускаються лише за спеціальним дозволом через контрольні пункти в</w:t>
      </w:r>
      <w:r w:rsidR="002705ED" w:rsidRPr="00004E37">
        <w:rPr>
          <w:sz w:val="28"/>
          <w:szCs w:val="28"/>
          <w:lang w:val="uk-UA"/>
        </w:rPr>
        <w:t>’</w:t>
      </w:r>
      <w:r w:rsidRPr="00004E37">
        <w:rPr>
          <w:sz w:val="28"/>
          <w:szCs w:val="28"/>
          <w:lang w:val="uk-UA"/>
        </w:rPr>
        <w:t>їзду-виїзду.</w:t>
      </w:r>
    </w:p>
    <w:p w14:paraId="506ACD85" w14:textId="2BBF4C52" w:rsidR="00B261DE" w:rsidRPr="00004E37" w:rsidRDefault="00B742D3" w:rsidP="000A3D3C">
      <w:pPr>
        <w:spacing w:line="360" w:lineRule="auto"/>
        <w:ind w:firstLine="709"/>
        <w:jc w:val="both"/>
        <w:rPr>
          <w:sz w:val="28"/>
          <w:szCs w:val="28"/>
          <w:lang w:val="uk-UA"/>
        </w:rPr>
      </w:pPr>
      <w:r w:rsidRPr="00004E37">
        <w:rPr>
          <w:sz w:val="28"/>
          <w:szCs w:val="28"/>
          <w:lang w:val="uk-UA"/>
        </w:rPr>
        <w:t>«</w:t>
      </w:r>
      <w:r w:rsidR="00B261DE" w:rsidRPr="00004E37">
        <w:rPr>
          <w:sz w:val="28"/>
          <w:szCs w:val="28"/>
          <w:lang w:val="uk-UA"/>
        </w:rPr>
        <w:t xml:space="preserve">Порядок </w:t>
      </w:r>
      <w:r w:rsidRPr="00004E37">
        <w:rPr>
          <w:sz w:val="28"/>
          <w:szCs w:val="28"/>
          <w:lang w:val="uk-UA"/>
        </w:rPr>
        <w:t>в</w:t>
      </w:r>
      <w:r w:rsidR="002705ED" w:rsidRPr="00004E37">
        <w:rPr>
          <w:sz w:val="28"/>
          <w:szCs w:val="28"/>
          <w:lang w:val="uk-UA"/>
        </w:rPr>
        <w:t>’</w:t>
      </w:r>
      <w:r w:rsidRPr="00004E37">
        <w:rPr>
          <w:sz w:val="28"/>
          <w:szCs w:val="28"/>
          <w:lang w:val="uk-UA"/>
        </w:rPr>
        <w:t xml:space="preserve">їзду на тимчасово окуповану територію України та виїзду з неї» затверджений Постановою КМУ від 04.06.2015 № 367 </w:t>
      </w:r>
      <w:r w:rsidR="00B261DE" w:rsidRPr="00004E37">
        <w:rPr>
          <w:sz w:val="28"/>
          <w:szCs w:val="28"/>
          <w:lang w:val="uk-UA"/>
        </w:rPr>
        <w:t>регулює питання перетину адміністративного ко</w:t>
      </w:r>
      <w:r w:rsidRPr="00004E37">
        <w:rPr>
          <w:sz w:val="28"/>
          <w:szCs w:val="28"/>
          <w:lang w:val="uk-UA"/>
        </w:rPr>
        <w:t>рдону вільної економічної зони «Крим»</w:t>
      </w:r>
      <w:r w:rsidR="00B261DE" w:rsidRPr="00004E37">
        <w:rPr>
          <w:sz w:val="28"/>
          <w:szCs w:val="28"/>
          <w:lang w:val="uk-UA"/>
        </w:rPr>
        <w:t xml:space="preserve"> під час в</w:t>
      </w:r>
      <w:r w:rsidR="002705ED" w:rsidRPr="00004E37">
        <w:rPr>
          <w:sz w:val="28"/>
          <w:szCs w:val="28"/>
          <w:lang w:val="uk-UA"/>
        </w:rPr>
        <w:t>’</w:t>
      </w:r>
      <w:r w:rsidR="00B261DE" w:rsidRPr="00004E37">
        <w:rPr>
          <w:sz w:val="28"/>
          <w:szCs w:val="28"/>
          <w:lang w:val="uk-UA"/>
        </w:rPr>
        <w:t>їзду на тимчасово окуповану територію України та виїзду з неї громадян Україн</w:t>
      </w:r>
      <w:r w:rsidRPr="00004E37">
        <w:rPr>
          <w:sz w:val="28"/>
          <w:szCs w:val="28"/>
          <w:lang w:val="uk-UA"/>
        </w:rPr>
        <w:t>и відповідно до Закону України «</w:t>
      </w:r>
      <w:r w:rsidR="00B261DE" w:rsidRPr="00004E37">
        <w:rPr>
          <w:sz w:val="28"/>
          <w:szCs w:val="28"/>
          <w:lang w:val="uk-UA"/>
        </w:rPr>
        <w:t>Про створення вільної екон</w:t>
      </w:r>
      <w:r w:rsidRPr="00004E37">
        <w:rPr>
          <w:sz w:val="28"/>
          <w:szCs w:val="28"/>
          <w:lang w:val="uk-UA"/>
        </w:rPr>
        <w:t>омічної зони «Крим»</w:t>
      </w:r>
      <w:r w:rsidR="00B261DE" w:rsidRPr="00004E37">
        <w:rPr>
          <w:sz w:val="28"/>
          <w:szCs w:val="28"/>
          <w:lang w:val="uk-UA"/>
        </w:rPr>
        <w:t xml:space="preserve"> та про особливості здійснення економічної діяльності на тимчасо</w:t>
      </w:r>
      <w:r w:rsidRPr="00004E37">
        <w:rPr>
          <w:sz w:val="28"/>
          <w:szCs w:val="28"/>
          <w:lang w:val="uk-UA"/>
        </w:rPr>
        <w:t>во окупованій території України»</w:t>
      </w:r>
      <w:r w:rsidR="0084393E">
        <w:rPr>
          <w:rStyle w:val="af8"/>
          <w:sz w:val="28"/>
          <w:szCs w:val="28"/>
          <w:lang w:val="uk-UA"/>
        </w:rPr>
        <w:footnoteReference w:id="99"/>
      </w:r>
      <w:r w:rsidR="00B261DE" w:rsidRPr="00004E37">
        <w:rPr>
          <w:sz w:val="28"/>
          <w:szCs w:val="28"/>
          <w:lang w:val="uk-UA"/>
        </w:rPr>
        <w:t xml:space="preserve">, а також іноземців та осіб без громадянства </w:t>
      </w:r>
      <w:r w:rsidRPr="00004E37">
        <w:rPr>
          <w:sz w:val="28"/>
          <w:szCs w:val="28"/>
          <w:lang w:val="uk-UA"/>
        </w:rPr>
        <w:t>–</w:t>
      </w:r>
      <w:r w:rsidR="00B261DE" w:rsidRPr="00004E37">
        <w:rPr>
          <w:sz w:val="28"/>
          <w:szCs w:val="28"/>
          <w:lang w:val="uk-UA"/>
        </w:rPr>
        <w:t xml:space="preserve"> з ура</w:t>
      </w:r>
      <w:r w:rsidRPr="00004E37">
        <w:rPr>
          <w:sz w:val="28"/>
          <w:szCs w:val="28"/>
          <w:lang w:val="uk-UA"/>
        </w:rPr>
        <w:t>хуванням вимог Закону України  «</w:t>
      </w:r>
      <w:r w:rsidR="00B261DE" w:rsidRPr="00004E37">
        <w:rPr>
          <w:sz w:val="28"/>
          <w:szCs w:val="28"/>
          <w:lang w:val="uk-UA"/>
        </w:rPr>
        <w:t>Про забезпечення прав і свобод громадян та правовий режим на тимчасово окупованій території України</w:t>
      </w:r>
      <w:r w:rsidRPr="00004E37">
        <w:rPr>
          <w:sz w:val="28"/>
          <w:szCs w:val="28"/>
          <w:lang w:val="uk-UA"/>
        </w:rPr>
        <w:t>»</w:t>
      </w:r>
      <w:r w:rsidR="00B261DE" w:rsidRPr="00004E37">
        <w:rPr>
          <w:sz w:val="28"/>
          <w:szCs w:val="28"/>
          <w:lang w:val="uk-UA"/>
        </w:rPr>
        <w:t>.</w:t>
      </w:r>
    </w:p>
    <w:p w14:paraId="789F42B4" w14:textId="517ADD4B" w:rsidR="00365B5A" w:rsidRPr="00004E37" w:rsidRDefault="00365B5A" w:rsidP="00365B5A">
      <w:pPr>
        <w:spacing w:line="360" w:lineRule="auto"/>
        <w:ind w:firstLine="709"/>
        <w:jc w:val="both"/>
        <w:rPr>
          <w:sz w:val="28"/>
          <w:szCs w:val="28"/>
          <w:lang w:val="uk-UA"/>
        </w:rPr>
      </w:pPr>
      <w:r w:rsidRPr="00004E37">
        <w:rPr>
          <w:sz w:val="28"/>
          <w:szCs w:val="28"/>
          <w:lang w:val="uk-UA"/>
        </w:rPr>
        <w:t>В</w:t>
      </w:r>
      <w:r w:rsidR="002705ED" w:rsidRPr="00004E37">
        <w:rPr>
          <w:sz w:val="28"/>
          <w:szCs w:val="28"/>
          <w:lang w:val="uk-UA"/>
        </w:rPr>
        <w:t>’</w:t>
      </w:r>
      <w:r w:rsidRPr="00004E37">
        <w:rPr>
          <w:sz w:val="28"/>
          <w:szCs w:val="28"/>
          <w:lang w:val="uk-UA"/>
        </w:rPr>
        <w:t>їзд на тимчасово окуповану територію України та виїзд з неї здійснюються через контрольні пункти:</w:t>
      </w:r>
    </w:p>
    <w:p w14:paraId="6B9DDFD5" w14:textId="65445095" w:rsidR="00365B5A" w:rsidRPr="00004E37" w:rsidRDefault="00842733" w:rsidP="00842733">
      <w:pPr>
        <w:spacing w:line="360" w:lineRule="auto"/>
        <w:ind w:firstLine="709"/>
        <w:jc w:val="both"/>
        <w:rPr>
          <w:sz w:val="28"/>
          <w:szCs w:val="28"/>
          <w:lang w:val="uk-UA"/>
        </w:rPr>
      </w:pPr>
      <w:r w:rsidRPr="00004E37">
        <w:rPr>
          <w:sz w:val="28"/>
          <w:szCs w:val="28"/>
          <w:lang w:val="uk-UA"/>
        </w:rPr>
        <w:t xml:space="preserve">1) </w:t>
      </w:r>
      <w:r w:rsidR="00365B5A" w:rsidRPr="00004E37">
        <w:rPr>
          <w:sz w:val="28"/>
          <w:szCs w:val="28"/>
          <w:lang w:val="uk-UA"/>
        </w:rPr>
        <w:t>іноземців та осіб без громадянства</w:t>
      </w:r>
      <w:r w:rsidR="008242AA" w:rsidRPr="00004E37">
        <w:rPr>
          <w:sz w:val="28"/>
          <w:szCs w:val="28"/>
          <w:lang w:val="uk-UA"/>
        </w:rPr>
        <w:t xml:space="preserve"> –</w:t>
      </w:r>
      <w:r w:rsidR="00365B5A" w:rsidRPr="00004E37">
        <w:rPr>
          <w:sz w:val="28"/>
          <w:szCs w:val="28"/>
          <w:lang w:val="uk-UA"/>
        </w:rPr>
        <w:t xml:space="preserve"> за паспортним документом та спеціальним дозволом, виданим територіальним органом ДМС</w:t>
      </w:r>
      <w:r w:rsidR="00C46280" w:rsidRPr="00004E37">
        <w:rPr>
          <w:sz w:val="28"/>
          <w:szCs w:val="28"/>
          <w:lang w:val="uk-UA"/>
        </w:rPr>
        <w:t xml:space="preserve"> (Державної міграційної сліжби)</w:t>
      </w:r>
      <w:r w:rsidR="00365B5A" w:rsidRPr="00004E37">
        <w:rPr>
          <w:sz w:val="28"/>
          <w:szCs w:val="28"/>
          <w:lang w:val="uk-UA"/>
        </w:rPr>
        <w:t xml:space="preserve"> або територіальним підрозділом ДМС у Новотроїцькому чи Генічеському районі Херсонської області;</w:t>
      </w:r>
    </w:p>
    <w:p w14:paraId="460186A0" w14:textId="776805D6" w:rsidR="00365B5A" w:rsidRPr="00004E37" w:rsidRDefault="00842733" w:rsidP="00365B5A">
      <w:pPr>
        <w:spacing w:line="360" w:lineRule="auto"/>
        <w:ind w:firstLine="709"/>
        <w:jc w:val="both"/>
        <w:rPr>
          <w:sz w:val="28"/>
          <w:szCs w:val="28"/>
          <w:lang w:val="uk-UA"/>
        </w:rPr>
      </w:pPr>
      <w:r w:rsidRPr="00004E37">
        <w:rPr>
          <w:sz w:val="28"/>
          <w:szCs w:val="28"/>
          <w:lang w:val="uk-UA"/>
        </w:rPr>
        <w:t xml:space="preserve">2) </w:t>
      </w:r>
      <w:r w:rsidR="00365B5A" w:rsidRPr="00004E37">
        <w:rPr>
          <w:sz w:val="28"/>
          <w:szCs w:val="28"/>
          <w:lang w:val="uk-UA"/>
        </w:rPr>
        <w:t xml:space="preserve">громадян України </w:t>
      </w:r>
      <w:r w:rsidR="00C46280" w:rsidRPr="00004E37">
        <w:rPr>
          <w:sz w:val="28"/>
          <w:szCs w:val="28"/>
          <w:lang w:val="uk-UA"/>
        </w:rPr>
        <w:t>–</w:t>
      </w:r>
      <w:r w:rsidR="00365B5A" w:rsidRPr="00004E37">
        <w:rPr>
          <w:sz w:val="28"/>
          <w:szCs w:val="28"/>
          <w:lang w:val="uk-UA"/>
        </w:rPr>
        <w:t xml:space="preserve"> за умови пред</w:t>
      </w:r>
      <w:r w:rsidR="002705ED" w:rsidRPr="00004E37">
        <w:rPr>
          <w:sz w:val="28"/>
          <w:szCs w:val="28"/>
          <w:lang w:val="uk-UA"/>
        </w:rPr>
        <w:t>’</w:t>
      </w:r>
      <w:r w:rsidR="00365B5A" w:rsidRPr="00004E37">
        <w:rPr>
          <w:sz w:val="28"/>
          <w:szCs w:val="28"/>
          <w:lang w:val="uk-UA"/>
        </w:rPr>
        <w:t xml:space="preserve">явлення будь-якого документа, визначеного статтею 5 Закону України </w:t>
      </w:r>
      <w:r w:rsidR="00C46280" w:rsidRPr="00004E37">
        <w:rPr>
          <w:sz w:val="28"/>
          <w:szCs w:val="28"/>
          <w:lang w:val="uk-UA"/>
        </w:rPr>
        <w:t>«</w:t>
      </w:r>
      <w:r w:rsidR="00365B5A" w:rsidRPr="00004E37">
        <w:rPr>
          <w:sz w:val="28"/>
          <w:szCs w:val="28"/>
          <w:lang w:val="uk-UA"/>
        </w:rPr>
        <w:t>Про громадянство України</w:t>
      </w:r>
      <w:r w:rsidR="00C46280" w:rsidRPr="00004E37">
        <w:rPr>
          <w:sz w:val="28"/>
          <w:szCs w:val="28"/>
          <w:lang w:val="uk-UA"/>
        </w:rPr>
        <w:t>»</w:t>
      </w:r>
      <w:r w:rsidR="00B95C52">
        <w:rPr>
          <w:rStyle w:val="af8"/>
          <w:sz w:val="28"/>
          <w:szCs w:val="28"/>
          <w:lang w:val="uk-UA"/>
        </w:rPr>
        <w:footnoteReference w:id="100"/>
      </w:r>
      <w:r w:rsidR="00365B5A" w:rsidRPr="00004E37">
        <w:rPr>
          <w:sz w:val="28"/>
          <w:szCs w:val="28"/>
          <w:lang w:val="uk-UA"/>
        </w:rPr>
        <w:t xml:space="preserve"> або статтею 2 Закону України </w:t>
      </w:r>
      <w:r w:rsidR="00C46280" w:rsidRPr="00004E37">
        <w:rPr>
          <w:sz w:val="28"/>
          <w:szCs w:val="28"/>
          <w:lang w:val="uk-UA"/>
        </w:rPr>
        <w:t>«</w:t>
      </w:r>
      <w:r w:rsidR="00365B5A" w:rsidRPr="00004E37">
        <w:rPr>
          <w:sz w:val="28"/>
          <w:szCs w:val="28"/>
          <w:lang w:val="uk-UA"/>
        </w:rPr>
        <w:t>Про порядок виїзду з України і в</w:t>
      </w:r>
      <w:r w:rsidR="002705ED" w:rsidRPr="00004E37">
        <w:rPr>
          <w:sz w:val="28"/>
          <w:szCs w:val="28"/>
          <w:lang w:val="uk-UA"/>
        </w:rPr>
        <w:t>’</w:t>
      </w:r>
      <w:r w:rsidR="00365B5A" w:rsidRPr="00004E37">
        <w:rPr>
          <w:sz w:val="28"/>
          <w:szCs w:val="28"/>
          <w:lang w:val="uk-UA"/>
        </w:rPr>
        <w:t>їзду в Україну громадян України</w:t>
      </w:r>
      <w:r w:rsidR="00C46280" w:rsidRPr="00004E37">
        <w:rPr>
          <w:sz w:val="28"/>
          <w:szCs w:val="28"/>
          <w:lang w:val="uk-UA"/>
        </w:rPr>
        <w:t>»</w:t>
      </w:r>
      <w:r w:rsidR="00B95C52">
        <w:rPr>
          <w:rStyle w:val="af8"/>
          <w:sz w:val="28"/>
          <w:szCs w:val="28"/>
          <w:lang w:val="uk-UA"/>
        </w:rPr>
        <w:footnoteReference w:id="101"/>
      </w:r>
      <w:r w:rsidR="00365B5A" w:rsidRPr="00004E37">
        <w:rPr>
          <w:sz w:val="28"/>
          <w:szCs w:val="28"/>
          <w:lang w:val="uk-UA"/>
        </w:rPr>
        <w:t>.</w:t>
      </w:r>
      <w:r w:rsidR="000C7A79" w:rsidRPr="00004E37">
        <w:rPr>
          <w:sz w:val="28"/>
          <w:szCs w:val="28"/>
          <w:lang w:val="uk-UA"/>
        </w:rPr>
        <w:t xml:space="preserve"> </w:t>
      </w:r>
    </w:p>
    <w:p w14:paraId="798B1FC5" w14:textId="345B0F05" w:rsidR="000C7A79" w:rsidRPr="00004E37" w:rsidRDefault="00F65E4B" w:rsidP="000A3D3C">
      <w:pPr>
        <w:spacing w:line="360" w:lineRule="auto"/>
        <w:ind w:firstLine="709"/>
        <w:jc w:val="both"/>
        <w:rPr>
          <w:sz w:val="28"/>
          <w:szCs w:val="28"/>
          <w:lang w:val="uk-UA"/>
        </w:rPr>
      </w:pPr>
      <w:r w:rsidRPr="00004E37">
        <w:rPr>
          <w:sz w:val="28"/>
          <w:szCs w:val="28"/>
          <w:lang w:val="uk-UA"/>
        </w:rPr>
        <w:t>Слід зазначити,</w:t>
      </w:r>
      <w:r w:rsidR="00927643" w:rsidRPr="00004E37">
        <w:rPr>
          <w:sz w:val="28"/>
          <w:szCs w:val="28"/>
          <w:lang w:val="uk-UA"/>
        </w:rPr>
        <w:t xml:space="preserve"> </w:t>
      </w:r>
      <w:r w:rsidRPr="00004E37">
        <w:rPr>
          <w:sz w:val="28"/>
          <w:szCs w:val="28"/>
          <w:lang w:val="uk-UA"/>
        </w:rPr>
        <w:t xml:space="preserve">що </w:t>
      </w:r>
      <w:r w:rsidR="002F0F16" w:rsidRPr="00004E37">
        <w:rPr>
          <w:sz w:val="28"/>
          <w:szCs w:val="28"/>
          <w:lang w:val="uk-UA"/>
        </w:rPr>
        <w:t>для одноразового або багаторазового в</w:t>
      </w:r>
      <w:r w:rsidR="002705ED" w:rsidRPr="00004E37">
        <w:rPr>
          <w:sz w:val="28"/>
          <w:szCs w:val="28"/>
          <w:lang w:val="uk-UA"/>
        </w:rPr>
        <w:t>’</w:t>
      </w:r>
      <w:r w:rsidR="002F0F16" w:rsidRPr="00004E37">
        <w:rPr>
          <w:sz w:val="28"/>
          <w:szCs w:val="28"/>
          <w:lang w:val="uk-UA"/>
        </w:rPr>
        <w:t xml:space="preserve">їзду на тимчасово окуповану територію України та виїзду з неї </w:t>
      </w:r>
      <w:r w:rsidRPr="00004E37">
        <w:rPr>
          <w:sz w:val="28"/>
          <w:szCs w:val="28"/>
          <w:lang w:val="uk-UA"/>
        </w:rPr>
        <w:t xml:space="preserve">видається </w:t>
      </w:r>
      <w:r w:rsidR="00927643" w:rsidRPr="00004E37">
        <w:rPr>
          <w:sz w:val="28"/>
          <w:szCs w:val="28"/>
          <w:lang w:val="uk-UA"/>
        </w:rPr>
        <w:t>с</w:t>
      </w:r>
      <w:r w:rsidRPr="00004E37">
        <w:rPr>
          <w:sz w:val="28"/>
          <w:szCs w:val="28"/>
          <w:lang w:val="uk-UA"/>
        </w:rPr>
        <w:t>пеціальний дозвіл</w:t>
      </w:r>
      <w:r w:rsidR="00927643" w:rsidRPr="00004E37">
        <w:rPr>
          <w:sz w:val="28"/>
          <w:szCs w:val="28"/>
          <w:lang w:val="uk-UA"/>
        </w:rPr>
        <w:t>, який</w:t>
      </w:r>
      <w:r w:rsidR="002F0F16" w:rsidRPr="00004E37">
        <w:rPr>
          <w:sz w:val="28"/>
          <w:szCs w:val="28"/>
          <w:lang w:val="uk-UA"/>
        </w:rPr>
        <w:t xml:space="preserve"> є дійсним протягом зазначеного в заяві доку</w:t>
      </w:r>
      <w:r w:rsidR="00927643" w:rsidRPr="00004E37">
        <w:rPr>
          <w:sz w:val="28"/>
          <w:szCs w:val="28"/>
          <w:lang w:val="uk-UA"/>
        </w:rPr>
        <w:t>ментально підтвердженого строку та</w:t>
      </w:r>
      <w:r w:rsidR="002F0F16" w:rsidRPr="00004E37">
        <w:rPr>
          <w:sz w:val="28"/>
          <w:szCs w:val="28"/>
          <w:lang w:val="uk-UA"/>
        </w:rPr>
        <w:t xml:space="preserve"> який не може перевищувати дозволений строк перебування іноземця або особи без громадянства на території України та повинен враховувати строк, необхідний для виїзду за межі України (не менше трьох робочих днів).</w:t>
      </w:r>
      <w:r w:rsidR="000C7A79" w:rsidRPr="00004E37">
        <w:rPr>
          <w:sz w:val="28"/>
          <w:szCs w:val="28"/>
          <w:lang w:val="uk-UA"/>
        </w:rPr>
        <w:t xml:space="preserve"> </w:t>
      </w:r>
    </w:p>
    <w:p w14:paraId="1BFEF808" w14:textId="1F7E1324" w:rsidR="00927643" w:rsidRPr="00004E37" w:rsidRDefault="00927643" w:rsidP="000A3D3C">
      <w:pPr>
        <w:spacing w:line="360" w:lineRule="auto"/>
        <w:ind w:firstLine="709"/>
        <w:jc w:val="both"/>
        <w:rPr>
          <w:sz w:val="28"/>
          <w:szCs w:val="28"/>
          <w:lang w:val="uk-UA"/>
        </w:rPr>
      </w:pPr>
      <w:r w:rsidRPr="00004E37">
        <w:rPr>
          <w:sz w:val="28"/>
          <w:szCs w:val="28"/>
          <w:lang w:val="uk-UA"/>
        </w:rPr>
        <w:t>Підставами для видачі спеціального дозволу є:</w:t>
      </w:r>
    </w:p>
    <w:p w14:paraId="0403B03E" w14:textId="0A57FA9C" w:rsidR="00927643" w:rsidRPr="00004E37" w:rsidRDefault="00F66735" w:rsidP="00927643">
      <w:pPr>
        <w:spacing w:line="360" w:lineRule="auto"/>
        <w:ind w:firstLine="709"/>
        <w:jc w:val="both"/>
        <w:rPr>
          <w:sz w:val="28"/>
          <w:szCs w:val="28"/>
          <w:lang w:val="uk-UA"/>
        </w:rPr>
      </w:pPr>
      <w:r>
        <w:rPr>
          <w:sz w:val="28"/>
          <w:szCs w:val="28"/>
          <w:lang w:val="uk-UA"/>
        </w:rPr>
        <w:lastRenderedPageBreak/>
        <w:t>1</w:t>
      </w:r>
      <w:r w:rsidR="00927643" w:rsidRPr="00004E37">
        <w:rPr>
          <w:sz w:val="28"/>
          <w:szCs w:val="28"/>
          <w:lang w:val="uk-UA"/>
        </w:rPr>
        <w:t>) проживання на тимчасово окупованій території України близьких родичів або членів сім</w:t>
      </w:r>
      <w:r w:rsidR="002705ED" w:rsidRPr="00004E37">
        <w:rPr>
          <w:sz w:val="28"/>
          <w:szCs w:val="28"/>
          <w:lang w:val="uk-UA"/>
        </w:rPr>
        <w:t>’</w:t>
      </w:r>
      <w:r w:rsidR="00927643" w:rsidRPr="00004E37">
        <w:rPr>
          <w:sz w:val="28"/>
          <w:szCs w:val="28"/>
          <w:lang w:val="uk-UA"/>
        </w:rPr>
        <w:t>ї одного з подружжя іноземця чи особи без громадянства, що підтверджується документами, виданими уповноваженими державними органами України;</w:t>
      </w:r>
    </w:p>
    <w:p w14:paraId="64B8D180" w14:textId="6C3EEEB7" w:rsidR="00927643" w:rsidRPr="00004E37" w:rsidRDefault="00927643" w:rsidP="00927643">
      <w:pPr>
        <w:spacing w:line="360" w:lineRule="auto"/>
        <w:ind w:firstLine="709"/>
        <w:jc w:val="both"/>
        <w:rPr>
          <w:sz w:val="28"/>
          <w:szCs w:val="28"/>
          <w:lang w:val="uk-UA"/>
        </w:rPr>
      </w:pPr>
      <w:r w:rsidRPr="00004E37">
        <w:rPr>
          <w:sz w:val="28"/>
          <w:szCs w:val="28"/>
          <w:lang w:val="uk-UA"/>
        </w:rPr>
        <w:t>2) розташування на тимчасово окупованій території України місця поховання близьких родичів або членів сім</w:t>
      </w:r>
      <w:r w:rsidR="002705ED" w:rsidRPr="00004E37">
        <w:rPr>
          <w:sz w:val="28"/>
          <w:szCs w:val="28"/>
          <w:lang w:val="uk-UA"/>
        </w:rPr>
        <w:t>’</w:t>
      </w:r>
      <w:r w:rsidRPr="00004E37">
        <w:rPr>
          <w:sz w:val="28"/>
          <w:szCs w:val="28"/>
          <w:lang w:val="uk-UA"/>
        </w:rPr>
        <w:t>ї одного з подружжя іноземця чи особи без громадянства, що підтверджується відповідними документами;</w:t>
      </w:r>
    </w:p>
    <w:p w14:paraId="2E361231" w14:textId="7A23319A" w:rsidR="00927643" w:rsidRPr="00004E37" w:rsidRDefault="00927643" w:rsidP="00927643">
      <w:pPr>
        <w:spacing w:line="360" w:lineRule="auto"/>
        <w:ind w:firstLine="709"/>
        <w:jc w:val="both"/>
        <w:rPr>
          <w:sz w:val="28"/>
          <w:szCs w:val="28"/>
          <w:lang w:val="uk-UA"/>
        </w:rPr>
      </w:pPr>
      <w:r w:rsidRPr="00004E37">
        <w:rPr>
          <w:sz w:val="28"/>
          <w:szCs w:val="28"/>
          <w:lang w:val="uk-UA"/>
        </w:rPr>
        <w:t>3) смерті близьких родичів або членів сім</w:t>
      </w:r>
      <w:r w:rsidR="002705ED" w:rsidRPr="00004E37">
        <w:rPr>
          <w:sz w:val="28"/>
          <w:szCs w:val="28"/>
          <w:lang w:val="uk-UA"/>
        </w:rPr>
        <w:t>’</w:t>
      </w:r>
      <w:r w:rsidRPr="00004E37">
        <w:rPr>
          <w:sz w:val="28"/>
          <w:szCs w:val="28"/>
          <w:lang w:val="uk-UA"/>
        </w:rPr>
        <w:t>ї одного з подружжя іноземця чи особи без громадянства, що проживали на тимчасово окупованій території України, що підтверджується відповідними документами;</w:t>
      </w:r>
    </w:p>
    <w:p w14:paraId="10406E1E" w14:textId="40FFEB9F" w:rsidR="00927643" w:rsidRPr="00004E37" w:rsidRDefault="00927643" w:rsidP="00927643">
      <w:pPr>
        <w:spacing w:line="360" w:lineRule="auto"/>
        <w:ind w:firstLine="709"/>
        <w:jc w:val="both"/>
        <w:rPr>
          <w:sz w:val="28"/>
          <w:szCs w:val="28"/>
          <w:lang w:val="uk-UA"/>
        </w:rPr>
      </w:pPr>
      <w:r w:rsidRPr="00004E37">
        <w:rPr>
          <w:sz w:val="28"/>
          <w:szCs w:val="28"/>
          <w:lang w:val="uk-UA"/>
        </w:rPr>
        <w:t>4) наявності права власності на об</w:t>
      </w:r>
      <w:r w:rsidR="002705ED" w:rsidRPr="00004E37">
        <w:rPr>
          <w:sz w:val="28"/>
          <w:szCs w:val="28"/>
          <w:lang w:val="uk-UA"/>
        </w:rPr>
        <w:t>’</w:t>
      </w:r>
      <w:r w:rsidRPr="00004E37">
        <w:rPr>
          <w:sz w:val="28"/>
          <w:szCs w:val="28"/>
          <w:lang w:val="uk-UA"/>
        </w:rPr>
        <w:t>єкти нерухомості, які розташовані на тимчасово окупованій території України;</w:t>
      </w:r>
    </w:p>
    <w:p w14:paraId="66501CFD" w14:textId="77777777" w:rsidR="00927643" w:rsidRPr="00004E37" w:rsidRDefault="00927643" w:rsidP="00927643">
      <w:pPr>
        <w:spacing w:line="360" w:lineRule="auto"/>
        <w:ind w:firstLine="709"/>
        <w:jc w:val="both"/>
        <w:rPr>
          <w:sz w:val="28"/>
          <w:szCs w:val="28"/>
          <w:lang w:val="uk-UA"/>
        </w:rPr>
      </w:pPr>
      <w:r w:rsidRPr="00004E37">
        <w:rPr>
          <w:sz w:val="28"/>
          <w:szCs w:val="28"/>
          <w:lang w:val="uk-UA"/>
        </w:rPr>
        <w:t>5) необхідності здійснення дипломатичних та консульських функцій, зокрема в рамках діяльності міжнародних організацій, членом яких є Україна, провадження своєї діяльності іншими міжнародними урядовими організаціями, міжнародними неурядовими організаціями, неурядовими організаціями інших держав. У такому разі спеціальний дозвіл видається виключно за клопотанням або погодженням з МЗС;</w:t>
      </w:r>
    </w:p>
    <w:p w14:paraId="679676F3" w14:textId="349983E4" w:rsidR="00927643" w:rsidRPr="00004E37" w:rsidRDefault="00927643" w:rsidP="00927643">
      <w:pPr>
        <w:spacing w:line="360" w:lineRule="auto"/>
        <w:ind w:firstLine="709"/>
        <w:jc w:val="both"/>
        <w:rPr>
          <w:sz w:val="28"/>
          <w:szCs w:val="28"/>
          <w:lang w:val="uk-UA"/>
        </w:rPr>
      </w:pPr>
      <w:r w:rsidRPr="00004E37">
        <w:rPr>
          <w:sz w:val="28"/>
          <w:szCs w:val="28"/>
          <w:lang w:val="uk-UA"/>
        </w:rPr>
        <w:t>6) здійснення регулярних поїздок на тимчасово окуповану територію України, пов</w:t>
      </w:r>
      <w:r w:rsidR="002705ED" w:rsidRPr="00004E37">
        <w:rPr>
          <w:sz w:val="28"/>
          <w:szCs w:val="28"/>
          <w:lang w:val="uk-UA"/>
        </w:rPr>
        <w:t>’</w:t>
      </w:r>
      <w:r w:rsidRPr="00004E37">
        <w:rPr>
          <w:sz w:val="28"/>
          <w:szCs w:val="28"/>
          <w:lang w:val="uk-UA"/>
        </w:rPr>
        <w:t>язаних із трудовою діяльністю працівників залізниць;</w:t>
      </w:r>
    </w:p>
    <w:p w14:paraId="41A89B0D" w14:textId="77777777" w:rsidR="00927643" w:rsidRPr="00004E37" w:rsidRDefault="00927643" w:rsidP="00927643">
      <w:pPr>
        <w:spacing w:line="360" w:lineRule="auto"/>
        <w:ind w:firstLine="709"/>
        <w:jc w:val="both"/>
        <w:rPr>
          <w:sz w:val="28"/>
          <w:szCs w:val="28"/>
          <w:lang w:val="uk-UA"/>
        </w:rPr>
      </w:pPr>
      <w:r w:rsidRPr="00004E37">
        <w:rPr>
          <w:sz w:val="28"/>
          <w:szCs w:val="28"/>
          <w:lang w:val="uk-UA"/>
        </w:rPr>
        <w:t>7) необхідності провадження журналістської діяльності (виключно за клопотанням або погодженням з МІП);</w:t>
      </w:r>
    </w:p>
    <w:p w14:paraId="4F2AEE84" w14:textId="77777777" w:rsidR="00927643" w:rsidRPr="00004E37" w:rsidRDefault="00927643" w:rsidP="00927643">
      <w:pPr>
        <w:spacing w:line="360" w:lineRule="auto"/>
        <w:ind w:firstLine="709"/>
        <w:jc w:val="both"/>
        <w:rPr>
          <w:sz w:val="28"/>
          <w:szCs w:val="28"/>
          <w:lang w:val="uk-UA"/>
        </w:rPr>
      </w:pPr>
      <w:r w:rsidRPr="00004E37">
        <w:rPr>
          <w:sz w:val="28"/>
          <w:szCs w:val="28"/>
          <w:lang w:val="uk-UA"/>
        </w:rPr>
        <w:t>8) необхідності проповідування релігійних віровчень, виконання релігійних обрядів чи задоволення релігійних потреб (виключно за клопотанням або погодженням з Мінкультури);</w:t>
      </w:r>
    </w:p>
    <w:p w14:paraId="3DE2EF8D" w14:textId="77777777" w:rsidR="00927643" w:rsidRPr="00004E37" w:rsidRDefault="00927643" w:rsidP="00927643">
      <w:pPr>
        <w:spacing w:line="360" w:lineRule="auto"/>
        <w:ind w:firstLine="709"/>
        <w:jc w:val="both"/>
        <w:rPr>
          <w:sz w:val="28"/>
          <w:szCs w:val="28"/>
          <w:lang w:val="uk-UA"/>
        </w:rPr>
      </w:pPr>
      <w:r w:rsidRPr="00004E37">
        <w:rPr>
          <w:sz w:val="28"/>
          <w:szCs w:val="28"/>
          <w:lang w:val="uk-UA"/>
        </w:rPr>
        <w:t>9) проживання на тимчасово окупованій території України на підставі посвідки на постійне проживання, виданої в установленому законодавством порядку, іноземця або особи без громадянства, місце проживання яких зареєстровано в Автономній Республіці Крим або м. Севастополі;</w:t>
      </w:r>
    </w:p>
    <w:p w14:paraId="74894AA3" w14:textId="77777777" w:rsidR="00927643" w:rsidRPr="00004E37" w:rsidRDefault="00927643" w:rsidP="00927643">
      <w:pPr>
        <w:spacing w:line="360" w:lineRule="auto"/>
        <w:ind w:firstLine="709"/>
        <w:jc w:val="both"/>
        <w:rPr>
          <w:sz w:val="28"/>
          <w:szCs w:val="28"/>
          <w:lang w:val="uk-UA"/>
        </w:rPr>
      </w:pPr>
      <w:r w:rsidRPr="00004E37">
        <w:rPr>
          <w:sz w:val="28"/>
          <w:szCs w:val="28"/>
          <w:lang w:val="uk-UA"/>
        </w:rPr>
        <w:t>10) необхідності взяття участі у заходах Меджлісу кримськотатарського народу;</w:t>
      </w:r>
    </w:p>
    <w:p w14:paraId="1528A674" w14:textId="77777777" w:rsidR="00927643" w:rsidRPr="00004E37" w:rsidRDefault="00927643" w:rsidP="00927643">
      <w:pPr>
        <w:spacing w:line="360" w:lineRule="auto"/>
        <w:ind w:firstLine="709"/>
        <w:jc w:val="both"/>
        <w:rPr>
          <w:sz w:val="28"/>
          <w:szCs w:val="28"/>
          <w:lang w:val="uk-UA"/>
        </w:rPr>
      </w:pPr>
      <w:r w:rsidRPr="00004E37">
        <w:rPr>
          <w:sz w:val="28"/>
          <w:szCs w:val="28"/>
          <w:lang w:val="uk-UA"/>
        </w:rPr>
        <w:lastRenderedPageBreak/>
        <w:t>11) необхідності надання правового захисту особам, права, свободи та законні інтереси яких порушено незаконними органами влади, їх посадовими та службовими особами (виключно за клопотанням або погодженням із МТОТ, яке інформує МЗС);</w:t>
      </w:r>
    </w:p>
    <w:p w14:paraId="647AA3A6" w14:textId="77777777" w:rsidR="00927643" w:rsidRPr="00004E37" w:rsidRDefault="00927643" w:rsidP="00927643">
      <w:pPr>
        <w:spacing w:line="360" w:lineRule="auto"/>
        <w:ind w:firstLine="709"/>
        <w:jc w:val="both"/>
        <w:rPr>
          <w:sz w:val="28"/>
          <w:szCs w:val="28"/>
          <w:lang w:val="uk-UA"/>
        </w:rPr>
      </w:pPr>
      <w:r w:rsidRPr="00004E37">
        <w:rPr>
          <w:sz w:val="28"/>
          <w:szCs w:val="28"/>
          <w:lang w:val="uk-UA"/>
        </w:rPr>
        <w:t>12) необхідності провадження діяльності незалежними правозахисними місіями (виключно за клопотанням або погодженням із МТОТ, яке інформує МЗС).</w:t>
      </w:r>
    </w:p>
    <w:p w14:paraId="42B10373" w14:textId="32F1BB13" w:rsidR="00927643" w:rsidRPr="00004E37" w:rsidRDefault="00182F29" w:rsidP="00927643">
      <w:pPr>
        <w:spacing w:line="360" w:lineRule="auto"/>
        <w:ind w:firstLine="709"/>
        <w:jc w:val="both"/>
        <w:rPr>
          <w:sz w:val="28"/>
          <w:szCs w:val="28"/>
          <w:lang w:val="uk-UA"/>
        </w:rPr>
      </w:pPr>
      <w:r w:rsidRPr="00004E37">
        <w:rPr>
          <w:sz w:val="28"/>
          <w:szCs w:val="28"/>
          <w:lang w:val="uk-UA"/>
        </w:rPr>
        <w:t>Спеціальний дозвіл оформлю</w:t>
      </w:r>
      <w:r w:rsidR="00927643" w:rsidRPr="00004E37">
        <w:rPr>
          <w:sz w:val="28"/>
          <w:szCs w:val="28"/>
          <w:lang w:val="uk-UA"/>
        </w:rPr>
        <w:t>ється територіальним органом ДМС або територіальним підрозділом ДМС у Новотроїцькому чи Генічеському районі Херсонської області на його бланку за місцем перебування іноземця або особи без громадянства на території України.</w:t>
      </w:r>
    </w:p>
    <w:p w14:paraId="72C05B43" w14:textId="51EFC4E0" w:rsidR="002F0F16" w:rsidRPr="00004E37" w:rsidRDefault="000C7A79" w:rsidP="000A3D3C">
      <w:pPr>
        <w:spacing w:line="360" w:lineRule="auto"/>
        <w:ind w:firstLine="709"/>
        <w:jc w:val="both"/>
        <w:rPr>
          <w:sz w:val="28"/>
          <w:szCs w:val="28"/>
          <w:lang w:val="uk-UA"/>
        </w:rPr>
      </w:pPr>
      <w:r w:rsidRPr="00004E37">
        <w:rPr>
          <w:sz w:val="28"/>
          <w:szCs w:val="28"/>
          <w:lang w:val="uk-UA"/>
        </w:rPr>
        <w:t>Порушення порядку в</w:t>
      </w:r>
      <w:r w:rsidR="002705ED" w:rsidRPr="00004E37">
        <w:rPr>
          <w:sz w:val="28"/>
          <w:szCs w:val="28"/>
          <w:lang w:val="uk-UA"/>
        </w:rPr>
        <w:t>’</w:t>
      </w:r>
      <w:r w:rsidRPr="00004E37">
        <w:rPr>
          <w:sz w:val="28"/>
          <w:szCs w:val="28"/>
          <w:lang w:val="uk-UA"/>
        </w:rPr>
        <w:t>їзду на тимчасово окуповану територію України та виїзду з неї –</w:t>
      </w:r>
      <w:bookmarkStart w:id="31" w:name="n3578"/>
      <w:bookmarkEnd w:id="31"/>
      <w:r w:rsidRPr="00004E37">
        <w:rPr>
          <w:sz w:val="28"/>
          <w:szCs w:val="28"/>
          <w:lang w:val="uk-UA"/>
        </w:rPr>
        <w:t xml:space="preserve"> тягне за собою адміністративну відповідальність передбачену Кодексом про адміністративні правоворушення.</w:t>
      </w:r>
    </w:p>
    <w:p w14:paraId="659AA13F" w14:textId="4C4E34CC" w:rsidR="00D142F5" w:rsidRPr="00004E37" w:rsidRDefault="008658E1" w:rsidP="000A3D3C">
      <w:pPr>
        <w:spacing w:after="200" w:line="360" w:lineRule="auto"/>
        <w:rPr>
          <w:sz w:val="28"/>
          <w:szCs w:val="28"/>
          <w:lang w:val="uk-UA"/>
        </w:rPr>
      </w:pPr>
      <w:r w:rsidRPr="00004E37">
        <w:rPr>
          <w:rFonts w:eastAsia="Calibri"/>
          <w:b/>
          <w:sz w:val="28"/>
          <w:szCs w:val="28"/>
          <w:lang w:val="uk-UA" w:eastAsia="en-US"/>
        </w:rPr>
        <w:br w:type="page"/>
      </w:r>
    </w:p>
    <w:p w14:paraId="738C3FB0" w14:textId="738D7B3E" w:rsidR="004B754A" w:rsidRPr="00004E37" w:rsidRDefault="005B2817" w:rsidP="000A3D3C">
      <w:pPr>
        <w:spacing w:line="360" w:lineRule="auto"/>
        <w:jc w:val="center"/>
        <w:rPr>
          <w:rFonts w:eastAsia="Times New Roman"/>
          <w:sz w:val="28"/>
          <w:szCs w:val="28"/>
          <w:lang w:val="uk-UA"/>
        </w:rPr>
      </w:pPr>
      <w:r w:rsidRPr="00004E37">
        <w:rPr>
          <w:b/>
          <w:sz w:val="28"/>
          <w:szCs w:val="28"/>
          <w:lang w:val="uk-UA"/>
        </w:rPr>
        <w:lastRenderedPageBreak/>
        <w:t>ПЕРЕЛІК НЕОБХІДНОЇ ЛІТЕРАТУРИ</w:t>
      </w:r>
    </w:p>
    <w:p w14:paraId="2F0DCC34" w14:textId="0CBE1730" w:rsidR="004B754A" w:rsidRPr="00004E37" w:rsidRDefault="004B754A" w:rsidP="000A3D3C">
      <w:pPr>
        <w:spacing w:line="360" w:lineRule="auto"/>
        <w:jc w:val="center"/>
        <w:rPr>
          <w:b/>
          <w:sz w:val="28"/>
          <w:szCs w:val="28"/>
          <w:lang w:val="uk-UA"/>
        </w:rPr>
      </w:pPr>
      <w:r w:rsidRPr="00004E37">
        <w:rPr>
          <w:b/>
          <w:sz w:val="28"/>
          <w:szCs w:val="28"/>
          <w:lang w:val="uk-UA"/>
        </w:rPr>
        <w:t>Нормативно-правові акти:</w:t>
      </w:r>
    </w:p>
    <w:p w14:paraId="08B4447F"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Бюджетний кодекс України від 08.07.2010 р. № 2456-VI Дата оновлення: 01.01.2020 р. URL : https://zakon.rada.gov.ua/laws/show/2456-17</w:t>
      </w:r>
    </w:p>
    <w:p w14:paraId="54E837A9"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Господарський кодекс України: Закон України від 16.01.2003 р. Дата оновлення: 02.07.2019 р. URL: http://zakon3.rada.gov.ua/laws/show/436-15/paran611#n611.</w:t>
      </w:r>
    </w:p>
    <w:p w14:paraId="6BAC3532" w14:textId="74072F4D" w:rsidR="00A5454E" w:rsidRPr="00A5454E" w:rsidRDefault="00A5454E" w:rsidP="00A5454E">
      <w:pPr>
        <w:pStyle w:val="a3"/>
        <w:numPr>
          <w:ilvl w:val="0"/>
          <w:numId w:val="20"/>
        </w:numPr>
        <w:spacing w:after="0" w:line="360" w:lineRule="auto"/>
        <w:ind w:firstLine="851"/>
        <w:jc w:val="both"/>
        <w:rPr>
          <w:rFonts w:ascii="Times New Roman" w:hAnsi="Times New Roman"/>
          <w:sz w:val="28"/>
          <w:szCs w:val="28"/>
        </w:rPr>
      </w:pPr>
      <w:r w:rsidRPr="00A5454E">
        <w:rPr>
          <w:rFonts w:ascii="Times New Roman" w:hAnsi="Times New Roman"/>
          <w:sz w:val="28"/>
          <w:szCs w:val="28"/>
        </w:rPr>
        <w:t>Деякі питання Міністерства з питань тимчасово окупованих територій та внутрішньо переміщених осіб : Постанова Кабінету Міністрів України від 08.06.2016 р. № 376. Дата оновлення: 08.12.2018</w:t>
      </w:r>
      <w:r w:rsidR="00874037">
        <w:rPr>
          <w:rFonts w:ascii="Times New Roman" w:hAnsi="Times New Roman"/>
          <w:sz w:val="28"/>
          <w:szCs w:val="28"/>
        </w:rPr>
        <w:t xml:space="preserve"> р</w:t>
      </w:r>
      <w:r w:rsidRPr="00A5454E">
        <w:rPr>
          <w:rFonts w:ascii="Times New Roman" w:hAnsi="Times New Roman"/>
          <w:sz w:val="28"/>
          <w:szCs w:val="28"/>
        </w:rPr>
        <w:t xml:space="preserve">. URL: </w:t>
      </w:r>
      <w:r w:rsidRPr="00874037">
        <w:rPr>
          <w:rFonts w:ascii="Times New Roman" w:hAnsi="Times New Roman"/>
          <w:sz w:val="28"/>
          <w:szCs w:val="28"/>
        </w:rPr>
        <w:t>https://zakon.rada.gov.ua/laws/show/376-2016-%D0%BF/conv</w:t>
      </w:r>
    </w:p>
    <w:p w14:paraId="4881A118" w14:textId="6ADC9BF5" w:rsidR="00A5454E" w:rsidRPr="00A5454E" w:rsidRDefault="00A5454E" w:rsidP="00A5454E">
      <w:pPr>
        <w:pStyle w:val="a3"/>
        <w:numPr>
          <w:ilvl w:val="0"/>
          <w:numId w:val="20"/>
        </w:numPr>
        <w:spacing w:after="0" w:line="360" w:lineRule="auto"/>
        <w:ind w:firstLine="851"/>
        <w:jc w:val="both"/>
        <w:rPr>
          <w:rFonts w:ascii="Times New Roman" w:hAnsi="Times New Roman"/>
          <w:sz w:val="28"/>
          <w:szCs w:val="28"/>
        </w:rPr>
      </w:pPr>
      <w:r w:rsidRPr="00A5454E">
        <w:rPr>
          <w:rFonts w:ascii="Times New Roman" w:hAnsi="Times New Roman"/>
          <w:sz w:val="28"/>
          <w:szCs w:val="28"/>
        </w:rPr>
        <w:t>Деякі питання надання адміністративних послуг органів виконавчої влади через центри надання адміністративних послуг : Постанова Кабінету Міністрів України від 16.05.2014 р. № 523-р.</w:t>
      </w:r>
      <w:r w:rsidR="00874037" w:rsidRPr="00874037">
        <w:rPr>
          <w:rFonts w:ascii="Times New Roman" w:hAnsi="Times New Roman"/>
          <w:sz w:val="28"/>
          <w:szCs w:val="28"/>
        </w:rPr>
        <w:t xml:space="preserve"> </w:t>
      </w:r>
      <w:r w:rsidR="00874037" w:rsidRPr="00A5454E">
        <w:rPr>
          <w:rFonts w:ascii="Times New Roman" w:hAnsi="Times New Roman"/>
          <w:sz w:val="28"/>
          <w:szCs w:val="28"/>
        </w:rPr>
        <w:t xml:space="preserve">URL: </w:t>
      </w:r>
      <w:r w:rsidRPr="00A5454E">
        <w:rPr>
          <w:rFonts w:ascii="Times New Roman" w:hAnsi="Times New Roman"/>
          <w:sz w:val="28"/>
          <w:szCs w:val="28"/>
        </w:rPr>
        <w:t xml:space="preserve"> </w:t>
      </w:r>
      <w:r w:rsidR="00874037" w:rsidRPr="00874037">
        <w:rPr>
          <w:rFonts w:ascii="Times New Roman" w:hAnsi="Times New Roman"/>
          <w:sz w:val="28"/>
          <w:szCs w:val="28"/>
        </w:rPr>
        <w:t>https://zakon.rada.gov.ua/laws/show/523-2014-%D1%80</w:t>
      </w:r>
    </w:p>
    <w:p w14:paraId="300DFF25"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 xml:space="preserve">Деякі питання щодо забезпечення участі громадськості у формуванні та реалізації державної політики: Постанова Кабінету Міністрів України від 15.10.2004 р. № 1378 </w:t>
      </w:r>
      <w:r w:rsidRPr="00A5454E">
        <w:rPr>
          <w:rFonts w:ascii="Times New Roman" w:eastAsia="Times New Roman" w:hAnsi="Times New Roman"/>
          <w:sz w:val="28"/>
          <w:szCs w:val="28"/>
          <w:lang w:val="en-GB"/>
        </w:rPr>
        <w:t>URL</w:t>
      </w:r>
      <w:r w:rsidRPr="002F1628">
        <w:rPr>
          <w:rFonts w:ascii="Times New Roman" w:eastAsia="Times New Roman" w:hAnsi="Times New Roman"/>
          <w:sz w:val="28"/>
          <w:szCs w:val="28"/>
        </w:rPr>
        <w:t xml:space="preserve">: </w:t>
      </w:r>
      <w:r w:rsidRPr="00A5454E">
        <w:rPr>
          <w:rFonts w:ascii="Times New Roman" w:eastAsia="Times New Roman" w:hAnsi="Times New Roman"/>
          <w:sz w:val="28"/>
          <w:szCs w:val="28"/>
          <w:lang w:val="en-GB"/>
        </w:rPr>
        <w:t>https</w:t>
      </w:r>
      <w:r w:rsidRPr="002F1628">
        <w:rPr>
          <w:rFonts w:ascii="Times New Roman" w:eastAsia="Times New Roman" w:hAnsi="Times New Roman"/>
          <w:sz w:val="28"/>
          <w:szCs w:val="28"/>
        </w:rPr>
        <w:t>://</w:t>
      </w:r>
      <w:r w:rsidRPr="00A5454E">
        <w:rPr>
          <w:rFonts w:ascii="Times New Roman" w:eastAsia="Times New Roman" w:hAnsi="Times New Roman"/>
          <w:sz w:val="28"/>
          <w:szCs w:val="28"/>
          <w:lang w:val="en-GB"/>
        </w:rPr>
        <w:t>zakon</w:t>
      </w:r>
      <w:r w:rsidRPr="002F1628">
        <w:rPr>
          <w:rFonts w:ascii="Times New Roman" w:eastAsia="Times New Roman" w:hAnsi="Times New Roman"/>
          <w:sz w:val="28"/>
          <w:szCs w:val="28"/>
        </w:rPr>
        <w:t>.</w:t>
      </w:r>
      <w:r w:rsidRPr="00A5454E">
        <w:rPr>
          <w:rFonts w:ascii="Times New Roman" w:eastAsia="Times New Roman" w:hAnsi="Times New Roman"/>
          <w:sz w:val="28"/>
          <w:szCs w:val="28"/>
          <w:lang w:val="en-GB"/>
        </w:rPr>
        <w:t>rada</w:t>
      </w:r>
      <w:r w:rsidRPr="002F1628">
        <w:rPr>
          <w:rFonts w:ascii="Times New Roman" w:eastAsia="Times New Roman" w:hAnsi="Times New Roman"/>
          <w:sz w:val="28"/>
          <w:szCs w:val="28"/>
        </w:rPr>
        <w:t>.</w:t>
      </w:r>
      <w:r w:rsidRPr="00A5454E">
        <w:rPr>
          <w:rFonts w:ascii="Times New Roman" w:eastAsia="Times New Roman" w:hAnsi="Times New Roman"/>
          <w:sz w:val="28"/>
          <w:szCs w:val="28"/>
          <w:lang w:val="en-GB"/>
        </w:rPr>
        <w:t>gov</w:t>
      </w:r>
      <w:r w:rsidRPr="002F1628">
        <w:rPr>
          <w:rFonts w:ascii="Times New Roman" w:eastAsia="Times New Roman" w:hAnsi="Times New Roman"/>
          <w:sz w:val="28"/>
          <w:szCs w:val="28"/>
        </w:rPr>
        <w:t>.</w:t>
      </w:r>
      <w:r w:rsidRPr="00A5454E">
        <w:rPr>
          <w:rFonts w:ascii="Times New Roman" w:eastAsia="Times New Roman" w:hAnsi="Times New Roman"/>
          <w:sz w:val="28"/>
          <w:szCs w:val="28"/>
          <w:lang w:val="en-GB"/>
        </w:rPr>
        <w:t>ua</w:t>
      </w:r>
      <w:r w:rsidRPr="002F1628">
        <w:rPr>
          <w:rFonts w:ascii="Times New Roman" w:eastAsia="Times New Roman" w:hAnsi="Times New Roman"/>
          <w:sz w:val="28"/>
          <w:szCs w:val="28"/>
        </w:rPr>
        <w:t>/</w:t>
      </w:r>
      <w:r w:rsidRPr="00A5454E">
        <w:rPr>
          <w:rFonts w:ascii="Times New Roman" w:eastAsia="Times New Roman" w:hAnsi="Times New Roman"/>
          <w:sz w:val="28"/>
          <w:szCs w:val="28"/>
          <w:lang w:val="en-GB"/>
        </w:rPr>
        <w:t>laws</w:t>
      </w:r>
      <w:r w:rsidRPr="002F1628">
        <w:rPr>
          <w:rFonts w:ascii="Times New Roman" w:eastAsia="Times New Roman" w:hAnsi="Times New Roman"/>
          <w:sz w:val="28"/>
          <w:szCs w:val="28"/>
        </w:rPr>
        <w:t>/</w:t>
      </w:r>
      <w:r w:rsidRPr="00A5454E">
        <w:rPr>
          <w:rFonts w:ascii="Times New Roman" w:eastAsia="Times New Roman" w:hAnsi="Times New Roman"/>
          <w:sz w:val="28"/>
          <w:szCs w:val="28"/>
          <w:lang w:val="en-GB"/>
        </w:rPr>
        <w:t>show</w:t>
      </w:r>
      <w:r w:rsidRPr="002F1628">
        <w:rPr>
          <w:rFonts w:ascii="Times New Roman" w:eastAsia="Times New Roman" w:hAnsi="Times New Roman"/>
          <w:sz w:val="28"/>
          <w:szCs w:val="28"/>
        </w:rPr>
        <w:t>/1378-2004-п</w:t>
      </w:r>
    </w:p>
    <w:p w14:paraId="2401F7B9"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Європейська хартія місцевого самоврядування Рада Європи; Хартія, Міжнародний документ від 15.10.1985 р., ратифіковано Законом № 452/97-ВР від 15.07.97 р. URL: https://zakon.rada.gov.ua/laws/show/994_036</w:t>
      </w:r>
    </w:p>
    <w:p w14:paraId="7A894068"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Земельний кодекс України від 25.10.2001р. № 2768-III Дата оновлення: 01.01.2020 р. URL: https://zakon.rada.gov.ua/laws/show/2768-14</w:t>
      </w:r>
    </w:p>
    <w:p w14:paraId="7B266831"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 xml:space="preserve">Кодекс адміністративного судочинства: Закон України від 06.07.2005 р. № 2747-IV. Дата оновлення: 04.11.2018 р. URL: http://zakon.rada.gov.ua/laws/show/2747-15 </w:t>
      </w:r>
    </w:p>
    <w:p w14:paraId="19FD9D49" w14:textId="422AFF5F"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 xml:space="preserve">Кодекс України про адміністративні правопорушення від </w:t>
      </w:r>
      <w:r w:rsidR="004D6C67">
        <w:rPr>
          <w:rFonts w:ascii="Times New Roman" w:eastAsia="Times New Roman" w:hAnsi="Times New Roman"/>
          <w:sz w:val="28"/>
          <w:szCs w:val="28"/>
        </w:rPr>
        <w:t>07.12.1984 р. Дата оновлення: 01.01.2020</w:t>
      </w:r>
      <w:r w:rsidRPr="00A5454E">
        <w:rPr>
          <w:rFonts w:ascii="Times New Roman" w:eastAsia="Times New Roman" w:hAnsi="Times New Roman"/>
          <w:sz w:val="28"/>
          <w:szCs w:val="28"/>
        </w:rPr>
        <w:t xml:space="preserve"> р. № 8073-X. URL: https://zakon.rada.gov.ua/laws/show/80731-10</w:t>
      </w:r>
    </w:p>
    <w:p w14:paraId="3187BEE8"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Конституція України: прийнята на п’ятій сесії Верховної Ради України 28 червня 1996 р. (ред. від 21.02.2019 р.). № 254к/96-ВР. URL: http://zakon.rada.gov.ua/laws/show/254%D0%BA/96-%D0%B2%D1%80</w:t>
      </w:r>
    </w:p>
    <w:p w14:paraId="65117FF5"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 xml:space="preserve">Концепція реформування місцевого самоврядування та територіальної організації влади в Україні: Розпорядження Кабінету Міністрів України від від 01.04.2014 </w:t>
      </w:r>
      <w:r w:rsidRPr="00A5454E">
        <w:rPr>
          <w:rFonts w:ascii="Times New Roman" w:eastAsia="Times New Roman" w:hAnsi="Times New Roman"/>
          <w:sz w:val="28"/>
          <w:szCs w:val="28"/>
        </w:rPr>
        <w:lastRenderedPageBreak/>
        <w:t xml:space="preserve">р. № 333-р. Дата оновлення: 01.04.2014 р. URL :https://zakon.rada.gov.ua/laws/show/333-2014-%D1%80 </w:t>
      </w:r>
    </w:p>
    <w:p w14:paraId="6B66B50A" w14:textId="62A91E37" w:rsidR="00A5454E" w:rsidRPr="00A5454E" w:rsidRDefault="00A5454E" w:rsidP="00A5454E">
      <w:pPr>
        <w:pStyle w:val="a3"/>
        <w:numPr>
          <w:ilvl w:val="0"/>
          <w:numId w:val="20"/>
        </w:numPr>
        <w:spacing w:after="0" w:line="360" w:lineRule="auto"/>
        <w:ind w:firstLine="851"/>
        <w:jc w:val="both"/>
        <w:rPr>
          <w:rFonts w:ascii="Times New Roman" w:hAnsi="Times New Roman"/>
          <w:sz w:val="28"/>
          <w:szCs w:val="28"/>
        </w:rPr>
      </w:pPr>
      <w:r w:rsidRPr="00A5454E">
        <w:rPr>
          <w:rFonts w:ascii="Times New Roman" w:hAnsi="Times New Roman"/>
          <w:sz w:val="28"/>
          <w:szCs w:val="28"/>
        </w:rPr>
        <w:t>Кримінальний кодекс України: Закон України від 05.04.2001 р. Дата оновлення: 27.06.2019</w:t>
      </w:r>
      <w:r w:rsidR="0040694B">
        <w:rPr>
          <w:rFonts w:ascii="Times New Roman" w:hAnsi="Times New Roman"/>
          <w:sz w:val="28"/>
          <w:szCs w:val="28"/>
        </w:rPr>
        <w:t xml:space="preserve"> р</w:t>
      </w:r>
      <w:r w:rsidRPr="00A5454E">
        <w:rPr>
          <w:rFonts w:ascii="Times New Roman" w:hAnsi="Times New Roman"/>
          <w:sz w:val="28"/>
          <w:szCs w:val="28"/>
        </w:rPr>
        <w:t xml:space="preserve">. URL: </w:t>
      </w:r>
      <w:r w:rsidRPr="0040694B">
        <w:rPr>
          <w:rFonts w:ascii="Times New Roman" w:hAnsi="Times New Roman"/>
          <w:sz w:val="28"/>
          <w:szCs w:val="28"/>
        </w:rPr>
        <w:t>http://zakon4.rada.gov.ua/laws/show/2341-14</w:t>
      </w:r>
      <w:r w:rsidRPr="00A5454E">
        <w:rPr>
          <w:rFonts w:ascii="Times New Roman" w:hAnsi="Times New Roman"/>
          <w:sz w:val="28"/>
          <w:szCs w:val="28"/>
        </w:rPr>
        <w:t xml:space="preserve"> </w:t>
      </w:r>
    </w:p>
    <w:p w14:paraId="46CCD7DE"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Митний кодекс України: Закон України від 13.03.2012 р. № </w:t>
      </w:r>
      <w:r w:rsidRPr="00A5454E">
        <w:rPr>
          <w:rFonts w:ascii="Times New Roman" w:eastAsia="Times New Roman" w:hAnsi="Times New Roman"/>
          <w:bCs/>
          <w:sz w:val="28"/>
          <w:szCs w:val="28"/>
        </w:rPr>
        <w:t xml:space="preserve">4495-VI </w:t>
      </w:r>
      <w:r w:rsidRPr="00A5454E">
        <w:rPr>
          <w:rFonts w:ascii="Times New Roman" w:eastAsia="Times New Roman" w:hAnsi="Times New Roman"/>
          <w:sz w:val="28"/>
          <w:szCs w:val="28"/>
        </w:rPr>
        <w:t>Дата оновлення: 29.12.2019 р. URL: https://zakon.rada.gov.ua/laws/show/4495-17/ed20191229</w:t>
      </w:r>
    </w:p>
    <w:p w14:paraId="3B8241CE"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Податковий кодекс України Кодекс України від 02.12.2010 р. № 2755-VI Дата оновлення: 29.12.2019 р. URL : https://zakon.rada.gov.ua/laws/show/2755-17</w:t>
      </w:r>
    </w:p>
    <w:p w14:paraId="68BFC98C"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адміністративні послуги : Закон України від 06.09.2012 р. № 5203-VI. Дата оновлення: 04.04.2018 р. URL: https://zakon.rada.gov.ua/laws/show/5203-17</w:t>
      </w:r>
    </w:p>
    <w:p w14:paraId="4B6FFC58" w14:textId="38D4E97A"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 xml:space="preserve">Про боротьбу з тероризмом : Закон України від 20 березня 2003 р. Дата оновлення: 04.11.2018 р. URL: http://zakon3.rada.gov.ua/laws/show/638-15 </w:t>
      </w:r>
    </w:p>
    <w:p w14:paraId="3AA87220" w14:textId="7E4BD382"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відкритість викори</w:t>
      </w:r>
      <w:r w:rsidR="005F15FE">
        <w:rPr>
          <w:rFonts w:ascii="Times New Roman" w:eastAsia="Times New Roman" w:hAnsi="Times New Roman"/>
          <w:sz w:val="28"/>
          <w:szCs w:val="28"/>
        </w:rPr>
        <w:t>стання публічних коштів : Закон</w:t>
      </w:r>
      <w:r w:rsidRPr="00A5454E">
        <w:rPr>
          <w:rFonts w:ascii="Times New Roman" w:eastAsia="Times New Roman" w:hAnsi="Times New Roman"/>
          <w:sz w:val="28"/>
          <w:szCs w:val="28"/>
        </w:rPr>
        <w:t xml:space="preserve"> України від 11.02.2015 р. Дата оновлення: 30.09.2015 р. URL: http://zakon2.rada.gov.ua/laws/show/183-19</w:t>
      </w:r>
    </w:p>
    <w:p w14:paraId="0643477C"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військово-цивільні адміністрації : Закон України від 03 лютого 2015 р. Дата оновлення: 24.02.2018 р. URL: http://zakon5.rada.gov.ua/laws/show/141-19</w:t>
      </w:r>
    </w:p>
    <w:p w14:paraId="5E1A1DDC"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 xml:space="preserve">Про громадянство України: Закон України від 18.01.2001 р. № 2235-III Дата оновлення: 25.08.2019 р. </w:t>
      </w:r>
      <w:r w:rsidRPr="00A5454E">
        <w:rPr>
          <w:rFonts w:ascii="Times New Roman" w:eastAsia="Times New Roman" w:hAnsi="Times New Roman"/>
          <w:sz w:val="28"/>
          <w:szCs w:val="28"/>
          <w:lang w:val="en-GB"/>
        </w:rPr>
        <w:t>URL</w:t>
      </w:r>
      <w:r w:rsidRPr="002F1628">
        <w:rPr>
          <w:rFonts w:ascii="Times New Roman" w:eastAsia="Times New Roman" w:hAnsi="Times New Roman"/>
          <w:sz w:val="28"/>
          <w:szCs w:val="28"/>
          <w:lang w:val="ru-RU"/>
        </w:rPr>
        <w:t xml:space="preserve"> : </w:t>
      </w:r>
      <w:r w:rsidRPr="00A5454E">
        <w:rPr>
          <w:rFonts w:ascii="Times New Roman" w:eastAsia="Times New Roman" w:hAnsi="Times New Roman"/>
          <w:sz w:val="28"/>
          <w:szCs w:val="28"/>
        </w:rPr>
        <w:t>https://zakon.rada.gov.ua/go/2235-14</w:t>
      </w:r>
    </w:p>
    <w:p w14:paraId="2AF87B82"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державне оборонне замовлення : Закон України від 03.03.1999 № 464-XIV Дата оновлення: 06.07.2016 р. URL: https://zakon.rada.gov.ua/laws/show/464-14</w:t>
      </w:r>
    </w:p>
    <w:p w14:paraId="19A6E400"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державний матеріальний резерв: Закон України від 24.01.1997 р. № 51/97-ВР Дата оновлення:  01.08.2016 р. URL: https://zakon.rada.gov.ua/laws/show/51/97-вр</w:t>
      </w:r>
    </w:p>
    <w:p w14:paraId="32858933"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державну службу : Закон України від 10.12.2015 р. № 889-VIII. Дата оновлення: 18.10.2019 р. URL: https://zakon.rada.gov.ua/laws/show/889-19</w:t>
      </w:r>
    </w:p>
    <w:p w14:paraId="520965A5"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 xml:space="preserve">Про добровільне об’єднання територіальних громад: Закон України від 05.02.2015 р. № 157-VIII. Дата оновлення: 01.01.2019 р. URL : http://zakon.rada.gov.ua/laws/show/157-VIII </w:t>
      </w:r>
    </w:p>
    <w:p w14:paraId="4D8D58DC"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lastRenderedPageBreak/>
        <w:t>Про дозвільну систему у сфері господарської діяльності: Закон України від 06.09.2005 № 2806-IV Дата оновлення: 17.11.2019 р. URL: https://zakon.rada.gov.ua/laws/show/2806-15/ed20200703</w:t>
      </w:r>
    </w:p>
    <w:p w14:paraId="3076109B"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забезпечення прав і свобод громадян та правовий режим на тимчасово окупованій території України : Закон України від 15.04.2014 р. Дата оновлення: 09.08.2019 р. URL: http://zakon3.rada.gov.ua/laws/show/1207-18/paran99#n99</w:t>
      </w:r>
    </w:p>
    <w:p w14:paraId="74B764DE"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 xml:space="preserve">Про забезпечення участі громадськості у формуванні та реалізації державної політики Постанова Кабінету Міністрів України від 03.11.2010 р. № 996 Дата оновлення: 07.05.2019 р. </w:t>
      </w:r>
      <w:r w:rsidRPr="00A5454E">
        <w:rPr>
          <w:rFonts w:ascii="Times New Roman" w:eastAsia="Times New Roman" w:hAnsi="Times New Roman"/>
          <w:sz w:val="28"/>
          <w:szCs w:val="28"/>
          <w:lang w:val="en-GB"/>
        </w:rPr>
        <w:t>URL</w:t>
      </w:r>
      <w:r w:rsidRPr="002F1628">
        <w:rPr>
          <w:rFonts w:ascii="Times New Roman" w:eastAsia="Times New Roman" w:hAnsi="Times New Roman"/>
          <w:sz w:val="28"/>
          <w:szCs w:val="28"/>
        </w:rPr>
        <w:t>:</w:t>
      </w:r>
      <w:r w:rsidRPr="00A5454E">
        <w:rPr>
          <w:rFonts w:ascii="Times New Roman" w:eastAsia="Times New Roman" w:hAnsi="Times New Roman"/>
          <w:sz w:val="28"/>
          <w:szCs w:val="28"/>
        </w:rPr>
        <w:t xml:space="preserve"> https://zakon.rada.gov.ua/laws/show/996-2010-п</w:t>
      </w:r>
    </w:p>
    <w:p w14:paraId="7C226951"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 xml:space="preserve">Про запобігання корупції : Закон України від 14.10.2014 р. № 1700-VII. Дата оновлення: 18.10.2019 р. URL: https://zakon.rada.gov.ua/laws/show/1700-18 </w:t>
      </w:r>
    </w:p>
    <w:p w14:paraId="4F2F50F2"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 xml:space="preserve">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Закон України від 14.10.2014 р. № 1702-VII Дата оновлення: 24.11.2018 р. </w:t>
      </w:r>
      <w:r w:rsidRPr="00A5454E">
        <w:rPr>
          <w:rFonts w:ascii="Times New Roman" w:eastAsia="Times New Roman" w:hAnsi="Times New Roman"/>
          <w:sz w:val="28"/>
          <w:szCs w:val="28"/>
          <w:lang w:val="en-GB"/>
        </w:rPr>
        <w:t>URL</w:t>
      </w:r>
      <w:r w:rsidRPr="002F1628">
        <w:rPr>
          <w:rFonts w:ascii="Times New Roman" w:eastAsia="Times New Roman" w:hAnsi="Times New Roman"/>
          <w:sz w:val="28"/>
          <w:szCs w:val="28"/>
        </w:rPr>
        <w:t xml:space="preserve"> : </w:t>
      </w:r>
      <w:r w:rsidRPr="00A5454E">
        <w:rPr>
          <w:rFonts w:ascii="Times New Roman" w:eastAsia="Times New Roman" w:hAnsi="Times New Roman"/>
          <w:sz w:val="28"/>
          <w:szCs w:val="28"/>
          <w:lang w:val="en-GB"/>
        </w:rPr>
        <w:t>https</w:t>
      </w:r>
      <w:r w:rsidRPr="002F1628">
        <w:rPr>
          <w:rFonts w:ascii="Times New Roman" w:eastAsia="Times New Roman" w:hAnsi="Times New Roman"/>
          <w:sz w:val="28"/>
          <w:szCs w:val="28"/>
        </w:rPr>
        <w:t>://</w:t>
      </w:r>
      <w:r w:rsidRPr="00A5454E">
        <w:rPr>
          <w:rFonts w:ascii="Times New Roman" w:eastAsia="Times New Roman" w:hAnsi="Times New Roman"/>
          <w:sz w:val="28"/>
          <w:szCs w:val="28"/>
          <w:lang w:val="en-GB"/>
        </w:rPr>
        <w:t>zakon</w:t>
      </w:r>
      <w:r w:rsidRPr="002F1628">
        <w:rPr>
          <w:rFonts w:ascii="Times New Roman" w:eastAsia="Times New Roman" w:hAnsi="Times New Roman"/>
          <w:sz w:val="28"/>
          <w:szCs w:val="28"/>
        </w:rPr>
        <w:t>.</w:t>
      </w:r>
      <w:r w:rsidRPr="00A5454E">
        <w:rPr>
          <w:rFonts w:ascii="Times New Roman" w:eastAsia="Times New Roman" w:hAnsi="Times New Roman"/>
          <w:sz w:val="28"/>
          <w:szCs w:val="28"/>
          <w:lang w:val="en-GB"/>
        </w:rPr>
        <w:t>rada</w:t>
      </w:r>
      <w:r w:rsidRPr="002F1628">
        <w:rPr>
          <w:rFonts w:ascii="Times New Roman" w:eastAsia="Times New Roman" w:hAnsi="Times New Roman"/>
          <w:sz w:val="28"/>
          <w:szCs w:val="28"/>
        </w:rPr>
        <w:t>.</w:t>
      </w:r>
      <w:r w:rsidRPr="00A5454E">
        <w:rPr>
          <w:rFonts w:ascii="Times New Roman" w:eastAsia="Times New Roman" w:hAnsi="Times New Roman"/>
          <w:sz w:val="28"/>
          <w:szCs w:val="28"/>
          <w:lang w:val="en-GB"/>
        </w:rPr>
        <w:t>gov</w:t>
      </w:r>
      <w:r w:rsidRPr="002F1628">
        <w:rPr>
          <w:rFonts w:ascii="Times New Roman" w:eastAsia="Times New Roman" w:hAnsi="Times New Roman"/>
          <w:sz w:val="28"/>
          <w:szCs w:val="28"/>
        </w:rPr>
        <w:t>.</w:t>
      </w:r>
      <w:r w:rsidRPr="00A5454E">
        <w:rPr>
          <w:rFonts w:ascii="Times New Roman" w:eastAsia="Times New Roman" w:hAnsi="Times New Roman"/>
          <w:sz w:val="28"/>
          <w:szCs w:val="28"/>
          <w:lang w:val="en-GB"/>
        </w:rPr>
        <w:t>ua</w:t>
      </w:r>
      <w:r w:rsidRPr="002F1628">
        <w:rPr>
          <w:rFonts w:ascii="Times New Roman" w:eastAsia="Times New Roman" w:hAnsi="Times New Roman"/>
          <w:sz w:val="28"/>
          <w:szCs w:val="28"/>
        </w:rPr>
        <w:t>/</w:t>
      </w:r>
      <w:r w:rsidRPr="00A5454E">
        <w:rPr>
          <w:rFonts w:ascii="Times New Roman" w:eastAsia="Times New Roman" w:hAnsi="Times New Roman"/>
          <w:sz w:val="28"/>
          <w:szCs w:val="28"/>
          <w:lang w:val="en-GB"/>
        </w:rPr>
        <w:t>go</w:t>
      </w:r>
      <w:r w:rsidRPr="002F1628">
        <w:rPr>
          <w:rFonts w:ascii="Times New Roman" w:eastAsia="Times New Roman" w:hAnsi="Times New Roman"/>
          <w:sz w:val="28"/>
          <w:szCs w:val="28"/>
        </w:rPr>
        <w:t>/1702-18</w:t>
      </w:r>
    </w:p>
    <w:p w14:paraId="65412BF4"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 xml:space="preserve">Про засади державної регуляторної політики у сфері господарської діяльності: Закон України від 11.09.2003 р. № 1160-IV Дата оновлення: 20.10.2019 р. </w:t>
      </w:r>
      <w:r w:rsidRPr="00A5454E">
        <w:rPr>
          <w:rFonts w:ascii="Times New Roman" w:eastAsia="Times New Roman" w:hAnsi="Times New Roman"/>
          <w:sz w:val="28"/>
          <w:szCs w:val="28"/>
          <w:lang w:val="en-GB"/>
        </w:rPr>
        <w:t>URL</w:t>
      </w:r>
      <w:r w:rsidRPr="002F1628">
        <w:rPr>
          <w:rFonts w:ascii="Times New Roman" w:eastAsia="Times New Roman" w:hAnsi="Times New Roman"/>
          <w:sz w:val="28"/>
          <w:szCs w:val="28"/>
          <w:lang w:val="ru-RU"/>
        </w:rPr>
        <w:t>:</w:t>
      </w:r>
      <w:r w:rsidRPr="00A5454E">
        <w:rPr>
          <w:rFonts w:ascii="Times New Roman" w:eastAsia="Times New Roman" w:hAnsi="Times New Roman"/>
          <w:sz w:val="28"/>
          <w:szCs w:val="28"/>
        </w:rPr>
        <w:t xml:space="preserve"> https://zakon.rada.gov.ua/laws/show/1160-15</w:t>
      </w:r>
    </w:p>
    <w:p w14:paraId="104019E4"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затвердження Загальних правил етичної поведінки державних службовців та посадових осіб місцевого самоврядування: Наказ Національного агентства України з питань державної служби від 05.08.2016 р. № 158. URL: https://zakon.rada.gov.ua/laws/show/z1203-16</w:t>
      </w:r>
    </w:p>
    <w:p w14:paraId="062E0909" w14:textId="52D99577" w:rsidR="00A5454E" w:rsidRPr="00A5454E" w:rsidRDefault="00A5454E" w:rsidP="00A5454E">
      <w:pPr>
        <w:pStyle w:val="a3"/>
        <w:numPr>
          <w:ilvl w:val="0"/>
          <w:numId w:val="20"/>
        </w:numPr>
        <w:spacing w:after="0" w:line="360" w:lineRule="auto"/>
        <w:ind w:firstLine="851"/>
        <w:jc w:val="both"/>
        <w:rPr>
          <w:rFonts w:ascii="Times New Roman" w:hAnsi="Times New Roman"/>
          <w:sz w:val="28"/>
          <w:szCs w:val="28"/>
        </w:rPr>
      </w:pPr>
      <w:r w:rsidRPr="00A5454E">
        <w:rPr>
          <w:rFonts w:ascii="Times New Roman" w:hAnsi="Times New Roman"/>
          <w:sz w:val="28"/>
          <w:szCs w:val="28"/>
        </w:rPr>
        <w:t xml:space="preserve">Про затвердження Методики формування спроможних територіальних громад: Постанова Кабінету Міністрів України від 08.04.2015 р. № 214. Дата оновлення: 02.09.2017. URL : </w:t>
      </w:r>
      <w:r w:rsidRPr="007E6F76">
        <w:rPr>
          <w:rFonts w:ascii="Times New Roman" w:hAnsi="Times New Roman"/>
          <w:sz w:val="28"/>
          <w:szCs w:val="28"/>
        </w:rPr>
        <w:t>http://zakon4.rada.gov.ua/laws/show/214-2015-п</w:t>
      </w:r>
    </w:p>
    <w:p w14:paraId="2F1D6381" w14:textId="74486844" w:rsidR="00A5454E" w:rsidRPr="00A5454E" w:rsidRDefault="00A5454E" w:rsidP="00A5454E">
      <w:pPr>
        <w:pStyle w:val="a3"/>
        <w:numPr>
          <w:ilvl w:val="0"/>
          <w:numId w:val="20"/>
        </w:numPr>
        <w:spacing w:after="0" w:line="360" w:lineRule="auto"/>
        <w:ind w:firstLine="851"/>
        <w:jc w:val="both"/>
        <w:rPr>
          <w:rFonts w:ascii="Times New Roman" w:hAnsi="Times New Roman"/>
          <w:sz w:val="28"/>
          <w:szCs w:val="28"/>
        </w:rPr>
      </w:pPr>
      <w:r w:rsidRPr="00A5454E">
        <w:rPr>
          <w:rFonts w:ascii="Times New Roman" w:hAnsi="Times New Roman"/>
          <w:sz w:val="28"/>
          <w:szCs w:val="28"/>
        </w:rPr>
        <w:t>Про затвердження Міської програми «Електронне відкрите місто» м. Одеси на 2015-2017 роки: Рішення Одеської міської ради №6508-VI від 16.04.2015</w:t>
      </w:r>
      <w:r w:rsidR="008967E0">
        <w:rPr>
          <w:rFonts w:ascii="Times New Roman" w:hAnsi="Times New Roman"/>
          <w:sz w:val="28"/>
          <w:szCs w:val="28"/>
        </w:rPr>
        <w:t xml:space="preserve"> р</w:t>
      </w:r>
      <w:r w:rsidRPr="00A5454E">
        <w:rPr>
          <w:rFonts w:ascii="Times New Roman" w:hAnsi="Times New Roman"/>
          <w:sz w:val="28"/>
          <w:szCs w:val="28"/>
        </w:rPr>
        <w:t xml:space="preserve">. URL: http://omr.gov.ua/ua/acts/council/70092/. </w:t>
      </w:r>
    </w:p>
    <w:p w14:paraId="48E4C6ED" w14:textId="61601684" w:rsidR="00A5454E" w:rsidRPr="00A5454E" w:rsidRDefault="00A5454E" w:rsidP="00A5454E">
      <w:pPr>
        <w:pStyle w:val="a3"/>
        <w:numPr>
          <w:ilvl w:val="0"/>
          <w:numId w:val="20"/>
        </w:numPr>
        <w:spacing w:line="360" w:lineRule="auto"/>
        <w:ind w:firstLine="851"/>
        <w:jc w:val="both"/>
        <w:rPr>
          <w:rFonts w:ascii="Times New Roman" w:hAnsi="Times New Roman"/>
          <w:sz w:val="28"/>
          <w:szCs w:val="28"/>
        </w:rPr>
      </w:pPr>
      <w:r w:rsidRPr="00A5454E">
        <w:rPr>
          <w:rFonts w:ascii="Times New Roman" w:hAnsi="Times New Roman"/>
          <w:sz w:val="28"/>
          <w:szCs w:val="28"/>
        </w:rPr>
        <w:lastRenderedPageBreak/>
        <w:t>Про затвердження плану заходів з реалізації Концепції розвитку електронного урядування в Україні: Розпорядження Кабінету Міністрів України від 22.08.2018 р. № </w:t>
      </w:r>
      <w:r w:rsidRPr="00A5454E">
        <w:rPr>
          <w:rFonts w:ascii="Times New Roman" w:hAnsi="Times New Roman"/>
          <w:bCs/>
          <w:sz w:val="28"/>
          <w:szCs w:val="28"/>
        </w:rPr>
        <w:t xml:space="preserve">617-р </w:t>
      </w:r>
      <w:r w:rsidRPr="00A5454E">
        <w:rPr>
          <w:rFonts w:ascii="Times New Roman" w:hAnsi="Times New Roman"/>
          <w:sz w:val="28"/>
          <w:szCs w:val="28"/>
        </w:rPr>
        <w:t xml:space="preserve">URL: https://zakon.rada.gov.ua/laws/show/617-2018-%D1%80 </w:t>
      </w:r>
    </w:p>
    <w:p w14:paraId="0BB04C64" w14:textId="39DFB62D" w:rsidR="00A5454E" w:rsidRPr="00A5454E" w:rsidRDefault="00A5454E" w:rsidP="00A5454E">
      <w:pPr>
        <w:pStyle w:val="a3"/>
        <w:numPr>
          <w:ilvl w:val="0"/>
          <w:numId w:val="20"/>
        </w:numPr>
        <w:spacing w:line="360" w:lineRule="auto"/>
        <w:ind w:firstLine="851"/>
        <w:jc w:val="both"/>
        <w:rPr>
          <w:rFonts w:ascii="Times New Roman" w:hAnsi="Times New Roman"/>
          <w:bCs/>
          <w:sz w:val="28"/>
          <w:szCs w:val="28"/>
        </w:rPr>
      </w:pPr>
      <w:r w:rsidRPr="00A5454E">
        <w:rPr>
          <w:rFonts w:ascii="Times New Roman" w:hAnsi="Times New Roman"/>
          <w:sz w:val="28"/>
          <w:szCs w:val="28"/>
        </w:rPr>
        <w:t>Про затвердження Положення про Державне агентство з питань електронного урядування України: Постанова Кабінету Міністрів України від 01.10.2014 р. № </w:t>
      </w:r>
      <w:r w:rsidRPr="00A5454E">
        <w:rPr>
          <w:rFonts w:ascii="Times New Roman" w:hAnsi="Times New Roman"/>
          <w:bCs/>
          <w:sz w:val="28"/>
          <w:szCs w:val="28"/>
        </w:rPr>
        <w:t>492 Дата оновлення: 20.04.2019</w:t>
      </w:r>
      <w:r w:rsidR="008967E0">
        <w:rPr>
          <w:rFonts w:ascii="Times New Roman" w:hAnsi="Times New Roman"/>
          <w:bCs/>
          <w:sz w:val="28"/>
          <w:szCs w:val="28"/>
        </w:rPr>
        <w:t xml:space="preserve"> р</w:t>
      </w:r>
      <w:r w:rsidRPr="00A5454E">
        <w:rPr>
          <w:rFonts w:ascii="Times New Roman" w:hAnsi="Times New Roman"/>
          <w:bCs/>
          <w:sz w:val="28"/>
          <w:szCs w:val="28"/>
        </w:rPr>
        <w:t xml:space="preserve">. </w:t>
      </w:r>
      <w:r w:rsidRPr="00A5454E">
        <w:rPr>
          <w:rFonts w:ascii="Times New Roman" w:hAnsi="Times New Roman"/>
          <w:sz w:val="28"/>
          <w:szCs w:val="28"/>
        </w:rPr>
        <w:t xml:space="preserve">URL: </w:t>
      </w:r>
      <w:r w:rsidRPr="008967E0">
        <w:rPr>
          <w:rFonts w:ascii="Times New Roman" w:hAnsi="Times New Roman"/>
          <w:sz w:val="28"/>
          <w:szCs w:val="28"/>
        </w:rPr>
        <w:t>https://zakon.rada.gov.ua/laws/show/492-2014-%D0%BF</w:t>
      </w:r>
      <w:r w:rsidRPr="00A5454E">
        <w:rPr>
          <w:rFonts w:ascii="Times New Roman" w:hAnsi="Times New Roman"/>
          <w:sz w:val="28"/>
          <w:szCs w:val="28"/>
        </w:rPr>
        <w:t xml:space="preserve"> </w:t>
      </w:r>
    </w:p>
    <w:p w14:paraId="1906D7A8"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затвердження Порядку в’їзду на тимчасово окуповану територію України та виїзду з неї : Постанова Кабінету Міністрів України від 04.06.2015 р. № 367. Дата оновлення: 12.07.2019. URL: https://zakon.rada.gov.ua/laws/show/367-2015-%D0%BF/conv</w:t>
      </w:r>
    </w:p>
    <w:p w14:paraId="368C1881"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затвердження Порядку здійснення заходів, пов’язаних з утворенням, реорганізацією або ліквідацією міністерств, інших центральних органів виконавчої влади : Постанова Кабінету Міністрів України від 20.10.2011 р. № 1074 Дата оновлення: 14.11.2019 р. URL: https://zakon.rada.gov.ua/laws/show/1074-2011-%D0%BF/conv</w:t>
      </w:r>
    </w:p>
    <w:p w14:paraId="66DC13A1" w14:textId="123A7116" w:rsidR="00A5454E" w:rsidRPr="00A5454E" w:rsidRDefault="00A5454E" w:rsidP="00A5454E">
      <w:pPr>
        <w:pStyle w:val="a3"/>
        <w:numPr>
          <w:ilvl w:val="0"/>
          <w:numId w:val="20"/>
        </w:numPr>
        <w:spacing w:after="0" w:line="360" w:lineRule="auto"/>
        <w:ind w:firstLine="851"/>
        <w:jc w:val="both"/>
        <w:rPr>
          <w:rFonts w:ascii="Times New Roman" w:hAnsi="Times New Roman"/>
          <w:sz w:val="28"/>
          <w:szCs w:val="28"/>
        </w:rPr>
      </w:pPr>
      <w:r w:rsidRPr="00A5454E">
        <w:rPr>
          <w:rFonts w:ascii="Times New Roman" w:hAnsi="Times New Roman"/>
          <w:sz w:val="28"/>
          <w:szCs w:val="28"/>
        </w:rPr>
        <w:t xml:space="preserve">Про затвердження Порядку утворення державної холдингової компанії : Постанова Кабінету Міністрів України від 22.08.2012 р. № 773. Дата оновлення: 22.08.2012 </w:t>
      </w:r>
      <w:r w:rsidR="006A0ECA">
        <w:rPr>
          <w:rFonts w:ascii="Times New Roman" w:hAnsi="Times New Roman"/>
          <w:sz w:val="28"/>
          <w:szCs w:val="28"/>
        </w:rPr>
        <w:t>р.</w:t>
      </w:r>
      <w:r w:rsidRPr="00A5454E">
        <w:rPr>
          <w:rFonts w:ascii="Times New Roman" w:hAnsi="Times New Roman"/>
          <w:sz w:val="28"/>
          <w:szCs w:val="28"/>
        </w:rPr>
        <w:t xml:space="preserve">URL: http://zakon3.rada.gov.ua/laws/show/773-2012-%D0%BF. </w:t>
      </w:r>
    </w:p>
    <w:p w14:paraId="23E9F39D"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 xml:space="preserve">Про звернення громадян : Закон України від 02.10.1996 р. № 393/96-ВР Дата оновлення: 01.01.2020 р. № </w:t>
      </w:r>
      <w:r w:rsidRPr="00A5454E">
        <w:rPr>
          <w:rFonts w:ascii="Times New Roman" w:eastAsia="Times New Roman" w:hAnsi="Times New Roman"/>
          <w:bCs/>
          <w:sz w:val="28"/>
          <w:szCs w:val="28"/>
        </w:rPr>
        <w:t>2790-XII.</w:t>
      </w:r>
      <w:r w:rsidRPr="00A5454E">
        <w:rPr>
          <w:rFonts w:ascii="Times New Roman" w:eastAsia="Times New Roman" w:hAnsi="Times New Roman"/>
          <w:b/>
          <w:bCs/>
          <w:sz w:val="28"/>
          <w:szCs w:val="28"/>
        </w:rPr>
        <w:t xml:space="preserve"> </w:t>
      </w:r>
      <w:r w:rsidRPr="00A5454E">
        <w:rPr>
          <w:rFonts w:ascii="Times New Roman" w:eastAsia="Times New Roman" w:hAnsi="Times New Roman"/>
          <w:sz w:val="28"/>
          <w:szCs w:val="28"/>
          <w:lang w:val="en-US"/>
        </w:rPr>
        <w:t>URL</w:t>
      </w:r>
      <w:r w:rsidRPr="00A5454E">
        <w:rPr>
          <w:rFonts w:ascii="Times New Roman" w:eastAsia="Times New Roman" w:hAnsi="Times New Roman"/>
          <w:sz w:val="28"/>
          <w:szCs w:val="28"/>
        </w:rPr>
        <w:t>: https://zakon.rada.gov.ua/laws/show/393/96-вр</w:t>
      </w:r>
    </w:p>
    <w:p w14:paraId="613385A1" w14:textId="53621376" w:rsidR="00A5454E" w:rsidRPr="00A5454E" w:rsidRDefault="00A5454E" w:rsidP="00A5454E">
      <w:pPr>
        <w:pStyle w:val="a3"/>
        <w:numPr>
          <w:ilvl w:val="0"/>
          <w:numId w:val="20"/>
        </w:numPr>
        <w:spacing w:after="0" w:line="360" w:lineRule="auto"/>
        <w:ind w:firstLine="851"/>
        <w:jc w:val="both"/>
        <w:rPr>
          <w:rFonts w:ascii="Times New Roman" w:hAnsi="Times New Roman"/>
          <w:sz w:val="28"/>
          <w:szCs w:val="28"/>
        </w:rPr>
      </w:pPr>
      <w:r w:rsidRPr="00A5454E">
        <w:rPr>
          <w:rFonts w:ascii="Times New Roman" w:hAnsi="Times New Roman"/>
          <w:sz w:val="28"/>
          <w:szCs w:val="28"/>
        </w:rPr>
        <w:t xml:space="preserve">Про місцеве самоврядування в Україні: Закон України від 21.05.1997 р. № 280/97-ВР. Дата оновлення: </w:t>
      </w:r>
      <w:r w:rsidRPr="00A5454E">
        <w:rPr>
          <w:rFonts w:ascii="Times New Roman" w:hAnsi="Times New Roman"/>
          <w:bCs/>
          <w:sz w:val="28"/>
          <w:szCs w:val="28"/>
        </w:rPr>
        <w:t>01.05.2019</w:t>
      </w:r>
      <w:r w:rsidR="006A0ECA">
        <w:rPr>
          <w:rFonts w:ascii="Times New Roman" w:hAnsi="Times New Roman"/>
          <w:bCs/>
          <w:sz w:val="28"/>
          <w:szCs w:val="28"/>
        </w:rPr>
        <w:t xml:space="preserve"> р</w:t>
      </w:r>
      <w:r w:rsidRPr="00A5454E">
        <w:rPr>
          <w:rFonts w:ascii="Times New Roman" w:hAnsi="Times New Roman"/>
          <w:bCs/>
          <w:sz w:val="28"/>
          <w:szCs w:val="28"/>
        </w:rPr>
        <w:t>.</w:t>
      </w:r>
      <w:r w:rsidRPr="00A5454E">
        <w:rPr>
          <w:rFonts w:ascii="Times New Roman" w:hAnsi="Times New Roman"/>
          <w:sz w:val="28"/>
          <w:szCs w:val="28"/>
        </w:rPr>
        <w:t xml:space="preserve"> URL: https://zakon.rada.gov.u</w:t>
      </w:r>
      <w:r w:rsidR="006A0ECA">
        <w:rPr>
          <w:rFonts w:ascii="Times New Roman" w:hAnsi="Times New Roman"/>
          <w:sz w:val="28"/>
          <w:szCs w:val="28"/>
        </w:rPr>
        <w:t>a/laws/show/280/97-%D0%B2%D1%80</w:t>
      </w:r>
    </w:p>
    <w:p w14:paraId="109A6927"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місцеві державні адміністрації: Закон України від 09.04.1999 р. № 586-XIV. Дата оновлення: 01.01.2020 р. URL: https://zakon.rada.gov.ua/laws/show/586-14/ed20200101</w:t>
      </w:r>
    </w:p>
    <w:p w14:paraId="11BB5650"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Національну поліцію : Закон України від 02.07.2015 р. Дата оновлення: 01.01.2019 р. URL: https://zakon3.rada.gov.ua/laws/show/580-19</w:t>
      </w:r>
    </w:p>
    <w:p w14:paraId="5AEB04F1"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оптимізацію системи центральних органів виконавчої влади: Постанова Кабінету Міністрів України від 10.09.2014 р. № 442 Дата оновлення: 01.01.2020 р. URL: https://zakon.rada.gov.ua/laws/show/442-2014-п</w:t>
      </w:r>
    </w:p>
    <w:p w14:paraId="05296F24"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lastRenderedPageBreak/>
        <w:t xml:space="preserve">Про оптимізацію системи центральних органів виконавчої влади: Указ Президента України від 09.12.2010 № 1085/2010. Дата оновлення: 21.01.2014 р. URL: https://zakon.rada.gov.ua/laws/show/1085/2010 </w:t>
      </w:r>
    </w:p>
    <w:p w14:paraId="14FF60ED"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 xml:space="preserve">Про органи самоорганізації населення: Закон України від 11.07.2001 р. № 2625-III Дата оновлення: 01.01.2020 р. </w:t>
      </w:r>
      <w:r w:rsidRPr="00A5454E">
        <w:rPr>
          <w:rFonts w:ascii="Times New Roman" w:eastAsia="Times New Roman" w:hAnsi="Times New Roman"/>
          <w:sz w:val="28"/>
          <w:szCs w:val="28"/>
          <w:lang w:val="en-GB"/>
        </w:rPr>
        <w:t>URL</w:t>
      </w:r>
      <w:r w:rsidRPr="002F1628">
        <w:rPr>
          <w:rFonts w:ascii="Times New Roman" w:eastAsia="Times New Roman" w:hAnsi="Times New Roman"/>
          <w:sz w:val="28"/>
          <w:szCs w:val="28"/>
          <w:lang w:val="ru-RU"/>
        </w:rPr>
        <w:t xml:space="preserve">: </w:t>
      </w:r>
      <w:r w:rsidRPr="00A5454E">
        <w:rPr>
          <w:rFonts w:ascii="Times New Roman" w:eastAsia="Times New Roman" w:hAnsi="Times New Roman"/>
          <w:sz w:val="28"/>
          <w:szCs w:val="28"/>
        </w:rPr>
        <w:t>https://zakon.rada.gov.ua/laws/show/2625-14</w:t>
      </w:r>
    </w:p>
    <w:p w14:paraId="24361EB2"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основні принципи та вимоги до безпечності та якості харчових продуктів: Закон України від 23.12.1997 р. № 771/97-ВР Дата оновлення: 06.08.2019 р. URL: https://zakon.rada.gov.ua/laws/show/771/97-вр/ed20190806</w:t>
      </w:r>
    </w:p>
    <w:p w14:paraId="1582E1E8"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особливості державної політики із забезпечення державного суверенітету України на тимчасово окупованих територіях у Донецькій та Луганській областях : Закон України від 18.01.2018 р. № 2268-VIII. Дата оновлення: 18.01.2018 р. URL: https://zakon.rada.gov.ua/go/2268-19</w:t>
      </w:r>
    </w:p>
    <w:p w14:paraId="59214CBC"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особливості здійснення закупівель товарів, робіт і послуг для гарантованого забезпечення потреб оборони : Закон України від 12.05.2016 р. № 1356-VIII URL: https://zakon.rada.gov.ua/go/1356-19</w:t>
      </w:r>
    </w:p>
    <w:p w14:paraId="6D899EC3"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особливості здійснення закупівлі за державні кошти послуг поштового зв'язку, поштових марок та маркованих конвертів : Закон України від 21.06.2012 р. № 4997-VI URL: https://zakon.rada.gov.ua/laws/show/4997-17</w:t>
      </w:r>
    </w:p>
    <w:p w14:paraId="539C9035"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lang w:val="en-GB"/>
        </w:rPr>
      </w:pPr>
      <w:r w:rsidRPr="00A5454E">
        <w:rPr>
          <w:rFonts w:ascii="Times New Roman" w:eastAsia="Times New Roman" w:hAnsi="Times New Roman"/>
          <w:sz w:val="28"/>
          <w:szCs w:val="28"/>
        </w:rPr>
        <w:t xml:space="preserve">Про порядок виїзду з України і в'їзду в Україну громадян України: Закон України від 21.01.1994 р. № 3857-XII Дата оновлення: 28.08.2018 р.  </w:t>
      </w:r>
      <w:r w:rsidRPr="00A5454E">
        <w:rPr>
          <w:rFonts w:ascii="Times New Roman" w:eastAsia="Times New Roman" w:hAnsi="Times New Roman"/>
          <w:sz w:val="28"/>
          <w:szCs w:val="28"/>
          <w:lang w:val="en-GB"/>
        </w:rPr>
        <w:t>URL : https://zakon.rada.gov.ua/go/3857-12</w:t>
      </w:r>
    </w:p>
    <w:p w14:paraId="32FA8508"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публічні закупівлі : Закон України від 01.01.2019 р. № 922-VIII Дата оновлення: 22.08.2012. URL: https://zakon.rada.gov.ua/laws/show/922-19</w:t>
      </w:r>
    </w:p>
    <w:p w14:paraId="38F550D2"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створення вільної економічної зони «Крим» та про особливості здійснення економічної діяльності на тимчасово окупованій території України: Закон України від 12.08.2014 р. № 1636-VII Дата оновлення: 07.02.2019 р. URL: https://zakon.rada.gov.ua/laws/show/1636-18</w:t>
      </w:r>
    </w:p>
    <w:p w14:paraId="362A5E15" w14:textId="6F06E054" w:rsidR="00A5454E" w:rsidRPr="00A5454E" w:rsidRDefault="00A5454E" w:rsidP="00A5454E">
      <w:pPr>
        <w:pStyle w:val="a3"/>
        <w:numPr>
          <w:ilvl w:val="0"/>
          <w:numId w:val="20"/>
        </w:numPr>
        <w:spacing w:after="0" w:line="360" w:lineRule="auto"/>
        <w:ind w:firstLine="851"/>
        <w:jc w:val="both"/>
        <w:rPr>
          <w:rFonts w:ascii="Times New Roman" w:hAnsi="Times New Roman"/>
          <w:sz w:val="28"/>
          <w:szCs w:val="28"/>
        </w:rPr>
      </w:pPr>
      <w:r w:rsidRPr="00A5454E">
        <w:rPr>
          <w:rFonts w:ascii="Times New Roman" w:hAnsi="Times New Roman"/>
          <w:sz w:val="28"/>
          <w:szCs w:val="28"/>
        </w:rPr>
        <w:t xml:space="preserve">Про схвалення Концепції розвитку електронного урядування в Україні : Розпорядження Кабінету Міністрів України від 13.12.2010 р. N 2250-р. URL: http://zakon5.rada.gov.ua/laws/show/2250-2010-%D1%80. </w:t>
      </w:r>
    </w:p>
    <w:p w14:paraId="40529FB0" w14:textId="0614B659"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lastRenderedPageBreak/>
        <w:t>Про схвалення Концепції розвитку електронного урядування в Україні: Розпорядження Кабінету Міністрів України від 20.09.2017 р. № 649-р. URL: https://zakon.rada.gov.ua</w:t>
      </w:r>
      <w:r w:rsidR="007E204A">
        <w:rPr>
          <w:rFonts w:ascii="Times New Roman" w:eastAsia="Times New Roman" w:hAnsi="Times New Roman"/>
          <w:sz w:val="28"/>
          <w:szCs w:val="28"/>
        </w:rPr>
        <w:t>/laws/show/649-2017-%D1%80#n14</w:t>
      </w:r>
    </w:p>
    <w:p w14:paraId="6D1C44B6" w14:textId="63A4397D"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 xml:space="preserve">Про схвалення Концепції розвитку електронної демократії в Україні та плану заходів щодо її реалізації : Розпорядження Кабінету Міністрів України від 08.11.2017 р. № 797-р. Дата оновлення: 14.02.2018 р. URL: https://zakon.rada.gov.ua/laws/show/797-2017-%D1%80 </w:t>
      </w:r>
    </w:p>
    <w:p w14:paraId="7084EC9B" w14:textId="1572AA80" w:rsidR="00A5454E" w:rsidRPr="00A5454E" w:rsidRDefault="00A5454E" w:rsidP="00A5454E">
      <w:pPr>
        <w:pStyle w:val="a3"/>
        <w:numPr>
          <w:ilvl w:val="0"/>
          <w:numId w:val="20"/>
        </w:numPr>
        <w:spacing w:after="0" w:line="360" w:lineRule="auto"/>
        <w:ind w:firstLine="851"/>
        <w:jc w:val="both"/>
        <w:rPr>
          <w:rFonts w:ascii="Times New Roman" w:hAnsi="Times New Roman"/>
          <w:sz w:val="28"/>
          <w:szCs w:val="28"/>
        </w:rPr>
      </w:pPr>
      <w:r w:rsidRPr="00A5454E">
        <w:rPr>
          <w:rFonts w:ascii="Times New Roman" w:hAnsi="Times New Roman"/>
          <w:sz w:val="28"/>
          <w:szCs w:val="28"/>
        </w:rPr>
        <w:t xml:space="preserve">Про тимчасові заходи на період проведення антитерористичної операції : Закон України від 02.09.2014 р. Дата оновлення: 07.02.2019. URL: </w:t>
      </w:r>
      <w:r w:rsidRPr="007E204A">
        <w:rPr>
          <w:rFonts w:ascii="Times New Roman" w:hAnsi="Times New Roman"/>
          <w:sz w:val="28"/>
          <w:szCs w:val="28"/>
        </w:rPr>
        <w:t>http://zakon3.rada.gov.ua/laws/show/1669-18</w:t>
      </w:r>
      <w:r w:rsidRPr="00A5454E">
        <w:rPr>
          <w:rFonts w:ascii="Times New Roman" w:hAnsi="Times New Roman"/>
          <w:sz w:val="28"/>
          <w:szCs w:val="28"/>
        </w:rPr>
        <w:t xml:space="preserve"> </w:t>
      </w:r>
    </w:p>
    <w:p w14:paraId="63E3EF57" w14:textId="77777777" w:rsidR="00A5454E" w:rsidRPr="002F1628" w:rsidRDefault="00A5454E" w:rsidP="00A5454E">
      <w:pPr>
        <w:pStyle w:val="a3"/>
        <w:numPr>
          <w:ilvl w:val="0"/>
          <w:numId w:val="20"/>
        </w:numPr>
        <w:spacing w:line="360" w:lineRule="auto"/>
        <w:ind w:firstLine="851"/>
        <w:jc w:val="both"/>
        <w:rPr>
          <w:rFonts w:ascii="Times New Roman" w:eastAsia="Times New Roman" w:hAnsi="Times New Roman"/>
          <w:sz w:val="28"/>
          <w:szCs w:val="28"/>
          <w:lang w:val="ru-RU"/>
        </w:rPr>
      </w:pPr>
      <w:r w:rsidRPr="00A5454E">
        <w:rPr>
          <w:rFonts w:ascii="Times New Roman" w:eastAsia="Times New Roman" w:hAnsi="Times New Roman"/>
          <w:sz w:val="28"/>
          <w:szCs w:val="28"/>
        </w:rPr>
        <w:t xml:space="preserve">Про управління об’єктами державної власності : Закон України від 21.09.2006 р. Дата оновлення: 17.11.2019 р. </w:t>
      </w:r>
      <w:r w:rsidRPr="00A5454E">
        <w:rPr>
          <w:rFonts w:ascii="Times New Roman" w:eastAsia="Times New Roman" w:hAnsi="Times New Roman"/>
          <w:sz w:val="28"/>
          <w:szCs w:val="28"/>
          <w:lang w:val="en-GB"/>
        </w:rPr>
        <w:t>URL</w:t>
      </w:r>
      <w:r w:rsidRPr="002F1628">
        <w:rPr>
          <w:rFonts w:ascii="Times New Roman" w:eastAsia="Times New Roman" w:hAnsi="Times New Roman"/>
          <w:sz w:val="28"/>
          <w:szCs w:val="28"/>
          <w:lang w:val="ru-RU"/>
        </w:rPr>
        <w:t xml:space="preserve"> : </w:t>
      </w:r>
      <w:r w:rsidRPr="00A5454E">
        <w:rPr>
          <w:rFonts w:ascii="Times New Roman" w:eastAsia="Times New Roman" w:hAnsi="Times New Roman"/>
          <w:sz w:val="28"/>
          <w:szCs w:val="28"/>
          <w:lang w:val="en-GB"/>
        </w:rPr>
        <w:t>https</w:t>
      </w:r>
      <w:r w:rsidRPr="002F1628">
        <w:rPr>
          <w:rFonts w:ascii="Times New Roman" w:eastAsia="Times New Roman" w:hAnsi="Times New Roman"/>
          <w:sz w:val="28"/>
          <w:szCs w:val="28"/>
          <w:lang w:val="ru-RU"/>
        </w:rPr>
        <w:t>://</w:t>
      </w:r>
      <w:r w:rsidRPr="00A5454E">
        <w:rPr>
          <w:rFonts w:ascii="Times New Roman" w:eastAsia="Times New Roman" w:hAnsi="Times New Roman"/>
          <w:sz w:val="28"/>
          <w:szCs w:val="28"/>
          <w:lang w:val="en-GB"/>
        </w:rPr>
        <w:t>zakon</w:t>
      </w:r>
      <w:r w:rsidRPr="002F1628">
        <w:rPr>
          <w:rFonts w:ascii="Times New Roman" w:eastAsia="Times New Roman" w:hAnsi="Times New Roman"/>
          <w:sz w:val="28"/>
          <w:szCs w:val="28"/>
          <w:lang w:val="ru-RU"/>
        </w:rPr>
        <w:t>.</w:t>
      </w:r>
      <w:r w:rsidRPr="00A5454E">
        <w:rPr>
          <w:rFonts w:ascii="Times New Roman" w:eastAsia="Times New Roman" w:hAnsi="Times New Roman"/>
          <w:sz w:val="28"/>
          <w:szCs w:val="28"/>
          <w:lang w:val="en-GB"/>
        </w:rPr>
        <w:t>rada</w:t>
      </w:r>
      <w:r w:rsidRPr="002F1628">
        <w:rPr>
          <w:rFonts w:ascii="Times New Roman" w:eastAsia="Times New Roman" w:hAnsi="Times New Roman"/>
          <w:sz w:val="28"/>
          <w:szCs w:val="28"/>
          <w:lang w:val="ru-RU"/>
        </w:rPr>
        <w:t>.</w:t>
      </w:r>
      <w:r w:rsidRPr="00A5454E">
        <w:rPr>
          <w:rFonts w:ascii="Times New Roman" w:eastAsia="Times New Roman" w:hAnsi="Times New Roman"/>
          <w:sz w:val="28"/>
          <w:szCs w:val="28"/>
          <w:lang w:val="en-GB"/>
        </w:rPr>
        <w:t>gov</w:t>
      </w:r>
      <w:r w:rsidRPr="002F1628">
        <w:rPr>
          <w:rFonts w:ascii="Times New Roman" w:eastAsia="Times New Roman" w:hAnsi="Times New Roman"/>
          <w:sz w:val="28"/>
          <w:szCs w:val="28"/>
          <w:lang w:val="ru-RU"/>
        </w:rPr>
        <w:t>.</w:t>
      </w:r>
      <w:r w:rsidRPr="00A5454E">
        <w:rPr>
          <w:rFonts w:ascii="Times New Roman" w:eastAsia="Times New Roman" w:hAnsi="Times New Roman"/>
          <w:sz w:val="28"/>
          <w:szCs w:val="28"/>
          <w:lang w:val="en-GB"/>
        </w:rPr>
        <w:t>ua</w:t>
      </w:r>
      <w:r w:rsidRPr="002F1628">
        <w:rPr>
          <w:rFonts w:ascii="Times New Roman" w:eastAsia="Times New Roman" w:hAnsi="Times New Roman"/>
          <w:sz w:val="28"/>
          <w:szCs w:val="28"/>
          <w:lang w:val="ru-RU"/>
        </w:rPr>
        <w:t>/</w:t>
      </w:r>
      <w:r w:rsidRPr="00A5454E">
        <w:rPr>
          <w:rFonts w:ascii="Times New Roman" w:eastAsia="Times New Roman" w:hAnsi="Times New Roman"/>
          <w:sz w:val="28"/>
          <w:szCs w:val="28"/>
          <w:lang w:val="en-GB"/>
        </w:rPr>
        <w:t>laws</w:t>
      </w:r>
      <w:r w:rsidRPr="002F1628">
        <w:rPr>
          <w:rFonts w:ascii="Times New Roman" w:eastAsia="Times New Roman" w:hAnsi="Times New Roman"/>
          <w:sz w:val="28"/>
          <w:szCs w:val="28"/>
          <w:lang w:val="ru-RU"/>
        </w:rPr>
        <w:t>/</w:t>
      </w:r>
      <w:r w:rsidRPr="00A5454E">
        <w:rPr>
          <w:rFonts w:ascii="Times New Roman" w:eastAsia="Times New Roman" w:hAnsi="Times New Roman"/>
          <w:sz w:val="28"/>
          <w:szCs w:val="28"/>
          <w:lang w:val="en-GB"/>
        </w:rPr>
        <w:t>show</w:t>
      </w:r>
      <w:r w:rsidRPr="002F1628">
        <w:rPr>
          <w:rFonts w:ascii="Times New Roman" w:eastAsia="Times New Roman" w:hAnsi="Times New Roman"/>
          <w:sz w:val="28"/>
          <w:szCs w:val="28"/>
          <w:lang w:val="ru-RU"/>
        </w:rPr>
        <w:t>/185-16</w:t>
      </w:r>
    </w:p>
    <w:p w14:paraId="3A61B9F7" w14:textId="390FDD48" w:rsidR="00A5454E" w:rsidRPr="00A5454E" w:rsidRDefault="00A5454E" w:rsidP="00A5454E">
      <w:pPr>
        <w:pStyle w:val="a3"/>
        <w:numPr>
          <w:ilvl w:val="0"/>
          <w:numId w:val="20"/>
        </w:numPr>
        <w:spacing w:after="0" w:line="360" w:lineRule="auto"/>
        <w:ind w:firstLine="851"/>
        <w:jc w:val="both"/>
        <w:rPr>
          <w:rFonts w:ascii="Times New Roman" w:hAnsi="Times New Roman"/>
          <w:sz w:val="28"/>
          <w:szCs w:val="28"/>
        </w:rPr>
      </w:pPr>
      <w:r w:rsidRPr="00A5454E">
        <w:rPr>
          <w:rFonts w:ascii="Times New Roman" w:hAnsi="Times New Roman"/>
          <w:sz w:val="28"/>
          <w:szCs w:val="28"/>
        </w:rPr>
        <w:t xml:space="preserve">Про участь громадян в охороні громадського порядку і державного кордону : Закон України від 04.11.2018 р. Дата оновлення: </w:t>
      </w:r>
      <w:r w:rsidRPr="00A5454E">
        <w:rPr>
          <w:rFonts w:ascii="Times New Roman" w:hAnsi="Times New Roman"/>
          <w:bCs/>
          <w:sz w:val="28"/>
          <w:szCs w:val="28"/>
        </w:rPr>
        <w:t xml:space="preserve">04.11.2018. </w:t>
      </w:r>
      <w:r w:rsidRPr="00A5454E">
        <w:rPr>
          <w:rFonts w:ascii="Times New Roman" w:hAnsi="Times New Roman"/>
          <w:sz w:val="28"/>
          <w:szCs w:val="28"/>
        </w:rPr>
        <w:t xml:space="preserve">URL: </w:t>
      </w:r>
      <w:r w:rsidRPr="000927FC">
        <w:rPr>
          <w:rFonts w:ascii="Times New Roman" w:hAnsi="Times New Roman"/>
          <w:sz w:val="28"/>
          <w:szCs w:val="28"/>
        </w:rPr>
        <w:t>http://zakon2.rada.gov.ua/laws/show/1835-14</w:t>
      </w:r>
      <w:r w:rsidRPr="00A5454E">
        <w:rPr>
          <w:rFonts w:ascii="Times New Roman" w:hAnsi="Times New Roman"/>
          <w:sz w:val="28"/>
          <w:szCs w:val="28"/>
        </w:rPr>
        <w:t xml:space="preserve"> </w:t>
      </w:r>
    </w:p>
    <w:p w14:paraId="0949AA1D" w14:textId="77777777" w:rsidR="00A5454E" w:rsidRPr="00A5454E" w:rsidRDefault="00A5454E" w:rsidP="00A5454E">
      <w:pPr>
        <w:pStyle w:val="a3"/>
        <w:numPr>
          <w:ilvl w:val="0"/>
          <w:numId w:val="20"/>
        </w:numPr>
        <w:spacing w:line="360" w:lineRule="auto"/>
        <w:ind w:firstLine="851"/>
        <w:jc w:val="both"/>
        <w:rPr>
          <w:rFonts w:ascii="Times New Roman" w:eastAsia="Times New Roman" w:hAnsi="Times New Roman"/>
          <w:sz w:val="28"/>
          <w:szCs w:val="28"/>
        </w:rPr>
      </w:pPr>
      <w:r w:rsidRPr="00A5454E">
        <w:rPr>
          <w:rFonts w:ascii="Times New Roman" w:eastAsia="Times New Roman" w:hAnsi="Times New Roman"/>
          <w:sz w:val="28"/>
          <w:szCs w:val="28"/>
        </w:rPr>
        <w:t>Про центральні органи виконавчої влади: Закон України від 17.03.2011 р. Дата оновлення: 29.12.2019 р. URL: https://zakon.rada.gov.ua/laws/show/3166-17</w:t>
      </w:r>
    </w:p>
    <w:p w14:paraId="6A0FDD25" w14:textId="676C1293" w:rsidR="00A5454E" w:rsidRPr="00A5454E" w:rsidRDefault="00A5454E" w:rsidP="00A5454E">
      <w:pPr>
        <w:pStyle w:val="a3"/>
        <w:numPr>
          <w:ilvl w:val="0"/>
          <w:numId w:val="20"/>
        </w:numPr>
        <w:spacing w:after="0" w:line="360" w:lineRule="auto"/>
        <w:ind w:firstLine="851"/>
        <w:jc w:val="both"/>
        <w:rPr>
          <w:rFonts w:ascii="Times New Roman" w:hAnsi="Times New Roman"/>
          <w:sz w:val="28"/>
          <w:szCs w:val="28"/>
        </w:rPr>
      </w:pPr>
      <w:r w:rsidRPr="00A5454E">
        <w:rPr>
          <w:rFonts w:ascii="Times New Roman" w:hAnsi="Times New Roman"/>
          <w:sz w:val="28"/>
          <w:szCs w:val="28"/>
        </w:rPr>
        <w:t>Проект Закону України «Про внесення змін до Конституції України (щодо децентралізації влади)» від 01.07.2015 р. URL : http://w1.c1.rada.gov.ua/pls</w:t>
      </w:r>
      <w:r w:rsidR="00C019C8">
        <w:rPr>
          <w:rFonts w:ascii="Times New Roman" w:hAnsi="Times New Roman"/>
          <w:sz w:val="28"/>
          <w:szCs w:val="28"/>
        </w:rPr>
        <w:t>/zweb2/webproc4_1?pf3511=55812.</w:t>
      </w:r>
    </w:p>
    <w:p w14:paraId="0E221226" w14:textId="77777777" w:rsidR="00A5454E" w:rsidRPr="002F1628" w:rsidRDefault="00A5454E" w:rsidP="00A5454E">
      <w:pPr>
        <w:pStyle w:val="a3"/>
        <w:numPr>
          <w:ilvl w:val="0"/>
          <w:numId w:val="20"/>
        </w:numPr>
        <w:spacing w:line="360" w:lineRule="auto"/>
        <w:ind w:firstLine="851"/>
        <w:jc w:val="both"/>
        <w:rPr>
          <w:rFonts w:ascii="Times New Roman" w:eastAsia="Times New Roman" w:hAnsi="Times New Roman"/>
          <w:sz w:val="28"/>
          <w:szCs w:val="28"/>
          <w:lang w:val="ru-RU"/>
        </w:rPr>
      </w:pPr>
      <w:r w:rsidRPr="00A5454E">
        <w:rPr>
          <w:rFonts w:ascii="Times New Roman" w:eastAsia="Times New Roman" w:hAnsi="Times New Roman"/>
          <w:sz w:val="28"/>
          <w:szCs w:val="28"/>
        </w:rPr>
        <w:t xml:space="preserve">Цивільний кодекс України від 16.01.2003 р. № 435-IV Дата оновлення: 01.01.2020 р. </w:t>
      </w:r>
      <w:r w:rsidRPr="00A5454E">
        <w:rPr>
          <w:rFonts w:ascii="Times New Roman" w:eastAsia="Times New Roman" w:hAnsi="Times New Roman"/>
          <w:sz w:val="28"/>
          <w:szCs w:val="28"/>
          <w:lang w:val="en-GB"/>
        </w:rPr>
        <w:t>URL</w:t>
      </w:r>
      <w:r w:rsidRPr="002F1628">
        <w:rPr>
          <w:rFonts w:ascii="Times New Roman" w:eastAsia="Times New Roman" w:hAnsi="Times New Roman"/>
          <w:sz w:val="28"/>
          <w:szCs w:val="28"/>
          <w:lang w:val="ru-RU"/>
        </w:rPr>
        <w:t xml:space="preserve">: </w:t>
      </w:r>
      <w:r w:rsidRPr="00A5454E">
        <w:rPr>
          <w:rFonts w:ascii="Times New Roman" w:eastAsia="Times New Roman" w:hAnsi="Times New Roman"/>
          <w:sz w:val="28"/>
          <w:szCs w:val="28"/>
        </w:rPr>
        <w:t>https://zakon.rada.gov.ua/go/435-15</w:t>
      </w:r>
    </w:p>
    <w:p w14:paraId="10E54002" w14:textId="7261DDBC" w:rsidR="004B754A" w:rsidRPr="00004E37" w:rsidRDefault="004B754A" w:rsidP="000A3D3C">
      <w:pPr>
        <w:tabs>
          <w:tab w:val="left" w:pos="426"/>
        </w:tabs>
        <w:spacing w:line="360" w:lineRule="auto"/>
        <w:ind w:hanging="426"/>
        <w:jc w:val="center"/>
        <w:rPr>
          <w:b/>
          <w:sz w:val="28"/>
          <w:szCs w:val="28"/>
          <w:lang w:val="uk-UA"/>
        </w:rPr>
      </w:pPr>
      <w:r w:rsidRPr="00004E37">
        <w:rPr>
          <w:b/>
          <w:sz w:val="28"/>
          <w:szCs w:val="28"/>
          <w:lang w:val="uk-UA"/>
        </w:rPr>
        <w:t>Спеціальна література:</w:t>
      </w:r>
    </w:p>
    <w:p w14:paraId="4BDF2C25"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Абрам’юк І. Демократія участі: механізми громадської участі на місцевому, регіональному та національному рівнях. К., 2014. 50 с.</w:t>
      </w:r>
    </w:p>
    <w:p w14:paraId="544EE647"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Абраменко Ю.Ю. Публічні послуги та їх роль у забезпеченні якості управління. </w:t>
      </w:r>
      <w:r w:rsidRPr="00517769">
        <w:rPr>
          <w:rFonts w:ascii="Times New Roman" w:hAnsi="Times New Roman"/>
          <w:i/>
          <w:sz w:val="28"/>
          <w:szCs w:val="28"/>
        </w:rPr>
        <w:t>Публічне адміністрування: теорія та практика</w:t>
      </w:r>
      <w:r w:rsidRPr="00517769">
        <w:rPr>
          <w:rFonts w:ascii="Times New Roman" w:hAnsi="Times New Roman"/>
          <w:sz w:val="28"/>
          <w:szCs w:val="28"/>
        </w:rPr>
        <w:t>. 2011. Вип. 2. URL: http://www.dridu.dp.ua/zbirnik/2011-02(6)/11ayyzyu.pdf</w:t>
      </w:r>
      <w:r>
        <w:rPr>
          <w:rFonts w:ascii="Times New Roman" w:hAnsi="Times New Roman"/>
          <w:sz w:val="28"/>
          <w:szCs w:val="28"/>
        </w:rPr>
        <w:t xml:space="preserve">. </w:t>
      </w:r>
    </w:p>
    <w:p w14:paraId="71E511C6"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lastRenderedPageBreak/>
        <w:t>Авер’янов В.Б. Державне будівництво та місцеве самоврядування / Зб. наук. пр.  2002. Вип. 2. С. 9-10.</w:t>
      </w:r>
    </w:p>
    <w:p w14:paraId="7BE7CCEA" w14:textId="75C21272"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Адміністративне право України. Академічний курс : підручн. У 2-х томах : Т. 1. Загальна частина /  за ред. В. Б. Авер’янова. Київ : Видавництво «Юридична думка», 2007. 592 с. </w:t>
      </w:r>
    </w:p>
    <w:p w14:paraId="06AD341B"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Бабаєв В.М., Новікова М.М., Гайдученко С.О. Текст лекцій з дисципліни «Електронне урядування» (для студентів 5 курсу спеціальності 8.03060101 «Менеджмент організацій і адміністрування» (денної форми навчання) / Харк. нац. ун-т міськ. госп-ва ім. О. М. Бекетова. Х.: ХНУМГ, 2014. 127 с.</w:t>
      </w:r>
    </w:p>
    <w:p w14:paraId="58C8D815"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Біла-Тюріна Ю.З. Адміністративно-правове регулювання послуг, що надаються Національною поліцією України: автореф. дис. … канд. юрид. наук. Одеса, 2019. 23 с. URL: http://dspace.onua.edu.ua/bitstream/handle/11300/11968/Aref-Bila.pdf?sequence=3&amp;isAllowed=y</w:t>
      </w:r>
      <w:r w:rsidRPr="00517769">
        <w:rPr>
          <w:rFonts w:ascii="Times New Roman" w:eastAsia="Times New Roman" w:hAnsi="Times New Roman"/>
          <w:sz w:val="28"/>
          <w:szCs w:val="28"/>
          <w:u w:val="single"/>
        </w:rPr>
        <w:t xml:space="preserve"> </w:t>
      </w:r>
      <w:r w:rsidRPr="00517769">
        <w:rPr>
          <w:rFonts w:ascii="Times New Roman" w:eastAsia="Times New Roman" w:hAnsi="Times New Roman"/>
          <w:sz w:val="28"/>
          <w:szCs w:val="28"/>
        </w:rPr>
        <w:t xml:space="preserve"> </w:t>
      </w:r>
    </w:p>
    <w:p w14:paraId="2C168A34"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Білокур Є.І. Класифікація та дескрипція функцій публічного адміністрування. </w:t>
      </w:r>
      <w:r w:rsidRPr="00517769">
        <w:rPr>
          <w:rFonts w:ascii="Times New Roman" w:eastAsia="Times New Roman" w:hAnsi="Times New Roman"/>
          <w:i/>
          <w:sz w:val="28"/>
          <w:szCs w:val="28"/>
        </w:rPr>
        <w:t>Вісник Чернівецького факультету Національного університету «Одеська юридична академія».</w:t>
      </w:r>
      <w:r w:rsidRPr="00517769">
        <w:rPr>
          <w:rFonts w:ascii="Times New Roman" w:eastAsia="Times New Roman" w:hAnsi="Times New Roman"/>
          <w:sz w:val="28"/>
          <w:szCs w:val="28"/>
        </w:rPr>
        <w:t xml:space="preserve"> 2019. № 2. C. 44-54.</w:t>
      </w:r>
    </w:p>
    <w:p w14:paraId="77C0A7EE" w14:textId="3A4C9149"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Білокур Є.І. Функції державного управління: поняття, особливості, правове регулювання : дис. ... кандидата юрид. наук. Одеса, 2015. 194 с. URL: </w:t>
      </w:r>
      <w:r w:rsidRPr="00391BD5">
        <w:rPr>
          <w:rFonts w:ascii="Times New Roman" w:hAnsi="Times New Roman"/>
          <w:sz w:val="28"/>
          <w:szCs w:val="28"/>
        </w:rPr>
        <w:t>http://dspace.onua.edu.ua/bitstream/handle/11300/2377/Diss_Bilokur.pdf?sequence=3&amp;isAllowed=y</w:t>
      </w:r>
      <w:r w:rsidRPr="00517769">
        <w:rPr>
          <w:rStyle w:val="a4"/>
          <w:rFonts w:ascii="Times New Roman" w:hAnsi="Times New Roman"/>
          <w:sz w:val="28"/>
          <w:szCs w:val="28"/>
        </w:rPr>
        <w:t xml:space="preserve"> </w:t>
      </w:r>
    </w:p>
    <w:p w14:paraId="1061A3B7"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Білокур Є.І. Щодо змісту контролю як соціально-орієнтованої функції публічного-адміністрування. </w:t>
      </w:r>
      <w:r w:rsidRPr="00517769">
        <w:rPr>
          <w:rFonts w:ascii="Times New Roman" w:eastAsia="Times New Roman" w:hAnsi="Times New Roman"/>
          <w:i/>
          <w:sz w:val="28"/>
          <w:szCs w:val="28"/>
        </w:rPr>
        <w:t>Правове життя сучасної України:</w:t>
      </w:r>
      <w:r w:rsidRPr="00517769">
        <w:rPr>
          <w:rFonts w:ascii="Times New Roman" w:eastAsia="Times New Roman" w:hAnsi="Times New Roman"/>
          <w:sz w:val="28"/>
          <w:szCs w:val="28"/>
        </w:rPr>
        <w:t xml:space="preserve"> матеріали Міжнародної науково-практичної конференції. Одеса : “Гельветика”, 2018. C. 248-251. </w:t>
      </w:r>
    </w:p>
    <w:p w14:paraId="0CD251CA" w14:textId="716C772D"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Білокур Є.І. Щодо категорії «адміністративний менеджмент» у доктрині українського адміністративного права. </w:t>
      </w:r>
      <w:r w:rsidRPr="00517769">
        <w:rPr>
          <w:rFonts w:ascii="Times New Roman" w:hAnsi="Times New Roman"/>
          <w:i/>
          <w:sz w:val="28"/>
          <w:szCs w:val="28"/>
        </w:rPr>
        <w:t>Традиції та новації юридичної науки: минуле, сучасність, майбутнє:</w:t>
      </w:r>
      <w:r w:rsidRPr="00517769">
        <w:rPr>
          <w:rFonts w:ascii="Times New Roman" w:hAnsi="Times New Roman"/>
          <w:sz w:val="28"/>
          <w:szCs w:val="28"/>
        </w:rPr>
        <w:t xml:space="preserve"> матер. Міжнар. наук.-практ. конф. (м. Одеса, 19 трав. 2017 р.). У 2-х т. Т. 2. Одеса: Видавничий дім «Гельветика» , 2017. С. 55-57. </w:t>
      </w:r>
    </w:p>
    <w:p w14:paraId="21FE29C9"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Бояринцева М.А. Адміністративний договір: дискусійні питання правової природи та правосуб’єктності сторін. </w:t>
      </w:r>
      <w:r w:rsidRPr="00517769">
        <w:rPr>
          <w:rFonts w:ascii="Times New Roman" w:hAnsi="Times New Roman"/>
          <w:i/>
          <w:sz w:val="28"/>
          <w:szCs w:val="28"/>
        </w:rPr>
        <w:t>Вісник Вищої ради юстиції.</w:t>
      </w:r>
      <w:r w:rsidRPr="00517769">
        <w:rPr>
          <w:rFonts w:ascii="Times New Roman" w:hAnsi="Times New Roman"/>
          <w:sz w:val="28"/>
          <w:szCs w:val="28"/>
        </w:rPr>
        <w:t xml:space="preserve"> 2011. № 2 (6). С. 79-94. </w:t>
      </w:r>
    </w:p>
    <w:p w14:paraId="2E95B865"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lastRenderedPageBreak/>
        <w:t xml:space="preserve">Венедіктова І.В. Юридична природа публічних послуг. </w:t>
      </w:r>
      <w:r w:rsidRPr="00517769">
        <w:rPr>
          <w:rFonts w:ascii="Times New Roman" w:hAnsi="Times New Roman"/>
          <w:i/>
          <w:sz w:val="28"/>
          <w:szCs w:val="28"/>
        </w:rPr>
        <w:t xml:space="preserve">Вісн. Харків. нац. ун-ту. </w:t>
      </w:r>
      <w:r w:rsidRPr="00517769">
        <w:rPr>
          <w:rFonts w:ascii="Times New Roman" w:hAnsi="Times New Roman"/>
          <w:sz w:val="28"/>
          <w:szCs w:val="28"/>
        </w:rPr>
        <w:t>2009. № 841. С. 88-91.</w:t>
      </w:r>
    </w:p>
    <w:p w14:paraId="40CFD342"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Волошина А.В., Лациба М.В. Ефективна організація роботи громадської ради: Метод. рек. / Укр. незалеж. центр політ. дослідж. К.: Агентство «Україна», 2011. 76 с.</w:t>
      </w:r>
    </w:p>
    <w:p w14:paraId="7FE85946"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Гирик М.А. Механізми участі громадян у здійсненні державного управління та шляхи їх оптимізації: питання теорії та практики. </w:t>
      </w:r>
      <w:r w:rsidRPr="00517769">
        <w:rPr>
          <w:rFonts w:ascii="Times New Roman" w:hAnsi="Times New Roman"/>
          <w:i/>
          <w:sz w:val="28"/>
          <w:szCs w:val="28"/>
        </w:rPr>
        <w:t>Економіка та держава.</w:t>
      </w:r>
      <w:r w:rsidRPr="00517769">
        <w:rPr>
          <w:rFonts w:ascii="Times New Roman" w:hAnsi="Times New Roman"/>
          <w:sz w:val="28"/>
          <w:szCs w:val="28"/>
        </w:rPr>
        <w:t xml:space="preserve"> 2014. № 4. С. 140-142.</w:t>
      </w:r>
    </w:p>
    <w:p w14:paraId="0FB5CB84"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Громадський контроль: теорія та практика : матеріали міжрегіон. наук.-практ. конф., Дніпропетровськ, 12 вересня 2014 р. / за заг. ред. О.В. Літвінова.  Д.: МОНОЛИТ, 2014. 155 с.</w:t>
      </w:r>
    </w:p>
    <w:p w14:paraId="4CD53C75"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Державне управління: теорія і практика / за заг. ред. В.Б. Авер’янова. К. : Юрінком Інтер, 1998. 432 с. С. 316</w:t>
      </w:r>
    </w:p>
    <w:p w14:paraId="2B7D2581"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Децентралізація публічної влади: досвід європейських країн та перспективи України / Центр політико-правових реформ. К., 2012. 212 с.</w:t>
      </w:r>
    </w:p>
    <w:p w14:paraId="5D8818DE"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Елистратов А.И. Основные начала административного права. М., 1914. С. 78.</w:t>
      </w:r>
    </w:p>
    <w:p w14:paraId="492EEB78"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Етика державного управління: підручник / за ред. Т.Е. Василевської. К., 2015. С. 37.</w:t>
      </w:r>
    </w:p>
    <w:p w14:paraId="753C0F67"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Етичний кодекс Українська асоціація професіоналів у сфері GR і лобістів. URL: http://grukraine.com.ua/about-us/our-history/</w:t>
      </w:r>
    </w:p>
    <w:p w14:paraId="1C27CCD2"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i/>
          <w:sz w:val="28"/>
          <w:szCs w:val="28"/>
        </w:rPr>
      </w:pPr>
      <w:r w:rsidRPr="00517769">
        <w:rPr>
          <w:rFonts w:ascii="Times New Roman" w:eastAsia="Times New Roman" w:hAnsi="Times New Roman"/>
          <w:sz w:val="28"/>
          <w:szCs w:val="28"/>
        </w:rPr>
        <w:t xml:space="preserve">Запорожець О. Система адміністрування митних платежів в Україні. </w:t>
      </w:r>
      <w:r w:rsidRPr="00517769">
        <w:rPr>
          <w:rFonts w:ascii="Times New Roman" w:eastAsia="Times New Roman" w:hAnsi="Times New Roman"/>
          <w:i/>
          <w:sz w:val="28"/>
          <w:szCs w:val="28"/>
        </w:rPr>
        <w:t>Вісник Київського національного торговельно економічного університету.</w:t>
      </w:r>
      <w:r w:rsidRPr="00517769">
        <w:rPr>
          <w:rFonts w:ascii="Times New Roman" w:eastAsia="Times New Roman" w:hAnsi="Times New Roman"/>
          <w:sz w:val="28"/>
          <w:szCs w:val="28"/>
        </w:rPr>
        <w:t xml:space="preserve"> 2012. № 2. С. 104–111.</w:t>
      </w:r>
    </w:p>
    <w:p w14:paraId="3DE94511" w14:textId="69D37C4F"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Захарченко А.М. Поняття і склад суб’єктів господарювання державного сектора економіки. </w:t>
      </w:r>
      <w:r w:rsidRPr="00517769">
        <w:rPr>
          <w:rFonts w:ascii="Times New Roman" w:hAnsi="Times New Roman"/>
          <w:i/>
          <w:sz w:val="28"/>
          <w:szCs w:val="28"/>
        </w:rPr>
        <w:t>Економіка та право</w:t>
      </w:r>
      <w:r w:rsidRPr="00517769">
        <w:rPr>
          <w:rFonts w:ascii="Times New Roman" w:hAnsi="Times New Roman"/>
          <w:sz w:val="28"/>
          <w:szCs w:val="28"/>
        </w:rPr>
        <w:t>. 2012. № 2. С. 160-166. URL:  http://www.nbuv.gov.ua/portal/soc_gum/epra</w:t>
      </w:r>
      <w:r w:rsidR="0042183D">
        <w:rPr>
          <w:rFonts w:ascii="Times New Roman" w:hAnsi="Times New Roman"/>
          <w:sz w:val="28"/>
          <w:szCs w:val="28"/>
        </w:rPr>
        <w:t xml:space="preserve">vo/2012_2/29.pdf. </w:t>
      </w:r>
    </w:p>
    <w:p w14:paraId="094EB5B4"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Ілюшик О. М. Заходи впливу за порушення адміністративних договорів. </w:t>
      </w:r>
      <w:r w:rsidRPr="00517769">
        <w:rPr>
          <w:rFonts w:ascii="Times New Roman" w:hAnsi="Times New Roman"/>
          <w:i/>
          <w:sz w:val="28"/>
          <w:szCs w:val="28"/>
        </w:rPr>
        <w:t>Порівняльно-аналітичне право.</w:t>
      </w:r>
      <w:r w:rsidRPr="00517769">
        <w:rPr>
          <w:rFonts w:ascii="Times New Roman" w:hAnsi="Times New Roman"/>
          <w:sz w:val="28"/>
          <w:szCs w:val="28"/>
        </w:rPr>
        <w:t xml:space="preserve"> 2016. № 3. С. 131-133.</w:t>
      </w:r>
    </w:p>
    <w:p w14:paraId="2B9D7B21"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Кагановська Т.Є. Електронне урядування як форма державного управління в Україні: сучасний стан і перспективи розвитку. </w:t>
      </w:r>
      <w:r w:rsidRPr="00517769">
        <w:rPr>
          <w:rFonts w:ascii="Times New Roman" w:hAnsi="Times New Roman"/>
          <w:i/>
          <w:sz w:val="28"/>
          <w:szCs w:val="28"/>
        </w:rPr>
        <w:t>Форум права.</w:t>
      </w:r>
      <w:r w:rsidRPr="00517769">
        <w:rPr>
          <w:rFonts w:ascii="Times New Roman" w:hAnsi="Times New Roman"/>
          <w:sz w:val="28"/>
          <w:szCs w:val="28"/>
        </w:rPr>
        <w:t xml:space="preserve"> 2014. № 2. С. 176-182.</w:t>
      </w:r>
    </w:p>
    <w:p w14:paraId="5389786E"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Кирилюк Р. Державна судова адміністрація: 10 років судового адміністрування. </w:t>
      </w:r>
      <w:r w:rsidRPr="00517769">
        <w:rPr>
          <w:rFonts w:ascii="Times New Roman" w:eastAsia="Times New Roman" w:hAnsi="Times New Roman"/>
          <w:i/>
          <w:sz w:val="28"/>
          <w:szCs w:val="28"/>
        </w:rPr>
        <w:t>Вісник Державної судової адміністрації України.</w:t>
      </w:r>
      <w:r w:rsidRPr="00517769">
        <w:rPr>
          <w:rFonts w:ascii="Times New Roman" w:eastAsia="Times New Roman" w:hAnsi="Times New Roman"/>
          <w:sz w:val="28"/>
          <w:szCs w:val="28"/>
        </w:rPr>
        <w:t xml:space="preserve"> 2012. № 3 (24). С. 2–5. </w:t>
      </w:r>
    </w:p>
    <w:p w14:paraId="5BDDECD3"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lastRenderedPageBreak/>
        <w:t xml:space="preserve">Кириченко Ю.І. Актуальні питання нотаріальної діяльності. </w:t>
      </w:r>
      <w:r w:rsidRPr="00517769">
        <w:rPr>
          <w:rFonts w:ascii="Times New Roman" w:hAnsi="Times New Roman"/>
          <w:i/>
          <w:sz w:val="28"/>
          <w:szCs w:val="28"/>
        </w:rPr>
        <w:t>Науковий вісник.</w:t>
      </w:r>
      <w:r w:rsidRPr="00517769">
        <w:rPr>
          <w:rFonts w:ascii="Times New Roman" w:hAnsi="Times New Roman"/>
          <w:sz w:val="28"/>
          <w:szCs w:val="28"/>
        </w:rPr>
        <w:t xml:space="preserve"> 2014. № 2. С. 17-24. </w:t>
      </w:r>
    </w:p>
    <w:p w14:paraId="23043B41"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Кібенко О.Р. Організаційно-правові форми державного підприємства та державного акціонерного товариства: порівняльно-правовий. </w:t>
      </w:r>
      <w:r w:rsidRPr="00517769">
        <w:rPr>
          <w:rFonts w:ascii="Times New Roman" w:hAnsi="Times New Roman"/>
          <w:i/>
          <w:sz w:val="28"/>
          <w:szCs w:val="28"/>
        </w:rPr>
        <w:t xml:space="preserve">Право та інноваційне суспільство. </w:t>
      </w:r>
      <w:r w:rsidRPr="00517769">
        <w:rPr>
          <w:rFonts w:ascii="Times New Roman" w:hAnsi="Times New Roman"/>
          <w:sz w:val="28"/>
          <w:szCs w:val="28"/>
        </w:rPr>
        <w:t>2013. № 1. С. 125-141.</w:t>
      </w:r>
    </w:p>
    <w:p w14:paraId="7461F5F7"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Ківалов С. В. Адміністративне право України : навч. посіб. / С. В. Ківалов, Л. Р. Біла-Тіунова; Нац. ун-т «Одес. юрид. акад.». Вид. 5-те, переробл. і доповн. Одеса : Фенікс, 2011. 399 с. С. 59.</w:t>
      </w:r>
    </w:p>
    <w:p w14:paraId="7154CDFE" w14:textId="1E56996A" w:rsidR="0042183D"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Ківалов С.В. Принципи державної служби у новому Законі «Про державну службу». </w:t>
      </w:r>
      <w:r w:rsidRPr="00517769">
        <w:rPr>
          <w:rFonts w:ascii="Times New Roman" w:eastAsia="Times New Roman" w:hAnsi="Times New Roman"/>
          <w:i/>
          <w:sz w:val="28"/>
          <w:szCs w:val="28"/>
        </w:rPr>
        <w:t>Актуальні проблеми держави і права.</w:t>
      </w:r>
      <w:r w:rsidR="0042183D">
        <w:rPr>
          <w:rFonts w:ascii="Times New Roman" w:eastAsia="Times New Roman" w:hAnsi="Times New Roman"/>
          <w:sz w:val="28"/>
          <w:szCs w:val="28"/>
        </w:rPr>
        <w:t xml:space="preserve"> 2012. Вип. 68. С. 13.</w:t>
      </w:r>
    </w:p>
    <w:p w14:paraId="6D25FE43" w14:textId="5D6F8DAC"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 Васильківська В. Теоретико-правова характеристика новітніх принципів державної служби з урахуванням законодавчих перетворень. </w:t>
      </w:r>
      <w:r w:rsidRPr="00517769">
        <w:rPr>
          <w:rFonts w:ascii="Times New Roman" w:eastAsia="Times New Roman" w:hAnsi="Times New Roman"/>
          <w:i/>
          <w:sz w:val="28"/>
          <w:szCs w:val="28"/>
        </w:rPr>
        <w:t>Підприємництво, господарство і право.</w:t>
      </w:r>
      <w:r w:rsidRPr="00517769">
        <w:rPr>
          <w:rFonts w:ascii="Times New Roman" w:eastAsia="Times New Roman" w:hAnsi="Times New Roman"/>
          <w:sz w:val="28"/>
          <w:szCs w:val="28"/>
        </w:rPr>
        <w:t xml:space="preserve"> 2016. №10. С. 90.</w:t>
      </w:r>
    </w:p>
    <w:p w14:paraId="65984227"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Клімович С.О. Дослідження Government Relations як комунікації між владою та бізнесом: термінологічний аспект. </w:t>
      </w:r>
      <w:r w:rsidRPr="00517769">
        <w:rPr>
          <w:rFonts w:ascii="Times New Roman" w:hAnsi="Times New Roman"/>
          <w:i/>
          <w:sz w:val="28"/>
          <w:szCs w:val="28"/>
        </w:rPr>
        <w:t>Стратегічні пріоритети</w:t>
      </w:r>
      <w:r w:rsidRPr="00517769">
        <w:rPr>
          <w:rFonts w:ascii="Times New Roman" w:hAnsi="Times New Roman"/>
          <w:sz w:val="28"/>
          <w:szCs w:val="28"/>
        </w:rPr>
        <w:t>. 2010. № 1. С. 82-85.</w:t>
      </w:r>
    </w:p>
    <w:p w14:paraId="1D2ECF13"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Ковальчук О.О. Суб’єкти права інтелектуальної власності на географічне зазначення. </w:t>
      </w:r>
      <w:r w:rsidRPr="00517769">
        <w:rPr>
          <w:rFonts w:ascii="Times New Roman" w:hAnsi="Times New Roman"/>
          <w:i/>
          <w:sz w:val="28"/>
          <w:szCs w:val="28"/>
        </w:rPr>
        <w:t>Наше право.</w:t>
      </w:r>
      <w:r w:rsidRPr="00517769">
        <w:rPr>
          <w:rFonts w:ascii="Times New Roman" w:hAnsi="Times New Roman"/>
          <w:sz w:val="28"/>
          <w:szCs w:val="28"/>
        </w:rPr>
        <w:t xml:space="preserve"> 2014. № 3. С. 153-154, 157.</w:t>
      </w:r>
    </w:p>
    <w:p w14:paraId="09ED4306" w14:textId="67C43309"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Колесникова К.О. Публічне адміністрування в Україні: огляд літературних джерел</w:t>
      </w:r>
      <w:r w:rsidRPr="00517769">
        <w:rPr>
          <w:rFonts w:ascii="Times New Roman" w:eastAsia="Times New Roman" w:hAnsi="Times New Roman"/>
          <w:i/>
          <w:sz w:val="28"/>
          <w:szCs w:val="28"/>
        </w:rPr>
        <w:t xml:space="preserve">. Теорія та практика державного управління. </w:t>
      </w:r>
      <w:r w:rsidR="0042183D">
        <w:rPr>
          <w:rFonts w:ascii="Times New Roman" w:eastAsia="Times New Roman" w:hAnsi="Times New Roman"/>
          <w:sz w:val="28"/>
          <w:szCs w:val="28"/>
        </w:rPr>
        <w:t xml:space="preserve">2013. Вип. 3(42). </w:t>
      </w:r>
      <w:r w:rsidR="0042183D" w:rsidRPr="00517769">
        <w:rPr>
          <w:rFonts w:ascii="Times New Roman" w:eastAsia="Times New Roman" w:hAnsi="Times New Roman"/>
          <w:sz w:val="28"/>
          <w:szCs w:val="28"/>
        </w:rPr>
        <w:t>8 с.</w:t>
      </w:r>
      <w:r w:rsidRPr="00517769">
        <w:rPr>
          <w:rFonts w:ascii="Times New Roman" w:eastAsia="Times New Roman" w:hAnsi="Times New Roman"/>
          <w:sz w:val="28"/>
          <w:szCs w:val="28"/>
        </w:rPr>
        <w:t xml:space="preserve"> URL: http://www.kbuapa.kharkov.ua/e-book/tpdu/2013-3/index.html.</w:t>
      </w:r>
    </w:p>
    <w:p w14:paraId="6E30FB11"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Кондратюк Т. Еволюція порівняльного публічного (державного) адміністрування наприкінці ХХ – на початку ХХІ століть. </w:t>
      </w:r>
      <w:r w:rsidRPr="00517769">
        <w:rPr>
          <w:rFonts w:ascii="Times New Roman" w:eastAsia="Times New Roman" w:hAnsi="Times New Roman"/>
          <w:i/>
          <w:sz w:val="28"/>
          <w:szCs w:val="28"/>
        </w:rPr>
        <w:t xml:space="preserve">Вісник Національної академії державного управління. </w:t>
      </w:r>
      <w:r w:rsidRPr="00517769">
        <w:rPr>
          <w:rFonts w:ascii="Times New Roman" w:eastAsia="Times New Roman" w:hAnsi="Times New Roman"/>
          <w:sz w:val="28"/>
          <w:szCs w:val="28"/>
        </w:rPr>
        <w:t>2010. № 3. С. 30–37.</w:t>
      </w:r>
    </w:p>
    <w:p w14:paraId="318107A9" w14:textId="78BF2F70"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Концепція реформування публічної адміністрації в Україні: Проект / підгот. ЦППР. URL: http://www.pravo.org.ua/files/stat/Concept_public_administration.pdf. </w:t>
      </w:r>
    </w:p>
    <w:p w14:paraId="3E0F9AF0"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Кузьменко О. В. Правова детермінація поняття «публічне адміністрування».</w:t>
      </w:r>
      <w:r w:rsidRPr="00517769">
        <w:rPr>
          <w:rFonts w:ascii="Times New Roman" w:eastAsia="Times New Roman" w:hAnsi="Times New Roman"/>
          <w:i/>
          <w:sz w:val="28"/>
          <w:szCs w:val="28"/>
        </w:rPr>
        <w:t xml:space="preserve"> Юридичний вісник</w:t>
      </w:r>
      <w:r w:rsidRPr="00517769">
        <w:rPr>
          <w:rFonts w:ascii="Times New Roman" w:eastAsia="Times New Roman" w:hAnsi="Times New Roman"/>
          <w:sz w:val="28"/>
          <w:szCs w:val="28"/>
        </w:rPr>
        <w:t>. 2009. № 3(12). С. 20–25.</w:t>
      </w:r>
    </w:p>
    <w:p w14:paraId="745035A3"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Ліпкан В.А. Контрольне право як атрибутивний елемент української системи права. </w:t>
      </w:r>
      <w:r w:rsidRPr="00517769">
        <w:rPr>
          <w:rFonts w:ascii="Times New Roman" w:eastAsia="Times New Roman" w:hAnsi="Times New Roman"/>
          <w:i/>
          <w:sz w:val="28"/>
          <w:szCs w:val="28"/>
        </w:rPr>
        <w:t>Підприємництво, господарство і право.</w:t>
      </w:r>
      <w:r w:rsidRPr="00517769">
        <w:rPr>
          <w:rFonts w:ascii="Times New Roman" w:eastAsia="Times New Roman" w:hAnsi="Times New Roman"/>
          <w:sz w:val="28"/>
          <w:szCs w:val="28"/>
        </w:rPr>
        <w:t xml:space="preserve"> 2010. № 8. С. 7–10.</w:t>
      </w:r>
    </w:p>
    <w:p w14:paraId="4426AA25" w14:textId="33B1E5D5"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lastRenderedPageBreak/>
        <w:t xml:space="preserve">Макаров В.Г. Очікувані ризики в процесі децентралізації влади : Аналітична записка. URL : </w:t>
      </w:r>
      <w:r w:rsidRPr="00BB4189">
        <w:rPr>
          <w:rFonts w:ascii="Times New Roman" w:hAnsi="Times New Roman"/>
          <w:sz w:val="28"/>
          <w:szCs w:val="28"/>
        </w:rPr>
        <w:t>http://www.niss.gov.ua/articles/1021/</w:t>
      </w:r>
    </w:p>
    <w:p w14:paraId="1A5A3811" w14:textId="52E2FC7E"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Маковська О.В.  Адміністративний режим антитерористичної операції : автореф. … кандидата юрид. наук. Запоріжжя, 2016. 17 с. URL: </w:t>
      </w:r>
      <w:r w:rsidRPr="00BB4189">
        <w:rPr>
          <w:rFonts w:ascii="Times New Roman" w:hAnsi="Times New Roman"/>
          <w:sz w:val="28"/>
          <w:szCs w:val="28"/>
        </w:rPr>
        <w:t>http://phd.znu.edu.ua/page//aref/07_2016/makovska_aref.pdf</w:t>
      </w:r>
      <w:r w:rsidR="00BB4189">
        <w:rPr>
          <w:rFonts w:ascii="Times New Roman" w:hAnsi="Times New Roman"/>
          <w:sz w:val="28"/>
          <w:szCs w:val="28"/>
        </w:rPr>
        <w:t xml:space="preserve"> </w:t>
      </w:r>
    </w:p>
    <w:p w14:paraId="1225A9DD"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Машковська Л. Казенне підприємство: поняття, ознаки й правова природа. </w:t>
      </w:r>
      <w:r w:rsidRPr="00517769">
        <w:rPr>
          <w:rFonts w:ascii="Times New Roman" w:hAnsi="Times New Roman"/>
          <w:i/>
          <w:sz w:val="28"/>
          <w:szCs w:val="28"/>
        </w:rPr>
        <w:t>Юридична Україна.</w:t>
      </w:r>
      <w:r w:rsidRPr="00517769">
        <w:rPr>
          <w:rFonts w:ascii="Times New Roman" w:hAnsi="Times New Roman"/>
          <w:sz w:val="28"/>
          <w:szCs w:val="28"/>
        </w:rPr>
        <w:t xml:space="preserve"> 2014. № 2. С. 57-63.</w:t>
      </w:r>
    </w:p>
    <w:p w14:paraId="49F233EA"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Мельник Р.С. Категорія «публічне управління» у новій інтерпретації. </w:t>
      </w:r>
      <w:r w:rsidRPr="00517769">
        <w:rPr>
          <w:rFonts w:ascii="Times New Roman" w:hAnsi="Times New Roman"/>
          <w:i/>
          <w:sz w:val="28"/>
          <w:szCs w:val="28"/>
        </w:rPr>
        <w:t>Право і суспільство.</w:t>
      </w:r>
      <w:r w:rsidRPr="00517769">
        <w:rPr>
          <w:rFonts w:ascii="Times New Roman" w:hAnsi="Times New Roman"/>
          <w:sz w:val="28"/>
          <w:szCs w:val="28"/>
        </w:rPr>
        <w:t xml:space="preserve"> 2012. № 6. С. 95–98.</w:t>
      </w:r>
    </w:p>
    <w:p w14:paraId="6BBE6D6C"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Мельник Р.С., Бевзенко В.М. Загальне адміністративне право : навч. посіб. / за заг. ред. Р.С. Мельника. К. : Ваіте, 2014. 376 с.</w:t>
      </w:r>
    </w:p>
    <w:p w14:paraId="791E60BE" w14:textId="5A3234BA" w:rsidR="00517769" w:rsidRPr="00517769" w:rsidRDefault="00BB4189" w:rsidP="00517769">
      <w:pPr>
        <w:pStyle w:val="a3"/>
        <w:numPr>
          <w:ilvl w:val="0"/>
          <w:numId w:val="22"/>
        </w:numPr>
        <w:spacing w:line="360" w:lineRule="auto"/>
        <w:ind w:firstLine="851"/>
        <w:jc w:val="both"/>
        <w:rPr>
          <w:rFonts w:ascii="Times New Roman" w:eastAsia="Times New Roman" w:hAnsi="Times New Roman"/>
          <w:sz w:val="28"/>
          <w:szCs w:val="28"/>
        </w:rPr>
      </w:pPr>
      <w:r>
        <w:rPr>
          <w:rFonts w:ascii="Times New Roman" w:eastAsia="Times New Roman" w:hAnsi="Times New Roman"/>
          <w:sz w:val="28"/>
          <w:szCs w:val="28"/>
        </w:rPr>
        <w:t>Мовчан В.</w:t>
      </w:r>
      <w:r w:rsidR="00517769" w:rsidRPr="00517769">
        <w:rPr>
          <w:rFonts w:ascii="Times New Roman" w:eastAsia="Times New Roman" w:hAnsi="Times New Roman"/>
          <w:sz w:val="28"/>
          <w:szCs w:val="28"/>
        </w:rPr>
        <w:t>С. Етика : навч. посіб. 3-тє вид., випр. і доп. К. : Знання, 2007. 483 с.</w:t>
      </w:r>
    </w:p>
    <w:p w14:paraId="1D7256FB"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Наконечний В. Право держави на інтелектуальну власність – міф чи реальність? </w:t>
      </w:r>
      <w:r w:rsidRPr="00517769">
        <w:rPr>
          <w:rFonts w:ascii="Times New Roman" w:hAnsi="Times New Roman"/>
          <w:i/>
          <w:sz w:val="28"/>
          <w:szCs w:val="28"/>
        </w:rPr>
        <w:t xml:space="preserve">Інтелектуальна власність. </w:t>
      </w:r>
      <w:r w:rsidRPr="00517769">
        <w:rPr>
          <w:rFonts w:ascii="Times New Roman" w:hAnsi="Times New Roman"/>
          <w:sz w:val="28"/>
          <w:szCs w:val="28"/>
        </w:rPr>
        <w:t>2010. № 11. С. 38-43.</w:t>
      </w:r>
    </w:p>
    <w:p w14:paraId="467F9BB2"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Наливайко Л.Р. Принцип політичної неупередженості в системі державної служби. </w:t>
      </w:r>
      <w:r w:rsidRPr="00517769">
        <w:rPr>
          <w:rFonts w:ascii="Times New Roman" w:eastAsia="Times New Roman" w:hAnsi="Times New Roman"/>
          <w:i/>
          <w:sz w:val="28"/>
          <w:szCs w:val="28"/>
        </w:rPr>
        <w:t>Науковий вісник Херсонського державного університету. Серія: Юридичні науки.</w:t>
      </w:r>
      <w:r w:rsidRPr="00517769">
        <w:rPr>
          <w:rFonts w:ascii="Times New Roman" w:eastAsia="Times New Roman" w:hAnsi="Times New Roman"/>
          <w:sz w:val="28"/>
          <w:szCs w:val="28"/>
        </w:rPr>
        <w:t xml:space="preserve"> 2016. Вип. 3. Т. 1. С. 43.</w:t>
      </w:r>
    </w:p>
    <w:p w14:paraId="2884E491"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Науково-практичний коментар до Закону України «Про адміністративні послуги» / За заг. ред. В. П. Тимощука. К. : ФОП Москаленко О.М. 392 с.</w:t>
      </w:r>
    </w:p>
    <w:p w14:paraId="1D48902F"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Науково-практичний коментар до Закону України «Про запобігання корупції» / Наук. ред. Хавронюк М.І. К.: Ваіте, 2018. 472 с.</w:t>
      </w:r>
    </w:p>
    <w:p w14:paraId="2418E1A1"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Ожеван М.А., Ламонова П. GR-технології взаємодії влади та бізнесу: стан та перспективи в Україні. </w:t>
      </w:r>
      <w:r w:rsidRPr="00517769">
        <w:rPr>
          <w:rFonts w:ascii="Times New Roman" w:eastAsia="Times New Roman" w:hAnsi="Times New Roman"/>
          <w:i/>
          <w:sz w:val="28"/>
          <w:szCs w:val="28"/>
        </w:rPr>
        <w:t>Актуальні проблеми міжнародних відносин</w:t>
      </w:r>
      <w:r w:rsidRPr="00517769">
        <w:rPr>
          <w:rFonts w:ascii="Times New Roman" w:eastAsia="Times New Roman" w:hAnsi="Times New Roman"/>
          <w:sz w:val="28"/>
          <w:szCs w:val="28"/>
        </w:rPr>
        <w:t>. К., 2009. Вип. 84. Ч. І. С. 187-192.</w:t>
      </w:r>
    </w:p>
    <w:p w14:paraId="699490E3"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Оржель О. Європеїзація систем публічного адміністрування країн Центральної та Східної Європи у контексті підготовки до членства в ЄС. </w:t>
      </w:r>
      <w:r w:rsidRPr="00517769">
        <w:rPr>
          <w:rFonts w:ascii="Times New Roman" w:eastAsia="Times New Roman" w:hAnsi="Times New Roman"/>
          <w:i/>
          <w:sz w:val="28"/>
          <w:szCs w:val="28"/>
        </w:rPr>
        <w:t xml:space="preserve">Вісник Національної академії державного управління. </w:t>
      </w:r>
      <w:r w:rsidRPr="00517769">
        <w:rPr>
          <w:rFonts w:ascii="Times New Roman" w:eastAsia="Times New Roman" w:hAnsi="Times New Roman"/>
          <w:sz w:val="28"/>
          <w:szCs w:val="28"/>
        </w:rPr>
        <w:t>2010. № 2. С. 22–30.</w:t>
      </w:r>
    </w:p>
    <w:p w14:paraId="03874589"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Осадчий А. Щодо категорій публічно-правових спорів, віднесених до адміністративної юрисдикції. </w:t>
      </w:r>
      <w:r w:rsidRPr="00517769">
        <w:rPr>
          <w:rFonts w:ascii="Times New Roman" w:eastAsia="Times New Roman" w:hAnsi="Times New Roman"/>
          <w:i/>
          <w:sz w:val="28"/>
          <w:szCs w:val="28"/>
        </w:rPr>
        <w:t>Юридичний вісник.</w:t>
      </w:r>
      <w:r w:rsidRPr="00517769">
        <w:rPr>
          <w:rFonts w:ascii="Times New Roman" w:eastAsia="Times New Roman" w:hAnsi="Times New Roman"/>
          <w:sz w:val="28"/>
          <w:szCs w:val="28"/>
        </w:rPr>
        <w:t xml:space="preserve"> 2013. № 1. С. 107-114.</w:t>
      </w:r>
    </w:p>
    <w:p w14:paraId="77834FEA"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lastRenderedPageBreak/>
        <w:t xml:space="preserve">Павлов О.І. Співвідношення понять «публічне адміністрування», «демократичне врядування» та «державне управління». </w:t>
      </w:r>
      <w:r w:rsidRPr="00517769">
        <w:rPr>
          <w:rFonts w:ascii="Times New Roman" w:hAnsi="Times New Roman"/>
          <w:i/>
          <w:sz w:val="28"/>
          <w:szCs w:val="28"/>
        </w:rPr>
        <w:t xml:space="preserve">Визначальні тенденції генезису державності і права </w:t>
      </w:r>
      <w:r w:rsidRPr="00517769">
        <w:rPr>
          <w:rFonts w:ascii="Times New Roman" w:hAnsi="Times New Roman"/>
          <w:sz w:val="28"/>
          <w:szCs w:val="28"/>
        </w:rPr>
        <w:t>: зб. наук. праць міжнар. наук.-практ. конф. («Треті Прибузькі юридичні читання»); (Миколаїв, 23–24 листоп. 2007 р.). Миколаїв : Іліон, 2007.  С. 168–170.</w:t>
      </w:r>
    </w:p>
    <w:p w14:paraId="039DB83A" w14:textId="77777777" w:rsidR="00517769" w:rsidRPr="00517769" w:rsidRDefault="00517769" w:rsidP="00517769">
      <w:pPr>
        <w:pStyle w:val="a3"/>
        <w:numPr>
          <w:ilvl w:val="0"/>
          <w:numId w:val="22"/>
        </w:numPr>
        <w:spacing w:after="0" w:line="360" w:lineRule="auto"/>
        <w:ind w:firstLine="851"/>
        <w:jc w:val="both"/>
        <w:rPr>
          <w:rFonts w:ascii="Times New Roman" w:hAnsi="Times New Roman"/>
          <w:sz w:val="28"/>
          <w:szCs w:val="28"/>
        </w:rPr>
      </w:pPr>
      <w:r w:rsidRPr="00517769">
        <w:rPr>
          <w:rFonts w:ascii="Times New Roman" w:hAnsi="Times New Roman"/>
          <w:sz w:val="28"/>
          <w:szCs w:val="28"/>
        </w:rPr>
        <w:t>Паламарчук І.В. Публічне майно як засіб здійснення повноважень поліції : дис. … канд. юридичних наук. Одеса, 2017. 251 с.</w:t>
      </w:r>
    </w:p>
    <w:p w14:paraId="2CDA2AA3" w14:textId="3E0AAC9D"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Паламарчук І.В. Церковне майно як різновид публічної власності: залежно від способу його утворення. </w:t>
      </w:r>
      <w:r w:rsidRPr="00517769">
        <w:rPr>
          <w:rFonts w:ascii="Times New Roman" w:hAnsi="Times New Roman"/>
          <w:i/>
          <w:sz w:val="28"/>
          <w:szCs w:val="28"/>
        </w:rPr>
        <w:t>Людина, суспільство і держава в умовах реформ та інновацій :</w:t>
      </w:r>
      <w:r w:rsidRPr="00517769">
        <w:rPr>
          <w:rFonts w:ascii="Times New Roman" w:hAnsi="Times New Roman"/>
          <w:sz w:val="28"/>
          <w:szCs w:val="28"/>
        </w:rPr>
        <w:t xml:space="preserve"> матеріали міжнародної юридичної науково-практичної конференції «Актуальна юриспруденція». (Київ, 25 лютого 2016 р.) К.: Видавничий дім «АртЕк», 2016. С. 114-116. URL: </w:t>
      </w:r>
      <w:r w:rsidR="00715C0F" w:rsidRPr="00715C0F">
        <w:rPr>
          <w:rFonts w:ascii="Times New Roman" w:hAnsi="Times New Roman"/>
          <w:sz w:val="28"/>
          <w:szCs w:val="28"/>
        </w:rPr>
        <w:t>http://legalactivity.com.ua/index.php?option=com_content&amp;view=article&amp;id=1201%3</w:t>
      </w:r>
      <w:r w:rsidR="00715C0F">
        <w:rPr>
          <w:rFonts w:ascii="Times New Roman" w:hAnsi="Times New Roman"/>
          <w:sz w:val="28"/>
          <w:szCs w:val="28"/>
        </w:rPr>
        <w:br/>
      </w:r>
      <w:r w:rsidRPr="00360DDE">
        <w:rPr>
          <w:rFonts w:ascii="Times New Roman" w:hAnsi="Times New Roman"/>
          <w:sz w:val="28"/>
          <w:szCs w:val="28"/>
        </w:rPr>
        <w:t>A230216-17&amp;catid=143%3A3-0216&amp;Itemid=177&amp;lang=ru</w:t>
      </w:r>
      <w:r w:rsidRPr="00517769">
        <w:rPr>
          <w:rFonts w:ascii="Times New Roman" w:hAnsi="Times New Roman"/>
          <w:sz w:val="28"/>
          <w:szCs w:val="28"/>
        </w:rPr>
        <w:t xml:space="preserve"> </w:t>
      </w:r>
    </w:p>
    <w:p w14:paraId="48A28A1A" w14:textId="7309C9A9"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Патицька Х.О. Фінансова децентралізація як основа формування самодостатніх територіальних громад. </w:t>
      </w:r>
      <w:r w:rsidRPr="00517769">
        <w:rPr>
          <w:rFonts w:ascii="Times New Roman" w:hAnsi="Times New Roman"/>
          <w:i/>
          <w:sz w:val="28"/>
          <w:szCs w:val="28"/>
        </w:rPr>
        <w:t>Ефективна економіка.</w:t>
      </w:r>
      <w:r w:rsidRPr="00517769">
        <w:rPr>
          <w:rFonts w:ascii="Times New Roman" w:hAnsi="Times New Roman"/>
          <w:sz w:val="28"/>
          <w:szCs w:val="28"/>
        </w:rPr>
        <w:t xml:space="preserve"> 2015. № 10. URL : http://www.ec</w:t>
      </w:r>
      <w:r w:rsidR="00715C0F">
        <w:rPr>
          <w:rFonts w:ascii="Times New Roman" w:hAnsi="Times New Roman"/>
          <w:sz w:val="28"/>
          <w:szCs w:val="28"/>
        </w:rPr>
        <w:t>onomy.nayka.com.ua/?op=1&amp;z=4412</w:t>
      </w:r>
    </w:p>
    <w:p w14:paraId="1E98EDF3"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Повар П.О. Правонаступництво при утворенні та припиненні центральних органів виконавчої влади. </w:t>
      </w:r>
      <w:r w:rsidRPr="00FC5B7C">
        <w:rPr>
          <w:rFonts w:ascii="Times New Roman" w:hAnsi="Times New Roman"/>
          <w:i/>
          <w:sz w:val="28"/>
          <w:szCs w:val="28"/>
        </w:rPr>
        <w:t>Вісник Вищої ради юстиції.</w:t>
      </w:r>
      <w:r w:rsidRPr="00517769">
        <w:rPr>
          <w:rFonts w:ascii="Times New Roman" w:hAnsi="Times New Roman"/>
          <w:sz w:val="28"/>
          <w:szCs w:val="28"/>
        </w:rPr>
        <w:t xml:space="preserve"> 2012. № 3 (11). С. 174-184.</w:t>
      </w:r>
    </w:p>
    <w:p w14:paraId="6BED4955"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Погребняк І.Є. Електронний уряд (e-government) і електронне урядування (e-governance): поняття та принципи функціонування. </w:t>
      </w:r>
      <w:r w:rsidRPr="00517769">
        <w:rPr>
          <w:rFonts w:ascii="Times New Roman" w:hAnsi="Times New Roman"/>
          <w:i/>
          <w:sz w:val="28"/>
          <w:szCs w:val="28"/>
        </w:rPr>
        <w:t xml:space="preserve">Право та інновації. </w:t>
      </w:r>
      <w:r w:rsidRPr="00517769">
        <w:rPr>
          <w:rFonts w:ascii="Times New Roman" w:hAnsi="Times New Roman"/>
          <w:sz w:val="28"/>
          <w:szCs w:val="28"/>
        </w:rPr>
        <w:t>2014. № 3 (7). С. 26-35.</w:t>
      </w:r>
    </w:p>
    <w:p w14:paraId="27B69C72" w14:textId="66A05078"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Публичные услуги: правовое регулирование (российский и зарубежный опы</w:t>
      </w:r>
      <w:r w:rsidR="00FC5B7C">
        <w:rPr>
          <w:rFonts w:ascii="Times New Roman" w:hAnsi="Times New Roman"/>
          <w:sz w:val="28"/>
          <w:szCs w:val="28"/>
        </w:rPr>
        <w:t>т): сборник / под общ. ред. Е.</w:t>
      </w:r>
      <w:r w:rsidRPr="00517769">
        <w:rPr>
          <w:rFonts w:ascii="Times New Roman" w:hAnsi="Times New Roman"/>
          <w:sz w:val="28"/>
          <w:szCs w:val="28"/>
        </w:rPr>
        <w:t>В</w:t>
      </w:r>
      <w:r w:rsidR="00FC5B7C">
        <w:rPr>
          <w:rFonts w:ascii="Times New Roman" w:hAnsi="Times New Roman"/>
          <w:sz w:val="28"/>
          <w:szCs w:val="28"/>
        </w:rPr>
        <w:t>. Гриценко, Н.А. Шевелевой. М.</w:t>
      </w:r>
      <w:r w:rsidRPr="00517769">
        <w:rPr>
          <w:rFonts w:ascii="Times New Roman" w:hAnsi="Times New Roman"/>
          <w:sz w:val="28"/>
          <w:szCs w:val="28"/>
        </w:rPr>
        <w:t>: Волтерс Клувер, 2007. 256 с.</w:t>
      </w:r>
    </w:p>
    <w:p w14:paraId="239C8766"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Публічна власність : проблеми теорії і практики : монографія / під заг. ред. В.А. Устименка. НАН України, Ін-т економіко-правових досліджень. Чернігів: Десна Поліграф, 2014. 308 с.</w:t>
      </w:r>
    </w:p>
    <w:p w14:paraId="4703208E"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Публічне адміністрування в Україні: навч. посіб. / за заг. ред. д.філос.н., проф. В. В. Корженка, к.е.н., доц. Н. М. Мельтюхової. X. : Вид-во ХарРІНАДУ «Магістр», 2012. 256 с.</w:t>
      </w:r>
    </w:p>
    <w:p w14:paraId="7A1B0622"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lastRenderedPageBreak/>
        <w:t xml:space="preserve">Роман В. Особливості децентралізації та деконцентрації влади: теоретичний аспект. </w:t>
      </w:r>
      <w:r w:rsidRPr="00517769">
        <w:rPr>
          <w:rFonts w:ascii="Times New Roman" w:hAnsi="Times New Roman"/>
          <w:i/>
          <w:sz w:val="28"/>
          <w:szCs w:val="28"/>
        </w:rPr>
        <w:t>Ефективність державного управління : Зб. наук. праць.</w:t>
      </w:r>
      <w:r w:rsidRPr="00517769">
        <w:rPr>
          <w:rFonts w:ascii="Times New Roman" w:hAnsi="Times New Roman"/>
          <w:sz w:val="28"/>
          <w:szCs w:val="28"/>
        </w:rPr>
        <w:t xml:space="preserve"> 2014. Вип. 38. С. 92-98.</w:t>
      </w:r>
    </w:p>
    <w:p w14:paraId="79C744FA"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Ромат Т.Є. Відповідальність органів влади у справах про порушення прав інтелектуальної власності. </w:t>
      </w:r>
      <w:r w:rsidRPr="00517769">
        <w:rPr>
          <w:rFonts w:ascii="Times New Roman" w:hAnsi="Times New Roman"/>
          <w:i/>
          <w:sz w:val="28"/>
          <w:szCs w:val="28"/>
        </w:rPr>
        <w:t>Інвестиції: практика та досвід</w:t>
      </w:r>
      <w:r w:rsidRPr="00517769">
        <w:rPr>
          <w:rFonts w:ascii="Times New Roman" w:hAnsi="Times New Roman"/>
          <w:sz w:val="28"/>
          <w:szCs w:val="28"/>
        </w:rPr>
        <w:t>. 2010. № 20. С. 98-100.</w:t>
      </w:r>
    </w:p>
    <w:p w14:paraId="4C87ABD8"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Серьогін С.М., Антонова О.В., Хожило І.І. та iн. Культура й етика в публічному адмініструванні : наук. розробка. К. : НАДУ, 2010. 40 с.</w:t>
      </w:r>
    </w:p>
    <w:p w14:paraId="0BD84A20" w14:textId="63E71DC8"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Синьов О.В. Ознаки та сутність адміністративного договору. </w:t>
      </w:r>
      <w:r w:rsidRPr="00517769">
        <w:rPr>
          <w:rFonts w:ascii="Times New Roman" w:hAnsi="Times New Roman"/>
          <w:i/>
          <w:sz w:val="28"/>
          <w:szCs w:val="28"/>
        </w:rPr>
        <w:t>Наукові праці: науково-методичний журнал.</w:t>
      </w:r>
      <w:r w:rsidR="00A95D0B">
        <w:rPr>
          <w:rFonts w:ascii="Times New Roman" w:hAnsi="Times New Roman"/>
          <w:sz w:val="28"/>
          <w:szCs w:val="28"/>
        </w:rPr>
        <w:t xml:space="preserve"> 2012. Вип. 171. Т.</w:t>
      </w:r>
      <w:r w:rsidRPr="00517769">
        <w:rPr>
          <w:rFonts w:ascii="Times New Roman" w:hAnsi="Times New Roman"/>
          <w:sz w:val="28"/>
          <w:szCs w:val="28"/>
        </w:rPr>
        <w:t>183. Юриспруденція. Соціологія. С. 29-33.</w:t>
      </w:r>
    </w:p>
    <w:p w14:paraId="03A05A23"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Сівков С.В. Публічне адміністрування соціальної сфери Міністерством соціальної політики України. </w:t>
      </w:r>
      <w:r w:rsidRPr="00517769">
        <w:rPr>
          <w:rFonts w:ascii="Times New Roman" w:eastAsia="Times New Roman" w:hAnsi="Times New Roman"/>
          <w:i/>
          <w:sz w:val="28"/>
          <w:szCs w:val="28"/>
        </w:rPr>
        <w:t xml:space="preserve">Право і суспільство. </w:t>
      </w:r>
      <w:r w:rsidRPr="00517769">
        <w:rPr>
          <w:rFonts w:ascii="Times New Roman" w:eastAsia="Times New Roman" w:hAnsi="Times New Roman"/>
          <w:sz w:val="28"/>
          <w:szCs w:val="28"/>
        </w:rPr>
        <w:t>2012. № 4. С. 129-133.</w:t>
      </w:r>
    </w:p>
    <w:p w14:paraId="7B428474"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Сірик Д. Організаційно-правові форми участі громадян у діяльності виконавчої влади. </w:t>
      </w:r>
      <w:r w:rsidRPr="00517769">
        <w:rPr>
          <w:rFonts w:ascii="Times New Roman" w:hAnsi="Times New Roman"/>
          <w:i/>
          <w:sz w:val="28"/>
          <w:szCs w:val="28"/>
        </w:rPr>
        <w:t>Підприємництво, господарство і право.</w:t>
      </w:r>
      <w:r w:rsidRPr="00517769">
        <w:rPr>
          <w:rFonts w:ascii="Times New Roman" w:hAnsi="Times New Roman"/>
          <w:sz w:val="28"/>
          <w:szCs w:val="28"/>
        </w:rPr>
        <w:t xml:space="preserve"> 2008. № 9. С. 48-51.</w:t>
      </w:r>
    </w:p>
    <w:p w14:paraId="5526CDAF"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lang w:val="en-GB"/>
        </w:rPr>
      </w:pPr>
      <w:r w:rsidRPr="00517769">
        <w:rPr>
          <w:rFonts w:ascii="Times New Roman" w:eastAsia="Times New Roman" w:hAnsi="Times New Roman"/>
          <w:sz w:val="28"/>
          <w:szCs w:val="28"/>
        </w:rPr>
        <w:t>Снісаренко Л.Ю., Прилуцька Т.В. Проблеми правового забезпечення прозорості та конкурентності приватизаційного процесу в Україні. URL:  http://www.dy.nayka.com.ua/pdf/9_2015/12.pdf.</w:t>
      </w:r>
    </w:p>
    <w:p w14:paraId="4CAD83A5"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Соломон П. Судове адміністрування і якість правосуддя. </w:t>
      </w:r>
      <w:r w:rsidRPr="00517769">
        <w:rPr>
          <w:rFonts w:ascii="Times New Roman" w:eastAsia="Times New Roman" w:hAnsi="Times New Roman"/>
          <w:i/>
          <w:sz w:val="28"/>
          <w:szCs w:val="28"/>
        </w:rPr>
        <w:t>Судова апеляція.</w:t>
      </w:r>
      <w:r w:rsidRPr="00517769">
        <w:rPr>
          <w:rFonts w:ascii="Times New Roman" w:eastAsia="Times New Roman" w:hAnsi="Times New Roman"/>
          <w:sz w:val="28"/>
          <w:szCs w:val="28"/>
        </w:rPr>
        <w:t xml:space="preserve"> 2009. № 3. С. 73–83.</w:t>
      </w:r>
    </w:p>
    <w:p w14:paraId="37A03F50"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Сороковська С.В. Проблематика надання послуг органами місцевого самоврядування. </w:t>
      </w:r>
      <w:r w:rsidRPr="00517769">
        <w:rPr>
          <w:rFonts w:ascii="Times New Roman" w:hAnsi="Times New Roman"/>
          <w:i/>
          <w:sz w:val="28"/>
          <w:szCs w:val="28"/>
        </w:rPr>
        <w:t>Науковий вісник Академії муніципального управління. Серія : Управління.</w:t>
      </w:r>
      <w:r w:rsidRPr="00517769">
        <w:rPr>
          <w:rFonts w:ascii="Times New Roman" w:hAnsi="Times New Roman"/>
          <w:sz w:val="28"/>
          <w:szCs w:val="28"/>
        </w:rPr>
        <w:t xml:space="preserve"> 2013. Вип. 1. С. 385-397.</w:t>
      </w:r>
    </w:p>
    <w:p w14:paraId="1CC121F3" w14:textId="2D3B9B10"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 xml:space="preserve">Тарасенко Т. Проблема децентралізації в реформуванні місцевого самоврядування в Україні. </w:t>
      </w:r>
      <w:r w:rsidRPr="00517769">
        <w:rPr>
          <w:rFonts w:ascii="Times New Roman" w:hAnsi="Times New Roman"/>
          <w:i/>
          <w:sz w:val="28"/>
          <w:szCs w:val="28"/>
        </w:rPr>
        <w:t>Державне управління та місцеве самоврядування.</w:t>
      </w:r>
      <w:r w:rsidRPr="00517769">
        <w:rPr>
          <w:rFonts w:ascii="Times New Roman" w:hAnsi="Times New Roman"/>
          <w:sz w:val="28"/>
          <w:szCs w:val="28"/>
        </w:rPr>
        <w:t xml:space="preserve"> 2014. № 2. С. 277-286. URL : </w:t>
      </w:r>
      <w:r w:rsidRPr="00FC5B7C">
        <w:rPr>
          <w:rFonts w:ascii="Times New Roman" w:hAnsi="Times New Roman"/>
          <w:sz w:val="28"/>
          <w:szCs w:val="28"/>
        </w:rPr>
        <w:t>http://www.dbuapa.dp.ua/vidavnictvo/2014/2014_02(21)/30.pdf</w:t>
      </w:r>
      <w:r w:rsidRPr="00517769">
        <w:rPr>
          <w:rStyle w:val="a4"/>
          <w:rFonts w:ascii="Times New Roman" w:hAnsi="Times New Roman"/>
          <w:sz w:val="28"/>
          <w:szCs w:val="28"/>
        </w:rPr>
        <w:t xml:space="preserve">  </w:t>
      </w:r>
      <w:r w:rsidRPr="00517769">
        <w:rPr>
          <w:rFonts w:ascii="Times New Roman" w:hAnsi="Times New Roman"/>
          <w:sz w:val="28"/>
          <w:szCs w:val="28"/>
        </w:rPr>
        <w:t xml:space="preserve"> </w:t>
      </w:r>
    </w:p>
    <w:p w14:paraId="38402911"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Телешун С.О., Титаренко О.Р., Ситник С.В., Вировий С.І. Публічна політика та управління : наук. розробка. К. : НАДУ, 2010. 36 с.</w:t>
      </w:r>
    </w:p>
    <w:p w14:paraId="10743716"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Тихомирова Є.Б. Government relations і лобізм: спроба порівняльного аналізу. </w:t>
      </w:r>
      <w:r w:rsidRPr="00517769">
        <w:rPr>
          <w:rFonts w:ascii="Times New Roman" w:eastAsia="Times New Roman" w:hAnsi="Times New Roman"/>
          <w:i/>
          <w:sz w:val="28"/>
          <w:szCs w:val="28"/>
        </w:rPr>
        <w:t xml:space="preserve">Society, Politics, Administration in Central Europe.  </w:t>
      </w:r>
      <w:r w:rsidRPr="00517769">
        <w:rPr>
          <w:rFonts w:ascii="Times New Roman" w:eastAsia="Times New Roman" w:hAnsi="Times New Roman"/>
          <w:sz w:val="28"/>
          <w:szCs w:val="28"/>
        </w:rPr>
        <w:t xml:space="preserve">2016. №1. С. 17-20. </w:t>
      </w:r>
      <w:r w:rsidRPr="00517769">
        <w:rPr>
          <w:rFonts w:ascii="Times New Roman" w:eastAsia="Times New Roman" w:hAnsi="Times New Roman"/>
          <w:sz w:val="28"/>
          <w:szCs w:val="28"/>
          <w:lang w:val="en-GB"/>
        </w:rPr>
        <w:t xml:space="preserve">URL: </w:t>
      </w:r>
      <w:r w:rsidRPr="00517769">
        <w:rPr>
          <w:rFonts w:ascii="Times New Roman" w:eastAsia="Times New Roman" w:hAnsi="Times New Roman"/>
          <w:sz w:val="28"/>
          <w:szCs w:val="28"/>
        </w:rPr>
        <w:t>http://dspace.onua.edu.ua/bitstream/handle/11300/7296/Tykhomirova%20SPACE%201-2016.pdf?sequence=1&amp;isAllowed=y</w:t>
      </w:r>
    </w:p>
    <w:p w14:paraId="55720C86"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lastRenderedPageBreak/>
        <w:t xml:space="preserve">Трофименко А.В. Концептуальні підходи до розуміння лобізму. </w:t>
      </w:r>
      <w:r w:rsidRPr="00517769">
        <w:rPr>
          <w:rFonts w:ascii="Times New Roman" w:hAnsi="Times New Roman"/>
          <w:i/>
          <w:sz w:val="28"/>
          <w:szCs w:val="28"/>
        </w:rPr>
        <w:t>Вісник Маріупольського державного університету. Серія : історія, політологія.</w:t>
      </w:r>
      <w:r w:rsidRPr="00517769">
        <w:rPr>
          <w:rFonts w:ascii="Times New Roman" w:hAnsi="Times New Roman"/>
          <w:sz w:val="28"/>
          <w:szCs w:val="28"/>
        </w:rPr>
        <w:t xml:space="preserve"> 2014. Вип. 10. С. 112-123.</w:t>
      </w:r>
    </w:p>
    <w:p w14:paraId="1A0E7CBF"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Фельдман П.Я. До питання про класифікацію лобістських технологій. URL: http://www.kuluar.com.ua/2016/03/25/do-pytannya-pro-klasyfikatsiyu-lobistskyh-tehnolohij/</w:t>
      </w:r>
    </w:p>
    <w:p w14:paraId="4692D298"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Фурса С. Чи можлива конкуренція серед нотаріусів? </w:t>
      </w:r>
      <w:r w:rsidRPr="00517769">
        <w:rPr>
          <w:rFonts w:ascii="Times New Roman" w:eastAsia="Times New Roman" w:hAnsi="Times New Roman"/>
          <w:sz w:val="28"/>
          <w:szCs w:val="28"/>
          <w:lang w:val="en-US"/>
        </w:rPr>
        <w:t>URL</w:t>
      </w:r>
      <w:r w:rsidRPr="00517769">
        <w:rPr>
          <w:rFonts w:ascii="Times New Roman" w:eastAsia="Times New Roman" w:hAnsi="Times New Roman"/>
          <w:sz w:val="28"/>
          <w:szCs w:val="28"/>
        </w:rPr>
        <w:t>: http://www.pravoznavec.com.ua/period/article/631/%D4. ;</w:t>
      </w:r>
    </w:p>
    <w:p w14:paraId="09A5F28E"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Хамходера О.П. Адміністративно-правовий статус інспекції як центрального органу виконавчої влади : дис. ... кандидата юрид. наук. Одеса, 2014. 269 с.</w:t>
      </w:r>
    </w:p>
    <w:p w14:paraId="26568BB8"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Хамходера О.П. Сутність та перспективи правового регулювання контролю: підходи в публічному праві. </w:t>
      </w:r>
      <w:r w:rsidRPr="00517769">
        <w:rPr>
          <w:rFonts w:ascii="Times New Roman" w:eastAsia="Times New Roman" w:hAnsi="Times New Roman"/>
          <w:i/>
          <w:sz w:val="28"/>
          <w:szCs w:val="28"/>
        </w:rPr>
        <w:t>Вісник Вищої ради юстиції.</w:t>
      </w:r>
      <w:r w:rsidRPr="00517769">
        <w:rPr>
          <w:rFonts w:ascii="Times New Roman" w:eastAsia="Times New Roman" w:hAnsi="Times New Roman"/>
          <w:sz w:val="28"/>
          <w:szCs w:val="28"/>
        </w:rPr>
        <w:t xml:space="preserve"> 2013. № 2. URL: http://www.vru.gov.ua//visnyk_archive/14 </w:t>
      </w:r>
    </w:p>
    <w:p w14:paraId="613ADF2B"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Чернов С.І., Гайдученко С.О. Текст лекцій з дисципліни «Публічне адміністрування» (для студентів всіх форм навчання за спеціальністю 7.03060101, 8.03060101 «Менеджмент організацій і адміністрування (за видами економічної діяльності)») Х. : ХНУМГ, 2014. 97 с.</w:t>
      </w:r>
    </w:p>
    <w:p w14:paraId="7FB9B888" w14:textId="77777777" w:rsidR="00517769" w:rsidRPr="00517769" w:rsidRDefault="00517769" w:rsidP="00517769">
      <w:pPr>
        <w:pStyle w:val="a3"/>
        <w:numPr>
          <w:ilvl w:val="0"/>
          <w:numId w:val="22"/>
        </w:numPr>
        <w:spacing w:line="360" w:lineRule="auto"/>
        <w:ind w:firstLine="851"/>
        <w:jc w:val="both"/>
        <w:rPr>
          <w:rFonts w:ascii="Times New Roman" w:hAnsi="Times New Roman"/>
          <w:sz w:val="28"/>
          <w:szCs w:val="28"/>
        </w:rPr>
      </w:pPr>
      <w:r w:rsidRPr="00517769">
        <w:rPr>
          <w:rFonts w:ascii="Times New Roman" w:hAnsi="Times New Roman"/>
          <w:sz w:val="28"/>
          <w:szCs w:val="28"/>
        </w:rPr>
        <w:t>Шатило О.А. Опорний конспект лекцій з дисципліни «Публічне адміністрування» (для студентів спеціальностей «Менеджмент організацій і адміністрування» та «Менеджмент зовнішньоекономічної діяльності») Житомирський державний технологічний університет. Житомир : Кафедра менеджменту організацій і адміністрування ЖДТУ, 2014. 51 с.</w:t>
      </w:r>
    </w:p>
    <w:p w14:paraId="18B5A306"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t xml:space="preserve">Яковлєв І.П. Адміністративні акти «за згодою» у сфері державної митної справи. </w:t>
      </w:r>
      <w:r w:rsidRPr="00517769">
        <w:rPr>
          <w:rFonts w:ascii="Times New Roman" w:eastAsia="Times New Roman" w:hAnsi="Times New Roman"/>
          <w:i/>
          <w:sz w:val="28"/>
          <w:szCs w:val="28"/>
        </w:rPr>
        <w:t xml:space="preserve">Реформування законодавства України та розвиток суспільних відносин в Україні: питання взаємодії </w:t>
      </w:r>
      <w:r w:rsidRPr="00517769">
        <w:rPr>
          <w:rFonts w:ascii="Times New Roman" w:eastAsia="Times New Roman" w:hAnsi="Times New Roman"/>
          <w:sz w:val="28"/>
          <w:szCs w:val="28"/>
        </w:rPr>
        <w:t>: Матеріали міжнародної науково-практичної конференції, м. Ужгород, 22-23 квітня 2016 р. Ужгород : Ужгородський національний університет, 2016. С. 137-139.</w:t>
      </w:r>
    </w:p>
    <w:p w14:paraId="0B3BE484" w14:textId="37EA0637" w:rsidR="00517769" w:rsidRPr="00517769" w:rsidRDefault="00517769" w:rsidP="00517769">
      <w:pPr>
        <w:pStyle w:val="a3"/>
        <w:numPr>
          <w:ilvl w:val="0"/>
          <w:numId w:val="22"/>
        </w:numPr>
        <w:spacing w:after="0" w:line="360" w:lineRule="auto"/>
        <w:ind w:firstLine="851"/>
        <w:jc w:val="both"/>
        <w:rPr>
          <w:rFonts w:ascii="Times New Roman" w:hAnsi="Times New Roman"/>
          <w:sz w:val="28"/>
          <w:szCs w:val="28"/>
        </w:rPr>
      </w:pPr>
      <w:r w:rsidRPr="00517769">
        <w:rPr>
          <w:rFonts w:ascii="Times New Roman" w:hAnsi="Times New Roman"/>
          <w:sz w:val="28"/>
          <w:szCs w:val="28"/>
        </w:rPr>
        <w:t>Яковлєв І.П. Форми і методи публічного адміністру</w:t>
      </w:r>
      <w:r w:rsidR="001A5749">
        <w:rPr>
          <w:rFonts w:ascii="Times New Roman" w:hAnsi="Times New Roman"/>
          <w:sz w:val="28"/>
          <w:szCs w:val="28"/>
        </w:rPr>
        <w:t>вання у державній митній справі</w:t>
      </w:r>
      <w:r w:rsidRPr="00517769">
        <w:rPr>
          <w:rFonts w:ascii="Times New Roman" w:hAnsi="Times New Roman"/>
          <w:sz w:val="28"/>
          <w:szCs w:val="28"/>
        </w:rPr>
        <w:t xml:space="preserve">: дис. … канд. </w:t>
      </w:r>
      <w:r w:rsidR="001A5749">
        <w:rPr>
          <w:rFonts w:ascii="Times New Roman" w:hAnsi="Times New Roman"/>
          <w:sz w:val="28"/>
          <w:szCs w:val="28"/>
        </w:rPr>
        <w:t xml:space="preserve">юрид. наук. Одеса, 2016. 224 с. </w:t>
      </w:r>
      <w:r w:rsidRPr="00517769">
        <w:rPr>
          <w:rFonts w:ascii="Times New Roman" w:hAnsi="Times New Roman"/>
          <w:sz w:val="28"/>
          <w:szCs w:val="28"/>
        </w:rPr>
        <w:t xml:space="preserve">URL: </w:t>
      </w:r>
      <w:r w:rsidRPr="001A5749">
        <w:rPr>
          <w:rFonts w:ascii="Times New Roman" w:hAnsi="Times New Roman"/>
          <w:sz w:val="28"/>
          <w:szCs w:val="28"/>
        </w:rPr>
        <w:t>http://dspace.onua.edu.ua/bitstream/handle/11300/5318/Diss_Yakovlev.pdf?sequence=5&amp;isAllowed=y</w:t>
      </w:r>
      <w:r w:rsidR="001A5749">
        <w:rPr>
          <w:rFonts w:ascii="Times New Roman" w:hAnsi="Times New Roman"/>
          <w:sz w:val="28"/>
          <w:szCs w:val="28"/>
        </w:rPr>
        <w:t xml:space="preserve">. </w:t>
      </w:r>
    </w:p>
    <w:p w14:paraId="13BA4C6F" w14:textId="77777777" w:rsidR="00517769" w:rsidRPr="00517769" w:rsidRDefault="00517769" w:rsidP="00517769">
      <w:pPr>
        <w:pStyle w:val="a3"/>
        <w:numPr>
          <w:ilvl w:val="0"/>
          <w:numId w:val="22"/>
        </w:numPr>
        <w:spacing w:line="360" w:lineRule="auto"/>
        <w:ind w:firstLine="851"/>
        <w:jc w:val="both"/>
        <w:rPr>
          <w:rFonts w:ascii="Times New Roman" w:eastAsia="Times New Roman" w:hAnsi="Times New Roman"/>
          <w:sz w:val="28"/>
          <w:szCs w:val="28"/>
        </w:rPr>
      </w:pPr>
      <w:r w:rsidRPr="00517769">
        <w:rPr>
          <w:rFonts w:ascii="Times New Roman" w:eastAsia="Times New Roman" w:hAnsi="Times New Roman"/>
          <w:sz w:val="28"/>
          <w:szCs w:val="28"/>
        </w:rPr>
        <w:lastRenderedPageBreak/>
        <w:t>Яковлєв І.П. Форми і методи публічного адміністрування у державній митній справі : дис. … канд. юридичних наук. Одеса, 2016. 224 с. С. 23.</w:t>
      </w:r>
    </w:p>
    <w:p w14:paraId="6D1305CE" w14:textId="77777777" w:rsidR="00517769" w:rsidRPr="00517769" w:rsidRDefault="00517769" w:rsidP="00517769">
      <w:pPr>
        <w:pStyle w:val="a3"/>
        <w:numPr>
          <w:ilvl w:val="0"/>
          <w:numId w:val="22"/>
        </w:numPr>
        <w:spacing w:after="0" w:line="360" w:lineRule="auto"/>
        <w:ind w:firstLine="851"/>
        <w:jc w:val="both"/>
        <w:rPr>
          <w:rFonts w:ascii="Times New Roman" w:hAnsi="Times New Roman"/>
          <w:sz w:val="28"/>
          <w:szCs w:val="28"/>
        </w:rPr>
      </w:pPr>
      <w:r w:rsidRPr="00517769">
        <w:rPr>
          <w:rFonts w:ascii="Times New Roman" w:hAnsi="Times New Roman"/>
          <w:sz w:val="28"/>
          <w:szCs w:val="28"/>
        </w:rPr>
        <w:t>Ястремська О.М., Мажник Л.О. Публічне адміністрування: навчальний посібник. Х. : ХНЕУ ім. С. Кузнеця, 2015. 132 с.</w:t>
      </w:r>
    </w:p>
    <w:p w14:paraId="0DD2949E" w14:textId="77777777" w:rsidR="00517769" w:rsidRPr="00517769" w:rsidRDefault="00517769" w:rsidP="00517769">
      <w:pPr>
        <w:pStyle w:val="a3"/>
        <w:numPr>
          <w:ilvl w:val="0"/>
          <w:numId w:val="22"/>
        </w:numPr>
        <w:spacing w:after="0" w:line="360" w:lineRule="auto"/>
        <w:ind w:firstLine="851"/>
        <w:jc w:val="both"/>
        <w:rPr>
          <w:rFonts w:ascii="Times New Roman" w:hAnsi="Times New Roman"/>
          <w:sz w:val="28"/>
          <w:szCs w:val="28"/>
        </w:rPr>
      </w:pPr>
      <w:r w:rsidRPr="00517769">
        <w:rPr>
          <w:rFonts w:ascii="Times New Roman" w:hAnsi="Times New Roman"/>
          <w:bCs/>
          <w:color w:val="000000"/>
          <w:sz w:val="28"/>
          <w:szCs w:val="28"/>
        </w:rPr>
        <w:t>Liubov Bila-Tiunova,</w:t>
      </w:r>
      <w:r w:rsidRPr="00517769">
        <w:rPr>
          <w:rFonts w:ascii="Times New Roman" w:hAnsi="Times New Roman"/>
          <w:b/>
          <w:bCs/>
          <w:color w:val="000000"/>
          <w:sz w:val="28"/>
          <w:szCs w:val="28"/>
        </w:rPr>
        <w:t xml:space="preserve"> </w:t>
      </w:r>
      <w:r w:rsidRPr="00517769">
        <w:rPr>
          <w:rFonts w:ascii="Times New Roman" w:hAnsi="Times New Roman"/>
          <w:color w:val="000000"/>
          <w:sz w:val="28"/>
          <w:szCs w:val="28"/>
        </w:rPr>
        <w:t>Andrey Neugodnikov, Yuliia Danylenko</w:t>
      </w:r>
      <w:r w:rsidRPr="00517769">
        <w:rPr>
          <w:rFonts w:ascii="Times New Roman" w:hAnsi="Times New Roman"/>
          <w:color w:val="000000"/>
          <w:sz w:val="28"/>
          <w:szCs w:val="28"/>
          <w:vertAlign w:val="superscript"/>
        </w:rPr>
        <w:t xml:space="preserve"> </w:t>
      </w:r>
      <w:r w:rsidRPr="00517769">
        <w:rPr>
          <w:rFonts w:ascii="Times New Roman" w:hAnsi="Times New Roman"/>
          <w:color w:val="000000"/>
          <w:sz w:val="28"/>
          <w:szCs w:val="28"/>
        </w:rPr>
        <w:t xml:space="preserve">(2019) The problems of public administration in the sphere of healthcare in Ukraine, </w:t>
      </w:r>
      <w:r w:rsidRPr="00517769">
        <w:rPr>
          <w:rFonts w:ascii="Times New Roman" w:hAnsi="Times New Roman"/>
          <w:i/>
          <w:iCs/>
          <w:color w:val="000000"/>
          <w:sz w:val="28"/>
          <w:szCs w:val="28"/>
        </w:rPr>
        <w:t>International Journal of Applied Exercise Physiology</w:t>
      </w:r>
      <w:r w:rsidRPr="00517769">
        <w:rPr>
          <w:rFonts w:ascii="Times New Roman" w:hAnsi="Times New Roman"/>
          <w:color w:val="000000"/>
          <w:sz w:val="28"/>
          <w:szCs w:val="28"/>
        </w:rPr>
        <w:t>, 8 (2), 575-582.</w:t>
      </w:r>
    </w:p>
    <w:p w14:paraId="629C30B6" w14:textId="3BBF8BB3" w:rsidR="00517769" w:rsidRPr="00517769" w:rsidRDefault="00517769" w:rsidP="00517769">
      <w:pPr>
        <w:pStyle w:val="HTML"/>
        <w:numPr>
          <w:ilvl w:val="0"/>
          <w:numId w:val="22"/>
        </w:numPr>
        <w:shd w:val="clear" w:color="auto" w:fill="FFFFFF"/>
        <w:spacing w:line="360" w:lineRule="auto"/>
        <w:ind w:firstLine="851"/>
        <w:jc w:val="both"/>
        <w:rPr>
          <w:rFonts w:ascii="Times New Roman" w:hAnsi="Times New Roman" w:cs="Times New Roman"/>
          <w:color w:val="000000"/>
          <w:sz w:val="28"/>
          <w:szCs w:val="28"/>
          <w:lang w:eastAsia="ru-RU"/>
        </w:rPr>
      </w:pPr>
      <w:r w:rsidRPr="00517769">
        <w:rPr>
          <w:rFonts w:ascii="Times New Roman" w:hAnsi="Times New Roman" w:cs="Times New Roman"/>
          <w:color w:val="000000"/>
          <w:sz w:val="28"/>
          <w:szCs w:val="28"/>
        </w:rPr>
        <w:t>Liubov Bila-Tiunova,</w:t>
      </w:r>
      <w:r w:rsidRPr="00517769">
        <w:rPr>
          <w:rFonts w:ascii="Times New Roman" w:hAnsi="Times New Roman" w:cs="Times New Roman"/>
          <w:b/>
          <w:bCs/>
          <w:color w:val="000000"/>
          <w:sz w:val="28"/>
          <w:szCs w:val="28"/>
        </w:rPr>
        <w:t xml:space="preserve"> </w:t>
      </w:r>
      <w:r w:rsidRPr="00517769">
        <w:rPr>
          <w:rFonts w:ascii="Times New Roman" w:hAnsi="Times New Roman" w:cs="Times New Roman"/>
          <w:bCs/>
          <w:color w:val="000000"/>
          <w:sz w:val="28"/>
          <w:szCs w:val="28"/>
        </w:rPr>
        <w:t>Tetiana Bilous-Osin,</w:t>
      </w:r>
      <w:r w:rsidRPr="00517769">
        <w:rPr>
          <w:rFonts w:ascii="Times New Roman" w:hAnsi="Times New Roman" w:cs="Times New Roman"/>
          <w:b/>
          <w:bCs/>
          <w:color w:val="000000"/>
          <w:sz w:val="28"/>
          <w:szCs w:val="28"/>
        </w:rPr>
        <w:t xml:space="preserve"> </w:t>
      </w:r>
      <w:r w:rsidRPr="00517769">
        <w:rPr>
          <w:rFonts w:ascii="Times New Roman" w:hAnsi="Times New Roman" w:cs="Times New Roman"/>
          <w:color w:val="000000"/>
          <w:sz w:val="28"/>
          <w:szCs w:val="28"/>
        </w:rPr>
        <w:t>Diana Kozachuk, Victoriia Vasylkivska (2019) Participation of civil society in public administration: prospects for international experience implementation in Ukraine,</w:t>
      </w:r>
      <w:r w:rsidRPr="00517769">
        <w:rPr>
          <w:rFonts w:ascii="Times New Roman" w:hAnsi="Times New Roman" w:cs="Times New Roman"/>
          <w:b/>
          <w:bCs/>
          <w:color w:val="000000"/>
          <w:sz w:val="28"/>
          <w:szCs w:val="28"/>
          <w:shd w:val="clear" w:color="auto" w:fill="FFFFFF"/>
        </w:rPr>
        <w:t> </w:t>
      </w:r>
      <w:r w:rsidRPr="00517769">
        <w:rPr>
          <w:rFonts w:ascii="Times New Roman" w:hAnsi="Times New Roman" w:cs="Times New Roman"/>
          <w:i/>
          <w:iCs/>
          <w:color w:val="000000"/>
          <w:sz w:val="28"/>
          <w:szCs w:val="28"/>
          <w:shd w:val="clear" w:color="auto" w:fill="FFFFFF"/>
        </w:rPr>
        <w:t>Humanities &amp; Social Sciences Reviews</w:t>
      </w:r>
      <w:r w:rsidRPr="00517769">
        <w:rPr>
          <w:rFonts w:ascii="Times New Roman" w:hAnsi="Times New Roman" w:cs="Times New Roman"/>
          <w:color w:val="000000"/>
          <w:sz w:val="28"/>
          <w:szCs w:val="28"/>
        </w:rPr>
        <w:t>,</w:t>
      </w:r>
      <w:r w:rsidRPr="00517769">
        <w:rPr>
          <w:rFonts w:ascii="Times New Roman" w:hAnsi="Times New Roman" w:cs="Times New Roman"/>
          <w:color w:val="000000"/>
          <w:sz w:val="28"/>
          <w:szCs w:val="28"/>
          <w:lang w:eastAsia="ru-RU"/>
        </w:rPr>
        <w:t xml:space="preserve"> 7(5), 757-764, </w:t>
      </w:r>
      <w:r w:rsidRPr="00517769">
        <w:rPr>
          <w:rFonts w:ascii="Times New Roman" w:hAnsi="Times New Roman" w:cs="Times New Roman"/>
          <w:color w:val="0000FF"/>
          <w:sz w:val="28"/>
          <w:szCs w:val="28"/>
          <w:u w:val="single"/>
          <w:lang w:eastAsia="ru-RU"/>
        </w:rPr>
        <w:t>https://doi.org/10.18510/hssr.2019.7594</w:t>
      </w:r>
    </w:p>
    <w:p w14:paraId="1D05A29E" w14:textId="77777777" w:rsidR="00517769" w:rsidRPr="00517769" w:rsidRDefault="00517769" w:rsidP="00517769">
      <w:pPr>
        <w:pStyle w:val="a3"/>
        <w:numPr>
          <w:ilvl w:val="0"/>
          <w:numId w:val="22"/>
        </w:numPr>
        <w:spacing w:after="0" w:line="360" w:lineRule="auto"/>
        <w:ind w:firstLine="851"/>
        <w:jc w:val="both"/>
        <w:rPr>
          <w:rFonts w:ascii="Times New Roman" w:hAnsi="Times New Roman"/>
          <w:sz w:val="28"/>
          <w:szCs w:val="28"/>
        </w:rPr>
      </w:pPr>
      <w:r w:rsidRPr="00517769">
        <w:rPr>
          <w:rFonts w:ascii="Times New Roman" w:hAnsi="Times New Roman"/>
          <w:bCs/>
          <w:sz w:val="28"/>
          <w:szCs w:val="28"/>
        </w:rPr>
        <w:t>Olha Koicheva, Bilokur Yevheniia, Nehara Rodion</w:t>
      </w:r>
      <w:r w:rsidRPr="00517769">
        <w:rPr>
          <w:rFonts w:ascii="Times New Roman" w:hAnsi="Times New Roman"/>
          <w:sz w:val="28"/>
          <w:szCs w:val="28"/>
        </w:rPr>
        <w:t xml:space="preserve"> (2019) State and prospects of development of welfare economics in Ukraine, </w:t>
      </w:r>
      <w:r w:rsidRPr="00517769">
        <w:rPr>
          <w:rFonts w:ascii="Times New Roman" w:hAnsi="Times New Roman"/>
          <w:i/>
          <w:sz w:val="28"/>
          <w:szCs w:val="28"/>
        </w:rPr>
        <w:t>Journal of Environmental Treatment Techniques</w:t>
      </w:r>
      <w:r w:rsidRPr="00517769">
        <w:rPr>
          <w:rFonts w:ascii="Times New Roman" w:hAnsi="Times New Roman"/>
          <w:sz w:val="28"/>
          <w:szCs w:val="28"/>
        </w:rPr>
        <w:t>, 7 (3), 370-376.</w:t>
      </w:r>
    </w:p>
    <w:p w14:paraId="4EC0A7A1" w14:textId="77777777" w:rsidR="00517769" w:rsidRPr="002F1628" w:rsidRDefault="00517769" w:rsidP="001A5749">
      <w:pPr>
        <w:spacing w:line="360" w:lineRule="auto"/>
        <w:jc w:val="both"/>
        <w:rPr>
          <w:sz w:val="28"/>
          <w:szCs w:val="28"/>
          <w:lang w:val="en-US"/>
        </w:rPr>
      </w:pPr>
    </w:p>
    <w:p w14:paraId="59CF2800" w14:textId="77777777" w:rsidR="009724A2" w:rsidRPr="002F1628" w:rsidRDefault="009724A2" w:rsidP="006D422E">
      <w:pPr>
        <w:spacing w:line="360" w:lineRule="auto"/>
        <w:jc w:val="both"/>
        <w:rPr>
          <w:rFonts w:eastAsia="Times New Roman"/>
          <w:sz w:val="28"/>
          <w:szCs w:val="28"/>
          <w:lang w:val="en-US"/>
        </w:rPr>
      </w:pPr>
    </w:p>
    <w:p w14:paraId="7EA4DCAD" w14:textId="77777777" w:rsidR="00CE49C9" w:rsidRPr="002F1628" w:rsidRDefault="00CE49C9" w:rsidP="00CE49C9">
      <w:pPr>
        <w:spacing w:line="360" w:lineRule="auto"/>
        <w:jc w:val="both"/>
        <w:rPr>
          <w:rFonts w:eastAsia="Times New Roman"/>
          <w:sz w:val="28"/>
          <w:szCs w:val="28"/>
          <w:lang w:val="en-US"/>
        </w:rPr>
      </w:pPr>
    </w:p>
    <w:p w14:paraId="4B9A883C" w14:textId="77777777" w:rsidR="006D422E" w:rsidRPr="002F1628" w:rsidRDefault="006D422E" w:rsidP="006D422E">
      <w:pPr>
        <w:spacing w:line="360" w:lineRule="auto"/>
        <w:jc w:val="both"/>
        <w:rPr>
          <w:rFonts w:eastAsia="Times New Roman"/>
          <w:sz w:val="28"/>
          <w:szCs w:val="28"/>
          <w:lang w:val="en-US"/>
        </w:rPr>
      </w:pPr>
    </w:p>
    <w:p w14:paraId="203E4731" w14:textId="77777777" w:rsidR="006D422E" w:rsidRPr="00004E37" w:rsidRDefault="006D422E" w:rsidP="00BA25D7">
      <w:pPr>
        <w:spacing w:line="360" w:lineRule="auto"/>
        <w:jc w:val="both"/>
        <w:rPr>
          <w:rFonts w:eastAsia="Times New Roman"/>
          <w:sz w:val="28"/>
          <w:szCs w:val="28"/>
          <w:lang w:val="uk-UA"/>
        </w:rPr>
      </w:pPr>
    </w:p>
    <w:sectPr w:rsidR="006D422E" w:rsidRPr="00004E37" w:rsidSect="00FB5D5A">
      <w:headerReference w:type="default" r:id="rId8"/>
      <w:footnotePr>
        <w:numRestart w:val="eachPage"/>
      </w:footnotePr>
      <w:pgSz w:w="11906" w:h="16838"/>
      <w:pgMar w:top="1134" w:right="567" w:bottom="1134"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E2BDF4" w14:textId="77777777" w:rsidR="00AE41DB" w:rsidRDefault="00AE41DB" w:rsidP="00B85909">
      <w:r>
        <w:separator/>
      </w:r>
    </w:p>
  </w:endnote>
  <w:endnote w:type="continuationSeparator" w:id="0">
    <w:p w14:paraId="506EE40C" w14:textId="77777777" w:rsidR="00AE41DB" w:rsidRDefault="00AE41DB" w:rsidP="00B859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QuantAntiquaC">
    <w:altName w:val="Courier New"/>
    <w:charset w:val="00"/>
    <w:family w:val="swiss"/>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Franklin Gothic Demi">
    <w:panose1 w:val="020B07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Literaturnaja">
    <w:altName w:val="Arial"/>
    <w:charset w:val="00"/>
    <w:family w:val="swiss"/>
    <w:pitch w:val="variable"/>
    <w:sig w:usb0="00000001" w:usb1="00000000" w:usb2="00000000" w:usb3="00000000" w:csb0="00000005" w:csb1="00000000"/>
  </w:font>
  <w:font w:name="SchoolBook">
    <w:altName w:val="Times New Roman"/>
    <w:charset w:val="CC"/>
    <w:family w:val="roman"/>
    <w:pitch w:val="default"/>
  </w:font>
  <w:font w:name="Trebuchet MS">
    <w:panose1 w:val="020B0603020202020204"/>
    <w:charset w:val="CC"/>
    <w:family w:val="swiss"/>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TimesNewRoman, 'Times New Roman">
    <w:altName w:val="Times New Roman"/>
    <w:charset w:val="00"/>
    <w:family w:val="auto"/>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21D412" w14:textId="77777777" w:rsidR="00AE41DB" w:rsidRDefault="00AE41DB" w:rsidP="00B85909">
      <w:r>
        <w:separator/>
      </w:r>
    </w:p>
  </w:footnote>
  <w:footnote w:type="continuationSeparator" w:id="0">
    <w:p w14:paraId="4E6C2421" w14:textId="77777777" w:rsidR="00AE41DB" w:rsidRDefault="00AE41DB" w:rsidP="00B85909">
      <w:r>
        <w:continuationSeparator/>
      </w:r>
    </w:p>
  </w:footnote>
  <w:footnote w:id="1">
    <w:p w14:paraId="32C78DD7" w14:textId="1D6F785D" w:rsidR="00F75C31" w:rsidRPr="00763DF1" w:rsidRDefault="00F75C31" w:rsidP="00A43226">
      <w:pPr>
        <w:pStyle w:val="af6"/>
        <w:jc w:val="both"/>
      </w:pPr>
      <w:r>
        <w:rPr>
          <w:rStyle w:val="af8"/>
        </w:rPr>
        <w:footnoteRef/>
      </w:r>
      <w:r>
        <w:t xml:space="preserve"> Кузьменко О. В. Правова детермінація поняття «публічне адміністрування».</w:t>
      </w:r>
      <w:r w:rsidRPr="0084720D">
        <w:rPr>
          <w:i/>
        </w:rPr>
        <w:t xml:space="preserve"> Юридичний вісник</w:t>
      </w:r>
      <w:r>
        <w:t>. 2009. № 3(12). С. 20–25.</w:t>
      </w:r>
    </w:p>
  </w:footnote>
  <w:footnote w:id="2">
    <w:p w14:paraId="2E3548F3" w14:textId="5B2127D5" w:rsidR="00F75C31" w:rsidRPr="0084720D" w:rsidRDefault="00F75C31" w:rsidP="00A43226">
      <w:pPr>
        <w:pStyle w:val="af6"/>
        <w:jc w:val="both"/>
        <w:rPr>
          <w:lang w:val="uk-UA"/>
        </w:rPr>
      </w:pPr>
      <w:r>
        <w:rPr>
          <w:rStyle w:val="af8"/>
        </w:rPr>
        <w:footnoteRef/>
      </w:r>
      <w:r>
        <w:t xml:space="preserve"> </w:t>
      </w:r>
      <w:r w:rsidRPr="00763DF1">
        <w:t>Оржель О. Європеїзація систем п</w:t>
      </w:r>
      <w:r>
        <w:t xml:space="preserve">ублічного адміністрування країн </w:t>
      </w:r>
      <w:r w:rsidRPr="00763DF1">
        <w:t>Центральної та Східної Європи у контек</w:t>
      </w:r>
      <w:r>
        <w:t xml:space="preserve">сті підготовки до членства в ЄС. </w:t>
      </w:r>
      <w:r w:rsidRPr="00763DF1">
        <w:rPr>
          <w:i/>
        </w:rPr>
        <w:t xml:space="preserve">Вісник Національної академії державного управління. </w:t>
      </w:r>
      <w:r>
        <w:t>2010. № 2.</w:t>
      </w:r>
      <w:r w:rsidRPr="00763DF1">
        <w:t xml:space="preserve"> С. 22–30.</w:t>
      </w:r>
    </w:p>
  </w:footnote>
  <w:footnote w:id="3">
    <w:p w14:paraId="2F51AE4B" w14:textId="00093006" w:rsidR="00F75C31" w:rsidRPr="00102392" w:rsidRDefault="00F75C31" w:rsidP="00A43226">
      <w:pPr>
        <w:pStyle w:val="af6"/>
        <w:jc w:val="both"/>
      </w:pPr>
      <w:r>
        <w:rPr>
          <w:rStyle w:val="af8"/>
        </w:rPr>
        <w:footnoteRef/>
      </w:r>
      <w:r>
        <w:t xml:space="preserve"> Кондратюк Т. Еволюція порівняльного публічного (державного) адміністрування наприкінці ХХ – на початку ХХІ століть. </w:t>
      </w:r>
      <w:r w:rsidRPr="00102392">
        <w:rPr>
          <w:i/>
        </w:rPr>
        <w:t xml:space="preserve">Вісник Національної академії державного управління. </w:t>
      </w:r>
      <w:r>
        <w:t>2010. № 3. С. 30–37.</w:t>
      </w:r>
    </w:p>
  </w:footnote>
  <w:footnote w:id="4">
    <w:p w14:paraId="11F2150A" w14:textId="06A57B6F" w:rsidR="00F75C31" w:rsidRPr="00D41099" w:rsidRDefault="00F75C31" w:rsidP="00A43226">
      <w:pPr>
        <w:pStyle w:val="af6"/>
        <w:jc w:val="both"/>
        <w:rPr>
          <w:i/>
        </w:rPr>
      </w:pPr>
      <w:r>
        <w:rPr>
          <w:rStyle w:val="af8"/>
        </w:rPr>
        <w:footnoteRef/>
      </w:r>
      <w:r>
        <w:t xml:space="preserve"> </w:t>
      </w:r>
      <w:r w:rsidRPr="00102392">
        <w:t>Запорожець О. Система адміністрування митних платежів в Україн</w:t>
      </w:r>
      <w:r>
        <w:t xml:space="preserve">і. </w:t>
      </w:r>
      <w:r w:rsidRPr="00E02E0A">
        <w:rPr>
          <w:i/>
        </w:rPr>
        <w:t>Вісник Київс</w:t>
      </w:r>
      <w:r>
        <w:rPr>
          <w:i/>
        </w:rPr>
        <w:t xml:space="preserve">ького національного торговельно </w:t>
      </w:r>
      <w:r w:rsidRPr="00E02E0A">
        <w:rPr>
          <w:i/>
        </w:rPr>
        <w:t>економічного</w:t>
      </w:r>
      <w:r>
        <w:rPr>
          <w:i/>
        </w:rPr>
        <w:t xml:space="preserve"> </w:t>
      </w:r>
      <w:r w:rsidRPr="00E02E0A">
        <w:rPr>
          <w:i/>
        </w:rPr>
        <w:t>університету.</w:t>
      </w:r>
      <w:r>
        <w:t xml:space="preserve"> 2012. № 2.</w:t>
      </w:r>
      <w:r w:rsidRPr="00102392">
        <w:t xml:space="preserve"> С. 104–111.</w:t>
      </w:r>
    </w:p>
  </w:footnote>
  <w:footnote w:id="5">
    <w:p w14:paraId="3588B53C" w14:textId="5CA335F8" w:rsidR="00F75C31" w:rsidRPr="00DC1A26" w:rsidRDefault="00F75C31" w:rsidP="00A43226">
      <w:pPr>
        <w:pStyle w:val="af6"/>
        <w:jc w:val="both"/>
      </w:pPr>
      <w:r>
        <w:rPr>
          <w:rStyle w:val="af8"/>
        </w:rPr>
        <w:footnoteRef/>
      </w:r>
      <w:r>
        <w:t xml:space="preserve"> </w:t>
      </w:r>
      <w:r w:rsidRPr="00102392">
        <w:t>Кирилюк Р. Державна судова а</w:t>
      </w:r>
      <w:r>
        <w:t xml:space="preserve">дміністрація: 10 років судового адміністрування. </w:t>
      </w:r>
      <w:r w:rsidRPr="00D41099">
        <w:rPr>
          <w:i/>
        </w:rPr>
        <w:t>Вісник Державної судової адміністрації України.</w:t>
      </w:r>
      <w:r>
        <w:t xml:space="preserve"> 2012. № 3 (24).</w:t>
      </w:r>
      <w:r w:rsidRPr="00102392">
        <w:t xml:space="preserve"> С. 2–5.</w:t>
      </w:r>
      <w:r w:rsidRPr="00E02E0A">
        <w:t xml:space="preserve"> </w:t>
      </w:r>
    </w:p>
  </w:footnote>
  <w:footnote w:id="6">
    <w:p w14:paraId="1BD2A351" w14:textId="7C5A5C62" w:rsidR="00F75C31" w:rsidRPr="00DC1A26" w:rsidRDefault="00F75C31" w:rsidP="00A43226">
      <w:pPr>
        <w:pStyle w:val="af6"/>
        <w:jc w:val="both"/>
        <w:rPr>
          <w:lang w:val="uk-UA"/>
        </w:rPr>
      </w:pPr>
      <w:r>
        <w:rPr>
          <w:rStyle w:val="af8"/>
        </w:rPr>
        <w:footnoteRef/>
      </w:r>
      <w:r>
        <w:t xml:space="preserve"> </w:t>
      </w:r>
      <w:r w:rsidRPr="00102392">
        <w:t>Соломон П. Судове адміністрування і якість правосуддя</w:t>
      </w:r>
      <w:r>
        <w:t>.</w:t>
      </w:r>
      <w:r w:rsidRPr="00102392">
        <w:t xml:space="preserve"> </w:t>
      </w:r>
      <w:r w:rsidRPr="00D41099">
        <w:rPr>
          <w:i/>
        </w:rPr>
        <w:t>Судова апеляція.</w:t>
      </w:r>
      <w:r>
        <w:t xml:space="preserve"> 2009. № 3.</w:t>
      </w:r>
      <w:r w:rsidRPr="00102392">
        <w:t xml:space="preserve"> С. 73–83.</w:t>
      </w:r>
    </w:p>
  </w:footnote>
  <w:footnote w:id="7">
    <w:p w14:paraId="3A3DA468" w14:textId="029E7055" w:rsidR="00F75C31" w:rsidRPr="00BF01AD" w:rsidRDefault="00F75C31" w:rsidP="00BF01AD">
      <w:pPr>
        <w:pStyle w:val="af6"/>
        <w:jc w:val="both"/>
      </w:pPr>
      <w:r>
        <w:rPr>
          <w:rStyle w:val="af8"/>
        </w:rPr>
        <w:footnoteRef/>
      </w:r>
      <w:r>
        <w:t xml:space="preserve"> </w:t>
      </w:r>
      <w:r w:rsidRPr="00BF01AD">
        <w:rPr>
          <w:lang w:val="uk-UA"/>
        </w:rPr>
        <w:t>Конституція України: прийнята на п’ятій сесії Верховної Ради України 28 червня 1996 р. (ред. від 21.02.2019 р.). № 254к/96-ВР. URL: http://zakon.rada.gov.ua/laws/show/254%D0%BA/96-%D0%B2%D1%80</w:t>
      </w:r>
    </w:p>
  </w:footnote>
  <w:footnote w:id="8">
    <w:p w14:paraId="2DB07F3E" w14:textId="4ACAEFA0" w:rsidR="00F75C31" w:rsidRPr="00ED27C7" w:rsidRDefault="00F75C31" w:rsidP="00DE6342">
      <w:pPr>
        <w:pStyle w:val="af6"/>
        <w:jc w:val="both"/>
        <w:rPr>
          <w:lang w:val="uk-UA"/>
        </w:rPr>
      </w:pPr>
      <w:r>
        <w:rPr>
          <w:rStyle w:val="af8"/>
        </w:rPr>
        <w:footnoteRef/>
      </w:r>
      <w:r>
        <w:t xml:space="preserve"> </w:t>
      </w:r>
      <w:r w:rsidRPr="00ED27C7">
        <w:t xml:space="preserve">Білокур Є.І. Функції державного управління: поняття, особливості, правове регулювання : дис. ... кандидата юрид. наук. Одеса, 2015. С. 19-32. URL: http://dspace.onua.edu.ua/bitstream/handle/11300/2377/Diss_Bilokur.pdf?sequence=3&amp;isAllowed=y </w:t>
      </w:r>
    </w:p>
  </w:footnote>
  <w:footnote w:id="9">
    <w:p w14:paraId="61EC9D38" w14:textId="24403778" w:rsidR="00F75C31" w:rsidRDefault="00F75C31" w:rsidP="00DE6342">
      <w:pPr>
        <w:pStyle w:val="af6"/>
        <w:jc w:val="both"/>
      </w:pPr>
      <w:r>
        <w:rPr>
          <w:rStyle w:val="af8"/>
        </w:rPr>
        <w:footnoteRef/>
      </w:r>
      <w:r>
        <w:t xml:space="preserve"> Ківалов С. В. Адміністративне право України : навч. посіб. / С. В. Ківалов, Л. Р. Біла-Тіунова; Нац. ун-т «Одес. юрид. акад.». Вид. 5-те, переробл. і доповн. Одеса : Фенікс, 2011. 399 с. С</w:t>
      </w:r>
      <w:r w:rsidRPr="00843E94">
        <w:t>. 59</w:t>
      </w:r>
      <w:r>
        <w:t>.</w:t>
      </w:r>
    </w:p>
    <w:p w14:paraId="72629615" w14:textId="31890266" w:rsidR="00F75C31" w:rsidRPr="00843E94" w:rsidRDefault="00F75C31" w:rsidP="00DE6342">
      <w:pPr>
        <w:pStyle w:val="af6"/>
        <w:jc w:val="both"/>
      </w:pPr>
      <w:r>
        <w:t>Адміністративне право України. Академічний курс : підручн. У 2-х томах : Т. 1. Загальна частина /  за ред. В. Б. Авер’янова. Київ : Видавництво «Юридична думка», 2007. 592 с. С</w:t>
      </w:r>
      <w:r w:rsidRPr="00843E94">
        <w:t>. 76–78</w:t>
      </w:r>
    </w:p>
  </w:footnote>
  <w:footnote w:id="10">
    <w:p w14:paraId="2D0B904F" w14:textId="29945978" w:rsidR="00F75C31" w:rsidRPr="00843E94" w:rsidRDefault="00F75C31" w:rsidP="004D698A">
      <w:pPr>
        <w:pStyle w:val="af6"/>
        <w:jc w:val="both"/>
      </w:pPr>
      <w:r>
        <w:rPr>
          <w:rStyle w:val="af8"/>
        </w:rPr>
        <w:footnoteRef/>
      </w:r>
      <w:r>
        <w:t xml:space="preserve"> Державне управління: теорія і практика / за заг. ред. В.Б. Авер’янова. К. : Юрінком Інтер, 1998. 432 с. С. 316</w:t>
      </w:r>
    </w:p>
  </w:footnote>
  <w:footnote w:id="11">
    <w:p w14:paraId="45FE9A7C" w14:textId="59D85623" w:rsidR="00F75C31" w:rsidRPr="004D698A" w:rsidRDefault="00F75C31" w:rsidP="004D698A">
      <w:pPr>
        <w:pStyle w:val="af6"/>
        <w:jc w:val="both"/>
        <w:rPr>
          <w:lang w:val="uk-UA"/>
        </w:rPr>
      </w:pPr>
      <w:r>
        <w:rPr>
          <w:rStyle w:val="af8"/>
        </w:rPr>
        <w:footnoteRef/>
      </w:r>
      <w:r w:rsidRPr="004D698A">
        <w:t>Колесникова К.О. Публічне адміністрування в Україні: огляд літературних джерел. Теорія та практика державного управління. 2013. Вип. 3(42). 8 с. URL: http://www.kbuapa.kharkov.ua/e-book/tpdu/2013</w:t>
      </w:r>
      <w:r w:rsidR="004E2882">
        <w:t>-3/index.html.</w:t>
      </w:r>
    </w:p>
  </w:footnote>
  <w:footnote w:id="12">
    <w:p w14:paraId="20D3E939" w14:textId="39C7930D" w:rsidR="00F75C31" w:rsidRPr="0080196C" w:rsidRDefault="00F75C31">
      <w:pPr>
        <w:pStyle w:val="af6"/>
        <w:rPr>
          <w:lang w:val="uk-UA"/>
        </w:rPr>
      </w:pPr>
      <w:r>
        <w:rPr>
          <w:rStyle w:val="af8"/>
        </w:rPr>
        <w:footnoteRef/>
      </w:r>
      <w:r w:rsidRPr="0080196C">
        <w:t>Яковлєв І.П. Форми і методи публічного адміністрування у державній митній справі : дис. … канд. юридичних наук. Одеса, 2016. 224 с</w:t>
      </w:r>
      <w:r>
        <w:t xml:space="preserve">. С. </w:t>
      </w:r>
      <w:r>
        <w:rPr>
          <w:lang w:val="uk-UA"/>
        </w:rPr>
        <w:t>23.</w:t>
      </w:r>
    </w:p>
  </w:footnote>
  <w:footnote w:id="13">
    <w:p w14:paraId="536BBBD2" w14:textId="7177278B" w:rsidR="00F75C31" w:rsidRPr="0028671D" w:rsidRDefault="00F75C31" w:rsidP="00D36D30">
      <w:pPr>
        <w:pStyle w:val="af6"/>
        <w:jc w:val="both"/>
        <w:rPr>
          <w:lang w:val="uk-UA"/>
        </w:rPr>
      </w:pPr>
      <w:r>
        <w:rPr>
          <w:rStyle w:val="af8"/>
        </w:rPr>
        <w:footnoteRef/>
      </w:r>
      <w:r>
        <w:t xml:space="preserve"> </w:t>
      </w:r>
      <w:r w:rsidRPr="0028671D">
        <w:t>Мельник Р.С., В.М. Бевзенко Загальне адміністративне право : навч. посіб. / за заг. ред. Р.С. Мельника. К. : Ваіте, 2014.</w:t>
      </w:r>
      <w:r>
        <w:t xml:space="preserve"> С. 38.</w:t>
      </w:r>
    </w:p>
  </w:footnote>
  <w:footnote w:id="14">
    <w:p w14:paraId="655D325E" w14:textId="089C17E7" w:rsidR="00F75C31" w:rsidRPr="002F1628" w:rsidRDefault="00F75C31" w:rsidP="00D36D30">
      <w:pPr>
        <w:pStyle w:val="af6"/>
        <w:jc w:val="both"/>
        <w:rPr>
          <w:lang w:val="uk-UA"/>
        </w:rPr>
      </w:pPr>
      <w:r>
        <w:rPr>
          <w:rStyle w:val="af8"/>
        </w:rPr>
        <w:footnoteRef/>
      </w:r>
      <w:r>
        <w:t xml:space="preserve"> </w:t>
      </w:r>
      <w:r>
        <w:rPr>
          <w:lang w:val="uk-UA"/>
        </w:rPr>
        <w:t>Елистратов А.И. Основные начала административного права. М., 1914. С. 78.</w:t>
      </w:r>
    </w:p>
  </w:footnote>
  <w:footnote w:id="15">
    <w:p w14:paraId="3FC3C1FA" w14:textId="04A7D71A" w:rsidR="00F75C31" w:rsidRPr="002F1628" w:rsidRDefault="00F75C31" w:rsidP="00DA5728">
      <w:pPr>
        <w:pStyle w:val="af6"/>
        <w:jc w:val="both"/>
        <w:rPr>
          <w:lang w:val="uk-UA"/>
        </w:rPr>
      </w:pPr>
      <w:r>
        <w:rPr>
          <w:rStyle w:val="af8"/>
        </w:rPr>
        <w:footnoteRef/>
      </w:r>
      <w:r w:rsidRPr="002F1628">
        <w:rPr>
          <w:lang w:val="uk-UA"/>
        </w:rPr>
        <w:t xml:space="preserve"> Сівков С.В. Публічне адміністрування соціальної сфери Міністерством соціальної політики України. </w:t>
      </w:r>
      <w:r w:rsidRPr="002F1628">
        <w:rPr>
          <w:i/>
          <w:lang w:val="uk-UA"/>
        </w:rPr>
        <w:t xml:space="preserve">Право і суспільство. </w:t>
      </w:r>
      <w:r w:rsidRPr="002F1628">
        <w:rPr>
          <w:lang w:val="uk-UA"/>
        </w:rPr>
        <w:t>2012. № 4. С. 130.</w:t>
      </w:r>
    </w:p>
  </w:footnote>
  <w:footnote w:id="16">
    <w:p w14:paraId="0DD52353" w14:textId="77FD0934" w:rsidR="00F75C31" w:rsidRDefault="00F75C31" w:rsidP="00DA5728">
      <w:pPr>
        <w:pStyle w:val="af6"/>
        <w:jc w:val="both"/>
      </w:pPr>
      <w:r>
        <w:rPr>
          <w:rStyle w:val="af8"/>
        </w:rPr>
        <w:footnoteRef/>
      </w:r>
      <w:r w:rsidRPr="002F1628">
        <w:rPr>
          <w:lang w:val="uk-UA"/>
        </w:rPr>
        <w:t xml:space="preserve"> Публічне адміністрування в Україні: навч. посіб. / за заг. ред. д.філос.н., проф. </w:t>
      </w:r>
      <w:r w:rsidRPr="001C1D5F">
        <w:t>В. В. Корженка, к</w:t>
      </w:r>
      <w:r>
        <w:t>.е.н., доц. Н. М. Мельтюхової. X. : Вид-во ХарРІНАДУ «</w:t>
      </w:r>
      <w:r w:rsidRPr="001C1D5F">
        <w:t>Магістр</w:t>
      </w:r>
      <w:r>
        <w:t>», 2012. С. 184.</w:t>
      </w:r>
    </w:p>
  </w:footnote>
  <w:footnote w:id="17">
    <w:p w14:paraId="1C4F16E1" w14:textId="2534A96F" w:rsidR="00F75C31" w:rsidRDefault="00F75C31" w:rsidP="00DA5728">
      <w:pPr>
        <w:pStyle w:val="af6"/>
        <w:jc w:val="both"/>
      </w:pPr>
      <w:r>
        <w:rPr>
          <w:rStyle w:val="af8"/>
        </w:rPr>
        <w:footnoteRef/>
      </w:r>
      <w:r>
        <w:t xml:space="preserve"> </w:t>
      </w:r>
      <w:r w:rsidRPr="000E52AE">
        <w:t>Колесникова К.О. Публічне адміністрування в Україні: огляд літературних джерел</w:t>
      </w:r>
      <w:r w:rsidRPr="000E52AE">
        <w:rPr>
          <w:i/>
        </w:rPr>
        <w:t xml:space="preserve">. Теорія та практика державного управління. </w:t>
      </w:r>
      <w:r>
        <w:t>2013. Вип. 3(42). С</w:t>
      </w:r>
      <w:r w:rsidRPr="000E52AE">
        <w:t xml:space="preserve">. </w:t>
      </w:r>
      <w:r>
        <w:t xml:space="preserve">3 </w:t>
      </w:r>
      <w:r w:rsidRPr="000E52AE">
        <w:t>URL: http://www.kbuapa.kharkov.ua/e-book/tpdu/2013-3/index.htm</w:t>
      </w:r>
      <w:r>
        <w:t>l.</w:t>
      </w:r>
    </w:p>
  </w:footnote>
  <w:footnote w:id="18">
    <w:p w14:paraId="27BF1AF3" w14:textId="5A6D28A5" w:rsidR="00F75C31" w:rsidRPr="00DE6342" w:rsidRDefault="00F75C31" w:rsidP="00337420">
      <w:pPr>
        <w:pStyle w:val="af6"/>
        <w:jc w:val="both"/>
        <w:rPr>
          <w:lang w:val="uk-UA"/>
        </w:rPr>
      </w:pPr>
      <w:r>
        <w:rPr>
          <w:rStyle w:val="af8"/>
        </w:rPr>
        <w:footnoteRef/>
      </w:r>
      <w:r>
        <w:t xml:space="preserve"> </w:t>
      </w:r>
      <w:r w:rsidRPr="00337420">
        <w:t>Про центральні органи виконавчої влади: Закон України від 17.03.2011 р. Дата оновлення: 29.12.2019 р. URL: https://zakon.rada.gov.ua/laws/show/3166-17</w:t>
      </w:r>
    </w:p>
  </w:footnote>
  <w:footnote w:id="19">
    <w:p w14:paraId="2C3A03DC" w14:textId="6148880E" w:rsidR="00F75C31" w:rsidRPr="000F26D8" w:rsidRDefault="00F75C31" w:rsidP="00BB2C7F">
      <w:pPr>
        <w:pStyle w:val="af6"/>
        <w:jc w:val="both"/>
        <w:rPr>
          <w:lang w:val="uk-UA"/>
        </w:rPr>
      </w:pPr>
      <w:r>
        <w:rPr>
          <w:rStyle w:val="af8"/>
        </w:rPr>
        <w:footnoteRef/>
      </w:r>
      <w:r>
        <w:t xml:space="preserve"> </w:t>
      </w:r>
      <w:r w:rsidRPr="000F26D8">
        <w:t xml:space="preserve">Кодекс адміністративного судочинства: Закон України від 06.07.2005 р. № 2747-IV. Дата оновлення: 04.11.2018 р. URL: http://zakon.rada.gov.ua/laws/show/2747-15 </w:t>
      </w:r>
    </w:p>
  </w:footnote>
  <w:footnote w:id="20">
    <w:p w14:paraId="16528245" w14:textId="709FE7E9" w:rsidR="00F75C31" w:rsidRPr="000F26D8" w:rsidRDefault="00F75C31" w:rsidP="00BB2C7F">
      <w:pPr>
        <w:pStyle w:val="af6"/>
        <w:jc w:val="both"/>
        <w:rPr>
          <w:lang w:val="uk-UA"/>
        </w:rPr>
      </w:pPr>
      <w:r>
        <w:rPr>
          <w:rStyle w:val="af8"/>
        </w:rPr>
        <w:footnoteRef/>
      </w:r>
      <w:r>
        <w:t xml:space="preserve"> </w:t>
      </w:r>
      <w:r w:rsidRPr="000F26D8">
        <w:t>Мельник Р.С., Бевзенко В.М. Загальне адміністративне право: Навчальний п</w:t>
      </w:r>
      <w:r>
        <w:t xml:space="preserve">осібник. К.: Ваіте, 2014. </w:t>
      </w:r>
      <w:r w:rsidRPr="000F26D8">
        <w:t>с. 41</w:t>
      </w:r>
    </w:p>
  </w:footnote>
  <w:footnote w:id="21">
    <w:p w14:paraId="0AE93B79" w14:textId="5DE485B9" w:rsidR="00F75C31" w:rsidRPr="00E9652F" w:rsidRDefault="00F75C31" w:rsidP="00BB2C7F">
      <w:pPr>
        <w:pStyle w:val="af6"/>
        <w:jc w:val="both"/>
        <w:rPr>
          <w:lang w:val="uk-UA"/>
        </w:rPr>
      </w:pPr>
      <w:r>
        <w:rPr>
          <w:rStyle w:val="af8"/>
        </w:rPr>
        <w:footnoteRef/>
      </w:r>
      <w:r w:rsidRPr="00CF5310">
        <w:t xml:space="preserve">Білокур Є.І. Класифікація та дескрипція функцій публічного адміністрування. </w:t>
      </w:r>
      <w:r w:rsidRPr="00CF5310">
        <w:rPr>
          <w:i/>
        </w:rPr>
        <w:t>Вісник Чернівецького факультету Національного університету «Одеська юридична академія».</w:t>
      </w:r>
      <w:r w:rsidRPr="00CF5310">
        <w:t xml:space="preserve"> 2019. № 2. C. 44-54.</w:t>
      </w:r>
    </w:p>
  </w:footnote>
  <w:footnote w:id="22">
    <w:p w14:paraId="70026FC4" w14:textId="1F3FCDF5" w:rsidR="00F75C31" w:rsidRPr="0036447F" w:rsidRDefault="00F75C31" w:rsidP="00AA30DD">
      <w:pPr>
        <w:pStyle w:val="af6"/>
        <w:jc w:val="both"/>
        <w:rPr>
          <w:lang w:val="uk-UA"/>
        </w:rPr>
      </w:pPr>
      <w:r>
        <w:rPr>
          <w:rStyle w:val="af8"/>
        </w:rPr>
        <w:footnoteRef/>
      </w:r>
      <w:r>
        <w:t xml:space="preserve"> Білокур Є.І. Щодо категорії «адміністративний менеджмент»</w:t>
      </w:r>
      <w:r w:rsidRPr="0036447F">
        <w:t xml:space="preserve"> у доктрині українського адміністративного права.  </w:t>
      </w:r>
      <w:r w:rsidRPr="0036447F">
        <w:rPr>
          <w:i/>
        </w:rPr>
        <w:t>Традиції та новації юридичної науки: минуле, сучасність, майбутнє</w:t>
      </w:r>
      <w:r w:rsidRPr="0036447F">
        <w:t xml:space="preserve">: матеріали Міжнародної науково-практичної конференції (19 травня 2017 р., м. Одеса): у 2 т. Т. 2. Одеса : </w:t>
      </w:r>
      <w:r>
        <w:t>«</w:t>
      </w:r>
      <w:r w:rsidRPr="0036447F">
        <w:t>Гельветика</w:t>
      </w:r>
      <w:r>
        <w:t>»</w:t>
      </w:r>
      <w:r w:rsidRPr="0036447F">
        <w:t>, 2017. C. 55-57.</w:t>
      </w:r>
    </w:p>
  </w:footnote>
  <w:footnote w:id="23">
    <w:p w14:paraId="68218BA0" w14:textId="1A3802F0" w:rsidR="00F75C31" w:rsidRPr="0044102B" w:rsidRDefault="00F75C31" w:rsidP="00913E52">
      <w:pPr>
        <w:pStyle w:val="af6"/>
        <w:jc w:val="both"/>
      </w:pPr>
      <w:r>
        <w:rPr>
          <w:rStyle w:val="af8"/>
        </w:rPr>
        <w:footnoteRef/>
      </w:r>
      <w:r>
        <w:t xml:space="preserve"> </w:t>
      </w:r>
      <w:r w:rsidRPr="00C11BAA">
        <w:rPr>
          <w:rFonts w:eastAsiaTheme="minorHAnsi"/>
          <w:lang w:val="uk-UA"/>
        </w:rPr>
        <w:t>Про цен</w:t>
      </w:r>
      <w:r>
        <w:rPr>
          <w:rFonts w:eastAsiaTheme="minorHAnsi"/>
          <w:lang w:val="uk-UA"/>
        </w:rPr>
        <w:t>тральні органи виконавчої влади</w:t>
      </w:r>
      <w:r w:rsidRPr="00C11BAA">
        <w:rPr>
          <w:rFonts w:eastAsiaTheme="minorHAnsi"/>
          <w:lang w:val="uk-UA"/>
        </w:rPr>
        <w:t xml:space="preserve">: Закон України від 17.03.2011 р. </w:t>
      </w:r>
      <w:r w:rsidRPr="000F26D8">
        <w:t xml:space="preserve">Дата оновлення: </w:t>
      </w:r>
      <w:r>
        <w:t>29.</w:t>
      </w:r>
      <w:r w:rsidRPr="00727A72">
        <w:t>1</w:t>
      </w:r>
      <w:r>
        <w:t>2.2019</w:t>
      </w:r>
      <w:r w:rsidRPr="000F26D8">
        <w:t xml:space="preserve"> р. URL:</w:t>
      </w:r>
      <w:r>
        <w:t xml:space="preserve"> </w:t>
      </w:r>
      <w:r w:rsidRPr="0044102B">
        <w:t>https://zakon.rada.gov.ua/laws/show/3166-17</w:t>
      </w:r>
    </w:p>
  </w:footnote>
  <w:footnote w:id="24">
    <w:p w14:paraId="0D23446E" w14:textId="66282B1D" w:rsidR="00F75C31" w:rsidRPr="00E1351F" w:rsidRDefault="00F75C31" w:rsidP="00FD3A6A">
      <w:pPr>
        <w:pStyle w:val="af6"/>
        <w:jc w:val="both"/>
        <w:rPr>
          <w:lang w:val="uk-UA"/>
        </w:rPr>
      </w:pPr>
      <w:r w:rsidRPr="00C11BAA">
        <w:rPr>
          <w:rStyle w:val="af8"/>
        </w:rPr>
        <w:footnoteRef/>
      </w:r>
      <w:r>
        <w:t xml:space="preserve"> Про оптимізацію системи центральних органів виконавчої влади: Указ Президента України від 09.12.2010 № 1085/2010 </w:t>
      </w:r>
      <w:r w:rsidRPr="000F26D8">
        <w:t xml:space="preserve">. Дата оновлення: </w:t>
      </w:r>
      <w:r w:rsidRPr="00727A72">
        <w:t>21.01.2014</w:t>
      </w:r>
      <w:r w:rsidRPr="000F26D8">
        <w:t xml:space="preserve"> р. URL: </w:t>
      </w:r>
      <w:r w:rsidRPr="00AE0C33">
        <w:t xml:space="preserve">https://zakon.rada.gov.ua/laws/show/1085/2010 </w:t>
      </w:r>
    </w:p>
  </w:footnote>
  <w:footnote w:id="25">
    <w:p w14:paraId="329A8691" w14:textId="3A1853DE" w:rsidR="00F75C31" w:rsidRPr="002D232F" w:rsidRDefault="00F75C31" w:rsidP="00FD3A6A">
      <w:pPr>
        <w:pStyle w:val="af6"/>
        <w:jc w:val="both"/>
        <w:rPr>
          <w:lang w:val="uk-UA"/>
        </w:rPr>
      </w:pPr>
      <w:r>
        <w:rPr>
          <w:rStyle w:val="af8"/>
        </w:rPr>
        <w:footnoteRef/>
      </w:r>
      <w:r>
        <w:t xml:space="preserve"> Про оптимізацію системи центральних органів виконавчої влади: Постанова Кабінету Міністрів України від 10.09.2014 р. № 442 </w:t>
      </w:r>
      <w:r w:rsidRPr="000F26D8">
        <w:t xml:space="preserve">Дата оновлення: </w:t>
      </w:r>
      <w:r>
        <w:t>01.01.2020</w:t>
      </w:r>
      <w:r w:rsidRPr="000F26D8">
        <w:t xml:space="preserve"> р. URL:</w:t>
      </w:r>
      <w:r>
        <w:t xml:space="preserve"> </w:t>
      </w:r>
      <w:r w:rsidRPr="00FB4FD8">
        <w:t>https://zakon.rada.gov.ua/laws/show/442-2014-п</w:t>
      </w:r>
    </w:p>
  </w:footnote>
  <w:footnote w:id="26">
    <w:p w14:paraId="7CBCB798" w14:textId="2DF7FDB2" w:rsidR="00F75C31" w:rsidRPr="007A6F3B" w:rsidRDefault="00F75C31" w:rsidP="00A66346">
      <w:pPr>
        <w:pStyle w:val="af6"/>
        <w:jc w:val="both"/>
        <w:rPr>
          <w:lang w:val="uk-UA"/>
        </w:rPr>
      </w:pPr>
      <w:r>
        <w:rPr>
          <w:rStyle w:val="af8"/>
        </w:rPr>
        <w:footnoteRef/>
      </w:r>
      <w:r w:rsidRPr="002F1628">
        <w:rPr>
          <w:lang w:val="uk-UA"/>
        </w:rPr>
        <w:t xml:space="preserve"> Про місцеві державні адміністрації: Закон України від 09.04.1999 р. № 586-</w:t>
      </w:r>
      <w:r>
        <w:t>XIV</w:t>
      </w:r>
      <w:r w:rsidRPr="002F1628">
        <w:rPr>
          <w:lang w:val="uk-UA"/>
        </w:rPr>
        <w:t xml:space="preserve">. </w:t>
      </w:r>
      <w:r w:rsidRPr="000F26D8">
        <w:t xml:space="preserve">Дата оновлення: </w:t>
      </w:r>
      <w:r w:rsidRPr="007A6F3B">
        <w:t>01.01.2020</w:t>
      </w:r>
      <w:r>
        <w:t xml:space="preserve"> р. </w:t>
      </w:r>
      <w:r w:rsidRPr="000F26D8">
        <w:t xml:space="preserve">URL: </w:t>
      </w:r>
      <w:r w:rsidRPr="00470BE2">
        <w:t>https://zakon.rada.gov</w:t>
      </w:r>
      <w:r>
        <w:t>.ua/laws/show/586-14/ed20200101</w:t>
      </w:r>
    </w:p>
  </w:footnote>
  <w:footnote w:id="27">
    <w:p w14:paraId="4D1A436B" w14:textId="7B459AC7" w:rsidR="00F75C31" w:rsidRPr="00CB0340" w:rsidRDefault="00F75C31" w:rsidP="008E1149">
      <w:pPr>
        <w:pStyle w:val="af6"/>
        <w:jc w:val="both"/>
        <w:rPr>
          <w:lang w:val="uk-UA"/>
        </w:rPr>
      </w:pPr>
      <w:r>
        <w:rPr>
          <w:rStyle w:val="af8"/>
        </w:rPr>
        <w:footnoteRef/>
      </w:r>
      <w:r w:rsidRPr="002F1628">
        <w:rPr>
          <w:lang w:val="uk-UA"/>
        </w:rPr>
        <w:t xml:space="preserve"> Про затвердження Порядку здійснення заходів, пов’язаних з утворенням, реорганізацією або ліквідацією міністерств, інших центральних органів виконавчої влади : Постанова Кабінету Міністрів України від 20.10.2011 р. № 1074 Дата оновлення: 14.11.2019 р. </w:t>
      </w:r>
      <w:r w:rsidRPr="000F26D8">
        <w:t>URL</w:t>
      </w:r>
      <w:r w:rsidRPr="002F1628">
        <w:rPr>
          <w:lang w:val="uk-UA"/>
        </w:rPr>
        <w:t xml:space="preserve">: </w:t>
      </w:r>
      <w:r w:rsidRPr="00A13290">
        <w:t>https</w:t>
      </w:r>
      <w:r w:rsidRPr="002F1628">
        <w:rPr>
          <w:lang w:val="uk-UA"/>
        </w:rPr>
        <w:t>://</w:t>
      </w:r>
      <w:r w:rsidRPr="00A13290">
        <w:t>zakon</w:t>
      </w:r>
      <w:r w:rsidRPr="002F1628">
        <w:rPr>
          <w:lang w:val="uk-UA"/>
        </w:rPr>
        <w:t>.</w:t>
      </w:r>
      <w:r w:rsidRPr="00A13290">
        <w:t>rada</w:t>
      </w:r>
      <w:r w:rsidRPr="002F1628">
        <w:rPr>
          <w:lang w:val="uk-UA"/>
        </w:rPr>
        <w:t>.</w:t>
      </w:r>
      <w:r w:rsidRPr="00A13290">
        <w:t>gov</w:t>
      </w:r>
      <w:r w:rsidRPr="002F1628">
        <w:rPr>
          <w:lang w:val="uk-UA"/>
        </w:rPr>
        <w:t>.</w:t>
      </w:r>
      <w:r w:rsidRPr="00A13290">
        <w:t>ua</w:t>
      </w:r>
      <w:r w:rsidRPr="002F1628">
        <w:rPr>
          <w:lang w:val="uk-UA"/>
        </w:rPr>
        <w:t>/</w:t>
      </w:r>
      <w:r>
        <w:t>laws</w:t>
      </w:r>
      <w:r w:rsidRPr="002F1628">
        <w:rPr>
          <w:lang w:val="uk-UA"/>
        </w:rPr>
        <w:t>/</w:t>
      </w:r>
      <w:r>
        <w:t>show</w:t>
      </w:r>
      <w:r w:rsidRPr="002F1628">
        <w:rPr>
          <w:lang w:val="uk-UA"/>
        </w:rPr>
        <w:t>/1074-2011-%</w:t>
      </w:r>
      <w:r>
        <w:t>D</w:t>
      </w:r>
      <w:r w:rsidRPr="002F1628">
        <w:rPr>
          <w:lang w:val="uk-UA"/>
        </w:rPr>
        <w:t>0%</w:t>
      </w:r>
      <w:r>
        <w:t>BF</w:t>
      </w:r>
      <w:r w:rsidRPr="002F1628">
        <w:rPr>
          <w:lang w:val="uk-UA"/>
        </w:rPr>
        <w:t>/</w:t>
      </w:r>
      <w:r>
        <w:t>conv</w:t>
      </w:r>
    </w:p>
  </w:footnote>
  <w:footnote w:id="28">
    <w:p w14:paraId="73971D3F" w14:textId="0CE5DD27" w:rsidR="00F75C31" w:rsidRPr="000C0A13" w:rsidRDefault="00F75C31">
      <w:pPr>
        <w:pStyle w:val="af6"/>
        <w:rPr>
          <w:lang w:val="uk-UA"/>
        </w:rPr>
      </w:pPr>
      <w:r>
        <w:rPr>
          <w:rStyle w:val="af8"/>
        </w:rPr>
        <w:footnoteRef/>
      </w:r>
      <w:r>
        <w:t xml:space="preserve"> </w:t>
      </w:r>
      <w:r w:rsidRPr="000C0A13">
        <w:t>Децентралізація публічної влади: досвід європейських країн та перспективи України / Центр політико-правових реформ. К., 2012. С. 12-22, 75-79, 129-141.</w:t>
      </w:r>
    </w:p>
  </w:footnote>
  <w:footnote w:id="29">
    <w:p w14:paraId="34FD0826" w14:textId="789E6F97" w:rsidR="00F75C31" w:rsidRPr="00CE4EB0" w:rsidRDefault="00F75C31" w:rsidP="00807DC8">
      <w:pPr>
        <w:pStyle w:val="af6"/>
        <w:jc w:val="both"/>
      </w:pPr>
      <w:r>
        <w:rPr>
          <w:rStyle w:val="af8"/>
        </w:rPr>
        <w:footnoteRef/>
      </w:r>
      <w:r>
        <w:t xml:space="preserve"> Європейська хартія місцевого самоврядування Рада Європи; Хартія, Міжнародний документ від 15.10.1985 р., ратифіковано Законом № 452/97-ВР від 15.07.97</w:t>
      </w:r>
      <w:r w:rsidRPr="00A8123D">
        <w:t xml:space="preserve"> </w:t>
      </w:r>
      <w:r>
        <w:t xml:space="preserve">р. </w:t>
      </w:r>
      <w:r>
        <w:rPr>
          <w:lang w:val="en-GB"/>
        </w:rPr>
        <w:t>URL</w:t>
      </w:r>
      <w:r w:rsidRPr="002F1628">
        <w:t xml:space="preserve">: </w:t>
      </w:r>
      <w:r w:rsidRPr="00A8123D">
        <w:t>https://zakon.rada.gov.ua/laws/show/994_036</w:t>
      </w:r>
    </w:p>
  </w:footnote>
  <w:footnote w:id="30">
    <w:p w14:paraId="49BDDD2B" w14:textId="37F7CB27" w:rsidR="00F75C31" w:rsidRPr="00013121" w:rsidRDefault="00F75C31" w:rsidP="005F0E1E">
      <w:pPr>
        <w:pStyle w:val="af6"/>
        <w:jc w:val="both"/>
        <w:rPr>
          <w:lang w:val="uk-UA"/>
        </w:rPr>
      </w:pPr>
      <w:r>
        <w:rPr>
          <w:rStyle w:val="af8"/>
        </w:rPr>
        <w:footnoteRef/>
      </w:r>
      <w:r>
        <w:t xml:space="preserve"> </w:t>
      </w:r>
      <w:r w:rsidRPr="005F0E1E">
        <w:t>Концепція реформування місцевого самоврядування та територіальної організації влади в Україні: Розпорядження Кабінету Міністрів України від від 01.04.2014 р. № 333-р. Дата оновлення: 01.04.2014</w:t>
      </w:r>
      <w:r>
        <w:t xml:space="preserve"> р</w:t>
      </w:r>
      <w:r w:rsidRPr="005F0E1E">
        <w:t xml:space="preserve">. URL :https://zakon.rada.gov.ua/laws/show/333-2014-%D1%80 </w:t>
      </w:r>
    </w:p>
  </w:footnote>
  <w:footnote w:id="31">
    <w:p w14:paraId="516F0C95" w14:textId="38396EFC" w:rsidR="00F75C31" w:rsidRPr="000E6CEB" w:rsidRDefault="00F75C31" w:rsidP="000E6CEB">
      <w:pPr>
        <w:pStyle w:val="af6"/>
        <w:jc w:val="both"/>
        <w:rPr>
          <w:lang w:val="uk-UA"/>
        </w:rPr>
      </w:pPr>
      <w:r>
        <w:rPr>
          <w:rStyle w:val="af8"/>
        </w:rPr>
        <w:footnoteRef/>
      </w:r>
      <w:r>
        <w:t xml:space="preserve"> </w:t>
      </w:r>
      <w:r w:rsidRPr="000E6CEB">
        <w:t>Про добровільне об</w:t>
      </w:r>
      <w:r>
        <w:t>’</w:t>
      </w:r>
      <w:r w:rsidRPr="000E6CEB">
        <w:t>єднання територіальних громад: Закон України від 05.02.2015 р. № 157-VIII. Дата оновлення: 01.01.2019</w:t>
      </w:r>
      <w:r>
        <w:t xml:space="preserve"> р</w:t>
      </w:r>
      <w:r w:rsidRPr="000E6CEB">
        <w:t xml:space="preserve">. URL : http://zakon.rada.gov.ua/laws/show/157-VIII </w:t>
      </w:r>
    </w:p>
  </w:footnote>
  <w:footnote w:id="32">
    <w:p w14:paraId="37FF00DA" w14:textId="0C3EB226" w:rsidR="00F75C31" w:rsidRPr="00C13252" w:rsidRDefault="00F75C31">
      <w:pPr>
        <w:pStyle w:val="af6"/>
        <w:rPr>
          <w:lang w:val="uk-UA"/>
        </w:rPr>
      </w:pPr>
      <w:r>
        <w:rPr>
          <w:rStyle w:val="af8"/>
        </w:rPr>
        <w:footnoteRef/>
      </w:r>
      <w:r>
        <w:t xml:space="preserve"> </w:t>
      </w:r>
      <w:r w:rsidRPr="00C13252">
        <w:t xml:space="preserve">Проект Закону України «Про внесення змін до Конституції України (щодо децентралізації влади)» від 01.07.2015 р. URL : http://w1.c1.rada.gov.ua/pls/zweb2/webproc4_1?pf3511=55812. </w:t>
      </w:r>
    </w:p>
  </w:footnote>
  <w:footnote w:id="33">
    <w:p w14:paraId="5A800A9D" w14:textId="1C6D9666" w:rsidR="00F75C31" w:rsidRPr="002D53D5" w:rsidRDefault="00F75C31" w:rsidP="002D53D5">
      <w:pPr>
        <w:pStyle w:val="af6"/>
        <w:jc w:val="both"/>
        <w:rPr>
          <w:lang w:val="uk-UA"/>
        </w:rPr>
      </w:pPr>
      <w:r>
        <w:rPr>
          <w:rStyle w:val="af8"/>
        </w:rPr>
        <w:footnoteRef/>
      </w:r>
      <w:r>
        <w:t xml:space="preserve"> Податковий кодекс України Кодекс України від 02.12.2010 р. № 2755-VI Дата оновлення: </w:t>
      </w:r>
      <w:r w:rsidRPr="00CD7EF3">
        <w:t>29.12.2019</w:t>
      </w:r>
      <w:r>
        <w:t xml:space="preserve"> р. </w:t>
      </w:r>
      <w:r w:rsidRPr="00C13252">
        <w:t>URL :</w:t>
      </w:r>
      <w:r>
        <w:t xml:space="preserve"> </w:t>
      </w:r>
      <w:r w:rsidRPr="002D53D5">
        <w:t>https://zakon.rada.gov.ua/laws/show/2755-17</w:t>
      </w:r>
    </w:p>
  </w:footnote>
  <w:footnote w:id="34">
    <w:p w14:paraId="71947C39" w14:textId="332F8B2A" w:rsidR="00F75C31" w:rsidRPr="00EF705A" w:rsidRDefault="00F75C31" w:rsidP="00544B7F">
      <w:pPr>
        <w:pStyle w:val="af6"/>
        <w:jc w:val="both"/>
        <w:rPr>
          <w:lang w:val="uk-UA"/>
        </w:rPr>
      </w:pPr>
      <w:r>
        <w:rPr>
          <w:rStyle w:val="af8"/>
        </w:rPr>
        <w:footnoteRef/>
      </w:r>
      <w:r>
        <w:t xml:space="preserve"> Бюджетний кодекс України від 08.07.2010 р. № 2456-VI Дата оновлення: 01.01.2020 р. URL </w:t>
      </w:r>
      <w:r w:rsidRPr="00C13252">
        <w:t>:</w:t>
      </w:r>
      <w:r>
        <w:t xml:space="preserve"> </w:t>
      </w:r>
      <w:r w:rsidRPr="00EF705A">
        <w:t>https://zakon.rada.gov.ua/laws/show/2456-17</w:t>
      </w:r>
    </w:p>
  </w:footnote>
  <w:footnote w:id="35">
    <w:p w14:paraId="64000977" w14:textId="49589392" w:rsidR="00F75C31" w:rsidRPr="0051048E" w:rsidRDefault="00F75C31" w:rsidP="006260D5">
      <w:pPr>
        <w:pStyle w:val="af6"/>
      </w:pPr>
      <w:r>
        <w:rPr>
          <w:rStyle w:val="af8"/>
        </w:rPr>
        <w:footnoteRef/>
      </w:r>
      <w:r>
        <w:t xml:space="preserve"> </w:t>
      </w:r>
      <w:r w:rsidRPr="00301F46">
        <w:t>Абрам</w:t>
      </w:r>
      <w:r>
        <w:t>’</w:t>
      </w:r>
      <w:r w:rsidRPr="00301F46">
        <w:t>юк І. Демократія участі: механізми громадської участі на місцевому, регіональному та національному рівнях. К., 2014. С. 4-11, 26-45.</w:t>
      </w:r>
    </w:p>
  </w:footnote>
  <w:footnote w:id="36">
    <w:p w14:paraId="5B0F663B" w14:textId="4819FD62" w:rsidR="00F75C31" w:rsidRPr="00275EB7" w:rsidRDefault="00F75C31" w:rsidP="00275EB7">
      <w:pPr>
        <w:pStyle w:val="af6"/>
        <w:jc w:val="both"/>
      </w:pPr>
      <w:r>
        <w:rPr>
          <w:rStyle w:val="af8"/>
        </w:rPr>
        <w:footnoteRef/>
      </w:r>
      <w:r>
        <w:t xml:space="preserve"> Про органи самоорганізації населення: Закон України від 11.07.2001 р. № 2625-III </w:t>
      </w:r>
      <w:r>
        <w:rPr>
          <w:lang w:val="uk-UA"/>
        </w:rPr>
        <w:t>Дата оновлення: 01.01.2020 р.</w:t>
      </w:r>
      <w:r w:rsidRPr="0055396B">
        <w:t xml:space="preserve"> </w:t>
      </w:r>
      <w:r>
        <w:rPr>
          <w:lang w:val="en-GB"/>
        </w:rPr>
        <w:t>URL</w:t>
      </w:r>
      <w:r w:rsidRPr="002F1628">
        <w:t xml:space="preserve">: </w:t>
      </w:r>
      <w:r w:rsidRPr="0055396B">
        <w:t>https://zakon.rada.gov.ua/laws/show/2625-14</w:t>
      </w:r>
    </w:p>
  </w:footnote>
  <w:footnote w:id="37">
    <w:p w14:paraId="39F6F013" w14:textId="281A6D46" w:rsidR="00F75C31" w:rsidRPr="00BF7730" w:rsidRDefault="00F75C31" w:rsidP="003760BB">
      <w:pPr>
        <w:pStyle w:val="af6"/>
        <w:rPr>
          <w:lang w:val="uk-UA"/>
        </w:rPr>
      </w:pPr>
      <w:r>
        <w:rPr>
          <w:rStyle w:val="af8"/>
        </w:rPr>
        <w:footnoteRef/>
      </w:r>
      <w:r>
        <w:t xml:space="preserve"> Про засади державної регуляторної політики у сфері господарської діяльності: Закон України від 11.09.2003 р. № 1160-IV </w:t>
      </w:r>
      <w:r>
        <w:rPr>
          <w:lang w:val="uk-UA"/>
        </w:rPr>
        <w:t xml:space="preserve">Дата оновлення: </w:t>
      </w:r>
      <w:r w:rsidRPr="00BF7730">
        <w:rPr>
          <w:lang w:val="uk-UA"/>
        </w:rPr>
        <w:t>20.10.2019</w:t>
      </w:r>
      <w:r>
        <w:rPr>
          <w:lang w:val="uk-UA"/>
        </w:rPr>
        <w:t xml:space="preserve"> р.</w:t>
      </w:r>
      <w:r w:rsidRPr="0055396B">
        <w:t xml:space="preserve"> </w:t>
      </w:r>
      <w:r>
        <w:rPr>
          <w:lang w:val="en-GB"/>
        </w:rPr>
        <w:t>URL</w:t>
      </w:r>
      <w:r w:rsidRPr="002F1628">
        <w:t>:</w:t>
      </w:r>
      <w:r>
        <w:rPr>
          <w:lang w:val="uk-UA"/>
        </w:rPr>
        <w:t xml:space="preserve"> </w:t>
      </w:r>
      <w:r w:rsidRPr="004413F2">
        <w:rPr>
          <w:lang w:val="uk-UA"/>
        </w:rPr>
        <w:t>https://zakon.rada.gov.ua/laws/show/1160-15</w:t>
      </w:r>
    </w:p>
  </w:footnote>
  <w:footnote w:id="38">
    <w:p w14:paraId="4CBE77B5" w14:textId="4E46F4A0" w:rsidR="00F75C31" w:rsidRPr="00BF7730" w:rsidRDefault="00F75C31" w:rsidP="00BF7730">
      <w:pPr>
        <w:pStyle w:val="af6"/>
        <w:jc w:val="both"/>
        <w:rPr>
          <w:lang w:val="uk-UA"/>
        </w:rPr>
      </w:pPr>
      <w:r>
        <w:rPr>
          <w:rStyle w:val="af8"/>
        </w:rPr>
        <w:footnoteRef/>
      </w:r>
      <w:r w:rsidRPr="002F1628">
        <w:rPr>
          <w:lang w:val="uk-UA"/>
        </w:rPr>
        <w:t xml:space="preserve"> Деякі питання щодо забезпечення участі громадськості у формуванні та реалізації державної політики: Постанова Кабінету Міністрів України від 15.10.2004 р. № 1378 </w:t>
      </w:r>
      <w:r>
        <w:rPr>
          <w:lang w:val="en-GB"/>
        </w:rPr>
        <w:t>URL</w:t>
      </w:r>
      <w:r w:rsidRPr="002F1628">
        <w:rPr>
          <w:lang w:val="uk-UA"/>
        </w:rPr>
        <w:t xml:space="preserve">: </w:t>
      </w:r>
      <w:r w:rsidRPr="00BF7730">
        <w:rPr>
          <w:lang w:val="en-GB"/>
        </w:rPr>
        <w:t>https</w:t>
      </w:r>
      <w:r w:rsidRPr="002F1628">
        <w:rPr>
          <w:lang w:val="uk-UA"/>
        </w:rPr>
        <w:t>://</w:t>
      </w:r>
      <w:r w:rsidRPr="00BF7730">
        <w:rPr>
          <w:lang w:val="en-GB"/>
        </w:rPr>
        <w:t>zakon</w:t>
      </w:r>
      <w:r w:rsidRPr="002F1628">
        <w:rPr>
          <w:lang w:val="uk-UA"/>
        </w:rPr>
        <w:t>.</w:t>
      </w:r>
      <w:r w:rsidRPr="00BF7730">
        <w:rPr>
          <w:lang w:val="en-GB"/>
        </w:rPr>
        <w:t>rada</w:t>
      </w:r>
      <w:r w:rsidRPr="002F1628">
        <w:rPr>
          <w:lang w:val="uk-UA"/>
        </w:rPr>
        <w:t>.</w:t>
      </w:r>
      <w:r w:rsidRPr="00BF7730">
        <w:rPr>
          <w:lang w:val="en-GB"/>
        </w:rPr>
        <w:t>gov</w:t>
      </w:r>
      <w:r w:rsidRPr="002F1628">
        <w:rPr>
          <w:lang w:val="uk-UA"/>
        </w:rPr>
        <w:t>.</w:t>
      </w:r>
      <w:r w:rsidRPr="00BF7730">
        <w:rPr>
          <w:lang w:val="en-GB"/>
        </w:rPr>
        <w:t>ua</w:t>
      </w:r>
      <w:r w:rsidRPr="002F1628">
        <w:rPr>
          <w:lang w:val="uk-UA"/>
        </w:rPr>
        <w:t>/</w:t>
      </w:r>
      <w:r w:rsidRPr="00BF7730">
        <w:rPr>
          <w:lang w:val="en-GB"/>
        </w:rPr>
        <w:t>laws</w:t>
      </w:r>
      <w:r w:rsidRPr="002F1628">
        <w:rPr>
          <w:lang w:val="uk-UA"/>
        </w:rPr>
        <w:t>/</w:t>
      </w:r>
      <w:r w:rsidRPr="00BF7730">
        <w:rPr>
          <w:lang w:val="en-GB"/>
        </w:rPr>
        <w:t>show</w:t>
      </w:r>
      <w:r w:rsidRPr="002F1628">
        <w:rPr>
          <w:lang w:val="uk-UA"/>
        </w:rPr>
        <w:t>/1378-2004-п</w:t>
      </w:r>
    </w:p>
  </w:footnote>
  <w:footnote w:id="39">
    <w:p w14:paraId="0035C542" w14:textId="410DB8E8" w:rsidR="00F75C31" w:rsidRPr="00EF3F2B" w:rsidRDefault="00F75C31" w:rsidP="00091EBF">
      <w:pPr>
        <w:pStyle w:val="af6"/>
        <w:jc w:val="both"/>
        <w:rPr>
          <w:lang w:val="uk-UA"/>
        </w:rPr>
      </w:pPr>
      <w:r>
        <w:rPr>
          <w:rStyle w:val="af8"/>
        </w:rPr>
        <w:footnoteRef/>
      </w:r>
      <w:r w:rsidRPr="002F1628">
        <w:rPr>
          <w:lang w:val="uk-UA"/>
        </w:rPr>
        <w:t xml:space="preserve"> Про забезпечення участі громадськості у формуванні та реалізації державної політики Постанова Кабінету Міністрів України від 03.11.2010 р. № 996 </w:t>
      </w:r>
      <w:r>
        <w:rPr>
          <w:lang w:val="uk-UA"/>
        </w:rPr>
        <w:t>Дата оновлення:</w:t>
      </w:r>
      <w:r w:rsidRPr="002F1628">
        <w:rPr>
          <w:lang w:val="uk-UA"/>
        </w:rPr>
        <w:t xml:space="preserve"> 07.05.2019 р. </w:t>
      </w:r>
      <w:r>
        <w:rPr>
          <w:lang w:val="en-GB"/>
        </w:rPr>
        <w:t>URL</w:t>
      </w:r>
      <w:r w:rsidRPr="002F1628">
        <w:rPr>
          <w:lang w:val="uk-UA"/>
        </w:rPr>
        <w:t>:</w:t>
      </w:r>
      <w:r>
        <w:rPr>
          <w:lang w:val="uk-UA"/>
        </w:rPr>
        <w:t xml:space="preserve"> </w:t>
      </w:r>
      <w:r w:rsidRPr="00EF3F2B">
        <w:rPr>
          <w:lang w:val="uk-UA"/>
        </w:rPr>
        <w:t>https://zakon.rada.gov.ua/laws/show/996-2010-п</w:t>
      </w:r>
    </w:p>
  </w:footnote>
  <w:footnote w:id="40">
    <w:p w14:paraId="082D4E9A" w14:textId="08952108" w:rsidR="00F75C31" w:rsidRPr="002F1628" w:rsidRDefault="00F75C31" w:rsidP="003104C7">
      <w:pPr>
        <w:pStyle w:val="af6"/>
        <w:jc w:val="both"/>
        <w:rPr>
          <w:lang w:val="en-US"/>
        </w:rPr>
      </w:pPr>
      <w:r>
        <w:rPr>
          <w:rStyle w:val="af8"/>
        </w:rPr>
        <w:footnoteRef/>
      </w:r>
      <w:r w:rsidRPr="002F1628">
        <w:rPr>
          <w:lang w:val="uk-UA"/>
        </w:rPr>
        <w:t xml:space="preserve"> Тихомирова Є.Б. </w:t>
      </w:r>
      <w:r w:rsidRPr="00FF1B5B">
        <w:t>Gover</w:t>
      </w:r>
      <w:r>
        <w:t>nment</w:t>
      </w:r>
      <w:r w:rsidRPr="002F1628">
        <w:rPr>
          <w:lang w:val="uk-UA"/>
        </w:rPr>
        <w:t xml:space="preserve"> </w:t>
      </w:r>
      <w:r>
        <w:t>relations</w:t>
      </w:r>
      <w:r w:rsidRPr="002F1628">
        <w:rPr>
          <w:lang w:val="uk-UA"/>
        </w:rPr>
        <w:t xml:space="preserve"> і лобізм: спроба порівняльного аналізу. </w:t>
      </w:r>
      <w:r w:rsidRPr="002F1628">
        <w:rPr>
          <w:i/>
          <w:lang w:val="en-US"/>
        </w:rPr>
        <w:t xml:space="preserve">Society, Politics, Administration in Central Europe.  </w:t>
      </w:r>
      <w:r w:rsidRPr="002F1628">
        <w:rPr>
          <w:lang w:val="en-US"/>
        </w:rPr>
        <w:t xml:space="preserve">2016. </w:t>
      </w:r>
      <w:r>
        <w:rPr>
          <w:lang w:val="uk-UA"/>
        </w:rPr>
        <w:t>№</w:t>
      </w:r>
      <w:r w:rsidRPr="002F1628">
        <w:rPr>
          <w:lang w:val="en-US"/>
        </w:rPr>
        <w:t xml:space="preserve">1. </w:t>
      </w:r>
      <w:r>
        <w:t>С</w:t>
      </w:r>
      <w:r w:rsidRPr="002F1628">
        <w:rPr>
          <w:lang w:val="en-US"/>
        </w:rPr>
        <w:t xml:space="preserve">. 17-20. </w:t>
      </w:r>
      <w:r>
        <w:rPr>
          <w:lang w:val="en-GB"/>
        </w:rPr>
        <w:t xml:space="preserve">URL: </w:t>
      </w:r>
      <w:r w:rsidRPr="002F1628">
        <w:rPr>
          <w:lang w:val="en-US"/>
        </w:rPr>
        <w:t>http://dspace.onua.edu.ua/bitstream/handle/11300/7296/Tykhomirova%20SPACE%201-2016.pdf?sequence=1&amp;isAllowed=y</w:t>
      </w:r>
    </w:p>
  </w:footnote>
  <w:footnote w:id="41">
    <w:p w14:paraId="27C4688D" w14:textId="748C3D1D" w:rsidR="00F75C31" w:rsidRPr="001F6F67" w:rsidRDefault="00F75C31" w:rsidP="001F6F67">
      <w:pPr>
        <w:pStyle w:val="af6"/>
        <w:jc w:val="both"/>
        <w:rPr>
          <w:lang w:val="uk-UA"/>
        </w:rPr>
      </w:pPr>
      <w:r>
        <w:rPr>
          <w:rStyle w:val="af8"/>
        </w:rPr>
        <w:footnoteRef/>
      </w:r>
      <w:r>
        <w:t xml:space="preserve"> </w:t>
      </w:r>
      <w:r w:rsidRPr="001F6F67">
        <w:t>Ожеван М.А., Ламонова П. GR-технології взаємодії влади та бізнесу: стан та перспективи в У</w:t>
      </w:r>
      <w:r>
        <w:t>країні.</w:t>
      </w:r>
      <w:r w:rsidRPr="001F6F67">
        <w:t xml:space="preserve"> </w:t>
      </w:r>
      <w:r w:rsidRPr="001F6F67">
        <w:rPr>
          <w:i/>
        </w:rPr>
        <w:t>Актуальні проблеми міжнародних відносин</w:t>
      </w:r>
      <w:r w:rsidRPr="001F6F67">
        <w:t>. К., 2009. Вип. 84. Ч. І. С. 187-192.</w:t>
      </w:r>
    </w:p>
  </w:footnote>
  <w:footnote w:id="42">
    <w:p w14:paraId="3B5EEF2E" w14:textId="6837692E" w:rsidR="00F75C31" w:rsidRDefault="00F75C31">
      <w:pPr>
        <w:pStyle w:val="af6"/>
      </w:pPr>
      <w:r>
        <w:rPr>
          <w:rStyle w:val="af8"/>
        </w:rPr>
        <w:footnoteRef/>
      </w:r>
      <w:r>
        <w:t xml:space="preserve"> </w:t>
      </w:r>
      <w:r w:rsidRPr="00E9091D">
        <w:t>Етичний кодекс Українська асоціація професіоналів у сфері GR і лобістів. URL:</w:t>
      </w:r>
      <w:r>
        <w:t xml:space="preserve"> </w:t>
      </w:r>
      <w:r w:rsidRPr="00E9091D">
        <w:t>http://grukraine.com.ua/about-us/our-history/</w:t>
      </w:r>
    </w:p>
  </w:footnote>
  <w:footnote w:id="43">
    <w:p w14:paraId="7B514B82" w14:textId="50568282" w:rsidR="00F75C31" w:rsidRPr="002F1628" w:rsidRDefault="00F75C31" w:rsidP="00F005FB">
      <w:pPr>
        <w:pStyle w:val="af6"/>
        <w:jc w:val="both"/>
        <w:rPr>
          <w:lang w:val="en-US"/>
        </w:rPr>
      </w:pPr>
      <w:r>
        <w:rPr>
          <w:rStyle w:val="af8"/>
        </w:rPr>
        <w:footnoteRef/>
      </w:r>
      <w:r>
        <w:t xml:space="preserve"> </w:t>
      </w:r>
      <w:r w:rsidRPr="00F005FB">
        <w:t xml:space="preserve">Фельдман П.Я. До питання про класифікацію лобістських технологій. </w:t>
      </w:r>
      <w:r w:rsidRPr="002F1628">
        <w:rPr>
          <w:lang w:val="en-US"/>
        </w:rPr>
        <w:t>URL: http://www.kuluar.com.ua/2016/03/25/do-pytannya-pro-klasyfikatsiyu-lobistskyh-tehnolohij/</w:t>
      </w:r>
    </w:p>
  </w:footnote>
  <w:footnote w:id="44">
    <w:p w14:paraId="5BC69516" w14:textId="796FBBFE" w:rsidR="00F75C31" w:rsidRPr="002F1628" w:rsidRDefault="00F75C31" w:rsidP="00EB06CA">
      <w:pPr>
        <w:pStyle w:val="af6"/>
        <w:jc w:val="both"/>
        <w:rPr>
          <w:lang w:val="en-US"/>
        </w:rPr>
      </w:pPr>
      <w:r>
        <w:rPr>
          <w:rStyle w:val="af8"/>
        </w:rPr>
        <w:footnoteRef/>
      </w:r>
      <w:r w:rsidRPr="002F1628">
        <w:rPr>
          <w:lang w:val="en-US"/>
        </w:rPr>
        <w:t xml:space="preserve"> </w:t>
      </w:r>
      <w:r w:rsidRPr="00BC6C74">
        <w:t>Погребняк</w:t>
      </w:r>
      <w:r w:rsidRPr="002F1628">
        <w:rPr>
          <w:lang w:val="en-US"/>
        </w:rPr>
        <w:t xml:space="preserve"> </w:t>
      </w:r>
      <w:r w:rsidRPr="00BC6C74">
        <w:t>І</w:t>
      </w:r>
      <w:r w:rsidRPr="002F1628">
        <w:rPr>
          <w:lang w:val="en-US"/>
        </w:rPr>
        <w:t>.</w:t>
      </w:r>
      <w:r w:rsidRPr="00BC6C74">
        <w:t>Є</w:t>
      </w:r>
      <w:r w:rsidRPr="002F1628">
        <w:rPr>
          <w:lang w:val="en-US"/>
        </w:rPr>
        <w:t xml:space="preserve">. </w:t>
      </w:r>
      <w:r w:rsidRPr="00BC6C74">
        <w:t>Електронний</w:t>
      </w:r>
      <w:r w:rsidRPr="002F1628">
        <w:rPr>
          <w:lang w:val="en-US"/>
        </w:rPr>
        <w:t xml:space="preserve"> </w:t>
      </w:r>
      <w:r w:rsidRPr="00BC6C74">
        <w:t>уряд</w:t>
      </w:r>
      <w:r w:rsidRPr="002F1628">
        <w:rPr>
          <w:lang w:val="en-US"/>
        </w:rPr>
        <w:t xml:space="preserve"> (e-government) </w:t>
      </w:r>
      <w:r w:rsidRPr="00BC6C74">
        <w:t>і</w:t>
      </w:r>
      <w:r w:rsidRPr="002F1628">
        <w:rPr>
          <w:lang w:val="en-US"/>
        </w:rPr>
        <w:t xml:space="preserve"> </w:t>
      </w:r>
      <w:r w:rsidRPr="00BC6C74">
        <w:t>електронне</w:t>
      </w:r>
      <w:r w:rsidRPr="002F1628">
        <w:rPr>
          <w:lang w:val="en-US"/>
        </w:rPr>
        <w:t xml:space="preserve"> </w:t>
      </w:r>
      <w:r w:rsidRPr="00BC6C74">
        <w:t>урядування</w:t>
      </w:r>
      <w:r w:rsidRPr="002F1628">
        <w:rPr>
          <w:lang w:val="en-US"/>
        </w:rPr>
        <w:t xml:space="preserve"> (e-governance): </w:t>
      </w:r>
      <w:r w:rsidRPr="00BC6C74">
        <w:t>поняття</w:t>
      </w:r>
      <w:r w:rsidRPr="002F1628">
        <w:rPr>
          <w:lang w:val="en-US"/>
        </w:rPr>
        <w:t xml:space="preserve"> </w:t>
      </w:r>
      <w:r w:rsidRPr="00BC6C74">
        <w:t>та</w:t>
      </w:r>
      <w:r w:rsidRPr="002F1628">
        <w:rPr>
          <w:lang w:val="en-US"/>
        </w:rPr>
        <w:t xml:space="preserve"> </w:t>
      </w:r>
      <w:r w:rsidRPr="00BC6C74">
        <w:t>принципи</w:t>
      </w:r>
      <w:r w:rsidRPr="002F1628">
        <w:rPr>
          <w:lang w:val="en-US"/>
        </w:rPr>
        <w:t xml:space="preserve"> </w:t>
      </w:r>
      <w:r w:rsidRPr="00BC6C74">
        <w:t>функціонування</w:t>
      </w:r>
      <w:r w:rsidRPr="002F1628">
        <w:rPr>
          <w:lang w:val="en-US"/>
        </w:rPr>
        <w:t xml:space="preserve">. </w:t>
      </w:r>
      <w:r w:rsidRPr="00EB06CA">
        <w:rPr>
          <w:i/>
        </w:rPr>
        <w:t>Право</w:t>
      </w:r>
      <w:r w:rsidRPr="002F1628">
        <w:rPr>
          <w:i/>
          <w:lang w:val="en-US"/>
        </w:rPr>
        <w:t xml:space="preserve"> </w:t>
      </w:r>
      <w:r w:rsidRPr="00EB06CA">
        <w:rPr>
          <w:i/>
        </w:rPr>
        <w:t>та</w:t>
      </w:r>
      <w:r w:rsidRPr="002F1628">
        <w:rPr>
          <w:i/>
          <w:lang w:val="en-US"/>
        </w:rPr>
        <w:t xml:space="preserve"> </w:t>
      </w:r>
      <w:r w:rsidRPr="00EB06CA">
        <w:rPr>
          <w:i/>
        </w:rPr>
        <w:t>інновації</w:t>
      </w:r>
      <w:r w:rsidRPr="002F1628">
        <w:rPr>
          <w:i/>
          <w:lang w:val="en-US"/>
        </w:rPr>
        <w:t>.</w:t>
      </w:r>
      <w:r w:rsidRPr="002F1628">
        <w:rPr>
          <w:lang w:val="en-US"/>
        </w:rPr>
        <w:t xml:space="preserve"> 2014. № 3 (7). </w:t>
      </w:r>
      <w:r w:rsidRPr="00BC6C74">
        <w:t>С</w:t>
      </w:r>
      <w:r w:rsidRPr="002F1628">
        <w:rPr>
          <w:lang w:val="en-US"/>
        </w:rPr>
        <w:t>. 26-35.</w:t>
      </w:r>
    </w:p>
  </w:footnote>
  <w:footnote w:id="45">
    <w:p w14:paraId="3072BF14" w14:textId="6ADA8734" w:rsidR="00F75C31" w:rsidRPr="002F1628" w:rsidRDefault="00F75C31" w:rsidP="00BB04A9">
      <w:pPr>
        <w:pStyle w:val="af6"/>
        <w:jc w:val="both"/>
        <w:rPr>
          <w:lang w:val="en-US"/>
        </w:rPr>
      </w:pPr>
      <w:r>
        <w:rPr>
          <w:rStyle w:val="af8"/>
        </w:rPr>
        <w:footnoteRef/>
      </w:r>
      <w:r w:rsidRPr="002F1628">
        <w:rPr>
          <w:lang w:val="en-US"/>
        </w:rPr>
        <w:t xml:space="preserve"> </w:t>
      </w:r>
      <w:r>
        <w:t>Про</w:t>
      </w:r>
      <w:r w:rsidRPr="002F1628">
        <w:rPr>
          <w:lang w:val="en-US"/>
        </w:rPr>
        <w:t xml:space="preserve"> </w:t>
      </w:r>
      <w:r>
        <w:t>схвалення</w:t>
      </w:r>
      <w:r w:rsidRPr="002F1628">
        <w:rPr>
          <w:lang w:val="en-US"/>
        </w:rPr>
        <w:t xml:space="preserve"> </w:t>
      </w:r>
      <w:r>
        <w:t>Концепції</w:t>
      </w:r>
      <w:r w:rsidRPr="002F1628">
        <w:rPr>
          <w:lang w:val="en-US"/>
        </w:rPr>
        <w:t xml:space="preserve"> </w:t>
      </w:r>
      <w:r>
        <w:t>розвитку</w:t>
      </w:r>
      <w:r w:rsidRPr="002F1628">
        <w:rPr>
          <w:lang w:val="en-US"/>
        </w:rPr>
        <w:t xml:space="preserve"> </w:t>
      </w:r>
      <w:r>
        <w:t>електронного</w:t>
      </w:r>
      <w:r w:rsidRPr="002F1628">
        <w:rPr>
          <w:lang w:val="en-US"/>
        </w:rPr>
        <w:t xml:space="preserve"> </w:t>
      </w:r>
      <w:r>
        <w:t>урядування</w:t>
      </w:r>
      <w:r w:rsidRPr="002F1628">
        <w:rPr>
          <w:lang w:val="en-US"/>
        </w:rPr>
        <w:t xml:space="preserve"> </w:t>
      </w:r>
      <w:r>
        <w:t>в</w:t>
      </w:r>
      <w:r w:rsidRPr="002F1628">
        <w:rPr>
          <w:lang w:val="en-US"/>
        </w:rPr>
        <w:t xml:space="preserve"> </w:t>
      </w:r>
      <w:r>
        <w:t>Україні</w:t>
      </w:r>
      <w:r w:rsidRPr="002F1628">
        <w:rPr>
          <w:lang w:val="en-US"/>
        </w:rPr>
        <w:t xml:space="preserve">: </w:t>
      </w:r>
      <w:r>
        <w:t>Розпорядження</w:t>
      </w:r>
      <w:r w:rsidRPr="002F1628">
        <w:rPr>
          <w:lang w:val="en-US"/>
        </w:rPr>
        <w:t xml:space="preserve"> </w:t>
      </w:r>
      <w:r>
        <w:t>Кабінету</w:t>
      </w:r>
      <w:r w:rsidRPr="002F1628">
        <w:rPr>
          <w:lang w:val="en-US"/>
        </w:rPr>
        <w:t xml:space="preserve"> </w:t>
      </w:r>
      <w:r>
        <w:t>Міністрів</w:t>
      </w:r>
      <w:r w:rsidRPr="002F1628">
        <w:rPr>
          <w:lang w:val="en-US"/>
        </w:rPr>
        <w:t xml:space="preserve"> </w:t>
      </w:r>
      <w:r>
        <w:t>України</w:t>
      </w:r>
      <w:r w:rsidRPr="002F1628">
        <w:rPr>
          <w:lang w:val="en-US"/>
        </w:rPr>
        <w:t xml:space="preserve"> </w:t>
      </w:r>
      <w:r>
        <w:t>від</w:t>
      </w:r>
      <w:r w:rsidRPr="002F1628">
        <w:rPr>
          <w:lang w:val="en-US"/>
        </w:rPr>
        <w:t xml:space="preserve"> 20.09.2017 </w:t>
      </w:r>
      <w:r>
        <w:t>р</w:t>
      </w:r>
      <w:r w:rsidRPr="002F1628">
        <w:rPr>
          <w:lang w:val="en-US"/>
        </w:rPr>
        <w:t>. № 649-</w:t>
      </w:r>
      <w:r>
        <w:t>р</w:t>
      </w:r>
      <w:r w:rsidRPr="002F1628">
        <w:rPr>
          <w:lang w:val="en-US"/>
        </w:rPr>
        <w:t>. URL: https://zakon.rada.gov.ua/laws/show/649-201</w:t>
      </w:r>
      <w:r w:rsidR="0034306A" w:rsidRPr="002F1628">
        <w:rPr>
          <w:lang w:val="en-US"/>
        </w:rPr>
        <w:t xml:space="preserve">7-%D1%80#n14 </w:t>
      </w:r>
    </w:p>
  </w:footnote>
  <w:footnote w:id="46">
    <w:p w14:paraId="3013BB35" w14:textId="14AEEB72" w:rsidR="00F75C31" w:rsidRDefault="00F75C31" w:rsidP="00BB04A9">
      <w:pPr>
        <w:pStyle w:val="af6"/>
        <w:jc w:val="both"/>
      </w:pPr>
      <w:r>
        <w:rPr>
          <w:rStyle w:val="af8"/>
        </w:rPr>
        <w:footnoteRef/>
      </w:r>
      <w:r w:rsidRPr="002F1628">
        <w:rPr>
          <w:lang w:val="en-US"/>
        </w:rPr>
        <w:t xml:space="preserve"> </w:t>
      </w:r>
      <w:r>
        <w:t>Про</w:t>
      </w:r>
      <w:r w:rsidRPr="002F1628">
        <w:rPr>
          <w:lang w:val="en-US"/>
        </w:rPr>
        <w:t xml:space="preserve"> </w:t>
      </w:r>
      <w:r>
        <w:t>схвалення</w:t>
      </w:r>
      <w:r w:rsidRPr="002F1628">
        <w:rPr>
          <w:lang w:val="en-US"/>
        </w:rPr>
        <w:t xml:space="preserve"> </w:t>
      </w:r>
      <w:r>
        <w:t>Концепції</w:t>
      </w:r>
      <w:r w:rsidRPr="002F1628">
        <w:rPr>
          <w:lang w:val="en-US"/>
        </w:rPr>
        <w:t xml:space="preserve"> </w:t>
      </w:r>
      <w:r>
        <w:t>розвитку</w:t>
      </w:r>
      <w:r w:rsidRPr="002F1628">
        <w:rPr>
          <w:lang w:val="en-US"/>
        </w:rPr>
        <w:t xml:space="preserve"> </w:t>
      </w:r>
      <w:r>
        <w:t>електронної</w:t>
      </w:r>
      <w:r w:rsidRPr="002F1628">
        <w:rPr>
          <w:lang w:val="en-US"/>
        </w:rPr>
        <w:t xml:space="preserve"> </w:t>
      </w:r>
      <w:r>
        <w:t>демократії</w:t>
      </w:r>
      <w:r w:rsidRPr="002F1628">
        <w:rPr>
          <w:lang w:val="en-US"/>
        </w:rPr>
        <w:t xml:space="preserve"> </w:t>
      </w:r>
      <w:r>
        <w:t>в</w:t>
      </w:r>
      <w:r w:rsidRPr="002F1628">
        <w:rPr>
          <w:lang w:val="en-US"/>
        </w:rPr>
        <w:t xml:space="preserve"> </w:t>
      </w:r>
      <w:r>
        <w:t>Україні</w:t>
      </w:r>
      <w:r w:rsidRPr="002F1628">
        <w:rPr>
          <w:lang w:val="en-US"/>
        </w:rPr>
        <w:t xml:space="preserve"> </w:t>
      </w:r>
      <w:r>
        <w:t>та</w:t>
      </w:r>
      <w:r w:rsidRPr="002F1628">
        <w:rPr>
          <w:lang w:val="en-US"/>
        </w:rPr>
        <w:t xml:space="preserve"> </w:t>
      </w:r>
      <w:r>
        <w:t>плану</w:t>
      </w:r>
      <w:r w:rsidRPr="002F1628">
        <w:rPr>
          <w:lang w:val="en-US"/>
        </w:rPr>
        <w:t xml:space="preserve"> </w:t>
      </w:r>
      <w:r>
        <w:t>заходів</w:t>
      </w:r>
      <w:r w:rsidRPr="002F1628">
        <w:rPr>
          <w:lang w:val="en-US"/>
        </w:rPr>
        <w:t xml:space="preserve"> </w:t>
      </w:r>
      <w:r>
        <w:t>щодо</w:t>
      </w:r>
      <w:r w:rsidRPr="002F1628">
        <w:rPr>
          <w:lang w:val="en-US"/>
        </w:rPr>
        <w:t xml:space="preserve"> </w:t>
      </w:r>
      <w:r>
        <w:t>її</w:t>
      </w:r>
      <w:r w:rsidRPr="002F1628">
        <w:rPr>
          <w:lang w:val="en-US"/>
        </w:rPr>
        <w:t xml:space="preserve"> </w:t>
      </w:r>
      <w:r>
        <w:t>реалізації</w:t>
      </w:r>
      <w:r w:rsidRPr="002F1628">
        <w:rPr>
          <w:lang w:val="en-US"/>
        </w:rPr>
        <w:t xml:space="preserve"> : </w:t>
      </w:r>
      <w:r>
        <w:t>Розпорядження</w:t>
      </w:r>
      <w:r w:rsidRPr="002F1628">
        <w:rPr>
          <w:lang w:val="en-US"/>
        </w:rPr>
        <w:t xml:space="preserve"> </w:t>
      </w:r>
      <w:r>
        <w:t>Кабінету</w:t>
      </w:r>
      <w:r w:rsidRPr="002F1628">
        <w:rPr>
          <w:lang w:val="en-US"/>
        </w:rPr>
        <w:t xml:space="preserve"> </w:t>
      </w:r>
      <w:r>
        <w:t>Міністрів</w:t>
      </w:r>
      <w:r w:rsidRPr="002F1628">
        <w:rPr>
          <w:lang w:val="en-US"/>
        </w:rPr>
        <w:t xml:space="preserve"> </w:t>
      </w:r>
      <w:r>
        <w:t>України</w:t>
      </w:r>
      <w:r w:rsidRPr="002F1628">
        <w:rPr>
          <w:lang w:val="en-US"/>
        </w:rPr>
        <w:t xml:space="preserve"> </w:t>
      </w:r>
      <w:r>
        <w:t>від</w:t>
      </w:r>
      <w:r w:rsidRPr="002F1628">
        <w:rPr>
          <w:lang w:val="en-US"/>
        </w:rPr>
        <w:t xml:space="preserve"> 08.11.2017 </w:t>
      </w:r>
      <w:r>
        <w:t>р</w:t>
      </w:r>
      <w:r w:rsidRPr="002F1628">
        <w:rPr>
          <w:lang w:val="en-US"/>
        </w:rPr>
        <w:t>. № 797-</w:t>
      </w:r>
      <w:r>
        <w:t>р</w:t>
      </w:r>
      <w:r w:rsidRPr="002F1628">
        <w:rPr>
          <w:lang w:val="en-US"/>
        </w:rPr>
        <w:t xml:space="preserve">. </w:t>
      </w:r>
      <w:r>
        <w:t>Дата оновлення: 14.02.2018 р. URL: https://zakon.rada.go</w:t>
      </w:r>
      <w:r w:rsidR="0034306A">
        <w:t xml:space="preserve">v.ua/laws/show/797-2017-%D1%80 </w:t>
      </w:r>
    </w:p>
  </w:footnote>
  <w:footnote w:id="47">
    <w:p w14:paraId="2BC6CDD7" w14:textId="425BFCBC" w:rsidR="00F75C31" w:rsidRPr="00601896" w:rsidRDefault="00F75C31" w:rsidP="00601896">
      <w:pPr>
        <w:pStyle w:val="af6"/>
        <w:jc w:val="both"/>
        <w:rPr>
          <w:lang w:val="uk-UA"/>
        </w:rPr>
      </w:pPr>
      <w:r>
        <w:rPr>
          <w:rStyle w:val="af8"/>
        </w:rPr>
        <w:footnoteRef/>
      </w:r>
      <w:r>
        <w:t xml:space="preserve"> </w:t>
      </w:r>
      <w:r w:rsidRPr="00601896">
        <w:t xml:space="preserve">Про затвердження Міської програми «Електронне відкрите місто» м. Одеси на 2015-2017 роки: Рішення Одеської міської ради №6508-VI від 16.04.2015. URL: </w:t>
      </w:r>
      <w:r w:rsidR="005F12AA" w:rsidRPr="005F12AA">
        <w:t>http://omr.gov.ua/ua/acts/council/70092/</w:t>
      </w:r>
      <w:r w:rsidR="005F12AA">
        <w:t xml:space="preserve"> </w:t>
      </w:r>
      <w:r w:rsidRPr="00601896">
        <w:t>С. 3-24.</w:t>
      </w:r>
    </w:p>
  </w:footnote>
  <w:footnote w:id="48">
    <w:p w14:paraId="0E709D3C" w14:textId="5E2CAE31" w:rsidR="00F75C31" w:rsidRDefault="00F75C31" w:rsidP="000309F5">
      <w:pPr>
        <w:pStyle w:val="af6"/>
        <w:jc w:val="both"/>
      </w:pPr>
      <w:r>
        <w:rPr>
          <w:rStyle w:val="af8"/>
        </w:rPr>
        <w:footnoteRef/>
      </w:r>
      <w:r>
        <w:t xml:space="preserve"> </w:t>
      </w:r>
      <w:r w:rsidRPr="000309F5">
        <w:t>Яковлєв І.П. Форми і методи публічного адміністрування у державній митній справі : дис. … канд. юрид. наук. Одеса, 2016. 224 с. URL: http://dspace.onua.edu.ua/bitstream/handle/11300/5318/Diss_Yakovle</w:t>
      </w:r>
      <w:r w:rsidR="00D81708">
        <w:t>v.pdf?sequence=5&amp;isAllowed=y.</w:t>
      </w:r>
    </w:p>
  </w:footnote>
  <w:footnote w:id="49">
    <w:p w14:paraId="291F52EA" w14:textId="309C6DEE" w:rsidR="00F75C31" w:rsidRPr="0042430E" w:rsidRDefault="00F75C31" w:rsidP="00A85AAF">
      <w:pPr>
        <w:pStyle w:val="af6"/>
        <w:jc w:val="both"/>
        <w:rPr>
          <w:lang w:val="uk-UA"/>
        </w:rPr>
      </w:pPr>
      <w:r>
        <w:rPr>
          <w:rStyle w:val="af8"/>
        </w:rPr>
        <w:footnoteRef/>
      </w:r>
      <w:r>
        <w:t xml:space="preserve"> </w:t>
      </w:r>
      <w:r w:rsidRPr="00A85AAF">
        <w:t xml:space="preserve">Митний кодекс України: Закон України від </w:t>
      </w:r>
      <w:r w:rsidRPr="00584F65">
        <w:t>13.03.2012 р. № </w:t>
      </w:r>
      <w:r w:rsidRPr="00584F65">
        <w:rPr>
          <w:bCs/>
        </w:rPr>
        <w:t>4495-VI</w:t>
      </w:r>
      <w:r>
        <w:rPr>
          <w:bCs/>
        </w:rPr>
        <w:t xml:space="preserve"> </w:t>
      </w:r>
      <w:r>
        <w:t xml:space="preserve">Дата оновлення: </w:t>
      </w:r>
      <w:r w:rsidRPr="00C73A49">
        <w:t>29.12.2019</w:t>
      </w:r>
      <w:r>
        <w:t xml:space="preserve"> р. URL: </w:t>
      </w:r>
      <w:r w:rsidRPr="00A94B9E">
        <w:t>https://zakon.rada.gov.ua/laws/show/4495-17/ed20191229</w:t>
      </w:r>
    </w:p>
  </w:footnote>
  <w:footnote w:id="50">
    <w:p w14:paraId="6E84996B" w14:textId="6D1E03DF" w:rsidR="00F75C31" w:rsidRPr="007958F5" w:rsidRDefault="00F75C31" w:rsidP="007958F5">
      <w:pPr>
        <w:pStyle w:val="af6"/>
        <w:jc w:val="both"/>
        <w:rPr>
          <w:lang w:val="uk-UA"/>
        </w:rPr>
      </w:pPr>
      <w:r>
        <w:rPr>
          <w:rStyle w:val="af8"/>
        </w:rPr>
        <w:footnoteRef/>
      </w:r>
      <w:r>
        <w:t xml:space="preserve"> </w:t>
      </w:r>
      <w:r w:rsidRPr="007958F5">
        <w:t>Яковлєв І.П. Адміністративні акти «за згодою» у сфері державної митної справи</w:t>
      </w:r>
      <w:r>
        <w:t>.</w:t>
      </w:r>
      <w:r w:rsidRPr="007958F5">
        <w:t xml:space="preserve"> </w:t>
      </w:r>
      <w:r w:rsidRPr="00D13721">
        <w:rPr>
          <w:i/>
        </w:rPr>
        <w:t xml:space="preserve">Реформування законодавства України та розвиток суспільних відносин в Україні: питання взаємодії </w:t>
      </w:r>
      <w:r w:rsidRPr="007958F5">
        <w:t xml:space="preserve">: Матеріали міжнародної науково-практичної конференції, м. </w:t>
      </w:r>
      <w:r>
        <w:t xml:space="preserve">Ужгород, 22-23 квітня 2016 р. </w:t>
      </w:r>
      <w:r w:rsidRPr="007958F5">
        <w:t>Ужгород : Ужгородський на</w:t>
      </w:r>
      <w:r>
        <w:t xml:space="preserve">ціональний університет, 2016. </w:t>
      </w:r>
      <w:r w:rsidRPr="007958F5">
        <w:t>С. 137-139.</w:t>
      </w:r>
    </w:p>
  </w:footnote>
  <w:footnote w:id="51">
    <w:p w14:paraId="5C9268FC" w14:textId="2886F110" w:rsidR="00F75C31" w:rsidRPr="00F52535" w:rsidRDefault="00F75C31" w:rsidP="00D13721">
      <w:pPr>
        <w:pStyle w:val="af6"/>
        <w:jc w:val="both"/>
      </w:pPr>
      <w:r>
        <w:rPr>
          <w:rStyle w:val="af8"/>
        </w:rPr>
        <w:footnoteRef/>
      </w:r>
      <w:r>
        <w:t xml:space="preserve"> Про дозвільну систему у сфері господарської діяльності: Закон України від 06.09.2005 № 2806-IV Дата оновлення: </w:t>
      </w:r>
      <w:r w:rsidRPr="006E7686">
        <w:t>17.11.2019</w:t>
      </w:r>
      <w:r>
        <w:t xml:space="preserve"> р. URL: </w:t>
      </w:r>
      <w:r w:rsidRPr="00ED098D">
        <w:t>https://zakon.rada.gov.ua/laws/show/2806-15/ed20200703</w:t>
      </w:r>
    </w:p>
  </w:footnote>
  <w:footnote w:id="52">
    <w:p w14:paraId="79330C8C" w14:textId="309EC327" w:rsidR="00F75C31" w:rsidRPr="0030741C" w:rsidRDefault="00F75C31" w:rsidP="0064558D">
      <w:pPr>
        <w:pStyle w:val="af6"/>
        <w:rPr>
          <w:lang w:val="uk-UA"/>
        </w:rPr>
      </w:pPr>
      <w:r>
        <w:rPr>
          <w:rStyle w:val="af8"/>
        </w:rPr>
        <w:footnoteRef/>
      </w:r>
      <w:r>
        <w:t xml:space="preserve"> Про основні принципи та вимоги до безпечності та якості харчових продуктів: Закон України від 23.12.1997 р. № 771/97-ВР Дата оновлення: </w:t>
      </w:r>
      <w:r w:rsidRPr="00737358">
        <w:t>06.08.2019</w:t>
      </w:r>
      <w:r>
        <w:t xml:space="preserve"> р. URL: </w:t>
      </w:r>
      <w:r w:rsidRPr="0030741C">
        <w:t>https://zakon.rada.gov.ua/laws/show/771/97-вр/ed20190806</w:t>
      </w:r>
    </w:p>
  </w:footnote>
  <w:footnote w:id="53">
    <w:p w14:paraId="5AB78FCF" w14:textId="21B03DF7" w:rsidR="00F75C31" w:rsidRPr="00D1401A" w:rsidRDefault="00F75C31" w:rsidP="002E7C3E">
      <w:pPr>
        <w:pStyle w:val="af6"/>
        <w:jc w:val="both"/>
        <w:rPr>
          <w:lang w:val="uk-UA"/>
        </w:rPr>
      </w:pPr>
      <w:r>
        <w:rPr>
          <w:rStyle w:val="af8"/>
        </w:rPr>
        <w:footnoteRef/>
      </w:r>
      <w:r>
        <w:t xml:space="preserve"> </w:t>
      </w:r>
      <w:r w:rsidRPr="002E7C3E">
        <w:t xml:space="preserve">Про адміністративні послуги : Закон України від 06.09.2012 </w:t>
      </w:r>
      <w:r>
        <w:t xml:space="preserve">р. № 5203-VI. Дата оновлення: 04.04.2018 р. URL: </w:t>
      </w:r>
      <w:r w:rsidRPr="002E7C3E">
        <w:t>https://zakon</w:t>
      </w:r>
      <w:r>
        <w:t>.rada.gov.ua/laws/show/5203-17</w:t>
      </w:r>
    </w:p>
  </w:footnote>
  <w:footnote w:id="54">
    <w:p w14:paraId="0EE547B3" w14:textId="35E831F6" w:rsidR="00F75C31" w:rsidRPr="00772AAD" w:rsidRDefault="00F75C31" w:rsidP="00772AAD">
      <w:pPr>
        <w:pStyle w:val="af6"/>
        <w:jc w:val="both"/>
        <w:rPr>
          <w:lang w:val="uk-UA"/>
        </w:rPr>
      </w:pPr>
      <w:r>
        <w:rPr>
          <w:rStyle w:val="af8"/>
        </w:rPr>
        <w:footnoteRef/>
      </w:r>
      <w:r>
        <w:t xml:space="preserve"> </w:t>
      </w:r>
      <w:r w:rsidRPr="00772AAD">
        <w:t>Осадчий А. Щодо категорій публічно-правових спорів, віднесених</w:t>
      </w:r>
      <w:r>
        <w:t xml:space="preserve"> до адміністративної юрисдикції. </w:t>
      </w:r>
      <w:r w:rsidRPr="006C5016">
        <w:rPr>
          <w:i/>
        </w:rPr>
        <w:t>Юридичний вісник.</w:t>
      </w:r>
      <w:r>
        <w:t xml:space="preserve"> 2013. № 1.</w:t>
      </w:r>
      <w:r w:rsidRPr="00772AAD">
        <w:t xml:space="preserve"> С. 107-114.</w:t>
      </w:r>
    </w:p>
  </w:footnote>
  <w:footnote w:id="55">
    <w:p w14:paraId="3B8F86E9" w14:textId="19DCCDCE" w:rsidR="00F75C31" w:rsidRDefault="00F75C31" w:rsidP="00B8105D">
      <w:pPr>
        <w:pStyle w:val="af6"/>
        <w:jc w:val="both"/>
      </w:pPr>
      <w:r>
        <w:rPr>
          <w:rStyle w:val="af8"/>
        </w:rPr>
        <w:footnoteRef/>
      </w:r>
      <w:r>
        <w:t xml:space="preserve"> Мовчан В. С. Етика : навч. посіб. 3-тє вид., випр. і доп. К. : Знання, 2007. 483 с.</w:t>
      </w:r>
    </w:p>
  </w:footnote>
  <w:footnote w:id="56">
    <w:p w14:paraId="43BBC7E4" w14:textId="78B44E88" w:rsidR="00F75C31" w:rsidRDefault="00F75C31" w:rsidP="003335AA">
      <w:pPr>
        <w:pStyle w:val="af6"/>
        <w:jc w:val="both"/>
      </w:pPr>
      <w:r>
        <w:rPr>
          <w:rStyle w:val="af8"/>
        </w:rPr>
        <w:footnoteRef/>
      </w:r>
      <w:r>
        <w:t xml:space="preserve"> Серьогін</w:t>
      </w:r>
      <w:r w:rsidRPr="003A02C4">
        <w:t xml:space="preserve"> </w:t>
      </w:r>
      <w:r>
        <w:t>С.М., Антонова</w:t>
      </w:r>
      <w:r w:rsidRPr="003A02C4">
        <w:t xml:space="preserve"> </w:t>
      </w:r>
      <w:r>
        <w:t>О.В., Хожило І.І. та iн. Культура й етика в публічному адмініструванні : наук. розробка. К. : НАДУ, 2010. 40 с.</w:t>
      </w:r>
    </w:p>
  </w:footnote>
  <w:footnote w:id="57">
    <w:p w14:paraId="01A8E49C" w14:textId="7DEBEE9A" w:rsidR="00F75C31" w:rsidRPr="001E31EE" w:rsidRDefault="00F75C31" w:rsidP="00F21DC9">
      <w:pPr>
        <w:pStyle w:val="af6"/>
        <w:jc w:val="both"/>
        <w:rPr>
          <w:lang w:val="uk-UA"/>
        </w:rPr>
      </w:pPr>
      <w:r>
        <w:rPr>
          <w:rStyle w:val="af8"/>
        </w:rPr>
        <w:footnoteRef/>
      </w:r>
      <w:r>
        <w:t xml:space="preserve"> </w:t>
      </w:r>
      <w:r w:rsidRPr="00825EFC">
        <w:t xml:space="preserve">Про державну службу : Закон України від 10.12.2015 р. </w:t>
      </w:r>
      <w:r>
        <w:t>№ 889-VIII. Дата оновлення:</w:t>
      </w:r>
      <w:r w:rsidRPr="00825EFC">
        <w:t xml:space="preserve"> 1</w:t>
      </w:r>
      <w:r>
        <w:t xml:space="preserve">8.10.2019 р. URL: </w:t>
      </w:r>
      <w:r w:rsidRPr="00825EFC">
        <w:t>https://zakon.rada.gov.ua/laws/show</w:t>
      </w:r>
      <w:r>
        <w:t>/889-19</w:t>
      </w:r>
    </w:p>
  </w:footnote>
  <w:footnote w:id="58">
    <w:p w14:paraId="215CB183" w14:textId="346A5F4D" w:rsidR="00F75C31" w:rsidRPr="001E31EE" w:rsidRDefault="00F75C31" w:rsidP="00F21DC9">
      <w:pPr>
        <w:pStyle w:val="af6"/>
        <w:jc w:val="both"/>
        <w:rPr>
          <w:lang w:val="uk-UA"/>
        </w:rPr>
      </w:pPr>
      <w:r>
        <w:rPr>
          <w:rStyle w:val="af8"/>
        </w:rPr>
        <w:footnoteRef/>
      </w:r>
      <w:r>
        <w:t xml:space="preserve"> </w:t>
      </w:r>
      <w:r w:rsidRPr="00F21DC9">
        <w:t>Про запобігання корупції : З</w:t>
      </w:r>
      <w:r>
        <w:t xml:space="preserve">акон України від 14.10.2014 р. </w:t>
      </w:r>
      <w:r w:rsidRPr="00F21DC9">
        <w:t xml:space="preserve">№ 1700-VII. </w:t>
      </w:r>
      <w:r>
        <w:t>Дата оновлення: 18.10.2019 р.</w:t>
      </w:r>
      <w:r w:rsidRPr="00F21DC9">
        <w:t xml:space="preserve"> URL: https://zakon</w:t>
      </w:r>
      <w:r>
        <w:t xml:space="preserve">.rada.gov.ua/laws/show/1700-18 </w:t>
      </w:r>
    </w:p>
  </w:footnote>
  <w:footnote w:id="59">
    <w:p w14:paraId="6EFC18C3" w14:textId="15FBAB99" w:rsidR="00F75C31" w:rsidRPr="00515B5F" w:rsidRDefault="00F75C31" w:rsidP="00FB5062">
      <w:pPr>
        <w:pStyle w:val="af6"/>
        <w:jc w:val="both"/>
        <w:rPr>
          <w:lang w:val="uk-UA"/>
        </w:rPr>
      </w:pPr>
      <w:r>
        <w:rPr>
          <w:rStyle w:val="af8"/>
        </w:rPr>
        <w:footnoteRef/>
      </w:r>
      <w:r>
        <w:t xml:space="preserve"> Про затвердження Загальних правил етичної поведінки державних службовців та посадових осіб місцевого самоврядування: Наказ </w:t>
      </w:r>
      <w:r w:rsidRPr="00515B5F">
        <w:t>Національн</w:t>
      </w:r>
      <w:r>
        <w:t>ого агентства</w:t>
      </w:r>
      <w:r w:rsidRPr="00515B5F">
        <w:t xml:space="preserve"> України з питань державної служби</w:t>
      </w:r>
      <w:r>
        <w:t xml:space="preserve"> від 05.08.2016 р. № 158. </w:t>
      </w:r>
      <w:r w:rsidRPr="00F21DC9">
        <w:t>URL:</w:t>
      </w:r>
      <w:r>
        <w:rPr>
          <w:lang w:val="uk-UA"/>
        </w:rPr>
        <w:t xml:space="preserve"> </w:t>
      </w:r>
      <w:r w:rsidRPr="0026634F">
        <w:rPr>
          <w:lang w:val="uk-UA"/>
        </w:rPr>
        <w:t>https://zakon.rada.gov.ua/laws/show/z1203-16</w:t>
      </w:r>
    </w:p>
  </w:footnote>
  <w:footnote w:id="60">
    <w:p w14:paraId="61267CC9" w14:textId="4CD5789E" w:rsidR="00F75C31" w:rsidRPr="009D5519" w:rsidRDefault="00F75C31">
      <w:pPr>
        <w:pStyle w:val="af6"/>
        <w:rPr>
          <w:lang w:val="uk-UA"/>
        </w:rPr>
      </w:pPr>
      <w:r>
        <w:rPr>
          <w:rStyle w:val="af8"/>
        </w:rPr>
        <w:footnoteRef/>
      </w:r>
      <w:r>
        <w:t xml:space="preserve"> </w:t>
      </w:r>
      <w:r w:rsidRPr="00ED656A">
        <w:t>С.М. Серьогін, О.В. Антонова, І.І. Хожило та ін. Культура й етика в публічному а</w:t>
      </w:r>
      <w:r>
        <w:t xml:space="preserve">дмініструванні: наук. розробка. К., 2010. </w:t>
      </w:r>
      <w:r w:rsidRPr="00ED656A">
        <w:t>С. 31</w:t>
      </w:r>
      <w:r>
        <w:t>.</w:t>
      </w:r>
    </w:p>
  </w:footnote>
  <w:footnote w:id="61">
    <w:p w14:paraId="2BB5B263" w14:textId="31D09DE5" w:rsidR="00F75C31" w:rsidRDefault="00F75C31" w:rsidP="00584027">
      <w:pPr>
        <w:pStyle w:val="af6"/>
        <w:jc w:val="both"/>
      </w:pPr>
      <w:r>
        <w:rPr>
          <w:rStyle w:val="af8"/>
        </w:rPr>
        <w:footnoteRef/>
      </w:r>
      <w:r>
        <w:t>Науково-практичний коментар до Закону України «Про запобігання корупції» / Наук. ред. Хавронюк М.І. К.: Ваіте, 2018. С. 281.</w:t>
      </w:r>
    </w:p>
  </w:footnote>
  <w:footnote w:id="62">
    <w:p w14:paraId="25757F62" w14:textId="38970143" w:rsidR="00F75C31" w:rsidRDefault="00F75C31" w:rsidP="009176B8">
      <w:pPr>
        <w:pStyle w:val="af6"/>
        <w:jc w:val="both"/>
      </w:pPr>
      <w:r>
        <w:rPr>
          <w:rStyle w:val="af8"/>
        </w:rPr>
        <w:footnoteRef/>
      </w:r>
      <w:r>
        <w:t xml:space="preserve">Наливайко Л.Р. Принцип політичної неупередженості в системі державної служби. </w:t>
      </w:r>
      <w:r w:rsidRPr="009176B8">
        <w:rPr>
          <w:i/>
        </w:rPr>
        <w:t>Науковий вісник Херсонського державного університету. Серія: Юридичні науки.</w:t>
      </w:r>
      <w:r>
        <w:t xml:space="preserve"> 2016. Вип. 3. Т. 1. С. 43.</w:t>
      </w:r>
    </w:p>
  </w:footnote>
  <w:footnote w:id="63">
    <w:p w14:paraId="6CB1A55E" w14:textId="5C43D29F" w:rsidR="00F75C31" w:rsidRDefault="00F75C31" w:rsidP="00601896">
      <w:pPr>
        <w:pStyle w:val="af6"/>
        <w:jc w:val="both"/>
      </w:pPr>
      <w:r>
        <w:rPr>
          <w:rStyle w:val="af8"/>
        </w:rPr>
        <w:footnoteRef/>
      </w:r>
      <w:r>
        <w:t xml:space="preserve"> </w:t>
      </w:r>
      <w:r w:rsidRPr="003C2C85">
        <w:t>Етика державного управління: підручник / за ред. Т.Е. Васил</w:t>
      </w:r>
      <w:r>
        <w:t xml:space="preserve">евської. К., 2015. </w:t>
      </w:r>
      <w:r w:rsidRPr="003C2C85">
        <w:t>С. 37.</w:t>
      </w:r>
    </w:p>
  </w:footnote>
  <w:footnote w:id="64">
    <w:p w14:paraId="0DCF06A3" w14:textId="0F672B4E" w:rsidR="00F75C31" w:rsidRPr="0052712F" w:rsidRDefault="00F75C31" w:rsidP="0052712F">
      <w:pPr>
        <w:pStyle w:val="af6"/>
        <w:jc w:val="both"/>
      </w:pPr>
      <w:r>
        <w:rPr>
          <w:rStyle w:val="af8"/>
        </w:rPr>
        <w:footnoteRef/>
      </w:r>
      <w:r>
        <w:t xml:space="preserve"> </w:t>
      </w:r>
      <w:r w:rsidRPr="003C2C85">
        <w:t>Ківалов С.В. Принципи державної служби у новому Закон</w:t>
      </w:r>
      <w:r>
        <w:t xml:space="preserve">і «Про державну службу». </w:t>
      </w:r>
      <w:r w:rsidRPr="0052712F">
        <w:rPr>
          <w:i/>
        </w:rPr>
        <w:t>Актуальні проблеми держави і права.</w:t>
      </w:r>
      <w:r>
        <w:t xml:space="preserve"> 2012. Вип. 68. С. 13; Васильківська В. Теоретико-правова характеристика новітніх принципів державної служби з урахуванням законодавчих перетворень. </w:t>
      </w:r>
      <w:r w:rsidRPr="0052712F">
        <w:rPr>
          <w:i/>
        </w:rPr>
        <w:t>Підприємництво, господарство і право.</w:t>
      </w:r>
      <w:r>
        <w:t xml:space="preserve"> 2016. №10. С. 90.</w:t>
      </w:r>
    </w:p>
  </w:footnote>
  <w:footnote w:id="65">
    <w:p w14:paraId="6C131DAA" w14:textId="5E318213" w:rsidR="00F75C31" w:rsidRPr="00601896" w:rsidRDefault="00F75C31" w:rsidP="004F49BF">
      <w:pPr>
        <w:pStyle w:val="af6"/>
        <w:jc w:val="both"/>
        <w:rPr>
          <w:lang w:val="uk-UA"/>
        </w:rPr>
      </w:pPr>
      <w:r>
        <w:rPr>
          <w:rStyle w:val="af8"/>
        </w:rPr>
        <w:footnoteRef/>
      </w:r>
      <w:r w:rsidRPr="00A434DF">
        <w:t>Кодекс України про адміністративні пр</w:t>
      </w:r>
      <w:r>
        <w:t>авопорушення від 07.12.1984 р. Дата оновлення: 02.10.2019 р.</w:t>
      </w:r>
      <w:r w:rsidRPr="00A434DF">
        <w:t xml:space="preserve"> № 8073-X. URL: https://zakon.rada.gov.ua/laws/show/80731-10</w:t>
      </w:r>
    </w:p>
  </w:footnote>
  <w:footnote w:id="66">
    <w:p w14:paraId="661E02FC" w14:textId="203EFD94" w:rsidR="00F75C31" w:rsidRPr="004F49BF" w:rsidRDefault="00F75C31" w:rsidP="004F49BF">
      <w:pPr>
        <w:pStyle w:val="af6"/>
        <w:jc w:val="both"/>
        <w:rPr>
          <w:lang w:val="uk-UA"/>
        </w:rPr>
      </w:pPr>
      <w:r>
        <w:rPr>
          <w:rStyle w:val="af8"/>
        </w:rPr>
        <w:footnoteRef/>
      </w:r>
      <w:r>
        <w:t xml:space="preserve"> Про звернення громадян : Закон України від 02.10.1996 р. № 393/96-ВР Дата оновлення: 01.01.2020 </w:t>
      </w:r>
      <w:r>
        <w:rPr>
          <w:lang w:val="uk-UA"/>
        </w:rPr>
        <w:t xml:space="preserve">р. </w:t>
      </w:r>
      <w:r w:rsidRPr="00DA51FF">
        <w:t>№</w:t>
      </w:r>
      <w:r w:rsidRPr="00DA51FF">
        <w:rPr>
          <w:b/>
        </w:rPr>
        <w:t xml:space="preserve"> </w:t>
      </w:r>
      <w:r w:rsidRPr="00DA51FF">
        <w:rPr>
          <w:rStyle w:val="a8"/>
          <w:b w:val="0"/>
        </w:rPr>
        <w:t>2790-XII</w:t>
      </w:r>
      <w:r w:rsidRPr="00DA51FF">
        <w:rPr>
          <w:rStyle w:val="a8"/>
          <w:b w:val="0"/>
          <w:lang w:val="uk-UA"/>
        </w:rPr>
        <w:t>.</w:t>
      </w:r>
      <w:r>
        <w:rPr>
          <w:rStyle w:val="a8"/>
          <w:lang w:val="uk-UA"/>
        </w:rPr>
        <w:t xml:space="preserve"> </w:t>
      </w:r>
      <w:r w:rsidRPr="004F49BF">
        <w:rPr>
          <w:lang w:val="en-US"/>
        </w:rPr>
        <w:t>URL</w:t>
      </w:r>
      <w:r w:rsidRPr="002F1628">
        <w:rPr>
          <w:lang w:val="uk-UA"/>
        </w:rPr>
        <w:t>:</w:t>
      </w:r>
      <w:r w:rsidRPr="004F49BF">
        <w:rPr>
          <w:lang w:val="uk-UA"/>
        </w:rPr>
        <w:t xml:space="preserve"> https://zakon.rada.gov.ua/laws/show/393/96-вр</w:t>
      </w:r>
    </w:p>
  </w:footnote>
  <w:footnote w:id="67">
    <w:p w14:paraId="4CEBB1A3" w14:textId="08719888" w:rsidR="00F75C31" w:rsidRPr="005D5459" w:rsidRDefault="00F75C31" w:rsidP="005D5459">
      <w:pPr>
        <w:pStyle w:val="af6"/>
        <w:jc w:val="both"/>
        <w:rPr>
          <w:lang w:val="uk-UA"/>
        </w:rPr>
      </w:pPr>
      <w:r>
        <w:rPr>
          <w:rStyle w:val="af8"/>
        </w:rPr>
        <w:footnoteRef/>
      </w:r>
      <w:r w:rsidRPr="002F1628">
        <w:rPr>
          <w:lang w:val="uk-UA"/>
        </w:rPr>
        <w:t xml:space="preserve"> </w:t>
      </w:r>
      <w:r w:rsidRPr="005D5459">
        <w:rPr>
          <w:lang w:val="uk-UA"/>
        </w:rPr>
        <w:t>Чернов С.І., Гайдученко С.О. Текст лекцій з дисципліни «Публічне адміністрування» (для студентів всіх форм навчання за спеціальністю 7.03060101, 8.03060101 «Менеджмент організацій і адміністрування (за видами економічної діяльності)») Х. : ХНУМГ, 2014. С. 20-21.</w:t>
      </w:r>
    </w:p>
  </w:footnote>
  <w:footnote w:id="68">
    <w:p w14:paraId="4CD7B3D2" w14:textId="54340CCD" w:rsidR="00F75C31" w:rsidRPr="00F3562C" w:rsidRDefault="00F75C31" w:rsidP="00F3562C">
      <w:pPr>
        <w:pStyle w:val="af6"/>
        <w:jc w:val="both"/>
        <w:rPr>
          <w:lang w:val="uk-UA"/>
        </w:rPr>
      </w:pPr>
      <w:r>
        <w:rPr>
          <w:rStyle w:val="af8"/>
        </w:rPr>
        <w:footnoteRef/>
      </w:r>
      <w:r w:rsidRPr="002F1628">
        <w:rPr>
          <w:lang w:val="uk-UA"/>
        </w:rPr>
        <w:t xml:space="preserve">Концепція реформування публічної адміністрації в Україні : Проект / підгот. ЦППР. </w:t>
      </w:r>
      <w:r w:rsidRPr="002F1628">
        <w:rPr>
          <w:lang w:val="en-US"/>
        </w:rPr>
        <w:t xml:space="preserve">URL: http://www.pravo.org.ua/files/stat/Concept_public_administration.pdf. </w:t>
      </w:r>
      <w:r w:rsidRPr="00F3562C">
        <w:t>С</w:t>
      </w:r>
      <w:r w:rsidRPr="002F1628">
        <w:rPr>
          <w:lang w:val="en-US"/>
        </w:rPr>
        <w:t>. 13-14, 18, 23.</w:t>
      </w:r>
    </w:p>
  </w:footnote>
  <w:footnote w:id="69">
    <w:p w14:paraId="0F594D56" w14:textId="133A12F0" w:rsidR="00F75C31" w:rsidRDefault="00F75C31" w:rsidP="004E7010">
      <w:pPr>
        <w:pStyle w:val="af6"/>
        <w:jc w:val="both"/>
        <w:rPr>
          <w:lang w:val="uk-UA"/>
        </w:rPr>
      </w:pPr>
      <w:r>
        <w:rPr>
          <w:rStyle w:val="af8"/>
        </w:rPr>
        <w:footnoteRef/>
      </w:r>
      <w:r>
        <w:t xml:space="preserve"> </w:t>
      </w:r>
      <w:r w:rsidRPr="00F33860">
        <w:rPr>
          <w:lang w:val="uk-UA"/>
        </w:rPr>
        <w:t xml:space="preserve">Фурса С. Чи можлива конкуренція серед нотаріусів? </w:t>
      </w:r>
      <w:r w:rsidRPr="00F33860">
        <w:rPr>
          <w:lang w:val="en-US"/>
        </w:rPr>
        <w:t>URL</w:t>
      </w:r>
      <w:r w:rsidRPr="00F33860">
        <w:rPr>
          <w:lang w:val="uk-UA"/>
        </w:rPr>
        <w:t xml:space="preserve">: </w:t>
      </w:r>
      <w:r>
        <w:rPr>
          <w:lang w:val="uk-UA"/>
        </w:rPr>
        <w:t>http://www.pravoznavec.com.ua/period/article/631/%D4</w:t>
      </w:r>
      <w:r w:rsidRPr="00F33860">
        <w:rPr>
          <w:lang w:val="uk-UA"/>
        </w:rPr>
        <w:t>.</w:t>
      </w:r>
      <w:r>
        <w:rPr>
          <w:lang w:val="uk-UA"/>
        </w:rPr>
        <w:t xml:space="preserve"> ;</w:t>
      </w:r>
    </w:p>
    <w:p w14:paraId="383A6882" w14:textId="28B6B34B" w:rsidR="00F75C31" w:rsidRPr="00F33860" w:rsidRDefault="00F75C31" w:rsidP="004E7010">
      <w:pPr>
        <w:pStyle w:val="af6"/>
        <w:jc w:val="both"/>
        <w:rPr>
          <w:lang w:val="uk-UA"/>
        </w:rPr>
      </w:pPr>
      <w:r w:rsidRPr="0026095A">
        <w:rPr>
          <w:lang w:val="uk-UA"/>
        </w:rPr>
        <w:t xml:space="preserve">Кириченко Ю.І. Актуальні питання нотаріальної діяльності. </w:t>
      </w:r>
      <w:r w:rsidRPr="0026095A">
        <w:rPr>
          <w:i/>
          <w:lang w:val="uk-UA"/>
        </w:rPr>
        <w:t>Науковий вісник.</w:t>
      </w:r>
      <w:r w:rsidRPr="0026095A">
        <w:rPr>
          <w:lang w:val="uk-UA"/>
        </w:rPr>
        <w:t xml:space="preserve"> 2014. № 2. С. 22.</w:t>
      </w:r>
    </w:p>
  </w:footnote>
  <w:footnote w:id="70">
    <w:p w14:paraId="51E7AA97" w14:textId="5C91E9FB" w:rsidR="00F75C31" w:rsidRPr="004E7010" w:rsidRDefault="00F75C31" w:rsidP="0026095A">
      <w:pPr>
        <w:pStyle w:val="af6"/>
        <w:jc w:val="both"/>
        <w:rPr>
          <w:lang w:val="uk-UA"/>
        </w:rPr>
      </w:pPr>
      <w:r>
        <w:rPr>
          <w:rStyle w:val="af8"/>
        </w:rPr>
        <w:footnoteRef/>
      </w:r>
      <w:r>
        <w:t xml:space="preserve"> </w:t>
      </w:r>
      <w:r w:rsidRPr="0026095A">
        <w:rPr>
          <w:lang w:val="uk-UA"/>
        </w:rPr>
        <w:t xml:space="preserve">Сороковська С.В. Проблематика надання послуг органами місцевого самоврядування. </w:t>
      </w:r>
      <w:r w:rsidRPr="0026095A">
        <w:rPr>
          <w:i/>
          <w:lang w:val="uk-UA"/>
        </w:rPr>
        <w:t>Науковий вісник Академії муніципального управління. Серія : Управління.</w:t>
      </w:r>
      <w:r w:rsidRPr="0026095A">
        <w:rPr>
          <w:lang w:val="uk-UA"/>
        </w:rPr>
        <w:t xml:space="preserve"> 2013. Вип. 1. С. 386.</w:t>
      </w:r>
    </w:p>
  </w:footnote>
  <w:footnote w:id="71">
    <w:p w14:paraId="2516A8D5" w14:textId="5CB4D48C" w:rsidR="00F75C31" w:rsidRPr="00007E3C" w:rsidRDefault="00F75C31" w:rsidP="007C246F">
      <w:pPr>
        <w:pStyle w:val="af6"/>
        <w:jc w:val="both"/>
        <w:rPr>
          <w:lang w:val="uk-UA"/>
        </w:rPr>
      </w:pPr>
      <w:r>
        <w:rPr>
          <w:rStyle w:val="af8"/>
        </w:rPr>
        <w:footnoteRef/>
      </w:r>
      <w:r w:rsidRPr="002F1628">
        <w:rPr>
          <w:lang w:val="uk-UA"/>
        </w:rPr>
        <w:t xml:space="preserve"> </w:t>
      </w:r>
      <w:r w:rsidRPr="00007E3C">
        <w:rPr>
          <w:lang w:val="uk-UA"/>
        </w:rPr>
        <w:t xml:space="preserve">Білокур Є.І. Щодо змісту контролю як соціально-орієнтованої функції публічного-адміністрування. </w:t>
      </w:r>
      <w:r w:rsidRPr="00007E3C">
        <w:rPr>
          <w:i/>
          <w:lang w:val="uk-UA"/>
        </w:rPr>
        <w:t>Правове життя сучасної України:</w:t>
      </w:r>
      <w:r w:rsidRPr="00007E3C">
        <w:rPr>
          <w:lang w:val="uk-UA"/>
        </w:rPr>
        <w:t xml:space="preserve"> матеріали Міжнародної науково-практичної конференції. Одеса : “Гельветика”, 2018. C. 248-251. </w:t>
      </w:r>
    </w:p>
  </w:footnote>
  <w:footnote w:id="72">
    <w:p w14:paraId="6410908B" w14:textId="324259F1" w:rsidR="00F75C31" w:rsidRPr="001A729B" w:rsidRDefault="00F75C31" w:rsidP="00BC455D">
      <w:pPr>
        <w:pStyle w:val="af6"/>
        <w:jc w:val="both"/>
        <w:rPr>
          <w:lang w:val="uk-UA"/>
        </w:rPr>
      </w:pPr>
      <w:r>
        <w:rPr>
          <w:rStyle w:val="af8"/>
        </w:rPr>
        <w:footnoteRef/>
      </w:r>
      <w:r>
        <w:t xml:space="preserve"> </w:t>
      </w:r>
      <w:r w:rsidRPr="00F23745">
        <w:rPr>
          <w:lang w:val="uk-UA"/>
        </w:rPr>
        <w:t xml:space="preserve">Хамходера О.П. Сутність та перспективи правового регулювання контролю: підходи в публічному праві. </w:t>
      </w:r>
      <w:r w:rsidRPr="00F23745">
        <w:rPr>
          <w:i/>
          <w:lang w:val="uk-UA"/>
        </w:rPr>
        <w:t>Вісник Вищої ради юстиції.</w:t>
      </w:r>
      <w:r w:rsidRPr="00F23745">
        <w:rPr>
          <w:lang w:val="uk-UA"/>
        </w:rPr>
        <w:t xml:space="preserve"> 2013. № 2. </w:t>
      </w:r>
      <w:r w:rsidRPr="00F23745">
        <w:t>URL</w:t>
      </w:r>
      <w:r w:rsidRPr="00F23745">
        <w:rPr>
          <w:lang w:val="uk-UA"/>
        </w:rPr>
        <w:t xml:space="preserve">: http://www.vru.gov.ua//visnyk_archive/14 </w:t>
      </w:r>
    </w:p>
  </w:footnote>
  <w:footnote w:id="73">
    <w:p w14:paraId="59781581" w14:textId="060CFBEB" w:rsidR="00F75C31" w:rsidRPr="002757A3" w:rsidRDefault="00F75C31" w:rsidP="002757A3">
      <w:pPr>
        <w:pStyle w:val="af6"/>
        <w:jc w:val="both"/>
        <w:rPr>
          <w:lang w:val="uk-UA"/>
        </w:rPr>
      </w:pPr>
      <w:r>
        <w:rPr>
          <w:rStyle w:val="af8"/>
        </w:rPr>
        <w:footnoteRef/>
      </w:r>
      <w:r>
        <w:t xml:space="preserve"> </w:t>
      </w:r>
      <w:r w:rsidRPr="002757A3">
        <w:t>Громадський контроль: теорія та практика : матеріали міжрегіон. наук.-практ. конф., Дніпропетровськ, 12 вересня 2014 р. / за заг. ред. О.В. Літвінова.  Д.: МОНОЛИТ, 2014. С. 10-20, 53-56 (тези Літвінова, Жукровського, Благодєтєлєвої-Вовк).</w:t>
      </w:r>
    </w:p>
  </w:footnote>
  <w:footnote w:id="74">
    <w:p w14:paraId="4050C94C" w14:textId="345D365A" w:rsidR="00F75C31" w:rsidRPr="001926AB" w:rsidRDefault="00F75C31" w:rsidP="002757A3">
      <w:pPr>
        <w:pStyle w:val="af6"/>
        <w:jc w:val="both"/>
        <w:rPr>
          <w:lang w:val="uk-UA"/>
        </w:rPr>
      </w:pPr>
      <w:r>
        <w:rPr>
          <w:rStyle w:val="af8"/>
        </w:rPr>
        <w:footnoteRef/>
      </w:r>
      <w:r>
        <w:t xml:space="preserve"> </w:t>
      </w:r>
      <w:r w:rsidRPr="001926AB">
        <w:t xml:space="preserve">Ліпкан В.А. Контрольне право як атрибутивний елемент української системи права. </w:t>
      </w:r>
      <w:r w:rsidRPr="001926AB">
        <w:rPr>
          <w:i/>
        </w:rPr>
        <w:t>Підприємництво, господарство і право.</w:t>
      </w:r>
      <w:r w:rsidRPr="001926AB">
        <w:t xml:space="preserve"> 2010. № 8. С. 7–10.</w:t>
      </w:r>
    </w:p>
  </w:footnote>
  <w:footnote w:id="75">
    <w:p w14:paraId="1F12F95C" w14:textId="2D46E7D4" w:rsidR="00F75C31" w:rsidRPr="0095633B" w:rsidRDefault="00F75C31" w:rsidP="00AE231A">
      <w:pPr>
        <w:pStyle w:val="af6"/>
        <w:jc w:val="both"/>
        <w:rPr>
          <w:lang w:val="uk-UA"/>
        </w:rPr>
      </w:pPr>
      <w:r>
        <w:rPr>
          <w:rStyle w:val="af8"/>
        </w:rPr>
        <w:footnoteRef/>
      </w:r>
      <w:r>
        <w:t xml:space="preserve"> </w:t>
      </w:r>
      <w:r w:rsidRPr="0095633B">
        <w:rPr>
          <w:lang w:val="uk-UA"/>
        </w:rPr>
        <w:t>Науково-практичний коментар до Закону України «Про адміністративні послуги» / За заг. ред. В. П. Тимощука. К. : ФОП Москаленко О.М. 392 с.</w:t>
      </w:r>
    </w:p>
  </w:footnote>
  <w:footnote w:id="76">
    <w:p w14:paraId="203BB5E8" w14:textId="3475A29D" w:rsidR="00F75C31" w:rsidRPr="003D1462" w:rsidRDefault="00F75C31" w:rsidP="003D1462">
      <w:pPr>
        <w:pStyle w:val="af6"/>
        <w:jc w:val="both"/>
        <w:rPr>
          <w:lang w:val="uk-UA"/>
        </w:rPr>
      </w:pPr>
      <w:r>
        <w:rPr>
          <w:rStyle w:val="af8"/>
        </w:rPr>
        <w:footnoteRef/>
      </w:r>
      <w:r>
        <w:t xml:space="preserve"> </w:t>
      </w:r>
      <w:r w:rsidRPr="003D1462">
        <w:t>Про Національну поліцію : Закон України від 02.07.2015 р. Дата оновлення: 01.01.2019 р. URL: https://zakon3.rada.gov.ua/laws/show/580-19</w:t>
      </w:r>
    </w:p>
  </w:footnote>
  <w:footnote w:id="77">
    <w:p w14:paraId="05959EF5" w14:textId="57DA9EB7" w:rsidR="00F75C31" w:rsidRPr="00B03D61" w:rsidRDefault="00F75C31" w:rsidP="00774AE8">
      <w:pPr>
        <w:pStyle w:val="af6"/>
        <w:jc w:val="both"/>
        <w:rPr>
          <w:lang w:val="uk-UA"/>
        </w:rPr>
      </w:pPr>
      <w:r>
        <w:rPr>
          <w:rStyle w:val="af8"/>
        </w:rPr>
        <w:footnoteRef/>
      </w:r>
      <w:r>
        <w:t xml:space="preserve"> </w:t>
      </w:r>
      <w:r w:rsidRPr="00774AE8">
        <w:t>Біла-Тюріна Ю.З. Адміністративно-правове регулювання послуг, що надаються Національною поліцією України: автореф. дис. … канд. юрид. наук. Одеса, 2019. 23 с. URL</w:t>
      </w:r>
      <w:r w:rsidRPr="00774AE8">
        <w:rPr>
          <w:lang w:val="uk-UA"/>
        </w:rPr>
        <w:t>:</w:t>
      </w:r>
      <w:r w:rsidRPr="00774AE8">
        <w:t xml:space="preserve"> http://dspace.onua.edu.ua/bitstream/handle/11300/11968/Aref-Bila.pdf?sequence=3&amp;isAllowed=y</w:t>
      </w:r>
      <w:r w:rsidRPr="00774AE8">
        <w:rPr>
          <w:u w:val="single"/>
        </w:rPr>
        <w:t xml:space="preserve"> </w:t>
      </w:r>
      <w:r w:rsidRPr="00774AE8">
        <w:rPr>
          <w:lang w:val="uk-UA"/>
        </w:rPr>
        <w:t xml:space="preserve"> </w:t>
      </w:r>
    </w:p>
  </w:footnote>
  <w:footnote w:id="78">
    <w:p w14:paraId="268948A0" w14:textId="2B60A55E" w:rsidR="00F75C31" w:rsidRPr="00C072ED" w:rsidRDefault="00F75C31" w:rsidP="00510CBB">
      <w:pPr>
        <w:pStyle w:val="af6"/>
        <w:jc w:val="both"/>
        <w:rPr>
          <w:lang w:val="uk-UA"/>
        </w:rPr>
      </w:pPr>
      <w:r>
        <w:rPr>
          <w:rStyle w:val="af8"/>
        </w:rPr>
        <w:footnoteRef/>
      </w:r>
      <w:r>
        <w:t xml:space="preserve"> Земельний кодекс України від 25.10.2001р. № 2768-III Дата оновлення: 01.01.2020 р. </w:t>
      </w:r>
      <w:r w:rsidRPr="00774AE8">
        <w:t>URL</w:t>
      </w:r>
      <w:r w:rsidRPr="00774AE8">
        <w:rPr>
          <w:lang w:val="uk-UA"/>
        </w:rPr>
        <w:t>:</w:t>
      </w:r>
      <w:r>
        <w:rPr>
          <w:lang w:val="uk-UA"/>
        </w:rPr>
        <w:t xml:space="preserve"> </w:t>
      </w:r>
      <w:r w:rsidRPr="00510CBB">
        <w:rPr>
          <w:lang w:val="uk-UA"/>
        </w:rPr>
        <w:t>https://zakon.rada.gov.ua/laws/show/2768-14</w:t>
      </w:r>
    </w:p>
  </w:footnote>
  <w:footnote w:id="79">
    <w:p w14:paraId="5C9FB60E" w14:textId="0276AC27" w:rsidR="00F75C31" w:rsidRPr="00E72427" w:rsidRDefault="00F75C31" w:rsidP="00E72427">
      <w:pPr>
        <w:pStyle w:val="af6"/>
        <w:jc w:val="both"/>
        <w:rPr>
          <w:lang w:val="uk-UA"/>
        </w:rPr>
      </w:pPr>
      <w:r>
        <w:rPr>
          <w:rStyle w:val="af8"/>
        </w:rPr>
        <w:footnoteRef/>
      </w:r>
      <w:r>
        <w:t xml:space="preserve"> </w:t>
      </w:r>
      <w:r w:rsidRPr="00E72427">
        <w:t>Паламарчук І.В. Публічне майно як засіб здійснення повноважень поліції : дис. … канд. юридичних наук. Одеса, 2017. С. 35-72.</w:t>
      </w:r>
    </w:p>
  </w:footnote>
  <w:footnote w:id="80">
    <w:p w14:paraId="6FE2726D" w14:textId="0995CA7C" w:rsidR="00F75C31" w:rsidRPr="00EF4D62" w:rsidRDefault="00F75C31" w:rsidP="00EF4D62">
      <w:pPr>
        <w:pStyle w:val="af6"/>
        <w:jc w:val="both"/>
        <w:rPr>
          <w:lang w:val="uk-UA"/>
        </w:rPr>
      </w:pPr>
      <w:r>
        <w:rPr>
          <w:rStyle w:val="af8"/>
        </w:rPr>
        <w:footnoteRef/>
      </w:r>
      <w:r>
        <w:t xml:space="preserve"> </w:t>
      </w:r>
      <w:r w:rsidRPr="00EF4D62">
        <w:t>Загальне адміністративне право : навч. посіб. / за заг. ред. Р.С. Мельника. К. : Ваіте, 2014.. С. 298-304; 310-314.</w:t>
      </w:r>
    </w:p>
  </w:footnote>
  <w:footnote w:id="81">
    <w:p w14:paraId="1EFA2240" w14:textId="069CD9F8" w:rsidR="00F75C31" w:rsidRPr="00512055" w:rsidRDefault="00F75C31">
      <w:pPr>
        <w:pStyle w:val="af6"/>
        <w:rPr>
          <w:lang w:val="uk-UA"/>
        </w:rPr>
      </w:pPr>
      <w:r>
        <w:rPr>
          <w:rStyle w:val="af8"/>
        </w:rPr>
        <w:footnoteRef/>
      </w:r>
      <w:r>
        <w:t xml:space="preserve"> </w:t>
      </w:r>
      <w:r w:rsidRPr="00512055">
        <w:t>Про відкритість викори</w:t>
      </w:r>
      <w:r>
        <w:t>стання публічних коштів : Закон</w:t>
      </w:r>
      <w:r w:rsidRPr="00512055">
        <w:t xml:space="preserve"> України від 11.02.2015 р. Дата оновлення: 30.09.2015</w:t>
      </w:r>
      <w:r>
        <w:t xml:space="preserve"> р</w:t>
      </w:r>
      <w:r w:rsidRPr="00512055">
        <w:t>. URL: http://zakon2.rada.gov.ua/laws/show/183-19</w:t>
      </w:r>
    </w:p>
  </w:footnote>
  <w:footnote w:id="82">
    <w:p w14:paraId="7971921C" w14:textId="6684967E" w:rsidR="00F75C31" w:rsidRPr="00592F3C" w:rsidRDefault="00F75C31" w:rsidP="00592F3C">
      <w:pPr>
        <w:pStyle w:val="af6"/>
        <w:jc w:val="both"/>
        <w:rPr>
          <w:lang w:val="uk-UA"/>
        </w:rPr>
      </w:pPr>
      <w:r>
        <w:rPr>
          <w:rStyle w:val="af8"/>
        </w:rPr>
        <w:footnoteRef/>
      </w:r>
      <w:r>
        <w:t xml:space="preserve"> </w:t>
      </w:r>
      <w:r w:rsidRPr="00592F3C">
        <w:t>Про публічні закупівлі : Закон України від 01.01.2019 р. № 922-VIII Дата оновлення: 22.08.2012. URL: https://zakon.rada.gov.ua/laws/show/922-19</w:t>
      </w:r>
    </w:p>
  </w:footnote>
  <w:footnote w:id="83">
    <w:p w14:paraId="7B63D2BB" w14:textId="5D87944E" w:rsidR="00F75C31" w:rsidRPr="006A0600" w:rsidRDefault="00F75C31" w:rsidP="00C843A4">
      <w:pPr>
        <w:pStyle w:val="af6"/>
        <w:jc w:val="both"/>
      </w:pPr>
      <w:r>
        <w:rPr>
          <w:rStyle w:val="af8"/>
        </w:rPr>
        <w:footnoteRef/>
      </w:r>
      <w:r>
        <w:t xml:space="preserve"> Про державний матеріальний резерв: Закон України від 24.01.1997 р. № 51/97-ВР Дата оновлення:  </w:t>
      </w:r>
      <w:r w:rsidRPr="006A0600">
        <w:t>01.08.2016</w:t>
      </w:r>
      <w:r>
        <w:t xml:space="preserve"> р. URL: </w:t>
      </w:r>
      <w:r w:rsidRPr="00C843A4">
        <w:t>https://zakon.rada.gov.ua/laws/show/51/97-вр</w:t>
      </w:r>
    </w:p>
  </w:footnote>
  <w:footnote w:id="84">
    <w:p w14:paraId="387A2E95" w14:textId="5345A38D" w:rsidR="00F75C31" w:rsidRPr="006A0600" w:rsidRDefault="00F75C31" w:rsidP="007F533B">
      <w:pPr>
        <w:pStyle w:val="af6"/>
        <w:jc w:val="both"/>
      </w:pPr>
      <w:r>
        <w:rPr>
          <w:rStyle w:val="af8"/>
        </w:rPr>
        <w:footnoteRef/>
      </w:r>
      <w:r>
        <w:t xml:space="preserve"> Про державне оборонне замовлення : Закон України від 03.03.1999 № 464-XIV Дата оновлення: 06.07.2016 р. URL: </w:t>
      </w:r>
      <w:r w:rsidRPr="00F6160D">
        <w:t>https://zakon.rada.gov.ua/laws/show/464-14</w:t>
      </w:r>
    </w:p>
  </w:footnote>
  <w:footnote w:id="85">
    <w:p w14:paraId="4FDDA747" w14:textId="286E01DD" w:rsidR="00F75C31" w:rsidRPr="006A0600" w:rsidRDefault="00F75C31" w:rsidP="00F918AD">
      <w:pPr>
        <w:pStyle w:val="af6"/>
        <w:jc w:val="both"/>
      </w:pPr>
      <w:r>
        <w:rPr>
          <w:rStyle w:val="af8"/>
        </w:rPr>
        <w:footnoteRef/>
      </w:r>
      <w:r>
        <w:t xml:space="preserve"> Про особливості здійснення закупівель товарів, робіт і послуг для гарантованого забезпечення потреб оборони : Закон України від 12.05.2016 р. № 1356-VIII URL: </w:t>
      </w:r>
      <w:r w:rsidRPr="004A79BA">
        <w:t>https://zakon.rada.gov.ua/go/1356-19</w:t>
      </w:r>
    </w:p>
  </w:footnote>
  <w:footnote w:id="86">
    <w:p w14:paraId="04B34D0E" w14:textId="7FE89B92" w:rsidR="00F75C31" w:rsidRPr="007F533B" w:rsidRDefault="00F75C31" w:rsidP="007F533B">
      <w:pPr>
        <w:pStyle w:val="af6"/>
        <w:jc w:val="both"/>
        <w:rPr>
          <w:lang w:val="uk-UA"/>
        </w:rPr>
      </w:pPr>
      <w:r>
        <w:rPr>
          <w:rStyle w:val="af8"/>
        </w:rPr>
        <w:footnoteRef/>
      </w:r>
      <w:r>
        <w:t xml:space="preserve"> Про особливості здійснення закупівлі за державні кошти послуг поштового зв'язку, поштових марок та маркованих конвертів : Закон України від 21.06.2012 р. № 4997-VI URL: </w:t>
      </w:r>
      <w:r w:rsidRPr="007F533B">
        <w:t>https://zakon.rada.gov.ua/laws/show/4997-17</w:t>
      </w:r>
    </w:p>
  </w:footnote>
  <w:footnote w:id="87">
    <w:p w14:paraId="3D3DF1D1" w14:textId="36A8B8F5" w:rsidR="00F75C31" w:rsidRPr="00512FA8" w:rsidRDefault="00F75C31" w:rsidP="00512FA8">
      <w:pPr>
        <w:pStyle w:val="af6"/>
        <w:jc w:val="both"/>
        <w:rPr>
          <w:lang w:val="uk-UA"/>
        </w:rPr>
      </w:pPr>
      <w:r>
        <w:rPr>
          <w:rStyle w:val="af8"/>
        </w:rPr>
        <w:footnoteRef/>
      </w:r>
      <w:r w:rsidRPr="00512FA8">
        <w:t>Господарський кодекс України: Закон України від 16.01.2003 р. Дата оновлення: 02.07.2019 р. URL: http://zakon3.rada.gov.ua/laws/show/436-15/paran611#n611.</w:t>
      </w:r>
    </w:p>
  </w:footnote>
  <w:footnote w:id="88">
    <w:p w14:paraId="377C8530" w14:textId="40BEC70F" w:rsidR="00F75C31" w:rsidRPr="002F1628" w:rsidRDefault="00F75C31" w:rsidP="00CB3F62">
      <w:pPr>
        <w:pStyle w:val="af6"/>
        <w:jc w:val="both"/>
      </w:pPr>
      <w:r>
        <w:rPr>
          <w:rStyle w:val="af8"/>
        </w:rPr>
        <w:footnoteRef/>
      </w:r>
      <w:r>
        <w:t xml:space="preserve"> </w:t>
      </w:r>
      <w:r w:rsidRPr="00CB3F62">
        <w:t>Про управління об’єктами державної власності : Закон України від 21.09.2006 р.</w:t>
      </w:r>
      <w:r>
        <w:t xml:space="preserve"> Дата оновлення: 17.11.2019 р. </w:t>
      </w:r>
      <w:r>
        <w:rPr>
          <w:lang w:val="en-GB"/>
        </w:rPr>
        <w:t>URL</w:t>
      </w:r>
      <w:r w:rsidRPr="002F1628">
        <w:t xml:space="preserve"> : </w:t>
      </w:r>
      <w:r w:rsidRPr="00CB3F62">
        <w:rPr>
          <w:lang w:val="en-GB"/>
        </w:rPr>
        <w:t>https</w:t>
      </w:r>
      <w:r w:rsidRPr="002F1628">
        <w:t>://</w:t>
      </w:r>
      <w:r w:rsidRPr="00CB3F62">
        <w:rPr>
          <w:lang w:val="en-GB"/>
        </w:rPr>
        <w:t>zakon</w:t>
      </w:r>
      <w:r w:rsidRPr="002F1628">
        <w:t>.</w:t>
      </w:r>
      <w:r w:rsidRPr="00CB3F62">
        <w:rPr>
          <w:lang w:val="en-GB"/>
        </w:rPr>
        <w:t>rada</w:t>
      </w:r>
      <w:r w:rsidRPr="002F1628">
        <w:t>.</w:t>
      </w:r>
      <w:r w:rsidRPr="00CB3F62">
        <w:rPr>
          <w:lang w:val="en-GB"/>
        </w:rPr>
        <w:t>gov</w:t>
      </w:r>
      <w:r w:rsidRPr="002F1628">
        <w:t>.</w:t>
      </w:r>
      <w:r w:rsidRPr="00CB3F62">
        <w:rPr>
          <w:lang w:val="en-GB"/>
        </w:rPr>
        <w:t>ua</w:t>
      </w:r>
      <w:r w:rsidRPr="002F1628">
        <w:t>/</w:t>
      </w:r>
      <w:r w:rsidRPr="00CB3F62">
        <w:rPr>
          <w:lang w:val="en-GB"/>
        </w:rPr>
        <w:t>laws</w:t>
      </w:r>
      <w:r w:rsidRPr="002F1628">
        <w:t>/</w:t>
      </w:r>
      <w:r w:rsidRPr="00CB3F62">
        <w:rPr>
          <w:lang w:val="en-GB"/>
        </w:rPr>
        <w:t>show</w:t>
      </w:r>
      <w:r w:rsidRPr="002F1628">
        <w:t>/185-16</w:t>
      </w:r>
    </w:p>
  </w:footnote>
  <w:footnote w:id="89">
    <w:p w14:paraId="067BAEA9" w14:textId="327F185F" w:rsidR="00F75C31" w:rsidRPr="002F1628" w:rsidRDefault="00F75C31">
      <w:pPr>
        <w:pStyle w:val="af6"/>
      </w:pPr>
      <w:r>
        <w:rPr>
          <w:rStyle w:val="af8"/>
        </w:rPr>
        <w:footnoteRef/>
      </w:r>
      <w:r>
        <w:t xml:space="preserve"> </w:t>
      </w:r>
      <w:r w:rsidRPr="00A60C46">
        <w:t xml:space="preserve">Захарченко А.М. Поняття і склад суб’єктів господарювання державного сектора економіки. </w:t>
      </w:r>
      <w:r w:rsidRPr="00A60C46">
        <w:rPr>
          <w:i/>
        </w:rPr>
        <w:t>Економіка та право</w:t>
      </w:r>
      <w:r w:rsidRPr="00A60C46">
        <w:t>. 2012. № 2. С. 160-166. URL:  http://www.nbuv.gov.ua/portal/soc_gum/epravo/2012_2/29.pdf.</w:t>
      </w:r>
    </w:p>
  </w:footnote>
  <w:footnote w:id="90">
    <w:p w14:paraId="29229E3A" w14:textId="7FB1BA19" w:rsidR="00F75C31" w:rsidRPr="002F1628" w:rsidRDefault="00F75C31" w:rsidP="00FD6026">
      <w:pPr>
        <w:jc w:val="both"/>
      </w:pPr>
      <w:r>
        <w:rPr>
          <w:rStyle w:val="af8"/>
        </w:rPr>
        <w:footnoteRef/>
      </w:r>
      <w:r w:rsidRPr="00A60C46">
        <w:rPr>
          <w:sz w:val="20"/>
          <w:szCs w:val="20"/>
        </w:rPr>
        <w:t xml:space="preserve">Цивільний кодекс України від 16.01.2003 р. № 435-IV Дата оновлення: 01.01.2020 р. </w:t>
      </w:r>
      <w:r w:rsidRPr="00A60C46">
        <w:rPr>
          <w:sz w:val="20"/>
          <w:szCs w:val="20"/>
          <w:lang w:val="en-GB"/>
        </w:rPr>
        <w:t>URL</w:t>
      </w:r>
      <w:r w:rsidRPr="002F1628">
        <w:rPr>
          <w:sz w:val="20"/>
          <w:szCs w:val="20"/>
        </w:rPr>
        <w:t xml:space="preserve">: </w:t>
      </w:r>
      <w:r w:rsidRPr="00A60C46">
        <w:rPr>
          <w:sz w:val="20"/>
          <w:szCs w:val="20"/>
        </w:rPr>
        <w:t>https://zakon.rada.gov.ua/go/435-15</w:t>
      </w:r>
    </w:p>
  </w:footnote>
  <w:footnote w:id="91">
    <w:p w14:paraId="18A9AFD7" w14:textId="5E9B6928" w:rsidR="00F75C31" w:rsidRPr="002F1628" w:rsidRDefault="00F75C31" w:rsidP="00075ED0">
      <w:pPr>
        <w:pStyle w:val="af6"/>
        <w:jc w:val="both"/>
      </w:pPr>
      <w:r>
        <w:rPr>
          <w:rStyle w:val="af8"/>
        </w:rPr>
        <w:footnoteRef/>
      </w:r>
      <w:r>
        <w:t xml:space="preserve"> </w:t>
      </w:r>
      <w:r w:rsidRPr="00075ED0">
        <w:t xml:space="preserve">Снісаренко Л.Ю., Прилуцька Т.В. Проблеми правового забезпечення прозорості та конкурентності приватизаційного процесу в Україні. URL:  </w:t>
      </w:r>
      <w:hyperlink r:id="rId1" w:history="1">
        <w:r w:rsidRPr="00075ED0">
          <w:rPr>
            <w:rStyle w:val="a4"/>
          </w:rPr>
          <w:t>http://www.dy.nayka.com.ua/pdf/9_2015/12.pdf</w:t>
        </w:r>
      </w:hyperlink>
      <w:r w:rsidRPr="00075ED0">
        <w:t>.</w:t>
      </w:r>
    </w:p>
  </w:footnote>
  <w:footnote w:id="92">
    <w:p w14:paraId="178BD0E9" w14:textId="043EBF88" w:rsidR="00F75C31" w:rsidRPr="002F1628" w:rsidRDefault="00F75C31" w:rsidP="00075ED0">
      <w:pPr>
        <w:pStyle w:val="af6"/>
        <w:jc w:val="both"/>
        <w:rPr>
          <w:lang w:val="uk-UA"/>
        </w:rPr>
      </w:pPr>
      <w:r>
        <w:rPr>
          <w:rStyle w:val="af8"/>
        </w:rPr>
        <w:footnoteRef/>
      </w:r>
      <w:r>
        <w:t xml:space="preserve"> </w:t>
      </w:r>
      <w:r w:rsidRPr="00075ED0">
        <w:rPr>
          <w:lang w:val="uk-UA"/>
        </w:rPr>
        <w:t xml:space="preserve">Ромат Т.Є. Відповідальність органів влади у справах про порушення прав інтелектуальної власності. </w:t>
      </w:r>
      <w:r w:rsidRPr="00075ED0">
        <w:rPr>
          <w:i/>
          <w:lang w:val="uk-UA"/>
        </w:rPr>
        <w:t>Інвестиції: практика та досвід</w:t>
      </w:r>
      <w:r w:rsidRPr="00075ED0">
        <w:rPr>
          <w:lang w:val="uk-UA"/>
        </w:rPr>
        <w:t>. 2010. № 20. С. 98-100.</w:t>
      </w:r>
    </w:p>
  </w:footnote>
  <w:footnote w:id="93">
    <w:p w14:paraId="73624108" w14:textId="47EB78DF" w:rsidR="00F75C31" w:rsidRDefault="00F75C31" w:rsidP="00604B72">
      <w:pPr>
        <w:pStyle w:val="af6"/>
        <w:jc w:val="both"/>
      </w:pPr>
      <w:r>
        <w:rPr>
          <w:rStyle w:val="af8"/>
        </w:rPr>
        <w:footnoteRef/>
      </w:r>
      <w:r w:rsidRPr="002F1628">
        <w:rPr>
          <w:lang w:val="uk-UA"/>
        </w:rPr>
        <w:t xml:space="preserve"> Про особливості державної політики із забезпечення державного суверенітету України на тимчасово окупованих територіях у Донецькій та Луганській областях : Закон України від 18.01.2018 р. № 2268-</w:t>
      </w:r>
      <w:r w:rsidRPr="00604B72">
        <w:t>VIII</w:t>
      </w:r>
      <w:r w:rsidRPr="002F1628">
        <w:rPr>
          <w:lang w:val="uk-UA"/>
        </w:rPr>
        <w:t xml:space="preserve">. </w:t>
      </w:r>
      <w:r w:rsidRPr="00604B72">
        <w:t>Дата оновлення: 18.01.2018</w:t>
      </w:r>
      <w:r>
        <w:t xml:space="preserve"> р</w:t>
      </w:r>
      <w:r w:rsidRPr="00604B72">
        <w:t>. URL: https://zakon.rada.gov.ua/go/2268-19</w:t>
      </w:r>
    </w:p>
  </w:footnote>
  <w:footnote w:id="94">
    <w:p w14:paraId="4F266C8E" w14:textId="029D6156" w:rsidR="00F75C31" w:rsidRDefault="00F75C31" w:rsidP="001A175F">
      <w:pPr>
        <w:pStyle w:val="af6"/>
        <w:jc w:val="both"/>
      </w:pPr>
      <w:r>
        <w:rPr>
          <w:rStyle w:val="af8"/>
        </w:rPr>
        <w:footnoteRef/>
      </w:r>
      <w:r w:rsidRPr="001A175F">
        <w:rPr>
          <w:lang w:val="uk-UA"/>
        </w:rPr>
        <w:t>Про військово-цивільні адміністрації : Закон України від 03 лютого 2015 р. Дата оновлення: 24.02.2018</w:t>
      </w:r>
      <w:r>
        <w:rPr>
          <w:lang w:val="uk-UA"/>
        </w:rPr>
        <w:t xml:space="preserve"> р</w:t>
      </w:r>
      <w:r w:rsidRPr="001A175F">
        <w:rPr>
          <w:lang w:val="uk-UA"/>
        </w:rPr>
        <w:t xml:space="preserve">. </w:t>
      </w:r>
      <w:r w:rsidRPr="001A175F">
        <w:t>URL</w:t>
      </w:r>
      <w:r w:rsidRPr="001A175F">
        <w:rPr>
          <w:lang w:val="uk-UA"/>
        </w:rPr>
        <w:t>:</w:t>
      </w:r>
      <w:r>
        <w:rPr>
          <w:lang w:val="uk-UA"/>
        </w:rPr>
        <w:t xml:space="preserve"> </w:t>
      </w:r>
      <w:r w:rsidRPr="001A175F">
        <w:rPr>
          <w:lang w:val="uk-UA"/>
        </w:rPr>
        <w:t>http://zakon5.rada.gov.ua/laws/show/141-19</w:t>
      </w:r>
    </w:p>
  </w:footnote>
  <w:footnote w:id="95">
    <w:p w14:paraId="128B04BE" w14:textId="3AF4EDA9" w:rsidR="00F75C31" w:rsidRDefault="00F75C31" w:rsidP="00EC3D84">
      <w:pPr>
        <w:pStyle w:val="af6"/>
        <w:jc w:val="both"/>
      </w:pPr>
      <w:r>
        <w:rPr>
          <w:rStyle w:val="af8"/>
        </w:rPr>
        <w:footnoteRef/>
      </w:r>
      <w:r>
        <w:t xml:space="preserve"> </w:t>
      </w:r>
      <w:r w:rsidRPr="00EC3D84">
        <w:t>Про боротьбу з тероризмом : Закон України від 20 березня 2003 р. Дата оновлення: 04.11.2018</w:t>
      </w:r>
      <w:r>
        <w:t xml:space="preserve"> р</w:t>
      </w:r>
      <w:r w:rsidRPr="00EC3D84">
        <w:t xml:space="preserve">. </w:t>
      </w:r>
      <w:r>
        <w:t xml:space="preserve">URL: </w:t>
      </w:r>
      <w:r w:rsidRPr="00EC3D84">
        <w:t>http://zakon</w:t>
      </w:r>
      <w:r w:rsidR="008835DB">
        <w:t xml:space="preserve">3.rada.gov.ua/laws/show/638-15 </w:t>
      </w:r>
    </w:p>
  </w:footnote>
  <w:footnote w:id="96">
    <w:p w14:paraId="15A7F751" w14:textId="10B9B064" w:rsidR="00F75C31" w:rsidRPr="00F56FFB" w:rsidRDefault="00F75C31" w:rsidP="00F56FFB">
      <w:pPr>
        <w:pStyle w:val="af6"/>
        <w:jc w:val="both"/>
        <w:rPr>
          <w:lang w:val="uk-UA"/>
        </w:rPr>
      </w:pPr>
      <w:r>
        <w:rPr>
          <w:rStyle w:val="af8"/>
        </w:rPr>
        <w:footnoteRef/>
      </w:r>
      <w:r>
        <w:t xml:space="preserve"> </w:t>
      </w:r>
      <w:r w:rsidRPr="00F56FFB">
        <w:t>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w:t>
      </w:r>
      <w:r>
        <w:t xml:space="preserve">: </w:t>
      </w:r>
      <w:r w:rsidRPr="00F56FFB">
        <w:t>Закон України від 14.10.2014</w:t>
      </w:r>
      <w:r>
        <w:t xml:space="preserve"> р. </w:t>
      </w:r>
      <w:r w:rsidRPr="00F56FFB">
        <w:t>№ 1702-VII</w:t>
      </w:r>
      <w:r>
        <w:t xml:space="preserve"> Дата оновлення: 24.11.2018 р. </w:t>
      </w:r>
      <w:r>
        <w:rPr>
          <w:lang w:val="en-GB"/>
        </w:rPr>
        <w:t>URL</w:t>
      </w:r>
      <w:r w:rsidRPr="002F1628">
        <w:t xml:space="preserve"> : </w:t>
      </w:r>
      <w:r w:rsidRPr="00F56FFB">
        <w:rPr>
          <w:lang w:val="en-GB"/>
        </w:rPr>
        <w:t>https</w:t>
      </w:r>
      <w:r w:rsidRPr="002F1628">
        <w:t>://</w:t>
      </w:r>
      <w:r w:rsidRPr="00F56FFB">
        <w:rPr>
          <w:lang w:val="en-GB"/>
        </w:rPr>
        <w:t>zakon</w:t>
      </w:r>
      <w:r w:rsidRPr="002F1628">
        <w:t>.</w:t>
      </w:r>
      <w:r w:rsidRPr="00F56FFB">
        <w:rPr>
          <w:lang w:val="en-GB"/>
        </w:rPr>
        <w:t>rada</w:t>
      </w:r>
      <w:r w:rsidRPr="002F1628">
        <w:t>.</w:t>
      </w:r>
      <w:r w:rsidRPr="00F56FFB">
        <w:rPr>
          <w:lang w:val="en-GB"/>
        </w:rPr>
        <w:t>gov</w:t>
      </w:r>
      <w:r w:rsidRPr="002F1628">
        <w:t>.</w:t>
      </w:r>
      <w:r w:rsidRPr="00F56FFB">
        <w:rPr>
          <w:lang w:val="en-GB"/>
        </w:rPr>
        <w:t>ua</w:t>
      </w:r>
      <w:r w:rsidRPr="002F1628">
        <w:t>/</w:t>
      </w:r>
      <w:r w:rsidRPr="00F56FFB">
        <w:rPr>
          <w:lang w:val="en-GB"/>
        </w:rPr>
        <w:t>go</w:t>
      </w:r>
      <w:r w:rsidRPr="002F1628">
        <w:t>/1702-18</w:t>
      </w:r>
    </w:p>
  </w:footnote>
  <w:footnote w:id="97">
    <w:p w14:paraId="7FC30A96" w14:textId="2E065F09" w:rsidR="00F75C31" w:rsidRPr="00B0263C" w:rsidRDefault="00F75C31" w:rsidP="00B0263C">
      <w:pPr>
        <w:pStyle w:val="af6"/>
        <w:jc w:val="both"/>
        <w:rPr>
          <w:lang w:val="uk-UA"/>
        </w:rPr>
      </w:pPr>
      <w:r>
        <w:rPr>
          <w:rStyle w:val="af8"/>
        </w:rPr>
        <w:footnoteRef/>
      </w:r>
      <w:r>
        <w:t xml:space="preserve"> П</w:t>
      </w:r>
      <w:r w:rsidRPr="00B0263C">
        <w:t>ро затвердження Порядку в’їзду на тимчасово окуповану територію України та виїзду з неї : Постанова Кабінету Міністрів України від 04.06.2015 р. № 367. Дата оновлення: 12.07.2019. URL: https://zakon.rada.gov.ua</w:t>
      </w:r>
      <w:r>
        <w:t>/laws/show/367-2015-%D0%BF/conv</w:t>
      </w:r>
    </w:p>
  </w:footnote>
  <w:footnote w:id="98">
    <w:p w14:paraId="7AB67844" w14:textId="663F5A16" w:rsidR="00F75C31" w:rsidRPr="00AD5B85" w:rsidRDefault="00F75C31" w:rsidP="00AD5B85">
      <w:pPr>
        <w:pStyle w:val="af6"/>
        <w:jc w:val="both"/>
        <w:rPr>
          <w:lang w:val="uk-UA"/>
        </w:rPr>
      </w:pPr>
      <w:r>
        <w:rPr>
          <w:rStyle w:val="af8"/>
        </w:rPr>
        <w:footnoteRef/>
      </w:r>
      <w:r>
        <w:t xml:space="preserve"> </w:t>
      </w:r>
      <w:r w:rsidRPr="00AD5B85">
        <w:t>Про забезпечення прав і свобод громадян та правовий режим на тимчасово окупованій території України : Закон України від 15.04.2014 р. Дата оновлення: 09.08.2019</w:t>
      </w:r>
      <w:r>
        <w:t xml:space="preserve"> р</w:t>
      </w:r>
      <w:r w:rsidRPr="00AD5B85">
        <w:t>. URL: http://zakon3.rada.gov.ua/laws/show/1207-18/paran99#n99</w:t>
      </w:r>
    </w:p>
  </w:footnote>
  <w:footnote w:id="99">
    <w:p w14:paraId="64DFBF7A" w14:textId="6745A836" w:rsidR="00F75C31" w:rsidRPr="0084393E" w:rsidRDefault="00F75C31" w:rsidP="0084393E">
      <w:pPr>
        <w:pStyle w:val="af6"/>
        <w:jc w:val="both"/>
        <w:rPr>
          <w:lang w:val="uk-UA"/>
        </w:rPr>
      </w:pPr>
      <w:r>
        <w:rPr>
          <w:rStyle w:val="af8"/>
        </w:rPr>
        <w:footnoteRef/>
      </w:r>
      <w:r w:rsidRPr="002F1628">
        <w:rPr>
          <w:lang w:val="uk-UA"/>
        </w:rPr>
        <w:t xml:space="preserve"> Про створення вільної економічної зони «Крим» та про особливості здійснення економічної діяльності на тимчасово окупованій території України: Закон України від 12.08.2014 р. № 1636-</w:t>
      </w:r>
      <w:r w:rsidRPr="0084393E">
        <w:t>VII</w:t>
      </w:r>
      <w:r w:rsidRPr="002F1628">
        <w:rPr>
          <w:lang w:val="uk-UA"/>
        </w:rPr>
        <w:t xml:space="preserve"> Дата оновлення: 07.02.2019 р. </w:t>
      </w:r>
      <w:r w:rsidRPr="0084393E">
        <w:t>URL</w:t>
      </w:r>
      <w:r w:rsidRPr="002F1628">
        <w:rPr>
          <w:lang w:val="uk-UA"/>
        </w:rPr>
        <w:t xml:space="preserve">: </w:t>
      </w:r>
      <w:r w:rsidRPr="0084393E">
        <w:t>https</w:t>
      </w:r>
      <w:r w:rsidRPr="002F1628">
        <w:rPr>
          <w:lang w:val="uk-UA"/>
        </w:rPr>
        <w:t>://</w:t>
      </w:r>
      <w:r w:rsidRPr="0084393E">
        <w:t>zakon</w:t>
      </w:r>
      <w:r w:rsidRPr="002F1628">
        <w:rPr>
          <w:lang w:val="uk-UA"/>
        </w:rPr>
        <w:t>.</w:t>
      </w:r>
      <w:r w:rsidRPr="0084393E">
        <w:t>rada</w:t>
      </w:r>
      <w:r w:rsidRPr="002F1628">
        <w:rPr>
          <w:lang w:val="uk-UA"/>
        </w:rPr>
        <w:t>.</w:t>
      </w:r>
      <w:r w:rsidRPr="0084393E">
        <w:t>gov</w:t>
      </w:r>
      <w:r w:rsidRPr="002F1628">
        <w:rPr>
          <w:lang w:val="uk-UA"/>
        </w:rPr>
        <w:t>.</w:t>
      </w:r>
      <w:r w:rsidRPr="0084393E">
        <w:t>ua</w:t>
      </w:r>
      <w:r w:rsidRPr="002F1628">
        <w:rPr>
          <w:lang w:val="uk-UA"/>
        </w:rPr>
        <w:t>/</w:t>
      </w:r>
      <w:r w:rsidRPr="0084393E">
        <w:t>laws</w:t>
      </w:r>
      <w:r w:rsidRPr="002F1628">
        <w:rPr>
          <w:lang w:val="uk-UA"/>
        </w:rPr>
        <w:t>/</w:t>
      </w:r>
      <w:r w:rsidRPr="0084393E">
        <w:t>show</w:t>
      </w:r>
      <w:r w:rsidRPr="002F1628">
        <w:rPr>
          <w:lang w:val="uk-UA"/>
        </w:rPr>
        <w:t>/1636-18</w:t>
      </w:r>
    </w:p>
  </w:footnote>
  <w:footnote w:id="100">
    <w:p w14:paraId="240877DA" w14:textId="23EB0628" w:rsidR="00F75C31" w:rsidRPr="001F7B02" w:rsidRDefault="00F75C31" w:rsidP="001F7B02">
      <w:pPr>
        <w:jc w:val="both"/>
        <w:rPr>
          <w:sz w:val="20"/>
          <w:szCs w:val="20"/>
        </w:rPr>
      </w:pPr>
      <w:r w:rsidRPr="001F7B02">
        <w:rPr>
          <w:rStyle w:val="af8"/>
          <w:sz w:val="20"/>
          <w:szCs w:val="20"/>
        </w:rPr>
        <w:footnoteRef/>
      </w:r>
      <w:r>
        <w:rPr>
          <w:sz w:val="20"/>
          <w:szCs w:val="20"/>
        </w:rPr>
        <w:t xml:space="preserve">Про громадянство України: </w:t>
      </w:r>
      <w:r w:rsidRPr="001F7B02">
        <w:rPr>
          <w:sz w:val="20"/>
          <w:szCs w:val="20"/>
        </w:rPr>
        <w:t>Закон України від 18.01.2001</w:t>
      </w:r>
      <w:r>
        <w:rPr>
          <w:sz w:val="20"/>
          <w:szCs w:val="20"/>
        </w:rPr>
        <w:t xml:space="preserve"> р.</w:t>
      </w:r>
      <w:r w:rsidRPr="001F7B02">
        <w:rPr>
          <w:sz w:val="20"/>
          <w:szCs w:val="20"/>
        </w:rPr>
        <w:t xml:space="preserve"> № 2235-III</w:t>
      </w:r>
      <w:r>
        <w:rPr>
          <w:sz w:val="20"/>
          <w:szCs w:val="20"/>
        </w:rPr>
        <w:t xml:space="preserve"> Дата оновлення: 25.08.2019 р. </w:t>
      </w:r>
      <w:r>
        <w:rPr>
          <w:sz w:val="20"/>
          <w:szCs w:val="20"/>
          <w:lang w:val="en-GB"/>
        </w:rPr>
        <w:t>URL</w:t>
      </w:r>
      <w:r w:rsidRPr="002F1628">
        <w:rPr>
          <w:sz w:val="20"/>
          <w:szCs w:val="20"/>
        </w:rPr>
        <w:t xml:space="preserve"> : </w:t>
      </w:r>
      <w:r w:rsidRPr="001F7B02">
        <w:rPr>
          <w:sz w:val="20"/>
          <w:szCs w:val="20"/>
        </w:rPr>
        <w:t>https://zakon.rada.gov.ua/go/2235-</w:t>
      </w:r>
      <w:r w:rsidRPr="001F7B02">
        <w:rPr>
          <w:sz w:val="20"/>
          <w:szCs w:val="20"/>
          <w:lang w:val="uk-UA"/>
        </w:rPr>
        <w:t>14</w:t>
      </w:r>
    </w:p>
  </w:footnote>
  <w:footnote w:id="101">
    <w:p w14:paraId="6CB4DF92" w14:textId="7E581525" w:rsidR="00F75C31" w:rsidRPr="00F66735" w:rsidRDefault="00F75C31" w:rsidP="003D58F5">
      <w:pPr>
        <w:pStyle w:val="af6"/>
        <w:jc w:val="both"/>
      </w:pPr>
      <w:r>
        <w:rPr>
          <w:rStyle w:val="af8"/>
        </w:rPr>
        <w:footnoteRef/>
      </w:r>
      <w:r>
        <w:t xml:space="preserve"> Про порядок виїзду з України і в'їзду в Україну громадян України</w:t>
      </w:r>
      <w:r>
        <w:rPr>
          <w:lang w:val="uk-UA"/>
        </w:rPr>
        <w:t xml:space="preserve">: </w:t>
      </w:r>
      <w:r>
        <w:t xml:space="preserve">Закон України від 21.01.1994 р. № 3857-XII Дата оновлення: 28.08.2018 р.  </w:t>
      </w:r>
      <w:r>
        <w:rPr>
          <w:lang w:val="en-GB"/>
        </w:rPr>
        <w:t xml:space="preserve">URL : </w:t>
      </w:r>
      <w:r w:rsidRPr="003D58F5">
        <w:rPr>
          <w:lang w:val="en-GB"/>
        </w:rPr>
        <w:t>https://zakon.rada.gov.ua/go/3857-12</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733019"/>
      <w:docPartObj>
        <w:docPartGallery w:val="Page Numbers (Top of Page)"/>
        <w:docPartUnique/>
      </w:docPartObj>
    </w:sdtPr>
    <w:sdtEndPr/>
    <w:sdtContent>
      <w:p w14:paraId="5FD0CAFE" w14:textId="08777335" w:rsidR="00F75C31" w:rsidRDefault="00F75C31" w:rsidP="007C6669">
        <w:pPr>
          <w:pStyle w:val="af0"/>
          <w:jc w:val="right"/>
        </w:pPr>
        <w:r>
          <w:fldChar w:fldCharType="begin"/>
        </w:r>
        <w:r>
          <w:instrText>PAGE   \* MERGEFORMAT</w:instrText>
        </w:r>
        <w:r>
          <w:fldChar w:fldCharType="separate"/>
        </w:r>
        <w:r w:rsidR="002F1628">
          <w:rPr>
            <w:noProof/>
          </w:rPr>
          <w:t>4</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56AE5"/>
    <w:multiLevelType w:val="hybridMultilevel"/>
    <w:tmpl w:val="3830F154"/>
    <w:lvl w:ilvl="0" w:tplc="BB9A9A20">
      <w:start w:val="1"/>
      <w:numFmt w:val="decimal"/>
      <w:lvlText w:val="%1."/>
      <w:lvlJc w:val="left"/>
      <w:pPr>
        <w:ind w:left="720" w:hanging="360"/>
      </w:pPr>
      <w:rPr>
        <w:b w:val="0"/>
        <w:i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6034EE3"/>
    <w:multiLevelType w:val="hybridMultilevel"/>
    <w:tmpl w:val="E3B2D5B8"/>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 w15:restartNumberingAfterBreak="0">
    <w:nsid w:val="062142B7"/>
    <w:multiLevelType w:val="hybridMultilevel"/>
    <w:tmpl w:val="011CD832"/>
    <w:lvl w:ilvl="0" w:tplc="095C5AA8">
      <w:start w:val="1"/>
      <w:numFmt w:val="decimal"/>
      <w:lvlText w:val="%1."/>
      <w:lvlJc w:val="left"/>
      <w:pPr>
        <w:ind w:left="927" w:hanging="360"/>
      </w:pPr>
      <w:rPr>
        <w:rFonts w:ascii="Times New Roman" w:hAnsi="Times New Roman" w:cs="Times New Roman"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25E4942"/>
    <w:multiLevelType w:val="hybridMultilevel"/>
    <w:tmpl w:val="2F762C1E"/>
    <w:lvl w:ilvl="0" w:tplc="04D23DC6">
      <w:start w:val="1"/>
      <w:numFmt w:val="decimal"/>
      <w:lvlText w:val="%1."/>
      <w:lvlJc w:val="left"/>
      <w:pPr>
        <w:ind w:left="0"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42F1532"/>
    <w:multiLevelType w:val="hybridMultilevel"/>
    <w:tmpl w:val="8FECD8AA"/>
    <w:lvl w:ilvl="0" w:tplc="63BA31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68345F5"/>
    <w:multiLevelType w:val="hybridMultilevel"/>
    <w:tmpl w:val="44EECAC2"/>
    <w:lvl w:ilvl="0" w:tplc="43A681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16EA4463"/>
    <w:multiLevelType w:val="hybridMultilevel"/>
    <w:tmpl w:val="A118B754"/>
    <w:lvl w:ilvl="0" w:tplc="98F42F0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18D83ECD"/>
    <w:multiLevelType w:val="hybridMultilevel"/>
    <w:tmpl w:val="E736C01C"/>
    <w:lvl w:ilvl="0" w:tplc="50DC9B3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1979718D"/>
    <w:multiLevelType w:val="multilevel"/>
    <w:tmpl w:val="E766D0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E2C3988"/>
    <w:multiLevelType w:val="hybridMultilevel"/>
    <w:tmpl w:val="C89E09B0"/>
    <w:lvl w:ilvl="0" w:tplc="04D23DC6">
      <w:start w:val="1"/>
      <w:numFmt w:val="decimal"/>
      <w:lvlText w:val="%1."/>
      <w:lvlJc w:val="left"/>
      <w:pPr>
        <w:ind w:left="0"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E2E7053"/>
    <w:multiLevelType w:val="hybridMultilevel"/>
    <w:tmpl w:val="C0EA7D4A"/>
    <w:lvl w:ilvl="0" w:tplc="9EA00F00">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26EB36F1"/>
    <w:multiLevelType w:val="hybridMultilevel"/>
    <w:tmpl w:val="ECC2869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9C222AF"/>
    <w:multiLevelType w:val="hybridMultilevel"/>
    <w:tmpl w:val="E4DEB8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C171FE8"/>
    <w:multiLevelType w:val="hybridMultilevel"/>
    <w:tmpl w:val="DC66DFC0"/>
    <w:lvl w:ilvl="0" w:tplc="05FC1116">
      <w:start w:val="1"/>
      <w:numFmt w:val="decimal"/>
      <w:lvlText w:val="%1."/>
      <w:lvlJc w:val="left"/>
      <w:pPr>
        <w:ind w:left="0" w:firstLine="0"/>
      </w:pPr>
      <w:rPr>
        <w:rFonts w:ascii="Times New Roman" w:hAnsi="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FA57F7E"/>
    <w:multiLevelType w:val="hybridMultilevel"/>
    <w:tmpl w:val="5100CAD4"/>
    <w:lvl w:ilvl="0" w:tplc="7376DF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30C669EA"/>
    <w:multiLevelType w:val="hybridMultilevel"/>
    <w:tmpl w:val="650CF206"/>
    <w:lvl w:ilvl="0" w:tplc="05EEF548">
      <w:start w:val="1"/>
      <w:numFmt w:val="decimal"/>
      <w:lvlText w:val="%1."/>
      <w:lvlJc w:val="left"/>
      <w:pPr>
        <w:ind w:left="800" w:hanging="44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3E21B1C"/>
    <w:multiLevelType w:val="hybridMultilevel"/>
    <w:tmpl w:val="102EF2E0"/>
    <w:lvl w:ilvl="0" w:tplc="5052A97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33EE7373"/>
    <w:multiLevelType w:val="hybridMultilevel"/>
    <w:tmpl w:val="93F6C1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8D75534"/>
    <w:multiLevelType w:val="hybridMultilevel"/>
    <w:tmpl w:val="331ADD36"/>
    <w:lvl w:ilvl="0" w:tplc="B7968B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3BE44DDD"/>
    <w:multiLevelType w:val="hybridMultilevel"/>
    <w:tmpl w:val="71D6B560"/>
    <w:lvl w:ilvl="0" w:tplc="1E5039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41AA630C"/>
    <w:multiLevelType w:val="hybridMultilevel"/>
    <w:tmpl w:val="D94AABB2"/>
    <w:lvl w:ilvl="0" w:tplc="7BE81296">
      <w:start w:val="1"/>
      <w:numFmt w:val="decimal"/>
      <w:lvlText w:val="%1."/>
      <w:lvlJc w:val="left"/>
      <w:pPr>
        <w:ind w:left="502" w:hanging="360"/>
      </w:pPr>
      <w:rPr>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A6A111C"/>
    <w:multiLevelType w:val="hybridMultilevel"/>
    <w:tmpl w:val="1F101108"/>
    <w:lvl w:ilvl="0" w:tplc="27A8E378">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2" w15:restartNumberingAfterBreak="0">
    <w:nsid w:val="4B0C4970"/>
    <w:multiLevelType w:val="hybridMultilevel"/>
    <w:tmpl w:val="A162C5A8"/>
    <w:lvl w:ilvl="0" w:tplc="5BC8763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B6D4EBC"/>
    <w:multiLevelType w:val="hybridMultilevel"/>
    <w:tmpl w:val="A80200D6"/>
    <w:lvl w:ilvl="0" w:tplc="845890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4FC6308D"/>
    <w:multiLevelType w:val="multilevel"/>
    <w:tmpl w:val="A692C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31D47A1"/>
    <w:multiLevelType w:val="hybridMultilevel"/>
    <w:tmpl w:val="3BC450C2"/>
    <w:lvl w:ilvl="0" w:tplc="43A681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15:restartNumberingAfterBreak="0">
    <w:nsid w:val="564D00F7"/>
    <w:multiLevelType w:val="hybridMultilevel"/>
    <w:tmpl w:val="E7F8B992"/>
    <w:lvl w:ilvl="0" w:tplc="74F450D8">
      <w:numFmt w:val="bullet"/>
      <w:lvlText w:val="-"/>
      <w:lvlJc w:val="left"/>
      <w:pPr>
        <w:ind w:left="1069" w:hanging="360"/>
      </w:pPr>
      <w:rPr>
        <w:rFonts w:ascii="Times New Roman" w:eastAsiaTheme="minorHAnsi" w:hAnsi="Times New Roman" w:cs="Times New Roman" w:hint="default"/>
        <w:color w:val="00000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15:restartNumberingAfterBreak="0">
    <w:nsid w:val="58A27F71"/>
    <w:multiLevelType w:val="hybridMultilevel"/>
    <w:tmpl w:val="9AD8B768"/>
    <w:lvl w:ilvl="0" w:tplc="65946EAE">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15:restartNumberingAfterBreak="0">
    <w:nsid w:val="5A386190"/>
    <w:multiLevelType w:val="hybridMultilevel"/>
    <w:tmpl w:val="C59CA8B8"/>
    <w:lvl w:ilvl="0" w:tplc="23DABC56">
      <w:start w:val="8"/>
      <w:numFmt w:val="bullet"/>
      <w:lvlText w:val="-"/>
      <w:lvlJc w:val="left"/>
      <w:pPr>
        <w:ind w:left="1144" w:hanging="360"/>
      </w:pPr>
      <w:rPr>
        <w:rFonts w:ascii="Times New Roman" w:eastAsiaTheme="minorHAnsi"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29" w15:restartNumberingAfterBreak="0">
    <w:nsid w:val="5D640734"/>
    <w:multiLevelType w:val="hybridMultilevel"/>
    <w:tmpl w:val="2864D5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15:restartNumberingAfterBreak="0">
    <w:nsid w:val="60CD60F9"/>
    <w:multiLevelType w:val="hybridMultilevel"/>
    <w:tmpl w:val="9350CC48"/>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1" w15:restartNumberingAfterBreak="0">
    <w:nsid w:val="65A5335D"/>
    <w:multiLevelType w:val="hybridMultilevel"/>
    <w:tmpl w:val="BC628D24"/>
    <w:lvl w:ilvl="0" w:tplc="BD0056BC">
      <w:start w:val="17"/>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2" w15:restartNumberingAfterBreak="0">
    <w:nsid w:val="66645FDC"/>
    <w:multiLevelType w:val="hybridMultilevel"/>
    <w:tmpl w:val="79483CC8"/>
    <w:lvl w:ilvl="0" w:tplc="4386DA74">
      <w:start w:val="1"/>
      <w:numFmt w:val="decimal"/>
      <w:lvlText w:val="%1."/>
      <w:lvlJc w:val="left"/>
      <w:pPr>
        <w:ind w:left="644" w:hanging="360"/>
      </w:pPr>
      <w:rPr>
        <w:rFonts w:ascii="Times New Roman" w:hAnsi="Times New Roman" w:cs="Times New Roman"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7C53874"/>
    <w:multiLevelType w:val="hybridMultilevel"/>
    <w:tmpl w:val="2F762C1E"/>
    <w:lvl w:ilvl="0" w:tplc="04D23DC6">
      <w:start w:val="1"/>
      <w:numFmt w:val="decimal"/>
      <w:lvlText w:val="%1."/>
      <w:lvlJc w:val="left"/>
      <w:pPr>
        <w:ind w:left="0"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97E5D37"/>
    <w:multiLevelType w:val="hybridMultilevel"/>
    <w:tmpl w:val="844E26FA"/>
    <w:lvl w:ilvl="0" w:tplc="8124C1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6E865605"/>
    <w:multiLevelType w:val="hybridMultilevel"/>
    <w:tmpl w:val="E5CC5E76"/>
    <w:lvl w:ilvl="0" w:tplc="D65413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15:restartNumberingAfterBreak="0">
    <w:nsid w:val="701B7C7B"/>
    <w:multiLevelType w:val="hybridMultilevel"/>
    <w:tmpl w:val="422E74DC"/>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7" w15:restartNumberingAfterBreak="0">
    <w:nsid w:val="71523929"/>
    <w:multiLevelType w:val="multilevel"/>
    <w:tmpl w:val="40567B8E"/>
    <w:styleLink w:val="WW8Num111"/>
    <w:lvl w:ilvl="0">
      <w:numFmt w:val="bullet"/>
      <w:lvlText w:val="−"/>
      <w:lvlJc w:val="left"/>
      <w:pPr>
        <w:ind w:left="720" w:hanging="360"/>
      </w:pPr>
      <w:rPr>
        <w:rFonts w:ascii="Times New Roman" w:hAnsi="Times New Roman" w:cs="Times New Roman"/>
      </w:rPr>
    </w:lvl>
    <w:lvl w:ilvl="1">
      <w:numFmt w:val="bullet"/>
      <w:lvlText w:val="•"/>
      <w:lvlJc w:val="left"/>
      <w:pPr>
        <w:ind w:left="1440" w:hanging="360"/>
      </w:pPr>
      <w:rPr>
        <w:rFonts w:ascii="Times New Roman" w:eastAsia="Times New Roman" w:hAnsi="Times New Roman" w:cs="Times New Roman"/>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38" w15:restartNumberingAfterBreak="0">
    <w:nsid w:val="777E6444"/>
    <w:multiLevelType w:val="hybridMultilevel"/>
    <w:tmpl w:val="629A37DA"/>
    <w:lvl w:ilvl="0" w:tplc="9890608A">
      <w:start w:val="1"/>
      <w:numFmt w:val="decimal"/>
      <w:lvlText w:val="%1."/>
      <w:lvlJc w:val="left"/>
      <w:pPr>
        <w:ind w:left="100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9341449"/>
    <w:multiLevelType w:val="hybridMultilevel"/>
    <w:tmpl w:val="E40AE1BE"/>
    <w:lvl w:ilvl="0" w:tplc="F58CC2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15:restartNumberingAfterBreak="0">
    <w:nsid w:val="7F1B071E"/>
    <w:multiLevelType w:val="hybridMultilevel"/>
    <w:tmpl w:val="E3B2D5B8"/>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12"/>
  </w:num>
  <w:num w:numId="2">
    <w:abstractNumId w:val="17"/>
  </w:num>
  <w:num w:numId="3">
    <w:abstractNumId w:val="32"/>
  </w:num>
  <w:num w:numId="4">
    <w:abstractNumId w:val="2"/>
  </w:num>
  <w:num w:numId="5">
    <w:abstractNumId w:val="20"/>
  </w:num>
  <w:num w:numId="6">
    <w:abstractNumId w:val="5"/>
  </w:num>
  <w:num w:numId="7">
    <w:abstractNumId w:val="25"/>
  </w:num>
  <w:num w:numId="8">
    <w:abstractNumId w:val="22"/>
  </w:num>
  <w:num w:numId="9">
    <w:abstractNumId w:val="24"/>
  </w:num>
  <w:num w:numId="10">
    <w:abstractNumId w:val="37"/>
  </w:num>
  <w:num w:numId="11">
    <w:abstractNumId w:val="37"/>
  </w:num>
  <w:num w:numId="12">
    <w:abstractNumId w:val="1"/>
  </w:num>
  <w:num w:numId="13">
    <w:abstractNumId w:val="11"/>
  </w:num>
  <w:num w:numId="14">
    <w:abstractNumId w:val="30"/>
  </w:num>
  <w:num w:numId="15">
    <w:abstractNumId w:val="36"/>
  </w:num>
  <w:num w:numId="16">
    <w:abstractNumId w:val="40"/>
  </w:num>
  <w:num w:numId="17">
    <w:abstractNumId w:val="38"/>
  </w:num>
  <w:num w:numId="18">
    <w:abstractNumId w:val="15"/>
  </w:num>
  <w:num w:numId="19">
    <w:abstractNumId w:val="33"/>
  </w:num>
  <w:num w:numId="20">
    <w:abstractNumId w:val="13"/>
  </w:num>
  <w:num w:numId="21">
    <w:abstractNumId w:val="3"/>
  </w:num>
  <w:num w:numId="22">
    <w:abstractNumId w:val="9"/>
  </w:num>
  <w:num w:numId="23">
    <w:abstractNumId w:val="28"/>
  </w:num>
  <w:num w:numId="24">
    <w:abstractNumId w:val="0"/>
  </w:num>
  <w:num w:numId="25">
    <w:abstractNumId w:val="8"/>
  </w:num>
  <w:num w:numId="26">
    <w:abstractNumId w:val="29"/>
  </w:num>
  <w:num w:numId="27">
    <w:abstractNumId w:val="6"/>
  </w:num>
  <w:num w:numId="28">
    <w:abstractNumId w:val="23"/>
  </w:num>
  <w:num w:numId="29">
    <w:abstractNumId w:val="10"/>
  </w:num>
  <w:num w:numId="30">
    <w:abstractNumId w:val="31"/>
  </w:num>
  <w:num w:numId="31">
    <w:abstractNumId w:val="16"/>
  </w:num>
  <w:num w:numId="32">
    <w:abstractNumId w:val="19"/>
  </w:num>
  <w:num w:numId="33">
    <w:abstractNumId w:val="14"/>
  </w:num>
  <w:num w:numId="34">
    <w:abstractNumId w:val="18"/>
  </w:num>
  <w:num w:numId="35">
    <w:abstractNumId w:val="4"/>
  </w:num>
  <w:num w:numId="36">
    <w:abstractNumId w:val="27"/>
  </w:num>
  <w:num w:numId="37">
    <w:abstractNumId w:val="39"/>
  </w:num>
  <w:num w:numId="38">
    <w:abstractNumId w:val="21"/>
  </w:num>
  <w:num w:numId="39">
    <w:abstractNumId w:val="34"/>
  </w:num>
  <w:num w:numId="40">
    <w:abstractNumId w:val="7"/>
  </w:num>
  <w:num w:numId="41">
    <w:abstractNumId w:val="35"/>
  </w:num>
  <w:num w:numId="42">
    <w:abstractNumId w:val="2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9"/>
  <w:hyphenationZone w:val="425"/>
  <w:drawingGridHorizontalSpacing w:val="120"/>
  <w:displayHorizontalDrawingGridEvery w:val="2"/>
  <w:displayVerticalDrawingGridEvery w:val="2"/>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5909"/>
    <w:rsid w:val="00000FB3"/>
    <w:rsid w:val="00002C5E"/>
    <w:rsid w:val="00003601"/>
    <w:rsid w:val="00004E37"/>
    <w:rsid w:val="00005B71"/>
    <w:rsid w:val="00007C23"/>
    <w:rsid w:val="00007E3C"/>
    <w:rsid w:val="00013121"/>
    <w:rsid w:val="000147D6"/>
    <w:rsid w:val="0001566D"/>
    <w:rsid w:val="0001579D"/>
    <w:rsid w:val="00016344"/>
    <w:rsid w:val="00016CD2"/>
    <w:rsid w:val="00021C55"/>
    <w:rsid w:val="00022231"/>
    <w:rsid w:val="000239D3"/>
    <w:rsid w:val="00026023"/>
    <w:rsid w:val="0003081C"/>
    <w:rsid w:val="000309F5"/>
    <w:rsid w:val="00032FB1"/>
    <w:rsid w:val="00035963"/>
    <w:rsid w:val="00037DA8"/>
    <w:rsid w:val="00040D12"/>
    <w:rsid w:val="000418D2"/>
    <w:rsid w:val="00043731"/>
    <w:rsid w:val="000442DB"/>
    <w:rsid w:val="000470D2"/>
    <w:rsid w:val="000508B2"/>
    <w:rsid w:val="000521C3"/>
    <w:rsid w:val="00053398"/>
    <w:rsid w:val="0005467D"/>
    <w:rsid w:val="000546DF"/>
    <w:rsid w:val="00054A7F"/>
    <w:rsid w:val="00054D6E"/>
    <w:rsid w:val="00056D6B"/>
    <w:rsid w:val="00057BA2"/>
    <w:rsid w:val="00057D5C"/>
    <w:rsid w:val="00057D7E"/>
    <w:rsid w:val="00060789"/>
    <w:rsid w:val="00061A22"/>
    <w:rsid w:val="00061E91"/>
    <w:rsid w:val="0006442C"/>
    <w:rsid w:val="00065E28"/>
    <w:rsid w:val="00067B35"/>
    <w:rsid w:val="0007433D"/>
    <w:rsid w:val="00075ED0"/>
    <w:rsid w:val="00076A54"/>
    <w:rsid w:val="0007749A"/>
    <w:rsid w:val="00082418"/>
    <w:rsid w:val="00082775"/>
    <w:rsid w:val="00083381"/>
    <w:rsid w:val="00084288"/>
    <w:rsid w:val="00091420"/>
    <w:rsid w:val="00091744"/>
    <w:rsid w:val="00091EBF"/>
    <w:rsid w:val="00091F56"/>
    <w:rsid w:val="000927FC"/>
    <w:rsid w:val="000942FB"/>
    <w:rsid w:val="000947FB"/>
    <w:rsid w:val="00095717"/>
    <w:rsid w:val="00096FFD"/>
    <w:rsid w:val="00097D3A"/>
    <w:rsid w:val="00097E8C"/>
    <w:rsid w:val="000A0E2F"/>
    <w:rsid w:val="000A3A84"/>
    <w:rsid w:val="000A3D3C"/>
    <w:rsid w:val="000A515A"/>
    <w:rsid w:val="000A5984"/>
    <w:rsid w:val="000A63FC"/>
    <w:rsid w:val="000B2C0F"/>
    <w:rsid w:val="000B5FA1"/>
    <w:rsid w:val="000C0661"/>
    <w:rsid w:val="000C0A13"/>
    <w:rsid w:val="000C2DBA"/>
    <w:rsid w:val="000C5595"/>
    <w:rsid w:val="000C799B"/>
    <w:rsid w:val="000C7A79"/>
    <w:rsid w:val="000D6560"/>
    <w:rsid w:val="000D6FC7"/>
    <w:rsid w:val="000D7EB7"/>
    <w:rsid w:val="000E1267"/>
    <w:rsid w:val="000E1D03"/>
    <w:rsid w:val="000E2796"/>
    <w:rsid w:val="000E294A"/>
    <w:rsid w:val="000E3B4A"/>
    <w:rsid w:val="000E52AE"/>
    <w:rsid w:val="000E539F"/>
    <w:rsid w:val="000E6CEB"/>
    <w:rsid w:val="000F26D8"/>
    <w:rsid w:val="000F729D"/>
    <w:rsid w:val="000F7538"/>
    <w:rsid w:val="0010133E"/>
    <w:rsid w:val="00102392"/>
    <w:rsid w:val="00103096"/>
    <w:rsid w:val="00104606"/>
    <w:rsid w:val="00105069"/>
    <w:rsid w:val="00105E26"/>
    <w:rsid w:val="001072A0"/>
    <w:rsid w:val="00110FF9"/>
    <w:rsid w:val="00115CBA"/>
    <w:rsid w:val="00116206"/>
    <w:rsid w:val="00116371"/>
    <w:rsid w:val="00117745"/>
    <w:rsid w:val="00120A2B"/>
    <w:rsid w:val="0012168E"/>
    <w:rsid w:val="0012206E"/>
    <w:rsid w:val="001229F8"/>
    <w:rsid w:val="00122BA0"/>
    <w:rsid w:val="0012364A"/>
    <w:rsid w:val="00124E6A"/>
    <w:rsid w:val="00126439"/>
    <w:rsid w:val="00126D12"/>
    <w:rsid w:val="001335CB"/>
    <w:rsid w:val="00134683"/>
    <w:rsid w:val="00134C51"/>
    <w:rsid w:val="00137236"/>
    <w:rsid w:val="001405A7"/>
    <w:rsid w:val="0014517A"/>
    <w:rsid w:val="001470A1"/>
    <w:rsid w:val="0014781C"/>
    <w:rsid w:val="00147953"/>
    <w:rsid w:val="0015039F"/>
    <w:rsid w:val="00151820"/>
    <w:rsid w:val="001541EF"/>
    <w:rsid w:val="001551DB"/>
    <w:rsid w:val="00156A7C"/>
    <w:rsid w:val="00161E8D"/>
    <w:rsid w:val="001638D2"/>
    <w:rsid w:val="001712CB"/>
    <w:rsid w:val="001720F8"/>
    <w:rsid w:val="001721B7"/>
    <w:rsid w:val="001753BE"/>
    <w:rsid w:val="00176C3A"/>
    <w:rsid w:val="0018069B"/>
    <w:rsid w:val="00180F48"/>
    <w:rsid w:val="001813F3"/>
    <w:rsid w:val="00182F29"/>
    <w:rsid w:val="00183CF1"/>
    <w:rsid w:val="0018417B"/>
    <w:rsid w:val="00191090"/>
    <w:rsid w:val="001926AB"/>
    <w:rsid w:val="00192A47"/>
    <w:rsid w:val="00192BAE"/>
    <w:rsid w:val="001935B3"/>
    <w:rsid w:val="0019483A"/>
    <w:rsid w:val="001A07C5"/>
    <w:rsid w:val="001A175F"/>
    <w:rsid w:val="001A239F"/>
    <w:rsid w:val="001A5749"/>
    <w:rsid w:val="001A68EE"/>
    <w:rsid w:val="001A729B"/>
    <w:rsid w:val="001B2134"/>
    <w:rsid w:val="001B4568"/>
    <w:rsid w:val="001B473E"/>
    <w:rsid w:val="001B7F4A"/>
    <w:rsid w:val="001C05A8"/>
    <w:rsid w:val="001C1D5F"/>
    <w:rsid w:val="001C26A7"/>
    <w:rsid w:val="001C43BE"/>
    <w:rsid w:val="001C44A1"/>
    <w:rsid w:val="001C7A39"/>
    <w:rsid w:val="001D57EA"/>
    <w:rsid w:val="001E31EE"/>
    <w:rsid w:val="001E458F"/>
    <w:rsid w:val="001E4FD9"/>
    <w:rsid w:val="001E5A48"/>
    <w:rsid w:val="001E6FBE"/>
    <w:rsid w:val="001F20BE"/>
    <w:rsid w:val="001F25BB"/>
    <w:rsid w:val="001F45A5"/>
    <w:rsid w:val="001F6F67"/>
    <w:rsid w:val="001F70B5"/>
    <w:rsid w:val="001F7B02"/>
    <w:rsid w:val="00200BE2"/>
    <w:rsid w:val="00206457"/>
    <w:rsid w:val="002109BF"/>
    <w:rsid w:val="00211368"/>
    <w:rsid w:val="00214820"/>
    <w:rsid w:val="00215611"/>
    <w:rsid w:val="00216A05"/>
    <w:rsid w:val="00222AD1"/>
    <w:rsid w:val="00223F8E"/>
    <w:rsid w:val="002249BE"/>
    <w:rsid w:val="00225FA7"/>
    <w:rsid w:val="002261C0"/>
    <w:rsid w:val="002308ED"/>
    <w:rsid w:val="00230C29"/>
    <w:rsid w:val="00232926"/>
    <w:rsid w:val="00234045"/>
    <w:rsid w:val="00235AB5"/>
    <w:rsid w:val="00242474"/>
    <w:rsid w:val="0024325A"/>
    <w:rsid w:val="00243AEC"/>
    <w:rsid w:val="00244B63"/>
    <w:rsid w:val="00247500"/>
    <w:rsid w:val="002516A9"/>
    <w:rsid w:val="00254E73"/>
    <w:rsid w:val="00260500"/>
    <w:rsid w:val="0026095A"/>
    <w:rsid w:val="00262472"/>
    <w:rsid w:val="002624F6"/>
    <w:rsid w:val="0026290B"/>
    <w:rsid w:val="00263E65"/>
    <w:rsid w:val="00265BD9"/>
    <w:rsid w:val="0026634F"/>
    <w:rsid w:val="002705ED"/>
    <w:rsid w:val="002728D3"/>
    <w:rsid w:val="00272FFD"/>
    <w:rsid w:val="00273572"/>
    <w:rsid w:val="002757A3"/>
    <w:rsid w:val="00275EB7"/>
    <w:rsid w:val="00277AFE"/>
    <w:rsid w:val="00284E6C"/>
    <w:rsid w:val="0028671D"/>
    <w:rsid w:val="002876AE"/>
    <w:rsid w:val="00293743"/>
    <w:rsid w:val="002947B1"/>
    <w:rsid w:val="00294F08"/>
    <w:rsid w:val="002950C8"/>
    <w:rsid w:val="00295D6B"/>
    <w:rsid w:val="00296B57"/>
    <w:rsid w:val="002B16D6"/>
    <w:rsid w:val="002B3DED"/>
    <w:rsid w:val="002B728E"/>
    <w:rsid w:val="002B7D2F"/>
    <w:rsid w:val="002C007F"/>
    <w:rsid w:val="002C3B2F"/>
    <w:rsid w:val="002C5DAC"/>
    <w:rsid w:val="002C7504"/>
    <w:rsid w:val="002D0FC2"/>
    <w:rsid w:val="002D232F"/>
    <w:rsid w:val="002D3570"/>
    <w:rsid w:val="002D3EED"/>
    <w:rsid w:val="002D53D5"/>
    <w:rsid w:val="002D5A5D"/>
    <w:rsid w:val="002D6851"/>
    <w:rsid w:val="002E4F92"/>
    <w:rsid w:val="002E555D"/>
    <w:rsid w:val="002E558E"/>
    <w:rsid w:val="002E5A37"/>
    <w:rsid w:val="002E7C3E"/>
    <w:rsid w:val="002E7FB1"/>
    <w:rsid w:val="002F0F16"/>
    <w:rsid w:val="002F112D"/>
    <w:rsid w:val="002F1628"/>
    <w:rsid w:val="002F1DB3"/>
    <w:rsid w:val="002F252C"/>
    <w:rsid w:val="002F34A8"/>
    <w:rsid w:val="002F392F"/>
    <w:rsid w:val="002F51BB"/>
    <w:rsid w:val="002F7797"/>
    <w:rsid w:val="002F77BA"/>
    <w:rsid w:val="00301F46"/>
    <w:rsid w:val="003023C9"/>
    <w:rsid w:val="00303C59"/>
    <w:rsid w:val="0030741C"/>
    <w:rsid w:val="0030797F"/>
    <w:rsid w:val="003104C7"/>
    <w:rsid w:val="00316A42"/>
    <w:rsid w:val="003174AA"/>
    <w:rsid w:val="003202B0"/>
    <w:rsid w:val="0032393D"/>
    <w:rsid w:val="00323ADD"/>
    <w:rsid w:val="00324297"/>
    <w:rsid w:val="00324EB1"/>
    <w:rsid w:val="003260B7"/>
    <w:rsid w:val="0032691B"/>
    <w:rsid w:val="00330862"/>
    <w:rsid w:val="003335AA"/>
    <w:rsid w:val="00337420"/>
    <w:rsid w:val="003409E5"/>
    <w:rsid w:val="00341295"/>
    <w:rsid w:val="00341FDA"/>
    <w:rsid w:val="00342A60"/>
    <w:rsid w:val="0034306A"/>
    <w:rsid w:val="00345B32"/>
    <w:rsid w:val="0035067C"/>
    <w:rsid w:val="00355C5B"/>
    <w:rsid w:val="00360DDE"/>
    <w:rsid w:val="00361094"/>
    <w:rsid w:val="00361679"/>
    <w:rsid w:val="00361C3F"/>
    <w:rsid w:val="00362254"/>
    <w:rsid w:val="00363E8E"/>
    <w:rsid w:val="00363F2F"/>
    <w:rsid w:val="0036447F"/>
    <w:rsid w:val="00365B5A"/>
    <w:rsid w:val="0036691A"/>
    <w:rsid w:val="003710B6"/>
    <w:rsid w:val="00375D86"/>
    <w:rsid w:val="00375DF5"/>
    <w:rsid w:val="003760BB"/>
    <w:rsid w:val="00381D86"/>
    <w:rsid w:val="003836A3"/>
    <w:rsid w:val="003845B2"/>
    <w:rsid w:val="0038556A"/>
    <w:rsid w:val="00386210"/>
    <w:rsid w:val="00390A1A"/>
    <w:rsid w:val="00391BD5"/>
    <w:rsid w:val="00391EB6"/>
    <w:rsid w:val="00394086"/>
    <w:rsid w:val="003956A0"/>
    <w:rsid w:val="003961C7"/>
    <w:rsid w:val="003A02C4"/>
    <w:rsid w:val="003A3505"/>
    <w:rsid w:val="003A44C6"/>
    <w:rsid w:val="003B09B3"/>
    <w:rsid w:val="003B5F06"/>
    <w:rsid w:val="003B6422"/>
    <w:rsid w:val="003B7802"/>
    <w:rsid w:val="003C0812"/>
    <w:rsid w:val="003C2C85"/>
    <w:rsid w:val="003C5BC4"/>
    <w:rsid w:val="003C5FFB"/>
    <w:rsid w:val="003D0628"/>
    <w:rsid w:val="003D1462"/>
    <w:rsid w:val="003D5166"/>
    <w:rsid w:val="003D56C8"/>
    <w:rsid w:val="003D58F5"/>
    <w:rsid w:val="003E0B33"/>
    <w:rsid w:val="003E11F5"/>
    <w:rsid w:val="003E3B7E"/>
    <w:rsid w:val="003E46B5"/>
    <w:rsid w:val="003E6817"/>
    <w:rsid w:val="003E7A8E"/>
    <w:rsid w:val="003F039B"/>
    <w:rsid w:val="003F1911"/>
    <w:rsid w:val="003F19EA"/>
    <w:rsid w:val="003F2508"/>
    <w:rsid w:val="003F2909"/>
    <w:rsid w:val="00400F9F"/>
    <w:rsid w:val="004025D8"/>
    <w:rsid w:val="0040268E"/>
    <w:rsid w:val="00403A8D"/>
    <w:rsid w:val="00405204"/>
    <w:rsid w:val="0040694B"/>
    <w:rsid w:val="00411763"/>
    <w:rsid w:val="00412314"/>
    <w:rsid w:val="004123E9"/>
    <w:rsid w:val="004160A8"/>
    <w:rsid w:val="0042183D"/>
    <w:rsid w:val="00422ED2"/>
    <w:rsid w:val="0042430E"/>
    <w:rsid w:val="0042524A"/>
    <w:rsid w:val="00426DE4"/>
    <w:rsid w:val="00426EB6"/>
    <w:rsid w:val="004276C8"/>
    <w:rsid w:val="004317FA"/>
    <w:rsid w:val="00432176"/>
    <w:rsid w:val="00432B32"/>
    <w:rsid w:val="00433ADF"/>
    <w:rsid w:val="00434380"/>
    <w:rsid w:val="004344B1"/>
    <w:rsid w:val="00435951"/>
    <w:rsid w:val="0044102B"/>
    <w:rsid w:val="00441299"/>
    <w:rsid w:val="004413F2"/>
    <w:rsid w:val="00443F19"/>
    <w:rsid w:val="00444FD9"/>
    <w:rsid w:val="0044535D"/>
    <w:rsid w:val="00445AFD"/>
    <w:rsid w:val="0044619B"/>
    <w:rsid w:val="00446B2B"/>
    <w:rsid w:val="00446BDE"/>
    <w:rsid w:val="004551B1"/>
    <w:rsid w:val="00455A43"/>
    <w:rsid w:val="00456DA2"/>
    <w:rsid w:val="00463EF7"/>
    <w:rsid w:val="00467BA1"/>
    <w:rsid w:val="0047099B"/>
    <w:rsid w:val="00470BE2"/>
    <w:rsid w:val="00472CFD"/>
    <w:rsid w:val="004740AB"/>
    <w:rsid w:val="0047411D"/>
    <w:rsid w:val="0047517E"/>
    <w:rsid w:val="00476674"/>
    <w:rsid w:val="00476AE3"/>
    <w:rsid w:val="00477DFB"/>
    <w:rsid w:val="00491B91"/>
    <w:rsid w:val="00493BB4"/>
    <w:rsid w:val="00494244"/>
    <w:rsid w:val="00495229"/>
    <w:rsid w:val="004958E9"/>
    <w:rsid w:val="0049714F"/>
    <w:rsid w:val="00497800"/>
    <w:rsid w:val="004A0947"/>
    <w:rsid w:val="004A2074"/>
    <w:rsid w:val="004A3F69"/>
    <w:rsid w:val="004A6347"/>
    <w:rsid w:val="004A7990"/>
    <w:rsid w:val="004A79BA"/>
    <w:rsid w:val="004B01A6"/>
    <w:rsid w:val="004B0963"/>
    <w:rsid w:val="004B436A"/>
    <w:rsid w:val="004B4BDE"/>
    <w:rsid w:val="004B4F94"/>
    <w:rsid w:val="004B66EF"/>
    <w:rsid w:val="004B754A"/>
    <w:rsid w:val="004C1EBA"/>
    <w:rsid w:val="004D1EA4"/>
    <w:rsid w:val="004D3A37"/>
    <w:rsid w:val="004D480C"/>
    <w:rsid w:val="004D576B"/>
    <w:rsid w:val="004D698A"/>
    <w:rsid w:val="004D6A17"/>
    <w:rsid w:val="004D6C67"/>
    <w:rsid w:val="004E13B5"/>
    <w:rsid w:val="004E2848"/>
    <w:rsid w:val="004E2882"/>
    <w:rsid w:val="004E44E6"/>
    <w:rsid w:val="004E4FC1"/>
    <w:rsid w:val="004E6AE2"/>
    <w:rsid w:val="004E7010"/>
    <w:rsid w:val="004E716E"/>
    <w:rsid w:val="004F223D"/>
    <w:rsid w:val="004F2C49"/>
    <w:rsid w:val="004F3E73"/>
    <w:rsid w:val="004F49BF"/>
    <w:rsid w:val="004F5822"/>
    <w:rsid w:val="004F684C"/>
    <w:rsid w:val="004F7D10"/>
    <w:rsid w:val="005013DA"/>
    <w:rsid w:val="00502CC4"/>
    <w:rsid w:val="005042FF"/>
    <w:rsid w:val="0050555D"/>
    <w:rsid w:val="005076B9"/>
    <w:rsid w:val="00507DB2"/>
    <w:rsid w:val="0051048E"/>
    <w:rsid w:val="00510CBB"/>
    <w:rsid w:val="00512055"/>
    <w:rsid w:val="00512FA8"/>
    <w:rsid w:val="005132C0"/>
    <w:rsid w:val="00513739"/>
    <w:rsid w:val="00515B5F"/>
    <w:rsid w:val="00516FEB"/>
    <w:rsid w:val="00517769"/>
    <w:rsid w:val="00517B74"/>
    <w:rsid w:val="005210FF"/>
    <w:rsid w:val="0052355B"/>
    <w:rsid w:val="00523F1F"/>
    <w:rsid w:val="0052712F"/>
    <w:rsid w:val="00534CB7"/>
    <w:rsid w:val="00535B58"/>
    <w:rsid w:val="00540A1D"/>
    <w:rsid w:val="00544B7F"/>
    <w:rsid w:val="00545D09"/>
    <w:rsid w:val="005464EF"/>
    <w:rsid w:val="00546CE5"/>
    <w:rsid w:val="0054790B"/>
    <w:rsid w:val="00547932"/>
    <w:rsid w:val="005513D0"/>
    <w:rsid w:val="00552D98"/>
    <w:rsid w:val="0055396B"/>
    <w:rsid w:val="00560745"/>
    <w:rsid w:val="00561DE1"/>
    <w:rsid w:val="00562334"/>
    <w:rsid w:val="00563F84"/>
    <w:rsid w:val="00565712"/>
    <w:rsid w:val="00575C8D"/>
    <w:rsid w:val="00577B4C"/>
    <w:rsid w:val="005806D1"/>
    <w:rsid w:val="005825CB"/>
    <w:rsid w:val="00584027"/>
    <w:rsid w:val="00584216"/>
    <w:rsid w:val="00584BAB"/>
    <w:rsid w:val="00584F65"/>
    <w:rsid w:val="00590AAE"/>
    <w:rsid w:val="00591A84"/>
    <w:rsid w:val="00591D07"/>
    <w:rsid w:val="005924B4"/>
    <w:rsid w:val="00592F3C"/>
    <w:rsid w:val="0059532E"/>
    <w:rsid w:val="0059716B"/>
    <w:rsid w:val="005A5409"/>
    <w:rsid w:val="005B2817"/>
    <w:rsid w:val="005B42D4"/>
    <w:rsid w:val="005B5F6E"/>
    <w:rsid w:val="005B7DA5"/>
    <w:rsid w:val="005C0C39"/>
    <w:rsid w:val="005C1306"/>
    <w:rsid w:val="005C21F7"/>
    <w:rsid w:val="005C24F0"/>
    <w:rsid w:val="005C2520"/>
    <w:rsid w:val="005C3F53"/>
    <w:rsid w:val="005C63BF"/>
    <w:rsid w:val="005C6A3E"/>
    <w:rsid w:val="005D0FEF"/>
    <w:rsid w:val="005D25E5"/>
    <w:rsid w:val="005D337C"/>
    <w:rsid w:val="005D3B92"/>
    <w:rsid w:val="005D50CF"/>
    <w:rsid w:val="005D5459"/>
    <w:rsid w:val="005D5526"/>
    <w:rsid w:val="005E018E"/>
    <w:rsid w:val="005E21FF"/>
    <w:rsid w:val="005E6E86"/>
    <w:rsid w:val="005E732D"/>
    <w:rsid w:val="005E77A7"/>
    <w:rsid w:val="005E7D7E"/>
    <w:rsid w:val="005E7E3A"/>
    <w:rsid w:val="005F0E1E"/>
    <w:rsid w:val="005F12AA"/>
    <w:rsid w:val="005F15FE"/>
    <w:rsid w:val="005F33D0"/>
    <w:rsid w:val="005F377C"/>
    <w:rsid w:val="005F46BC"/>
    <w:rsid w:val="005F4D8D"/>
    <w:rsid w:val="005F5B8C"/>
    <w:rsid w:val="00601896"/>
    <w:rsid w:val="00604B72"/>
    <w:rsid w:val="006060A2"/>
    <w:rsid w:val="0061025C"/>
    <w:rsid w:val="0061195C"/>
    <w:rsid w:val="00612229"/>
    <w:rsid w:val="006129AA"/>
    <w:rsid w:val="006129F6"/>
    <w:rsid w:val="00617C07"/>
    <w:rsid w:val="006221AC"/>
    <w:rsid w:val="00622CEF"/>
    <w:rsid w:val="006249D7"/>
    <w:rsid w:val="00625933"/>
    <w:rsid w:val="00625F0A"/>
    <w:rsid w:val="006260D5"/>
    <w:rsid w:val="00626B0C"/>
    <w:rsid w:val="00626C99"/>
    <w:rsid w:val="00627C9F"/>
    <w:rsid w:val="00630CBB"/>
    <w:rsid w:val="00636DDB"/>
    <w:rsid w:val="00640AC4"/>
    <w:rsid w:val="006427AA"/>
    <w:rsid w:val="006441C6"/>
    <w:rsid w:val="0064558D"/>
    <w:rsid w:val="006474B5"/>
    <w:rsid w:val="0065094C"/>
    <w:rsid w:val="00650AC3"/>
    <w:rsid w:val="006514B9"/>
    <w:rsid w:val="00662223"/>
    <w:rsid w:val="006642FD"/>
    <w:rsid w:val="00664BAD"/>
    <w:rsid w:val="00672975"/>
    <w:rsid w:val="00672D8B"/>
    <w:rsid w:val="00677836"/>
    <w:rsid w:val="0068344C"/>
    <w:rsid w:val="00683CA6"/>
    <w:rsid w:val="00690AA7"/>
    <w:rsid w:val="0069295A"/>
    <w:rsid w:val="00692A21"/>
    <w:rsid w:val="00692EE0"/>
    <w:rsid w:val="006943A9"/>
    <w:rsid w:val="00696476"/>
    <w:rsid w:val="006A0600"/>
    <w:rsid w:val="006A0AB3"/>
    <w:rsid w:val="006A0C65"/>
    <w:rsid w:val="006A0ECA"/>
    <w:rsid w:val="006A112A"/>
    <w:rsid w:val="006A1EB2"/>
    <w:rsid w:val="006A2213"/>
    <w:rsid w:val="006A26FF"/>
    <w:rsid w:val="006A3564"/>
    <w:rsid w:val="006A618C"/>
    <w:rsid w:val="006A7C10"/>
    <w:rsid w:val="006B1098"/>
    <w:rsid w:val="006B1606"/>
    <w:rsid w:val="006B4862"/>
    <w:rsid w:val="006B5350"/>
    <w:rsid w:val="006B7151"/>
    <w:rsid w:val="006B7F37"/>
    <w:rsid w:val="006C0694"/>
    <w:rsid w:val="006C1BF8"/>
    <w:rsid w:val="006C3427"/>
    <w:rsid w:val="006C4E0B"/>
    <w:rsid w:val="006C5016"/>
    <w:rsid w:val="006C664B"/>
    <w:rsid w:val="006C7DF2"/>
    <w:rsid w:val="006D28A1"/>
    <w:rsid w:val="006D422E"/>
    <w:rsid w:val="006D7855"/>
    <w:rsid w:val="006E1041"/>
    <w:rsid w:val="006E1400"/>
    <w:rsid w:val="006E14EF"/>
    <w:rsid w:val="006E3C4F"/>
    <w:rsid w:val="006E46C5"/>
    <w:rsid w:val="006E5C0A"/>
    <w:rsid w:val="006E5E39"/>
    <w:rsid w:val="006E6E53"/>
    <w:rsid w:val="006E7686"/>
    <w:rsid w:val="006E7775"/>
    <w:rsid w:val="006F1615"/>
    <w:rsid w:val="006F1A94"/>
    <w:rsid w:val="006F1B27"/>
    <w:rsid w:val="006F31A3"/>
    <w:rsid w:val="006F43AE"/>
    <w:rsid w:val="006F6369"/>
    <w:rsid w:val="00702607"/>
    <w:rsid w:val="00702934"/>
    <w:rsid w:val="00710D69"/>
    <w:rsid w:val="007115DF"/>
    <w:rsid w:val="00712106"/>
    <w:rsid w:val="00715C0F"/>
    <w:rsid w:val="0071733A"/>
    <w:rsid w:val="00717E52"/>
    <w:rsid w:val="00717FCE"/>
    <w:rsid w:val="00720B7A"/>
    <w:rsid w:val="00720C15"/>
    <w:rsid w:val="00721BE8"/>
    <w:rsid w:val="007244A7"/>
    <w:rsid w:val="00724AEB"/>
    <w:rsid w:val="00724E40"/>
    <w:rsid w:val="00725BAA"/>
    <w:rsid w:val="00726195"/>
    <w:rsid w:val="00727A72"/>
    <w:rsid w:val="00731DB8"/>
    <w:rsid w:val="0073315B"/>
    <w:rsid w:val="00737358"/>
    <w:rsid w:val="007410D9"/>
    <w:rsid w:val="00746C8C"/>
    <w:rsid w:val="00750F6B"/>
    <w:rsid w:val="00755F70"/>
    <w:rsid w:val="0075779A"/>
    <w:rsid w:val="00757A5F"/>
    <w:rsid w:val="00757F53"/>
    <w:rsid w:val="00760C12"/>
    <w:rsid w:val="00760EBA"/>
    <w:rsid w:val="00763DF1"/>
    <w:rsid w:val="0076653C"/>
    <w:rsid w:val="007708E8"/>
    <w:rsid w:val="00770C5D"/>
    <w:rsid w:val="0077160D"/>
    <w:rsid w:val="0077293D"/>
    <w:rsid w:val="00772AAD"/>
    <w:rsid w:val="00774A76"/>
    <w:rsid w:val="00774AE8"/>
    <w:rsid w:val="0077555E"/>
    <w:rsid w:val="0077582B"/>
    <w:rsid w:val="0077677B"/>
    <w:rsid w:val="007767DE"/>
    <w:rsid w:val="00777003"/>
    <w:rsid w:val="00780BE6"/>
    <w:rsid w:val="00781D20"/>
    <w:rsid w:val="007834AF"/>
    <w:rsid w:val="0078627D"/>
    <w:rsid w:val="00787351"/>
    <w:rsid w:val="0079001E"/>
    <w:rsid w:val="007958F5"/>
    <w:rsid w:val="007974FE"/>
    <w:rsid w:val="00797D38"/>
    <w:rsid w:val="007A0BDB"/>
    <w:rsid w:val="007A183E"/>
    <w:rsid w:val="007A34B2"/>
    <w:rsid w:val="007A3522"/>
    <w:rsid w:val="007A40CD"/>
    <w:rsid w:val="007A67B2"/>
    <w:rsid w:val="007A6F3B"/>
    <w:rsid w:val="007B1FF1"/>
    <w:rsid w:val="007B32AF"/>
    <w:rsid w:val="007B4C93"/>
    <w:rsid w:val="007B7190"/>
    <w:rsid w:val="007C0D75"/>
    <w:rsid w:val="007C246F"/>
    <w:rsid w:val="007C5030"/>
    <w:rsid w:val="007C537D"/>
    <w:rsid w:val="007C6669"/>
    <w:rsid w:val="007C710D"/>
    <w:rsid w:val="007D2457"/>
    <w:rsid w:val="007D5232"/>
    <w:rsid w:val="007E03A2"/>
    <w:rsid w:val="007E04DD"/>
    <w:rsid w:val="007E10FB"/>
    <w:rsid w:val="007E184C"/>
    <w:rsid w:val="007E1A12"/>
    <w:rsid w:val="007E1E57"/>
    <w:rsid w:val="007E1F6F"/>
    <w:rsid w:val="007E204A"/>
    <w:rsid w:val="007E43FB"/>
    <w:rsid w:val="007E6F76"/>
    <w:rsid w:val="007E782B"/>
    <w:rsid w:val="007E7B03"/>
    <w:rsid w:val="007F533B"/>
    <w:rsid w:val="0080196C"/>
    <w:rsid w:val="00803CF0"/>
    <w:rsid w:val="008068F8"/>
    <w:rsid w:val="00806AFE"/>
    <w:rsid w:val="00807DC8"/>
    <w:rsid w:val="008135D9"/>
    <w:rsid w:val="00813E50"/>
    <w:rsid w:val="00814902"/>
    <w:rsid w:val="008165BD"/>
    <w:rsid w:val="008166E9"/>
    <w:rsid w:val="00816D13"/>
    <w:rsid w:val="008172DF"/>
    <w:rsid w:val="008174AA"/>
    <w:rsid w:val="00817C38"/>
    <w:rsid w:val="00820A77"/>
    <w:rsid w:val="008211A7"/>
    <w:rsid w:val="00821EFB"/>
    <w:rsid w:val="00824117"/>
    <w:rsid w:val="008242AA"/>
    <w:rsid w:val="00825EFC"/>
    <w:rsid w:val="00830079"/>
    <w:rsid w:val="00830D31"/>
    <w:rsid w:val="00834304"/>
    <w:rsid w:val="00835C3F"/>
    <w:rsid w:val="00837904"/>
    <w:rsid w:val="00842733"/>
    <w:rsid w:val="0084393E"/>
    <w:rsid w:val="00843E94"/>
    <w:rsid w:val="00846236"/>
    <w:rsid w:val="0084720D"/>
    <w:rsid w:val="00847EE8"/>
    <w:rsid w:val="00852E5B"/>
    <w:rsid w:val="00854D77"/>
    <w:rsid w:val="00855125"/>
    <w:rsid w:val="008574A3"/>
    <w:rsid w:val="00857592"/>
    <w:rsid w:val="00857F96"/>
    <w:rsid w:val="008615C9"/>
    <w:rsid w:val="00861604"/>
    <w:rsid w:val="008624F2"/>
    <w:rsid w:val="00864943"/>
    <w:rsid w:val="008658E1"/>
    <w:rsid w:val="008672EE"/>
    <w:rsid w:val="00870917"/>
    <w:rsid w:val="00872113"/>
    <w:rsid w:val="00873913"/>
    <w:rsid w:val="00874037"/>
    <w:rsid w:val="00875337"/>
    <w:rsid w:val="00876DF0"/>
    <w:rsid w:val="008779A2"/>
    <w:rsid w:val="00877CDF"/>
    <w:rsid w:val="008805E6"/>
    <w:rsid w:val="00881F4D"/>
    <w:rsid w:val="008835DB"/>
    <w:rsid w:val="00886900"/>
    <w:rsid w:val="00893B00"/>
    <w:rsid w:val="008953EB"/>
    <w:rsid w:val="008967E0"/>
    <w:rsid w:val="008A0B87"/>
    <w:rsid w:val="008A235B"/>
    <w:rsid w:val="008A3CCD"/>
    <w:rsid w:val="008A5EBB"/>
    <w:rsid w:val="008A6859"/>
    <w:rsid w:val="008A6F72"/>
    <w:rsid w:val="008B0737"/>
    <w:rsid w:val="008B29F4"/>
    <w:rsid w:val="008B2A49"/>
    <w:rsid w:val="008B3771"/>
    <w:rsid w:val="008B3EB7"/>
    <w:rsid w:val="008C1BC8"/>
    <w:rsid w:val="008C2B92"/>
    <w:rsid w:val="008C3559"/>
    <w:rsid w:val="008C472D"/>
    <w:rsid w:val="008C6273"/>
    <w:rsid w:val="008C7A69"/>
    <w:rsid w:val="008D3A42"/>
    <w:rsid w:val="008D5639"/>
    <w:rsid w:val="008D5734"/>
    <w:rsid w:val="008E0DE0"/>
    <w:rsid w:val="008E1149"/>
    <w:rsid w:val="008E4D1C"/>
    <w:rsid w:val="008E52C4"/>
    <w:rsid w:val="008E636C"/>
    <w:rsid w:val="008E76A3"/>
    <w:rsid w:val="008F08A0"/>
    <w:rsid w:val="008F092E"/>
    <w:rsid w:val="008F3547"/>
    <w:rsid w:val="008F5A42"/>
    <w:rsid w:val="009016A2"/>
    <w:rsid w:val="00902113"/>
    <w:rsid w:val="00903D81"/>
    <w:rsid w:val="00907A64"/>
    <w:rsid w:val="009113EC"/>
    <w:rsid w:val="00913E52"/>
    <w:rsid w:val="00914332"/>
    <w:rsid w:val="00914990"/>
    <w:rsid w:val="00915E53"/>
    <w:rsid w:val="009168CD"/>
    <w:rsid w:val="00917410"/>
    <w:rsid w:val="009176B8"/>
    <w:rsid w:val="00922E6B"/>
    <w:rsid w:val="0092340A"/>
    <w:rsid w:val="0092372C"/>
    <w:rsid w:val="00923A54"/>
    <w:rsid w:val="00923B72"/>
    <w:rsid w:val="00923D76"/>
    <w:rsid w:val="00927643"/>
    <w:rsid w:val="009318E6"/>
    <w:rsid w:val="00934650"/>
    <w:rsid w:val="00934F61"/>
    <w:rsid w:val="00936A71"/>
    <w:rsid w:val="009443FC"/>
    <w:rsid w:val="00944D98"/>
    <w:rsid w:val="009454CB"/>
    <w:rsid w:val="00946D73"/>
    <w:rsid w:val="00946F92"/>
    <w:rsid w:val="0095073A"/>
    <w:rsid w:val="00951D8B"/>
    <w:rsid w:val="00953DBE"/>
    <w:rsid w:val="0095408D"/>
    <w:rsid w:val="0095633B"/>
    <w:rsid w:val="0095680F"/>
    <w:rsid w:val="00957AFE"/>
    <w:rsid w:val="00962857"/>
    <w:rsid w:val="00963567"/>
    <w:rsid w:val="00963D44"/>
    <w:rsid w:val="00967F95"/>
    <w:rsid w:val="009709C3"/>
    <w:rsid w:val="009724A2"/>
    <w:rsid w:val="0097526C"/>
    <w:rsid w:val="0097733A"/>
    <w:rsid w:val="009835CB"/>
    <w:rsid w:val="00983611"/>
    <w:rsid w:val="0098663B"/>
    <w:rsid w:val="00991B8B"/>
    <w:rsid w:val="00992135"/>
    <w:rsid w:val="0099440B"/>
    <w:rsid w:val="00994787"/>
    <w:rsid w:val="009A0229"/>
    <w:rsid w:val="009A1A42"/>
    <w:rsid w:val="009A22F8"/>
    <w:rsid w:val="009A36FC"/>
    <w:rsid w:val="009A3AB2"/>
    <w:rsid w:val="009A6480"/>
    <w:rsid w:val="009A6FF0"/>
    <w:rsid w:val="009B0FBB"/>
    <w:rsid w:val="009B511F"/>
    <w:rsid w:val="009C1C8F"/>
    <w:rsid w:val="009C2860"/>
    <w:rsid w:val="009C316D"/>
    <w:rsid w:val="009C34EE"/>
    <w:rsid w:val="009C514E"/>
    <w:rsid w:val="009C5C23"/>
    <w:rsid w:val="009C7412"/>
    <w:rsid w:val="009C7EDA"/>
    <w:rsid w:val="009D1A68"/>
    <w:rsid w:val="009D2C03"/>
    <w:rsid w:val="009D46A3"/>
    <w:rsid w:val="009D5519"/>
    <w:rsid w:val="009D58AC"/>
    <w:rsid w:val="009D5E4E"/>
    <w:rsid w:val="009D71D0"/>
    <w:rsid w:val="009D7398"/>
    <w:rsid w:val="009E5C70"/>
    <w:rsid w:val="009F4AE1"/>
    <w:rsid w:val="009F625D"/>
    <w:rsid w:val="009F7474"/>
    <w:rsid w:val="009F7BA0"/>
    <w:rsid w:val="00A013EE"/>
    <w:rsid w:val="00A01788"/>
    <w:rsid w:val="00A02577"/>
    <w:rsid w:val="00A0275E"/>
    <w:rsid w:val="00A05F52"/>
    <w:rsid w:val="00A06625"/>
    <w:rsid w:val="00A12B24"/>
    <w:rsid w:val="00A12F9E"/>
    <w:rsid w:val="00A13290"/>
    <w:rsid w:val="00A13AAF"/>
    <w:rsid w:val="00A15329"/>
    <w:rsid w:val="00A205D6"/>
    <w:rsid w:val="00A21153"/>
    <w:rsid w:val="00A21EBE"/>
    <w:rsid w:val="00A278E8"/>
    <w:rsid w:val="00A3044D"/>
    <w:rsid w:val="00A30D49"/>
    <w:rsid w:val="00A3321C"/>
    <w:rsid w:val="00A3546F"/>
    <w:rsid w:val="00A366F2"/>
    <w:rsid w:val="00A40FE1"/>
    <w:rsid w:val="00A43226"/>
    <w:rsid w:val="00A434DF"/>
    <w:rsid w:val="00A5356A"/>
    <w:rsid w:val="00A5454E"/>
    <w:rsid w:val="00A57FD5"/>
    <w:rsid w:val="00A6035F"/>
    <w:rsid w:val="00A606ED"/>
    <w:rsid w:val="00A60792"/>
    <w:rsid w:val="00A60C46"/>
    <w:rsid w:val="00A64501"/>
    <w:rsid w:val="00A66346"/>
    <w:rsid w:val="00A74410"/>
    <w:rsid w:val="00A746FC"/>
    <w:rsid w:val="00A75524"/>
    <w:rsid w:val="00A77292"/>
    <w:rsid w:val="00A8123D"/>
    <w:rsid w:val="00A84AB1"/>
    <w:rsid w:val="00A85AAF"/>
    <w:rsid w:val="00A85EB5"/>
    <w:rsid w:val="00A87CFD"/>
    <w:rsid w:val="00A908AD"/>
    <w:rsid w:val="00A911D0"/>
    <w:rsid w:val="00A91C8E"/>
    <w:rsid w:val="00A93902"/>
    <w:rsid w:val="00A94B9E"/>
    <w:rsid w:val="00A95D0B"/>
    <w:rsid w:val="00A96FD1"/>
    <w:rsid w:val="00A97033"/>
    <w:rsid w:val="00AA1268"/>
    <w:rsid w:val="00AA1A60"/>
    <w:rsid w:val="00AA30DD"/>
    <w:rsid w:val="00AA66DA"/>
    <w:rsid w:val="00AB3367"/>
    <w:rsid w:val="00AB3370"/>
    <w:rsid w:val="00AB34FA"/>
    <w:rsid w:val="00AB639C"/>
    <w:rsid w:val="00AB760F"/>
    <w:rsid w:val="00AC14B0"/>
    <w:rsid w:val="00AC5E65"/>
    <w:rsid w:val="00AD01AB"/>
    <w:rsid w:val="00AD0A45"/>
    <w:rsid w:val="00AD5B85"/>
    <w:rsid w:val="00AD5D19"/>
    <w:rsid w:val="00AE080E"/>
    <w:rsid w:val="00AE0C33"/>
    <w:rsid w:val="00AE0D20"/>
    <w:rsid w:val="00AE231A"/>
    <w:rsid w:val="00AE41DB"/>
    <w:rsid w:val="00AE6A59"/>
    <w:rsid w:val="00AE75B3"/>
    <w:rsid w:val="00AF5187"/>
    <w:rsid w:val="00AF7785"/>
    <w:rsid w:val="00B0263C"/>
    <w:rsid w:val="00B0383F"/>
    <w:rsid w:val="00B03D61"/>
    <w:rsid w:val="00B04B1E"/>
    <w:rsid w:val="00B06780"/>
    <w:rsid w:val="00B15E98"/>
    <w:rsid w:val="00B1761E"/>
    <w:rsid w:val="00B176F8"/>
    <w:rsid w:val="00B22DF0"/>
    <w:rsid w:val="00B23956"/>
    <w:rsid w:val="00B24D02"/>
    <w:rsid w:val="00B261DE"/>
    <w:rsid w:val="00B26206"/>
    <w:rsid w:val="00B27436"/>
    <w:rsid w:val="00B31F3F"/>
    <w:rsid w:val="00B344D1"/>
    <w:rsid w:val="00B40687"/>
    <w:rsid w:val="00B407D4"/>
    <w:rsid w:val="00B466B0"/>
    <w:rsid w:val="00B50EDE"/>
    <w:rsid w:val="00B51980"/>
    <w:rsid w:val="00B55AF1"/>
    <w:rsid w:val="00B572A8"/>
    <w:rsid w:val="00B63539"/>
    <w:rsid w:val="00B6388B"/>
    <w:rsid w:val="00B666DA"/>
    <w:rsid w:val="00B66F3E"/>
    <w:rsid w:val="00B67D1C"/>
    <w:rsid w:val="00B711B4"/>
    <w:rsid w:val="00B725B4"/>
    <w:rsid w:val="00B730C5"/>
    <w:rsid w:val="00B742D3"/>
    <w:rsid w:val="00B7629E"/>
    <w:rsid w:val="00B80348"/>
    <w:rsid w:val="00B8105D"/>
    <w:rsid w:val="00B85909"/>
    <w:rsid w:val="00B8750C"/>
    <w:rsid w:val="00B8794E"/>
    <w:rsid w:val="00B879E4"/>
    <w:rsid w:val="00B918A7"/>
    <w:rsid w:val="00B9392C"/>
    <w:rsid w:val="00B93A9F"/>
    <w:rsid w:val="00B95C52"/>
    <w:rsid w:val="00B9666E"/>
    <w:rsid w:val="00B97549"/>
    <w:rsid w:val="00B97E0D"/>
    <w:rsid w:val="00BA0F6D"/>
    <w:rsid w:val="00BA1381"/>
    <w:rsid w:val="00BA2167"/>
    <w:rsid w:val="00BA23D9"/>
    <w:rsid w:val="00BA25D7"/>
    <w:rsid w:val="00BA47F2"/>
    <w:rsid w:val="00BA4BCB"/>
    <w:rsid w:val="00BA60A5"/>
    <w:rsid w:val="00BA6808"/>
    <w:rsid w:val="00BB04A5"/>
    <w:rsid w:val="00BB04A9"/>
    <w:rsid w:val="00BB2C7F"/>
    <w:rsid w:val="00BB362D"/>
    <w:rsid w:val="00BB4189"/>
    <w:rsid w:val="00BB69A7"/>
    <w:rsid w:val="00BC056E"/>
    <w:rsid w:val="00BC1798"/>
    <w:rsid w:val="00BC3A18"/>
    <w:rsid w:val="00BC42DE"/>
    <w:rsid w:val="00BC455D"/>
    <w:rsid w:val="00BC6C74"/>
    <w:rsid w:val="00BC6DC1"/>
    <w:rsid w:val="00BC6FEC"/>
    <w:rsid w:val="00BD01EA"/>
    <w:rsid w:val="00BD3456"/>
    <w:rsid w:val="00BD34B6"/>
    <w:rsid w:val="00BD6242"/>
    <w:rsid w:val="00BD6BDC"/>
    <w:rsid w:val="00BD6F05"/>
    <w:rsid w:val="00BE2AB8"/>
    <w:rsid w:val="00BE3430"/>
    <w:rsid w:val="00BE45D2"/>
    <w:rsid w:val="00BE5A84"/>
    <w:rsid w:val="00BE5C31"/>
    <w:rsid w:val="00BE7D61"/>
    <w:rsid w:val="00BF01AD"/>
    <w:rsid w:val="00BF1175"/>
    <w:rsid w:val="00BF28E3"/>
    <w:rsid w:val="00BF2930"/>
    <w:rsid w:val="00BF2FFF"/>
    <w:rsid w:val="00BF37B1"/>
    <w:rsid w:val="00BF3B7D"/>
    <w:rsid w:val="00BF558C"/>
    <w:rsid w:val="00BF7730"/>
    <w:rsid w:val="00C001C3"/>
    <w:rsid w:val="00C019C8"/>
    <w:rsid w:val="00C01EEA"/>
    <w:rsid w:val="00C02A06"/>
    <w:rsid w:val="00C03D0C"/>
    <w:rsid w:val="00C06CA8"/>
    <w:rsid w:val="00C072ED"/>
    <w:rsid w:val="00C10912"/>
    <w:rsid w:val="00C10A89"/>
    <w:rsid w:val="00C11BAA"/>
    <w:rsid w:val="00C13252"/>
    <w:rsid w:val="00C15EEB"/>
    <w:rsid w:val="00C219AA"/>
    <w:rsid w:val="00C23A05"/>
    <w:rsid w:val="00C265DB"/>
    <w:rsid w:val="00C27154"/>
    <w:rsid w:val="00C277A9"/>
    <w:rsid w:val="00C27DBF"/>
    <w:rsid w:val="00C27E89"/>
    <w:rsid w:val="00C31659"/>
    <w:rsid w:val="00C31694"/>
    <w:rsid w:val="00C31711"/>
    <w:rsid w:val="00C31FD7"/>
    <w:rsid w:val="00C3223A"/>
    <w:rsid w:val="00C32C77"/>
    <w:rsid w:val="00C36CA1"/>
    <w:rsid w:val="00C36F90"/>
    <w:rsid w:val="00C40A74"/>
    <w:rsid w:val="00C4166D"/>
    <w:rsid w:val="00C42E9D"/>
    <w:rsid w:val="00C43EC1"/>
    <w:rsid w:val="00C46280"/>
    <w:rsid w:val="00C47EDF"/>
    <w:rsid w:val="00C5006E"/>
    <w:rsid w:val="00C51587"/>
    <w:rsid w:val="00C524E5"/>
    <w:rsid w:val="00C544EB"/>
    <w:rsid w:val="00C5508D"/>
    <w:rsid w:val="00C6154B"/>
    <w:rsid w:val="00C65FC8"/>
    <w:rsid w:val="00C70717"/>
    <w:rsid w:val="00C71E6C"/>
    <w:rsid w:val="00C73537"/>
    <w:rsid w:val="00C73A49"/>
    <w:rsid w:val="00C76305"/>
    <w:rsid w:val="00C7644B"/>
    <w:rsid w:val="00C80AAF"/>
    <w:rsid w:val="00C80ACB"/>
    <w:rsid w:val="00C81492"/>
    <w:rsid w:val="00C81E54"/>
    <w:rsid w:val="00C8295D"/>
    <w:rsid w:val="00C83B78"/>
    <w:rsid w:val="00C843A4"/>
    <w:rsid w:val="00C938F8"/>
    <w:rsid w:val="00C968D5"/>
    <w:rsid w:val="00C96B54"/>
    <w:rsid w:val="00CA34D8"/>
    <w:rsid w:val="00CA5879"/>
    <w:rsid w:val="00CA62C9"/>
    <w:rsid w:val="00CA668A"/>
    <w:rsid w:val="00CB0340"/>
    <w:rsid w:val="00CB1631"/>
    <w:rsid w:val="00CB2AE6"/>
    <w:rsid w:val="00CB304D"/>
    <w:rsid w:val="00CB3F62"/>
    <w:rsid w:val="00CB4A10"/>
    <w:rsid w:val="00CB5DC0"/>
    <w:rsid w:val="00CC025A"/>
    <w:rsid w:val="00CC19D9"/>
    <w:rsid w:val="00CC2FAB"/>
    <w:rsid w:val="00CC36D9"/>
    <w:rsid w:val="00CC50F7"/>
    <w:rsid w:val="00CD27E0"/>
    <w:rsid w:val="00CD3613"/>
    <w:rsid w:val="00CD5FA4"/>
    <w:rsid w:val="00CD7805"/>
    <w:rsid w:val="00CD7EF3"/>
    <w:rsid w:val="00CE0E69"/>
    <w:rsid w:val="00CE18CF"/>
    <w:rsid w:val="00CE49C9"/>
    <w:rsid w:val="00CE4EB0"/>
    <w:rsid w:val="00CE79DF"/>
    <w:rsid w:val="00CF0CCF"/>
    <w:rsid w:val="00CF11FA"/>
    <w:rsid w:val="00CF5310"/>
    <w:rsid w:val="00D036D6"/>
    <w:rsid w:val="00D03EB2"/>
    <w:rsid w:val="00D056C9"/>
    <w:rsid w:val="00D07E96"/>
    <w:rsid w:val="00D10B8C"/>
    <w:rsid w:val="00D12C13"/>
    <w:rsid w:val="00D13147"/>
    <w:rsid w:val="00D13721"/>
    <w:rsid w:val="00D1401A"/>
    <w:rsid w:val="00D142F5"/>
    <w:rsid w:val="00D15858"/>
    <w:rsid w:val="00D166E6"/>
    <w:rsid w:val="00D1764A"/>
    <w:rsid w:val="00D17E30"/>
    <w:rsid w:val="00D20890"/>
    <w:rsid w:val="00D21B26"/>
    <w:rsid w:val="00D220E0"/>
    <w:rsid w:val="00D262C1"/>
    <w:rsid w:val="00D2661B"/>
    <w:rsid w:val="00D27259"/>
    <w:rsid w:val="00D30285"/>
    <w:rsid w:val="00D311F3"/>
    <w:rsid w:val="00D31777"/>
    <w:rsid w:val="00D36D30"/>
    <w:rsid w:val="00D40636"/>
    <w:rsid w:val="00D41099"/>
    <w:rsid w:val="00D42022"/>
    <w:rsid w:val="00D43453"/>
    <w:rsid w:val="00D43FF1"/>
    <w:rsid w:val="00D46470"/>
    <w:rsid w:val="00D46A75"/>
    <w:rsid w:val="00D47D2E"/>
    <w:rsid w:val="00D52997"/>
    <w:rsid w:val="00D537C1"/>
    <w:rsid w:val="00D55FB6"/>
    <w:rsid w:val="00D61177"/>
    <w:rsid w:val="00D63FE7"/>
    <w:rsid w:val="00D641C7"/>
    <w:rsid w:val="00D645FB"/>
    <w:rsid w:val="00D64DC7"/>
    <w:rsid w:val="00D67D98"/>
    <w:rsid w:val="00D70728"/>
    <w:rsid w:val="00D70BB2"/>
    <w:rsid w:val="00D71C4B"/>
    <w:rsid w:val="00D723CC"/>
    <w:rsid w:val="00D7649E"/>
    <w:rsid w:val="00D76583"/>
    <w:rsid w:val="00D800A4"/>
    <w:rsid w:val="00D8048C"/>
    <w:rsid w:val="00D81708"/>
    <w:rsid w:val="00D83FB7"/>
    <w:rsid w:val="00D8737F"/>
    <w:rsid w:val="00D874E9"/>
    <w:rsid w:val="00D87F91"/>
    <w:rsid w:val="00D932BF"/>
    <w:rsid w:val="00D95411"/>
    <w:rsid w:val="00D95A4F"/>
    <w:rsid w:val="00D963A8"/>
    <w:rsid w:val="00D97995"/>
    <w:rsid w:val="00DA00A7"/>
    <w:rsid w:val="00DA26A0"/>
    <w:rsid w:val="00DA5728"/>
    <w:rsid w:val="00DA7CA9"/>
    <w:rsid w:val="00DB0285"/>
    <w:rsid w:val="00DB2354"/>
    <w:rsid w:val="00DB3258"/>
    <w:rsid w:val="00DB34F0"/>
    <w:rsid w:val="00DB5D1E"/>
    <w:rsid w:val="00DB66B6"/>
    <w:rsid w:val="00DB79BA"/>
    <w:rsid w:val="00DC081B"/>
    <w:rsid w:val="00DC122F"/>
    <w:rsid w:val="00DC1A26"/>
    <w:rsid w:val="00DC1D4E"/>
    <w:rsid w:val="00DC56AD"/>
    <w:rsid w:val="00DC6984"/>
    <w:rsid w:val="00DC6E15"/>
    <w:rsid w:val="00DD2F70"/>
    <w:rsid w:val="00DD3594"/>
    <w:rsid w:val="00DD3E50"/>
    <w:rsid w:val="00DD6030"/>
    <w:rsid w:val="00DE01E5"/>
    <w:rsid w:val="00DE51C3"/>
    <w:rsid w:val="00DE6342"/>
    <w:rsid w:val="00DF4096"/>
    <w:rsid w:val="00DF5690"/>
    <w:rsid w:val="00DF6CCA"/>
    <w:rsid w:val="00DF795E"/>
    <w:rsid w:val="00E01F16"/>
    <w:rsid w:val="00E02CE5"/>
    <w:rsid w:val="00E02E0A"/>
    <w:rsid w:val="00E044A0"/>
    <w:rsid w:val="00E11A5E"/>
    <w:rsid w:val="00E13042"/>
    <w:rsid w:val="00E1351F"/>
    <w:rsid w:val="00E166A2"/>
    <w:rsid w:val="00E21633"/>
    <w:rsid w:val="00E216B7"/>
    <w:rsid w:val="00E22F0E"/>
    <w:rsid w:val="00E24F31"/>
    <w:rsid w:val="00E34D41"/>
    <w:rsid w:val="00E35BA9"/>
    <w:rsid w:val="00E36C4C"/>
    <w:rsid w:val="00E41C94"/>
    <w:rsid w:val="00E422F5"/>
    <w:rsid w:val="00E439E3"/>
    <w:rsid w:val="00E43B1F"/>
    <w:rsid w:val="00E46A12"/>
    <w:rsid w:val="00E4770C"/>
    <w:rsid w:val="00E50226"/>
    <w:rsid w:val="00E52E4C"/>
    <w:rsid w:val="00E55030"/>
    <w:rsid w:val="00E55159"/>
    <w:rsid w:val="00E56BFB"/>
    <w:rsid w:val="00E57520"/>
    <w:rsid w:val="00E60930"/>
    <w:rsid w:val="00E617E7"/>
    <w:rsid w:val="00E64104"/>
    <w:rsid w:val="00E710BF"/>
    <w:rsid w:val="00E72427"/>
    <w:rsid w:val="00E748E7"/>
    <w:rsid w:val="00E74ACA"/>
    <w:rsid w:val="00E74EF0"/>
    <w:rsid w:val="00E74F25"/>
    <w:rsid w:val="00E77292"/>
    <w:rsid w:val="00E8127E"/>
    <w:rsid w:val="00E860D4"/>
    <w:rsid w:val="00E9091D"/>
    <w:rsid w:val="00E94867"/>
    <w:rsid w:val="00E9652F"/>
    <w:rsid w:val="00E977AB"/>
    <w:rsid w:val="00E977B1"/>
    <w:rsid w:val="00EA41E2"/>
    <w:rsid w:val="00EA464B"/>
    <w:rsid w:val="00EA7C23"/>
    <w:rsid w:val="00EB06CA"/>
    <w:rsid w:val="00EB3234"/>
    <w:rsid w:val="00EB3B79"/>
    <w:rsid w:val="00EB403C"/>
    <w:rsid w:val="00EB53B4"/>
    <w:rsid w:val="00EB7CEF"/>
    <w:rsid w:val="00EC0095"/>
    <w:rsid w:val="00EC11C0"/>
    <w:rsid w:val="00EC34D0"/>
    <w:rsid w:val="00EC3D84"/>
    <w:rsid w:val="00EC455E"/>
    <w:rsid w:val="00EC616D"/>
    <w:rsid w:val="00ED098D"/>
    <w:rsid w:val="00ED1BEE"/>
    <w:rsid w:val="00ED27C7"/>
    <w:rsid w:val="00ED33A1"/>
    <w:rsid w:val="00ED42C6"/>
    <w:rsid w:val="00ED4DBE"/>
    <w:rsid w:val="00ED50A1"/>
    <w:rsid w:val="00ED5573"/>
    <w:rsid w:val="00ED656A"/>
    <w:rsid w:val="00EE02E5"/>
    <w:rsid w:val="00EE0AA9"/>
    <w:rsid w:val="00EE0DE4"/>
    <w:rsid w:val="00EE1514"/>
    <w:rsid w:val="00EE230A"/>
    <w:rsid w:val="00EE77D3"/>
    <w:rsid w:val="00EE7A09"/>
    <w:rsid w:val="00EE7C86"/>
    <w:rsid w:val="00EF0210"/>
    <w:rsid w:val="00EF3728"/>
    <w:rsid w:val="00EF3F2B"/>
    <w:rsid w:val="00EF4298"/>
    <w:rsid w:val="00EF4D62"/>
    <w:rsid w:val="00EF54B0"/>
    <w:rsid w:val="00EF5B99"/>
    <w:rsid w:val="00EF5B9C"/>
    <w:rsid w:val="00EF705A"/>
    <w:rsid w:val="00EF7552"/>
    <w:rsid w:val="00EF7D2C"/>
    <w:rsid w:val="00F005FB"/>
    <w:rsid w:val="00F012AC"/>
    <w:rsid w:val="00F01C47"/>
    <w:rsid w:val="00F07E3B"/>
    <w:rsid w:val="00F10914"/>
    <w:rsid w:val="00F11C5D"/>
    <w:rsid w:val="00F13312"/>
    <w:rsid w:val="00F14670"/>
    <w:rsid w:val="00F14B72"/>
    <w:rsid w:val="00F173A5"/>
    <w:rsid w:val="00F21DC9"/>
    <w:rsid w:val="00F23745"/>
    <w:rsid w:val="00F26174"/>
    <w:rsid w:val="00F27040"/>
    <w:rsid w:val="00F301D0"/>
    <w:rsid w:val="00F31451"/>
    <w:rsid w:val="00F31476"/>
    <w:rsid w:val="00F33860"/>
    <w:rsid w:val="00F3562C"/>
    <w:rsid w:val="00F35C73"/>
    <w:rsid w:val="00F36421"/>
    <w:rsid w:val="00F37DB2"/>
    <w:rsid w:val="00F42D91"/>
    <w:rsid w:val="00F44B12"/>
    <w:rsid w:val="00F45252"/>
    <w:rsid w:val="00F47C7C"/>
    <w:rsid w:val="00F52535"/>
    <w:rsid w:val="00F56FFB"/>
    <w:rsid w:val="00F6160D"/>
    <w:rsid w:val="00F61C25"/>
    <w:rsid w:val="00F6388B"/>
    <w:rsid w:val="00F63DA7"/>
    <w:rsid w:val="00F63EE4"/>
    <w:rsid w:val="00F64016"/>
    <w:rsid w:val="00F65E4B"/>
    <w:rsid w:val="00F66735"/>
    <w:rsid w:val="00F67FAE"/>
    <w:rsid w:val="00F705BC"/>
    <w:rsid w:val="00F72798"/>
    <w:rsid w:val="00F72D96"/>
    <w:rsid w:val="00F73BBE"/>
    <w:rsid w:val="00F73D2B"/>
    <w:rsid w:val="00F74400"/>
    <w:rsid w:val="00F75C31"/>
    <w:rsid w:val="00F76FC2"/>
    <w:rsid w:val="00F811BA"/>
    <w:rsid w:val="00F81275"/>
    <w:rsid w:val="00F84173"/>
    <w:rsid w:val="00F84454"/>
    <w:rsid w:val="00F85E8E"/>
    <w:rsid w:val="00F90CA7"/>
    <w:rsid w:val="00F918AD"/>
    <w:rsid w:val="00F91F56"/>
    <w:rsid w:val="00F94E13"/>
    <w:rsid w:val="00F9681B"/>
    <w:rsid w:val="00FA19DB"/>
    <w:rsid w:val="00FA208D"/>
    <w:rsid w:val="00FA2932"/>
    <w:rsid w:val="00FA33A2"/>
    <w:rsid w:val="00FA41D5"/>
    <w:rsid w:val="00FA439A"/>
    <w:rsid w:val="00FA5767"/>
    <w:rsid w:val="00FA719C"/>
    <w:rsid w:val="00FB1B92"/>
    <w:rsid w:val="00FB2466"/>
    <w:rsid w:val="00FB2703"/>
    <w:rsid w:val="00FB3551"/>
    <w:rsid w:val="00FB4FD8"/>
    <w:rsid w:val="00FB5062"/>
    <w:rsid w:val="00FB5AD5"/>
    <w:rsid w:val="00FB5D5A"/>
    <w:rsid w:val="00FB716B"/>
    <w:rsid w:val="00FC1FD1"/>
    <w:rsid w:val="00FC461A"/>
    <w:rsid w:val="00FC5B7C"/>
    <w:rsid w:val="00FC6C5E"/>
    <w:rsid w:val="00FD181A"/>
    <w:rsid w:val="00FD36E1"/>
    <w:rsid w:val="00FD3A6A"/>
    <w:rsid w:val="00FD415A"/>
    <w:rsid w:val="00FD487C"/>
    <w:rsid w:val="00FD6026"/>
    <w:rsid w:val="00FE051E"/>
    <w:rsid w:val="00FE6153"/>
    <w:rsid w:val="00FF19B1"/>
    <w:rsid w:val="00FF1B5B"/>
    <w:rsid w:val="00FF237A"/>
    <w:rsid w:val="00FF30F6"/>
    <w:rsid w:val="00FF3610"/>
    <w:rsid w:val="00FF4C71"/>
    <w:rsid w:val="00FF56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2E02BC"/>
  <w15:docId w15:val="{79B74F9B-0644-45AB-8414-F97A2AD72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464EF"/>
    <w:pPr>
      <w:spacing w:after="0" w:line="240" w:lineRule="auto"/>
    </w:pPr>
    <w:rPr>
      <w:rFonts w:ascii="Times New Roman" w:hAnsi="Times New Roman" w:cs="Times New Roman"/>
      <w:sz w:val="24"/>
      <w:szCs w:val="24"/>
      <w:lang w:val="ru-RU" w:eastAsia="ru-RU"/>
    </w:rPr>
  </w:style>
  <w:style w:type="paragraph" w:styleId="1">
    <w:name w:val="heading 1"/>
    <w:basedOn w:val="a"/>
    <w:next w:val="a"/>
    <w:link w:val="10"/>
    <w:qFormat/>
    <w:rsid w:val="000B5FA1"/>
    <w:pPr>
      <w:keepNext/>
      <w:jc w:val="center"/>
      <w:outlineLvl w:val="0"/>
    </w:pPr>
    <w:rPr>
      <w:rFonts w:eastAsia="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85909"/>
    <w:pPr>
      <w:spacing w:after="200" w:line="276" w:lineRule="auto"/>
      <w:ind w:left="720"/>
      <w:contextualSpacing/>
    </w:pPr>
    <w:rPr>
      <w:rFonts w:ascii="Calibri" w:eastAsia="Calibri" w:hAnsi="Calibri"/>
      <w:sz w:val="22"/>
      <w:szCs w:val="22"/>
      <w:lang w:val="uk-UA" w:eastAsia="en-US"/>
    </w:rPr>
  </w:style>
  <w:style w:type="character" w:styleId="a4">
    <w:name w:val="Hyperlink"/>
    <w:unhideWhenUsed/>
    <w:rsid w:val="00B85909"/>
    <w:rPr>
      <w:color w:val="0000FF"/>
      <w:u w:val="single"/>
    </w:rPr>
  </w:style>
  <w:style w:type="paragraph" w:customStyle="1" w:styleId="a5">
    <w:name w:val="Абзац списку"/>
    <w:basedOn w:val="a"/>
    <w:rsid w:val="00B85909"/>
    <w:pPr>
      <w:spacing w:after="200" w:line="276" w:lineRule="auto"/>
      <w:ind w:left="720"/>
      <w:contextualSpacing/>
    </w:pPr>
    <w:rPr>
      <w:rFonts w:ascii="Calibri" w:eastAsia="Times New Roman" w:hAnsi="Calibri"/>
      <w:sz w:val="22"/>
      <w:szCs w:val="22"/>
    </w:rPr>
  </w:style>
  <w:style w:type="character" w:customStyle="1" w:styleId="apple-converted-space">
    <w:name w:val="apple-converted-space"/>
    <w:basedOn w:val="a0"/>
    <w:rsid w:val="00B85909"/>
  </w:style>
  <w:style w:type="paragraph" w:styleId="a6">
    <w:name w:val="No Spacing"/>
    <w:uiPriority w:val="1"/>
    <w:qFormat/>
    <w:rsid w:val="00B85909"/>
    <w:pPr>
      <w:spacing w:after="0" w:line="240" w:lineRule="auto"/>
    </w:pPr>
    <w:rPr>
      <w:rFonts w:ascii="Calibri" w:eastAsia="Calibri" w:hAnsi="Calibri" w:cs="Times New Roman"/>
    </w:rPr>
  </w:style>
  <w:style w:type="paragraph" w:customStyle="1" w:styleId="rvps2">
    <w:name w:val="rvps2"/>
    <w:basedOn w:val="a"/>
    <w:rsid w:val="00B85909"/>
    <w:pPr>
      <w:spacing w:before="100" w:beforeAutospacing="1" w:after="100" w:afterAutospacing="1"/>
    </w:pPr>
    <w:rPr>
      <w:rFonts w:eastAsia="Times New Roman"/>
      <w:lang w:val="uk-UA" w:eastAsia="uk-UA"/>
    </w:rPr>
  </w:style>
  <w:style w:type="character" w:customStyle="1" w:styleId="rvts9">
    <w:name w:val="rvts9"/>
    <w:basedOn w:val="a0"/>
    <w:rsid w:val="00B85909"/>
  </w:style>
  <w:style w:type="paragraph" w:styleId="a7">
    <w:name w:val="Normal (Web)"/>
    <w:basedOn w:val="a"/>
    <w:uiPriority w:val="99"/>
    <w:unhideWhenUsed/>
    <w:rsid w:val="00B85909"/>
    <w:pPr>
      <w:spacing w:before="100" w:beforeAutospacing="1" w:after="100" w:afterAutospacing="1"/>
    </w:pPr>
    <w:rPr>
      <w:rFonts w:eastAsia="Times New Roman"/>
      <w:lang w:val="uk-UA" w:eastAsia="uk-UA"/>
    </w:rPr>
  </w:style>
  <w:style w:type="character" w:styleId="a8">
    <w:name w:val="Strong"/>
    <w:uiPriority w:val="22"/>
    <w:qFormat/>
    <w:rsid w:val="00B85909"/>
    <w:rPr>
      <w:b/>
      <w:bCs/>
    </w:rPr>
  </w:style>
  <w:style w:type="paragraph" w:styleId="a9">
    <w:name w:val="Title"/>
    <w:basedOn w:val="a"/>
    <w:link w:val="aa"/>
    <w:qFormat/>
    <w:rsid w:val="00B85909"/>
    <w:pPr>
      <w:jc w:val="center"/>
    </w:pPr>
    <w:rPr>
      <w:rFonts w:eastAsia="Times New Roman"/>
      <w:sz w:val="28"/>
      <w:szCs w:val="28"/>
      <w:lang w:val="uk-UA"/>
    </w:rPr>
  </w:style>
  <w:style w:type="character" w:customStyle="1" w:styleId="aa">
    <w:name w:val="Заголовок Знак"/>
    <w:basedOn w:val="a0"/>
    <w:link w:val="a9"/>
    <w:rsid w:val="00B85909"/>
    <w:rPr>
      <w:rFonts w:ascii="Times New Roman" w:eastAsia="Times New Roman" w:hAnsi="Times New Roman" w:cs="Times New Roman"/>
      <w:sz w:val="28"/>
      <w:szCs w:val="28"/>
      <w:lang w:eastAsia="ru-RU"/>
    </w:rPr>
  </w:style>
  <w:style w:type="paragraph" w:styleId="HTML">
    <w:name w:val="HTML Preformatted"/>
    <w:basedOn w:val="a"/>
    <w:link w:val="HTML0"/>
    <w:uiPriority w:val="99"/>
    <w:unhideWhenUsed/>
    <w:rsid w:val="00B859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B85909"/>
    <w:rPr>
      <w:rFonts w:ascii="Courier New" w:eastAsia="Times New Roman" w:hAnsi="Courier New" w:cs="Courier New"/>
      <w:sz w:val="20"/>
      <w:szCs w:val="20"/>
      <w:lang w:eastAsia="uk-UA"/>
    </w:rPr>
  </w:style>
  <w:style w:type="character" w:customStyle="1" w:styleId="rvts66">
    <w:name w:val="rvts66"/>
    <w:basedOn w:val="a0"/>
    <w:rsid w:val="00B85909"/>
  </w:style>
  <w:style w:type="paragraph" w:customStyle="1" w:styleId="ab">
    <w:name w:val="Осн. текст"/>
    <w:link w:val="ac"/>
    <w:rsid w:val="00B85909"/>
    <w:pPr>
      <w:spacing w:after="0" w:line="240" w:lineRule="auto"/>
      <w:ind w:firstLine="283"/>
      <w:jc w:val="both"/>
    </w:pPr>
    <w:rPr>
      <w:rFonts w:ascii="QuantAntiquaC" w:eastAsia="Times New Roman" w:hAnsi="QuantAntiquaC" w:cs="Times New Roman"/>
      <w:snapToGrid w:val="0"/>
      <w:color w:val="000000"/>
      <w:szCs w:val="20"/>
      <w:lang w:val="ru-RU" w:eastAsia="ru-RU"/>
    </w:rPr>
  </w:style>
  <w:style w:type="character" w:customStyle="1" w:styleId="ac">
    <w:name w:val="Осн. текст Знак"/>
    <w:link w:val="ab"/>
    <w:rsid w:val="00B85909"/>
    <w:rPr>
      <w:rFonts w:ascii="QuantAntiquaC" w:eastAsia="Times New Roman" w:hAnsi="QuantAntiquaC" w:cs="Times New Roman"/>
      <w:snapToGrid w:val="0"/>
      <w:color w:val="000000"/>
      <w:szCs w:val="20"/>
      <w:lang w:val="ru-RU" w:eastAsia="ru-RU"/>
    </w:rPr>
  </w:style>
  <w:style w:type="character" w:styleId="ad">
    <w:name w:val="Emphasis"/>
    <w:uiPriority w:val="20"/>
    <w:qFormat/>
    <w:rsid w:val="00B85909"/>
    <w:rPr>
      <w:i/>
      <w:iCs/>
    </w:rPr>
  </w:style>
  <w:style w:type="paragraph" w:customStyle="1" w:styleId="Style31">
    <w:name w:val="Style31"/>
    <w:basedOn w:val="a"/>
    <w:uiPriority w:val="99"/>
    <w:rsid w:val="00B85909"/>
    <w:pPr>
      <w:widowControl w:val="0"/>
      <w:autoSpaceDE w:val="0"/>
      <w:autoSpaceDN w:val="0"/>
      <w:adjustRightInd w:val="0"/>
    </w:pPr>
    <w:rPr>
      <w:rFonts w:eastAsia="Times New Roman"/>
    </w:rPr>
  </w:style>
  <w:style w:type="paragraph" w:customStyle="1" w:styleId="Style32">
    <w:name w:val="Style32"/>
    <w:basedOn w:val="a"/>
    <w:uiPriority w:val="99"/>
    <w:rsid w:val="00B85909"/>
    <w:pPr>
      <w:widowControl w:val="0"/>
      <w:autoSpaceDE w:val="0"/>
      <w:autoSpaceDN w:val="0"/>
      <w:adjustRightInd w:val="0"/>
      <w:spacing w:line="243" w:lineRule="exact"/>
      <w:ind w:firstLine="283"/>
      <w:jc w:val="both"/>
    </w:pPr>
    <w:rPr>
      <w:rFonts w:eastAsia="Times New Roman"/>
    </w:rPr>
  </w:style>
  <w:style w:type="character" w:customStyle="1" w:styleId="FontStyle57">
    <w:name w:val="Font Style57"/>
    <w:uiPriority w:val="99"/>
    <w:rsid w:val="00B85909"/>
    <w:rPr>
      <w:rFonts w:ascii="Times New Roman" w:hAnsi="Times New Roman" w:cs="Times New Roman"/>
      <w:b/>
      <w:bCs/>
      <w:sz w:val="20"/>
      <w:szCs w:val="20"/>
    </w:rPr>
  </w:style>
  <w:style w:type="character" w:customStyle="1" w:styleId="FontStyle58">
    <w:name w:val="Font Style58"/>
    <w:uiPriority w:val="99"/>
    <w:rsid w:val="00B85909"/>
    <w:rPr>
      <w:rFonts w:ascii="Times New Roman" w:hAnsi="Times New Roman" w:cs="Times New Roman"/>
      <w:sz w:val="20"/>
      <w:szCs w:val="20"/>
    </w:rPr>
  </w:style>
  <w:style w:type="character" w:customStyle="1" w:styleId="FontStyle65">
    <w:name w:val="Font Style65"/>
    <w:uiPriority w:val="99"/>
    <w:rsid w:val="00B85909"/>
    <w:rPr>
      <w:rFonts w:ascii="Times New Roman" w:hAnsi="Times New Roman" w:cs="Times New Roman"/>
      <w:b/>
      <w:bCs/>
      <w:i/>
      <w:iCs/>
      <w:sz w:val="20"/>
      <w:szCs w:val="20"/>
    </w:rPr>
  </w:style>
  <w:style w:type="paragraph" w:customStyle="1" w:styleId="Style4">
    <w:name w:val="Style4"/>
    <w:basedOn w:val="a"/>
    <w:uiPriority w:val="99"/>
    <w:rsid w:val="00B85909"/>
    <w:pPr>
      <w:widowControl w:val="0"/>
      <w:autoSpaceDE w:val="0"/>
      <w:autoSpaceDN w:val="0"/>
      <w:adjustRightInd w:val="0"/>
      <w:spacing w:line="278" w:lineRule="exact"/>
      <w:ind w:firstLine="1195"/>
    </w:pPr>
    <w:rPr>
      <w:rFonts w:eastAsia="Times New Roman"/>
    </w:rPr>
  </w:style>
  <w:style w:type="character" w:customStyle="1" w:styleId="FontStyle56">
    <w:name w:val="Font Style56"/>
    <w:uiPriority w:val="99"/>
    <w:rsid w:val="00B85909"/>
    <w:rPr>
      <w:rFonts w:ascii="Times New Roman" w:hAnsi="Times New Roman" w:cs="Times New Roman"/>
      <w:sz w:val="16"/>
      <w:szCs w:val="16"/>
    </w:rPr>
  </w:style>
  <w:style w:type="character" w:customStyle="1" w:styleId="FontStyle61">
    <w:name w:val="Font Style61"/>
    <w:uiPriority w:val="99"/>
    <w:rsid w:val="00B85909"/>
    <w:rPr>
      <w:rFonts w:ascii="Times New Roman" w:hAnsi="Times New Roman" w:cs="Times New Roman"/>
      <w:b/>
      <w:bCs/>
      <w:sz w:val="14"/>
      <w:szCs w:val="14"/>
    </w:rPr>
  </w:style>
  <w:style w:type="character" w:customStyle="1" w:styleId="FontStyle68">
    <w:name w:val="Font Style68"/>
    <w:uiPriority w:val="99"/>
    <w:rsid w:val="00B85909"/>
    <w:rPr>
      <w:rFonts w:ascii="Times New Roman" w:hAnsi="Times New Roman" w:cs="Times New Roman"/>
      <w:b/>
      <w:bCs/>
      <w:spacing w:val="-10"/>
      <w:sz w:val="18"/>
      <w:szCs w:val="18"/>
    </w:rPr>
  </w:style>
  <w:style w:type="character" w:customStyle="1" w:styleId="FontStyle69">
    <w:name w:val="Font Style69"/>
    <w:uiPriority w:val="99"/>
    <w:rsid w:val="00B85909"/>
    <w:rPr>
      <w:rFonts w:ascii="Times New Roman" w:hAnsi="Times New Roman" w:cs="Times New Roman"/>
      <w:sz w:val="20"/>
      <w:szCs w:val="20"/>
    </w:rPr>
  </w:style>
  <w:style w:type="paragraph" w:customStyle="1" w:styleId="Style19">
    <w:name w:val="Style19"/>
    <w:basedOn w:val="a"/>
    <w:uiPriority w:val="99"/>
    <w:rsid w:val="00B85909"/>
    <w:pPr>
      <w:widowControl w:val="0"/>
      <w:autoSpaceDE w:val="0"/>
      <w:autoSpaceDN w:val="0"/>
      <w:adjustRightInd w:val="0"/>
      <w:spacing w:line="240" w:lineRule="exact"/>
      <w:jc w:val="both"/>
    </w:pPr>
    <w:rPr>
      <w:rFonts w:eastAsia="Times New Roman"/>
    </w:rPr>
  </w:style>
  <w:style w:type="paragraph" w:customStyle="1" w:styleId="Style27">
    <w:name w:val="Style27"/>
    <w:basedOn w:val="a"/>
    <w:uiPriority w:val="99"/>
    <w:rsid w:val="00B85909"/>
    <w:pPr>
      <w:widowControl w:val="0"/>
      <w:autoSpaceDE w:val="0"/>
      <w:autoSpaceDN w:val="0"/>
      <w:adjustRightInd w:val="0"/>
      <w:spacing w:line="239" w:lineRule="exact"/>
      <w:ind w:firstLine="298"/>
      <w:jc w:val="both"/>
    </w:pPr>
    <w:rPr>
      <w:rFonts w:eastAsia="Times New Roman"/>
    </w:rPr>
  </w:style>
  <w:style w:type="paragraph" w:customStyle="1" w:styleId="Style38">
    <w:name w:val="Style38"/>
    <w:basedOn w:val="a"/>
    <w:uiPriority w:val="99"/>
    <w:rsid w:val="00B85909"/>
    <w:pPr>
      <w:widowControl w:val="0"/>
      <w:autoSpaceDE w:val="0"/>
      <w:autoSpaceDN w:val="0"/>
      <w:adjustRightInd w:val="0"/>
    </w:pPr>
    <w:rPr>
      <w:rFonts w:eastAsia="Times New Roman"/>
    </w:rPr>
  </w:style>
  <w:style w:type="paragraph" w:styleId="ae">
    <w:name w:val="Body Text"/>
    <w:basedOn w:val="a"/>
    <w:link w:val="af"/>
    <w:uiPriority w:val="1"/>
    <w:qFormat/>
    <w:rsid w:val="00B85909"/>
    <w:pPr>
      <w:widowControl w:val="0"/>
      <w:ind w:left="140" w:firstLine="424"/>
      <w:jc w:val="both"/>
    </w:pPr>
    <w:rPr>
      <w:rFonts w:eastAsia="Times New Roman"/>
      <w:sz w:val="22"/>
      <w:szCs w:val="22"/>
      <w:lang w:val="en-US" w:eastAsia="en-US"/>
    </w:rPr>
  </w:style>
  <w:style w:type="character" w:customStyle="1" w:styleId="af">
    <w:name w:val="Основной текст Знак"/>
    <w:basedOn w:val="a0"/>
    <w:link w:val="ae"/>
    <w:uiPriority w:val="1"/>
    <w:rsid w:val="00B85909"/>
    <w:rPr>
      <w:rFonts w:ascii="Times New Roman" w:eastAsia="Times New Roman" w:hAnsi="Times New Roman" w:cs="Times New Roman"/>
      <w:lang w:val="en-US"/>
    </w:rPr>
  </w:style>
  <w:style w:type="paragraph" w:customStyle="1" w:styleId="Style48">
    <w:name w:val="Style48"/>
    <w:basedOn w:val="a"/>
    <w:uiPriority w:val="99"/>
    <w:rsid w:val="00B85909"/>
    <w:pPr>
      <w:widowControl w:val="0"/>
      <w:autoSpaceDE w:val="0"/>
      <w:autoSpaceDN w:val="0"/>
      <w:adjustRightInd w:val="0"/>
      <w:spacing w:line="240" w:lineRule="exact"/>
      <w:ind w:firstLine="278"/>
      <w:jc w:val="both"/>
    </w:pPr>
    <w:rPr>
      <w:rFonts w:eastAsia="Times New Roman"/>
    </w:rPr>
  </w:style>
  <w:style w:type="paragraph" w:customStyle="1" w:styleId="Style8">
    <w:name w:val="Style8"/>
    <w:basedOn w:val="a"/>
    <w:uiPriority w:val="99"/>
    <w:rsid w:val="00B85909"/>
    <w:pPr>
      <w:widowControl w:val="0"/>
      <w:autoSpaceDE w:val="0"/>
      <w:autoSpaceDN w:val="0"/>
      <w:adjustRightInd w:val="0"/>
      <w:spacing w:line="240" w:lineRule="exact"/>
    </w:pPr>
    <w:rPr>
      <w:rFonts w:eastAsia="Times New Roman"/>
    </w:rPr>
  </w:style>
  <w:style w:type="paragraph" w:customStyle="1" w:styleId="Style16">
    <w:name w:val="Style16"/>
    <w:basedOn w:val="a"/>
    <w:uiPriority w:val="99"/>
    <w:rsid w:val="00B85909"/>
    <w:pPr>
      <w:widowControl w:val="0"/>
      <w:autoSpaceDE w:val="0"/>
      <w:autoSpaceDN w:val="0"/>
      <w:adjustRightInd w:val="0"/>
      <w:spacing w:line="226" w:lineRule="exact"/>
    </w:pPr>
    <w:rPr>
      <w:rFonts w:eastAsia="Times New Roman"/>
    </w:rPr>
  </w:style>
  <w:style w:type="paragraph" w:customStyle="1" w:styleId="Style18">
    <w:name w:val="Style18"/>
    <w:basedOn w:val="a"/>
    <w:uiPriority w:val="99"/>
    <w:rsid w:val="00B85909"/>
    <w:pPr>
      <w:widowControl w:val="0"/>
      <w:autoSpaceDE w:val="0"/>
      <w:autoSpaceDN w:val="0"/>
      <w:adjustRightInd w:val="0"/>
    </w:pPr>
    <w:rPr>
      <w:rFonts w:eastAsia="Times New Roman"/>
    </w:rPr>
  </w:style>
  <w:style w:type="paragraph" w:customStyle="1" w:styleId="Style20">
    <w:name w:val="Style20"/>
    <w:basedOn w:val="a"/>
    <w:uiPriority w:val="99"/>
    <w:rsid w:val="00B85909"/>
    <w:pPr>
      <w:widowControl w:val="0"/>
      <w:autoSpaceDE w:val="0"/>
      <w:autoSpaceDN w:val="0"/>
      <w:adjustRightInd w:val="0"/>
      <w:spacing w:line="240" w:lineRule="exact"/>
    </w:pPr>
    <w:rPr>
      <w:rFonts w:eastAsia="Times New Roman"/>
    </w:rPr>
  </w:style>
  <w:style w:type="paragraph" w:customStyle="1" w:styleId="Style26">
    <w:name w:val="Style26"/>
    <w:basedOn w:val="a"/>
    <w:uiPriority w:val="99"/>
    <w:rsid w:val="00B85909"/>
    <w:pPr>
      <w:widowControl w:val="0"/>
      <w:autoSpaceDE w:val="0"/>
      <w:autoSpaceDN w:val="0"/>
      <w:adjustRightInd w:val="0"/>
      <w:spacing w:line="240" w:lineRule="exact"/>
      <w:jc w:val="both"/>
    </w:pPr>
    <w:rPr>
      <w:rFonts w:eastAsia="Times New Roman"/>
    </w:rPr>
  </w:style>
  <w:style w:type="paragraph" w:customStyle="1" w:styleId="Style40">
    <w:name w:val="Style40"/>
    <w:basedOn w:val="a"/>
    <w:uiPriority w:val="99"/>
    <w:rsid w:val="00B85909"/>
    <w:pPr>
      <w:widowControl w:val="0"/>
      <w:autoSpaceDE w:val="0"/>
      <w:autoSpaceDN w:val="0"/>
      <w:adjustRightInd w:val="0"/>
      <w:spacing w:line="240" w:lineRule="exact"/>
      <w:ind w:firstLine="293"/>
      <w:jc w:val="both"/>
    </w:pPr>
    <w:rPr>
      <w:rFonts w:eastAsia="Times New Roman"/>
    </w:rPr>
  </w:style>
  <w:style w:type="paragraph" w:customStyle="1" w:styleId="Style42">
    <w:name w:val="Style42"/>
    <w:basedOn w:val="a"/>
    <w:uiPriority w:val="99"/>
    <w:rsid w:val="00B85909"/>
    <w:pPr>
      <w:widowControl w:val="0"/>
      <w:autoSpaceDE w:val="0"/>
      <w:autoSpaceDN w:val="0"/>
      <w:adjustRightInd w:val="0"/>
    </w:pPr>
    <w:rPr>
      <w:rFonts w:eastAsia="Times New Roman"/>
    </w:rPr>
  </w:style>
  <w:style w:type="paragraph" w:customStyle="1" w:styleId="Style47">
    <w:name w:val="Style47"/>
    <w:basedOn w:val="a"/>
    <w:uiPriority w:val="99"/>
    <w:rsid w:val="00B85909"/>
    <w:pPr>
      <w:widowControl w:val="0"/>
      <w:autoSpaceDE w:val="0"/>
      <w:autoSpaceDN w:val="0"/>
      <w:adjustRightInd w:val="0"/>
    </w:pPr>
    <w:rPr>
      <w:rFonts w:eastAsia="Times New Roman"/>
    </w:rPr>
  </w:style>
  <w:style w:type="character" w:customStyle="1" w:styleId="FontStyle55">
    <w:name w:val="Font Style55"/>
    <w:uiPriority w:val="99"/>
    <w:rsid w:val="00B85909"/>
    <w:rPr>
      <w:rFonts w:ascii="Times New Roman" w:hAnsi="Times New Roman" w:cs="Times New Roman"/>
      <w:b/>
      <w:bCs/>
      <w:sz w:val="18"/>
      <w:szCs w:val="18"/>
    </w:rPr>
  </w:style>
  <w:style w:type="character" w:customStyle="1" w:styleId="FontStyle59">
    <w:name w:val="Font Style59"/>
    <w:uiPriority w:val="99"/>
    <w:rsid w:val="00B85909"/>
    <w:rPr>
      <w:rFonts w:ascii="Arial" w:hAnsi="Arial" w:cs="Arial"/>
      <w:i/>
      <w:iCs/>
      <w:sz w:val="14"/>
      <w:szCs w:val="14"/>
    </w:rPr>
  </w:style>
  <w:style w:type="character" w:customStyle="1" w:styleId="FontStyle60">
    <w:name w:val="Font Style60"/>
    <w:uiPriority w:val="99"/>
    <w:rsid w:val="00B85909"/>
    <w:rPr>
      <w:rFonts w:ascii="Times New Roman" w:hAnsi="Times New Roman" w:cs="Times New Roman"/>
      <w:b/>
      <w:bCs/>
      <w:sz w:val="26"/>
      <w:szCs w:val="26"/>
    </w:rPr>
  </w:style>
  <w:style w:type="character" w:customStyle="1" w:styleId="FontStyle67">
    <w:name w:val="Font Style67"/>
    <w:uiPriority w:val="99"/>
    <w:rsid w:val="00B85909"/>
    <w:rPr>
      <w:rFonts w:ascii="Times New Roman" w:hAnsi="Times New Roman" w:cs="Times New Roman"/>
      <w:spacing w:val="20"/>
      <w:sz w:val="16"/>
      <w:szCs w:val="16"/>
    </w:rPr>
  </w:style>
  <w:style w:type="character" w:customStyle="1" w:styleId="FontStyle70">
    <w:name w:val="Font Style70"/>
    <w:uiPriority w:val="99"/>
    <w:rsid w:val="00B85909"/>
    <w:rPr>
      <w:rFonts w:ascii="Times New Roman" w:hAnsi="Times New Roman" w:cs="Times New Roman"/>
      <w:b/>
      <w:bCs/>
      <w:spacing w:val="-10"/>
      <w:sz w:val="20"/>
      <w:szCs w:val="20"/>
    </w:rPr>
  </w:style>
  <w:style w:type="character" w:customStyle="1" w:styleId="FontStyle71">
    <w:name w:val="Font Style71"/>
    <w:uiPriority w:val="99"/>
    <w:rsid w:val="00B85909"/>
    <w:rPr>
      <w:rFonts w:ascii="Times New Roman" w:hAnsi="Times New Roman" w:cs="Times New Roman"/>
      <w:sz w:val="18"/>
      <w:szCs w:val="18"/>
    </w:rPr>
  </w:style>
  <w:style w:type="character" w:customStyle="1" w:styleId="FontStyle72">
    <w:name w:val="Font Style72"/>
    <w:uiPriority w:val="99"/>
    <w:rsid w:val="00B85909"/>
    <w:rPr>
      <w:rFonts w:ascii="Times New Roman" w:hAnsi="Times New Roman" w:cs="Times New Roman"/>
      <w:b/>
      <w:bCs/>
      <w:spacing w:val="-20"/>
      <w:sz w:val="18"/>
      <w:szCs w:val="18"/>
    </w:rPr>
  </w:style>
  <w:style w:type="character" w:customStyle="1" w:styleId="FontStyle73">
    <w:name w:val="Font Style73"/>
    <w:uiPriority w:val="99"/>
    <w:rsid w:val="00B85909"/>
    <w:rPr>
      <w:rFonts w:ascii="Times New Roman" w:hAnsi="Times New Roman" w:cs="Times New Roman"/>
      <w:spacing w:val="-10"/>
      <w:sz w:val="22"/>
      <w:szCs w:val="22"/>
    </w:rPr>
  </w:style>
  <w:style w:type="character" w:customStyle="1" w:styleId="FontStyle74">
    <w:name w:val="Font Style74"/>
    <w:uiPriority w:val="99"/>
    <w:rsid w:val="00B85909"/>
    <w:rPr>
      <w:rFonts w:ascii="Times New Roman" w:hAnsi="Times New Roman" w:cs="Times New Roman"/>
      <w:sz w:val="16"/>
      <w:szCs w:val="16"/>
    </w:rPr>
  </w:style>
  <w:style w:type="character" w:customStyle="1" w:styleId="FontStyle75">
    <w:name w:val="Font Style75"/>
    <w:uiPriority w:val="99"/>
    <w:rsid w:val="00B85909"/>
    <w:rPr>
      <w:rFonts w:ascii="Times New Roman" w:hAnsi="Times New Roman" w:cs="Times New Roman"/>
      <w:b/>
      <w:bCs/>
      <w:sz w:val="16"/>
      <w:szCs w:val="16"/>
    </w:rPr>
  </w:style>
  <w:style w:type="character" w:customStyle="1" w:styleId="FontStyle76">
    <w:name w:val="Font Style76"/>
    <w:uiPriority w:val="99"/>
    <w:rsid w:val="00B85909"/>
    <w:rPr>
      <w:rFonts w:ascii="Franklin Gothic Demi" w:hAnsi="Franklin Gothic Demi" w:cs="Franklin Gothic Demi"/>
      <w:sz w:val="14"/>
      <w:szCs w:val="14"/>
    </w:rPr>
  </w:style>
  <w:style w:type="character" w:customStyle="1" w:styleId="FontStyle77">
    <w:name w:val="Font Style77"/>
    <w:uiPriority w:val="99"/>
    <w:rsid w:val="00B85909"/>
    <w:rPr>
      <w:rFonts w:ascii="Times New Roman" w:hAnsi="Times New Roman" w:cs="Times New Roman"/>
      <w:sz w:val="16"/>
      <w:szCs w:val="16"/>
    </w:rPr>
  </w:style>
  <w:style w:type="character" w:customStyle="1" w:styleId="FontStyle78">
    <w:name w:val="Font Style78"/>
    <w:uiPriority w:val="99"/>
    <w:rsid w:val="00B85909"/>
    <w:rPr>
      <w:rFonts w:ascii="Calibri" w:hAnsi="Calibri" w:cs="Calibri"/>
      <w:b/>
      <w:bCs/>
      <w:sz w:val="12"/>
      <w:szCs w:val="12"/>
    </w:rPr>
  </w:style>
  <w:style w:type="paragraph" w:styleId="af0">
    <w:name w:val="header"/>
    <w:basedOn w:val="a"/>
    <w:link w:val="af1"/>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1">
    <w:name w:val="Верхний колонтитул Знак"/>
    <w:basedOn w:val="a0"/>
    <w:link w:val="af0"/>
    <w:uiPriority w:val="99"/>
    <w:rsid w:val="00B85909"/>
    <w:rPr>
      <w:rFonts w:ascii="Calibri" w:eastAsia="Calibri" w:hAnsi="Calibri" w:cs="Times New Roman"/>
      <w:lang w:val="ru-RU"/>
    </w:rPr>
  </w:style>
  <w:style w:type="paragraph" w:styleId="af2">
    <w:name w:val="footer"/>
    <w:basedOn w:val="a"/>
    <w:link w:val="af3"/>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3">
    <w:name w:val="Нижний колонтитул Знак"/>
    <w:basedOn w:val="a0"/>
    <w:link w:val="af2"/>
    <w:uiPriority w:val="99"/>
    <w:rsid w:val="00B85909"/>
    <w:rPr>
      <w:rFonts w:ascii="Calibri" w:eastAsia="Calibri" w:hAnsi="Calibri" w:cs="Times New Roman"/>
      <w:lang w:val="ru-RU"/>
    </w:rPr>
  </w:style>
  <w:style w:type="paragraph" w:customStyle="1" w:styleId="Style13">
    <w:name w:val="Style13"/>
    <w:basedOn w:val="a"/>
    <w:uiPriority w:val="99"/>
    <w:rsid w:val="00B85909"/>
    <w:pPr>
      <w:widowControl w:val="0"/>
      <w:autoSpaceDE w:val="0"/>
      <w:autoSpaceDN w:val="0"/>
      <w:adjustRightInd w:val="0"/>
      <w:spacing w:line="240" w:lineRule="exact"/>
      <w:ind w:hanging="398"/>
    </w:pPr>
    <w:rPr>
      <w:rFonts w:eastAsia="Times New Roman"/>
    </w:rPr>
  </w:style>
  <w:style w:type="paragraph" w:styleId="af4">
    <w:name w:val="Document Map"/>
    <w:basedOn w:val="a"/>
    <w:link w:val="af5"/>
    <w:semiHidden/>
    <w:rsid w:val="00B85909"/>
    <w:pPr>
      <w:shd w:val="clear" w:color="auto" w:fill="000080"/>
      <w:spacing w:after="160" w:line="256" w:lineRule="auto"/>
    </w:pPr>
    <w:rPr>
      <w:rFonts w:ascii="Tahoma" w:eastAsia="Calibri" w:hAnsi="Tahoma" w:cs="Tahoma"/>
      <w:sz w:val="20"/>
      <w:szCs w:val="20"/>
      <w:lang w:val="uk-UA" w:eastAsia="en-US"/>
    </w:rPr>
  </w:style>
  <w:style w:type="character" w:customStyle="1" w:styleId="af5">
    <w:name w:val="Схема документа Знак"/>
    <w:basedOn w:val="a0"/>
    <w:link w:val="af4"/>
    <w:semiHidden/>
    <w:rsid w:val="00B85909"/>
    <w:rPr>
      <w:rFonts w:ascii="Tahoma" w:eastAsia="Calibri" w:hAnsi="Tahoma" w:cs="Tahoma"/>
      <w:sz w:val="20"/>
      <w:szCs w:val="20"/>
      <w:shd w:val="clear" w:color="auto" w:fill="000080"/>
    </w:rPr>
  </w:style>
  <w:style w:type="character" w:customStyle="1" w:styleId="rvts44">
    <w:name w:val="rvts44"/>
    <w:basedOn w:val="a0"/>
    <w:rsid w:val="00B85909"/>
  </w:style>
  <w:style w:type="paragraph" w:customStyle="1" w:styleId="rvps6">
    <w:name w:val="rvps6"/>
    <w:basedOn w:val="a"/>
    <w:rsid w:val="00B85909"/>
    <w:pPr>
      <w:spacing w:before="100" w:beforeAutospacing="1" w:after="100" w:afterAutospacing="1"/>
    </w:pPr>
    <w:rPr>
      <w:rFonts w:eastAsia="Times New Roman"/>
    </w:rPr>
  </w:style>
  <w:style w:type="character" w:customStyle="1" w:styleId="rvts23">
    <w:name w:val="rvts23"/>
    <w:basedOn w:val="a0"/>
    <w:rsid w:val="00B85909"/>
  </w:style>
  <w:style w:type="paragraph" w:customStyle="1" w:styleId="rvps7">
    <w:name w:val="rvps7"/>
    <w:basedOn w:val="a"/>
    <w:rsid w:val="00B85909"/>
    <w:pPr>
      <w:spacing w:before="100" w:beforeAutospacing="1" w:after="100" w:afterAutospacing="1"/>
    </w:pPr>
    <w:rPr>
      <w:rFonts w:eastAsia="Times New Roman"/>
    </w:rPr>
  </w:style>
  <w:style w:type="character" w:customStyle="1" w:styleId="rvts0">
    <w:name w:val="rvts0"/>
    <w:basedOn w:val="a0"/>
    <w:rsid w:val="00B85909"/>
  </w:style>
  <w:style w:type="paragraph" w:customStyle="1" w:styleId="text">
    <w:name w:val="text"/>
    <w:basedOn w:val="a"/>
    <w:rsid w:val="00B85909"/>
    <w:pPr>
      <w:widowControl w:val="0"/>
      <w:autoSpaceDE w:val="0"/>
      <w:autoSpaceDN w:val="0"/>
      <w:adjustRightInd w:val="0"/>
      <w:spacing w:line="288" w:lineRule="auto"/>
      <w:ind w:firstLine="283"/>
      <w:jc w:val="both"/>
      <w:textAlignment w:val="center"/>
    </w:pPr>
    <w:rPr>
      <w:rFonts w:ascii="Literaturnaja" w:eastAsia="Times New Roman" w:hAnsi="Literaturnaja" w:cs="Literaturnaja"/>
      <w:color w:val="000000"/>
      <w:sz w:val="21"/>
      <w:szCs w:val="21"/>
    </w:rPr>
  </w:style>
  <w:style w:type="character" w:customStyle="1" w:styleId="rvts37">
    <w:name w:val="rvts37"/>
    <w:basedOn w:val="a0"/>
    <w:rsid w:val="00B85909"/>
  </w:style>
  <w:style w:type="paragraph" w:styleId="af6">
    <w:name w:val="footnote text"/>
    <w:basedOn w:val="a"/>
    <w:link w:val="af7"/>
    <w:uiPriority w:val="99"/>
    <w:unhideWhenUsed/>
    <w:rsid w:val="00B85909"/>
    <w:rPr>
      <w:rFonts w:eastAsia="Times New Roman"/>
      <w:sz w:val="20"/>
      <w:szCs w:val="20"/>
    </w:rPr>
  </w:style>
  <w:style w:type="character" w:customStyle="1" w:styleId="af7">
    <w:name w:val="Текст сноски Знак"/>
    <w:basedOn w:val="a0"/>
    <w:link w:val="af6"/>
    <w:uiPriority w:val="99"/>
    <w:rsid w:val="00B85909"/>
    <w:rPr>
      <w:rFonts w:ascii="Times New Roman" w:eastAsia="Times New Roman" w:hAnsi="Times New Roman" w:cs="Times New Roman"/>
      <w:sz w:val="20"/>
      <w:szCs w:val="20"/>
      <w:lang w:val="ru-RU" w:eastAsia="ru-RU"/>
    </w:rPr>
  </w:style>
  <w:style w:type="character" w:styleId="af8">
    <w:name w:val="footnote reference"/>
    <w:uiPriority w:val="99"/>
    <w:unhideWhenUsed/>
    <w:rsid w:val="00B85909"/>
    <w:rPr>
      <w:vertAlign w:val="superscript"/>
    </w:rPr>
  </w:style>
  <w:style w:type="paragraph" w:customStyle="1" w:styleId="msonormalcxspmiddle">
    <w:name w:val="msonormalcxspmiddle"/>
    <w:basedOn w:val="a"/>
    <w:rsid w:val="00B85909"/>
    <w:pPr>
      <w:spacing w:before="100" w:beforeAutospacing="1" w:after="100" w:afterAutospacing="1"/>
    </w:pPr>
    <w:rPr>
      <w:rFonts w:eastAsia="Times New Roman"/>
    </w:rPr>
  </w:style>
  <w:style w:type="paragraph" w:customStyle="1" w:styleId="af9">
    <w:name w:val="текст"/>
    <w:rsid w:val="00B85909"/>
    <w:pPr>
      <w:autoSpaceDE w:val="0"/>
      <w:autoSpaceDN w:val="0"/>
      <w:adjustRightInd w:val="0"/>
      <w:spacing w:after="0" w:line="240" w:lineRule="auto"/>
      <w:ind w:firstLine="283"/>
      <w:jc w:val="both"/>
    </w:pPr>
    <w:rPr>
      <w:rFonts w:ascii="SchoolBook" w:eastAsia="Times New Roman" w:hAnsi="SchoolBook" w:cs="SchoolBook"/>
      <w:color w:val="000000"/>
      <w:sz w:val="20"/>
      <w:szCs w:val="20"/>
      <w:lang w:val="ru-RU" w:eastAsia="ru-RU"/>
    </w:rPr>
  </w:style>
  <w:style w:type="paragraph" w:customStyle="1" w:styleId="afa">
    <w:name w:val="список"/>
    <w:basedOn w:val="af9"/>
    <w:next w:val="af9"/>
    <w:rsid w:val="00B85909"/>
    <w:pPr>
      <w:tabs>
        <w:tab w:val="left" w:pos="283"/>
      </w:tabs>
      <w:ind w:left="283" w:hanging="283"/>
    </w:pPr>
    <w:rPr>
      <w:color w:val="auto"/>
    </w:rPr>
  </w:style>
  <w:style w:type="numbering" w:customStyle="1" w:styleId="11">
    <w:name w:val="Нет списка1"/>
    <w:next w:val="a2"/>
    <w:uiPriority w:val="99"/>
    <w:semiHidden/>
    <w:unhideWhenUsed/>
    <w:rsid w:val="00B85909"/>
  </w:style>
  <w:style w:type="paragraph" w:customStyle="1" w:styleId="Default">
    <w:name w:val="Default"/>
    <w:rsid w:val="00A12F9E"/>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docdata">
    <w:name w:val="docdata"/>
    <w:aliases w:val="docy,v5,15519,baiaagaaboqcaaadzjgaaaxcoaaaaaaaaaaaaaaaaaaaaaaaaaaaaaaaaaaaaaaaaaaaaaaaaaaaaaaaaaaaaaaaaaaaaaaaaaaaaaaaaaaaaaaaaaaaaaaaaaaaaaaaaaaaaaaaaaaaaaaaaaaaaaaaaaaaaaaaaaaaaaaaaaaaaaaaaaaaaaaaaaaaaaaaaaaaaaaaaaaaaaaaaaaaaaaaaaaaaaaaaaaaaaa"/>
    <w:basedOn w:val="a"/>
    <w:rsid w:val="001C7A39"/>
    <w:pPr>
      <w:spacing w:before="100" w:beforeAutospacing="1" w:after="100" w:afterAutospacing="1"/>
    </w:pPr>
    <w:rPr>
      <w:rFonts w:eastAsia="Times New Roman"/>
    </w:rPr>
  </w:style>
  <w:style w:type="character" w:customStyle="1" w:styleId="FontStyle15">
    <w:name w:val="Font Style15"/>
    <w:rsid w:val="00F76FC2"/>
    <w:rPr>
      <w:rFonts w:ascii="Times New Roman" w:hAnsi="Times New Roman" w:cs="Times New Roman"/>
      <w:color w:val="000000"/>
      <w:sz w:val="18"/>
      <w:szCs w:val="18"/>
    </w:rPr>
  </w:style>
  <w:style w:type="paragraph" w:customStyle="1" w:styleId="Style2">
    <w:name w:val="Style2"/>
    <w:basedOn w:val="a"/>
    <w:rsid w:val="00F76FC2"/>
    <w:pPr>
      <w:widowControl w:val="0"/>
      <w:autoSpaceDE w:val="0"/>
      <w:autoSpaceDN w:val="0"/>
      <w:adjustRightInd w:val="0"/>
      <w:spacing w:line="245" w:lineRule="exact"/>
      <w:ind w:firstLine="403"/>
      <w:jc w:val="both"/>
    </w:pPr>
    <w:rPr>
      <w:rFonts w:ascii="Trebuchet MS" w:eastAsia="Times New Roman" w:hAnsi="Trebuchet MS" w:cs="Trebuchet MS"/>
    </w:rPr>
  </w:style>
  <w:style w:type="character" w:customStyle="1" w:styleId="10">
    <w:name w:val="Заголовок 1 Знак"/>
    <w:basedOn w:val="a0"/>
    <w:link w:val="1"/>
    <w:rsid w:val="000B5FA1"/>
    <w:rPr>
      <w:rFonts w:ascii="Times New Roman" w:eastAsia="Times New Roman" w:hAnsi="Times New Roman" w:cs="Times New Roman"/>
      <w:sz w:val="28"/>
      <w:szCs w:val="24"/>
      <w:lang w:eastAsia="ru-RU"/>
    </w:rPr>
  </w:style>
  <w:style w:type="paragraph" w:styleId="afb">
    <w:name w:val="Plain Text"/>
    <w:basedOn w:val="a"/>
    <w:link w:val="afc"/>
    <w:uiPriority w:val="99"/>
    <w:unhideWhenUsed/>
    <w:rsid w:val="00F63EE4"/>
    <w:rPr>
      <w:rFonts w:ascii="Consolas" w:eastAsia="Times New Roman" w:hAnsi="Consolas"/>
      <w:sz w:val="21"/>
      <w:szCs w:val="21"/>
      <w:lang w:val="uk-UA"/>
    </w:rPr>
  </w:style>
  <w:style w:type="character" w:customStyle="1" w:styleId="afc">
    <w:name w:val="Текст Знак"/>
    <w:basedOn w:val="a0"/>
    <w:link w:val="afb"/>
    <w:uiPriority w:val="99"/>
    <w:rsid w:val="00F63EE4"/>
    <w:rPr>
      <w:rFonts w:ascii="Consolas" w:eastAsia="Times New Roman" w:hAnsi="Consolas" w:cs="Times New Roman"/>
      <w:sz w:val="21"/>
      <w:szCs w:val="21"/>
      <w:lang w:eastAsia="ru-RU"/>
    </w:rPr>
  </w:style>
  <w:style w:type="numbering" w:customStyle="1" w:styleId="WW8Num111">
    <w:name w:val="WW8Num111"/>
    <w:basedOn w:val="a2"/>
    <w:rsid w:val="0001566D"/>
    <w:pPr>
      <w:numPr>
        <w:numId w:val="10"/>
      </w:numPr>
    </w:pPr>
  </w:style>
  <w:style w:type="character" w:styleId="afd">
    <w:name w:val="FollowedHyperlink"/>
    <w:basedOn w:val="a0"/>
    <w:uiPriority w:val="99"/>
    <w:semiHidden/>
    <w:unhideWhenUsed/>
    <w:rsid w:val="009454CB"/>
    <w:rPr>
      <w:color w:val="800080" w:themeColor="followedHyperlink"/>
      <w:u w:val="single"/>
    </w:rPr>
  </w:style>
  <w:style w:type="paragraph" w:styleId="afe">
    <w:name w:val="endnote text"/>
    <w:basedOn w:val="a"/>
    <w:link w:val="aff"/>
    <w:uiPriority w:val="99"/>
    <w:unhideWhenUsed/>
    <w:rsid w:val="00D20890"/>
  </w:style>
  <w:style w:type="character" w:customStyle="1" w:styleId="aff">
    <w:name w:val="Текст концевой сноски Знак"/>
    <w:basedOn w:val="a0"/>
    <w:link w:val="afe"/>
    <w:uiPriority w:val="99"/>
    <w:rsid w:val="00D20890"/>
    <w:rPr>
      <w:rFonts w:ascii="Times New Roman" w:hAnsi="Times New Roman" w:cs="Times New Roman"/>
      <w:sz w:val="24"/>
      <w:szCs w:val="24"/>
      <w:lang w:val="ru-RU" w:eastAsia="ru-RU"/>
    </w:rPr>
  </w:style>
  <w:style w:type="character" w:styleId="aff0">
    <w:name w:val="endnote reference"/>
    <w:basedOn w:val="a0"/>
    <w:uiPriority w:val="99"/>
    <w:unhideWhenUsed/>
    <w:rsid w:val="00D2089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30448">
      <w:bodyDiv w:val="1"/>
      <w:marLeft w:val="0"/>
      <w:marRight w:val="0"/>
      <w:marTop w:val="0"/>
      <w:marBottom w:val="0"/>
      <w:divBdr>
        <w:top w:val="none" w:sz="0" w:space="0" w:color="auto"/>
        <w:left w:val="none" w:sz="0" w:space="0" w:color="auto"/>
        <w:bottom w:val="none" w:sz="0" w:space="0" w:color="auto"/>
        <w:right w:val="none" w:sz="0" w:space="0" w:color="auto"/>
      </w:divBdr>
    </w:div>
    <w:div w:id="27999073">
      <w:bodyDiv w:val="1"/>
      <w:marLeft w:val="0"/>
      <w:marRight w:val="0"/>
      <w:marTop w:val="0"/>
      <w:marBottom w:val="0"/>
      <w:divBdr>
        <w:top w:val="none" w:sz="0" w:space="0" w:color="auto"/>
        <w:left w:val="none" w:sz="0" w:space="0" w:color="auto"/>
        <w:bottom w:val="none" w:sz="0" w:space="0" w:color="auto"/>
        <w:right w:val="none" w:sz="0" w:space="0" w:color="auto"/>
      </w:divBdr>
    </w:div>
    <w:div w:id="106898381">
      <w:bodyDiv w:val="1"/>
      <w:marLeft w:val="0"/>
      <w:marRight w:val="0"/>
      <w:marTop w:val="0"/>
      <w:marBottom w:val="0"/>
      <w:divBdr>
        <w:top w:val="none" w:sz="0" w:space="0" w:color="auto"/>
        <w:left w:val="none" w:sz="0" w:space="0" w:color="auto"/>
        <w:bottom w:val="none" w:sz="0" w:space="0" w:color="auto"/>
        <w:right w:val="none" w:sz="0" w:space="0" w:color="auto"/>
      </w:divBdr>
    </w:div>
    <w:div w:id="144006892">
      <w:bodyDiv w:val="1"/>
      <w:marLeft w:val="0"/>
      <w:marRight w:val="0"/>
      <w:marTop w:val="0"/>
      <w:marBottom w:val="0"/>
      <w:divBdr>
        <w:top w:val="none" w:sz="0" w:space="0" w:color="auto"/>
        <w:left w:val="none" w:sz="0" w:space="0" w:color="auto"/>
        <w:bottom w:val="none" w:sz="0" w:space="0" w:color="auto"/>
        <w:right w:val="none" w:sz="0" w:space="0" w:color="auto"/>
      </w:divBdr>
    </w:div>
    <w:div w:id="157352988">
      <w:bodyDiv w:val="1"/>
      <w:marLeft w:val="0"/>
      <w:marRight w:val="0"/>
      <w:marTop w:val="0"/>
      <w:marBottom w:val="0"/>
      <w:divBdr>
        <w:top w:val="none" w:sz="0" w:space="0" w:color="auto"/>
        <w:left w:val="none" w:sz="0" w:space="0" w:color="auto"/>
        <w:bottom w:val="none" w:sz="0" w:space="0" w:color="auto"/>
        <w:right w:val="none" w:sz="0" w:space="0" w:color="auto"/>
      </w:divBdr>
    </w:div>
    <w:div w:id="176388400">
      <w:bodyDiv w:val="1"/>
      <w:marLeft w:val="0"/>
      <w:marRight w:val="0"/>
      <w:marTop w:val="0"/>
      <w:marBottom w:val="0"/>
      <w:divBdr>
        <w:top w:val="none" w:sz="0" w:space="0" w:color="auto"/>
        <w:left w:val="none" w:sz="0" w:space="0" w:color="auto"/>
        <w:bottom w:val="none" w:sz="0" w:space="0" w:color="auto"/>
        <w:right w:val="none" w:sz="0" w:space="0" w:color="auto"/>
      </w:divBdr>
    </w:div>
    <w:div w:id="176818137">
      <w:bodyDiv w:val="1"/>
      <w:marLeft w:val="0"/>
      <w:marRight w:val="0"/>
      <w:marTop w:val="0"/>
      <w:marBottom w:val="0"/>
      <w:divBdr>
        <w:top w:val="none" w:sz="0" w:space="0" w:color="auto"/>
        <w:left w:val="none" w:sz="0" w:space="0" w:color="auto"/>
        <w:bottom w:val="none" w:sz="0" w:space="0" w:color="auto"/>
        <w:right w:val="none" w:sz="0" w:space="0" w:color="auto"/>
      </w:divBdr>
    </w:div>
    <w:div w:id="190611202">
      <w:bodyDiv w:val="1"/>
      <w:marLeft w:val="0"/>
      <w:marRight w:val="0"/>
      <w:marTop w:val="0"/>
      <w:marBottom w:val="0"/>
      <w:divBdr>
        <w:top w:val="none" w:sz="0" w:space="0" w:color="auto"/>
        <w:left w:val="none" w:sz="0" w:space="0" w:color="auto"/>
        <w:bottom w:val="none" w:sz="0" w:space="0" w:color="auto"/>
        <w:right w:val="none" w:sz="0" w:space="0" w:color="auto"/>
      </w:divBdr>
    </w:div>
    <w:div w:id="236594285">
      <w:bodyDiv w:val="1"/>
      <w:marLeft w:val="0"/>
      <w:marRight w:val="0"/>
      <w:marTop w:val="0"/>
      <w:marBottom w:val="0"/>
      <w:divBdr>
        <w:top w:val="none" w:sz="0" w:space="0" w:color="auto"/>
        <w:left w:val="none" w:sz="0" w:space="0" w:color="auto"/>
        <w:bottom w:val="none" w:sz="0" w:space="0" w:color="auto"/>
        <w:right w:val="none" w:sz="0" w:space="0" w:color="auto"/>
      </w:divBdr>
    </w:div>
    <w:div w:id="239949606">
      <w:bodyDiv w:val="1"/>
      <w:marLeft w:val="0"/>
      <w:marRight w:val="0"/>
      <w:marTop w:val="0"/>
      <w:marBottom w:val="0"/>
      <w:divBdr>
        <w:top w:val="none" w:sz="0" w:space="0" w:color="auto"/>
        <w:left w:val="none" w:sz="0" w:space="0" w:color="auto"/>
        <w:bottom w:val="none" w:sz="0" w:space="0" w:color="auto"/>
        <w:right w:val="none" w:sz="0" w:space="0" w:color="auto"/>
      </w:divBdr>
    </w:div>
    <w:div w:id="260797752">
      <w:bodyDiv w:val="1"/>
      <w:marLeft w:val="0"/>
      <w:marRight w:val="0"/>
      <w:marTop w:val="0"/>
      <w:marBottom w:val="0"/>
      <w:divBdr>
        <w:top w:val="none" w:sz="0" w:space="0" w:color="auto"/>
        <w:left w:val="none" w:sz="0" w:space="0" w:color="auto"/>
        <w:bottom w:val="none" w:sz="0" w:space="0" w:color="auto"/>
        <w:right w:val="none" w:sz="0" w:space="0" w:color="auto"/>
      </w:divBdr>
    </w:div>
    <w:div w:id="268129218">
      <w:bodyDiv w:val="1"/>
      <w:marLeft w:val="0"/>
      <w:marRight w:val="0"/>
      <w:marTop w:val="0"/>
      <w:marBottom w:val="0"/>
      <w:divBdr>
        <w:top w:val="none" w:sz="0" w:space="0" w:color="auto"/>
        <w:left w:val="none" w:sz="0" w:space="0" w:color="auto"/>
        <w:bottom w:val="none" w:sz="0" w:space="0" w:color="auto"/>
        <w:right w:val="none" w:sz="0" w:space="0" w:color="auto"/>
      </w:divBdr>
    </w:div>
    <w:div w:id="293026352">
      <w:bodyDiv w:val="1"/>
      <w:marLeft w:val="0"/>
      <w:marRight w:val="0"/>
      <w:marTop w:val="0"/>
      <w:marBottom w:val="0"/>
      <w:divBdr>
        <w:top w:val="none" w:sz="0" w:space="0" w:color="auto"/>
        <w:left w:val="none" w:sz="0" w:space="0" w:color="auto"/>
        <w:bottom w:val="none" w:sz="0" w:space="0" w:color="auto"/>
        <w:right w:val="none" w:sz="0" w:space="0" w:color="auto"/>
      </w:divBdr>
    </w:div>
    <w:div w:id="295183184">
      <w:bodyDiv w:val="1"/>
      <w:marLeft w:val="0"/>
      <w:marRight w:val="0"/>
      <w:marTop w:val="0"/>
      <w:marBottom w:val="0"/>
      <w:divBdr>
        <w:top w:val="none" w:sz="0" w:space="0" w:color="auto"/>
        <w:left w:val="none" w:sz="0" w:space="0" w:color="auto"/>
        <w:bottom w:val="none" w:sz="0" w:space="0" w:color="auto"/>
        <w:right w:val="none" w:sz="0" w:space="0" w:color="auto"/>
      </w:divBdr>
    </w:div>
    <w:div w:id="311374500">
      <w:bodyDiv w:val="1"/>
      <w:marLeft w:val="0"/>
      <w:marRight w:val="0"/>
      <w:marTop w:val="0"/>
      <w:marBottom w:val="0"/>
      <w:divBdr>
        <w:top w:val="none" w:sz="0" w:space="0" w:color="auto"/>
        <w:left w:val="none" w:sz="0" w:space="0" w:color="auto"/>
        <w:bottom w:val="none" w:sz="0" w:space="0" w:color="auto"/>
        <w:right w:val="none" w:sz="0" w:space="0" w:color="auto"/>
      </w:divBdr>
    </w:div>
    <w:div w:id="327759212">
      <w:bodyDiv w:val="1"/>
      <w:marLeft w:val="0"/>
      <w:marRight w:val="0"/>
      <w:marTop w:val="0"/>
      <w:marBottom w:val="0"/>
      <w:divBdr>
        <w:top w:val="none" w:sz="0" w:space="0" w:color="auto"/>
        <w:left w:val="none" w:sz="0" w:space="0" w:color="auto"/>
        <w:bottom w:val="none" w:sz="0" w:space="0" w:color="auto"/>
        <w:right w:val="none" w:sz="0" w:space="0" w:color="auto"/>
      </w:divBdr>
    </w:div>
    <w:div w:id="362901152">
      <w:bodyDiv w:val="1"/>
      <w:marLeft w:val="0"/>
      <w:marRight w:val="0"/>
      <w:marTop w:val="0"/>
      <w:marBottom w:val="0"/>
      <w:divBdr>
        <w:top w:val="none" w:sz="0" w:space="0" w:color="auto"/>
        <w:left w:val="none" w:sz="0" w:space="0" w:color="auto"/>
        <w:bottom w:val="none" w:sz="0" w:space="0" w:color="auto"/>
        <w:right w:val="none" w:sz="0" w:space="0" w:color="auto"/>
      </w:divBdr>
    </w:div>
    <w:div w:id="383454241">
      <w:bodyDiv w:val="1"/>
      <w:marLeft w:val="0"/>
      <w:marRight w:val="0"/>
      <w:marTop w:val="0"/>
      <w:marBottom w:val="0"/>
      <w:divBdr>
        <w:top w:val="none" w:sz="0" w:space="0" w:color="auto"/>
        <w:left w:val="none" w:sz="0" w:space="0" w:color="auto"/>
        <w:bottom w:val="none" w:sz="0" w:space="0" w:color="auto"/>
        <w:right w:val="none" w:sz="0" w:space="0" w:color="auto"/>
      </w:divBdr>
    </w:div>
    <w:div w:id="386221877">
      <w:bodyDiv w:val="1"/>
      <w:marLeft w:val="0"/>
      <w:marRight w:val="0"/>
      <w:marTop w:val="0"/>
      <w:marBottom w:val="0"/>
      <w:divBdr>
        <w:top w:val="none" w:sz="0" w:space="0" w:color="auto"/>
        <w:left w:val="none" w:sz="0" w:space="0" w:color="auto"/>
        <w:bottom w:val="none" w:sz="0" w:space="0" w:color="auto"/>
        <w:right w:val="none" w:sz="0" w:space="0" w:color="auto"/>
      </w:divBdr>
    </w:div>
    <w:div w:id="386801086">
      <w:bodyDiv w:val="1"/>
      <w:marLeft w:val="0"/>
      <w:marRight w:val="0"/>
      <w:marTop w:val="0"/>
      <w:marBottom w:val="0"/>
      <w:divBdr>
        <w:top w:val="none" w:sz="0" w:space="0" w:color="auto"/>
        <w:left w:val="none" w:sz="0" w:space="0" w:color="auto"/>
        <w:bottom w:val="none" w:sz="0" w:space="0" w:color="auto"/>
        <w:right w:val="none" w:sz="0" w:space="0" w:color="auto"/>
      </w:divBdr>
    </w:div>
    <w:div w:id="388696344">
      <w:bodyDiv w:val="1"/>
      <w:marLeft w:val="0"/>
      <w:marRight w:val="0"/>
      <w:marTop w:val="0"/>
      <w:marBottom w:val="0"/>
      <w:divBdr>
        <w:top w:val="none" w:sz="0" w:space="0" w:color="auto"/>
        <w:left w:val="none" w:sz="0" w:space="0" w:color="auto"/>
        <w:bottom w:val="none" w:sz="0" w:space="0" w:color="auto"/>
        <w:right w:val="none" w:sz="0" w:space="0" w:color="auto"/>
      </w:divBdr>
    </w:div>
    <w:div w:id="453184401">
      <w:bodyDiv w:val="1"/>
      <w:marLeft w:val="0"/>
      <w:marRight w:val="0"/>
      <w:marTop w:val="0"/>
      <w:marBottom w:val="0"/>
      <w:divBdr>
        <w:top w:val="none" w:sz="0" w:space="0" w:color="auto"/>
        <w:left w:val="none" w:sz="0" w:space="0" w:color="auto"/>
        <w:bottom w:val="none" w:sz="0" w:space="0" w:color="auto"/>
        <w:right w:val="none" w:sz="0" w:space="0" w:color="auto"/>
      </w:divBdr>
    </w:div>
    <w:div w:id="467013862">
      <w:bodyDiv w:val="1"/>
      <w:marLeft w:val="0"/>
      <w:marRight w:val="0"/>
      <w:marTop w:val="0"/>
      <w:marBottom w:val="0"/>
      <w:divBdr>
        <w:top w:val="none" w:sz="0" w:space="0" w:color="auto"/>
        <w:left w:val="none" w:sz="0" w:space="0" w:color="auto"/>
        <w:bottom w:val="none" w:sz="0" w:space="0" w:color="auto"/>
        <w:right w:val="none" w:sz="0" w:space="0" w:color="auto"/>
      </w:divBdr>
    </w:div>
    <w:div w:id="496775610">
      <w:bodyDiv w:val="1"/>
      <w:marLeft w:val="0"/>
      <w:marRight w:val="0"/>
      <w:marTop w:val="0"/>
      <w:marBottom w:val="0"/>
      <w:divBdr>
        <w:top w:val="none" w:sz="0" w:space="0" w:color="auto"/>
        <w:left w:val="none" w:sz="0" w:space="0" w:color="auto"/>
        <w:bottom w:val="none" w:sz="0" w:space="0" w:color="auto"/>
        <w:right w:val="none" w:sz="0" w:space="0" w:color="auto"/>
      </w:divBdr>
    </w:div>
    <w:div w:id="498079542">
      <w:bodyDiv w:val="1"/>
      <w:marLeft w:val="0"/>
      <w:marRight w:val="0"/>
      <w:marTop w:val="0"/>
      <w:marBottom w:val="0"/>
      <w:divBdr>
        <w:top w:val="none" w:sz="0" w:space="0" w:color="auto"/>
        <w:left w:val="none" w:sz="0" w:space="0" w:color="auto"/>
        <w:bottom w:val="none" w:sz="0" w:space="0" w:color="auto"/>
        <w:right w:val="none" w:sz="0" w:space="0" w:color="auto"/>
      </w:divBdr>
    </w:div>
    <w:div w:id="507714478">
      <w:bodyDiv w:val="1"/>
      <w:marLeft w:val="0"/>
      <w:marRight w:val="0"/>
      <w:marTop w:val="0"/>
      <w:marBottom w:val="0"/>
      <w:divBdr>
        <w:top w:val="none" w:sz="0" w:space="0" w:color="auto"/>
        <w:left w:val="none" w:sz="0" w:space="0" w:color="auto"/>
        <w:bottom w:val="none" w:sz="0" w:space="0" w:color="auto"/>
        <w:right w:val="none" w:sz="0" w:space="0" w:color="auto"/>
      </w:divBdr>
    </w:div>
    <w:div w:id="581258050">
      <w:bodyDiv w:val="1"/>
      <w:marLeft w:val="0"/>
      <w:marRight w:val="0"/>
      <w:marTop w:val="0"/>
      <w:marBottom w:val="0"/>
      <w:divBdr>
        <w:top w:val="none" w:sz="0" w:space="0" w:color="auto"/>
        <w:left w:val="none" w:sz="0" w:space="0" w:color="auto"/>
        <w:bottom w:val="none" w:sz="0" w:space="0" w:color="auto"/>
        <w:right w:val="none" w:sz="0" w:space="0" w:color="auto"/>
      </w:divBdr>
    </w:div>
    <w:div w:id="586038378">
      <w:bodyDiv w:val="1"/>
      <w:marLeft w:val="0"/>
      <w:marRight w:val="0"/>
      <w:marTop w:val="0"/>
      <w:marBottom w:val="0"/>
      <w:divBdr>
        <w:top w:val="none" w:sz="0" w:space="0" w:color="auto"/>
        <w:left w:val="none" w:sz="0" w:space="0" w:color="auto"/>
        <w:bottom w:val="none" w:sz="0" w:space="0" w:color="auto"/>
        <w:right w:val="none" w:sz="0" w:space="0" w:color="auto"/>
      </w:divBdr>
    </w:div>
    <w:div w:id="632641944">
      <w:bodyDiv w:val="1"/>
      <w:marLeft w:val="0"/>
      <w:marRight w:val="0"/>
      <w:marTop w:val="0"/>
      <w:marBottom w:val="0"/>
      <w:divBdr>
        <w:top w:val="none" w:sz="0" w:space="0" w:color="auto"/>
        <w:left w:val="none" w:sz="0" w:space="0" w:color="auto"/>
        <w:bottom w:val="none" w:sz="0" w:space="0" w:color="auto"/>
        <w:right w:val="none" w:sz="0" w:space="0" w:color="auto"/>
      </w:divBdr>
    </w:div>
    <w:div w:id="651759142">
      <w:bodyDiv w:val="1"/>
      <w:marLeft w:val="0"/>
      <w:marRight w:val="0"/>
      <w:marTop w:val="0"/>
      <w:marBottom w:val="0"/>
      <w:divBdr>
        <w:top w:val="none" w:sz="0" w:space="0" w:color="auto"/>
        <w:left w:val="none" w:sz="0" w:space="0" w:color="auto"/>
        <w:bottom w:val="none" w:sz="0" w:space="0" w:color="auto"/>
        <w:right w:val="none" w:sz="0" w:space="0" w:color="auto"/>
      </w:divBdr>
    </w:div>
    <w:div w:id="660348315">
      <w:bodyDiv w:val="1"/>
      <w:marLeft w:val="0"/>
      <w:marRight w:val="0"/>
      <w:marTop w:val="0"/>
      <w:marBottom w:val="0"/>
      <w:divBdr>
        <w:top w:val="none" w:sz="0" w:space="0" w:color="auto"/>
        <w:left w:val="none" w:sz="0" w:space="0" w:color="auto"/>
        <w:bottom w:val="none" w:sz="0" w:space="0" w:color="auto"/>
        <w:right w:val="none" w:sz="0" w:space="0" w:color="auto"/>
      </w:divBdr>
    </w:div>
    <w:div w:id="683553771">
      <w:bodyDiv w:val="1"/>
      <w:marLeft w:val="0"/>
      <w:marRight w:val="0"/>
      <w:marTop w:val="0"/>
      <w:marBottom w:val="0"/>
      <w:divBdr>
        <w:top w:val="none" w:sz="0" w:space="0" w:color="auto"/>
        <w:left w:val="none" w:sz="0" w:space="0" w:color="auto"/>
        <w:bottom w:val="none" w:sz="0" w:space="0" w:color="auto"/>
        <w:right w:val="none" w:sz="0" w:space="0" w:color="auto"/>
      </w:divBdr>
    </w:div>
    <w:div w:id="707217497">
      <w:bodyDiv w:val="1"/>
      <w:marLeft w:val="0"/>
      <w:marRight w:val="0"/>
      <w:marTop w:val="0"/>
      <w:marBottom w:val="0"/>
      <w:divBdr>
        <w:top w:val="none" w:sz="0" w:space="0" w:color="auto"/>
        <w:left w:val="none" w:sz="0" w:space="0" w:color="auto"/>
        <w:bottom w:val="none" w:sz="0" w:space="0" w:color="auto"/>
        <w:right w:val="none" w:sz="0" w:space="0" w:color="auto"/>
      </w:divBdr>
    </w:div>
    <w:div w:id="708802454">
      <w:bodyDiv w:val="1"/>
      <w:marLeft w:val="0"/>
      <w:marRight w:val="0"/>
      <w:marTop w:val="0"/>
      <w:marBottom w:val="0"/>
      <w:divBdr>
        <w:top w:val="none" w:sz="0" w:space="0" w:color="auto"/>
        <w:left w:val="none" w:sz="0" w:space="0" w:color="auto"/>
        <w:bottom w:val="none" w:sz="0" w:space="0" w:color="auto"/>
        <w:right w:val="none" w:sz="0" w:space="0" w:color="auto"/>
      </w:divBdr>
    </w:div>
    <w:div w:id="759643346">
      <w:bodyDiv w:val="1"/>
      <w:marLeft w:val="0"/>
      <w:marRight w:val="0"/>
      <w:marTop w:val="0"/>
      <w:marBottom w:val="0"/>
      <w:divBdr>
        <w:top w:val="none" w:sz="0" w:space="0" w:color="auto"/>
        <w:left w:val="none" w:sz="0" w:space="0" w:color="auto"/>
        <w:bottom w:val="none" w:sz="0" w:space="0" w:color="auto"/>
        <w:right w:val="none" w:sz="0" w:space="0" w:color="auto"/>
      </w:divBdr>
    </w:div>
    <w:div w:id="770273088">
      <w:bodyDiv w:val="1"/>
      <w:marLeft w:val="0"/>
      <w:marRight w:val="0"/>
      <w:marTop w:val="0"/>
      <w:marBottom w:val="0"/>
      <w:divBdr>
        <w:top w:val="none" w:sz="0" w:space="0" w:color="auto"/>
        <w:left w:val="none" w:sz="0" w:space="0" w:color="auto"/>
        <w:bottom w:val="none" w:sz="0" w:space="0" w:color="auto"/>
        <w:right w:val="none" w:sz="0" w:space="0" w:color="auto"/>
      </w:divBdr>
    </w:div>
    <w:div w:id="786698820">
      <w:bodyDiv w:val="1"/>
      <w:marLeft w:val="0"/>
      <w:marRight w:val="0"/>
      <w:marTop w:val="0"/>
      <w:marBottom w:val="0"/>
      <w:divBdr>
        <w:top w:val="none" w:sz="0" w:space="0" w:color="auto"/>
        <w:left w:val="none" w:sz="0" w:space="0" w:color="auto"/>
        <w:bottom w:val="none" w:sz="0" w:space="0" w:color="auto"/>
        <w:right w:val="none" w:sz="0" w:space="0" w:color="auto"/>
      </w:divBdr>
    </w:div>
    <w:div w:id="795179108">
      <w:bodyDiv w:val="1"/>
      <w:marLeft w:val="0"/>
      <w:marRight w:val="0"/>
      <w:marTop w:val="0"/>
      <w:marBottom w:val="0"/>
      <w:divBdr>
        <w:top w:val="none" w:sz="0" w:space="0" w:color="auto"/>
        <w:left w:val="none" w:sz="0" w:space="0" w:color="auto"/>
        <w:bottom w:val="none" w:sz="0" w:space="0" w:color="auto"/>
        <w:right w:val="none" w:sz="0" w:space="0" w:color="auto"/>
      </w:divBdr>
    </w:div>
    <w:div w:id="806778992">
      <w:bodyDiv w:val="1"/>
      <w:marLeft w:val="0"/>
      <w:marRight w:val="0"/>
      <w:marTop w:val="0"/>
      <w:marBottom w:val="0"/>
      <w:divBdr>
        <w:top w:val="none" w:sz="0" w:space="0" w:color="auto"/>
        <w:left w:val="none" w:sz="0" w:space="0" w:color="auto"/>
        <w:bottom w:val="none" w:sz="0" w:space="0" w:color="auto"/>
        <w:right w:val="none" w:sz="0" w:space="0" w:color="auto"/>
      </w:divBdr>
    </w:div>
    <w:div w:id="813528466">
      <w:bodyDiv w:val="1"/>
      <w:marLeft w:val="0"/>
      <w:marRight w:val="0"/>
      <w:marTop w:val="0"/>
      <w:marBottom w:val="0"/>
      <w:divBdr>
        <w:top w:val="none" w:sz="0" w:space="0" w:color="auto"/>
        <w:left w:val="none" w:sz="0" w:space="0" w:color="auto"/>
        <w:bottom w:val="none" w:sz="0" w:space="0" w:color="auto"/>
        <w:right w:val="none" w:sz="0" w:space="0" w:color="auto"/>
      </w:divBdr>
    </w:div>
    <w:div w:id="832067149">
      <w:bodyDiv w:val="1"/>
      <w:marLeft w:val="0"/>
      <w:marRight w:val="0"/>
      <w:marTop w:val="0"/>
      <w:marBottom w:val="0"/>
      <w:divBdr>
        <w:top w:val="none" w:sz="0" w:space="0" w:color="auto"/>
        <w:left w:val="none" w:sz="0" w:space="0" w:color="auto"/>
        <w:bottom w:val="none" w:sz="0" w:space="0" w:color="auto"/>
        <w:right w:val="none" w:sz="0" w:space="0" w:color="auto"/>
      </w:divBdr>
    </w:div>
    <w:div w:id="873883918">
      <w:bodyDiv w:val="1"/>
      <w:marLeft w:val="0"/>
      <w:marRight w:val="0"/>
      <w:marTop w:val="0"/>
      <w:marBottom w:val="0"/>
      <w:divBdr>
        <w:top w:val="none" w:sz="0" w:space="0" w:color="auto"/>
        <w:left w:val="none" w:sz="0" w:space="0" w:color="auto"/>
        <w:bottom w:val="none" w:sz="0" w:space="0" w:color="auto"/>
        <w:right w:val="none" w:sz="0" w:space="0" w:color="auto"/>
      </w:divBdr>
    </w:div>
    <w:div w:id="904801914">
      <w:bodyDiv w:val="1"/>
      <w:marLeft w:val="0"/>
      <w:marRight w:val="0"/>
      <w:marTop w:val="0"/>
      <w:marBottom w:val="0"/>
      <w:divBdr>
        <w:top w:val="none" w:sz="0" w:space="0" w:color="auto"/>
        <w:left w:val="none" w:sz="0" w:space="0" w:color="auto"/>
        <w:bottom w:val="none" w:sz="0" w:space="0" w:color="auto"/>
        <w:right w:val="none" w:sz="0" w:space="0" w:color="auto"/>
      </w:divBdr>
    </w:div>
    <w:div w:id="929773406">
      <w:bodyDiv w:val="1"/>
      <w:marLeft w:val="0"/>
      <w:marRight w:val="0"/>
      <w:marTop w:val="0"/>
      <w:marBottom w:val="0"/>
      <w:divBdr>
        <w:top w:val="none" w:sz="0" w:space="0" w:color="auto"/>
        <w:left w:val="none" w:sz="0" w:space="0" w:color="auto"/>
        <w:bottom w:val="none" w:sz="0" w:space="0" w:color="auto"/>
        <w:right w:val="none" w:sz="0" w:space="0" w:color="auto"/>
      </w:divBdr>
    </w:div>
    <w:div w:id="994340239">
      <w:bodyDiv w:val="1"/>
      <w:marLeft w:val="0"/>
      <w:marRight w:val="0"/>
      <w:marTop w:val="0"/>
      <w:marBottom w:val="0"/>
      <w:divBdr>
        <w:top w:val="none" w:sz="0" w:space="0" w:color="auto"/>
        <w:left w:val="none" w:sz="0" w:space="0" w:color="auto"/>
        <w:bottom w:val="none" w:sz="0" w:space="0" w:color="auto"/>
        <w:right w:val="none" w:sz="0" w:space="0" w:color="auto"/>
      </w:divBdr>
    </w:div>
    <w:div w:id="1106080894">
      <w:bodyDiv w:val="1"/>
      <w:marLeft w:val="0"/>
      <w:marRight w:val="0"/>
      <w:marTop w:val="0"/>
      <w:marBottom w:val="0"/>
      <w:divBdr>
        <w:top w:val="none" w:sz="0" w:space="0" w:color="auto"/>
        <w:left w:val="none" w:sz="0" w:space="0" w:color="auto"/>
        <w:bottom w:val="none" w:sz="0" w:space="0" w:color="auto"/>
        <w:right w:val="none" w:sz="0" w:space="0" w:color="auto"/>
      </w:divBdr>
    </w:div>
    <w:div w:id="1180466409">
      <w:bodyDiv w:val="1"/>
      <w:marLeft w:val="0"/>
      <w:marRight w:val="0"/>
      <w:marTop w:val="0"/>
      <w:marBottom w:val="0"/>
      <w:divBdr>
        <w:top w:val="none" w:sz="0" w:space="0" w:color="auto"/>
        <w:left w:val="none" w:sz="0" w:space="0" w:color="auto"/>
        <w:bottom w:val="none" w:sz="0" w:space="0" w:color="auto"/>
        <w:right w:val="none" w:sz="0" w:space="0" w:color="auto"/>
      </w:divBdr>
    </w:div>
    <w:div w:id="1207327319">
      <w:bodyDiv w:val="1"/>
      <w:marLeft w:val="0"/>
      <w:marRight w:val="0"/>
      <w:marTop w:val="0"/>
      <w:marBottom w:val="0"/>
      <w:divBdr>
        <w:top w:val="none" w:sz="0" w:space="0" w:color="auto"/>
        <w:left w:val="none" w:sz="0" w:space="0" w:color="auto"/>
        <w:bottom w:val="none" w:sz="0" w:space="0" w:color="auto"/>
        <w:right w:val="none" w:sz="0" w:space="0" w:color="auto"/>
      </w:divBdr>
    </w:div>
    <w:div w:id="1207453931">
      <w:bodyDiv w:val="1"/>
      <w:marLeft w:val="0"/>
      <w:marRight w:val="0"/>
      <w:marTop w:val="0"/>
      <w:marBottom w:val="0"/>
      <w:divBdr>
        <w:top w:val="none" w:sz="0" w:space="0" w:color="auto"/>
        <w:left w:val="none" w:sz="0" w:space="0" w:color="auto"/>
        <w:bottom w:val="none" w:sz="0" w:space="0" w:color="auto"/>
        <w:right w:val="none" w:sz="0" w:space="0" w:color="auto"/>
      </w:divBdr>
    </w:div>
    <w:div w:id="1237475928">
      <w:bodyDiv w:val="1"/>
      <w:marLeft w:val="0"/>
      <w:marRight w:val="0"/>
      <w:marTop w:val="0"/>
      <w:marBottom w:val="0"/>
      <w:divBdr>
        <w:top w:val="none" w:sz="0" w:space="0" w:color="auto"/>
        <w:left w:val="none" w:sz="0" w:space="0" w:color="auto"/>
        <w:bottom w:val="none" w:sz="0" w:space="0" w:color="auto"/>
        <w:right w:val="none" w:sz="0" w:space="0" w:color="auto"/>
      </w:divBdr>
    </w:div>
    <w:div w:id="1255476556">
      <w:bodyDiv w:val="1"/>
      <w:marLeft w:val="0"/>
      <w:marRight w:val="0"/>
      <w:marTop w:val="0"/>
      <w:marBottom w:val="0"/>
      <w:divBdr>
        <w:top w:val="none" w:sz="0" w:space="0" w:color="auto"/>
        <w:left w:val="none" w:sz="0" w:space="0" w:color="auto"/>
        <w:bottom w:val="none" w:sz="0" w:space="0" w:color="auto"/>
        <w:right w:val="none" w:sz="0" w:space="0" w:color="auto"/>
      </w:divBdr>
    </w:div>
    <w:div w:id="1286304016">
      <w:bodyDiv w:val="1"/>
      <w:marLeft w:val="0"/>
      <w:marRight w:val="0"/>
      <w:marTop w:val="0"/>
      <w:marBottom w:val="0"/>
      <w:divBdr>
        <w:top w:val="none" w:sz="0" w:space="0" w:color="auto"/>
        <w:left w:val="none" w:sz="0" w:space="0" w:color="auto"/>
        <w:bottom w:val="none" w:sz="0" w:space="0" w:color="auto"/>
        <w:right w:val="none" w:sz="0" w:space="0" w:color="auto"/>
      </w:divBdr>
    </w:div>
    <w:div w:id="1304459573">
      <w:bodyDiv w:val="1"/>
      <w:marLeft w:val="0"/>
      <w:marRight w:val="0"/>
      <w:marTop w:val="0"/>
      <w:marBottom w:val="0"/>
      <w:divBdr>
        <w:top w:val="none" w:sz="0" w:space="0" w:color="auto"/>
        <w:left w:val="none" w:sz="0" w:space="0" w:color="auto"/>
        <w:bottom w:val="none" w:sz="0" w:space="0" w:color="auto"/>
        <w:right w:val="none" w:sz="0" w:space="0" w:color="auto"/>
      </w:divBdr>
    </w:div>
    <w:div w:id="1321082068">
      <w:bodyDiv w:val="1"/>
      <w:marLeft w:val="0"/>
      <w:marRight w:val="0"/>
      <w:marTop w:val="0"/>
      <w:marBottom w:val="0"/>
      <w:divBdr>
        <w:top w:val="none" w:sz="0" w:space="0" w:color="auto"/>
        <w:left w:val="none" w:sz="0" w:space="0" w:color="auto"/>
        <w:bottom w:val="none" w:sz="0" w:space="0" w:color="auto"/>
        <w:right w:val="none" w:sz="0" w:space="0" w:color="auto"/>
      </w:divBdr>
    </w:div>
    <w:div w:id="1412191354">
      <w:bodyDiv w:val="1"/>
      <w:marLeft w:val="0"/>
      <w:marRight w:val="0"/>
      <w:marTop w:val="0"/>
      <w:marBottom w:val="0"/>
      <w:divBdr>
        <w:top w:val="none" w:sz="0" w:space="0" w:color="auto"/>
        <w:left w:val="none" w:sz="0" w:space="0" w:color="auto"/>
        <w:bottom w:val="none" w:sz="0" w:space="0" w:color="auto"/>
        <w:right w:val="none" w:sz="0" w:space="0" w:color="auto"/>
      </w:divBdr>
    </w:div>
    <w:div w:id="1417902398">
      <w:bodyDiv w:val="1"/>
      <w:marLeft w:val="0"/>
      <w:marRight w:val="0"/>
      <w:marTop w:val="0"/>
      <w:marBottom w:val="0"/>
      <w:divBdr>
        <w:top w:val="none" w:sz="0" w:space="0" w:color="auto"/>
        <w:left w:val="none" w:sz="0" w:space="0" w:color="auto"/>
        <w:bottom w:val="none" w:sz="0" w:space="0" w:color="auto"/>
        <w:right w:val="none" w:sz="0" w:space="0" w:color="auto"/>
      </w:divBdr>
    </w:div>
    <w:div w:id="1418482168">
      <w:bodyDiv w:val="1"/>
      <w:marLeft w:val="0"/>
      <w:marRight w:val="0"/>
      <w:marTop w:val="0"/>
      <w:marBottom w:val="0"/>
      <w:divBdr>
        <w:top w:val="none" w:sz="0" w:space="0" w:color="auto"/>
        <w:left w:val="none" w:sz="0" w:space="0" w:color="auto"/>
        <w:bottom w:val="none" w:sz="0" w:space="0" w:color="auto"/>
        <w:right w:val="none" w:sz="0" w:space="0" w:color="auto"/>
      </w:divBdr>
    </w:div>
    <w:div w:id="1454398142">
      <w:bodyDiv w:val="1"/>
      <w:marLeft w:val="0"/>
      <w:marRight w:val="0"/>
      <w:marTop w:val="0"/>
      <w:marBottom w:val="0"/>
      <w:divBdr>
        <w:top w:val="none" w:sz="0" w:space="0" w:color="auto"/>
        <w:left w:val="none" w:sz="0" w:space="0" w:color="auto"/>
        <w:bottom w:val="none" w:sz="0" w:space="0" w:color="auto"/>
        <w:right w:val="none" w:sz="0" w:space="0" w:color="auto"/>
      </w:divBdr>
    </w:div>
    <w:div w:id="1495679633">
      <w:bodyDiv w:val="1"/>
      <w:marLeft w:val="0"/>
      <w:marRight w:val="0"/>
      <w:marTop w:val="0"/>
      <w:marBottom w:val="0"/>
      <w:divBdr>
        <w:top w:val="none" w:sz="0" w:space="0" w:color="auto"/>
        <w:left w:val="none" w:sz="0" w:space="0" w:color="auto"/>
        <w:bottom w:val="none" w:sz="0" w:space="0" w:color="auto"/>
        <w:right w:val="none" w:sz="0" w:space="0" w:color="auto"/>
      </w:divBdr>
    </w:div>
    <w:div w:id="1500539592">
      <w:bodyDiv w:val="1"/>
      <w:marLeft w:val="0"/>
      <w:marRight w:val="0"/>
      <w:marTop w:val="0"/>
      <w:marBottom w:val="0"/>
      <w:divBdr>
        <w:top w:val="none" w:sz="0" w:space="0" w:color="auto"/>
        <w:left w:val="none" w:sz="0" w:space="0" w:color="auto"/>
        <w:bottom w:val="none" w:sz="0" w:space="0" w:color="auto"/>
        <w:right w:val="none" w:sz="0" w:space="0" w:color="auto"/>
      </w:divBdr>
    </w:div>
    <w:div w:id="1564951365">
      <w:bodyDiv w:val="1"/>
      <w:marLeft w:val="0"/>
      <w:marRight w:val="0"/>
      <w:marTop w:val="0"/>
      <w:marBottom w:val="0"/>
      <w:divBdr>
        <w:top w:val="none" w:sz="0" w:space="0" w:color="auto"/>
        <w:left w:val="none" w:sz="0" w:space="0" w:color="auto"/>
        <w:bottom w:val="none" w:sz="0" w:space="0" w:color="auto"/>
        <w:right w:val="none" w:sz="0" w:space="0" w:color="auto"/>
      </w:divBdr>
    </w:div>
    <w:div w:id="1566642928">
      <w:bodyDiv w:val="1"/>
      <w:marLeft w:val="0"/>
      <w:marRight w:val="0"/>
      <w:marTop w:val="0"/>
      <w:marBottom w:val="0"/>
      <w:divBdr>
        <w:top w:val="none" w:sz="0" w:space="0" w:color="auto"/>
        <w:left w:val="none" w:sz="0" w:space="0" w:color="auto"/>
        <w:bottom w:val="none" w:sz="0" w:space="0" w:color="auto"/>
        <w:right w:val="none" w:sz="0" w:space="0" w:color="auto"/>
      </w:divBdr>
    </w:div>
    <w:div w:id="1566793039">
      <w:bodyDiv w:val="1"/>
      <w:marLeft w:val="0"/>
      <w:marRight w:val="0"/>
      <w:marTop w:val="0"/>
      <w:marBottom w:val="0"/>
      <w:divBdr>
        <w:top w:val="none" w:sz="0" w:space="0" w:color="auto"/>
        <w:left w:val="none" w:sz="0" w:space="0" w:color="auto"/>
        <w:bottom w:val="none" w:sz="0" w:space="0" w:color="auto"/>
        <w:right w:val="none" w:sz="0" w:space="0" w:color="auto"/>
      </w:divBdr>
    </w:div>
    <w:div w:id="1569419113">
      <w:bodyDiv w:val="1"/>
      <w:marLeft w:val="0"/>
      <w:marRight w:val="0"/>
      <w:marTop w:val="0"/>
      <w:marBottom w:val="0"/>
      <w:divBdr>
        <w:top w:val="none" w:sz="0" w:space="0" w:color="auto"/>
        <w:left w:val="none" w:sz="0" w:space="0" w:color="auto"/>
        <w:bottom w:val="none" w:sz="0" w:space="0" w:color="auto"/>
        <w:right w:val="none" w:sz="0" w:space="0" w:color="auto"/>
      </w:divBdr>
    </w:div>
    <w:div w:id="1593004214">
      <w:bodyDiv w:val="1"/>
      <w:marLeft w:val="0"/>
      <w:marRight w:val="0"/>
      <w:marTop w:val="0"/>
      <w:marBottom w:val="0"/>
      <w:divBdr>
        <w:top w:val="none" w:sz="0" w:space="0" w:color="auto"/>
        <w:left w:val="none" w:sz="0" w:space="0" w:color="auto"/>
        <w:bottom w:val="none" w:sz="0" w:space="0" w:color="auto"/>
        <w:right w:val="none" w:sz="0" w:space="0" w:color="auto"/>
      </w:divBdr>
    </w:div>
    <w:div w:id="1596016249">
      <w:bodyDiv w:val="1"/>
      <w:marLeft w:val="0"/>
      <w:marRight w:val="0"/>
      <w:marTop w:val="0"/>
      <w:marBottom w:val="0"/>
      <w:divBdr>
        <w:top w:val="none" w:sz="0" w:space="0" w:color="auto"/>
        <w:left w:val="none" w:sz="0" w:space="0" w:color="auto"/>
        <w:bottom w:val="none" w:sz="0" w:space="0" w:color="auto"/>
        <w:right w:val="none" w:sz="0" w:space="0" w:color="auto"/>
      </w:divBdr>
    </w:div>
    <w:div w:id="1647473290">
      <w:bodyDiv w:val="1"/>
      <w:marLeft w:val="0"/>
      <w:marRight w:val="0"/>
      <w:marTop w:val="0"/>
      <w:marBottom w:val="0"/>
      <w:divBdr>
        <w:top w:val="none" w:sz="0" w:space="0" w:color="auto"/>
        <w:left w:val="none" w:sz="0" w:space="0" w:color="auto"/>
        <w:bottom w:val="none" w:sz="0" w:space="0" w:color="auto"/>
        <w:right w:val="none" w:sz="0" w:space="0" w:color="auto"/>
      </w:divBdr>
    </w:div>
    <w:div w:id="1650667273">
      <w:bodyDiv w:val="1"/>
      <w:marLeft w:val="0"/>
      <w:marRight w:val="0"/>
      <w:marTop w:val="0"/>
      <w:marBottom w:val="0"/>
      <w:divBdr>
        <w:top w:val="none" w:sz="0" w:space="0" w:color="auto"/>
        <w:left w:val="none" w:sz="0" w:space="0" w:color="auto"/>
        <w:bottom w:val="none" w:sz="0" w:space="0" w:color="auto"/>
        <w:right w:val="none" w:sz="0" w:space="0" w:color="auto"/>
      </w:divBdr>
    </w:div>
    <w:div w:id="1666930487">
      <w:bodyDiv w:val="1"/>
      <w:marLeft w:val="0"/>
      <w:marRight w:val="0"/>
      <w:marTop w:val="0"/>
      <w:marBottom w:val="0"/>
      <w:divBdr>
        <w:top w:val="none" w:sz="0" w:space="0" w:color="auto"/>
        <w:left w:val="none" w:sz="0" w:space="0" w:color="auto"/>
        <w:bottom w:val="none" w:sz="0" w:space="0" w:color="auto"/>
        <w:right w:val="none" w:sz="0" w:space="0" w:color="auto"/>
      </w:divBdr>
    </w:div>
    <w:div w:id="1677615456">
      <w:bodyDiv w:val="1"/>
      <w:marLeft w:val="0"/>
      <w:marRight w:val="0"/>
      <w:marTop w:val="0"/>
      <w:marBottom w:val="0"/>
      <w:divBdr>
        <w:top w:val="none" w:sz="0" w:space="0" w:color="auto"/>
        <w:left w:val="none" w:sz="0" w:space="0" w:color="auto"/>
        <w:bottom w:val="none" w:sz="0" w:space="0" w:color="auto"/>
        <w:right w:val="none" w:sz="0" w:space="0" w:color="auto"/>
      </w:divBdr>
    </w:div>
    <w:div w:id="1683236833">
      <w:bodyDiv w:val="1"/>
      <w:marLeft w:val="0"/>
      <w:marRight w:val="0"/>
      <w:marTop w:val="0"/>
      <w:marBottom w:val="0"/>
      <w:divBdr>
        <w:top w:val="none" w:sz="0" w:space="0" w:color="auto"/>
        <w:left w:val="none" w:sz="0" w:space="0" w:color="auto"/>
        <w:bottom w:val="none" w:sz="0" w:space="0" w:color="auto"/>
        <w:right w:val="none" w:sz="0" w:space="0" w:color="auto"/>
      </w:divBdr>
    </w:div>
    <w:div w:id="1733039718">
      <w:bodyDiv w:val="1"/>
      <w:marLeft w:val="0"/>
      <w:marRight w:val="0"/>
      <w:marTop w:val="0"/>
      <w:marBottom w:val="0"/>
      <w:divBdr>
        <w:top w:val="none" w:sz="0" w:space="0" w:color="auto"/>
        <w:left w:val="none" w:sz="0" w:space="0" w:color="auto"/>
        <w:bottom w:val="none" w:sz="0" w:space="0" w:color="auto"/>
        <w:right w:val="none" w:sz="0" w:space="0" w:color="auto"/>
      </w:divBdr>
    </w:div>
    <w:div w:id="1743067980">
      <w:bodyDiv w:val="1"/>
      <w:marLeft w:val="0"/>
      <w:marRight w:val="0"/>
      <w:marTop w:val="0"/>
      <w:marBottom w:val="0"/>
      <w:divBdr>
        <w:top w:val="none" w:sz="0" w:space="0" w:color="auto"/>
        <w:left w:val="none" w:sz="0" w:space="0" w:color="auto"/>
        <w:bottom w:val="none" w:sz="0" w:space="0" w:color="auto"/>
        <w:right w:val="none" w:sz="0" w:space="0" w:color="auto"/>
      </w:divBdr>
    </w:div>
    <w:div w:id="1760368585">
      <w:bodyDiv w:val="1"/>
      <w:marLeft w:val="0"/>
      <w:marRight w:val="0"/>
      <w:marTop w:val="0"/>
      <w:marBottom w:val="0"/>
      <w:divBdr>
        <w:top w:val="none" w:sz="0" w:space="0" w:color="auto"/>
        <w:left w:val="none" w:sz="0" w:space="0" w:color="auto"/>
        <w:bottom w:val="none" w:sz="0" w:space="0" w:color="auto"/>
        <w:right w:val="none" w:sz="0" w:space="0" w:color="auto"/>
      </w:divBdr>
    </w:div>
    <w:div w:id="1777283673">
      <w:bodyDiv w:val="1"/>
      <w:marLeft w:val="0"/>
      <w:marRight w:val="0"/>
      <w:marTop w:val="0"/>
      <w:marBottom w:val="0"/>
      <w:divBdr>
        <w:top w:val="none" w:sz="0" w:space="0" w:color="auto"/>
        <w:left w:val="none" w:sz="0" w:space="0" w:color="auto"/>
        <w:bottom w:val="none" w:sz="0" w:space="0" w:color="auto"/>
        <w:right w:val="none" w:sz="0" w:space="0" w:color="auto"/>
      </w:divBdr>
    </w:div>
    <w:div w:id="1778527890">
      <w:bodyDiv w:val="1"/>
      <w:marLeft w:val="0"/>
      <w:marRight w:val="0"/>
      <w:marTop w:val="0"/>
      <w:marBottom w:val="0"/>
      <w:divBdr>
        <w:top w:val="none" w:sz="0" w:space="0" w:color="auto"/>
        <w:left w:val="none" w:sz="0" w:space="0" w:color="auto"/>
        <w:bottom w:val="none" w:sz="0" w:space="0" w:color="auto"/>
        <w:right w:val="none" w:sz="0" w:space="0" w:color="auto"/>
      </w:divBdr>
    </w:div>
    <w:div w:id="1779983573">
      <w:bodyDiv w:val="1"/>
      <w:marLeft w:val="0"/>
      <w:marRight w:val="0"/>
      <w:marTop w:val="0"/>
      <w:marBottom w:val="0"/>
      <w:divBdr>
        <w:top w:val="none" w:sz="0" w:space="0" w:color="auto"/>
        <w:left w:val="none" w:sz="0" w:space="0" w:color="auto"/>
        <w:bottom w:val="none" w:sz="0" w:space="0" w:color="auto"/>
        <w:right w:val="none" w:sz="0" w:space="0" w:color="auto"/>
      </w:divBdr>
    </w:div>
    <w:div w:id="1789397944">
      <w:bodyDiv w:val="1"/>
      <w:marLeft w:val="0"/>
      <w:marRight w:val="0"/>
      <w:marTop w:val="0"/>
      <w:marBottom w:val="0"/>
      <w:divBdr>
        <w:top w:val="none" w:sz="0" w:space="0" w:color="auto"/>
        <w:left w:val="none" w:sz="0" w:space="0" w:color="auto"/>
        <w:bottom w:val="none" w:sz="0" w:space="0" w:color="auto"/>
        <w:right w:val="none" w:sz="0" w:space="0" w:color="auto"/>
      </w:divBdr>
    </w:div>
    <w:div w:id="1868250327">
      <w:bodyDiv w:val="1"/>
      <w:marLeft w:val="0"/>
      <w:marRight w:val="0"/>
      <w:marTop w:val="0"/>
      <w:marBottom w:val="0"/>
      <w:divBdr>
        <w:top w:val="none" w:sz="0" w:space="0" w:color="auto"/>
        <w:left w:val="none" w:sz="0" w:space="0" w:color="auto"/>
        <w:bottom w:val="none" w:sz="0" w:space="0" w:color="auto"/>
        <w:right w:val="none" w:sz="0" w:space="0" w:color="auto"/>
      </w:divBdr>
    </w:div>
    <w:div w:id="1898466565">
      <w:bodyDiv w:val="1"/>
      <w:marLeft w:val="0"/>
      <w:marRight w:val="0"/>
      <w:marTop w:val="0"/>
      <w:marBottom w:val="0"/>
      <w:divBdr>
        <w:top w:val="none" w:sz="0" w:space="0" w:color="auto"/>
        <w:left w:val="none" w:sz="0" w:space="0" w:color="auto"/>
        <w:bottom w:val="none" w:sz="0" w:space="0" w:color="auto"/>
        <w:right w:val="none" w:sz="0" w:space="0" w:color="auto"/>
      </w:divBdr>
    </w:div>
    <w:div w:id="1905286919">
      <w:bodyDiv w:val="1"/>
      <w:marLeft w:val="0"/>
      <w:marRight w:val="0"/>
      <w:marTop w:val="0"/>
      <w:marBottom w:val="0"/>
      <w:divBdr>
        <w:top w:val="none" w:sz="0" w:space="0" w:color="auto"/>
        <w:left w:val="none" w:sz="0" w:space="0" w:color="auto"/>
        <w:bottom w:val="none" w:sz="0" w:space="0" w:color="auto"/>
        <w:right w:val="none" w:sz="0" w:space="0" w:color="auto"/>
      </w:divBdr>
    </w:div>
    <w:div w:id="1910725753">
      <w:bodyDiv w:val="1"/>
      <w:marLeft w:val="0"/>
      <w:marRight w:val="0"/>
      <w:marTop w:val="0"/>
      <w:marBottom w:val="0"/>
      <w:divBdr>
        <w:top w:val="none" w:sz="0" w:space="0" w:color="auto"/>
        <w:left w:val="none" w:sz="0" w:space="0" w:color="auto"/>
        <w:bottom w:val="none" w:sz="0" w:space="0" w:color="auto"/>
        <w:right w:val="none" w:sz="0" w:space="0" w:color="auto"/>
      </w:divBdr>
    </w:div>
    <w:div w:id="1957826366">
      <w:bodyDiv w:val="1"/>
      <w:marLeft w:val="0"/>
      <w:marRight w:val="0"/>
      <w:marTop w:val="0"/>
      <w:marBottom w:val="0"/>
      <w:divBdr>
        <w:top w:val="none" w:sz="0" w:space="0" w:color="auto"/>
        <w:left w:val="none" w:sz="0" w:space="0" w:color="auto"/>
        <w:bottom w:val="none" w:sz="0" w:space="0" w:color="auto"/>
        <w:right w:val="none" w:sz="0" w:space="0" w:color="auto"/>
      </w:divBdr>
    </w:div>
    <w:div w:id="1977297577">
      <w:bodyDiv w:val="1"/>
      <w:marLeft w:val="0"/>
      <w:marRight w:val="0"/>
      <w:marTop w:val="0"/>
      <w:marBottom w:val="0"/>
      <w:divBdr>
        <w:top w:val="none" w:sz="0" w:space="0" w:color="auto"/>
        <w:left w:val="none" w:sz="0" w:space="0" w:color="auto"/>
        <w:bottom w:val="none" w:sz="0" w:space="0" w:color="auto"/>
        <w:right w:val="none" w:sz="0" w:space="0" w:color="auto"/>
      </w:divBdr>
    </w:div>
    <w:div w:id="1994872219">
      <w:bodyDiv w:val="1"/>
      <w:marLeft w:val="0"/>
      <w:marRight w:val="0"/>
      <w:marTop w:val="0"/>
      <w:marBottom w:val="0"/>
      <w:divBdr>
        <w:top w:val="none" w:sz="0" w:space="0" w:color="auto"/>
        <w:left w:val="none" w:sz="0" w:space="0" w:color="auto"/>
        <w:bottom w:val="none" w:sz="0" w:space="0" w:color="auto"/>
        <w:right w:val="none" w:sz="0" w:space="0" w:color="auto"/>
      </w:divBdr>
    </w:div>
    <w:div w:id="1995453286">
      <w:bodyDiv w:val="1"/>
      <w:marLeft w:val="0"/>
      <w:marRight w:val="0"/>
      <w:marTop w:val="0"/>
      <w:marBottom w:val="0"/>
      <w:divBdr>
        <w:top w:val="none" w:sz="0" w:space="0" w:color="auto"/>
        <w:left w:val="none" w:sz="0" w:space="0" w:color="auto"/>
        <w:bottom w:val="none" w:sz="0" w:space="0" w:color="auto"/>
        <w:right w:val="none" w:sz="0" w:space="0" w:color="auto"/>
      </w:divBdr>
    </w:div>
    <w:div w:id="1999765529">
      <w:bodyDiv w:val="1"/>
      <w:marLeft w:val="0"/>
      <w:marRight w:val="0"/>
      <w:marTop w:val="0"/>
      <w:marBottom w:val="0"/>
      <w:divBdr>
        <w:top w:val="none" w:sz="0" w:space="0" w:color="auto"/>
        <w:left w:val="none" w:sz="0" w:space="0" w:color="auto"/>
        <w:bottom w:val="none" w:sz="0" w:space="0" w:color="auto"/>
        <w:right w:val="none" w:sz="0" w:space="0" w:color="auto"/>
      </w:divBdr>
    </w:div>
    <w:div w:id="2036223159">
      <w:bodyDiv w:val="1"/>
      <w:marLeft w:val="0"/>
      <w:marRight w:val="0"/>
      <w:marTop w:val="0"/>
      <w:marBottom w:val="0"/>
      <w:divBdr>
        <w:top w:val="none" w:sz="0" w:space="0" w:color="auto"/>
        <w:left w:val="none" w:sz="0" w:space="0" w:color="auto"/>
        <w:bottom w:val="none" w:sz="0" w:space="0" w:color="auto"/>
        <w:right w:val="none" w:sz="0" w:space="0" w:color="auto"/>
      </w:divBdr>
    </w:div>
    <w:div w:id="2042977953">
      <w:bodyDiv w:val="1"/>
      <w:marLeft w:val="0"/>
      <w:marRight w:val="0"/>
      <w:marTop w:val="0"/>
      <w:marBottom w:val="0"/>
      <w:divBdr>
        <w:top w:val="none" w:sz="0" w:space="0" w:color="auto"/>
        <w:left w:val="none" w:sz="0" w:space="0" w:color="auto"/>
        <w:bottom w:val="none" w:sz="0" w:space="0" w:color="auto"/>
        <w:right w:val="none" w:sz="0" w:space="0" w:color="auto"/>
      </w:divBdr>
    </w:div>
    <w:div w:id="2112964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dy.nayka.com.ua/pdf/9_2015/12.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2E601D-BD13-4D64-8252-AED15560C4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142</Pages>
  <Words>39198</Words>
  <Characters>223431</Characters>
  <Application>Microsoft Office Word</Application>
  <DocSecurity>0</DocSecurity>
  <Lines>1861</Lines>
  <Paragraphs>524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262105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Пользователь</cp:lastModifiedBy>
  <cp:revision>2</cp:revision>
  <dcterms:created xsi:type="dcterms:W3CDTF">2020-03-12T15:22:00Z</dcterms:created>
  <dcterms:modified xsi:type="dcterms:W3CDTF">2020-03-12T15:22:00Z</dcterms:modified>
</cp:coreProperties>
</file>