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BCE8C" w14:textId="77777777" w:rsidR="00A75C52" w:rsidRPr="0022111D" w:rsidRDefault="00A75C52" w:rsidP="00A75C52">
      <w:pPr>
        <w:spacing w:line="252" w:lineRule="auto"/>
        <w:jc w:val="center"/>
        <w:rPr>
          <w:rFonts w:ascii="Times New Roman" w:eastAsia="Calibri" w:hAnsi="Times New Roman" w:cs="Times New Roman"/>
          <w:sz w:val="28"/>
          <w:lang w:val="uk-UA"/>
        </w:rPr>
      </w:pPr>
      <w:r w:rsidRPr="0022111D">
        <w:rPr>
          <w:rFonts w:ascii="Times New Roman" w:eastAsia="Calibri" w:hAnsi="Times New Roman" w:cs="Times New Roman"/>
          <w:sz w:val="28"/>
          <w:lang w:val="uk-UA"/>
        </w:rPr>
        <w:t>НАЦІОНАЛЬНИЙ УНІВЕРСИТЕТ «ОДЕСЬКА ЮРИДИЧНА АКАДЕМІЯ»</w:t>
      </w:r>
    </w:p>
    <w:p w14:paraId="58AFB5DD" w14:textId="77777777" w:rsidR="00A75C52" w:rsidRPr="0022111D" w:rsidRDefault="00A75C52" w:rsidP="00A75C52">
      <w:pPr>
        <w:spacing w:line="252" w:lineRule="auto"/>
        <w:jc w:val="center"/>
        <w:rPr>
          <w:rFonts w:ascii="Times New Roman" w:eastAsia="Calibri" w:hAnsi="Times New Roman" w:cs="Times New Roman"/>
          <w:sz w:val="28"/>
          <w:lang w:val="uk-UA"/>
        </w:rPr>
      </w:pPr>
      <w:r w:rsidRPr="0022111D">
        <w:rPr>
          <w:rFonts w:ascii="Times New Roman" w:eastAsia="Calibri" w:hAnsi="Times New Roman" w:cs="Times New Roman"/>
          <w:sz w:val="28"/>
          <w:lang w:val="uk-UA"/>
        </w:rPr>
        <w:t>Факультет журналістики</w:t>
      </w:r>
    </w:p>
    <w:p w14:paraId="67E0B36D" w14:textId="77777777" w:rsidR="00A75C52" w:rsidRPr="0022111D" w:rsidRDefault="00A75C52" w:rsidP="00A75C52">
      <w:pPr>
        <w:spacing w:line="252" w:lineRule="auto"/>
        <w:jc w:val="center"/>
        <w:rPr>
          <w:rFonts w:ascii="Times New Roman" w:eastAsia="Calibri" w:hAnsi="Times New Roman" w:cs="Times New Roman"/>
          <w:sz w:val="28"/>
          <w:lang w:val="uk-UA"/>
        </w:rPr>
      </w:pPr>
      <w:r w:rsidRPr="0022111D">
        <w:rPr>
          <w:rFonts w:ascii="Times New Roman" w:eastAsia="Calibri" w:hAnsi="Times New Roman" w:cs="Times New Roman"/>
          <w:sz w:val="28"/>
          <w:lang w:val="uk-UA"/>
        </w:rPr>
        <w:t xml:space="preserve">Кафедра іноземних мов </w:t>
      </w:r>
    </w:p>
    <w:p w14:paraId="32505C20" w14:textId="77777777" w:rsidR="00A75C52" w:rsidRPr="0022111D" w:rsidRDefault="00A75C52" w:rsidP="00A75C52">
      <w:pPr>
        <w:spacing w:line="252" w:lineRule="auto"/>
        <w:rPr>
          <w:rFonts w:ascii="Times New Roman" w:eastAsia="Calibri" w:hAnsi="Times New Roman" w:cs="Times New Roman"/>
          <w:sz w:val="28"/>
          <w:lang w:val="uk-UA"/>
        </w:rPr>
      </w:pPr>
      <w:r w:rsidRPr="0022111D">
        <w:rPr>
          <w:rFonts w:ascii="Times New Roman" w:eastAsia="Calibri" w:hAnsi="Times New Roman" w:cs="Times New Roman"/>
          <w:sz w:val="28"/>
          <w:lang w:val="uk-UA"/>
        </w:rPr>
        <w:t>Реєстр. №____________</w:t>
      </w:r>
    </w:p>
    <w:p w14:paraId="4FEB174F" w14:textId="77777777" w:rsidR="00A75C52" w:rsidRPr="0022111D" w:rsidRDefault="00A75C52" w:rsidP="00A75C52">
      <w:pPr>
        <w:spacing w:line="252" w:lineRule="auto"/>
        <w:rPr>
          <w:rFonts w:ascii="Times New Roman" w:eastAsia="Calibri" w:hAnsi="Times New Roman" w:cs="Times New Roman"/>
          <w:sz w:val="28"/>
          <w:lang w:val="uk-UA"/>
        </w:rPr>
      </w:pPr>
      <w:r w:rsidRPr="0022111D">
        <w:rPr>
          <w:rFonts w:ascii="Times New Roman" w:eastAsia="Calibri" w:hAnsi="Times New Roman" w:cs="Times New Roman"/>
          <w:sz w:val="28"/>
          <w:lang w:val="uk-UA"/>
        </w:rPr>
        <w:t>Дата_________________</w:t>
      </w:r>
    </w:p>
    <w:p w14:paraId="08EA09D2" w14:textId="77777777" w:rsidR="00A75C52" w:rsidRPr="0022111D" w:rsidRDefault="00A75C52" w:rsidP="00A75C52">
      <w:pPr>
        <w:spacing w:line="252" w:lineRule="auto"/>
        <w:rPr>
          <w:rFonts w:ascii="Times New Roman" w:eastAsia="Calibri" w:hAnsi="Times New Roman" w:cs="Times New Roman"/>
          <w:sz w:val="28"/>
          <w:lang w:val="uk-UA"/>
        </w:rPr>
      </w:pPr>
    </w:p>
    <w:p w14:paraId="158761C8" w14:textId="77777777" w:rsidR="00A75C52" w:rsidRPr="0022111D" w:rsidRDefault="00A75C52" w:rsidP="00A75C52">
      <w:pPr>
        <w:spacing w:line="252" w:lineRule="auto"/>
        <w:jc w:val="center"/>
        <w:rPr>
          <w:rFonts w:ascii="Times New Roman" w:eastAsia="Calibri" w:hAnsi="Times New Roman" w:cs="Times New Roman"/>
          <w:b/>
          <w:bCs/>
          <w:sz w:val="28"/>
          <w:lang w:val="uk-UA"/>
        </w:rPr>
      </w:pPr>
    </w:p>
    <w:p w14:paraId="05BEFABE" w14:textId="77777777" w:rsidR="00A75C52" w:rsidRPr="0022111D" w:rsidRDefault="00A75C52" w:rsidP="00A75C52">
      <w:pPr>
        <w:spacing w:line="252" w:lineRule="auto"/>
        <w:jc w:val="center"/>
        <w:rPr>
          <w:rFonts w:ascii="Times New Roman" w:eastAsia="Calibri" w:hAnsi="Times New Roman" w:cs="Times New Roman"/>
          <w:b/>
          <w:bCs/>
          <w:sz w:val="28"/>
          <w:lang w:val="uk-UA"/>
        </w:rPr>
      </w:pPr>
    </w:p>
    <w:p w14:paraId="0AA610A3" w14:textId="77777777" w:rsidR="00A75C52" w:rsidRPr="0022111D" w:rsidRDefault="00A75C52" w:rsidP="00A75C52">
      <w:pPr>
        <w:spacing w:line="252" w:lineRule="auto"/>
        <w:jc w:val="center"/>
        <w:rPr>
          <w:rFonts w:ascii="Times New Roman" w:eastAsia="Calibri" w:hAnsi="Times New Roman" w:cs="Times New Roman"/>
          <w:b/>
          <w:bCs/>
          <w:sz w:val="28"/>
          <w:lang w:val="uk-UA"/>
        </w:rPr>
      </w:pPr>
      <w:r w:rsidRPr="0022111D">
        <w:rPr>
          <w:rFonts w:ascii="Times New Roman" w:eastAsia="Calibri" w:hAnsi="Times New Roman" w:cs="Times New Roman"/>
          <w:b/>
          <w:bCs/>
          <w:sz w:val="28"/>
          <w:lang w:val="uk-UA"/>
        </w:rPr>
        <w:t>КВАЛІФІКАЦІЙНА РОБОТА</w:t>
      </w:r>
    </w:p>
    <w:p w14:paraId="016D291A" w14:textId="77777777" w:rsidR="00E5390C" w:rsidRPr="0022111D" w:rsidRDefault="009D0E76" w:rsidP="009D0E76">
      <w:pPr>
        <w:spacing w:line="252" w:lineRule="auto"/>
        <w:jc w:val="center"/>
        <w:rPr>
          <w:rFonts w:ascii="Times New Roman" w:hAnsi="Times New Roman" w:cs="Times New Roman"/>
          <w:b/>
          <w:bCs/>
          <w:sz w:val="28"/>
          <w:szCs w:val="28"/>
        </w:rPr>
      </w:pPr>
      <w:r w:rsidRPr="0022111D">
        <w:rPr>
          <w:rFonts w:ascii="Times New Roman" w:eastAsia="Calibri" w:hAnsi="Times New Roman" w:cs="Times New Roman"/>
          <w:sz w:val="28"/>
          <w:lang w:val="uk-UA"/>
        </w:rPr>
        <w:t>н</w:t>
      </w:r>
      <w:r w:rsidR="00A75C52" w:rsidRPr="0022111D">
        <w:rPr>
          <w:rFonts w:ascii="Times New Roman" w:eastAsia="Calibri" w:hAnsi="Times New Roman" w:cs="Times New Roman"/>
          <w:sz w:val="28"/>
          <w:lang w:val="uk-UA"/>
        </w:rPr>
        <w:t>а тему:</w:t>
      </w:r>
      <w:r w:rsidR="00A75C52" w:rsidRPr="0022111D">
        <w:rPr>
          <w:rFonts w:ascii="Times New Roman" w:eastAsia="Calibri" w:hAnsi="Times New Roman" w:cs="Times New Roman"/>
          <w:b/>
          <w:bCs/>
          <w:sz w:val="28"/>
          <w:lang w:val="uk-UA"/>
        </w:rPr>
        <w:t xml:space="preserve"> </w:t>
      </w:r>
      <w:r w:rsidR="00A75C52" w:rsidRPr="0022111D">
        <w:rPr>
          <w:rFonts w:ascii="Times New Roman" w:eastAsia="Calibri" w:hAnsi="Times New Roman" w:cs="Times New Roman"/>
          <w:b/>
          <w:bCs/>
          <w:sz w:val="28"/>
          <w:szCs w:val="28"/>
          <w:lang w:val="uk-UA"/>
        </w:rPr>
        <w:t>«</w:t>
      </w:r>
      <w:r w:rsidR="00E5390C" w:rsidRPr="0022111D">
        <w:rPr>
          <w:rFonts w:ascii="Times New Roman" w:hAnsi="Times New Roman" w:cs="Times New Roman"/>
          <w:b/>
          <w:bCs/>
          <w:sz w:val="28"/>
          <w:szCs w:val="28"/>
        </w:rPr>
        <w:t xml:space="preserve">Роль діалектизмів у характеризації персонажів </w:t>
      </w:r>
    </w:p>
    <w:p w14:paraId="1FD8E6E1" w14:textId="7C3E69C8" w:rsidR="00A75C52" w:rsidRPr="0022111D" w:rsidRDefault="00E5390C" w:rsidP="009D0E76">
      <w:pPr>
        <w:spacing w:line="252" w:lineRule="auto"/>
        <w:jc w:val="center"/>
        <w:rPr>
          <w:rFonts w:ascii="Times New Roman" w:eastAsia="Calibri" w:hAnsi="Times New Roman" w:cs="Times New Roman"/>
          <w:b/>
          <w:bCs/>
          <w:sz w:val="28"/>
          <w:szCs w:val="28"/>
          <w:lang w:val="uk-UA"/>
        </w:rPr>
      </w:pPr>
      <w:r w:rsidRPr="0022111D">
        <w:rPr>
          <w:rFonts w:ascii="Times New Roman" w:hAnsi="Times New Roman" w:cs="Times New Roman"/>
          <w:b/>
          <w:bCs/>
          <w:sz w:val="28"/>
          <w:szCs w:val="28"/>
        </w:rPr>
        <w:t>в англійській літературі</w:t>
      </w:r>
      <w:r w:rsidR="00A75C52" w:rsidRPr="0022111D">
        <w:rPr>
          <w:rFonts w:ascii="Times New Roman" w:eastAsia="Calibri" w:hAnsi="Times New Roman" w:cs="Times New Roman"/>
          <w:b/>
          <w:bCs/>
          <w:sz w:val="28"/>
          <w:szCs w:val="28"/>
          <w:lang w:val="uk-UA"/>
        </w:rPr>
        <w:t>»</w:t>
      </w:r>
    </w:p>
    <w:p w14:paraId="65F424AA" w14:textId="77777777" w:rsidR="00E5390C" w:rsidRPr="0022111D" w:rsidRDefault="00A75C52" w:rsidP="009D0E76">
      <w:pPr>
        <w:spacing w:line="252" w:lineRule="auto"/>
        <w:jc w:val="center"/>
        <w:rPr>
          <w:rFonts w:ascii="Times New Roman" w:hAnsi="Times New Roman" w:cs="Times New Roman"/>
          <w:b/>
          <w:bCs/>
          <w:sz w:val="28"/>
          <w:szCs w:val="28"/>
          <w:lang w:val="en-US"/>
        </w:rPr>
      </w:pPr>
      <w:r w:rsidRPr="0022111D">
        <w:rPr>
          <w:rFonts w:ascii="Times New Roman" w:eastAsia="Calibri" w:hAnsi="Times New Roman" w:cs="Times New Roman"/>
          <w:b/>
          <w:bCs/>
          <w:sz w:val="28"/>
          <w:szCs w:val="28"/>
          <w:lang w:val="en-US"/>
        </w:rPr>
        <w:t>“</w:t>
      </w:r>
      <w:r w:rsidR="00E5390C" w:rsidRPr="0022111D">
        <w:rPr>
          <w:rFonts w:ascii="Times New Roman" w:hAnsi="Times New Roman" w:cs="Times New Roman"/>
          <w:b/>
          <w:bCs/>
          <w:sz w:val="28"/>
          <w:szCs w:val="28"/>
        </w:rPr>
        <w:t>The role of dialectisms in characterization</w:t>
      </w:r>
      <w:r w:rsidR="00E5390C" w:rsidRPr="0022111D">
        <w:rPr>
          <w:rFonts w:ascii="Times New Roman" w:hAnsi="Times New Roman" w:cs="Times New Roman"/>
          <w:b/>
          <w:bCs/>
          <w:sz w:val="28"/>
          <w:szCs w:val="28"/>
          <w:lang w:val="en-US"/>
        </w:rPr>
        <w:t xml:space="preserve"> of the personages </w:t>
      </w:r>
    </w:p>
    <w:p w14:paraId="5F1DF8EA" w14:textId="622F8112" w:rsidR="00A75C52" w:rsidRPr="0022111D" w:rsidRDefault="00E5390C" w:rsidP="009D0E76">
      <w:pPr>
        <w:spacing w:line="252" w:lineRule="auto"/>
        <w:jc w:val="center"/>
        <w:rPr>
          <w:rFonts w:ascii="Times New Roman" w:eastAsia="Calibri" w:hAnsi="Times New Roman" w:cs="Times New Roman"/>
          <w:b/>
          <w:bCs/>
          <w:sz w:val="28"/>
          <w:szCs w:val="28"/>
          <w:lang w:val="en-US"/>
        </w:rPr>
      </w:pPr>
      <w:r w:rsidRPr="0022111D">
        <w:rPr>
          <w:rFonts w:ascii="Times New Roman" w:hAnsi="Times New Roman" w:cs="Times New Roman"/>
          <w:b/>
          <w:bCs/>
          <w:sz w:val="28"/>
          <w:szCs w:val="28"/>
        </w:rPr>
        <w:t>in English literature</w:t>
      </w:r>
      <w:r w:rsidR="00A75C52" w:rsidRPr="0022111D">
        <w:rPr>
          <w:rFonts w:ascii="Times New Roman" w:eastAsia="Calibri" w:hAnsi="Times New Roman" w:cs="Times New Roman"/>
          <w:b/>
          <w:bCs/>
          <w:sz w:val="28"/>
          <w:szCs w:val="28"/>
          <w:lang w:val="en-US"/>
        </w:rPr>
        <w:t>”</w:t>
      </w:r>
    </w:p>
    <w:p w14:paraId="1BE3052C" w14:textId="77777777" w:rsidR="00A75C52" w:rsidRPr="0022111D" w:rsidRDefault="00A75C52" w:rsidP="00A75C52">
      <w:pPr>
        <w:spacing w:line="252" w:lineRule="auto"/>
        <w:jc w:val="both"/>
        <w:rPr>
          <w:rFonts w:ascii="Times New Roman" w:eastAsia="Calibri" w:hAnsi="Times New Roman" w:cs="Times New Roman"/>
          <w:sz w:val="28"/>
          <w:lang w:val="en-US"/>
        </w:rPr>
      </w:pPr>
    </w:p>
    <w:p w14:paraId="6F4A2C7E" w14:textId="6C6C7C8E" w:rsidR="00A75C52" w:rsidRPr="0022111D" w:rsidRDefault="00A75C52" w:rsidP="00A75C52">
      <w:pPr>
        <w:spacing w:line="252" w:lineRule="auto"/>
        <w:ind w:left="3686"/>
        <w:rPr>
          <w:rFonts w:ascii="Times New Roman" w:eastAsia="Calibri" w:hAnsi="Times New Roman" w:cs="Times New Roman"/>
          <w:sz w:val="28"/>
          <w:lang w:val="uk-UA"/>
        </w:rPr>
      </w:pPr>
      <w:r w:rsidRPr="0022111D">
        <w:rPr>
          <w:rFonts w:ascii="Times New Roman" w:eastAsia="Calibri" w:hAnsi="Times New Roman" w:cs="Times New Roman"/>
          <w:sz w:val="28"/>
          <w:lang w:val="uk-UA"/>
        </w:rPr>
        <w:t>Здобувач</w:t>
      </w:r>
      <w:r w:rsidR="009D0E76" w:rsidRPr="0022111D">
        <w:rPr>
          <w:rFonts w:ascii="Times New Roman" w:eastAsia="Calibri" w:hAnsi="Times New Roman" w:cs="Times New Roman"/>
          <w:sz w:val="28"/>
          <w:lang w:val="uk-UA"/>
        </w:rPr>
        <w:t>а</w:t>
      </w:r>
      <w:r w:rsidRPr="0022111D">
        <w:rPr>
          <w:rFonts w:ascii="Times New Roman" w:eastAsia="Calibri" w:hAnsi="Times New Roman" w:cs="Times New Roman"/>
          <w:sz w:val="28"/>
          <w:lang w:val="uk-UA"/>
        </w:rPr>
        <w:t xml:space="preserve"> 2 курсу 1 групи</w:t>
      </w:r>
    </w:p>
    <w:p w14:paraId="0B99D0DE" w14:textId="77777777" w:rsidR="00A75C52" w:rsidRPr="0022111D" w:rsidRDefault="00A75C52" w:rsidP="00A75C52">
      <w:pPr>
        <w:spacing w:line="252" w:lineRule="auto"/>
        <w:ind w:left="3686"/>
        <w:rPr>
          <w:rFonts w:ascii="Times New Roman" w:eastAsia="Calibri" w:hAnsi="Times New Roman" w:cs="Times New Roman"/>
          <w:sz w:val="28"/>
          <w:lang w:val="uk-UA"/>
        </w:rPr>
      </w:pPr>
      <w:r w:rsidRPr="0022111D">
        <w:rPr>
          <w:rFonts w:ascii="Times New Roman" w:eastAsia="Calibri" w:hAnsi="Times New Roman" w:cs="Times New Roman"/>
          <w:sz w:val="28"/>
          <w:lang w:val="uk-UA"/>
        </w:rPr>
        <w:t>рівень освіти другий (магістерський)</w:t>
      </w:r>
    </w:p>
    <w:p w14:paraId="26EE8820" w14:textId="77777777" w:rsidR="00A75C52" w:rsidRPr="0022111D" w:rsidRDefault="00A75C52" w:rsidP="00A75C52">
      <w:pPr>
        <w:spacing w:line="252" w:lineRule="auto"/>
        <w:ind w:left="3686"/>
        <w:rPr>
          <w:rFonts w:ascii="Times New Roman" w:eastAsia="Calibri" w:hAnsi="Times New Roman" w:cs="Times New Roman"/>
          <w:sz w:val="28"/>
          <w:lang w:val="uk-UA"/>
        </w:rPr>
      </w:pPr>
      <w:r w:rsidRPr="0022111D">
        <w:rPr>
          <w:rFonts w:ascii="Times New Roman" w:eastAsia="Calibri" w:hAnsi="Times New Roman" w:cs="Times New Roman"/>
          <w:sz w:val="28"/>
          <w:lang w:val="uk-UA"/>
        </w:rPr>
        <w:t>галузь знань 03 «Г</w:t>
      </w:r>
      <w:r w:rsidRPr="0022111D">
        <w:rPr>
          <w:rFonts w:ascii="Times New Roman" w:hAnsi="Times New Roman" w:cs="Times New Roman"/>
          <w:sz w:val="28"/>
          <w:szCs w:val="28"/>
          <w:lang w:val="uk-UA"/>
        </w:rPr>
        <w:t>уманітарні науки</w:t>
      </w:r>
      <w:r w:rsidRPr="0022111D">
        <w:rPr>
          <w:rFonts w:ascii="Times New Roman" w:eastAsia="Calibri" w:hAnsi="Times New Roman" w:cs="Times New Roman"/>
          <w:sz w:val="28"/>
          <w:lang w:val="uk-UA"/>
        </w:rPr>
        <w:t>»</w:t>
      </w:r>
    </w:p>
    <w:p w14:paraId="27E9054C" w14:textId="77777777" w:rsidR="00A75C52" w:rsidRPr="0022111D" w:rsidRDefault="00A75C52" w:rsidP="00A75C52">
      <w:pPr>
        <w:spacing w:line="252" w:lineRule="auto"/>
        <w:ind w:left="3686"/>
        <w:rPr>
          <w:rFonts w:ascii="Times New Roman" w:eastAsia="Calibri" w:hAnsi="Times New Roman" w:cs="Times New Roman"/>
          <w:sz w:val="28"/>
          <w:lang w:val="uk-UA"/>
        </w:rPr>
      </w:pPr>
      <w:r w:rsidRPr="0022111D">
        <w:rPr>
          <w:rFonts w:ascii="Times New Roman" w:eastAsia="Calibri" w:hAnsi="Times New Roman" w:cs="Times New Roman"/>
          <w:sz w:val="28"/>
          <w:lang w:val="uk-UA"/>
        </w:rPr>
        <w:t>спеціальність 035 «Філологія»</w:t>
      </w:r>
    </w:p>
    <w:p w14:paraId="317D0E00" w14:textId="483DE01C" w:rsidR="00A75C52" w:rsidRPr="0022111D" w:rsidRDefault="008D6D0A" w:rsidP="00A75C52">
      <w:pPr>
        <w:spacing w:line="252" w:lineRule="auto"/>
        <w:ind w:left="3686"/>
        <w:rPr>
          <w:rFonts w:ascii="Times New Roman" w:eastAsia="Calibri" w:hAnsi="Times New Roman" w:cs="Times New Roman"/>
          <w:b/>
          <w:bCs/>
          <w:sz w:val="28"/>
          <w:szCs w:val="28"/>
          <w:lang w:val="uk-UA"/>
        </w:rPr>
      </w:pPr>
      <w:r w:rsidRPr="0022111D">
        <w:rPr>
          <w:rFonts w:ascii="Times New Roman" w:eastAsia="Calibri" w:hAnsi="Times New Roman" w:cs="Times New Roman"/>
          <w:b/>
          <w:bCs/>
          <w:sz w:val="28"/>
          <w:szCs w:val="28"/>
          <w:lang w:val="uk-UA"/>
        </w:rPr>
        <w:t>Бойка</w:t>
      </w:r>
      <w:r w:rsidR="009D0E76" w:rsidRPr="0022111D">
        <w:rPr>
          <w:rFonts w:ascii="Times New Roman" w:eastAsia="Calibri" w:hAnsi="Times New Roman" w:cs="Times New Roman"/>
          <w:b/>
          <w:bCs/>
          <w:sz w:val="28"/>
          <w:szCs w:val="28"/>
          <w:lang w:val="uk-UA"/>
        </w:rPr>
        <w:t xml:space="preserve"> Валерія </w:t>
      </w:r>
      <w:r w:rsidRPr="0022111D">
        <w:rPr>
          <w:rFonts w:ascii="Times New Roman" w:eastAsia="Calibri" w:hAnsi="Times New Roman" w:cs="Times New Roman"/>
          <w:b/>
          <w:bCs/>
          <w:sz w:val="28"/>
          <w:szCs w:val="28"/>
          <w:lang w:val="uk-UA"/>
        </w:rPr>
        <w:t>Олександровича</w:t>
      </w:r>
      <w:r w:rsidR="00A75C52" w:rsidRPr="0022111D">
        <w:rPr>
          <w:rFonts w:ascii="Times New Roman" w:eastAsia="Calibri" w:hAnsi="Times New Roman" w:cs="Times New Roman"/>
          <w:b/>
          <w:bCs/>
          <w:sz w:val="28"/>
          <w:szCs w:val="28"/>
          <w:lang w:val="uk-UA"/>
        </w:rPr>
        <w:t xml:space="preserve"> </w:t>
      </w:r>
    </w:p>
    <w:p w14:paraId="258EE43A" w14:textId="6EF38A1A" w:rsidR="00A75C52" w:rsidRPr="0022111D" w:rsidRDefault="00A75C52" w:rsidP="00A75C52">
      <w:pPr>
        <w:spacing w:line="252" w:lineRule="auto"/>
        <w:ind w:left="3686"/>
        <w:rPr>
          <w:rFonts w:ascii="Times New Roman" w:eastAsia="Calibri" w:hAnsi="Times New Roman" w:cs="Times New Roman"/>
          <w:sz w:val="28"/>
          <w:lang w:val="uk-UA"/>
        </w:rPr>
      </w:pPr>
      <w:r w:rsidRPr="0022111D">
        <w:rPr>
          <w:rFonts w:ascii="Times New Roman" w:eastAsia="Calibri" w:hAnsi="Times New Roman" w:cs="Times New Roman"/>
          <w:sz w:val="28"/>
          <w:lang w:val="uk-UA"/>
        </w:rPr>
        <w:t xml:space="preserve">Керівник – </w:t>
      </w:r>
      <w:proofErr w:type="spellStart"/>
      <w:r w:rsidR="008D6D0A" w:rsidRPr="0022111D">
        <w:rPr>
          <w:rFonts w:ascii="Times New Roman" w:eastAsia="Calibri" w:hAnsi="Times New Roman" w:cs="Times New Roman"/>
          <w:sz w:val="28"/>
          <w:lang w:val="uk-UA"/>
        </w:rPr>
        <w:t>к</w:t>
      </w:r>
      <w:r w:rsidRPr="0022111D">
        <w:rPr>
          <w:rFonts w:ascii="Times New Roman" w:eastAsia="Calibri" w:hAnsi="Times New Roman" w:cs="Times New Roman"/>
          <w:sz w:val="28"/>
          <w:lang w:val="uk-UA"/>
        </w:rPr>
        <w:t>.філол.н</w:t>
      </w:r>
      <w:proofErr w:type="spellEnd"/>
      <w:r w:rsidRPr="0022111D">
        <w:rPr>
          <w:rFonts w:ascii="Times New Roman" w:eastAsia="Calibri" w:hAnsi="Times New Roman" w:cs="Times New Roman"/>
          <w:sz w:val="28"/>
          <w:lang w:val="uk-UA"/>
        </w:rPr>
        <w:t>., доц</w:t>
      </w:r>
      <w:r w:rsidR="009A4899" w:rsidRPr="0022111D">
        <w:rPr>
          <w:rFonts w:ascii="Times New Roman" w:eastAsia="Calibri" w:hAnsi="Times New Roman" w:cs="Times New Roman"/>
          <w:sz w:val="28"/>
          <w:lang w:val="uk-UA"/>
        </w:rPr>
        <w:t>.</w:t>
      </w:r>
      <w:r w:rsidRPr="0022111D">
        <w:rPr>
          <w:rFonts w:ascii="Times New Roman" w:eastAsia="Calibri" w:hAnsi="Times New Roman" w:cs="Times New Roman"/>
          <w:sz w:val="28"/>
          <w:lang w:val="uk-UA"/>
        </w:rPr>
        <w:t xml:space="preserve"> </w:t>
      </w:r>
      <w:proofErr w:type="spellStart"/>
      <w:r w:rsidR="008D6D0A" w:rsidRPr="0022111D">
        <w:rPr>
          <w:rFonts w:ascii="Times New Roman" w:eastAsia="Calibri" w:hAnsi="Times New Roman" w:cs="Times New Roman"/>
          <w:sz w:val="28"/>
          <w:lang w:val="uk-UA"/>
        </w:rPr>
        <w:t>Швелідзе</w:t>
      </w:r>
      <w:proofErr w:type="spellEnd"/>
      <w:r w:rsidR="008D6D0A" w:rsidRPr="0022111D">
        <w:rPr>
          <w:rFonts w:ascii="Times New Roman" w:eastAsia="Calibri" w:hAnsi="Times New Roman" w:cs="Times New Roman"/>
          <w:sz w:val="28"/>
          <w:lang w:val="uk-UA"/>
        </w:rPr>
        <w:t xml:space="preserve"> Л.Д.</w:t>
      </w:r>
    </w:p>
    <w:p w14:paraId="75D650D2" w14:textId="77777777" w:rsidR="00A75C52" w:rsidRPr="0022111D" w:rsidRDefault="00A75C52" w:rsidP="00A75C52">
      <w:pPr>
        <w:spacing w:line="252" w:lineRule="auto"/>
        <w:ind w:left="3686"/>
        <w:rPr>
          <w:rFonts w:ascii="Times New Roman" w:eastAsia="Calibri" w:hAnsi="Times New Roman" w:cs="Times New Roman"/>
          <w:sz w:val="28"/>
          <w:lang w:val="uk-UA"/>
        </w:rPr>
      </w:pPr>
    </w:p>
    <w:p w14:paraId="39E77AA1" w14:textId="77777777" w:rsidR="00A75C52" w:rsidRPr="0022111D" w:rsidRDefault="00A75C52" w:rsidP="00A75C52">
      <w:pPr>
        <w:spacing w:line="252" w:lineRule="auto"/>
        <w:ind w:left="3686"/>
        <w:rPr>
          <w:rFonts w:ascii="Times New Roman" w:eastAsia="Calibri" w:hAnsi="Times New Roman" w:cs="Times New Roman"/>
          <w:sz w:val="28"/>
          <w:lang w:val="uk-UA"/>
        </w:rPr>
      </w:pPr>
    </w:p>
    <w:p w14:paraId="00585386" w14:textId="77777777" w:rsidR="00A75C52" w:rsidRPr="0022111D" w:rsidRDefault="00A75C52" w:rsidP="00A75C52">
      <w:pPr>
        <w:spacing w:line="252" w:lineRule="auto"/>
        <w:ind w:left="3686"/>
        <w:rPr>
          <w:rFonts w:ascii="Times New Roman" w:eastAsia="Calibri" w:hAnsi="Times New Roman" w:cs="Times New Roman"/>
          <w:sz w:val="28"/>
          <w:lang w:val="uk-UA"/>
        </w:rPr>
      </w:pPr>
    </w:p>
    <w:p w14:paraId="5788F7C5" w14:textId="77777777" w:rsidR="00A75C52" w:rsidRPr="0022111D" w:rsidRDefault="00A75C52" w:rsidP="00A75C52">
      <w:pPr>
        <w:spacing w:line="252" w:lineRule="auto"/>
        <w:ind w:left="3686"/>
        <w:rPr>
          <w:rFonts w:ascii="Times New Roman" w:eastAsia="Calibri" w:hAnsi="Times New Roman" w:cs="Times New Roman"/>
          <w:sz w:val="28"/>
          <w:lang w:val="uk-UA"/>
        </w:rPr>
      </w:pPr>
    </w:p>
    <w:p w14:paraId="3C963455" w14:textId="77777777" w:rsidR="00A75C52" w:rsidRPr="0022111D" w:rsidRDefault="00A75C52" w:rsidP="00A75C52">
      <w:pPr>
        <w:spacing w:line="252" w:lineRule="auto"/>
        <w:ind w:left="3686"/>
        <w:rPr>
          <w:rFonts w:ascii="Times New Roman" w:eastAsia="Calibri" w:hAnsi="Times New Roman" w:cs="Times New Roman"/>
          <w:sz w:val="28"/>
          <w:lang w:val="uk-UA"/>
        </w:rPr>
      </w:pPr>
      <w:r w:rsidRPr="0022111D">
        <w:rPr>
          <w:rFonts w:ascii="Times New Roman" w:eastAsia="Calibri" w:hAnsi="Times New Roman" w:cs="Times New Roman"/>
          <w:sz w:val="28"/>
          <w:lang w:val="uk-UA"/>
        </w:rPr>
        <w:br/>
      </w:r>
    </w:p>
    <w:p w14:paraId="69627B17" w14:textId="77777777" w:rsidR="00A75C52" w:rsidRPr="0022111D" w:rsidRDefault="00A75C52" w:rsidP="00A75C52">
      <w:pPr>
        <w:spacing w:line="252" w:lineRule="auto"/>
        <w:rPr>
          <w:rFonts w:ascii="Times New Roman" w:eastAsia="Calibri" w:hAnsi="Times New Roman" w:cs="Times New Roman"/>
          <w:sz w:val="28"/>
          <w:lang w:val="uk-UA"/>
        </w:rPr>
      </w:pPr>
    </w:p>
    <w:p w14:paraId="021915E0" w14:textId="77777777" w:rsidR="00A75C52" w:rsidRPr="0022111D" w:rsidRDefault="00A75C52" w:rsidP="00A75C52">
      <w:pPr>
        <w:spacing w:after="200" w:line="276" w:lineRule="auto"/>
        <w:jc w:val="center"/>
        <w:rPr>
          <w:rFonts w:ascii="Times New Roman" w:eastAsia="Calibri" w:hAnsi="Times New Roman" w:cs="Times New Roman"/>
          <w:sz w:val="28"/>
          <w:lang w:val="uk-UA"/>
        </w:rPr>
      </w:pPr>
    </w:p>
    <w:p w14:paraId="2B1EF236" w14:textId="77777777" w:rsidR="00A75C52" w:rsidRPr="0022111D" w:rsidRDefault="00A75C52" w:rsidP="00A75C52">
      <w:pPr>
        <w:spacing w:after="200" w:line="276" w:lineRule="auto"/>
        <w:jc w:val="center"/>
        <w:rPr>
          <w:rFonts w:ascii="Times New Roman" w:eastAsia="Calibri" w:hAnsi="Times New Roman" w:cs="Times New Roman"/>
          <w:sz w:val="28"/>
          <w:lang w:val="uk-UA"/>
        </w:rPr>
      </w:pPr>
      <w:r w:rsidRPr="0022111D">
        <w:rPr>
          <w:rFonts w:ascii="Times New Roman" w:eastAsia="Calibri" w:hAnsi="Times New Roman" w:cs="Times New Roman"/>
          <w:sz w:val="28"/>
          <w:lang w:val="uk-UA"/>
        </w:rPr>
        <w:t>Одеса – 2025</w:t>
      </w:r>
    </w:p>
    <w:p w14:paraId="3426E02F" w14:textId="77777777" w:rsidR="00286B54" w:rsidRPr="0022111D" w:rsidRDefault="00286B54"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p>
    <w:p w14:paraId="3DB166F6" w14:textId="298A27D5" w:rsidR="008F7E47" w:rsidRPr="0022111D" w:rsidRDefault="008F7E47"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r w:rsidRPr="0022111D">
        <w:rPr>
          <w:rFonts w:ascii="Times New Roman" w:eastAsia="Times New Roman" w:hAnsi="Times New Roman" w:cs="Times New Roman"/>
          <w:b/>
          <w:bCs/>
          <w:kern w:val="0"/>
          <w:sz w:val="27"/>
          <w:szCs w:val="27"/>
          <w:lang w:val="uk-UA" w:eastAsia="uk-UA"/>
          <w14:ligatures w14:val="none"/>
        </w:rPr>
        <w:t>ЗМІСТ</w:t>
      </w:r>
    </w:p>
    <w:p w14:paraId="0AFC8FB6" w14:textId="77777777" w:rsidR="0076031F" w:rsidRPr="0022111D" w:rsidRDefault="0076031F"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0"/>
        <w:gridCol w:w="1124"/>
      </w:tblGrid>
      <w:tr w:rsidR="0022111D" w:rsidRPr="0022111D" w14:paraId="481FEA32" w14:textId="77777777" w:rsidTr="009038CF">
        <w:tc>
          <w:tcPr>
            <w:tcW w:w="8220" w:type="dxa"/>
          </w:tcPr>
          <w:p w14:paraId="3A248ED8" w14:textId="4C77C9DD" w:rsidR="00FF63FD" w:rsidRPr="0022111D" w:rsidRDefault="00FF63FD" w:rsidP="009038CF">
            <w:pPr>
              <w:spacing w:line="360" w:lineRule="auto"/>
              <w:jc w:val="both"/>
              <w:outlineLvl w:val="2"/>
              <w:rPr>
                <w:rFonts w:ascii="Times New Roman" w:eastAsia="Times New Roman" w:hAnsi="Times New Roman" w:cs="Times New Roman"/>
                <w:kern w:val="0"/>
                <w:sz w:val="28"/>
                <w:szCs w:val="28"/>
                <w:lang w:val="uk-UA" w:eastAsia="uk-UA"/>
                <w14:ligatures w14:val="none"/>
              </w:rPr>
            </w:pPr>
            <w:r w:rsidRPr="0022111D">
              <w:rPr>
                <w:rFonts w:ascii="Times New Roman" w:eastAsia="Times New Roman" w:hAnsi="Times New Roman" w:cs="Times New Roman"/>
                <w:kern w:val="0"/>
                <w:sz w:val="28"/>
                <w:szCs w:val="28"/>
                <w:lang w:val="uk-UA" w:eastAsia="uk-UA"/>
                <w14:ligatures w14:val="none"/>
              </w:rPr>
              <w:t>Вступ</w:t>
            </w:r>
          </w:p>
        </w:tc>
        <w:tc>
          <w:tcPr>
            <w:tcW w:w="1124" w:type="dxa"/>
          </w:tcPr>
          <w:p w14:paraId="2788DA00" w14:textId="068BD4E1" w:rsidR="00FF63FD" w:rsidRPr="0022111D" w:rsidRDefault="00F20EAF" w:rsidP="009038CF">
            <w:pPr>
              <w:spacing w:line="360" w:lineRule="auto"/>
              <w:jc w:val="right"/>
              <w:outlineLvl w:val="2"/>
              <w:rPr>
                <w:rFonts w:ascii="Times New Roman" w:eastAsia="Times New Roman" w:hAnsi="Times New Roman" w:cs="Times New Roman"/>
                <w:kern w:val="0"/>
                <w:sz w:val="28"/>
                <w:szCs w:val="28"/>
                <w:lang w:val="en-US" w:eastAsia="uk-UA"/>
                <w14:ligatures w14:val="none"/>
              </w:rPr>
            </w:pPr>
            <w:r w:rsidRPr="0022111D">
              <w:rPr>
                <w:rFonts w:ascii="Times New Roman" w:eastAsia="Times New Roman" w:hAnsi="Times New Roman" w:cs="Times New Roman"/>
                <w:kern w:val="0"/>
                <w:sz w:val="28"/>
                <w:szCs w:val="28"/>
                <w:lang w:val="en-US" w:eastAsia="uk-UA"/>
                <w14:ligatures w14:val="none"/>
              </w:rPr>
              <w:t>3</w:t>
            </w:r>
          </w:p>
        </w:tc>
      </w:tr>
      <w:tr w:rsidR="0022111D" w:rsidRPr="0022111D" w14:paraId="5569C3C2" w14:textId="77777777" w:rsidTr="009038CF">
        <w:tc>
          <w:tcPr>
            <w:tcW w:w="8220" w:type="dxa"/>
          </w:tcPr>
          <w:p w14:paraId="0B6862D9" w14:textId="09E68720" w:rsidR="00FF63FD" w:rsidRPr="0022111D" w:rsidRDefault="00FF63FD" w:rsidP="009038CF">
            <w:pPr>
              <w:spacing w:line="360" w:lineRule="auto"/>
              <w:jc w:val="both"/>
              <w:outlineLvl w:val="2"/>
              <w:rPr>
                <w:rFonts w:ascii="Times New Roman" w:eastAsia="Times New Roman" w:hAnsi="Times New Roman" w:cs="Times New Roman"/>
                <w:kern w:val="0"/>
                <w:sz w:val="28"/>
                <w:szCs w:val="28"/>
                <w:lang w:val="uk-UA" w:eastAsia="uk-UA"/>
                <w14:ligatures w14:val="none"/>
              </w:rPr>
            </w:pPr>
            <w:r w:rsidRPr="004628A2">
              <w:rPr>
                <w:rFonts w:ascii="Times New Roman" w:eastAsia="Times New Roman" w:hAnsi="Times New Roman" w:cs="Times New Roman"/>
                <w:b/>
                <w:bCs/>
                <w:kern w:val="0"/>
                <w:sz w:val="28"/>
                <w:szCs w:val="28"/>
                <w:lang w:val="uk-UA" w:eastAsia="uk-UA"/>
                <w14:ligatures w14:val="none"/>
              </w:rPr>
              <w:t>Розділ 1.</w:t>
            </w:r>
            <w:r w:rsidRPr="0022111D">
              <w:rPr>
                <w:rFonts w:ascii="Times New Roman" w:eastAsia="Times New Roman" w:hAnsi="Times New Roman" w:cs="Times New Roman"/>
                <w:kern w:val="0"/>
                <w:sz w:val="28"/>
                <w:szCs w:val="28"/>
                <w:lang w:val="uk-UA" w:eastAsia="uk-UA"/>
                <w14:ligatures w14:val="none"/>
              </w:rPr>
              <w:t xml:space="preserve"> </w:t>
            </w:r>
            <w:r w:rsidRPr="0022111D">
              <w:rPr>
                <w:rFonts w:ascii="Times New Roman" w:eastAsia="Times New Roman" w:hAnsi="Times New Roman" w:cs="Times New Roman"/>
                <w:caps/>
                <w:kern w:val="0"/>
                <w:sz w:val="28"/>
                <w:szCs w:val="28"/>
                <w:lang w:val="uk-UA" w:eastAsia="uk-UA"/>
                <w14:ligatures w14:val="none"/>
              </w:rPr>
              <w:t>Теоретичні засади дослідження</w:t>
            </w:r>
            <w:r w:rsidRPr="0022111D">
              <w:rPr>
                <w:rFonts w:ascii="Times New Roman" w:eastAsia="Times New Roman" w:hAnsi="Times New Roman" w:cs="Times New Roman"/>
                <w:kern w:val="0"/>
                <w:sz w:val="28"/>
                <w:szCs w:val="28"/>
                <w:lang w:val="uk-UA" w:eastAsia="uk-UA"/>
                <w14:ligatures w14:val="none"/>
              </w:rPr>
              <w:t xml:space="preserve"> </w:t>
            </w:r>
          </w:p>
        </w:tc>
        <w:tc>
          <w:tcPr>
            <w:tcW w:w="1124" w:type="dxa"/>
          </w:tcPr>
          <w:p w14:paraId="3EA4DAC6" w14:textId="634D883A" w:rsidR="00FF63FD" w:rsidRPr="0022111D" w:rsidRDefault="00022D14" w:rsidP="009038CF">
            <w:pPr>
              <w:spacing w:line="360" w:lineRule="auto"/>
              <w:jc w:val="right"/>
              <w:outlineLvl w:val="2"/>
              <w:rPr>
                <w:rFonts w:ascii="Times New Roman" w:eastAsia="Times New Roman" w:hAnsi="Times New Roman" w:cs="Times New Roman"/>
                <w:kern w:val="0"/>
                <w:sz w:val="28"/>
                <w:szCs w:val="28"/>
                <w:lang w:val="uk-UA" w:eastAsia="uk-UA"/>
                <w14:ligatures w14:val="none"/>
              </w:rPr>
            </w:pPr>
            <w:r w:rsidRPr="0022111D">
              <w:rPr>
                <w:rFonts w:ascii="Times New Roman" w:eastAsia="Times New Roman" w:hAnsi="Times New Roman" w:cs="Times New Roman"/>
                <w:kern w:val="0"/>
                <w:sz w:val="28"/>
                <w:szCs w:val="28"/>
                <w:lang w:val="uk-UA" w:eastAsia="uk-UA"/>
                <w14:ligatures w14:val="none"/>
              </w:rPr>
              <w:t>6</w:t>
            </w:r>
          </w:p>
        </w:tc>
      </w:tr>
      <w:tr w:rsidR="0022111D" w:rsidRPr="0022111D" w14:paraId="5BE0DAE4" w14:textId="77777777" w:rsidTr="009038CF">
        <w:tc>
          <w:tcPr>
            <w:tcW w:w="8220" w:type="dxa"/>
          </w:tcPr>
          <w:p w14:paraId="5587BD8C" w14:textId="1DEEB56E" w:rsidR="00FF63FD" w:rsidRPr="0022111D" w:rsidRDefault="00C1491F" w:rsidP="009038CF">
            <w:pPr>
              <w:spacing w:line="360" w:lineRule="auto"/>
              <w:jc w:val="both"/>
              <w:outlineLvl w:val="2"/>
              <w:rPr>
                <w:rFonts w:ascii="Times New Roman" w:eastAsia="Times New Roman" w:hAnsi="Times New Roman" w:cs="Times New Roman"/>
                <w:kern w:val="0"/>
                <w:sz w:val="28"/>
                <w:szCs w:val="28"/>
                <w:lang w:val="uk-UA" w:eastAsia="uk-UA"/>
                <w14:ligatures w14:val="none"/>
              </w:rPr>
            </w:pPr>
            <w:r w:rsidRPr="0022111D">
              <w:rPr>
                <w:rFonts w:ascii="Times New Roman" w:eastAsia="Times New Roman" w:hAnsi="Times New Roman" w:cs="Times New Roman"/>
                <w:kern w:val="0"/>
                <w:sz w:val="28"/>
                <w:szCs w:val="28"/>
                <w:lang w:val="uk-UA" w:eastAsia="uk-UA"/>
                <w14:ligatures w14:val="none"/>
              </w:rPr>
              <w:t>1.1. Основні завдання лінгвістики тексту</w:t>
            </w:r>
            <w:r w:rsidR="0077044A" w:rsidRPr="0022111D">
              <w:rPr>
                <w:rFonts w:ascii="Times New Roman" w:eastAsia="Times New Roman" w:hAnsi="Times New Roman" w:cs="Times New Roman"/>
                <w:kern w:val="0"/>
                <w:sz w:val="28"/>
                <w:szCs w:val="28"/>
                <w:lang w:val="uk-UA" w:eastAsia="uk-UA"/>
                <w14:ligatures w14:val="none"/>
              </w:rPr>
              <w:t xml:space="preserve"> та соціолінгвістики</w:t>
            </w:r>
          </w:p>
        </w:tc>
        <w:tc>
          <w:tcPr>
            <w:tcW w:w="1124" w:type="dxa"/>
          </w:tcPr>
          <w:p w14:paraId="537F760E" w14:textId="4A821388" w:rsidR="00022D14" w:rsidRPr="0025770E" w:rsidRDefault="00AC7B65" w:rsidP="009038CF">
            <w:pPr>
              <w:spacing w:line="360" w:lineRule="auto"/>
              <w:jc w:val="right"/>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6</w:t>
            </w:r>
          </w:p>
        </w:tc>
      </w:tr>
      <w:tr w:rsidR="0022111D" w:rsidRPr="0022111D" w14:paraId="4AC72332" w14:textId="77777777" w:rsidTr="009038CF">
        <w:tc>
          <w:tcPr>
            <w:tcW w:w="8220" w:type="dxa"/>
          </w:tcPr>
          <w:p w14:paraId="5C3A3491" w14:textId="66F56A17" w:rsidR="00FB0AD3" w:rsidRPr="0022111D" w:rsidRDefault="00C1491F" w:rsidP="009038CF">
            <w:pPr>
              <w:spacing w:line="360" w:lineRule="auto"/>
              <w:rPr>
                <w:rFonts w:ascii="Times New Roman" w:eastAsia="Times New Roman" w:hAnsi="Times New Roman" w:cs="Times New Roman"/>
                <w:kern w:val="0"/>
                <w:sz w:val="28"/>
                <w:szCs w:val="28"/>
                <w:lang w:val="uk-UA" w:eastAsia="uk-UA"/>
                <w14:ligatures w14:val="none"/>
              </w:rPr>
            </w:pPr>
            <w:r w:rsidRPr="0022111D">
              <w:rPr>
                <w:rFonts w:ascii="Times New Roman" w:eastAsia="Times New Roman" w:hAnsi="Times New Roman" w:cs="Times New Roman"/>
                <w:kern w:val="0"/>
                <w:sz w:val="28"/>
                <w:szCs w:val="28"/>
                <w:lang w:val="uk-UA" w:eastAsia="uk-UA"/>
                <w14:ligatures w14:val="none"/>
              </w:rPr>
              <w:t xml:space="preserve">1.2. </w:t>
            </w:r>
            <w:r w:rsidRPr="0022111D">
              <w:rPr>
                <w:rFonts w:ascii="Times New Roman" w:hAnsi="Times New Roman" w:cs="Times New Roman"/>
                <w:sz w:val="28"/>
                <w:szCs w:val="28"/>
              </w:rPr>
              <w:t>Поняття діалекту та діалектизму в лінгвістиці</w:t>
            </w:r>
          </w:p>
        </w:tc>
        <w:tc>
          <w:tcPr>
            <w:tcW w:w="1124" w:type="dxa"/>
          </w:tcPr>
          <w:p w14:paraId="3FFF936A" w14:textId="394E7350" w:rsidR="00FB0AD3" w:rsidRPr="0025770E" w:rsidRDefault="00AC7B65" w:rsidP="009038CF">
            <w:pPr>
              <w:spacing w:line="360" w:lineRule="auto"/>
              <w:jc w:val="right"/>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8</w:t>
            </w:r>
          </w:p>
        </w:tc>
      </w:tr>
      <w:tr w:rsidR="0022111D" w:rsidRPr="0022111D" w14:paraId="25941CCF" w14:textId="77777777" w:rsidTr="009038CF">
        <w:tc>
          <w:tcPr>
            <w:tcW w:w="8220" w:type="dxa"/>
          </w:tcPr>
          <w:p w14:paraId="0B2CAF6F" w14:textId="5A357358" w:rsidR="004946C6" w:rsidRPr="00AF61F6" w:rsidRDefault="00C1491F" w:rsidP="009038CF">
            <w:pPr>
              <w:spacing w:line="360" w:lineRule="auto"/>
              <w:rPr>
                <w:rFonts w:ascii="Times New Roman" w:eastAsia="Times New Roman" w:hAnsi="Times New Roman" w:cs="Times New Roman"/>
                <w:kern w:val="0"/>
                <w:sz w:val="28"/>
                <w:szCs w:val="28"/>
                <w:lang w:val="uk-UA" w:eastAsia="uk-UA"/>
                <w14:ligatures w14:val="none"/>
              </w:rPr>
            </w:pPr>
            <w:r w:rsidRPr="00AF61F6">
              <w:rPr>
                <w:rFonts w:ascii="Times New Roman" w:eastAsia="Times New Roman" w:hAnsi="Times New Roman" w:cs="Times New Roman"/>
                <w:kern w:val="0"/>
                <w:sz w:val="28"/>
                <w:szCs w:val="28"/>
                <w:lang w:val="uk-UA" w:eastAsia="uk-UA"/>
                <w14:ligatures w14:val="none"/>
              </w:rPr>
              <w:t xml:space="preserve">1.3. </w:t>
            </w:r>
            <w:r w:rsidRPr="00AF61F6">
              <w:rPr>
                <w:rFonts w:ascii="Times New Roman" w:hAnsi="Times New Roman" w:cs="Times New Roman"/>
                <w:sz w:val="28"/>
                <w:szCs w:val="28"/>
              </w:rPr>
              <w:t xml:space="preserve">Підходи до вивчення мовної варіативності </w:t>
            </w:r>
          </w:p>
        </w:tc>
        <w:tc>
          <w:tcPr>
            <w:tcW w:w="1124" w:type="dxa"/>
          </w:tcPr>
          <w:p w14:paraId="4C52F52A" w14:textId="582827B8" w:rsidR="004946C6" w:rsidRPr="0025770E" w:rsidRDefault="0025770E" w:rsidP="009038CF">
            <w:pPr>
              <w:spacing w:line="360" w:lineRule="auto"/>
              <w:jc w:val="right"/>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1</w:t>
            </w:r>
            <w:r w:rsidR="00AC7B65">
              <w:rPr>
                <w:rFonts w:ascii="Times New Roman" w:eastAsia="Times New Roman" w:hAnsi="Times New Roman" w:cs="Times New Roman"/>
                <w:kern w:val="0"/>
                <w:sz w:val="28"/>
                <w:szCs w:val="28"/>
                <w:lang w:val="en-US" w:eastAsia="uk-UA"/>
                <w14:ligatures w14:val="none"/>
              </w:rPr>
              <w:t>5</w:t>
            </w:r>
          </w:p>
        </w:tc>
      </w:tr>
      <w:tr w:rsidR="00AF61F6" w:rsidRPr="0022111D" w14:paraId="7D7D4D07" w14:textId="77777777" w:rsidTr="009038CF">
        <w:tc>
          <w:tcPr>
            <w:tcW w:w="8220" w:type="dxa"/>
          </w:tcPr>
          <w:p w14:paraId="67BE1BE7" w14:textId="59A94C33" w:rsidR="00AF61F6" w:rsidRPr="00AF61F6" w:rsidRDefault="00AF61F6" w:rsidP="009038CF">
            <w:pPr>
              <w:spacing w:line="360" w:lineRule="auto"/>
              <w:rPr>
                <w:rFonts w:ascii="Times New Roman" w:eastAsia="Times New Roman" w:hAnsi="Times New Roman" w:cs="Times New Roman"/>
                <w:kern w:val="0"/>
                <w:sz w:val="28"/>
                <w:szCs w:val="28"/>
                <w:lang w:val="uk-UA" w:eastAsia="uk-UA"/>
                <w14:ligatures w14:val="none"/>
              </w:rPr>
            </w:pPr>
            <w:r w:rsidRPr="00AF61F6">
              <w:rPr>
                <w:rFonts w:ascii="Times New Roman" w:hAnsi="Times New Roman" w:cs="Times New Roman"/>
                <w:sz w:val="28"/>
                <w:szCs w:val="28"/>
              </w:rPr>
              <w:t>1.4. Соціальні та комунікативні функції діалектної лексики</w:t>
            </w:r>
          </w:p>
        </w:tc>
        <w:tc>
          <w:tcPr>
            <w:tcW w:w="1124" w:type="dxa"/>
          </w:tcPr>
          <w:p w14:paraId="03415C44" w14:textId="71632163" w:rsidR="00AF61F6" w:rsidRPr="00AF61F6" w:rsidRDefault="00AC7B65" w:rsidP="009038CF">
            <w:pPr>
              <w:spacing w:line="360" w:lineRule="auto"/>
              <w:jc w:val="right"/>
              <w:outlineLvl w:val="2"/>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15</w:t>
            </w:r>
          </w:p>
        </w:tc>
      </w:tr>
      <w:tr w:rsidR="00AF61F6" w:rsidRPr="0022111D" w14:paraId="37595D60" w14:textId="77777777" w:rsidTr="009038CF">
        <w:tc>
          <w:tcPr>
            <w:tcW w:w="8220" w:type="dxa"/>
          </w:tcPr>
          <w:p w14:paraId="605FD587" w14:textId="3C201CCC" w:rsidR="00AF61F6" w:rsidRPr="00AF61F6" w:rsidRDefault="00AF61F6" w:rsidP="009038CF">
            <w:pPr>
              <w:spacing w:before="100" w:beforeAutospacing="1" w:after="100" w:afterAutospacing="1" w:line="360" w:lineRule="auto"/>
              <w:rPr>
                <w:rFonts w:ascii="Times New Roman" w:hAnsi="Times New Roman" w:cs="Times New Roman"/>
                <w:sz w:val="28"/>
                <w:szCs w:val="28"/>
                <w:lang w:val="uk-UA"/>
              </w:rPr>
            </w:pPr>
            <w:r w:rsidRPr="00AF61F6">
              <w:rPr>
                <w:rFonts w:ascii="Times New Roman" w:eastAsia="Times New Roman" w:hAnsi="Times New Roman" w:cs="Times New Roman"/>
                <w:kern w:val="0"/>
                <w:sz w:val="28"/>
                <w:szCs w:val="28"/>
                <w:lang w:val="uk-UA" w:eastAsia="uk-UA"/>
                <w14:ligatures w14:val="none"/>
              </w:rPr>
              <w:t>1.5. Лінгвістичні моделі аналізу діалекту в художній літературі</w:t>
            </w:r>
          </w:p>
        </w:tc>
        <w:tc>
          <w:tcPr>
            <w:tcW w:w="1124" w:type="dxa"/>
          </w:tcPr>
          <w:p w14:paraId="578F811F" w14:textId="748C4D22" w:rsidR="00AF61F6" w:rsidRPr="00AF61F6" w:rsidRDefault="00AC7B65" w:rsidP="009038CF">
            <w:pPr>
              <w:spacing w:line="360" w:lineRule="auto"/>
              <w:jc w:val="right"/>
              <w:outlineLvl w:val="2"/>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18</w:t>
            </w:r>
          </w:p>
        </w:tc>
      </w:tr>
      <w:tr w:rsidR="0022111D" w:rsidRPr="0022111D" w14:paraId="2770D3EF" w14:textId="77777777" w:rsidTr="009038CF">
        <w:tc>
          <w:tcPr>
            <w:tcW w:w="8220" w:type="dxa"/>
          </w:tcPr>
          <w:p w14:paraId="549E1F43" w14:textId="6DF321B3" w:rsidR="00FB0AD3" w:rsidRPr="00AF61F6" w:rsidRDefault="00AC65A9" w:rsidP="009038CF">
            <w:pPr>
              <w:spacing w:line="360" w:lineRule="auto"/>
              <w:jc w:val="both"/>
              <w:rPr>
                <w:rFonts w:ascii="Times New Roman" w:eastAsia="Times New Roman" w:hAnsi="Times New Roman" w:cs="Times New Roman"/>
                <w:kern w:val="0"/>
                <w:sz w:val="28"/>
                <w:szCs w:val="28"/>
                <w:lang w:val="ru-RU" w:eastAsia="uk-UA"/>
                <w14:ligatures w14:val="none"/>
              </w:rPr>
            </w:pPr>
            <w:r w:rsidRPr="00AF61F6">
              <w:rPr>
                <w:rFonts w:ascii="Times New Roman" w:eastAsia="Times New Roman" w:hAnsi="Times New Roman" w:cs="Times New Roman"/>
                <w:kern w:val="0"/>
                <w:sz w:val="28"/>
                <w:szCs w:val="28"/>
                <w:lang w:val="ru-RU" w:eastAsia="uk-UA"/>
                <w14:ligatures w14:val="none"/>
              </w:rPr>
              <w:t>1.</w:t>
            </w:r>
            <w:r w:rsidR="00AF61F6" w:rsidRPr="00AF61F6">
              <w:rPr>
                <w:rFonts w:ascii="Times New Roman" w:eastAsia="Times New Roman" w:hAnsi="Times New Roman" w:cs="Times New Roman"/>
                <w:kern w:val="0"/>
                <w:sz w:val="28"/>
                <w:szCs w:val="28"/>
                <w:lang w:val="ru-RU" w:eastAsia="uk-UA"/>
                <w14:ligatures w14:val="none"/>
              </w:rPr>
              <w:t>6</w:t>
            </w:r>
            <w:r w:rsidRPr="00AF61F6">
              <w:rPr>
                <w:rFonts w:ascii="Times New Roman" w:eastAsia="Times New Roman" w:hAnsi="Times New Roman" w:cs="Times New Roman"/>
                <w:kern w:val="0"/>
                <w:sz w:val="28"/>
                <w:szCs w:val="28"/>
                <w:lang w:val="ru-RU" w:eastAsia="uk-UA"/>
                <w14:ligatures w14:val="none"/>
              </w:rPr>
              <w:t>. Методика</w:t>
            </w:r>
            <w:r w:rsidRPr="00AF61F6">
              <w:rPr>
                <w:rFonts w:ascii="Times New Roman" w:eastAsia="Times New Roman" w:hAnsi="Times New Roman" w:cs="Times New Roman"/>
                <w:kern w:val="0"/>
                <w:sz w:val="28"/>
                <w:szCs w:val="28"/>
                <w:lang w:val="uk-UA" w:eastAsia="uk-UA"/>
                <w14:ligatures w14:val="none"/>
              </w:rPr>
              <w:t xml:space="preserve"> </w:t>
            </w:r>
            <w:r w:rsidR="008E6E5B" w:rsidRPr="00AF61F6">
              <w:rPr>
                <w:rFonts w:ascii="Times New Roman" w:eastAsia="Times New Roman" w:hAnsi="Times New Roman" w:cs="Times New Roman"/>
                <w:kern w:val="0"/>
                <w:sz w:val="28"/>
                <w:szCs w:val="28"/>
                <w:lang w:val="uk-UA" w:eastAsia="uk-UA"/>
                <w14:ligatures w14:val="none"/>
              </w:rPr>
              <w:t>дослідження</w:t>
            </w:r>
          </w:p>
        </w:tc>
        <w:tc>
          <w:tcPr>
            <w:tcW w:w="1124" w:type="dxa"/>
          </w:tcPr>
          <w:p w14:paraId="51222EF8" w14:textId="2999CE18" w:rsidR="00FB0AD3" w:rsidRPr="00AC7B65" w:rsidRDefault="00AC7B65" w:rsidP="009038CF">
            <w:pPr>
              <w:spacing w:line="360" w:lineRule="auto"/>
              <w:jc w:val="right"/>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20</w:t>
            </w:r>
          </w:p>
        </w:tc>
      </w:tr>
      <w:tr w:rsidR="0022111D" w:rsidRPr="0022111D" w14:paraId="7F32D62E" w14:textId="77777777" w:rsidTr="009038CF">
        <w:tc>
          <w:tcPr>
            <w:tcW w:w="8220" w:type="dxa"/>
          </w:tcPr>
          <w:p w14:paraId="478F30DC" w14:textId="0DD514A3" w:rsidR="00FB0AD3" w:rsidRPr="00AF61F6" w:rsidRDefault="00FB0AD3" w:rsidP="009038CF">
            <w:pPr>
              <w:spacing w:line="360" w:lineRule="auto"/>
              <w:jc w:val="both"/>
              <w:rPr>
                <w:rFonts w:ascii="Times New Roman" w:eastAsia="Times New Roman" w:hAnsi="Times New Roman" w:cs="Times New Roman"/>
                <w:kern w:val="0"/>
                <w:sz w:val="28"/>
                <w:szCs w:val="28"/>
                <w:lang w:val="uk-UA" w:eastAsia="uk-UA"/>
                <w14:ligatures w14:val="none"/>
              </w:rPr>
            </w:pPr>
            <w:r w:rsidRPr="00AF61F6">
              <w:rPr>
                <w:rFonts w:ascii="Times New Roman" w:eastAsia="Times New Roman" w:hAnsi="Times New Roman" w:cs="Times New Roman"/>
                <w:kern w:val="0"/>
                <w:sz w:val="28"/>
                <w:szCs w:val="28"/>
                <w:lang w:val="uk-UA" w:eastAsia="uk-UA"/>
                <w14:ligatures w14:val="none"/>
              </w:rPr>
              <w:t xml:space="preserve">Висновки до розділу 1 </w:t>
            </w:r>
          </w:p>
        </w:tc>
        <w:tc>
          <w:tcPr>
            <w:tcW w:w="1124" w:type="dxa"/>
          </w:tcPr>
          <w:p w14:paraId="5B524BCD" w14:textId="47AA2119" w:rsidR="00FB0AD3" w:rsidRPr="00AC7B65" w:rsidRDefault="00AC7B65" w:rsidP="009038CF">
            <w:pPr>
              <w:spacing w:line="360" w:lineRule="auto"/>
              <w:jc w:val="right"/>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22</w:t>
            </w:r>
          </w:p>
        </w:tc>
      </w:tr>
      <w:tr w:rsidR="0022111D" w:rsidRPr="0022111D" w14:paraId="21050F37" w14:textId="77777777" w:rsidTr="009038CF">
        <w:tc>
          <w:tcPr>
            <w:tcW w:w="8220" w:type="dxa"/>
          </w:tcPr>
          <w:p w14:paraId="5C4F9354" w14:textId="64B3FC15" w:rsidR="00FB0AD3" w:rsidRPr="00AF61F6" w:rsidRDefault="00FB0AD3" w:rsidP="009038CF">
            <w:pPr>
              <w:spacing w:line="360" w:lineRule="auto"/>
              <w:jc w:val="both"/>
              <w:outlineLvl w:val="2"/>
              <w:rPr>
                <w:rFonts w:ascii="Times New Roman" w:eastAsia="Times New Roman" w:hAnsi="Times New Roman" w:cs="Times New Roman"/>
                <w:kern w:val="0"/>
                <w:sz w:val="28"/>
                <w:szCs w:val="28"/>
                <w:lang w:val="uk-UA" w:eastAsia="uk-UA"/>
                <w14:ligatures w14:val="none"/>
              </w:rPr>
            </w:pPr>
            <w:r w:rsidRPr="004628A2">
              <w:rPr>
                <w:rFonts w:ascii="Times New Roman" w:eastAsia="Times New Roman" w:hAnsi="Times New Roman" w:cs="Times New Roman"/>
                <w:b/>
                <w:bCs/>
                <w:kern w:val="0"/>
                <w:sz w:val="28"/>
                <w:szCs w:val="28"/>
                <w:lang w:val="uk-UA" w:eastAsia="uk-UA"/>
                <w14:ligatures w14:val="none"/>
              </w:rPr>
              <w:t>Розділ 2.</w:t>
            </w:r>
            <w:r w:rsidRPr="00AF61F6">
              <w:rPr>
                <w:rFonts w:ascii="Times New Roman" w:eastAsia="Times New Roman" w:hAnsi="Times New Roman" w:cs="Times New Roman"/>
                <w:kern w:val="0"/>
                <w:sz w:val="28"/>
                <w:szCs w:val="28"/>
                <w:lang w:val="uk-UA" w:eastAsia="uk-UA"/>
                <w14:ligatures w14:val="none"/>
              </w:rPr>
              <w:t xml:space="preserve"> </w:t>
            </w:r>
            <w:r w:rsidR="00834572" w:rsidRPr="00AF61F6">
              <w:rPr>
                <w:rFonts w:ascii="Times New Roman" w:hAnsi="Times New Roman" w:cs="Times New Roman"/>
                <w:caps/>
                <w:sz w:val="28"/>
                <w:szCs w:val="28"/>
              </w:rPr>
              <w:t>Роль діалектизмів у характеризації персонажів</w:t>
            </w:r>
          </w:p>
        </w:tc>
        <w:tc>
          <w:tcPr>
            <w:tcW w:w="1124" w:type="dxa"/>
          </w:tcPr>
          <w:p w14:paraId="73D3D7A7" w14:textId="6595A672" w:rsidR="00FB0AD3" w:rsidRPr="00AC7B65" w:rsidRDefault="00AC7B65" w:rsidP="009038CF">
            <w:pPr>
              <w:spacing w:line="360" w:lineRule="auto"/>
              <w:jc w:val="right"/>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25</w:t>
            </w:r>
          </w:p>
        </w:tc>
      </w:tr>
      <w:tr w:rsidR="0022111D" w:rsidRPr="0022111D" w14:paraId="08BB738D" w14:textId="77777777" w:rsidTr="009038CF">
        <w:tc>
          <w:tcPr>
            <w:tcW w:w="8220" w:type="dxa"/>
          </w:tcPr>
          <w:p w14:paraId="658799A5" w14:textId="6BF5B7CD" w:rsidR="00995528" w:rsidRPr="0022111D" w:rsidRDefault="00B16F50" w:rsidP="009038CF">
            <w:pPr>
              <w:spacing w:line="360" w:lineRule="auto"/>
              <w:jc w:val="both"/>
              <w:outlineLvl w:val="2"/>
              <w:rPr>
                <w:rFonts w:ascii="Times New Roman" w:eastAsia="Times New Roman" w:hAnsi="Times New Roman" w:cs="Times New Roman"/>
                <w:kern w:val="0"/>
                <w:sz w:val="28"/>
                <w:szCs w:val="28"/>
                <w:lang w:val="uk-UA" w:eastAsia="uk-UA"/>
                <w14:ligatures w14:val="none"/>
              </w:rPr>
            </w:pPr>
            <w:r w:rsidRPr="0022111D">
              <w:rPr>
                <w:rFonts w:ascii="Times New Roman" w:eastAsia="Times New Roman" w:hAnsi="Times New Roman" w:cs="Times New Roman"/>
                <w:kern w:val="0"/>
                <w:sz w:val="28"/>
                <w:szCs w:val="28"/>
                <w:lang w:val="uk-UA" w:eastAsia="uk-UA"/>
                <w14:ligatures w14:val="none"/>
              </w:rPr>
              <w:t>2.1. Загальна характеристика вибірки</w:t>
            </w:r>
          </w:p>
        </w:tc>
        <w:tc>
          <w:tcPr>
            <w:tcW w:w="1124" w:type="dxa"/>
          </w:tcPr>
          <w:p w14:paraId="1E1E3A9E" w14:textId="029CA8D4" w:rsidR="00995528" w:rsidRPr="00AC7B65" w:rsidRDefault="00AC7B65" w:rsidP="009038CF">
            <w:pPr>
              <w:spacing w:line="360" w:lineRule="auto"/>
              <w:jc w:val="right"/>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25</w:t>
            </w:r>
          </w:p>
        </w:tc>
      </w:tr>
      <w:tr w:rsidR="0022111D" w:rsidRPr="0022111D" w14:paraId="679E37EA" w14:textId="77777777" w:rsidTr="009038CF">
        <w:tc>
          <w:tcPr>
            <w:tcW w:w="8220" w:type="dxa"/>
          </w:tcPr>
          <w:p w14:paraId="24BACE8B" w14:textId="389DD1E8" w:rsidR="00FB0AD3" w:rsidRPr="0022111D" w:rsidRDefault="00C1491F" w:rsidP="009038CF">
            <w:pPr>
              <w:spacing w:line="360" w:lineRule="auto"/>
              <w:jc w:val="both"/>
              <w:outlineLvl w:val="2"/>
              <w:rPr>
                <w:rFonts w:ascii="Times New Roman" w:eastAsia="Times New Roman" w:hAnsi="Times New Roman" w:cs="Times New Roman"/>
                <w:kern w:val="0"/>
                <w:sz w:val="28"/>
                <w:szCs w:val="28"/>
                <w:lang w:val="uk-UA" w:eastAsia="uk-UA"/>
                <w14:ligatures w14:val="none"/>
              </w:rPr>
            </w:pPr>
            <w:r w:rsidRPr="0022111D">
              <w:rPr>
                <w:rFonts w:ascii="Times New Roman" w:hAnsi="Times New Roman" w:cs="Times New Roman"/>
                <w:sz w:val="28"/>
                <w:szCs w:val="28"/>
              </w:rPr>
              <w:t>2.2. Типологія діалектизмів у художніх творах англійської літератури</w:t>
            </w:r>
          </w:p>
        </w:tc>
        <w:tc>
          <w:tcPr>
            <w:tcW w:w="1124" w:type="dxa"/>
          </w:tcPr>
          <w:p w14:paraId="2D927BA5" w14:textId="77F51F53" w:rsidR="00FB0AD3" w:rsidRPr="00350E05" w:rsidRDefault="00350E05" w:rsidP="009038CF">
            <w:pPr>
              <w:spacing w:line="360" w:lineRule="auto"/>
              <w:jc w:val="right"/>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28</w:t>
            </w:r>
          </w:p>
        </w:tc>
      </w:tr>
      <w:tr w:rsidR="0022111D" w:rsidRPr="0022111D" w14:paraId="7EDF7DBA" w14:textId="77777777" w:rsidTr="009038CF">
        <w:tc>
          <w:tcPr>
            <w:tcW w:w="8220" w:type="dxa"/>
          </w:tcPr>
          <w:p w14:paraId="3B659A32" w14:textId="3C37CE73" w:rsidR="00FB0AD3" w:rsidRPr="0022111D" w:rsidRDefault="00C1491F" w:rsidP="009038CF">
            <w:pPr>
              <w:spacing w:line="360" w:lineRule="auto"/>
              <w:jc w:val="both"/>
              <w:outlineLvl w:val="2"/>
              <w:rPr>
                <w:rFonts w:ascii="Times New Roman" w:eastAsia="Times New Roman" w:hAnsi="Times New Roman" w:cs="Times New Roman"/>
                <w:kern w:val="0"/>
                <w:sz w:val="28"/>
                <w:szCs w:val="28"/>
                <w:lang w:val="ru-RU" w:eastAsia="uk-UA"/>
                <w14:ligatures w14:val="none"/>
              </w:rPr>
            </w:pPr>
            <w:r w:rsidRPr="0022111D">
              <w:rPr>
                <w:rFonts w:ascii="Times New Roman" w:hAnsi="Times New Roman" w:cs="Times New Roman"/>
                <w:sz w:val="28"/>
                <w:szCs w:val="28"/>
              </w:rPr>
              <w:t>2.3. Функційно-стилістичні особливості діалектизмів у характеризації персонажів</w:t>
            </w:r>
          </w:p>
        </w:tc>
        <w:tc>
          <w:tcPr>
            <w:tcW w:w="1124" w:type="dxa"/>
          </w:tcPr>
          <w:p w14:paraId="43D93553" w14:textId="7E5129D8" w:rsidR="00CD504D" w:rsidRPr="00350E05" w:rsidRDefault="00350E05" w:rsidP="009038CF">
            <w:pPr>
              <w:spacing w:line="360" w:lineRule="auto"/>
              <w:jc w:val="right"/>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34</w:t>
            </w:r>
          </w:p>
        </w:tc>
      </w:tr>
      <w:tr w:rsidR="0022111D" w:rsidRPr="0022111D" w14:paraId="651589DA" w14:textId="77777777" w:rsidTr="009038CF">
        <w:tc>
          <w:tcPr>
            <w:tcW w:w="8220" w:type="dxa"/>
          </w:tcPr>
          <w:p w14:paraId="3CD07669" w14:textId="1682D42C" w:rsidR="00766A3E" w:rsidRPr="0022111D" w:rsidRDefault="00C1491F" w:rsidP="009038CF">
            <w:pPr>
              <w:spacing w:line="360" w:lineRule="auto"/>
              <w:jc w:val="both"/>
              <w:outlineLvl w:val="2"/>
              <w:rPr>
                <w:rFonts w:ascii="Times New Roman" w:eastAsia="Times New Roman" w:hAnsi="Times New Roman" w:cs="Times New Roman"/>
                <w:kern w:val="0"/>
                <w:sz w:val="28"/>
                <w:szCs w:val="28"/>
                <w:lang w:val="uk-UA" w:eastAsia="uk-UA"/>
                <w14:ligatures w14:val="none"/>
              </w:rPr>
            </w:pPr>
            <w:r w:rsidRPr="0022111D">
              <w:rPr>
                <w:rFonts w:ascii="Times New Roman" w:hAnsi="Times New Roman" w:cs="Times New Roman"/>
                <w:sz w:val="28"/>
                <w:szCs w:val="28"/>
                <w:lang w:val="uk-UA"/>
              </w:rPr>
              <w:t xml:space="preserve">2.4. </w:t>
            </w:r>
            <w:r w:rsidRPr="0022111D">
              <w:rPr>
                <w:rFonts w:ascii="Times New Roman" w:hAnsi="Times New Roman" w:cs="Times New Roman"/>
                <w:sz w:val="28"/>
                <w:szCs w:val="28"/>
              </w:rPr>
              <w:t>Діалектизми як засіб формування мовного портрету персонажа</w:t>
            </w:r>
          </w:p>
        </w:tc>
        <w:tc>
          <w:tcPr>
            <w:tcW w:w="1124" w:type="dxa"/>
          </w:tcPr>
          <w:p w14:paraId="245B7EA0" w14:textId="6332B63B" w:rsidR="00766A3E" w:rsidRPr="00350E05" w:rsidRDefault="00350E05" w:rsidP="009038CF">
            <w:pPr>
              <w:spacing w:line="360" w:lineRule="auto"/>
              <w:jc w:val="right"/>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39</w:t>
            </w:r>
          </w:p>
        </w:tc>
      </w:tr>
      <w:tr w:rsidR="0022111D" w:rsidRPr="0022111D" w14:paraId="72469F30" w14:textId="77777777" w:rsidTr="009038CF">
        <w:tc>
          <w:tcPr>
            <w:tcW w:w="8220" w:type="dxa"/>
          </w:tcPr>
          <w:p w14:paraId="2531E14D" w14:textId="0882F7D0" w:rsidR="00FB0AD3" w:rsidRPr="0022111D" w:rsidRDefault="00FB0AD3" w:rsidP="009038CF">
            <w:pPr>
              <w:spacing w:line="360" w:lineRule="auto"/>
              <w:jc w:val="both"/>
              <w:outlineLvl w:val="2"/>
              <w:rPr>
                <w:rFonts w:ascii="Times New Roman" w:eastAsia="Times New Roman" w:hAnsi="Times New Roman" w:cs="Times New Roman"/>
                <w:kern w:val="0"/>
                <w:sz w:val="28"/>
                <w:szCs w:val="28"/>
                <w:lang w:val="en-US" w:eastAsia="uk-UA"/>
                <w14:ligatures w14:val="none"/>
              </w:rPr>
            </w:pPr>
            <w:r w:rsidRPr="0022111D">
              <w:rPr>
                <w:rFonts w:ascii="Times New Roman" w:eastAsia="Times New Roman" w:hAnsi="Times New Roman" w:cs="Times New Roman"/>
                <w:kern w:val="0"/>
                <w:sz w:val="28"/>
                <w:szCs w:val="28"/>
                <w:lang w:val="uk-UA" w:eastAsia="uk-UA"/>
                <w14:ligatures w14:val="none"/>
              </w:rPr>
              <w:t xml:space="preserve">Висновки до розділу </w:t>
            </w:r>
            <w:r w:rsidR="009D0E76" w:rsidRPr="0022111D">
              <w:rPr>
                <w:rFonts w:ascii="Times New Roman" w:eastAsia="Times New Roman" w:hAnsi="Times New Roman" w:cs="Times New Roman"/>
                <w:kern w:val="0"/>
                <w:sz w:val="28"/>
                <w:szCs w:val="28"/>
                <w:lang w:val="uk-UA" w:eastAsia="uk-UA"/>
                <w14:ligatures w14:val="none"/>
              </w:rPr>
              <w:t>2</w:t>
            </w:r>
          </w:p>
        </w:tc>
        <w:tc>
          <w:tcPr>
            <w:tcW w:w="1124" w:type="dxa"/>
          </w:tcPr>
          <w:p w14:paraId="059CFA9A" w14:textId="4B5E74B5" w:rsidR="00FB0AD3" w:rsidRPr="00350E05" w:rsidRDefault="00350E05" w:rsidP="009038CF">
            <w:pPr>
              <w:spacing w:line="360" w:lineRule="auto"/>
              <w:jc w:val="right"/>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41</w:t>
            </w:r>
          </w:p>
        </w:tc>
      </w:tr>
      <w:tr w:rsidR="0022111D" w:rsidRPr="0022111D" w14:paraId="3C679CD4" w14:textId="77777777" w:rsidTr="009038CF">
        <w:tc>
          <w:tcPr>
            <w:tcW w:w="8220" w:type="dxa"/>
          </w:tcPr>
          <w:p w14:paraId="3045DC7C" w14:textId="64C370B4" w:rsidR="00FB0AD3" w:rsidRPr="0022111D" w:rsidRDefault="00FB0AD3" w:rsidP="009038CF">
            <w:pPr>
              <w:spacing w:line="360" w:lineRule="auto"/>
              <w:jc w:val="both"/>
              <w:outlineLvl w:val="2"/>
              <w:rPr>
                <w:rFonts w:ascii="Times New Roman" w:eastAsia="Times New Roman" w:hAnsi="Times New Roman" w:cs="Times New Roman"/>
                <w:kern w:val="0"/>
                <w:sz w:val="28"/>
                <w:szCs w:val="28"/>
                <w:lang w:val="en-US" w:eastAsia="uk-UA"/>
                <w14:ligatures w14:val="none"/>
              </w:rPr>
            </w:pPr>
            <w:r w:rsidRPr="0022111D">
              <w:rPr>
                <w:rFonts w:ascii="Times New Roman" w:eastAsia="Times New Roman" w:hAnsi="Times New Roman" w:cs="Times New Roman"/>
                <w:kern w:val="0"/>
                <w:sz w:val="28"/>
                <w:szCs w:val="28"/>
                <w:lang w:val="uk-UA" w:eastAsia="uk-UA"/>
                <w14:ligatures w14:val="none"/>
              </w:rPr>
              <w:t>Висновки</w:t>
            </w:r>
          </w:p>
        </w:tc>
        <w:tc>
          <w:tcPr>
            <w:tcW w:w="1124" w:type="dxa"/>
          </w:tcPr>
          <w:p w14:paraId="03284EE7" w14:textId="5E0CEF23" w:rsidR="00FB0AD3" w:rsidRPr="00350E05" w:rsidRDefault="00350E05" w:rsidP="009038CF">
            <w:pPr>
              <w:spacing w:line="360" w:lineRule="auto"/>
              <w:jc w:val="right"/>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44</w:t>
            </w:r>
          </w:p>
        </w:tc>
      </w:tr>
      <w:tr w:rsidR="0022111D" w:rsidRPr="0022111D" w14:paraId="5A454F25" w14:textId="77777777" w:rsidTr="009038CF">
        <w:tc>
          <w:tcPr>
            <w:tcW w:w="8220" w:type="dxa"/>
          </w:tcPr>
          <w:p w14:paraId="01C95BE2" w14:textId="7BA3D24F" w:rsidR="00FB0AD3" w:rsidRPr="0022111D" w:rsidRDefault="00FB0AD3" w:rsidP="009038CF">
            <w:pPr>
              <w:spacing w:line="360" w:lineRule="auto"/>
              <w:jc w:val="both"/>
              <w:outlineLvl w:val="2"/>
              <w:rPr>
                <w:rFonts w:ascii="Times New Roman" w:eastAsia="Times New Roman" w:hAnsi="Times New Roman" w:cs="Times New Roman"/>
                <w:kern w:val="0"/>
                <w:sz w:val="28"/>
                <w:szCs w:val="28"/>
                <w:lang w:val="en-US" w:eastAsia="uk-UA"/>
                <w14:ligatures w14:val="none"/>
              </w:rPr>
            </w:pPr>
            <w:r w:rsidRPr="0022111D">
              <w:rPr>
                <w:rFonts w:ascii="Times New Roman" w:eastAsia="Times New Roman" w:hAnsi="Times New Roman" w:cs="Times New Roman"/>
                <w:kern w:val="0"/>
                <w:sz w:val="28"/>
                <w:szCs w:val="28"/>
                <w:lang w:val="uk-UA" w:eastAsia="uk-UA"/>
                <w14:ligatures w14:val="none"/>
              </w:rPr>
              <w:t>Список використаної літератури</w:t>
            </w:r>
          </w:p>
        </w:tc>
        <w:tc>
          <w:tcPr>
            <w:tcW w:w="1124" w:type="dxa"/>
          </w:tcPr>
          <w:p w14:paraId="24D6AA05" w14:textId="651DBDCD" w:rsidR="00FB0AD3" w:rsidRPr="006D6C8B" w:rsidRDefault="006D6C8B" w:rsidP="009038CF">
            <w:pPr>
              <w:spacing w:line="360" w:lineRule="auto"/>
              <w:jc w:val="right"/>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50</w:t>
            </w:r>
          </w:p>
        </w:tc>
      </w:tr>
      <w:tr w:rsidR="0022111D" w:rsidRPr="0022111D" w14:paraId="2AED80AB" w14:textId="77777777" w:rsidTr="009038CF">
        <w:trPr>
          <w:trHeight w:val="68"/>
        </w:trPr>
        <w:tc>
          <w:tcPr>
            <w:tcW w:w="8220" w:type="dxa"/>
          </w:tcPr>
          <w:p w14:paraId="0D99A03D" w14:textId="057E1D94" w:rsidR="00FB0AD3" w:rsidRPr="0022111D" w:rsidRDefault="00FB0AD3" w:rsidP="009038CF">
            <w:pPr>
              <w:spacing w:line="360" w:lineRule="auto"/>
              <w:jc w:val="both"/>
              <w:outlineLvl w:val="2"/>
              <w:rPr>
                <w:rFonts w:ascii="Times New Roman" w:eastAsia="Times New Roman" w:hAnsi="Times New Roman" w:cs="Times New Roman"/>
                <w:kern w:val="0"/>
                <w:sz w:val="28"/>
                <w:szCs w:val="28"/>
                <w:lang w:val="en-US" w:eastAsia="uk-UA"/>
                <w14:ligatures w14:val="none"/>
              </w:rPr>
            </w:pPr>
            <w:r w:rsidRPr="0022111D">
              <w:rPr>
                <w:rFonts w:ascii="Times New Roman" w:eastAsia="Times New Roman" w:hAnsi="Times New Roman" w:cs="Times New Roman"/>
                <w:kern w:val="0"/>
                <w:sz w:val="28"/>
                <w:szCs w:val="28"/>
                <w:lang w:val="uk-UA" w:eastAsia="uk-UA"/>
                <w14:ligatures w14:val="none"/>
              </w:rPr>
              <w:t xml:space="preserve">Анотація </w:t>
            </w:r>
          </w:p>
        </w:tc>
        <w:tc>
          <w:tcPr>
            <w:tcW w:w="1124" w:type="dxa"/>
          </w:tcPr>
          <w:p w14:paraId="59A5063F" w14:textId="5BFC986C" w:rsidR="00FB0AD3" w:rsidRPr="006D6C8B" w:rsidRDefault="006D6C8B" w:rsidP="009038CF">
            <w:pPr>
              <w:spacing w:line="360" w:lineRule="auto"/>
              <w:jc w:val="right"/>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57</w:t>
            </w:r>
          </w:p>
        </w:tc>
      </w:tr>
      <w:tr w:rsidR="00897C95" w:rsidRPr="0022111D" w14:paraId="0B3DD072" w14:textId="77777777" w:rsidTr="009038CF">
        <w:tc>
          <w:tcPr>
            <w:tcW w:w="8220" w:type="dxa"/>
          </w:tcPr>
          <w:p w14:paraId="4C43F074" w14:textId="7487AD41" w:rsidR="00FB0AD3" w:rsidRPr="0022111D" w:rsidRDefault="00FB0AD3" w:rsidP="009038CF">
            <w:pPr>
              <w:spacing w:line="360" w:lineRule="auto"/>
              <w:jc w:val="both"/>
              <w:outlineLvl w:val="2"/>
              <w:rPr>
                <w:rFonts w:ascii="Times New Roman" w:eastAsia="Times New Roman" w:hAnsi="Times New Roman" w:cs="Times New Roman"/>
                <w:kern w:val="0"/>
                <w:sz w:val="28"/>
                <w:szCs w:val="28"/>
                <w:lang w:val="en-US" w:eastAsia="uk-UA"/>
                <w14:ligatures w14:val="none"/>
              </w:rPr>
            </w:pPr>
            <w:r w:rsidRPr="0022111D">
              <w:rPr>
                <w:rFonts w:ascii="Times New Roman" w:eastAsia="Times New Roman" w:hAnsi="Times New Roman" w:cs="Times New Roman"/>
                <w:kern w:val="0"/>
                <w:sz w:val="28"/>
                <w:szCs w:val="28"/>
                <w:lang w:val="en-US" w:eastAsia="uk-UA"/>
                <w14:ligatures w14:val="none"/>
              </w:rPr>
              <w:t>Abstract</w:t>
            </w:r>
          </w:p>
        </w:tc>
        <w:tc>
          <w:tcPr>
            <w:tcW w:w="1124" w:type="dxa"/>
          </w:tcPr>
          <w:p w14:paraId="656C6A7B" w14:textId="5DACA7F0" w:rsidR="00FB0AD3" w:rsidRPr="006D6C8B" w:rsidRDefault="006D6C8B" w:rsidP="009038CF">
            <w:pPr>
              <w:spacing w:line="360" w:lineRule="auto"/>
              <w:jc w:val="right"/>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59</w:t>
            </w:r>
          </w:p>
        </w:tc>
      </w:tr>
    </w:tbl>
    <w:p w14:paraId="2C12DF1E" w14:textId="106C5D5A" w:rsidR="00E30FC6" w:rsidRPr="0022111D" w:rsidRDefault="00E30FC6" w:rsidP="00022D14">
      <w:pPr>
        <w:spacing w:after="0" w:line="240" w:lineRule="auto"/>
        <w:jc w:val="both"/>
        <w:rPr>
          <w:rFonts w:ascii="Times New Roman" w:eastAsia="Times New Roman" w:hAnsi="Times New Roman" w:cs="Times New Roman"/>
          <w:kern w:val="0"/>
          <w:sz w:val="28"/>
          <w:szCs w:val="28"/>
          <w:lang w:val="uk-UA" w:eastAsia="uk-UA"/>
          <w14:ligatures w14:val="none"/>
        </w:rPr>
      </w:pPr>
    </w:p>
    <w:p w14:paraId="214DAABD" w14:textId="724C0BD3" w:rsidR="00F945D5" w:rsidRPr="0022111D" w:rsidRDefault="00F945D5" w:rsidP="00022D14">
      <w:pPr>
        <w:spacing w:after="0"/>
        <w:rPr>
          <w:rFonts w:ascii="Times New Roman" w:hAnsi="Times New Roman" w:cs="Times New Roman"/>
          <w:sz w:val="28"/>
          <w:szCs w:val="28"/>
        </w:rPr>
      </w:pPr>
    </w:p>
    <w:p w14:paraId="4FF8AB1C" w14:textId="77777777" w:rsidR="005B3E5E" w:rsidRPr="0022111D" w:rsidRDefault="005B3E5E" w:rsidP="005B3E5E">
      <w:pPr>
        <w:pStyle w:val="a3"/>
        <w:spacing w:before="0" w:beforeAutospacing="0" w:after="0" w:afterAutospacing="0" w:line="360" w:lineRule="auto"/>
        <w:ind w:firstLine="709"/>
        <w:jc w:val="both"/>
        <w:rPr>
          <w:rStyle w:val="a5"/>
          <w:b w:val="0"/>
          <w:bCs w:val="0"/>
          <w:sz w:val="28"/>
          <w:szCs w:val="28"/>
        </w:rPr>
      </w:pPr>
    </w:p>
    <w:p w14:paraId="6EC2F567" w14:textId="77777777" w:rsidR="005B3E5E" w:rsidRPr="0022111D" w:rsidRDefault="005B3E5E" w:rsidP="005B3E5E">
      <w:pPr>
        <w:pStyle w:val="a3"/>
        <w:spacing w:before="0" w:beforeAutospacing="0" w:after="0" w:afterAutospacing="0" w:line="360" w:lineRule="auto"/>
        <w:ind w:firstLine="709"/>
        <w:jc w:val="both"/>
        <w:rPr>
          <w:rStyle w:val="a5"/>
          <w:sz w:val="28"/>
          <w:szCs w:val="28"/>
        </w:rPr>
      </w:pPr>
    </w:p>
    <w:p w14:paraId="5E45312A" w14:textId="77777777" w:rsidR="005B3E5E" w:rsidRPr="0022111D" w:rsidRDefault="005B3E5E" w:rsidP="005B3E5E">
      <w:pPr>
        <w:pStyle w:val="a3"/>
        <w:spacing w:before="0" w:beforeAutospacing="0" w:after="0" w:afterAutospacing="0" w:line="360" w:lineRule="auto"/>
        <w:ind w:firstLine="709"/>
        <w:jc w:val="both"/>
        <w:rPr>
          <w:rStyle w:val="a5"/>
          <w:sz w:val="28"/>
          <w:szCs w:val="28"/>
        </w:rPr>
      </w:pPr>
    </w:p>
    <w:p w14:paraId="738FFD65" w14:textId="77777777" w:rsidR="005B3E5E" w:rsidRPr="0022111D" w:rsidRDefault="005B3E5E" w:rsidP="005B3E5E">
      <w:pPr>
        <w:pStyle w:val="a3"/>
        <w:spacing w:before="0" w:beforeAutospacing="0" w:after="0" w:afterAutospacing="0" w:line="360" w:lineRule="auto"/>
        <w:ind w:firstLine="709"/>
        <w:jc w:val="both"/>
        <w:rPr>
          <w:rStyle w:val="a5"/>
          <w:sz w:val="28"/>
          <w:szCs w:val="28"/>
        </w:rPr>
      </w:pPr>
    </w:p>
    <w:p w14:paraId="2F07321D" w14:textId="6697EE25" w:rsidR="00D13E01" w:rsidRPr="0022111D" w:rsidRDefault="00D13E01" w:rsidP="00363246">
      <w:pPr>
        <w:pStyle w:val="a3"/>
        <w:spacing w:before="0" w:beforeAutospacing="0" w:after="0" w:afterAutospacing="0" w:line="360" w:lineRule="auto"/>
        <w:ind w:firstLine="709"/>
        <w:jc w:val="center"/>
        <w:rPr>
          <w:rStyle w:val="a5"/>
          <w:caps/>
          <w:sz w:val="28"/>
          <w:szCs w:val="28"/>
        </w:rPr>
      </w:pPr>
      <w:r w:rsidRPr="0022111D">
        <w:rPr>
          <w:rStyle w:val="a5"/>
          <w:caps/>
          <w:sz w:val="28"/>
          <w:szCs w:val="28"/>
        </w:rPr>
        <w:lastRenderedPageBreak/>
        <w:t>Вступ</w:t>
      </w:r>
    </w:p>
    <w:p w14:paraId="6D97F6B4" w14:textId="77777777" w:rsidR="00A13E01" w:rsidRPr="0022111D" w:rsidRDefault="00A13E01" w:rsidP="00A13E01">
      <w:pPr>
        <w:pStyle w:val="a3"/>
        <w:spacing w:before="0" w:beforeAutospacing="0" w:after="0" w:afterAutospacing="0" w:line="360" w:lineRule="auto"/>
        <w:ind w:firstLine="709"/>
        <w:jc w:val="both"/>
        <w:rPr>
          <w:rStyle w:val="a5"/>
          <w:caps/>
          <w:sz w:val="28"/>
          <w:szCs w:val="28"/>
        </w:rPr>
      </w:pPr>
    </w:p>
    <w:p w14:paraId="1AD8E15F" w14:textId="77777777" w:rsidR="00B35098" w:rsidRPr="0022111D" w:rsidRDefault="00B35098" w:rsidP="00B350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22111D">
        <w:rPr>
          <w:rFonts w:ascii="Times New Roman" w:eastAsia="Times New Roman" w:hAnsi="Times New Roman" w:cs="Times New Roman"/>
          <w:kern w:val="0"/>
          <w:sz w:val="28"/>
          <w:szCs w:val="28"/>
          <w:lang w:val="uk-UA" w:eastAsia="uk-UA"/>
          <w14:ligatures w14:val="none"/>
        </w:rPr>
        <w:t>Мовна</w:t>
      </w:r>
      <w:proofErr w:type="spellEnd"/>
      <w:r w:rsidRPr="0022111D">
        <w:rPr>
          <w:rFonts w:ascii="Times New Roman" w:eastAsia="Times New Roman" w:hAnsi="Times New Roman" w:cs="Times New Roman"/>
          <w:kern w:val="0"/>
          <w:sz w:val="28"/>
          <w:szCs w:val="28"/>
          <w:lang w:val="uk-UA" w:eastAsia="uk-UA"/>
          <w14:ligatures w14:val="none"/>
        </w:rPr>
        <w:t xml:space="preserve"> варіативність є </w:t>
      </w:r>
      <w:proofErr w:type="spellStart"/>
      <w:r w:rsidRPr="0022111D">
        <w:rPr>
          <w:rFonts w:ascii="Times New Roman" w:eastAsia="Times New Roman" w:hAnsi="Times New Roman" w:cs="Times New Roman"/>
          <w:kern w:val="0"/>
          <w:sz w:val="28"/>
          <w:szCs w:val="28"/>
          <w:lang w:val="uk-UA" w:eastAsia="uk-UA"/>
          <w14:ligatures w14:val="none"/>
        </w:rPr>
        <w:t>системотвірною</w:t>
      </w:r>
      <w:proofErr w:type="spellEnd"/>
      <w:r w:rsidRPr="0022111D">
        <w:rPr>
          <w:rFonts w:ascii="Times New Roman" w:eastAsia="Times New Roman" w:hAnsi="Times New Roman" w:cs="Times New Roman"/>
          <w:kern w:val="0"/>
          <w:sz w:val="28"/>
          <w:szCs w:val="28"/>
          <w:lang w:val="uk-UA" w:eastAsia="uk-UA"/>
          <w14:ligatures w14:val="none"/>
        </w:rPr>
        <w:t xml:space="preserve"> властивістю англійської мови, що сформувалася під впливом складної соціальної, історичної та територіальної динаміки. У межах сучасної лінгвістики тексту, комунікативної лінгвістики та соціолінгвістики діалектні й </w:t>
      </w:r>
      <w:proofErr w:type="spellStart"/>
      <w:r w:rsidRPr="0022111D">
        <w:rPr>
          <w:rFonts w:ascii="Times New Roman" w:eastAsia="Times New Roman" w:hAnsi="Times New Roman" w:cs="Times New Roman"/>
          <w:kern w:val="0"/>
          <w:sz w:val="28"/>
          <w:szCs w:val="28"/>
          <w:lang w:val="uk-UA" w:eastAsia="uk-UA"/>
          <w14:ligatures w14:val="none"/>
        </w:rPr>
        <w:t>субдіалектні</w:t>
      </w:r>
      <w:proofErr w:type="spellEnd"/>
      <w:r w:rsidRPr="0022111D">
        <w:rPr>
          <w:rFonts w:ascii="Times New Roman" w:eastAsia="Times New Roman" w:hAnsi="Times New Roman" w:cs="Times New Roman"/>
          <w:kern w:val="0"/>
          <w:sz w:val="28"/>
          <w:szCs w:val="28"/>
          <w:lang w:val="uk-UA" w:eastAsia="uk-UA"/>
          <w14:ligatures w14:val="none"/>
        </w:rPr>
        <w:t xml:space="preserve"> різновиди розглядаються як важливі маркери ідентичності мовців, носії культурних смислів, а також як інструменти формування художньої структури тексту [3; 26; 43; 52]. У художній прозі </w:t>
      </w:r>
      <w:proofErr w:type="spellStart"/>
      <w:r w:rsidRPr="0022111D">
        <w:rPr>
          <w:rFonts w:ascii="Times New Roman" w:eastAsia="Times New Roman" w:hAnsi="Times New Roman" w:cs="Times New Roman"/>
          <w:kern w:val="0"/>
          <w:sz w:val="28"/>
          <w:szCs w:val="28"/>
          <w:lang w:val="uk-UA" w:eastAsia="uk-UA"/>
          <w14:ligatures w14:val="none"/>
        </w:rPr>
        <w:t>діалектизми</w:t>
      </w:r>
      <w:proofErr w:type="spellEnd"/>
      <w:r w:rsidRPr="0022111D">
        <w:rPr>
          <w:rFonts w:ascii="Times New Roman" w:eastAsia="Times New Roman" w:hAnsi="Times New Roman" w:cs="Times New Roman"/>
          <w:kern w:val="0"/>
          <w:sz w:val="28"/>
          <w:szCs w:val="28"/>
          <w:lang w:val="uk-UA" w:eastAsia="uk-UA"/>
          <w14:ligatures w14:val="none"/>
        </w:rPr>
        <w:t xml:space="preserve"> виконують багатоаспектні функції: вони передають соціальне походження персонажа, відображають регіональний колорит, формують достовірність мовленнєвої поведінки, посилюють емоційність та експресивність висловлювання, а також сприяють створенню поліфонічного </w:t>
      </w:r>
      <w:proofErr w:type="spellStart"/>
      <w:r w:rsidRPr="0022111D">
        <w:rPr>
          <w:rFonts w:ascii="Times New Roman" w:eastAsia="Times New Roman" w:hAnsi="Times New Roman" w:cs="Times New Roman"/>
          <w:kern w:val="0"/>
          <w:sz w:val="28"/>
          <w:szCs w:val="28"/>
          <w:lang w:val="uk-UA" w:eastAsia="uk-UA"/>
          <w14:ligatures w14:val="none"/>
        </w:rPr>
        <w:t>наративного</w:t>
      </w:r>
      <w:proofErr w:type="spellEnd"/>
      <w:r w:rsidRPr="0022111D">
        <w:rPr>
          <w:rFonts w:ascii="Times New Roman" w:eastAsia="Times New Roman" w:hAnsi="Times New Roman" w:cs="Times New Roman"/>
          <w:kern w:val="0"/>
          <w:sz w:val="28"/>
          <w:szCs w:val="28"/>
          <w:lang w:val="uk-UA" w:eastAsia="uk-UA"/>
          <w14:ligatures w14:val="none"/>
        </w:rPr>
        <w:t xml:space="preserve"> простору [2; 8; 27].</w:t>
      </w:r>
    </w:p>
    <w:p w14:paraId="0D4ACBF0" w14:textId="77777777" w:rsidR="00B35098" w:rsidRPr="0022111D" w:rsidRDefault="00B35098" w:rsidP="00B350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2111D">
        <w:rPr>
          <w:rFonts w:ascii="Times New Roman" w:eastAsia="Times New Roman" w:hAnsi="Times New Roman" w:cs="Times New Roman"/>
          <w:kern w:val="0"/>
          <w:sz w:val="28"/>
          <w:szCs w:val="28"/>
          <w:lang w:val="uk-UA" w:eastAsia="uk-UA"/>
          <w14:ligatures w14:val="none"/>
        </w:rPr>
        <w:t xml:space="preserve">Актуальність цієї роботи визначається зростанням інтересу до варіативних форм англійської мови в сучасних лінгвістичних дослідженнях, посиленням уваги до діалектного </w:t>
      </w:r>
      <w:proofErr w:type="spellStart"/>
      <w:r w:rsidRPr="0022111D">
        <w:rPr>
          <w:rFonts w:ascii="Times New Roman" w:eastAsia="Times New Roman" w:hAnsi="Times New Roman" w:cs="Times New Roman"/>
          <w:kern w:val="0"/>
          <w:sz w:val="28"/>
          <w:szCs w:val="28"/>
          <w:lang w:val="uk-UA" w:eastAsia="uk-UA"/>
          <w14:ligatures w14:val="none"/>
        </w:rPr>
        <w:t>фактора</w:t>
      </w:r>
      <w:proofErr w:type="spellEnd"/>
      <w:r w:rsidRPr="0022111D">
        <w:rPr>
          <w:rFonts w:ascii="Times New Roman" w:eastAsia="Times New Roman" w:hAnsi="Times New Roman" w:cs="Times New Roman"/>
          <w:kern w:val="0"/>
          <w:sz w:val="28"/>
          <w:szCs w:val="28"/>
          <w:lang w:val="uk-UA" w:eastAsia="uk-UA"/>
          <w14:ligatures w14:val="none"/>
        </w:rPr>
        <w:t xml:space="preserve"> в художньому тексті, а також необхідністю системного аналізу </w:t>
      </w:r>
      <w:proofErr w:type="spellStart"/>
      <w:r w:rsidRPr="0022111D">
        <w:rPr>
          <w:rFonts w:ascii="Times New Roman" w:eastAsia="Times New Roman" w:hAnsi="Times New Roman" w:cs="Times New Roman"/>
          <w:kern w:val="0"/>
          <w:sz w:val="28"/>
          <w:szCs w:val="28"/>
          <w:lang w:val="uk-UA" w:eastAsia="uk-UA"/>
          <w14:ligatures w14:val="none"/>
        </w:rPr>
        <w:t>діалектизмів</w:t>
      </w:r>
      <w:proofErr w:type="spellEnd"/>
      <w:r w:rsidRPr="0022111D">
        <w:rPr>
          <w:rFonts w:ascii="Times New Roman" w:eastAsia="Times New Roman" w:hAnsi="Times New Roman" w:cs="Times New Roman"/>
          <w:kern w:val="0"/>
          <w:sz w:val="28"/>
          <w:szCs w:val="28"/>
          <w:lang w:val="uk-UA" w:eastAsia="uk-UA"/>
          <w14:ligatures w14:val="none"/>
        </w:rPr>
        <w:t xml:space="preserve"> як засобу </w:t>
      </w:r>
      <w:proofErr w:type="spellStart"/>
      <w:r w:rsidRPr="0022111D">
        <w:rPr>
          <w:rFonts w:ascii="Times New Roman" w:eastAsia="Times New Roman" w:hAnsi="Times New Roman" w:cs="Times New Roman"/>
          <w:kern w:val="0"/>
          <w:sz w:val="28"/>
          <w:szCs w:val="28"/>
          <w:lang w:val="uk-UA" w:eastAsia="uk-UA"/>
          <w14:ligatures w14:val="none"/>
        </w:rPr>
        <w:t>характеризації</w:t>
      </w:r>
      <w:proofErr w:type="spellEnd"/>
      <w:r w:rsidRPr="0022111D">
        <w:rPr>
          <w:rFonts w:ascii="Times New Roman" w:eastAsia="Times New Roman" w:hAnsi="Times New Roman" w:cs="Times New Roman"/>
          <w:kern w:val="0"/>
          <w:sz w:val="28"/>
          <w:szCs w:val="28"/>
          <w:lang w:val="uk-UA" w:eastAsia="uk-UA"/>
          <w14:ligatures w14:val="none"/>
        </w:rPr>
        <w:t xml:space="preserve"> персонажів. Британська література різних періодів демонструє широкий спектр діалектних практик: від локалізованих територіальних говорів до мультикультурних </w:t>
      </w:r>
      <w:proofErr w:type="spellStart"/>
      <w:r w:rsidRPr="0022111D">
        <w:rPr>
          <w:rFonts w:ascii="Times New Roman" w:eastAsia="Times New Roman" w:hAnsi="Times New Roman" w:cs="Times New Roman"/>
          <w:kern w:val="0"/>
          <w:sz w:val="28"/>
          <w:szCs w:val="28"/>
          <w:lang w:val="uk-UA" w:eastAsia="uk-UA"/>
          <w14:ligatures w14:val="none"/>
        </w:rPr>
        <w:t>урбанних</w:t>
      </w:r>
      <w:proofErr w:type="spellEnd"/>
      <w:r w:rsidRPr="0022111D">
        <w:rPr>
          <w:rFonts w:ascii="Times New Roman" w:eastAsia="Times New Roman" w:hAnsi="Times New Roman" w:cs="Times New Roman"/>
          <w:kern w:val="0"/>
          <w:sz w:val="28"/>
          <w:szCs w:val="28"/>
          <w:lang w:val="uk-UA" w:eastAsia="uk-UA"/>
          <w14:ligatures w14:val="none"/>
        </w:rPr>
        <w:t xml:space="preserve"> </w:t>
      </w:r>
      <w:proofErr w:type="spellStart"/>
      <w:r w:rsidRPr="0022111D">
        <w:rPr>
          <w:rFonts w:ascii="Times New Roman" w:eastAsia="Times New Roman" w:hAnsi="Times New Roman" w:cs="Times New Roman"/>
          <w:kern w:val="0"/>
          <w:sz w:val="28"/>
          <w:szCs w:val="28"/>
          <w:lang w:val="uk-UA" w:eastAsia="uk-UA"/>
          <w14:ligatures w14:val="none"/>
        </w:rPr>
        <w:t>соціолектів</w:t>
      </w:r>
      <w:proofErr w:type="spellEnd"/>
      <w:r w:rsidRPr="0022111D">
        <w:rPr>
          <w:rFonts w:ascii="Times New Roman" w:eastAsia="Times New Roman" w:hAnsi="Times New Roman" w:cs="Times New Roman"/>
          <w:kern w:val="0"/>
          <w:sz w:val="28"/>
          <w:szCs w:val="28"/>
          <w:lang w:val="uk-UA" w:eastAsia="uk-UA"/>
          <w14:ligatures w14:val="none"/>
        </w:rPr>
        <w:t xml:space="preserve">, що формують поліфонічну структуру сучасного роману. Це підтверджують такі твори, як </w:t>
      </w:r>
      <w:proofErr w:type="spellStart"/>
      <w:r w:rsidRPr="0022111D">
        <w:rPr>
          <w:rFonts w:ascii="Times New Roman" w:eastAsia="Times New Roman" w:hAnsi="Times New Roman" w:cs="Times New Roman"/>
          <w:i/>
          <w:iCs/>
          <w:kern w:val="0"/>
          <w:sz w:val="28"/>
          <w:szCs w:val="28"/>
          <w:lang w:val="uk-UA" w:eastAsia="uk-UA"/>
          <w14:ligatures w14:val="none"/>
        </w:rPr>
        <w:t>Wuthering</w:t>
      </w:r>
      <w:proofErr w:type="spellEnd"/>
      <w:r w:rsidRPr="0022111D">
        <w:rPr>
          <w:rFonts w:ascii="Times New Roman" w:eastAsia="Times New Roman" w:hAnsi="Times New Roman" w:cs="Times New Roman"/>
          <w:i/>
          <w:iCs/>
          <w:kern w:val="0"/>
          <w:sz w:val="28"/>
          <w:szCs w:val="28"/>
          <w:lang w:val="uk-UA" w:eastAsia="uk-UA"/>
          <w14:ligatures w14:val="none"/>
        </w:rPr>
        <w:t xml:space="preserve"> </w:t>
      </w:r>
      <w:proofErr w:type="spellStart"/>
      <w:r w:rsidRPr="0022111D">
        <w:rPr>
          <w:rFonts w:ascii="Times New Roman" w:eastAsia="Times New Roman" w:hAnsi="Times New Roman" w:cs="Times New Roman"/>
          <w:i/>
          <w:iCs/>
          <w:kern w:val="0"/>
          <w:sz w:val="28"/>
          <w:szCs w:val="28"/>
          <w:lang w:val="uk-UA" w:eastAsia="uk-UA"/>
          <w14:ligatures w14:val="none"/>
        </w:rPr>
        <w:t>Heights</w:t>
      </w:r>
      <w:proofErr w:type="spellEnd"/>
      <w:r w:rsidRPr="0022111D">
        <w:rPr>
          <w:rFonts w:ascii="Times New Roman" w:eastAsia="Times New Roman" w:hAnsi="Times New Roman" w:cs="Times New Roman"/>
          <w:kern w:val="0"/>
          <w:sz w:val="28"/>
          <w:szCs w:val="28"/>
          <w:lang w:val="uk-UA" w:eastAsia="uk-UA"/>
          <w14:ligatures w14:val="none"/>
        </w:rPr>
        <w:t xml:space="preserve"> Е. Бронте [59], у якому використано </w:t>
      </w:r>
      <w:proofErr w:type="spellStart"/>
      <w:r w:rsidRPr="0022111D">
        <w:rPr>
          <w:rFonts w:ascii="Times New Roman" w:eastAsia="Times New Roman" w:hAnsi="Times New Roman" w:cs="Times New Roman"/>
          <w:kern w:val="0"/>
          <w:sz w:val="28"/>
          <w:szCs w:val="28"/>
          <w:lang w:val="uk-UA" w:eastAsia="uk-UA"/>
          <w14:ligatures w14:val="none"/>
        </w:rPr>
        <w:t>західно</w:t>
      </w:r>
      <w:proofErr w:type="spellEnd"/>
      <w:r w:rsidRPr="0022111D">
        <w:rPr>
          <w:rFonts w:ascii="Times New Roman" w:eastAsia="Times New Roman" w:hAnsi="Times New Roman" w:cs="Times New Roman"/>
          <w:kern w:val="0"/>
          <w:sz w:val="28"/>
          <w:szCs w:val="28"/>
          <w:lang w:val="uk-UA" w:eastAsia="uk-UA"/>
          <w14:ligatures w14:val="none"/>
        </w:rPr>
        <w:t xml:space="preserve">-йоркширські </w:t>
      </w:r>
      <w:proofErr w:type="spellStart"/>
      <w:r w:rsidRPr="0022111D">
        <w:rPr>
          <w:rFonts w:ascii="Times New Roman" w:eastAsia="Times New Roman" w:hAnsi="Times New Roman" w:cs="Times New Roman"/>
          <w:kern w:val="0"/>
          <w:sz w:val="28"/>
          <w:szCs w:val="28"/>
          <w:lang w:val="uk-UA" w:eastAsia="uk-UA"/>
          <w14:ligatures w14:val="none"/>
        </w:rPr>
        <w:t>діалектизми</w:t>
      </w:r>
      <w:proofErr w:type="spellEnd"/>
      <w:r w:rsidRPr="0022111D">
        <w:rPr>
          <w:rFonts w:ascii="Times New Roman" w:eastAsia="Times New Roman" w:hAnsi="Times New Roman" w:cs="Times New Roman"/>
          <w:kern w:val="0"/>
          <w:sz w:val="28"/>
          <w:szCs w:val="28"/>
          <w:lang w:val="uk-UA" w:eastAsia="uk-UA"/>
          <w14:ligatures w14:val="none"/>
        </w:rPr>
        <w:t xml:space="preserve"> XIX століття; </w:t>
      </w:r>
      <w:proofErr w:type="spellStart"/>
      <w:r w:rsidRPr="0022111D">
        <w:rPr>
          <w:rFonts w:ascii="Times New Roman" w:eastAsia="Times New Roman" w:hAnsi="Times New Roman" w:cs="Times New Roman"/>
          <w:i/>
          <w:iCs/>
          <w:kern w:val="0"/>
          <w:sz w:val="28"/>
          <w:szCs w:val="28"/>
          <w:lang w:val="uk-UA" w:eastAsia="uk-UA"/>
          <w14:ligatures w14:val="none"/>
        </w:rPr>
        <w:t>Far</w:t>
      </w:r>
      <w:proofErr w:type="spellEnd"/>
      <w:r w:rsidRPr="0022111D">
        <w:rPr>
          <w:rFonts w:ascii="Times New Roman" w:eastAsia="Times New Roman" w:hAnsi="Times New Roman" w:cs="Times New Roman"/>
          <w:i/>
          <w:iCs/>
          <w:kern w:val="0"/>
          <w:sz w:val="28"/>
          <w:szCs w:val="28"/>
          <w:lang w:val="uk-UA" w:eastAsia="uk-UA"/>
          <w14:ligatures w14:val="none"/>
        </w:rPr>
        <w:t xml:space="preserve"> </w:t>
      </w:r>
      <w:proofErr w:type="spellStart"/>
      <w:r w:rsidRPr="0022111D">
        <w:rPr>
          <w:rFonts w:ascii="Times New Roman" w:eastAsia="Times New Roman" w:hAnsi="Times New Roman" w:cs="Times New Roman"/>
          <w:i/>
          <w:iCs/>
          <w:kern w:val="0"/>
          <w:sz w:val="28"/>
          <w:szCs w:val="28"/>
          <w:lang w:val="uk-UA" w:eastAsia="uk-UA"/>
          <w14:ligatures w14:val="none"/>
        </w:rPr>
        <w:t>from</w:t>
      </w:r>
      <w:proofErr w:type="spellEnd"/>
      <w:r w:rsidRPr="0022111D">
        <w:rPr>
          <w:rFonts w:ascii="Times New Roman" w:eastAsia="Times New Roman" w:hAnsi="Times New Roman" w:cs="Times New Roman"/>
          <w:i/>
          <w:iCs/>
          <w:kern w:val="0"/>
          <w:sz w:val="28"/>
          <w:szCs w:val="28"/>
          <w:lang w:val="uk-UA" w:eastAsia="uk-UA"/>
          <w14:ligatures w14:val="none"/>
        </w:rPr>
        <w:t xml:space="preserve"> </w:t>
      </w:r>
      <w:proofErr w:type="spellStart"/>
      <w:r w:rsidRPr="0022111D">
        <w:rPr>
          <w:rFonts w:ascii="Times New Roman" w:eastAsia="Times New Roman" w:hAnsi="Times New Roman" w:cs="Times New Roman"/>
          <w:i/>
          <w:iCs/>
          <w:kern w:val="0"/>
          <w:sz w:val="28"/>
          <w:szCs w:val="28"/>
          <w:lang w:val="uk-UA" w:eastAsia="uk-UA"/>
          <w14:ligatures w14:val="none"/>
        </w:rPr>
        <w:t>the</w:t>
      </w:r>
      <w:proofErr w:type="spellEnd"/>
      <w:r w:rsidRPr="0022111D">
        <w:rPr>
          <w:rFonts w:ascii="Times New Roman" w:eastAsia="Times New Roman" w:hAnsi="Times New Roman" w:cs="Times New Roman"/>
          <w:i/>
          <w:iCs/>
          <w:kern w:val="0"/>
          <w:sz w:val="28"/>
          <w:szCs w:val="28"/>
          <w:lang w:val="uk-UA" w:eastAsia="uk-UA"/>
          <w14:ligatures w14:val="none"/>
        </w:rPr>
        <w:t xml:space="preserve"> </w:t>
      </w:r>
      <w:proofErr w:type="spellStart"/>
      <w:r w:rsidRPr="0022111D">
        <w:rPr>
          <w:rFonts w:ascii="Times New Roman" w:eastAsia="Times New Roman" w:hAnsi="Times New Roman" w:cs="Times New Roman"/>
          <w:i/>
          <w:iCs/>
          <w:kern w:val="0"/>
          <w:sz w:val="28"/>
          <w:szCs w:val="28"/>
          <w:lang w:val="uk-UA" w:eastAsia="uk-UA"/>
          <w14:ligatures w14:val="none"/>
        </w:rPr>
        <w:t>Madding</w:t>
      </w:r>
      <w:proofErr w:type="spellEnd"/>
      <w:r w:rsidRPr="0022111D">
        <w:rPr>
          <w:rFonts w:ascii="Times New Roman" w:eastAsia="Times New Roman" w:hAnsi="Times New Roman" w:cs="Times New Roman"/>
          <w:i/>
          <w:iCs/>
          <w:kern w:val="0"/>
          <w:sz w:val="28"/>
          <w:szCs w:val="28"/>
          <w:lang w:val="uk-UA" w:eastAsia="uk-UA"/>
          <w14:ligatures w14:val="none"/>
        </w:rPr>
        <w:t xml:space="preserve"> </w:t>
      </w:r>
      <w:proofErr w:type="spellStart"/>
      <w:r w:rsidRPr="0022111D">
        <w:rPr>
          <w:rFonts w:ascii="Times New Roman" w:eastAsia="Times New Roman" w:hAnsi="Times New Roman" w:cs="Times New Roman"/>
          <w:i/>
          <w:iCs/>
          <w:kern w:val="0"/>
          <w:sz w:val="28"/>
          <w:szCs w:val="28"/>
          <w:lang w:val="uk-UA" w:eastAsia="uk-UA"/>
          <w14:ligatures w14:val="none"/>
        </w:rPr>
        <w:t>Crowd</w:t>
      </w:r>
      <w:proofErr w:type="spellEnd"/>
      <w:r w:rsidRPr="0022111D">
        <w:rPr>
          <w:rFonts w:ascii="Times New Roman" w:eastAsia="Times New Roman" w:hAnsi="Times New Roman" w:cs="Times New Roman"/>
          <w:kern w:val="0"/>
          <w:sz w:val="28"/>
          <w:szCs w:val="28"/>
          <w:lang w:val="uk-UA" w:eastAsia="uk-UA"/>
          <w14:ligatures w14:val="none"/>
        </w:rPr>
        <w:t xml:space="preserve"> Т. Гарді [60] із репрезентацією </w:t>
      </w:r>
      <w:proofErr w:type="spellStart"/>
      <w:r w:rsidRPr="0022111D">
        <w:rPr>
          <w:rFonts w:ascii="Times New Roman" w:eastAsia="Times New Roman" w:hAnsi="Times New Roman" w:cs="Times New Roman"/>
          <w:kern w:val="0"/>
          <w:sz w:val="28"/>
          <w:szCs w:val="28"/>
          <w:lang w:val="uk-UA" w:eastAsia="uk-UA"/>
          <w14:ligatures w14:val="none"/>
        </w:rPr>
        <w:t>південноанглійських</w:t>
      </w:r>
      <w:proofErr w:type="spellEnd"/>
      <w:r w:rsidRPr="0022111D">
        <w:rPr>
          <w:rFonts w:ascii="Times New Roman" w:eastAsia="Times New Roman" w:hAnsi="Times New Roman" w:cs="Times New Roman"/>
          <w:kern w:val="0"/>
          <w:sz w:val="28"/>
          <w:szCs w:val="28"/>
          <w:lang w:val="uk-UA" w:eastAsia="uk-UA"/>
          <w14:ligatures w14:val="none"/>
        </w:rPr>
        <w:t xml:space="preserve"> говорів; </w:t>
      </w:r>
      <w:proofErr w:type="spellStart"/>
      <w:r w:rsidRPr="0022111D">
        <w:rPr>
          <w:rFonts w:ascii="Times New Roman" w:eastAsia="Times New Roman" w:hAnsi="Times New Roman" w:cs="Times New Roman"/>
          <w:i/>
          <w:iCs/>
          <w:kern w:val="0"/>
          <w:sz w:val="28"/>
          <w:szCs w:val="28"/>
          <w:lang w:val="uk-UA" w:eastAsia="uk-UA"/>
          <w14:ligatures w14:val="none"/>
        </w:rPr>
        <w:t>White</w:t>
      </w:r>
      <w:proofErr w:type="spellEnd"/>
      <w:r w:rsidRPr="0022111D">
        <w:rPr>
          <w:rFonts w:ascii="Times New Roman" w:eastAsia="Times New Roman" w:hAnsi="Times New Roman" w:cs="Times New Roman"/>
          <w:i/>
          <w:iCs/>
          <w:kern w:val="0"/>
          <w:sz w:val="28"/>
          <w:szCs w:val="28"/>
          <w:lang w:val="uk-UA" w:eastAsia="uk-UA"/>
          <w14:ligatures w14:val="none"/>
        </w:rPr>
        <w:t xml:space="preserve"> </w:t>
      </w:r>
      <w:proofErr w:type="spellStart"/>
      <w:r w:rsidRPr="0022111D">
        <w:rPr>
          <w:rFonts w:ascii="Times New Roman" w:eastAsia="Times New Roman" w:hAnsi="Times New Roman" w:cs="Times New Roman"/>
          <w:i/>
          <w:iCs/>
          <w:kern w:val="0"/>
          <w:sz w:val="28"/>
          <w:szCs w:val="28"/>
          <w:lang w:val="uk-UA" w:eastAsia="uk-UA"/>
          <w14:ligatures w14:val="none"/>
        </w:rPr>
        <w:t>Teeth</w:t>
      </w:r>
      <w:proofErr w:type="spellEnd"/>
      <w:r w:rsidRPr="0022111D">
        <w:rPr>
          <w:rFonts w:ascii="Times New Roman" w:eastAsia="Times New Roman" w:hAnsi="Times New Roman" w:cs="Times New Roman"/>
          <w:kern w:val="0"/>
          <w:sz w:val="28"/>
          <w:szCs w:val="28"/>
          <w:lang w:val="uk-UA" w:eastAsia="uk-UA"/>
          <w14:ligatures w14:val="none"/>
        </w:rPr>
        <w:t xml:space="preserve"> З. Сміт [61], що демонструє лінгвістичну </w:t>
      </w:r>
      <w:proofErr w:type="spellStart"/>
      <w:r w:rsidRPr="0022111D">
        <w:rPr>
          <w:rFonts w:ascii="Times New Roman" w:eastAsia="Times New Roman" w:hAnsi="Times New Roman" w:cs="Times New Roman"/>
          <w:kern w:val="0"/>
          <w:sz w:val="28"/>
          <w:szCs w:val="28"/>
          <w:lang w:val="uk-UA" w:eastAsia="uk-UA"/>
          <w14:ligatures w14:val="none"/>
        </w:rPr>
        <w:t>багатоголосність</w:t>
      </w:r>
      <w:proofErr w:type="spellEnd"/>
      <w:r w:rsidRPr="0022111D">
        <w:rPr>
          <w:rFonts w:ascii="Times New Roman" w:eastAsia="Times New Roman" w:hAnsi="Times New Roman" w:cs="Times New Roman"/>
          <w:kern w:val="0"/>
          <w:sz w:val="28"/>
          <w:szCs w:val="28"/>
          <w:lang w:val="uk-UA" w:eastAsia="uk-UA"/>
          <w14:ligatures w14:val="none"/>
        </w:rPr>
        <w:t xml:space="preserve"> </w:t>
      </w:r>
      <w:proofErr w:type="spellStart"/>
      <w:r w:rsidRPr="0022111D">
        <w:rPr>
          <w:rFonts w:ascii="Times New Roman" w:eastAsia="Times New Roman" w:hAnsi="Times New Roman" w:cs="Times New Roman"/>
          <w:kern w:val="0"/>
          <w:sz w:val="28"/>
          <w:szCs w:val="28"/>
          <w:lang w:val="uk-UA" w:eastAsia="uk-UA"/>
          <w14:ligatures w14:val="none"/>
        </w:rPr>
        <w:t>мультиетнічного</w:t>
      </w:r>
      <w:proofErr w:type="spellEnd"/>
      <w:r w:rsidRPr="0022111D">
        <w:rPr>
          <w:rFonts w:ascii="Times New Roman" w:eastAsia="Times New Roman" w:hAnsi="Times New Roman" w:cs="Times New Roman"/>
          <w:kern w:val="0"/>
          <w:sz w:val="28"/>
          <w:szCs w:val="28"/>
          <w:lang w:val="uk-UA" w:eastAsia="uk-UA"/>
          <w14:ligatures w14:val="none"/>
        </w:rPr>
        <w:t xml:space="preserve"> Лондона; і </w:t>
      </w:r>
      <w:proofErr w:type="spellStart"/>
      <w:r w:rsidRPr="0022111D">
        <w:rPr>
          <w:rFonts w:ascii="Times New Roman" w:eastAsia="Times New Roman" w:hAnsi="Times New Roman" w:cs="Times New Roman"/>
          <w:i/>
          <w:iCs/>
          <w:kern w:val="0"/>
          <w:sz w:val="28"/>
          <w:szCs w:val="28"/>
          <w:lang w:val="uk-UA" w:eastAsia="uk-UA"/>
          <w14:ligatures w14:val="none"/>
        </w:rPr>
        <w:t>Trainspotting</w:t>
      </w:r>
      <w:proofErr w:type="spellEnd"/>
      <w:r w:rsidRPr="0022111D">
        <w:rPr>
          <w:rFonts w:ascii="Times New Roman" w:eastAsia="Times New Roman" w:hAnsi="Times New Roman" w:cs="Times New Roman"/>
          <w:kern w:val="0"/>
          <w:sz w:val="28"/>
          <w:szCs w:val="28"/>
          <w:lang w:val="uk-UA" w:eastAsia="uk-UA"/>
          <w14:ligatures w14:val="none"/>
        </w:rPr>
        <w:t xml:space="preserve"> І. </w:t>
      </w:r>
      <w:proofErr w:type="spellStart"/>
      <w:r w:rsidRPr="0022111D">
        <w:rPr>
          <w:rFonts w:ascii="Times New Roman" w:eastAsia="Times New Roman" w:hAnsi="Times New Roman" w:cs="Times New Roman"/>
          <w:kern w:val="0"/>
          <w:sz w:val="28"/>
          <w:szCs w:val="28"/>
          <w:lang w:val="uk-UA" w:eastAsia="uk-UA"/>
          <w14:ligatures w14:val="none"/>
        </w:rPr>
        <w:t>Велша</w:t>
      </w:r>
      <w:proofErr w:type="spellEnd"/>
      <w:r w:rsidRPr="0022111D">
        <w:rPr>
          <w:rFonts w:ascii="Times New Roman" w:eastAsia="Times New Roman" w:hAnsi="Times New Roman" w:cs="Times New Roman"/>
          <w:kern w:val="0"/>
          <w:sz w:val="28"/>
          <w:szCs w:val="28"/>
          <w:lang w:val="uk-UA" w:eastAsia="uk-UA"/>
          <w14:ligatures w14:val="none"/>
        </w:rPr>
        <w:t xml:space="preserve"> [62], де відтворено </w:t>
      </w:r>
      <w:proofErr w:type="spellStart"/>
      <w:r w:rsidRPr="0022111D">
        <w:rPr>
          <w:rFonts w:ascii="Times New Roman" w:eastAsia="Times New Roman" w:hAnsi="Times New Roman" w:cs="Times New Roman"/>
          <w:kern w:val="0"/>
          <w:sz w:val="28"/>
          <w:szCs w:val="28"/>
          <w:lang w:val="uk-UA" w:eastAsia="uk-UA"/>
          <w14:ligatures w14:val="none"/>
        </w:rPr>
        <w:t>Scots</w:t>
      </w:r>
      <w:proofErr w:type="spellEnd"/>
      <w:r w:rsidRPr="0022111D">
        <w:rPr>
          <w:rFonts w:ascii="Times New Roman" w:eastAsia="Times New Roman" w:hAnsi="Times New Roman" w:cs="Times New Roman"/>
          <w:kern w:val="0"/>
          <w:sz w:val="28"/>
          <w:szCs w:val="28"/>
          <w:lang w:val="uk-UA" w:eastAsia="uk-UA"/>
          <w14:ligatures w14:val="none"/>
        </w:rPr>
        <w:t xml:space="preserve"> та міське просторіччя </w:t>
      </w:r>
      <w:proofErr w:type="spellStart"/>
      <w:r w:rsidRPr="0022111D">
        <w:rPr>
          <w:rFonts w:ascii="Times New Roman" w:eastAsia="Times New Roman" w:hAnsi="Times New Roman" w:cs="Times New Roman"/>
          <w:kern w:val="0"/>
          <w:sz w:val="28"/>
          <w:szCs w:val="28"/>
          <w:lang w:val="uk-UA" w:eastAsia="uk-UA"/>
          <w14:ligatures w14:val="none"/>
        </w:rPr>
        <w:t>Единбурга</w:t>
      </w:r>
      <w:proofErr w:type="spellEnd"/>
      <w:r w:rsidRPr="0022111D">
        <w:rPr>
          <w:rFonts w:ascii="Times New Roman" w:eastAsia="Times New Roman" w:hAnsi="Times New Roman" w:cs="Times New Roman"/>
          <w:kern w:val="0"/>
          <w:sz w:val="28"/>
          <w:szCs w:val="28"/>
          <w:lang w:val="uk-UA" w:eastAsia="uk-UA"/>
          <w14:ligatures w14:val="none"/>
        </w:rPr>
        <w:t>.</w:t>
      </w:r>
    </w:p>
    <w:p w14:paraId="097E622D" w14:textId="6AC2293D" w:rsidR="00B35098" w:rsidRPr="0022111D" w:rsidRDefault="00B35098" w:rsidP="00B350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2111D">
        <w:rPr>
          <w:rFonts w:ascii="Times New Roman" w:eastAsia="Times New Roman" w:hAnsi="Times New Roman" w:cs="Times New Roman"/>
          <w:kern w:val="0"/>
          <w:sz w:val="28"/>
          <w:szCs w:val="28"/>
          <w:lang w:val="uk-UA" w:eastAsia="uk-UA"/>
          <w14:ligatures w14:val="none"/>
        </w:rPr>
        <w:t xml:space="preserve">Об’єктом дослідження є діалектна лексика в британських художніх текстах XIX–XX століть. Предметом дослідження є структурно-семантичні, функційні та стилістичні параметри </w:t>
      </w:r>
      <w:proofErr w:type="spellStart"/>
      <w:r w:rsidRPr="0022111D">
        <w:rPr>
          <w:rFonts w:ascii="Times New Roman" w:eastAsia="Times New Roman" w:hAnsi="Times New Roman" w:cs="Times New Roman"/>
          <w:kern w:val="0"/>
          <w:sz w:val="28"/>
          <w:szCs w:val="28"/>
          <w:lang w:val="uk-UA" w:eastAsia="uk-UA"/>
          <w14:ligatures w14:val="none"/>
        </w:rPr>
        <w:t>діалектизмів</w:t>
      </w:r>
      <w:proofErr w:type="spellEnd"/>
      <w:r w:rsidRPr="0022111D">
        <w:rPr>
          <w:rFonts w:ascii="Times New Roman" w:eastAsia="Times New Roman" w:hAnsi="Times New Roman" w:cs="Times New Roman"/>
          <w:kern w:val="0"/>
          <w:sz w:val="28"/>
          <w:szCs w:val="28"/>
          <w:lang w:val="uk-UA" w:eastAsia="uk-UA"/>
          <w14:ligatures w14:val="none"/>
        </w:rPr>
        <w:t xml:space="preserve">, що використовуються для формування </w:t>
      </w:r>
      <w:proofErr w:type="spellStart"/>
      <w:r w:rsidRPr="0022111D">
        <w:rPr>
          <w:rFonts w:ascii="Times New Roman" w:eastAsia="Times New Roman" w:hAnsi="Times New Roman" w:cs="Times New Roman"/>
          <w:kern w:val="0"/>
          <w:sz w:val="28"/>
          <w:szCs w:val="28"/>
          <w:lang w:val="uk-UA" w:eastAsia="uk-UA"/>
          <w14:ligatures w14:val="none"/>
        </w:rPr>
        <w:t>мовного</w:t>
      </w:r>
      <w:proofErr w:type="spellEnd"/>
      <w:r w:rsidRPr="0022111D">
        <w:rPr>
          <w:rFonts w:ascii="Times New Roman" w:eastAsia="Times New Roman" w:hAnsi="Times New Roman" w:cs="Times New Roman"/>
          <w:kern w:val="0"/>
          <w:sz w:val="28"/>
          <w:szCs w:val="28"/>
          <w:lang w:val="uk-UA" w:eastAsia="uk-UA"/>
          <w14:ligatures w14:val="none"/>
        </w:rPr>
        <w:t xml:space="preserve"> портрета персонажа.</w:t>
      </w:r>
    </w:p>
    <w:p w14:paraId="5088FD5D" w14:textId="77777777" w:rsidR="00B35098" w:rsidRPr="0022111D" w:rsidRDefault="00B35098" w:rsidP="00B350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2111D">
        <w:rPr>
          <w:rFonts w:ascii="Times New Roman" w:eastAsia="Times New Roman" w:hAnsi="Times New Roman" w:cs="Times New Roman"/>
          <w:b/>
          <w:bCs/>
          <w:i/>
          <w:iCs/>
          <w:kern w:val="0"/>
          <w:sz w:val="28"/>
          <w:szCs w:val="28"/>
          <w:lang w:val="uk-UA" w:eastAsia="uk-UA"/>
          <w14:ligatures w14:val="none"/>
        </w:rPr>
        <w:lastRenderedPageBreak/>
        <w:t>Метою</w:t>
      </w:r>
      <w:r w:rsidRPr="0022111D">
        <w:rPr>
          <w:rFonts w:ascii="Times New Roman" w:eastAsia="Times New Roman" w:hAnsi="Times New Roman" w:cs="Times New Roman"/>
          <w:kern w:val="0"/>
          <w:sz w:val="28"/>
          <w:szCs w:val="28"/>
          <w:lang w:val="uk-UA" w:eastAsia="uk-UA"/>
          <w14:ligatures w14:val="none"/>
        </w:rPr>
        <w:t xml:space="preserve"> роботи є комплексний аналіз </w:t>
      </w:r>
      <w:proofErr w:type="spellStart"/>
      <w:r w:rsidRPr="0022111D">
        <w:rPr>
          <w:rFonts w:ascii="Times New Roman" w:eastAsia="Times New Roman" w:hAnsi="Times New Roman" w:cs="Times New Roman"/>
          <w:kern w:val="0"/>
          <w:sz w:val="28"/>
          <w:szCs w:val="28"/>
          <w:lang w:val="uk-UA" w:eastAsia="uk-UA"/>
          <w14:ligatures w14:val="none"/>
        </w:rPr>
        <w:t>діалектизмів</w:t>
      </w:r>
      <w:proofErr w:type="spellEnd"/>
      <w:r w:rsidRPr="0022111D">
        <w:rPr>
          <w:rFonts w:ascii="Times New Roman" w:eastAsia="Times New Roman" w:hAnsi="Times New Roman" w:cs="Times New Roman"/>
          <w:kern w:val="0"/>
          <w:sz w:val="28"/>
          <w:szCs w:val="28"/>
          <w:lang w:val="uk-UA" w:eastAsia="uk-UA"/>
          <w14:ligatures w14:val="none"/>
        </w:rPr>
        <w:t xml:space="preserve"> у художніх творах англійської літератури та з’ясування їхнього впливу на </w:t>
      </w:r>
      <w:proofErr w:type="spellStart"/>
      <w:r w:rsidRPr="0022111D">
        <w:rPr>
          <w:rFonts w:ascii="Times New Roman" w:eastAsia="Times New Roman" w:hAnsi="Times New Roman" w:cs="Times New Roman"/>
          <w:kern w:val="0"/>
          <w:sz w:val="28"/>
          <w:szCs w:val="28"/>
          <w:lang w:val="uk-UA" w:eastAsia="uk-UA"/>
          <w14:ligatures w14:val="none"/>
        </w:rPr>
        <w:t>характеризацію</w:t>
      </w:r>
      <w:proofErr w:type="spellEnd"/>
      <w:r w:rsidRPr="0022111D">
        <w:rPr>
          <w:rFonts w:ascii="Times New Roman" w:eastAsia="Times New Roman" w:hAnsi="Times New Roman" w:cs="Times New Roman"/>
          <w:kern w:val="0"/>
          <w:sz w:val="28"/>
          <w:szCs w:val="28"/>
          <w:lang w:val="uk-UA" w:eastAsia="uk-UA"/>
          <w14:ligatures w14:val="none"/>
        </w:rPr>
        <w:t xml:space="preserve"> персонажів.</w:t>
      </w:r>
    </w:p>
    <w:p w14:paraId="326CA849" w14:textId="110AEB36" w:rsidR="00B35098" w:rsidRPr="0022111D" w:rsidRDefault="00B35098" w:rsidP="00B350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2111D">
        <w:rPr>
          <w:rFonts w:ascii="Times New Roman" w:eastAsia="Times New Roman" w:hAnsi="Times New Roman" w:cs="Times New Roman"/>
          <w:kern w:val="0"/>
          <w:sz w:val="28"/>
          <w:szCs w:val="28"/>
          <w:lang w:val="uk-UA" w:eastAsia="uk-UA"/>
          <w14:ligatures w14:val="none"/>
        </w:rPr>
        <w:t xml:space="preserve">Для досягнення мети визначено такі </w:t>
      </w:r>
      <w:r w:rsidRPr="0022111D">
        <w:rPr>
          <w:rFonts w:ascii="Times New Roman" w:eastAsia="Times New Roman" w:hAnsi="Times New Roman" w:cs="Times New Roman"/>
          <w:b/>
          <w:bCs/>
          <w:kern w:val="0"/>
          <w:sz w:val="28"/>
          <w:szCs w:val="28"/>
          <w:lang w:val="uk-UA" w:eastAsia="uk-UA"/>
          <w14:ligatures w14:val="none"/>
        </w:rPr>
        <w:t>завдання</w:t>
      </w:r>
      <w:r w:rsidRPr="0022111D">
        <w:rPr>
          <w:rFonts w:ascii="Times New Roman" w:eastAsia="Times New Roman" w:hAnsi="Times New Roman" w:cs="Times New Roman"/>
          <w:kern w:val="0"/>
          <w:sz w:val="28"/>
          <w:szCs w:val="28"/>
          <w:lang w:val="uk-UA" w:eastAsia="uk-UA"/>
          <w14:ligatures w14:val="none"/>
        </w:rPr>
        <w:t xml:space="preserve">: окреслити теоретичні засади дослідження діалектів у лінгвістиці тексту та соціолінгвістиці; уточнити поняття «діалект» і «діалектизм»; охарактеризувати основні підходи до вивчення </w:t>
      </w:r>
      <w:proofErr w:type="spellStart"/>
      <w:r w:rsidRPr="0022111D">
        <w:rPr>
          <w:rFonts w:ascii="Times New Roman" w:eastAsia="Times New Roman" w:hAnsi="Times New Roman" w:cs="Times New Roman"/>
          <w:kern w:val="0"/>
          <w:sz w:val="28"/>
          <w:szCs w:val="28"/>
          <w:lang w:val="uk-UA" w:eastAsia="uk-UA"/>
          <w14:ligatures w14:val="none"/>
        </w:rPr>
        <w:t>мовної</w:t>
      </w:r>
      <w:proofErr w:type="spellEnd"/>
      <w:r w:rsidRPr="0022111D">
        <w:rPr>
          <w:rFonts w:ascii="Times New Roman" w:eastAsia="Times New Roman" w:hAnsi="Times New Roman" w:cs="Times New Roman"/>
          <w:kern w:val="0"/>
          <w:sz w:val="28"/>
          <w:szCs w:val="28"/>
          <w:lang w:val="uk-UA" w:eastAsia="uk-UA"/>
          <w14:ligatures w14:val="none"/>
        </w:rPr>
        <w:t xml:space="preserve"> варіативності; описати методику аналізу діалектної лексики в художньому тексті; надати загальну характеристику вибірки; здійснити </w:t>
      </w:r>
      <w:proofErr w:type="spellStart"/>
      <w:r w:rsidRPr="0022111D">
        <w:rPr>
          <w:rFonts w:ascii="Times New Roman" w:eastAsia="Times New Roman" w:hAnsi="Times New Roman" w:cs="Times New Roman"/>
          <w:kern w:val="0"/>
          <w:sz w:val="28"/>
          <w:szCs w:val="28"/>
          <w:lang w:val="uk-UA" w:eastAsia="uk-UA"/>
          <w14:ligatures w14:val="none"/>
        </w:rPr>
        <w:t>типологізацію</w:t>
      </w:r>
      <w:proofErr w:type="spellEnd"/>
      <w:r w:rsidRPr="0022111D">
        <w:rPr>
          <w:rFonts w:ascii="Times New Roman" w:eastAsia="Times New Roman" w:hAnsi="Times New Roman" w:cs="Times New Roman"/>
          <w:kern w:val="0"/>
          <w:sz w:val="28"/>
          <w:szCs w:val="28"/>
          <w:lang w:val="uk-UA" w:eastAsia="uk-UA"/>
          <w14:ligatures w14:val="none"/>
        </w:rPr>
        <w:t xml:space="preserve"> </w:t>
      </w:r>
      <w:proofErr w:type="spellStart"/>
      <w:r w:rsidRPr="0022111D">
        <w:rPr>
          <w:rFonts w:ascii="Times New Roman" w:eastAsia="Times New Roman" w:hAnsi="Times New Roman" w:cs="Times New Roman"/>
          <w:kern w:val="0"/>
          <w:sz w:val="28"/>
          <w:szCs w:val="28"/>
          <w:lang w:val="uk-UA" w:eastAsia="uk-UA"/>
          <w14:ligatures w14:val="none"/>
        </w:rPr>
        <w:t>діалектизмів</w:t>
      </w:r>
      <w:proofErr w:type="spellEnd"/>
      <w:r w:rsidRPr="0022111D">
        <w:rPr>
          <w:rFonts w:ascii="Times New Roman" w:eastAsia="Times New Roman" w:hAnsi="Times New Roman" w:cs="Times New Roman"/>
          <w:kern w:val="0"/>
          <w:sz w:val="28"/>
          <w:szCs w:val="28"/>
          <w:lang w:val="uk-UA" w:eastAsia="uk-UA"/>
          <w14:ligatures w14:val="none"/>
        </w:rPr>
        <w:t xml:space="preserve"> у вибраних романах; з’ясувати функційно-стилістичні механізми </w:t>
      </w:r>
      <w:proofErr w:type="spellStart"/>
      <w:r w:rsidRPr="0022111D">
        <w:rPr>
          <w:rFonts w:ascii="Times New Roman" w:eastAsia="Times New Roman" w:hAnsi="Times New Roman" w:cs="Times New Roman"/>
          <w:kern w:val="0"/>
          <w:sz w:val="28"/>
          <w:szCs w:val="28"/>
          <w:lang w:val="uk-UA" w:eastAsia="uk-UA"/>
          <w14:ligatures w14:val="none"/>
        </w:rPr>
        <w:t>діалектизмів</w:t>
      </w:r>
      <w:proofErr w:type="spellEnd"/>
      <w:r w:rsidRPr="0022111D">
        <w:rPr>
          <w:rFonts w:ascii="Times New Roman" w:eastAsia="Times New Roman" w:hAnsi="Times New Roman" w:cs="Times New Roman"/>
          <w:kern w:val="0"/>
          <w:sz w:val="28"/>
          <w:szCs w:val="28"/>
          <w:lang w:val="uk-UA" w:eastAsia="uk-UA"/>
          <w14:ligatures w14:val="none"/>
        </w:rPr>
        <w:t xml:space="preserve"> у формуванні </w:t>
      </w:r>
      <w:proofErr w:type="spellStart"/>
      <w:r w:rsidRPr="0022111D">
        <w:rPr>
          <w:rFonts w:ascii="Times New Roman" w:eastAsia="Times New Roman" w:hAnsi="Times New Roman" w:cs="Times New Roman"/>
          <w:kern w:val="0"/>
          <w:sz w:val="28"/>
          <w:szCs w:val="28"/>
          <w:lang w:val="uk-UA" w:eastAsia="uk-UA"/>
          <w14:ligatures w14:val="none"/>
        </w:rPr>
        <w:t>мовного</w:t>
      </w:r>
      <w:proofErr w:type="spellEnd"/>
      <w:r w:rsidRPr="0022111D">
        <w:rPr>
          <w:rFonts w:ascii="Times New Roman" w:eastAsia="Times New Roman" w:hAnsi="Times New Roman" w:cs="Times New Roman"/>
          <w:kern w:val="0"/>
          <w:sz w:val="28"/>
          <w:szCs w:val="28"/>
          <w:lang w:val="uk-UA" w:eastAsia="uk-UA"/>
          <w14:ligatures w14:val="none"/>
        </w:rPr>
        <w:t xml:space="preserve"> образу персонажів.</w:t>
      </w:r>
    </w:p>
    <w:p w14:paraId="0D80C7A6" w14:textId="77777777" w:rsidR="00B35098" w:rsidRPr="0022111D" w:rsidRDefault="00B35098" w:rsidP="00B350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2111D">
        <w:rPr>
          <w:rFonts w:ascii="Times New Roman" w:eastAsia="Times New Roman" w:hAnsi="Times New Roman" w:cs="Times New Roman"/>
          <w:b/>
          <w:bCs/>
          <w:kern w:val="0"/>
          <w:sz w:val="28"/>
          <w:szCs w:val="28"/>
          <w:lang w:val="uk-UA" w:eastAsia="uk-UA"/>
          <w14:ligatures w14:val="none"/>
        </w:rPr>
        <w:t>Матеріалом</w:t>
      </w:r>
      <w:r w:rsidRPr="0022111D">
        <w:rPr>
          <w:rFonts w:ascii="Times New Roman" w:eastAsia="Times New Roman" w:hAnsi="Times New Roman" w:cs="Times New Roman"/>
          <w:kern w:val="0"/>
          <w:sz w:val="28"/>
          <w:szCs w:val="28"/>
          <w:lang w:val="uk-UA" w:eastAsia="uk-UA"/>
          <w14:ligatures w14:val="none"/>
        </w:rPr>
        <w:t xml:space="preserve"> дослідження є повні тексти романів </w:t>
      </w:r>
      <w:proofErr w:type="spellStart"/>
      <w:r w:rsidRPr="0022111D">
        <w:rPr>
          <w:rFonts w:ascii="Times New Roman" w:eastAsia="Times New Roman" w:hAnsi="Times New Roman" w:cs="Times New Roman"/>
          <w:i/>
          <w:iCs/>
          <w:kern w:val="0"/>
          <w:sz w:val="28"/>
          <w:szCs w:val="28"/>
          <w:lang w:val="uk-UA" w:eastAsia="uk-UA"/>
          <w14:ligatures w14:val="none"/>
        </w:rPr>
        <w:t>Wuthering</w:t>
      </w:r>
      <w:proofErr w:type="spellEnd"/>
      <w:r w:rsidRPr="0022111D">
        <w:rPr>
          <w:rFonts w:ascii="Times New Roman" w:eastAsia="Times New Roman" w:hAnsi="Times New Roman" w:cs="Times New Roman"/>
          <w:i/>
          <w:iCs/>
          <w:kern w:val="0"/>
          <w:sz w:val="28"/>
          <w:szCs w:val="28"/>
          <w:lang w:val="uk-UA" w:eastAsia="uk-UA"/>
          <w14:ligatures w14:val="none"/>
        </w:rPr>
        <w:t xml:space="preserve"> </w:t>
      </w:r>
      <w:proofErr w:type="spellStart"/>
      <w:r w:rsidRPr="0022111D">
        <w:rPr>
          <w:rFonts w:ascii="Times New Roman" w:eastAsia="Times New Roman" w:hAnsi="Times New Roman" w:cs="Times New Roman"/>
          <w:i/>
          <w:iCs/>
          <w:kern w:val="0"/>
          <w:sz w:val="28"/>
          <w:szCs w:val="28"/>
          <w:lang w:val="uk-UA" w:eastAsia="uk-UA"/>
          <w14:ligatures w14:val="none"/>
        </w:rPr>
        <w:t>Heights</w:t>
      </w:r>
      <w:proofErr w:type="spellEnd"/>
      <w:r w:rsidRPr="0022111D">
        <w:rPr>
          <w:rFonts w:ascii="Times New Roman" w:eastAsia="Times New Roman" w:hAnsi="Times New Roman" w:cs="Times New Roman"/>
          <w:kern w:val="0"/>
          <w:sz w:val="28"/>
          <w:szCs w:val="28"/>
          <w:lang w:val="uk-UA" w:eastAsia="uk-UA"/>
          <w14:ligatures w14:val="none"/>
        </w:rPr>
        <w:t xml:space="preserve"> Е. Бронте [59], </w:t>
      </w:r>
      <w:proofErr w:type="spellStart"/>
      <w:r w:rsidRPr="0022111D">
        <w:rPr>
          <w:rFonts w:ascii="Times New Roman" w:eastAsia="Times New Roman" w:hAnsi="Times New Roman" w:cs="Times New Roman"/>
          <w:i/>
          <w:iCs/>
          <w:kern w:val="0"/>
          <w:sz w:val="28"/>
          <w:szCs w:val="28"/>
          <w:lang w:val="uk-UA" w:eastAsia="uk-UA"/>
          <w14:ligatures w14:val="none"/>
        </w:rPr>
        <w:t>Far</w:t>
      </w:r>
      <w:proofErr w:type="spellEnd"/>
      <w:r w:rsidRPr="0022111D">
        <w:rPr>
          <w:rFonts w:ascii="Times New Roman" w:eastAsia="Times New Roman" w:hAnsi="Times New Roman" w:cs="Times New Roman"/>
          <w:i/>
          <w:iCs/>
          <w:kern w:val="0"/>
          <w:sz w:val="28"/>
          <w:szCs w:val="28"/>
          <w:lang w:val="uk-UA" w:eastAsia="uk-UA"/>
          <w14:ligatures w14:val="none"/>
        </w:rPr>
        <w:t xml:space="preserve"> </w:t>
      </w:r>
      <w:proofErr w:type="spellStart"/>
      <w:r w:rsidRPr="0022111D">
        <w:rPr>
          <w:rFonts w:ascii="Times New Roman" w:eastAsia="Times New Roman" w:hAnsi="Times New Roman" w:cs="Times New Roman"/>
          <w:i/>
          <w:iCs/>
          <w:kern w:val="0"/>
          <w:sz w:val="28"/>
          <w:szCs w:val="28"/>
          <w:lang w:val="uk-UA" w:eastAsia="uk-UA"/>
          <w14:ligatures w14:val="none"/>
        </w:rPr>
        <w:t>from</w:t>
      </w:r>
      <w:proofErr w:type="spellEnd"/>
      <w:r w:rsidRPr="0022111D">
        <w:rPr>
          <w:rFonts w:ascii="Times New Roman" w:eastAsia="Times New Roman" w:hAnsi="Times New Roman" w:cs="Times New Roman"/>
          <w:i/>
          <w:iCs/>
          <w:kern w:val="0"/>
          <w:sz w:val="28"/>
          <w:szCs w:val="28"/>
          <w:lang w:val="uk-UA" w:eastAsia="uk-UA"/>
          <w14:ligatures w14:val="none"/>
        </w:rPr>
        <w:t xml:space="preserve"> </w:t>
      </w:r>
      <w:proofErr w:type="spellStart"/>
      <w:r w:rsidRPr="0022111D">
        <w:rPr>
          <w:rFonts w:ascii="Times New Roman" w:eastAsia="Times New Roman" w:hAnsi="Times New Roman" w:cs="Times New Roman"/>
          <w:i/>
          <w:iCs/>
          <w:kern w:val="0"/>
          <w:sz w:val="28"/>
          <w:szCs w:val="28"/>
          <w:lang w:val="uk-UA" w:eastAsia="uk-UA"/>
          <w14:ligatures w14:val="none"/>
        </w:rPr>
        <w:t>the</w:t>
      </w:r>
      <w:proofErr w:type="spellEnd"/>
      <w:r w:rsidRPr="0022111D">
        <w:rPr>
          <w:rFonts w:ascii="Times New Roman" w:eastAsia="Times New Roman" w:hAnsi="Times New Roman" w:cs="Times New Roman"/>
          <w:i/>
          <w:iCs/>
          <w:kern w:val="0"/>
          <w:sz w:val="28"/>
          <w:szCs w:val="28"/>
          <w:lang w:val="uk-UA" w:eastAsia="uk-UA"/>
          <w14:ligatures w14:val="none"/>
        </w:rPr>
        <w:t xml:space="preserve"> </w:t>
      </w:r>
      <w:proofErr w:type="spellStart"/>
      <w:r w:rsidRPr="0022111D">
        <w:rPr>
          <w:rFonts w:ascii="Times New Roman" w:eastAsia="Times New Roman" w:hAnsi="Times New Roman" w:cs="Times New Roman"/>
          <w:i/>
          <w:iCs/>
          <w:kern w:val="0"/>
          <w:sz w:val="28"/>
          <w:szCs w:val="28"/>
          <w:lang w:val="uk-UA" w:eastAsia="uk-UA"/>
          <w14:ligatures w14:val="none"/>
        </w:rPr>
        <w:t>Madding</w:t>
      </w:r>
      <w:proofErr w:type="spellEnd"/>
      <w:r w:rsidRPr="0022111D">
        <w:rPr>
          <w:rFonts w:ascii="Times New Roman" w:eastAsia="Times New Roman" w:hAnsi="Times New Roman" w:cs="Times New Roman"/>
          <w:i/>
          <w:iCs/>
          <w:kern w:val="0"/>
          <w:sz w:val="28"/>
          <w:szCs w:val="28"/>
          <w:lang w:val="uk-UA" w:eastAsia="uk-UA"/>
          <w14:ligatures w14:val="none"/>
        </w:rPr>
        <w:t xml:space="preserve"> </w:t>
      </w:r>
      <w:proofErr w:type="spellStart"/>
      <w:r w:rsidRPr="0022111D">
        <w:rPr>
          <w:rFonts w:ascii="Times New Roman" w:eastAsia="Times New Roman" w:hAnsi="Times New Roman" w:cs="Times New Roman"/>
          <w:i/>
          <w:iCs/>
          <w:kern w:val="0"/>
          <w:sz w:val="28"/>
          <w:szCs w:val="28"/>
          <w:lang w:val="uk-UA" w:eastAsia="uk-UA"/>
          <w14:ligatures w14:val="none"/>
        </w:rPr>
        <w:t>Crowd</w:t>
      </w:r>
      <w:proofErr w:type="spellEnd"/>
      <w:r w:rsidRPr="0022111D">
        <w:rPr>
          <w:rFonts w:ascii="Times New Roman" w:eastAsia="Times New Roman" w:hAnsi="Times New Roman" w:cs="Times New Roman"/>
          <w:kern w:val="0"/>
          <w:sz w:val="28"/>
          <w:szCs w:val="28"/>
          <w:lang w:val="uk-UA" w:eastAsia="uk-UA"/>
          <w14:ligatures w14:val="none"/>
        </w:rPr>
        <w:t xml:space="preserve"> Т. Гарді [60], </w:t>
      </w:r>
      <w:proofErr w:type="spellStart"/>
      <w:r w:rsidRPr="0022111D">
        <w:rPr>
          <w:rFonts w:ascii="Times New Roman" w:eastAsia="Times New Roman" w:hAnsi="Times New Roman" w:cs="Times New Roman"/>
          <w:i/>
          <w:iCs/>
          <w:kern w:val="0"/>
          <w:sz w:val="28"/>
          <w:szCs w:val="28"/>
          <w:lang w:val="uk-UA" w:eastAsia="uk-UA"/>
          <w14:ligatures w14:val="none"/>
        </w:rPr>
        <w:t>White</w:t>
      </w:r>
      <w:proofErr w:type="spellEnd"/>
      <w:r w:rsidRPr="0022111D">
        <w:rPr>
          <w:rFonts w:ascii="Times New Roman" w:eastAsia="Times New Roman" w:hAnsi="Times New Roman" w:cs="Times New Roman"/>
          <w:i/>
          <w:iCs/>
          <w:kern w:val="0"/>
          <w:sz w:val="28"/>
          <w:szCs w:val="28"/>
          <w:lang w:val="uk-UA" w:eastAsia="uk-UA"/>
          <w14:ligatures w14:val="none"/>
        </w:rPr>
        <w:t xml:space="preserve"> </w:t>
      </w:r>
      <w:proofErr w:type="spellStart"/>
      <w:r w:rsidRPr="0022111D">
        <w:rPr>
          <w:rFonts w:ascii="Times New Roman" w:eastAsia="Times New Roman" w:hAnsi="Times New Roman" w:cs="Times New Roman"/>
          <w:i/>
          <w:iCs/>
          <w:kern w:val="0"/>
          <w:sz w:val="28"/>
          <w:szCs w:val="28"/>
          <w:lang w:val="uk-UA" w:eastAsia="uk-UA"/>
          <w14:ligatures w14:val="none"/>
        </w:rPr>
        <w:t>Teeth</w:t>
      </w:r>
      <w:proofErr w:type="spellEnd"/>
      <w:r w:rsidRPr="0022111D">
        <w:rPr>
          <w:rFonts w:ascii="Times New Roman" w:eastAsia="Times New Roman" w:hAnsi="Times New Roman" w:cs="Times New Roman"/>
          <w:kern w:val="0"/>
          <w:sz w:val="28"/>
          <w:szCs w:val="28"/>
          <w:lang w:val="uk-UA" w:eastAsia="uk-UA"/>
          <w14:ligatures w14:val="none"/>
        </w:rPr>
        <w:t xml:space="preserve"> З. Сміт [61] та </w:t>
      </w:r>
      <w:proofErr w:type="spellStart"/>
      <w:r w:rsidRPr="0022111D">
        <w:rPr>
          <w:rFonts w:ascii="Times New Roman" w:eastAsia="Times New Roman" w:hAnsi="Times New Roman" w:cs="Times New Roman"/>
          <w:i/>
          <w:iCs/>
          <w:kern w:val="0"/>
          <w:sz w:val="28"/>
          <w:szCs w:val="28"/>
          <w:lang w:val="uk-UA" w:eastAsia="uk-UA"/>
          <w14:ligatures w14:val="none"/>
        </w:rPr>
        <w:t>Trainspotting</w:t>
      </w:r>
      <w:proofErr w:type="spellEnd"/>
      <w:r w:rsidRPr="0022111D">
        <w:rPr>
          <w:rFonts w:ascii="Times New Roman" w:eastAsia="Times New Roman" w:hAnsi="Times New Roman" w:cs="Times New Roman"/>
          <w:kern w:val="0"/>
          <w:sz w:val="28"/>
          <w:szCs w:val="28"/>
          <w:lang w:val="uk-UA" w:eastAsia="uk-UA"/>
          <w14:ligatures w14:val="none"/>
        </w:rPr>
        <w:t xml:space="preserve"> І. </w:t>
      </w:r>
      <w:proofErr w:type="spellStart"/>
      <w:r w:rsidRPr="0022111D">
        <w:rPr>
          <w:rFonts w:ascii="Times New Roman" w:eastAsia="Times New Roman" w:hAnsi="Times New Roman" w:cs="Times New Roman"/>
          <w:kern w:val="0"/>
          <w:sz w:val="28"/>
          <w:szCs w:val="28"/>
          <w:lang w:val="uk-UA" w:eastAsia="uk-UA"/>
          <w14:ligatures w14:val="none"/>
        </w:rPr>
        <w:t>Велша</w:t>
      </w:r>
      <w:proofErr w:type="spellEnd"/>
      <w:r w:rsidRPr="0022111D">
        <w:rPr>
          <w:rFonts w:ascii="Times New Roman" w:eastAsia="Times New Roman" w:hAnsi="Times New Roman" w:cs="Times New Roman"/>
          <w:kern w:val="0"/>
          <w:sz w:val="28"/>
          <w:szCs w:val="28"/>
          <w:lang w:val="uk-UA" w:eastAsia="uk-UA"/>
          <w14:ligatures w14:val="none"/>
        </w:rPr>
        <w:t xml:space="preserve"> [62].</w:t>
      </w:r>
    </w:p>
    <w:p w14:paraId="2077D797" w14:textId="77777777" w:rsidR="00B35098" w:rsidRPr="0022111D" w:rsidRDefault="00B35098" w:rsidP="00B350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2111D">
        <w:rPr>
          <w:rFonts w:ascii="Times New Roman" w:eastAsia="Times New Roman" w:hAnsi="Times New Roman" w:cs="Times New Roman"/>
          <w:kern w:val="0"/>
          <w:sz w:val="28"/>
          <w:szCs w:val="28"/>
          <w:lang w:val="uk-UA" w:eastAsia="uk-UA"/>
          <w14:ligatures w14:val="none"/>
        </w:rPr>
        <w:t xml:space="preserve">Методологічну основу становлять методи лінгвістичного опису, контекстуально-інтерпретаційний аналіз, семантико-стилістичний аналіз, елементи </w:t>
      </w:r>
      <w:proofErr w:type="spellStart"/>
      <w:r w:rsidRPr="0022111D">
        <w:rPr>
          <w:rFonts w:ascii="Times New Roman" w:eastAsia="Times New Roman" w:hAnsi="Times New Roman" w:cs="Times New Roman"/>
          <w:kern w:val="0"/>
          <w:sz w:val="28"/>
          <w:szCs w:val="28"/>
          <w:lang w:val="uk-UA" w:eastAsia="uk-UA"/>
          <w14:ligatures w14:val="none"/>
        </w:rPr>
        <w:t>дискурсологічного</w:t>
      </w:r>
      <w:proofErr w:type="spellEnd"/>
      <w:r w:rsidRPr="0022111D">
        <w:rPr>
          <w:rFonts w:ascii="Times New Roman" w:eastAsia="Times New Roman" w:hAnsi="Times New Roman" w:cs="Times New Roman"/>
          <w:kern w:val="0"/>
          <w:sz w:val="28"/>
          <w:szCs w:val="28"/>
          <w:lang w:val="uk-UA" w:eastAsia="uk-UA"/>
          <w14:ligatures w14:val="none"/>
        </w:rPr>
        <w:t xml:space="preserve"> підходу, а також кількісні та якісні методи опрацювання </w:t>
      </w:r>
      <w:proofErr w:type="spellStart"/>
      <w:r w:rsidRPr="0022111D">
        <w:rPr>
          <w:rFonts w:ascii="Times New Roman" w:eastAsia="Times New Roman" w:hAnsi="Times New Roman" w:cs="Times New Roman"/>
          <w:kern w:val="0"/>
          <w:sz w:val="28"/>
          <w:szCs w:val="28"/>
          <w:lang w:val="uk-UA" w:eastAsia="uk-UA"/>
          <w14:ligatures w14:val="none"/>
        </w:rPr>
        <w:t>мовних</w:t>
      </w:r>
      <w:proofErr w:type="spellEnd"/>
      <w:r w:rsidRPr="0022111D">
        <w:rPr>
          <w:rFonts w:ascii="Times New Roman" w:eastAsia="Times New Roman" w:hAnsi="Times New Roman" w:cs="Times New Roman"/>
          <w:kern w:val="0"/>
          <w:sz w:val="28"/>
          <w:szCs w:val="28"/>
          <w:lang w:val="uk-UA" w:eastAsia="uk-UA"/>
          <w14:ligatures w14:val="none"/>
        </w:rPr>
        <w:t xml:space="preserve"> одиниць.</w:t>
      </w:r>
    </w:p>
    <w:p w14:paraId="30967CBF" w14:textId="77777777" w:rsidR="00B35098" w:rsidRPr="0022111D" w:rsidRDefault="00B35098" w:rsidP="00B350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2111D">
        <w:rPr>
          <w:rFonts w:ascii="Times New Roman" w:eastAsia="Times New Roman" w:hAnsi="Times New Roman" w:cs="Times New Roman"/>
          <w:kern w:val="0"/>
          <w:sz w:val="28"/>
          <w:szCs w:val="28"/>
          <w:lang w:val="uk-UA" w:eastAsia="uk-UA"/>
          <w14:ligatures w14:val="none"/>
        </w:rPr>
        <w:t xml:space="preserve">Наукова новизна роботи полягає у комплексному підході до аналізу </w:t>
      </w:r>
      <w:proofErr w:type="spellStart"/>
      <w:r w:rsidRPr="0022111D">
        <w:rPr>
          <w:rFonts w:ascii="Times New Roman" w:eastAsia="Times New Roman" w:hAnsi="Times New Roman" w:cs="Times New Roman"/>
          <w:kern w:val="0"/>
          <w:sz w:val="28"/>
          <w:szCs w:val="28"/>
          <w:lang w:val="uk-UA" w:eastAsia="uk-UA"/>
          <w14:ligatures w14:val="none"/>
        </w:rPr>
        <w:t>діалектизмів</w:t>
      </w:r>
      <w:proofErr w:type="spellEnd"/>
      <w:r w:rsidRPr="0022111D">
        <w:rPr>
          <w:rFonts w:ascii="Times New Roman" w:eastAsia="Times New Roman" w:hAnsi="Times New Roman" w:cs="Times New Roman"/>
          <w:kern w:val="0"/>
          <w:sz w:val="28"/>
          <w:szCs w:val="28"/>
          <w:lang w:val="uk-UA" w:eastAsia="uk-UA"/>
          <w14:ligatures w14:val="none"/>
        </w:rPr>
        <w:t xml:space="preserve"> у художніх текстах різних історичних періодів, у встановленні типів і функцій діалектної лексики в </w:t>
      </w:r>
      <w:proofErr w:type="spellStart"/>
      <w:r w:rsidRPr="0022111D">
        <w:rPr>
          <w:rFonts w:ascii="Times New Roman" w:eastAsia="Times New Roman" w:hAnsi="Times New Roman" w:cs="Times New Roman"/>
          <w:kern w:val="0"/>
          <w:sz w:val="28"/>
          <w:szCs w:val="28"/>
          <w:lang w:val="uk-UA" w:eastAsia="uk-UA"/>
          <w14:ligatures w14:val="none"/>
        </w:rPr>
        <w:t>характеризації</w:t>
      </w:r>
      <w:proofErr w:type="spellEnd"/>
      <w:r w:rsidRPr="0022111D">
        <w:rPr>
          <w:rFonts w:ascii="Times New Roman" w:eastAsia="Times New Roman" w:hAnsi="Times New Roman" w:cs="Times New Roman"/>
          <w:kern w:val="0"/>
          <w:sz w:val="28"/>
          <w:szCs w:val="28"/>
          <w:lang w:val="uk-UA" w:eastAsia="uk-UA"/>
          <w14:ligatures w14:val="none"/>
        </w:rPr>
        <w:t xml:space="preserve"> персонажів, а також у визначенні закономірностей взаємодії діалектної мови з </w:t>
      </w:r>
      <w:proofErr w:type="spellStart"/>
      <w:r w:rsidRPr="0022111D">
        <w:rPr>
          <w:rFonts w:ascii="Times New Roman" w:eastAsia="Times New Roman" w:hAnsi="Times New Roman" w:cs="Times New Roman"/>
          <w:kern w:val="0"/>
          <w:sz w:val="28"/>
          <w:szCs w:val="28"/>
          <w:lang w:val="uk-UA" w:eastAsia="uk-UA"/>
          <w14:ligatures w14:val="none"/>
        </w:rPr>
        <w:t>наративними</w:t>
      </w:r>
      <w:proofErr w:type="spellEnd"/>
      <w:r w:rsidRPr="0022111D">
        <w:rPr>
          <w:rFonts w:ascii="Times New Roman" w:eastAsia="Times New Roman" w:hAnsi="Times New Roman" w:cs="Times New Roman"/>
          <w:kern w:val="0"/>
          <w:sz w:val="28"/>
          <w:szCs w:val="28"/>
          <w:lang w:val="uk-UA" w:eastAsia="uk-UA"/>
          <w14:ligatures w14:val="none"/>
        </w:rPr>
        <w:t xml:space="preserve"> стратегіями.</w:t>
      </w:r>
    </w:p>
    <w:p w14:paraId="183C6A67" w14:textId="6AEE3721" w:rsidR="00B35098" w:rsidRPr="0022111D" w:rsidRDefault="00B35098" w:rsidP="00B350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2111D">
        <w:rPr>
          <w:rFonts w:ascii="Times New Roman" w:eastAsia="Times New Roman" w:hAnsi="Times New Roman" w:cs="Times New Roman"/>
          <w:kern w:val="0"/>
          <w:sz w:val="28"/>
          <w:szCs w:val="28"/>
          <w:lang w:val="uk-UA" w:eastAsia="uk-UA"/>
          <w14:ligatures w14:val="none"/>
        </w:rPr>
        <w:t xml:space="preserve">Практичне значення роботи полягає в можливості використання результатів у курсах лексикології, стилістики, соціолінгвістики, лінгвістики тексту, а також у навчальних дисциплінах, спрямованих на аналіз </w:t>
      </w:r>
      <w:proofErr w:type="spellStart"/>
      <w:r w:rsidRPr="0022111D">
        <w:rPr>
          <w:rFonts w:ascii="Times New Roman" w:eastAsia="Times New Roman" w:hAnsi="Times New Roman" w:cs="Times New Roman"/>
          <w:kern w:val="0"/>
          <w:sz w:val="28"/>
          <w:szCs w:val="28"/>
          <w:lang w:val="uk-UA" w:eastAsia="uk-UA"/>
          <w14:ligatures w14:val="none"/>
        </w:rPr>
        <w:t>мовної</w:t>
      </w:r>
      <w:proofErr w:type="spellEnd"/>
      <w:r w:rsidRPr="0022111D">
        <w:rPr>
          <w:rFonts w:ascii="Times New Roman" w:eastAsia="Times New Roman" w:hAnsi="Times New Roman" w:cs="Times New Roman"/>
          <w:kern w:val="0"/>
          <w:sz w:val="28"/>
          <w:szCs w:val="28"/>
          <w:lang w:val="uk-UA" w:eastAsia="uk-UA"/>
          <w14:ligatures w14:val="none"/>
        </w:rPr>
        <w:t xml:space="preserve"> варіативності та художнього дискурсу.</w:t>
      </w:r>
    </w:p>
    <w:p w14:paraId="4FC5D5E3" w14:textId="413A0D87" w:rsidR="00B35098" w:rsidRPr="0022111D" w:rsidRDefault="00B35098" w:rsidP="00B3509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2111D">
        <w:rPr>
          <w:rFonts w:ascii="Times New Roman" w:hAnsi="Times New Roman" w:cs="Times New Roman"/>
          <w:sz w:val="28"/>
          <w:szCs w:val="28"/>
        </w:rPr>
        <w:t xml:space="preserve">Структурно кваліфікаційна робота складається зі вступу, двох розділів, висновків та списку використаної літератури. У вступі обґрунтовується актуальність теми, визначаються об’єкт, предмет, мета, завдання, матеріал і </w:t>
      </w:r>
      <w:r w:rsidRPr="0022111D">
        <w:rPr>
          <w:rFonts w:ascii="Times New Roman" w:hAnsi="Times New Roman" w:cs="Times New Roman"/>
          <w:sz w:val="28"/>
          <w:szCs w:val="28"/>
        </w:rPr>
        <w:lastRenderedPageBreak/>
        <w:t>методи дослідження. Перший розділ присвячений теоретичним засадам аналізу діалектної варіативності й містить виклад основних положень лінгвістики тексту, уточнення понять діалекту та діалектизму, огляд підходів до вивчення мовної варіативності, а також опис методики дослідження. Другий розділ має практичний характер і включає характеристику вибірки художніх творів</w:t>
      </w:r>
      <w:r w:rsidRPr="0022111D">
        <w:rPr>
          <w:rFonts w:ascii="Times New Roman" w:hAnsi="Times New Roman" w:cs="Times New Roman"/>
          <w:sz w:val="28"/>
          <w:szCs w:val="28"/>
          <w:lang w:val="uk-UA"/>
        </w:rPr>
        <w:t xml:space="preserve">, </w:t>
      </w:r>
      <w:r w:rsidRPr="0022111D">
        <w:rPr>
          <w:rFonts w:ascii="Times New Roman" w:hAnsi="Times New Roman" w:cs="Times New Roman"/>
          <w:sz w:val="28"/>
          <w:szCs w:val="28"/>
        </w:rPr>
        <w:t>типологізацію виявлених діалектизмів, аналіз їхніх функцій у характеризації персонажів та визначення ролі діалектної лексики у формуванні мовного портрета героя. У висновках узагальнено результати дослідження та підтверджено виконання поставлених завдань.</w:t>
      </w:r>
    </w:p>
    <w:p w14:paraId="0D61DCD8" w14:textId="1B3FABBB" w:rsidR="00D56D90" w:rsidRPr="0022111D" w:rsidRDefault="00D56D90" w:rsidP="00572A5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2111D">
        <w:rPr>
          <w:rFonts w:ascii="Times New Roman" w:eastAsia="Times New Roman" w:hAnsi="Times New Roman" w:cs="Times New Roman"/>
          <w:kern w:val="0"/>
          <w:sz w:val="28"/>
          <w:szCs w:val="28"/>
          <w:lang w:val="uk-UA" w:eastAsia="uk-UA"/>
          <w14:ligatures w14:val="none"/>
        </w:rPr>
        <w:t>Результати дослідження апробовано на IV Міжнародній науково-практичній конференції «Академічні студії з філології» (5 листопада 2025 р.).</w:t>
      </w:r>
    </w:p>
    <w:p w14:paraId="46C8A9D3" w14:textId="1B27DB35" w:rsidR="00694739" w:rsidRPr="0022111D" w:rsidRDefault="00694739" w:rsidP="00572A52">
      <w:pPr>
        <w:spacing w:after="0" w:line="360" w:lineRule="auto"/>
        <w:ind w:firstLine="709"/>
        <w:jc w:val="both"/>
        <w:rPr>
          <w:rFonts w:ascii="Times New Roman" w:hAnsi="Times New Roman" w:cs="Times New Roman"/>
          <w:sz w:val="28"/>
          <w:szCs w:val="28"/>
          <w:lang w:val="uk-UA"/>
        </w:rPr>
      </w:pPr>
    </w:p>
    <w:p w14:paraId="2B3E644E" w14:textId="77777777" w:rsidR="00995528" w:rsidRPr="0022111D" w:rsidRDefault="00995528"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6B7B39E" w14:textId="77777777" w:rsidR="00995528" w:rsidRPr="0022111D" w:rsidRDefault="00995528"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071ABC93" w14:textId="77777777" w:rsidR="00995528" w:rsidRPr="0022111D" w:rsidRDefault="00995528"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4FDA2B8" w14:textId="77777777" w:rsidR="00995528" w:rsidRPr="0022111D" w:rsidRDefault="00995528"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1774670" w14:textId="77777777" w:rsidR="00995528" w:rsidRPr="0022111D" w:rsidRDefault="00995528"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79F46BD6" w14:textId="77777777" w:rsidR="00995528" w:rsidRPr="0022111D" w:rsidRDefault="00995528"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0684ED8" w14:textId="77777777" w:rsidR="00995528" w:rsidRPr="0022111D" w:rsidRDefault="00995528"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620A0FA4" w14:textId="556EBB19" w:rsidR="00995528" w:rsidRPr="0022111D" w:rsidRDefault="00995528"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140CA11A" w14:textId="438D0EF4" w:rsidR="0036600B" w:rsidRPr="0022111D" w:rsidRDefault="0036600B"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15837C70" w14:textId="70498756" w:rsidR="0036600B" w:rsidRPr="0022111D" w:rsidRDefault="0036600B"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4FD9E65A" w14:textId="7566EB20" w:rsidR="0036600B" w:rsidRPr="0022111D" w:rsidRDefault="0036600B"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08572210" w14:textId="11C287F9" w:rsidR="0036600B" w:rsidRPr="0022111D" w:rsidRDefault="0036600B"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6EE70BDC" w14:textId="30BEDDCD" w:rsidR="0036600B" w:rsidRPr="0022111D" w:rsidRDefault="0036600B"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254FC416" w14:textId="77777777" w:rsidR="0036600B" w:rsidRPr="0022111D" w:rsidRDefault="0036600B"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23205DE4" w14:textId="77777777" w:rsidR="00995528" w:rsidRPr="0022111D" w:rsidRDefault="00995528"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4FA324C9" w14:textId="77777777" w:rsidR="00995528" w:rsidRPr="0022111D" w:rsidRDefault="00995528"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0E1F176D" w14:textId="77777777" w:rsidR="00132BB4" w:rsidRPr="0022111D" w:rsidRDefault="00132BB4"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753F56A0" w14:textId="77777777" w:rsidR="00132BB4" w:rsidRPr="0022111D" w:rsidRDefault="00132BB4"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6D7D7FD1" w14:textId="49195EFD" w:rsidR="00363246" w:rsidRPr="0022111D" w:rsidRDefault="00B56E98" w:rsidP="00572A52">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22111D">
        <w:rPr>
          <w:rFonts w:ascii="Times New Roman" w:eastAsia="Times New Roman" w:hAnsi="Times New Roman" w:cs="Times New Roman"/>
          <w:b/>
          <w:bCs/>
          <w:caps/>
          <w:kern w:val="0"/>
          <w:sz w:val="28"/>
          <w:szCs w:val="28"/>
          <w:lang w:val="uk-UA" w:eastAsia="uk-UA"/>
          <w14:ligatures w14:val="none"/>
        </w:rPr>
        <w:lastRenderedPageBreak/>
        <w:t>Розділ 1</w:t>
      </w:r>
    </w:p>
    <w:p w14:paraId="5C522C06" w14:textId="2C9C8B91" w:rsidR="00B56E98" w:rsidRPr="0022111D" w:rsidRDefault="00B56E98" w:rsidP="00572A52">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22111D">
        <w:rPr>
          <w:rFonts w:ascii="Times New Roman" w:eastAsia="Times New Roman" w:hAnsi="Times New Roman" w:cs="Times New Roman"/>
          <w:b/>
          <w:bCs/>
          <w:caps/>
          <w:kern w:val="0"/>
          <w:sz w:val="28"/>
          <w:szCs w:val="28"/>
          <w:lang w:val="uk-UA" w:eastAsia="uk-UA"/>
          <w14:ligatures w14:val="none"/>
        </w:rPr>
        <w:t>Теоретичні засади дослідження</w:t>
      </w:r>
    </w:p>
    <w:p w14:paraId="0CA30069" w14:textId="77777777" w:rsidR="00BF03B6" w:rsidRPr="0022111D" w:rsidRDefault="00BF03B6" w:rsidP="00572A52">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p>
    <w:p w14:paraId="38CF763D" w14:textId="77777777" w:rsidR="00EB0A77" w:rsidRPr="00EB0A77" w:rsidRDefault="00EB0A77"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B0A77">
        <w:rPr>
          <w:rFonts w:ascii="Times New Roman" w:eastAsia="Times New Roman" w:hAnsi="Times New Roman" w:cs="Times New Roman"/>
          <w:b/>
          <w:bCs/>
          <w:kern w:val="0"/>
          <w:sz w:val="28"/>
          <w:szCs w:val="28"/>
          <w:lang w:val="uk-UA" w:eastAsia="uk-UA"/>
          <w14:ligatures w14:val="none"/>
        </w:rPr>
        <w:t>1.1. Основні завдання лінгвістики тексту та соціолінгвістики</w:t>
      </w:r>
    </w:p>
    <w:p w14:paraId="729FD965" w14:textId="77777777" w:rsidR="00BF03B6" w:rsidRPr="0022111D" w:rsidRDefault="00BF03B6"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09F7D02A" w14:textId="6453819A" w:rsidR="00EB0A77" w:rsidRPr="00EB0A77" w:rsidRDefault="00EB0A77"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B0A77">
        <w:rPr>
          <w:rFonts w:ascii="Times New Roman" w:eastAsia="Times New Roman" w:hAnsi="Times New Roman" w:cs="Times New Roman"/>
          <w:kern w:val="0"/>
          <w:sz w:val="28"/>
          <w:szCs w:val="28"/>
          <w:lang w:val="uk-UA" w:eastAsia="uk-UA"/>
          <w14:ligatures w14:val="none"/>
        </w:rPr>
        <w:t>Лінгвістика тексту та соціолінгвістика є двома провідними галузями сучасної мовознавчої науки, що забезпечують комплексне бачення мови як динамічного механізму створення смислу та як соціально зумовленої комунікативної практики. Незважаючи на різні об’єкти аналізу, обидві сфери спрямовані на пояснення того, як мова функціонує в реальному спілкуванні, як вона структурує досвід, відображає соціальні зв’язки та створює умови для взаєморозуміння між учасниками комунікації.</w:t>
      </w:r>
    </w:p>
    <w:p w14:paraId="02F9921C" w14:textId="6DB0C37A" w:rsidR="00EB0A77" w:rsidRPr="00EB0A77" w:rsidRDefault="00EB0A77"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B0A77">
        <w:rPr>
          <w:rFonts w:ascii="Times New Roman" w:eastAsia="Times New Roman" w:hAnsi="Times New Roman" w:cs="Times New Roman"/>
          <w:kern w:val="0"/>
          <w:sz w:val="28"/>
          <w:szCs w:val="28"/>
          <w:lang w:val="uk-UA" w:eastAsia="uk-UA"/>
          <w14:ligatures w14:val="none"/>
        </w:rPr>
        <w:t xml:space="preserve">Лінгвістика тексту фокусується на тексті як цілісній, завершеній одиниці комунікації, що має власні структурні, семантичні, прагматичні та когнітивні параметри. Одним із її центральних завдань є визначення текстових категорій </w:t>
      </w:r>
      <w:r w:rsidRPr="0022111D">
        <w:rPr>
          <w:rFonts w:ascii="Times New Roman" w:eastAsia="Times New Roman" w:hAnsi="Times New Roman" w:cs="Times New Roman"/>
          <w:kern w:val="0"/>
          <w:sz w:val="28"/>
          <w:szCs w:val="28"/>
          <w:lang w:val="uk-UA" w:eastAsia="uk-UA"/>
          <w14:ligatures w14:val="none"/>
        </w:rPr>
        <w:t>–</w:t>
      </w:r>
      <w:r w:rsidRPr="00EB0A77">
        <w:rPr>
          <w:rFonts w:ascii="Times New Roman" w:eastAsia="Times New Roman" w:hAnsi="Times New Roman" w:cs="Times New Roman"/>
          <w:kern w:val="0"/>
          <w:sz w:val="28"/>
          <w:szCs w:val="28"/>
          <w:lang w:val="uk-UA" w:eastAsia="uk-UA"/>
          <w14:ligatures w14:val="none"/>
        </w:rPr>
        <w:t xml:space="preserve"> когезії, когерентності, інформативності, модальності, </w:t>
      </w:r>
      <w:proofErr w:type="spellStart"/>
      <w:r w:rsidRPr="00EB0A77">
        <w:rPr>
          <w:rFonts w:ascii="Times New Roman" w:eastAsia="Times New Roman" w:hAnsi="Times New Roman" w:cs="Times New Roman"/>
          <w:kern w:val="0"/>
          <w:sz w:val="28"/>
          <w:szCs w:val="28"/>
          <w:lang w:val="uk-UA" w:eastAsia="uk-UA"/>
          <w14:ligatures w14:val="none"/>
        </w:rPr>
        <w:t>інтентності</w:t>
      </w:r>
      <w:proofErr w:type="spellEnd"/>
      <w:r w:rsidRPr="00EB0A77">
        <w:rPr>
          <w:rFonts w:ascii="Times New Roman" w:eastAsia="Times New Roman" w:hAnsi="Times New Roman" w:cs="Times New Roman"/>
          <w:kern w:val="0"/>
          <w:sz w:val="28"/>
          <w:szCs w:val="28"/>
          <w:lang w:val="uk-UA" w:eastAsia="uk-UA"/>
          <w14:ligatures w14:val="none"/>
        </w:rPr>
        <w:t xml:space="preserve">, </w:t>
      </w:r>
      <w:proofErr w:type="spellStart"/>
      <w:r w:rsidRPr="00EB0A77">
        <w:rPr>
          <w:rFonts w:ascii="Times New Roman" w:eastAsia="Times New Roman" w:hAnsi="Times New Roman" w:cs="Times New Roman"/>
          <w:kern w:val="0"/>
          <w:sz w:val="28"/>
          <w:szCs w:val="28"/>
          <w:lang w:val="uk-UA" w:eastAsia="uk-UA"/>
          <w14:ligatures w14:val="none"/>
        </w:rPr>
        <w:t>інтертекстуальності</w:t>
      </w:r>
      <w:proofErr w:type="spellEnd"/>
      <w:r w:rsidRPr="00EB0A77">
        <w:rPr>
          <w:rFonts w:ascii="Times New Roman" w:eastAsia="Times New Roman" w:hAnsi="Times New Roman" w:cs="Times New Roman"/>
          <w:kern w:val="0"/>
          <w:sz w:val="28"/>
          <w:szCs w:val="28"/>
          <w:lang w:val="uk-UA" w:eastAsia="uk-UA"/>
          <w14:ligatures w14:val="none"/>
        </w:rPr>
        <w:t xml:space="preserve"> та завершеності, які забезпечують цілісність та смислову організацію повідомлення. Важливо дослідити механізми функціонування цих категорій у різних типах текстів </w:t>
      </w:r>
      <w:r w:rsidRPr="0022111D">
        <w:rPr>
          <w:rFonts w:ascii="Times New Roman" w:eastAsia="Times New Roman" w:hAnsi="Times New Roman" w:cs="Times New Roman"/>
          <w:kern w:val="0"/>
          <w:sz w:val="28"/>
          <w:szCs w:val="28"/>
          <w:lang w:val="uk-UA" w:eastAsia="uk-UA"/>
          <w14:ligatures w14:val="none"/>
        </w:rPr>
        <w:t>(</w:t>
      </w:r>
      <w:r w:rsidRPr="00EB0A77">
        <w:rPr>
          <w:rFonts w:ascii="Times New Roman" w:eastAsia="Times New Roman" w:hAnsi="Times New Roman" w:cs="Times New Roman"/>
          <w:kern w:val="0"/>
          <w:sz w:val="28"/>
          <w:szCs w:val="28"/>
          <w:lang w:val="uk-UA" w:eastAsia="uk-UA"/>
          <w14:ligatures w14:val="none"/>
        </w:rPr>
        <w:t>художніх, наукових, публіцистичних, розмовних,</w:t>
      </w:r>
      <w:r w:rsidRPr="0022111D">
        <w:rPr>
          <w:rFonts w:ascii="Times New Roman" w:eastAsia="Times New Roman" w:hAnsi="Times New Roman" w:cs="Times New Roman"/>
          <w:kern w:val="0"/>
          <w:sz w:val="28"/>
          <w:szCs w:val="28"/>
          <w:lang w:val="uk-UA" w:eastAsia="uk-UA"/>
          <w14:ligatures w14:val="none"/>
        </w:rPr>
        <w:t>)</w:t>
      </w:r>
      <w:r w:rsidRPr="00EB0A77">
        <w:rPr>
          <w:rFonts w:ascii="Times New Roman" w:eastAsia="Times New Roman" w:hAnsi="Times New Roman" w:cs="Times New Roman"/>
          <w:kern w:val="0"/>
          <w:sz w:val="28"/>
          <w:szCs w:val="28"/>
          <w:lang w:val="uk-UA" w:eastAsia="uk-UA"/>
          <w14:ligatures w14:val="none"/>
        </w:rPr>
        <w:t xml:space="preserve"> а також простежити, як автор конструює смислові зв’язки між висловленнями, створює підтекст, формує комунікативний намір та впливає на інтерпретацію тексту адресатом. Значний внесок у розроблення цього напряму зроблено у працях, присвячених комунікативно-прагматичній організації тексту та проблемам його інтерпретації [25; 27; 43], де наголошується на багаторівневій природі тексту як феномена, що інтегрує </w:t>
      </w:r>
      <w:proofErr w:type="spellStart"/>
      <w:r w:rsidRPr="00EB0A77">
        <w:rPr>
          <w:rFonts w:ascii="Times New Roman" w:eastAsia="Times New Roman" w:hAnsi="Times New Roman" w:cs="Times New Roman"/>
          <w:kern w:val="0"/>
          <w:sz w:val="28"/>
          <w:szCs w:val="28"/>
          <w:lang w:val="uk-UA" w:eastAsia="uk-UA"/>
          <w14:ligatures w14:val="none"/>
        </w:rPr>
        <w:t>мовні</w:t>
      </w:r>
      <w:proofErr w:type="spellEnd"/>
      <w:r w:rsidRPr="00EB0A77">
        <w:rPr>
          <w:rFonts w:ascii="Times New Roman" w:eastAsia="Times New Roman" w:hAnsi="Times New Roman" w:cs="Times New Roman"/>
          <w:kern w:val="0"/>
          <w:sz w:val="28"/>
          <w:szCs w:val="28"/>
          <w:lang w:val="uk-UA" w:eastAsia="uk-UA"/>
          <w14:ligatures w14:val="none"/>
        </w:rPr>
        <w:t>, когнітивні, культурні та прагматичні чинники.</w:t>
      </w:r>
    </w:p>
    <w:p w14:paraId="3B66EE26" w14:textId="77777777" w:rsidR="00EB0A77" w:rsidRPr="00EB0A77" w:rsidRDefault="00EB0A77"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B0A77">
        <w:rPr>
          <w:rFonts w:ascii="Times New Roman" w:eastAsia="Times New Roman" w:hAnsi="Times New Roman" w:cs="Times New Roman"/>
          <w:kern w:val="0"/>
          <w:sz w:val="28"/>
          <w:szCs w:val="28"/>
          <w:lang w:val="uk-UA" w:eastAsia="uk-UA"/>
          <w14:ligatures w14:val="none"/>
        </w:rPr>
        <w:t xml:space="preserve">Іншим важливим завданням лінгвістики тексту є опис жанрової та стилістичної диференціації текстів, з’ясування принципів організації дискурсивних форматів, аналіз способів реалізації авторської позиції та комунікативних стратегій. Текст розглядається не лише як результат </w:t>
      </w:r>
      <w:r w:rsidRPr="00EB0A77">
        <w:rPr>
          <w:rFonts w:ascii="Times New Roman" w:eastAsia="Times New Roman" w:hAnsi="Times New Roman" w:cs="Times New Roman"/>
          <w:kern w:val="0"/>
          <w:sz w:val="28"/>
          <w:szCs w:val="28"/>
          <w:lang w:val="uk-UA" w:eastAsia="uk-UA"/>
          <w14:ligatures w14:val="none"/>
        </w:rPr>
        <w:lastRenderedPageBreak/>
        <w:t xml:space="preserve">мовленнєвої діяльності, але і як механізм культурного відтворення, що містить у собі національно специфічні моделі репрезентації знань та емоційного досвіду. Вивчення такого багатовимірного об’єкта передбачає виявлення закономірностей текстотворення, структурування інформації, </w:t>
      </w:r>
      <w:proofErr w:type="spellStart"/>
      <w:r w:rsidRPr="00EB0A77">
        <w:rPr>
          <w:rFonts w:ascii="Times New Roman" w:eastAsia="Times New Roman" w:hAnsi="Times New Roman" w:cs="Times New Roman"/>
          <w:kern w:val="0"/>
          <w:sz w:val="28"/>
          <w:szCs w:val="28"/>
          <w:lang w:val="uk-UA" w:eastAsia="uk-UA"/>
          <w14:ligatures w14:val="none"/>
        </w:rPr>
        <w:t>імплікатур</w:t>
      </w:r>
      <w:proofErr w:type="spellEnd"/>
      <w:r w:rsidRPr="00EB0A77">
        <w:rPr>
          <w:rFonts w:ascii="Times New Roman" w:eastAsia="Times New Roman" w:hAnsi="Times New Roman" w:cs="Times New Roman"/>
          <w:kern w:val="0"/>
          <w:sz w:val="28"/>
          <w:szCs w:val="28"/>
          <w:lang w:val="uk-UA" w:eastAsia="uk-UA"/>
          <w14:ligatures w14:val="none"/>
        </w:rPr>
        <w:t xml:space="preserve">, </w:t>
      </w:r>
      <w:proofErr w:type="spellStart"/>
      <w:r w:rsidRPr="00EB0A77">
        <w:rPr>
          <w:rFonts w:ascii="Times New Roman" w:eastAsia="Times New Roman" w:hAnsi="Times New Roman" w:cs="Times New Roman"/>
          <w:kern w:val="0"/>
          <w:sz w:val="28"/>
          <w:szCs w:val="28"/>
          <w:lang w:val="uk-UA" w:eastAsia="uk-UA"/>
          <w14:ligatures w14:val="none"/>
        </w:rPr>
        <w:t>пресупозицій</w:t>
      </w:r>
      <w:proofErr w:type="spellEnd"/>
      <w:r w:rsidRPr="00EB0A77">
        <w:rPr>
          <w:rFonts w:ascii="Times New Roman" w:eastAsia="Times New Roman" w:hAnsi="Times New Roman" w:cs="Times New Roman"/>
          <w:kern w:val="0"/>
          <w:sz w:val="28"/>
          <w:szCs w:val="28"/>
          <w:lang w:val="uk-UA" w:eastAsia="uk-UA"/>
          <w14:ligatures w14:val="none"/>
        </w:rPr>
        <w:t xml:space="preserve">, а також </w:t>
      </w:r>
      <w:proofErr w:type="spellStart"/>
      <w:r w:rsidRPr="00EB0A77">
        <w:rPr>
          <w:rFonts w:ascii="Times New Roman" w:eastAsia="Times New Roman" w:hAnsi="Times New Roman" w:cs="Times New Roman"/>
          <w:kern w:val="0"/>
          <w:sz w:val="28"/>
          <w:szCs w:val="28"/>
          <w:lang w:val="uk-UA" w:eastAsia="uk-UA"/>
          <w14:ligatures w14:val="none"/>
        </w:rPr>
        <w:t>перлокутивного</w:t>
      </w:r>
      <w:proofErr w:type="spellEnd"/>
      <w:r w:rsidRPr="00EB0A77">
        <w:rPr>
          <w:rFonts w:ascii="Times New Roman" w:eastAsia="Times New Roman" w:hAnsi="Times New Roman" w:cs="Times New Roman"/>
          <w:kern w:val="0"/>
          <w:sz w:val="28"/>
          <w:szCs w:val="28"/>
          <w:lang w:val="uk-UA" w:eastAsia="uk-UA"/>
          <w14:ligatures w14:val="none"/>
        </w:rPr>
        <w:t xml:space="preserve"> впливу, який текст має на реципієнта [5; 25].</w:t>
      </w:r>
    </w:p>
    <w:p w14:paraId="76CB0790" w14:textId="77777777" w:rsidR="00EB0A77" w:rsidRPr="00EB0A77" w:rsidRDefault="00EB0A77"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B0A77">
        <w:rPr>
          <w:rFonts w:ascii="Times New Roman" w:eastAsia="Times New Roman" w:hAnsi="Times New Roman" w:cs="Times New Roman"/>
          <w:kern w:val="0"/>
          <w:sz w:val="28"/>
          <w:szCs w:val="28"/>
          <w:lang w:val="uk-UA" w:eastAsia="uk-UA"/>
          <w14:ligatures w14:val="none"/>
        </w:rPr>
        <w:t xml:space="preserve">Соціолінгвістика зосереджується на мові у зв’язку з соціальними умовами її функціонування. Її ключовими завданнями є опис соціальної та територіальної варіативності мови, визначення соціальних чинників, що впливають на </w:t>
      </w:r>
      <w:proofErr w:type="spellStart"/>
      <w:r w:rsidRPr="00EB0A77">
        <w:rPr>
          <w:rFonts w:ascii="Times New Roman" w:eastAsia="Times New Roman" w:hAnsi="Times New Roman" w:cs="Times New Roman"/>
          <w:kern w:val="0"/>
          <w:sz w:val="28"/>
          <w:szCs w:val="28"/>
          <w:lang w:val="uk-UA" w:eastAsia="uk-UA"/>
          <w14:ligatures w14:val="none"/>
        </w:rPr>
        <w:t>мовний</w:t>
      </w:r>
      <w:proofErr w:type="spellEnd"/>
      <w:r w:rsidRPr="00EB0A77">
        <w:rPr>
          <w:rFonts w:ascii="Times New Roman" w:eastAsia="Times New Roman" w:hAnsi="Times New Roman" w:cs="Times New Roman"/>
          <w:kern w:val="0"/>
          <w:sz w:val="28"/>
          <w:szCs w:val="28"/>
          <w:lang w:val="uk-UA" w:eastAsia="uk-UA"/>
          <w14:ligatures w14:val="none"/>
        </w:rPr>
        <w:t xml:space="preserve"> вибір індивіда, і пояснення того, як мова відображає структуру соціуму. Соціолінгвістика прагне виявити закономірності співіснування літературної мови з територіальними діалектами, </w:t>
      </w:r>
      <w:proofErr w:type="spellStart"/>
      <w:r w:rsidRPr="00EB0A77">
        <w:rPr>
          <w:rFonts w:ascii="Times New Roman" w:eastAsia="Times New Roman" w:hAnsi="Times New Roman" w:cs="Times New Roman"/>
          <w:kern w:val="0"/>
          <w:sz w:val="28"/>
          <w:szCs w:val="28"/>
          <w:lang w:val="uk-UA" w:eastAsia="uk-UA"/>
          <w14:ligatures w14:val="none"/>
        </w:rPr>
        <w:t>соціолектами</w:t>
      </w:r>
      <w:proofErr w:type="spellEnd"/>
      <w:r w:rsidRPr="00EB0A77">
        <w:rPr>
          <w:rFonts w:ascii="Times New Roman" w:eastAsia="Times New Roman" w:hAnsi="Times New Roman" w:cs="Times New Roman"/>
          <w:kern w:val="0"/>
          <w:sz w:val="28"/>
          <w:szCs w:val="28"/>
          <w:lang w:val="uk-UA" w:eastAsia="uk-UA"/>
          <w14:ligatures w14:val="none"/>
        </w:rPr>
        <w:t xml:space="preserve">, професійними </w:t>
      </w:r>
      <w:proofErr w:type="spellStart"/>
      <w:r w:rsidRPr="00EB0A77">
        <w:rPr>
          <w:rFonts w:ascii="Times New Roman" w:eastAsia="Times New Roman" w:hAnsi="Times New Roman" w:cs="Times New Roman"/>
          <w:kern w:val="0"/>
          <w:sz w:val="28"/>
          <w:szCs w:val="28"/>
          <w:lang w:val="uk-UA" w:eastAsia="uk-UA"/>
          <w14:ligatures w14:val="none"/>
        </w:rPr>
        <w:t>мовними</w:t>
      </w:r>
      <w:proofErr w:type="spellEnd"/>
      <w:r w:rsidRPr="00EB0A77">
        <w:rPr>
          <w:rFonts w:ascii="Times New Roman" w:eastAsia="Times New Roman" w:hAnsi="Times New Roman" w:cs="Times New Roman"/>
          <w:kern w:val="0"/>
          <w:sz w:val="28"/>
          <w:szCs w:val="28"/>
          <w:lang w:val="uk-UA" w:eastAsia="uk-UA"/>
          <w14:ligatures w14:val="none"/>
        </w:rPr>
        <w:t xml:space="preserve"> підсистемами, а також встановити, як вікові, гендерні, етнічні та культурні параметри визначають мовленнєву поведінку мовця. Важливий аналітичний матеріал для цих завдань міститься у працях, присвячених проблемам </w:t>
      </w:r>
      <w:proofErr w:type="spellStart"/>
      <w:r w:rsidRPr="00EB0A77">
        <w:rPr>
          <w:rFonts w:ascii="Times New Roman" w:eastAsia="Times New Roman" w:hAnsi="Times New Roman" w:cs="Times New Roman"/>
          <w:kern w:val="0"/>
          <w:sz w:val="28"/>
          <w:szCs w:val="28"/>
          <w:lang w:val="uk-UA" w:eastAsia="uk-UA"/>
          <w14:ligatures w14:val="none"/>
        </w:rPr>
        <w:t>мовної</w:t>
      </w:r>
      <w:proofErr w:type="spellEnd"/>
      <w:r w:rsidRPr="00EB0A77">
        <w:rPr>
          <w:rFonts w:ascii="Times New Roman" w:eastAsia="Times New Roman" w:hAnsi="Times New Roman" w:cs="Times New Roman"/>
          <w:kern w:val="0"/>
          <w:sz w:val="28"/>
          <w:szCs w:val="28"/>
          <w:lang w:val="uk-UA" w:eastAsia="uk-UA"/>
          <w14:ligatures w14:val="none"/>
        </w:rPr>
        <w:t xml:space="preserve"> диференціації, діалектним і соціальним варіантам англійської та української мов [34; 36; 48; 52; 53].</w:t>
      </w:r>
    </w:p>
    <w:p w14:paraId="65EE1566" w14:textId="77777777" w:rsidR="00EB0A77" w:rsidRPr="00EB0A77" w:rsidRDefault="00EB0A77"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B0A77">
        <w:rPr>
          <w:rFonts w:ascii="Times New Roman" w:eastAsia="Times New Roman" w:hAnsi="Times New Roman" w:cs="Times New Roman"/>
          <w:kern w:val="0"/>
          <w:sz w:val="28"/>
          <w:szCs w:val="28"/>
          <w:lang w:val="uk-UA" w:eastAsia="uk-UA"/>
          <w14:ligatures w14:val="none"/>
        </w:rPr>
        <w:t xml:space="preserve">До центральних завдань соціолінгвістики також належить вивчення </w:t>
      </w:r>
      <w:proofErr w:type="spellStart"/>
      <w:r w:rsidRPr="00EB0A77">
        <w:rPr>
          <w:rFonts w:ascii="Times New Roman" w:eastAsia="Times New Roman" w:hAnsi="Times New Roman" w:cs="Times New Roman"/>
          <w:kern w:val="0"/>
          <w:sz w:val="28"/>
          <w:szCs w:val="28"/>
          <w:lang w:val="uk-UA" w:eastAsia="uk-UA"/>
          <w14:ligatures w14:val="none"/>
        </w:rPr>
        <w:t>мовної</w:t>
      </w:r>
      <w:proofErr w:type="spellEnd"/>
      <w:r w:rsidRPr="00EB0A77">
        <w:rPr>
          <w:rFonts w:ascii="Times New Roman" w:eastAsia="Times New Roman" w:hAnsi="Times New Roman" w:cs="Times New Roman"/>
          <w:kern w:val="0"/>
          <w:sz w:val="28"/>
          <w:szCs w:val="28"/>
          <w:lang w:val="uk-UA" w:eastAsia="uk-UA"/>
          <w14:ligatures w14:val="none"/>
        </w:rPr>
        <w:t xml:space="preserve"> політики та </w:t>
      </w:r>
      <w:proofErr w:type="spellStart"/>
      <w:r w:rsidRPr="00EB0A77">
        <w:rPr>
          <w:rFonts w:ascii="Times New Roman" w:eastAsia="Times New Roman" w:hAnsi="Times New Roman" w:cs="Times New Roman"/>
          <w:kern w:val="0"/>
          <w:sz w:val="28"/>
          <w:szCs w:val="28"/>
          <w:lang w:val="uk-UA" w:eastAsia="uk-UA"/>
          <w14:ligatures w14:val="none"/>
        </w:rPr>
        <w:t>мовного</w:t>
      </w:r>
      <w:proofErr w:type="spellEnd"/>
      <w:r w:rsidRPr="00EB0A77">
        <w:rPr>
          <w:rFonts w:ascii="Times New Roman" w:eastAsia="Times New Roman" w:hAnsi="Times New Roman" w:cs="Times New Roman"/>
          <w:kern w:val="0"/>
          <w:sz w:val="28"/>
          <w:szCs w:val="28"/>
          <w:lang w:val="uk-UA" w:eastAsia="uk-UA"/>
          <w14:ligatures w14:val="none"/>
        </w:rPr>
        <w:t xml:space="preserve"> планування, визначення престижу </w:t>
      </w:r>
      <w:proofErr w:type="spellStart"/>
      <w:r w:rsidRPr="00EB0A77">
        <w:rPr>
          <w:rFonts w:ascii="Times New Roman" w:eastAsia="Times New Roman" w:hAnsi="Times New Roman" w:cs="Times New Roman"/>
          <w:kern w:val="0"/>
          <w:sz w:val="28"/>
          <w:szCs w:val="28"/>
          <w:lang w:val="uk-UA" w:eastAsia="uk-UA"/>
          <w14:ligatures w14:val="none"/>
        </w:rPr>
        <w:t>мовних</w:t>
      </w:r>
      <w:proofErr w:type="spellEnd"/>
      <w:r w:rsidRPr="00EB0A77">
        <w:rPr>
          <w:rFonts w:ascii="Times New Roman" w:eastAsia="Times New Roman" w:hAnsi="Times New Roman" w:cs="Times New Roman"/>
          <w:kern w:val="0"/>
          <w:sz w:val="28"/>
          <w:szCs w:val="28"/>
          <w:lang w:val="uk-UA" w:eastAsia="uk-UA"/>
          <w14:ligatures w14:val="none"/>
        </w:rPr>
        <w:t xml:space="preserve"> різновидів, опис моделей двомовності й </w:t>
      </w:r>
      <w:proofErr w:type="spellStart"/>
      <w:r w:rsidRPr="00EB0A77">
        <w:rPr>
          <w:rFonts w:ascii="Times New Roman" w:eastAsia="Times New Roman" w:hAnsi="Times New Roman" w:cs="Times New Roman"/>
          <w:kern w:val="0"/>
          <w:sz w:val="28"/>
          <w:szCs w:val="28"/>
          <w:lang w:val="uk-UA" w:eastAsia="uk-UA"/>
          <w14:ligatures w14:val="none"/>
        </w:rPr>
        <w:t>диглосії</w:t>
      </w:r>
      <w:proofErr w:type="spellEnd"/>
      <w:r w:rsidRPr="00EB0A77">
        <w:rPr>
          <w:rFonts w:ascii="Times New Roman" w:eastAsia="Times New Roman" w:hAnsi="Times New Roman" w:cs="Times New Roman"/>
          <w:kern w:val="0"/>
          <w:sz w:val="28"/>
          <w:szCs w:val="28"/>
          <w:lang w:val="uk-UA" w:eastAsia="uk-UA"/>
          <w14:ligatures w14:val="none"/>
        </w:rPr>
        <w:t xml:space="preserve">, аналіз феноменів перемикання кодів та </w:t>
      </w:r>
      <w:proofErr w:type="spellStart"/>
      <w:r w:rsidRPr="00EB0A77">
        <w:rPr>
          <w:rFonts w:ascii="Times New Roman" w:eastAsia="Times New Roman" w:hAnsi="Times New Roman" w:cs="Times New Roman"/>
          <w:kern w:val="0"/>
          <w:sz w:val="28"/>
          <w:szCs w:val="28"/>
          <w:lang w:val="uk-UA" w:eastAsia="uk-UA"/>
          <w14:ligatures w14:val="none"/>
        </w:rPr>
        <w:t>мовних</w:t>
      </w:r>
      <w:proofErr w:type="spellEnd"/>
      <w:r w:rsidRPr="00EB0A77">
        <w:rPr>
          <w:rFonts w:ascii="Times New Roman" w:eastAsia="Times New Roman" w:hAnsi="Times New Roman" w:cs="Times New Roman"/>
          <w:kern w:val="0"/>
          <w:sz w:val="28"/>
          <w:szCs w:val="28"/>
          <w:lang w:val="uk-UA" w:eastAsia="uk-UA"/>
          <w14:ligatures w14:val="none"/>
        </w:rPr>
        <w:t xml:space="preserve"> контактів. Питання взаємодії літературної мови й діалектів, розмежування понять «мова» та «діалект», проблеми нормування та кодифікації активно розробляються у працях, що досліджують соціолінгвістичні характеристики українського </w:t>
      </w:r>
      <w:proofErr w:type="spellStart"/>
      <w:r w:rsidRPr="00EB0A77">
        <w:rPr>
          <w:rFonts w:ascii="Times New Roman" w:eastAsia="Times New Roman" w:hAnsi="Times New Roman" w:cs="Times New Roman"/>
          <w:kern w:val="0"/>
          <w:sz w:val="28"/>
          <w:szCs w:val="28"/>
          <w:lang w:val="uk-UA" w:eastAsia="uk-UA"/>
          <w14:ligatures w14:val="none"/>
        </w:rPr>
        <w:t>мовного</w:t>
      </w:r>
      <w:proofErr w:type="spellEnd"/>
      <w:r w:rsidRPr="00EB0A77">
        <w:rPr>
          <w:rFonts w:ascii="Times New Roman" w:eastAsia="Times New Roman" w:hAnsi="Times New Roman" w:cs="Times New Roman"/>
          <w:kern w:val="0"/>
          <w:sz w:val="28"/>
          <w:szCs w:val="28"/>
          <w:lang w:val="uk-UA" w:eastAsia="uk-UA"/>
          <w14:ligatures w14:val="none"/>
        </w:rPr>
        <w:t xml:space="preserve"> простору [16; 22; 36]. Значну увагу також приділено тому, як </w:t>
      </w:r>
      <w:proofErr w:type="spellStart"/>
      <w:r w:rsidRPr="00EB0A77">
        <w:rPr>
          <w:rFonts w:ascii="Times New Roman" w:eastAsia="Times New Roman" w:hAnsi="Times New Roman" w:cs="Times New Roman"/>
          <w:kern w:val="0"/>
          <w:sz w:val="28"/>
          <w:szCs w:val="28"/>
          <w:lang w:val="uk-UA" w:eastAsia="uk-UA"/>
          <w14:ligatures w14:val="none"/>
        </w:rPr>
        <w:t>мовні</w:t>
      </w:r>
      <w:proofErr w:type="spellEnd"/>
      <w:r w:rsidRPr="00EB0A77">
        <w:rPr>
          <w:rFonts w:ascii="Times New Roman" w:eastAsia="Times New Roman" w:hAnsi="Times New Roman" w:cs="Times New Roman"/>
          <w:kern w:val="0"/>
          <w:sz w:val="28"/>
          <w:szCs w:val="28"/>
          <w:lang w:val="uk-UA" w:eastAsia="uk-UA"/>
          <w14:ligatures w14:val="none"/>
        </w:rPr>
        <w:t xml:space="preserve"> одиниці репрезентують групову ідентичність, відображають соціальну стратифікацію та етнокультурні моделі поведінки.</w:t>
      </w:r>
    </w:p>
    <w:p w14:paraId="79B7CE15" w14:textId="2146C83C" w:rsidR="00EB0A77" w:rsidRPr="0022111D" w:rsidRDefault="00EB0A77"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EB0A77">
        <w:rPr>
          <w:rFonts w:ascii="Times New Roman" w:eastAsia="Times New Roman" w:hAnsi="Times New Roman" w:cs="Times New Roman"/>
          <w:kern w:val="0"/>
          <w:sz w:val="28"/>
          <w:szCs w:val="28"/>
          <w:lang w:val="uk-UA" w:eastAsia="uk-UA"/>
          <w14:ligatures w14:val="none"/>
        </w:rPr>
        <w:t xml:space="preserve">Синтез і взаємодія лінгвістики тексту та соціолінгвістики дозволяють поєднати аналіз внутрішньої структури тексту з урахуванням соціального контексту та комунікативних ролей учасників спілкування. Завдяки цьому </w:t>
      </w:r>
      <w:r w:rsidRPr="00EB0A77">
        <w:rPr>
          <w:rFonts w:ascii="Times New Roman" w:eastAsia="Times New Roman" w:hAnsi="Times New Roman" w:cs="Times New Roman"/>
          <w:kern w:val="0"/>
          <w:sz w:val="28"/>
          <w:szCs w:val="28"/>
          <w:lang w:val="uk-UA" w:eastAsia="uk-UA"/>
          <w14:ligatures w14:val="none"/>
        </w:rPr>
        <w:lastRenderedPageBreak/>
        <w:t xml:space="preserve">мова розглядається як комплексне явище, у якому текстові властивості не можна відривати від соціальних умов їх реалізації. Соціальна зумовленість </w:t>
      </w:r>
      <w:proofErr w:type="spellStart"/>
      <w:r w:rsidRPr="00EB0A77">
        <w:rPr>
          <w:rFonts w:ascii="Times New Roman" w:eastAsia="Times New Roman" w:hAnsi="Times New Roman" w:cs="Times New Roman"/>
          <w:kern w:val="0"/>
          <w:sz w:val="28"/>
          <w:szCs w:val="28"/>
          <w:lang w:val="uk-UA" w:eastAsia="uk-UA"/>
          <w14:ligatures w14:val="none"/>
        </w:rPr>
        <w:t>мовного</w:t>
      </w:r>
      <w:proofErr w:type="spellEnd"/>
      <w:r w:rsidRPr="00EB0A77">
        <w:rPr>
          <w:rFonts w:ascii="Times New Roman" w:eastAsia="Times New Roman" w:hAnsi="Times New Roman" w:cs="Times New Roman"/>
          <w:kern w:val="0"/>
          <w:sz w:val="28"/>
          <w:szCs w:val="28"/>
          <w:lang w:val="uk-UA" w:eastAsia="uk-UA"/>
          <w14:ligatures w14:val="none"/>
        </w:rPr>
        <w:t xml:space="preserve"> вибору, культурні норми, комунікативні традиції та соціальні ролі мовців істотно впливають на те, як організується, структурується й інтерпретується текст у різних видах дискурсу. Таким чином, сучасна лінгвістична наука підкреслює, що дослідження тексту й соціальної природи мовлення є </w:t>
      </w:r>
      <w:proofErr w:type="spellStart"/>
      <w:r w:rsidRPr="00EB0A77">
        <w:rPr>
          <w:rFonts w:ascii="Times New Roman" w:eastAsia="Times New Roman" w:hAnsi="Times New Roman" w:cs="Times New Roman"/>
          <w:kern w:val="0"/>
          <w:sz w:val="28"/>
          <w:szCs w:val="28"/>
          <w:lang w:val="uk-UA" w:eastAsia="uk-UA"/>
          <w14:ligatures w14:val="none"/>
        </w:rPr>
        <w:t>взаємодоповнювальними</w:t>
      </w:r>
      <w:proofErr w:type="spellEnd"/>
      <w:r w:rsidRPr="00EB0A77">
        <w:rPr>
          <w:rFonts w:ascii="Times New Roman" w:eastAsia="Times New Roman" w:hAnsi="Times New Roman" w:cs="Times New Roman"/>
          <w:kern w:val="0"/>
          <w:sz w:val="28"/>
          <w:szCs w:val="28"/>
          <w:lang w:val="uk-UA" w:eastAsia="uk-UA"/>
          <w14:ligatures w14:val="none"/>
        </w:rPr>
        <w:t xml:space="preserve"> аспектами цілісного підходу до розуміння мови як інструмента комунікації, соціальної взаємодії та культурної репрезентації.</w:t>
      </w:r>
    </w:p>
    <w:p w14:paraId="337C614B" w14:textId="45AD3643" w:rsidR="009D77A7" w:rsidRPr="0022111D" w:rsidRDefault="009D77A7"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00F47756" w14:textId="77777777" w:rsidR="00B0315F" w:rsidRPr="00B0315F" w:rsidRDefault="00B0315F"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0315F">
        <w:rPr>
          <w:rFonts w:ascii="Times New Roman" w:eastAsia="Times New Roman" w:hAnsi="Times New Roman" w:cs="Times New Roman"/>
          <w:b/>
          <w:bCs/>
          <w:kern w:val="0"/>
          <w:sz w:val="28"/>
          <w:szCs w:val="28"/>
          <w:lang w:val="uk-UA" w:eastAsia="uk-UA"/>
          <w14:ligatures w14:val="none"/>
        </w:rPr>
        <w:t>1.2. Поняття діалекту та діалектизму в лінгвістиці</w:t>
      </w:r>
    </w:p>
    <w:p w14:paraId="069AD273" w14:textId="77777777" w:rsidR="00BF03B6" w:rsidRPr="0022111D" w:rsidRDefault="00BF03B6"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D92DD1C" w14:textId="7963D978" w:rsidR="00B0315F" w:rsidRPr="00B0315F" w:rsidRDefault="00B0315F"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0315F">
        <w:rPr>
          <w:rFonts w:ascii="Times New Roman" w:eastAsia="Times New Roman" w:hAnsi="Times New Roman" w:cs="Times New Roman"/>
          <w:kern w:val="0"/>
          <w:sz w:val="28"/>
          <w:szCs w:val="28"/>
          <w:lang w:val="uk-UA" w:eastAsia="uk-UA"/>
          <w14:ligatures w14:val="none"/>
        </w:rPr>
        <w:t xml:space="preserve">Поняття </w:t>
      </w:r>
      <w:r w:rsidRPr="00B0315F">
        <w:rPr>
          <w:rFonts w:ascii="Times New Roman" w:eastAsia="Times New Roman" w:hAnsi="Times New Roman" w:cs="Times New Roman"/>
          <w:i/>
          <w:iCs/>
          <w:kern w:val="0"/>
          <w:sz w:val="28"/>
          <w:szCs w:val="28"/>
          <w:lang w:val="uk-UA" w:eastAsia="uk-UA"/>
          <w14:ligatures w14:val="none"/>
        </w:rPr>
        <w:t>діалекту</w:t>
      </w:r>
      <w:r w:rsidRPr="00B0315F">
        <w:rPr>
          <w:rFonts w:ascii="Times New Roman" w:eastAsia="Times New Roman" w:hAnsi="Times New Roman" w:cs="Times New Roman"/>
          <w:kern w:val="0"/>
          <w:sz w:val="28"/>
          <w:szCs w:val="28"/>
          <w:lang w:val="uk-UA" w:eastAsia="uk-UA"/>
          <w14:ligatures w14:val="none"/>
        </w:rPr>
        <w:t xml:space="preserve"> та </w:t>
      </w:r>
      <w:r w:rsidRPr="00B0315F">
        <w:rPr>
          <w:rFonts w:ascii="Times New Roman" w:eastAsia="Times New Roman" w:hAnsi="Times New Roman" w:cs="Times New Roman"/>
          <w:i/>
          <w:iCs/>
          <w:kern w:val="0"/>
          <w:sz w:val="28"/>
          <w:szCs w:val="28"/>
          <w:lang w:val="uk-UA" w:eastAsia="uk-UA"/>
          <w14:ligatures w14:val="none"/>
        </w:rPr>
        <w:t>діалектизму</w:t>
      </w:r>
      <w:r w:rsidRPr="00B0315F">
        <w:rPr>
          <w:rFonts w:ascii="Times New Roman" w:eastAsia="Times New Roman" w:hAnsi="Times New Roman" w:cs="Times New Roman"/>
          <w:kern w:val="0"/>
          <w:sz w:val="28"/>
          <w:szCs w:val="28"/>
          <w:lang w:val="uk-UA" w:eastAsia="uk-UA"/>
          <w14:ligatures w14:val="none"/>
        </w:rPr>
        <w:t xml:space="preserve"> належать до базових категорій сучасної діалектології та соціолінгвістики, оскільки вони відображають історичну, територіальну, соціальну й культурну варіативність мови. Діалекти є невід’ємною частиною </w:t>
      </w:r>
      <w:proofErr w:type="spellStart"/>
      <w:r w:rsidRPr="00B0315F">
        <w:rPr>
          <w:rFonts w:ascii="Times New Roman" w:eastAsia="Times New Roman" w:hAnsi="Times New Roman" w:cs="Times New Roman"/>
          <w:kern w:val="0"/>
          <w:sz w:val="28"/>
          <w:szCs w:val="28"/>
          <w:lang w:val="uk-UA" w:eastAsia="uk-UA"/>
          <w14:ligatures w14:val="none"/>
        </w:rPr>
        <w:t>мовної</w:t>
      </w:r>
      <w:proofErr w:type="spellEnd"/>
      <w:r w:rsidRPr="00B0315F">
        <w:rPr>
          <w:rFonts w:ascii="Times New Roman" w:eastAsia="Times New Roman" w:hAnsi="Times New Roman" w:cs="Times New Roman"/>
          <w:kern w:val="0"/>
          <w:sz w:val="28"/>
          <w:szCs w:val="28"/>
          <w:lang w:val="uk-UA" w:eastAsia="uk-UA"/>
          <w14:ligatures w14:val="none"/>
        </w:rPr>
        <w:t xml:space="preserve"> системи, демонструючи </w:t>
      </w:r>
      <w:proofErr w:type="spellStart"/>
      <w:r w:rsidRPr="00B0315F">
        <w:rPr>
          <w:rFonts w:ascii="Times New Roman" w:eastAsia="Times New Roman" w:hAnsi="Times New Roman" w:cs="Times New Roman"/>
          <w:kern w:val="0"/>
          <w:sz w:val="28"/>
          <w:szCs w:val="28"/>
          <w:lang w:val="uk-UA" w:eastAsia="uk-UA"/>
          <w14:ligatures w14:val="none"/>
        </w:rPr>
        <w:t>багатовимірність</w:t>
      </w:r>
      <w:proofErr w:type="spellEnd"/>
      <w:r w:rsidRPr="00B0315F">
        <w:rPr>
          <w:rFonts w:ascii="Times New Roman" w:eastAsia="Times New Roman" w:hAnsi="Times New Roman" w:cs="Times New Roman"/>
          <w:kern w:val="0"/>
          <w:sz w:val="28"/>
          <w:szCs w:val="28"/>
          <w:lang w:val="uk-UA" w:eastAsia="uk-UA"/>
          <w14:ligatures w14:val="none"/>
        </w:rPr>
        <w:t xml:space="preserve"> </w:t>
      </w:r>
      <w:proofErr w:type="spellStart"/>
      <w:r w:rsidRPr="00B0315F">
        <w:rPr>
          <w:rFonts w:ascii="Times New Roman" w:eastAsia="Times New Roman" w:hAnsi="Times New Roman" w:cs="Times New Roman"/>
          <w:kern w:val="0"/>
          <w:sz w:val="28"/>
          <w:szCs w:val="28"/>
          <w:lang w:val="uk-UA" w:eastAsia="uk-UA"/>
          <w14:ligatures w14:val="none"/>
        </w:rPr>
        <w:t>мовної</w:t>
      </w:r>
      <w:proofErr w:type="spellEnd"/>
      <w:r w:rsidRPr="00B0315F">
        <w:rPr>
          <w:rFonts w:ascii="Times New Roman" w:eastAsia="Times New Roman" w:hAnsi="Times New Roman" w:cs="Times New Roman"/>
          <w:kern w:val="0"/>
          <w:sz w:val="28"/>
          <w:szCs w:val="28"/>
          <w:lang w:val="uk-UA" w:eastAsia="uk-UA"/>
          <w14:ligatures w14:val="none"/>
        </w:rPr>
        <w:t xml:space="preserve"> еволюції та різноманітність форм </w:t>
      </w:r>
      <w:proofErr w:type="spellStart"/>
      <w:r w:rsidRPr="00B0315F">
        <w:rPr>
          <w:rFonts w:ascii="Times New Roman" w:eastAsia="Times New Roman" w:hAnsi="Times New Roman" w:cs="Times New Roman"/>
          <w:kern w:val="0"/>
          <w:sz w:val="28"/>
          <w:szCs w:val="28"/>
          <w:lang w:val="uk-UA" w:eastAsia="uk-UA"/>
          <w14:ligatures w14:val="none"/>
        </w:rPr>
        <w:t>мовної</w:t>
      </w:r>
      <w:proofErr w:type="spellEnd"/>
      <w:r w:rsidRPr="00B0315F">
        <w:rPr>
          <w:rFonts w:ascii="Times New Roman" w:eastAsia="Times New Roman" w:hAnsi="Times New Roman" w:cs="Times New Roman"/>
          <w:kern w:val="0"/>
          <w:sz w:val="28"/>
          <w:szCs w:val="28"/>
          <w:lang w:val="uk-UA" w:eastAsia="uk-UA"/>
          <w14:ligatures w14:val="none"/>
        </w:rPr>
        <w:t xml:space="preserve"> практики, притаманної певним спільнотам. Упродовж століть діалекти функціонували як основні засоби повсякденної комунікації населення різних регіонів, формуючи стійкі фонетичні, морфологічні, синтаксичні та лексичні особливості, що відрізняють їх від літературної мови.</w:t>
      </w:r>
    </w:p>
    <w:p w14:paraId="46393DDC" w14:textId="25788A72" w:rsidR="00B0315F" w:rsidRPr="00B0315F" w:rsidRDefault="00B0315F"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0315F">
        <w:rPr>
          <w:rFonts w:ascii="Times New Roman" w:eastAsia="Times New Roman" w:hAnsi="Times New Roman" w:cs="Times New Roman"/>
          <w:kern w:val="0"/>
          <w:sz w:val="28"/>
          <w:szCs w:val="28"/>
          <w:lang w:val="uk-UA" w:eastAsia="uk-UA"/>
          <w14:ligatures w14:val="none"/>
        </w:rPr>
        <w:t xml:space="preserve">У лінгвістичній традиції діалект визначається як відносно стійкий територіальний, соціальний або етнічний різновид мови, що має власну систему норм, історію розвитку та специфічні структурні характеристики. Українська лінгвістична школа наголошує на глибинній історичності діалектів, їхньому зв’язку з локальною культурою та етнічним простором, що яскраво простежується у працях, присвячених взаємодії літературної мови з територіальними говорами [16; 22; 31; 36]. Територіальні діалекти в українському мовознавстві розглядаються як окремі підсистеми, що мають усталену фонетичну орфоепію, власні граматичні парадигми та локальну </w:t>
      </w:r>
      <w:r w:rsidRPr="00B0315F">
        <w:rPr>
          <w:rFonts w:ascii="Times New Roman" w:eastAsia="Times New Roman" w:hAnsi="Times New Roman" w:cs="Times New Roman"/>
          <w:kern w:val="0"/>
          <w:sz w:val="28"/>
          <w:szCs w:val="28"/>
          <w:lang w:val="uk-UA" w:eastAsia="uk-UA"/>
          <w14:ligatures w14:val="none"/>
        </w:rPr>
        <w:lastRenderedPageBreak/>
        <w:t>лексику, а також зберігають архаїчні форми, які зникли з літературної норми [32].</w:t>
      </w:r>
      <w:r w:rsidR="00E234EB" w:rsidRPr="0022111D">
        <w:rPr>
          <w:rFonts w:ascii="Times New Roman" w:eastAsia="Times New Roman" w:hAnsi="Times New Roman" w:cs="Times New Roman"/>
          <w:kern w:val="0"/>
          <w:sz w:val="28"/>
          <w:szCs w:val="28"/>
          <w:lang w:val="uk-UA" w:eastAsia="uk-UA"/>
          <w14:ligatures w14:val="none"/>
        </w:rPr>
        <w:t xml:space="preserve"> </w:t>
      </w:r>
      <w:r w:rsidR="00E234EB" w:rsidRPr="0022111D">
        <w:rPr>
          <w:rFonts w:ascii="Times New Roman" w:hAnsi="Times New Roman" w:cs="Times New Roman"/>
          <w:sz w:val="28"/>
          <w:szCs w:val="28"/>
          <w:shd w:val="clear" w:color="auto" w:fill="FFFFFF"/>
        </w:rPr>
        <w:t>Відтак, розрізняють територіальний і соціальний різновиди діалектів. Найчастіше поняття діалект уживають у значенні територіального діалекту, натомість на означення соціального діалекту уживають терміни соціолект або жаргон, арґо, сленг, просторіччя як різновиди соціодіалектів.</w:t>
      </w:r>
    </w:p>
    <w:p w14:paraId="1D06F931" w14:textId="77777777" w:rsidR="00B0315F" w:rsidRPr="00B0315F" w:rsidRDefault="00B0315F"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0315F">
        <w:rPr>
          <w:rFonts w:ascii="Times New Roman" w:eastAsia="Times New Roman" w:hAnsi="Times New Roman" w:cs="Times New Roman"/>
          <w:kern w:val="0"/>
          <w:sz w:val="28"/>
          <w:szCs w:val="28"/>
          <w:lang w:val="uk-UA" w:eastAsia="uk-UA"/>
          <w14:ligatures w14:val="none"/>
        </w:rPr>
        <w:t xml:space="preserve">У європейській лінгвістиці поняття діалекту значною мірою переосмислене з урахуванням соціальних і контактних процесів. Англомовні дослідження підкреслюють не лише географічну, але й соціальну природу діалектів, зокрема варіанти міського мовлення, </w:t>
      </w:r>
      <w:proofErr w:type="spellStart"/>
      <w:r w:rsidRPr="00B0315F">
        <w:rPr>
          <w:rFonts w:ascii="Times New Roman" w:eastAsia="Times New Roman" w:hAnsi="Times New Roman" w:cs="Times New Roman"/>
          <w:kern w:val="0"/>
          <w:sz w:val="28"/>
          <w:szCs w:val="28"/>
          <w:lang w:val="uk-UA" w:eastAsia="uk-UA"/>
          <w14:ligatures w14:val="none"/>
        </w:rPr>
        <w:t>соціолекти</w:t>
      </w:r>
      <w:proofErr w:type="spellEnd"/>
      <w:r w:rsidRPr="00B0315F">
        <w:rPr>
          <w:rFonts w:ascii="Times New Roman" w:eastAsia="Times New Roman" w:hAnsi="Times New Roman" w:cs="Times New Roman"/>
          <w:kern w:val="0"/>
          <w:sz w:val="28"/>
          <w:szCs w:val="28"/>
          <w:lang w:val="uk-UA" w:eastAsia="uk-UA"/>
          <w14:ligatures w14:val="none"/>
        </w:rPr>
        <w:t xml:space="preserve"> молодіжних груп, професійні </w:t>
      </w:r>
      <w:proofErr w:type="spellStart"/>
      <w:r w:rsidRPr="00B0315F">
        <w:rPr>
          <w:rFonts w:ascii="Times New Roman" w:eastAsia="Times New Roman" w:hAnsi="Times New Roman" w:cs="Times New Roman"/>
          <w:kern w:val="0"/>
          <w:sz w:val="28"/>
          <w:szCs w:val="28"/>
          <w:lang w:val="uk-UA" w:eastAsia="uk-UA"/>
          <w14:ligatures w14:val="none"/>
        </w:rPr>
        <w:t>мовні</w:t>
      </w:r>
      <w:proofErr w:type="spellEnd"/>
      <w:r w:rsidRPr="00B0315F">
        <w:rPr>
          <w:rFonts w:ascii="Times New Roman" w:eastAsia="Times New Roman" w:hAnsi="Times New Roman" w:cs="Times New Roman"/>
          <w:kern w:val="0"/>
          <w:sz w:val="28"/>
          <w:szCs w:val="28"/>
          <w:lang w:val="uk-UA" w:eastAsia="uk-UA"/>
          <w14:ligatures w14:val="none"/>
        </w:rPr>
        <w:t xml:space="preserve"> підсистеми, наявність </w:t>
      </w:r>
      <w:proofErr w:type="spellStart"/>
      <w:r w:rsidRPr="00B0315F">
        <w:rPr>
          <w:rFonts w:ascii="Times New Roman" w:eastAsia="Times New Roman" w:hAnsi="Times New Roman" w:cs="Times New Roman"/>
          <w:kern w:val="0"/>
          <w:sz w:val="28"/>
          <w:szCs w:val="28"/>
          <w:lang w:val="uk-UA" w:eastAsia="uk-UA"/>
          <w14:ligatures w14:val="none"/>
        </w:rPr>
        <w:t>етнолектів</w:t>
      </w:r>
      <w:proofErr w:type="spellEnd"/>
      <w:r w:rsidRPr="00B0315F">
        <w:rPr>
          <w:rFonts w:ascii="Times New Roman" w:eastAsia="Times New Roman" w:hAnsi="Times New Roman" w:cs="Times New Roman"/>
          <w:kern w:val="0"/>
          <w:sz w:val="28"/>
          <w:szCs w:val="28"/>
          <w:lang w:val="uk-UA" w:eastAsia="uk-UA"/>
          <w14:ligatures w14:val="none"/>
        </w:rPr>
        <w:t xml:space="preserve"> у багатокультурних суспільствах [48; 52; 53]. Постколоніальні варіанти англійської, описані у монографіях про </w:t>
      </w:r>
      <w:proofErr w:type="spellStart"/>
      <w:r w:rsidRPr="00B0315F">
        <w:rPr>
          <w:rFonts w:ascii="Times New Roman" w:eastAsia="Times New Roman" w:hAnsi="Times New Roman" w:cs="Times New Roman"/>
          <w:kern w:val="0"/>
          <w:sz w:val="28"/>
          <w:szCs w:val="28"/>
          <w:lang w:val="uk-UA" w:eastAsia="uk-UA"/>
          <w14:ligatures w14:val="none"/>
        </w:rPr>
        <w:t>World</w:t>
      </w:r>
      <w:proofErr w:type="spellEnd"/>
      <w:r w:rsidRPr="00B0315F">
        <w:rPr>
          <w:rFonts w:ascii="Times New Roman" w:eastAsia="Times New Roman" w:hAnsi="Times New Roman" w:cs="Times New Roman"/>
          <w:kern w:val="0"/>
          <w:sz w:val="28"/>
          <w:szCs w:val="28"/>
          <w:lang w:val="uk-UA" w:eastAsia="uk-UA"/>
          <w14:ligatures w14:val="none"/>
        </w:rPr>
        <w:t xml:space="preserve"> </w:t>
      </w:r>
      <w:proofErr w:type="spellStart"/>
      <w:r w:rsidRPr="00B0315F">
        <w:rPr>
          <w:rFonts w:ascii="Times New Roman" w:eastAsia="Times New Roman" w:hAnsi="Times New Roman" w:cs="Times New Roman"/>
          <w:kern w:val="0"/>
          <w:sz w:val="28"/>
          <w:szCs w:val="28"/>
          <w:lang w:val="uk-UA" w:eastAsia="uk-UA"/>
          <w14:ligatures w14:val="none"/>
        </w:rPr>
        <w:t>Englishes</w:t>
      </w:r>
      <w:proofErr w:type="spellEnd"/>
      <w:r w:rsidRPr="00B0315F">
        <w:rPr>
          <w:rFonts w:ascii="Times New Roman" w:eastAsia="Times New Roman" w:hAnsi="Times New Roman" w:cs="Times New Roman"/>
          <w:kern w:val="0"/>
          <w:sz w:val="28"/>
          <w:szCs w:val="28"/>
          <w:lang w:val="uk-UA" w:eastAsia="uk-UA"/>
          <w14:ligatures w14:val="none"/>
        </w:rPr>
        <w:t xml:space="preserve"> [48], демонструють, що діалекти можуть бути не лише «локальними», а й глобальними, утвореними під впливом складних соціально-історичних процесів.</w:t>
      </w:r>
    </w:p>
    <w:p w14:paraId="2F927F3B" w14:textId="77777777" w:rsidR="00B0315F" w:rsidRPr="00B0315F" w:rsidRDefault="00B0315F"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0315F">
        <w:rPr>
          <w:rFonts w:ascii="Times New Roman" w:eastAsia="Times New Roman" w:hAnsi="Times New Roman" w:cs="Times New Roman"/>
          <w:kern w:val="0"/>
          <w:sz w:val="28"/>
          <w:szCs w:val="28"/>
          <w:lang w:val="uk-UA" w:eastAsia="uk-UA"/>
          <w14:ligatures w14:val="none"/>
        </w:rPr>
        <w:t xml:space="preserve">Особливу увагу в сучасній лінгвістиці приділяють соціальній природі діалектів. Підкреслюється, що діалект — це не просто різновид мови, зумовлений територією, а й інструмент групової ідентифікації, носій соціальних ролей, культурних маркерів і мовленнєвих стратегій. Розмежування між мовою та діалектом часто ґрунтується не лише на структурних характеристиках, а й на соціально-політичних факторах, включно з престижем, кодифікованістю та статусом </w:t>
      </w:r>
      <w:proofErr w:type="spellStart"/>
      <w:r w:rsidRPr="00B0315F">
        <w:rPr>
          <w:rFonts w:ascii="Times New Roman" w:eastAsia="Times New Roman" w:hAnsi="Times New Roman" w:cs="Times New Roman"/>
          <w:kern w:val="0"/>
          <w:sz w:val="28"/>
          <w:szCs w:val="28"/>
          <w:lang w:val="uk-UA" w:eastAsia="uk-UA"/>
          <w14:ligatures w14:val="none"/>
        </w:rPr>
        <w:t>мовної</w:t>
      </w:r>
      <w:proofErr w:type="spellEnd"/>
      <w:r w:rsidRPr="00B0315F">
        <w:rPr>
          <w:rFonts w:ascii="Times New Roman" w:eastAsia="Times New Roman" w:hAnsi="Times New Roman" w:cs="Times New Roman"/>
          <w:kern w:val="0"/>
          <w:sz w:val="28"/>
          <w:szCs w:val="28"/>
          <w:lang w:val="uk-UA" w:eastAsia="uk-UA"/>
          <w14:ligatures w14:val="none"/>
        </w:rPr>
        <w:t xml:space="preserve"> форми [36; 52].</w:t>
      </w:r>
    </w:p>
    <w:p w14:paraId="0FCD1284" w14:textId="77777777" w:rsidR="00BF03B6" w:rsidRPr="0022111D" w:rsidRDefault="00B0315F"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0315F">
        <w:rPr>
          <w:rFonts w:ascii="Times New Roman" w:eastAsia="Times New Roman" w:hAnsi="Times New Roman" w:cs="Times New Roman"/>
          <w:kern w:val="0"/>
          <w:sz w:val="28"/>
          <w:szCs w:val="28"/>
          <w:lang w:val="uk-UA" w:eastAsia="uk-UA"/>
          <w14:ligatures w14:val="none"/>
        </w:rPr>
        <w:t xml:space="preserve">Поняття </w:t>
      </w:r>
      <w:r w:rsidRPr="00B0315F">
        <w:rPr>
          <w:rFonts w:ascii="Times New Roman" w:eastAsia="Times New Roman" w:hAnsi="Times New Roman" w:cs="Times New Roman"/>
          <w:i/>
          <w:iCs/>
          <w:kern w:val="0"/>
          <w:sz w:val="28"/>
          <w:szCs w:val="28"/>
          <w:lang w:val="uk-UA" w:eastAsia="uk-UA"/>
          <w14:ligatures w14:val="none"/>
        </w:rPr>
        <w:t>діалектизму</w:t>
      </w:r>
      <w:r w:rsidRPr="00B0315F">
        <w:rPr>
          <w:rFonts w:ascii="Times New Roman" w:eastAsia="Times New Roman" w:hAnsi="Times New Roman" w:cs="Times New Roman"/>
          <w:kern w:val="0"/>
          <w:sz w:val="28"/>
          <w:szCs w:val="28"/>
          <w:lang w:val="uk-UA" w:eastAsia="uk-UA"/>
          <w14:ligatures w14:val="none"/>
        </w:rPr>
        <w:t xml:space="preserve"> у лінгвістиці охоплює окрему </w:t>
      </w:r>
      <w:proofErr w:type="spellStart"/>
      <w:r w:rsidRPr="00B0315F">
        <w:rPr>
          <w:rFonts w:ascii="Times New Roman" w:eastAsia="Times New Roman" w:hAnsi="Times New Roman" w:cs="Times New Roman"/>
          <w:kern w:val="0"/>
          <w:sz w:val="28"/>
          <w:szCs w:val="28"/>
          <w:lang w:val="uk-UA" w:eastAsia="uk-UA"/>
          <w14:ligatures w14:val="none"/>
        </w:rPr>
        <w:t>мовну</w:t>
      </w:r>
      <w:proofErr w:type="spellEnd"/>
      <w:r w:rsidRPr="00B0315F">
        <w:rPr>
          <w:rFonts w:ascii="Times New Roman" w:eastAsia="Times New Roman" w:hAnsi="Times New Roman" w:cs="Times New Roman"/>
          <w:kern w:val="0"/>
          <w:sz w:val="28"/>
          <w:szCs w:val="28"/>
          <w:lang w:val="uk-UA" w:eastAsia="uk-UA"/>
          <w14:ligatures w14:val="none"/>
        </w:rPr>
        <w:t xml:space="preserve"> одиницю — слово, фразеологізм, граматичну форму чи фонетичну рису — що характерна для певного діалекту і контрастує з літературною нормою або іншими діалектами. </w:t>
      </w:r>
      <w:proofErr w:type="spellStart"/>
      <w:r w:rsidRPr="00B0315F">
        <w:rPr>
          <w:rFonts w:ascii="Times New Roman" w:eastAsia="Times New Roman" w:hAnsi="Times New Roman" w:cs="Times New Roman"/>
          <w:kern w:val="0"/>
          <w:sz w:val="28"/>
          <w:szCs w:val="28"/>
          <w:lang w:val="uk-UA" w:eastAsia="uk-UA"/>
          <w14:ligatures w14:val="none"/>
        </w:rPr>
        <w:t>Діалектизми</w:t>
      </w:r>
      <w:proofErr w:type="spellEnd"/>
      <w:r w:rsidRPr="00B0315F">
        <w:rPr>
          <w:rFonts w:ascii="Times New Roman" w:eastAsia="Times New Roman" w:hAnsi="Times New Roman" w:cs="Times New Roman"/>
          <w:kern w:val="0"/>
          <w:sz w:val="28"/>
          <w:szCs w:val="28"/>
          <w:lang w:val="uk-UA" w:eastAsia="uk-UA"/>
          <w14:ligatures w14:val="none"/>
        </w:rPr>
        <w:t xml:space="preserve"> поділяють на:</w:t>
      </w:r>
    </w:p>
    <w:p w14:paraId="2227B747" w14:textId="494BFDF0" w:rsidR="00B0315F" w:rsidRPr="00B0315F" w:rsidRDefault="00B0315F" w:rsidP="00BF03B6">
      <w:pPr>
        <w:spacing w:after="0" w:line="360" w:lineRule="auto"/>
        <w:jc w:val="both"/>
        <w:rPr>
          <w:rFonts w:ascii="Times New Roman" w:eastAsia="Times New Roman" w:hAnsi="Times New Roman" w:cs="Times New Roman"/>
          <w:kern w:val="0"/>
          <w:sz w:val="28"/>
          <w:szCs w:val="28"/>
          <w:lang w:val="uk-UA" w:eastAsia="uk-UA"/>
          <w14:ligatures w14:val="none"/>
        </w:rPr>
      </w:pPr>
      <w:r w:rsidRPr="00B0315F">
        <w:rPr>
          <w:rFonts w:ascii="Times New Roman" w:eastAsia="Times New Roman" w:hAnsi="Times New Roman" w:cs="Times New Roman"/>
          <w:kern w:val="0"/>
          <w:sz w:val="28"/>
          <w:szCs w:val="28"/>
          <w:lang w:val="uk-UA" w:eastAsia="uk-UA"/>
          <w14:ligatures w14:val="none"/>
        </w:rPr>
        <w:t>— лексичні (назви локальних реалій) [11; 14; 23; 35];</w:t>
      </w:r>
      <w:r w:rsidRPr="00B0315F">
        <w:rPr>
          <w:rFonts w:ascii="Times New Roman" w:eastAsia="Times New Roman" w:hAnsi="Times New Roman" w:cs="Times New Roman"/>
          <w:kern w:val="0"/>
          <w:sz w:val="28"/>
          <w:szCs w:val="28"/>
          <w:lang w:val="uk-UA" w:eastAsia="uk-UA"/>
          <w14:ligatures w14:val="none"/>
        </w:rPr>
        <w:br/>
        <w:t>— фонетичні (специфічні звуки, варіанти наголосу, редукція чи подовження) [34];</w:t>
      </w:r>
      <w:r w:rsidRPr="00B0315F">
        <w:rPr>
          <w:rFonts w:ascii="Times New Roman" w:eastAsia="Times New Roman" w:hAnsi="Times New Roman" w:cs="Times New Roman"/>
          <w:kern w:val="0"/>
          <w:sz w:val="28"/>
          <w:szCs w:val="28"/>
          <w:lang w:val="uk-UA" w:eastAsia="uk-UA"/>
          <w14:ligatures w14:val="none"/>
        </w:rPr>
        <w:br/>
        <w:t>— морфологічні (варіантні форманти, інші парадигми відмінювання);</w:t>
      </w:r>
      <w:r w:rsidRPr="00B0315F">
        <w:rPr>
          <w:rFonts w:ascii="Times New Roman" w:eastAsia="Times New Roman" w:hAnsi="Times New Roman" w:cs="Times New Roman"/>
          <w:kern w:val="0"/>
          <w:sz w:val="28"/>
          <w:szCs w:val="28"/>
          <w:lang w:val="uk-UA" w:eastAsia="uk-UA"/>
          <w14:ligatures w14:val="none"/>
        </w:rPr>
        <w:br/>
      </w:r>
      <w:r w:rsidRPr="00B0315F">
        <w:rPr>
          <w:rFonts w:ascii="Times New Roman" w:eastAsia="Times New Roman" w:hAnsi="Times New Roman" w:cs="Times New Roman"/>
          <w:kern w:val="0"/>
          <w:sz w:val="28"/>
          <w:szCs w:val="28"/>
          <w:lang w:val="uk-UA" w:eastAsia="uk-UA"/>
          <w14:ligatures w14:val="none"/>
        </w:rPr>
        <w:lastRenderedPageBreak/>
        <w:t>— словотвірні (архаїчні або локальні суфікси та префікси);</w:t>
      </w:r>
      <w:r w:rsidRPr="00B0315F">
        <w:rPr>
          <w:rFonts w:ascii="Times New Roman" w:eastAsia="Times New Roman" w:hAnsi="Times New Roman" w:cs="Times New Roman"/>
          <w:kern w:val="0"/>
          <w:sz w:val="28"/>
          <w:szCs w:val="28"/>
          <w:lang w:val="uk-UA" w:eastAsia="uk-UA"/>
          <w14:ligatures w14:val="none"/>
        </w:rPr>
        <w:br/>
        <w:t>— синтаксичні (модельні конструкції, властиві окремим говорам);</w:t>
      </w:r>
      <w:r w:rsidRPr="00B0315F">
        <w:rPr>
          <w:rFonts w:ascii="Times New Roman" w:eastAsia="Times New Roman" w:hAnsi="Times New Roman" w:cs="Times New Roman"/>
          <w:kern w:val="0"/>
          <w:sz w:val="28"/>
          <w:szCs w:val="28"/>
          <w:lang w:val="uk-UA" w:eastAsia="uk-UA"/>
          <w14:ligatures w14:val="none"/>
        </w:rPr>
        <w:br/>
        <w:t>— фразеологічні (регіональні фразеологізми з локальними культурними образами) [19; 37; 42].</w:t>
      </w:r>
    </w:p>
    <w:p w14:paraId="68AEE526" w14:textId="77777777" w:rsidR="00B0315F" w:rsidRPr="00B0315F" w:rsidRDefault="00B0315F"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0315F">
        <w:rPr>
          <w:rFonts w:ascii="Times New Roman" w:eastAsia="Times New Roman" w:hAnsi="Times New Roman" w:cs="Times New Roman"/>
          <w:kern w:val="0"/>
          <w:sz w:val="28"/>
          <w:szCs w:val="28"/>
          <w:lang w:val="uk-UA" w:eastAsia="uk-UA"/>
          <w14:ligatures w14:val="none"/>
        </w:rPr>
        <w:t xml:space="preserve">У художньому мовленні </w:t>
      </w:r>
      <w:proofErr w:type="spellStart"/>
      <w:r w:rsidRPr="00B0315F">
        <w:rPr>
          <w:rFonts w:ascii="Times New Roman" w:eastAsia="Times New Roman" w:hAnsi="Times New Roman" w:cs="Times New Roman"/>
          <w:kern w:val="0"/>
          <w:sz w:val="28"/>
          <w:szCs w:val="28"/>
          <w:lang w:val="uk-UA" w:eastAsia="uk-UA"/>
          <w14:ligatures w14:val="none"/>
        </w:rPr>
        <w:t>діалектизми</w:t>
      </w:r>
      <w:proofErr w:type="spellEnd"/>
      <w:r w:rsidRPr="00B0315F">
        <w:rPr>
          <w:rFonts w:ascii="Times New Roman" w:eastAsia="Times New Roman" w:hAnsi="Times New Roman" w:cs="Times New Roman"/>
          <w:kern w:val="0"/>
          <w:sz w:val="28"/>
          <w:szCs w:val="28"/>
          <w:lang w:val="uk-UA" w:eastAsia="uk-UA"/>
          <w14:ligatures w14:val="none"/>
        </w:rPr>
        <w:t xml:space="preserve"> мають особливо вагоме значення. Вони виконують функції етнографічної деталізації, формують локальний колорит, відтворюють психологічний портрет персонажа й надають тексту автентичності. Дослідження сучасної української літератури засвідчують, що </w:t>
      </w:r>
      <w:proofErr w:type="spellStart"/>
      <w:r w:rsidRPr="00B0315F">
        <w:rPr>
          <w:rFonts w:ascii="Times New Roman" w:eastAsia="Times New Roman" w:hAnsi="Times New Roman" w:cs="Times New Roman"/>
          <w:kern w:val="0"/>
          <w:sz w:val="28"/>
          <w:szCs w:val="28"/>
          <w:lang w:val="uk-UA" w:eastAsia="uk-UA"/>
          <w14:ligatures w14:val="none"/>
        </w:rPr>
        <w:t>діалектизми</w:t>
      </w:r>
      <w:proofErr w:type="spellEnd"/>
      <w:r w:rsidRPr="00B0315F">
        <w:rPr>
          <w:rFonts w:ascii="Times New Roman" w:eastAsia="Times New Roman" w:hAnsi="Times New Roman" w:cs="Times New Roman"/>
          <w:kern w:val="0"/>
          <w:sz w:val="28"/>
          <w:szCs w:val="28"/>
          <w:lang w:val="uk-UA" w:eastAsia="uk-UA"/>
          <w14:ligatures w14:val="none"/>
        </w:rPr>
        <w:t xml:space="preserve"> є інструментом художньої індивідуалізації персонажів, засобом створення просторової та культурної структури твору, а інколи — естетичною домінантою, навколо якої вибудовується авторська </w:t>
      </w:r>
      <w:proofErr w:type="spellStart"/>
      <w:r w:rsidRPr="00B0315F">
        <w:rPr>
          <w:rFonts w:ascii="Times New Roman" w:eastAsia="Times New Roman" w:hAnsi="Times New Roman" w:cs="Times New Roman"/>
          <w:kern w:val="0"/>
          <w:sz w:val="28"/>
          <w:szCs w:val="28"/>
          <w:lang w:val="uk-UA" w:eastAsia="uk-UA"/>
          <w14:ligatures w14:val="none"/>
        </w:rPr>
        <w:t>мовна</w:t>
      </w:r>
      <w:proofErr w:type="spellEnd"/>
      <w:r w:rsidRPr="00B0315F">
        <w:rPr>
          <w:rFonts w:ascii="Times New Roman" w:eastAsia="Times New Roman" w:hAnsi="Times New Roman" w:cs="Times New Roman"/>
          <w:kern w:val="0"/>
          <w:sz w:val="28"/>
          <w:szCs w:val="28"/>
          <w:lang w:val="uk-UA" w:eastAsia="uk-UA"/>
          <w14:ligatures w14:val="none"/>
        </w:rPr>
        <w:t xml:space="preserve"> стратегія [11; 14; 35; 37; 38; 42].</w:t>
      </w:r>
    </w:p>
    <w:p w14:paraId="1899D227" w14:textId="77777777" w:rsidR="00B0315F" w:rsidRPr="00B0315F" w:rsidRDefault="00B0315F"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B0315F">
        <w:rPr>
          <w:rFonts w:ascii="Times New Roman" w:eastAsia="Times New Roman" w:hAnsi="Times New Roman" w:cs="Times New Roman"/>
          <w:kern w:val="0"/>
          <w:sz w:val="28"/>
          <w:szCs w:val="28"/>
          <w:lang w:val="uk-UA" w:eastAsia="uk-UA"/>
          <w14:ligatures w14:val="none"/>
        </w:rPr>
        <w:t>Діалектизми</w:t>
      </w:r>
      <w:proofErr w:type="spellEnd"/>
      <w:r w:rsidRPr="00B0315F">
        <w:rPr>
          <w:rFonts w:ascii="Times New Roman" w:eastAsia="Times New Roman" w:hAnsi="Times New Roman" w:cs="Times New Roman"/>
          <w:kern w:val="0"/>
          <w:sz w:val="28"/>
          <w:szCs w:val="28"/>
          <w:lang w:val="uk-UA" w:eastAsia="uk-UA"/>
          <w14:ligatures w14:val="none"/>
        </w:rPr>
        <w:t xml:space="preserve"> також активно функціонують у поетичному мовленні, де вони стають елементами національно маркованого образного мислення, сприяють відтворенню </w:t>
      </w:r>
      <w:proofErr w:type="spellStart"/>
      <w:r w:rsidRPr="00B0315F">
        <w:rPr>
          <w:rFonts w:ascii="Times New Roman" w:eastAsia="Times New Roman" w:hAnsi="Times New Roman" w:cs="Times New Roman"/>
          <w:kern w:val="0"/>
          <w:sz w:val="28"/>
          <w:szCs w:val="28"/>
          <w:lang w:val="uk-UA" w:eastAsia="uk-UA"/>
          <w14:ligatures w14:val="none"/>
        </w:rPr>
        <w:t>архетипних</w:t>
      </w:r>
      <w:proofErr w:type="spellEnd"/>
      <w:r w:rsidRPr="00B0315F">
        <w:rPr>
          <w:rFonts w:ascii="Times New Roman" w:eastAsia="Times New Roman" w:hAnsi="Times New Roman" w:cs="Times New Roman"/>
          <w:kern w:val="0"/>
          <w:sz w:val="28"/>
          <w:szCs w:val="28"/>
          <w:lang w:val="uk-UA" w:eastAsia="uk-UA"/>
          <w14:ligatures w14:val="none"/>
        </w:rPr>
        <w:t xml:space="preserve"> моделей та збереженню етнокультурної пам’яті. У працях, присвячених діалектній лексиці поезії Петра Мідянки, Тараса </w:t>
      </w:r>
      <w:proofErr w:type="spellStart"/>
      <w:r w:rsidRPr="00B0315F">
        <w:rPr>
          <w:rFonts w:ascii="Times New Roman" w:eastAsia="Times New Roman" w:hAnsi="Times New Roman" w:cs="Times New Roman"/>
          <w:kern w:val="0"/>
          <w:sz w:val="28"/>
          <w:szCs w:val="28"/>
          <w:lang w:val="uk-UA" w:eastAsia="uk-UA"/>
          <w14:ligatures w14:val="none"/>
        </w:rPr>
        <w:t>Прохаська</w:t>
      </w:r>
      <w:proofErr w:type="spellEnd"/>
      <w:r w:rsidRPr="00B0315F">
        <w:rPr>
          <w:rFonts w:ascii="Times New Roman" w:eastAsia="Times New Roman" w:hAnsi="Times New Roman" w:cs="Times New Roman"/>
          <w:kern w:val="0"/>
          <w:sz w:val="28"/>
          <w:szCs w:val="28"/>
          <w:lang w:val="uk-UA" w:eastAsia="uk-UA"/>
          <w14:ligatures w14:val="none"/>
        </w:rPr>
        <w:t xml:space="preserve"> та інших митців, наголошується, що </w:t>
      </w:r>
      <w:proofErr w:type="spellStart"/>
      <w:r w:rsidRPr="00B0315F">
        <w:rPr>
          <w:rFonts w:ascii="Times New Roman" w:eastAsia="Times New Roman" w:hAnsi="Times New Roman" w:cs="Times New Roman"/>
          <w:kern w:val="0"/>
          <w:sz w:val="28"/>
          <w:szCs w:val="28"/>
          <w:lang w:val="uk-UA" w:eastAsia="uk-UA"/>
          <w14:ligatures w14:val="none"/>
        </w:rPr>
        <w:t>діалектизми</w:t>
      </w:r>
      <w:proofErr w:type="spellEnd"/>
      <w:r w:rsidRPr="00B0315F">
        <w:rPr>
          <w:rFonts w:ascii="Times New Roman" w:eastAsia="Times New Roman" w:hAnsi="Times New Roman" w:cs="Times New Roman"/>
          <w:kern w:val="0"/>
          <w:sz w:val="28"/>
          <w:szCs w:val="28"/>
          <w:lang w:val="uk-UA" w:eastAsia="uk-UA"/>
          <w14:ligatures w14:val="none"/>
        </w:rPr>
        <w:t xml:space="preserve"> не лише маркують географічний простір, але й формують особливу поетичну мову, в якій локальний світ представлений через авторську метафорику та культурні символи [14; 19; 35; 38; 42].</w:t>
      </w:r>
    </w:p>
    <w:p w14:paraId="601FD27F" w14:textId="3790DEE0" w:rsidR="00B0315F" w:rsidRPr="0022111D" w:rsidRDefault="00B0315F"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0315F">
        <w:rPr>
          <w:rFonts w:ascii="Times New Roman" w:eastAsia="Times New Roman" w:hAnsi="Times New Roman" w:cs="Times New Roman"/>
          <w:kern w:val="0"/>
          <w:sz w:val="28"/>
          <w:szCs w:val="28"/>
          <w:lang w:val="uk-UA" w:eastAsia="uk-UA"/>
          <w14:ligatures w14:val="none"/>
        </w:rPr>
        <w:t xml:space="preserve">Окремий аспект становить проблема перекладу </w:t>
      </w:r>
      <w:proofErr w:type="spellStart"/>
      <w:r w:rsidRPr="00B0315F">
        <w:rPr>
          <w:rFonts w:ascii="Times New Roman" w:eastAsia="Times New Roman" w:hAnsi="Times New Roman" w:cs="Times New Roman"/>
          <w:kern w:val="0"/>
          <w:sz w:val="28"/>
          <w:szCs w:val="28"/>
          <w:lang w:val="uk-UA" w:eastAsia="uk-UA"/>
          <w14:ligatures w14:val="none"/>
        </w:rPr>
        <w:t>діалектизмів</w:t>
      </w:r>
      <w:proofErr w:type="spellEnd"/>
      <w:r w:rsidRPr="00B0315F">
        <w:rPr>
          <w:rFonts w:ascii="Times New Roman" w:eastAsia="Times New Roman" w:hAnsi="Times New Roman" w:cs="Times New Roman"/>
          <w:kern w:val="0"/>
          <w:sz w:val="28"/>
          <w:szCs w:val="28"/>
          <w:lang w:val="uk-UA" w:eastAsia="uk-UA"/>
          <w14:ligatures w14:val="none"/>
        </w:rPr>
        <w:t xml:space="preserve">. Дослідники підкреслюють складність передавання локальних </w:t>
      </w:r>
      <w:proofErr w:type="spellStart"/>
      <w:r w:rsidRPr="00B0315F">
        <w:rPr>
          <w:rFonts w:ascii="Times New Roman" w:eastAsia="Times New Roman" w:hAnsi="Times New Roman" w:cs="Times New Roman"/>
          <w:kern w:val="0"/>
          <w:sz w:val="28"/>
          <w:szCs w:val="28"/>
          <w:lang w:val="uk-UA" w:eastAsia="uk-UA"/>
          <w14:ligatures w14:val="none"/>
        </w:rPr>
        <w:t>мовних</w:t>
      </w:r>
      <w:proofErr w:type="spellEnd"/>
      <w:r w:rsidRPr="00B0315F">
        <w:rPr>
          <w:rFonts w:ascii="Times New Roman" w:eastAsia="Times New Roman" w:hAnsi="Times New Roman" w:cs="Times New Roman"/>
          <w:kern w:val="0"/>
          <w:sz w:val="28"/>
          <w:szCs w:val="28"/>
          <w:lang w:val="uk-UA" w:eastAsia="uk-UA"/>
          <w14:ligatures w14:val="none"/>
        </w:rPr>
        <w:t xml:space="preserve"> особливостей іншою мовою, адже </w:t>
      </w:r>
      <w:proofErr w:type="spellStart"/>
      <w:r w:rsidRPr="00B0315F">
        <w:rPr>
          <w:rFonts w:ascii="Times New Roman" w:eastAsia="Times New Roman" w:hAnsi="Times New Roman" w:cs="Times New Roman"/>
          <w:kern w:val="0"/>
          <w:sz w:val="28"/>
          <w:szCs w:val="28"/>
          <w:lang w:val="uk-UA" w:eastAsia="uk-UA"/>
          <w14:ligatures w14:val="none"/>
        </w:rPr>
        <w:t>діалектизми</w:t>
      </w:r>
      <w:proofErr w:type="spellEnd"/>
      <w:r w:rsidRPr="00B0315F">
        <w:rPr>
          <w:rFonts w:ascii="Times New Roman" w:eastAsia="Times New Roman" w:hAnsi="Times New Roman" w:cs="Times New Roman"/>
          <w:kern w:val="0"/>
          <w:sz w:val="28"/>
          <w:szCs w:val="28"/>
          <w:lang w:val="uk-UA" w:eastAsia="uk-UA"/>
          <w14:ligatures w14:val="none"/>
        </w:rPr>
        <w:t xml:space="preserve"> нерідко відображають культурні реалії, емоційну </w:t>
      </w:r>
      <w:proofErr w:type="spellStart"/>
      <w:r w:rsidRPr="00B0315F">
        <w:rPr>
          <w:rFonts w:ascii="Times New Roman" w:eastAsia="Times New Roman" w:hAnsi="Times New Roman" w:cs="Times New Roman"/>
          <w:kern w:val="0"/>
          <w:sz w:val="28"/>
          <w:szCs w:val="28"/>
          <w:lang w:val="uk-UA" w:eastAsia="uk-UA"/>
          <w14:ligatures w14:val="none"/>
        </w:rPr>
        <w:t>оцінність</w:t>
      </w:r>
      <w:proofErr w:type="spellEnd"/>
      <w:r w:rsidRPr="00B0315F">
        <w:rPr>
          <w:rFonts w:ascii="Times New Roman" w:eastAsia="Times New Roman" w:hAnsi="Times New Roman" w:cs="Times New Roman"/>
          <w:kern w:val="0"/>
          <w:sz w:val="28"/>
          <w:szCs w:val="28"/>
          <w:lang w:val="uk-UA" w:eastAsia="uk-UA"/>
          <w14:ligatures w14:val="none"/>
        </w:rPr>
        <w:t xml:space="preserve"> і соціальну інтерпретацію, які не мають прямої відповідності в іншій </w:t>
      </w:r>
      <w:proofErr w:type="spellStart"/>
      <w:r w:rsidRPr="00B0315F">
        <w:rPr>
          <w:rFonts w:ascii="Times New Roman" w:eastAsia="Times New Roman" w:hAnsi="Times New Roman" w:cs="Times New Roman"/>
          <w:kern w:val="0"/>
          <w:sz w:val="28"/>
          <w:szCs w:val="28"/>
          <w:lang w:val="uk-UA" w:eastAsia="uk-UA"/>
          <w14:ligatures w14:val="none"/>
        </w:rPr>
        <w:t>мовній</w:t>
      </w:r>
      <w:proofErr w:type="spellEnd"/>
      <w:r w:rsidRPr="00B0315F">
        <w:rPr>
          <w:rFonts w:ascii="Times New Roman" w:eastAsia="Times New Roman" w:hAnsi="Times New Roman" w:cs="Times New Roman"/>
          <w:kern w:val="0"/>
          <w:sz w:val="28"/>
          <w:szCs w:val="28"/>
          <w:lang w:val="uk-UA" w:eastAsia="uk-UA"/>
          <w14:ligatures w14:val="none"/>
        </w:rPr>
        <w:t xml:space="preserve"> системі [15; 44]. У </w:t>
      </w:r>
      <w:proofErr w:type="spellStart"/>
      <w:r w:rsidRPr="00B0315F">
        <w:rPr>
          <w:rFonts w:ascii="Times New Roman" w:eastAsia="Times New Roman" w:hAnsi="Times New Roman" w:cs="Times New Roman"/>
          <w:kern w:val="0"/>
          <w:sz w:val="28"/>
          <w:szCs w:val="28"/>
          <w:lang w:val="uk-UA" w:eastAsia="uk-UA"/>
          <w14:ligatures w14:val="none"/>
        </w:rPr>
        <w:t>перекладознавчих</w:t>
      </w:r>
      <w:proofErr w:type="spellEnd"/>
      <w:r w:rsidRPr="00B0315F">
        <w:rPr>
          <w:rFonts w:ascii="Times New Roman" w:eastAsia="Times New Roman" w:hAnsi="Times New Roman" w:cs="Times New Roman"/>
          <w:kern w:val="0"/>
          <w:sz w:val="28"/>
          <w:szCs w:val="28"/>
          <w:lang w:val="uk-UA" w:eastAsia="uk-UA"/>
          <w14:ligatures w14:val="none"/>
        </w:rPr>
        <w:t xml:space="preserve"> дослідженнях наголошується на необхідності балансувати між автентичністю та зрозумілістю, зберігати функціональний потенціал діалектних елементів і водночас забезпечувати адекватність сприйняття для </w:t>
      </w:r>
      <w:proofErr w:type="spellStart"/>
      <w:r w:rsidRPr="00B0315F">
        <w:rPr>
          <w:rFonts w:ascii="Times New Roman" w:eastAsia="Times New Roman" w:hAnsi="Times New Roman" w:cs="Times New Roman"/>
          <w:kern w:val="0"/>
          <w:sz w:val="28"/>
          <w:szCs w:val="28"/>
          <w:lang w:val="uk-UA" w:eastAsia="uk-UA"/>
          <w14:ligatures w14:val="none"/>
        </w:rPr>
        <w:t>іншокультурного</w:t>
      </w:r>
      <w:proofErr w:type="spellEnd"/>
      <w:r w:rsidRPr="00B0315F">
        <w:rPr>
          <w:rFonts w:ascii="Times New Roman" w:eastAsia="Times New Roman" w:hAnsi="Times New Roman" w:cs="Times New Roman"/>
          <w:kern w:val="0"/>
          <w:sz w:val="28"/>
          <w:szCs w:val="28"/>
          <w:lang w:val="uk-UA" w:eastAsia="uk-UA"/>
          <w14:ligatures w14:val="none"/>
        </w:rPr>
        <w:t xml:space="preserve"> читача.</w:t>
      </w:r>
    </w:p>
    <w:p w14:paraId="06955FE1" w14:textId="77777777" w:rsidR="00FD7B69" w:rsidRPr="00FD7B69" w:rsidRDefault="00FD7B69"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D7B69">
        <w:rPr>
          <w:rFonts w:ascii="Times New Roman" w:eastAsia="Times New Roman" w:hAnsi="Times New Roman" w:cs="Times New Roman"/>
          <w:kern w:val="0"/>
          <w:sz w:val="28"/>
          <w:szCs w:val="28"/>
          <w:lang w:val="uk-UA" w:eastAsia="uk-UA"/>
          <w14:ligatures w14:val="none"/>
        </w:rPr>
        <w:t xml:space="preserve">Британська англійська вирізняється надзвичайною внутрішньою різноманітністю, яка сформувалася внаслідок багатовікових історичних, </w:t>
      </w:r>
      <w:r w:rsidRPr="00FD7B69">
        <w:rPr>
          <w:rFonts w:ascii="Times New Roman" w:eastAsia="Times New Roman" w:hAnsi="Times New Roman" w:cs="Times New Roman"/>
          <w:kern w:val="0"/>
          <w:sz w:val="28"/>
          <w:szCs w:val="28"/>
          <w:lang w:val="uk-UA" w:eastAsia="uk-UA"/>
          <w14:ligatures w14:val="none"/>
        </w:rPr>
        <w:lastRenderedPageBreak/>
        <w:t xml:space="preserve">соціальних, демографічних та культурних процесів. На території Великої Британії існує кілька великих діалектних зон, кожна з яких має власний комплекс фонетичних, граматичних та лексичних характеристик. Дослідження цих діалектів представлені у класичних працях П. </w:t>
      </w:r>
      <w:proofErr w:type="spellStart"/>
      <w:r w:rsidRPr="00FD7B69">
        <w:rPr>
          <w:rFonts w:ascii="Times New Roman" w:eastAsia="Times New Roman" w:hAnsi="Times New Roman" w:cs="Times New Roman"/>
          <w:kern w:val="0"/>
          <w:sz w:val="28"/>
          <w:szCs w:val="28"/>
          <w:lang w:val="uk-UA" w:eastAsia="uk-UA"/>
          <w14:ligatures w14:val="none"/>
        </w:rPr>
        <w:t>Традґілла</w:t>
      </w:r>
      <w:proofErr w:type="spellEnd"/>
      <w:r w:rsidRPr="00FD7B69">
        <w:rPr>
          <w:rFonts w:ascii="Times New Roman" w:eastAsia="Times New Roman" w:hAnsi="Times New Roman" w:cs="Times New Roman"/>
          <w:kern w:val="0"/>
          <w:sz w:val="28"/>
          <w:szCs w:val="28"/>
          <w:lang w:val="uk-UA" w:eastAsia="uk-UA"/>
          <w14:ligatures w14:val="none"/>
        </w:rPr>
        <w:t xml:space="preserve">, Р. </w:t>
      </w:r>
      <w:proofErr w:type="spellStart"/>
      <w:r w:rsidRPr="00FD7B69">
        <w:rPr>
          <w:rFonts w:ascii="Times New Roman" w:eastAsia="Times New Roman" w:hAnsi="Times New Roman" w:cs="Times New Roman"/>
          <w:kern w:val="0"/>
          <w:sz w:val="28"/>
          <w:szCs w:val="28"/>
          <w:lang w:val="uk-UA" w:eastAsia="uk-UA"/>
          <w14:ligatures w14:val="none"/>
        </w:rPr>
        <w:t>Гіккі</w:t>
      </w:r>
      <w:proofErr w:type="spellEnd"/>
      <w:r w:rsidRPr="00FD7B69">
        <w:rPr>
          <w:rFonts w:ascii="Times New Roman" w:eastAsia="Times New Roman" w:hAnsi="Times New Roman" w:cs="Times New Roman"/>
          <w:kern w:val="0"/>
          <w:sz w:val="28"/>
          <w:szCs w:val="28"/>
          <w:lang w:val="uk-UA" w:eastAsia="uk-UA"/>
          <w14:ligatures w14:val="none"/>
        </w:rPr>
        <w:t xml:space="preserve">, В. </w:t>
      </w:r>
      <w:proofErr w:type="spellStart"/>
      <w:r w:rsidRPr="00FD7B69">
        <w:rPr>
          <w:rFonts w:ascii="Times New Roman" w:eastAsia="Times New Roman" w:hAnsi="Times New Roman" w:cs="Times New Roman"/>
          <w:kern w:val="0"/>
          <w:sz w:val="28"/>
          <w:szCs w:val="28"/>
          <w:lang w:val="uk-UA" w:eastAsia="uk-UA"/>
          <w14:ligatures w14:val="none"/>
        </w:rPr>
        <w:t>Вулфрама</w:t>
      </w:r>
      <w:proofErr w:type="spellEnd"/>
      <w:r w:rsidRPr="00FD7B69">
        <w:rPr>
          <w:rFonts w:ascii="Times New Roman" w:eastAsia="Times New Roman" w:hAnsi="Times New Roman" w:cs="Times New Roman"/>
          <w:kern w:val="0"/>
          <w:sz w:val="28"/>
          <w:szCs w:val="28"/>
          <w:lang w:val="uk-UA" w:eastAsia="uk-UA"/>
          <w14:ligatures w14:val="none"/>
        </w:rPr>
        <w:t xml:space="preserve"> та сучасних дослідників варіантів англійської мови [46; 48; 52; 53].</w:t>
      </w:r>
    </w:p>
    <w:p w14:paraId="2B8BE1B4" w14:textId="77777777" w:rsidR="00FD7B69" w:rsidRPr="00FD7B69" w:rsidRDefault="00FD7B69"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D7B69">
        <w:rPr>
          <w:rFonts w:ascii="Times New Roman" w:eastAsia="Times New Roman" w:hAnsi="Times New Roman" w:cs="Times New Roman"/>
          <w:kern w:val="0"/>
          <w:sz w:val="28"/>
          <w:szCs w:val="28"/>
          <w:lang w:val="uk-UA" w:eastAsia="uk-UA"/>
          <w14:ligatures w14:val="none"/>
        </w:rPr>
        <w:t xml:space="preserve">У межах Англії традиційно виділяють південні, західні та північні діалекти. Південна Англія охоплює як престижні форми, так і робітничі різновиди. Історично стандартом вважалася вимова </w:t>
      </w:r>
      <w:proofErr w:type="spellStart"/>
      <w:r w:rsidRPr="00FD7B69">
        <w:rPr>
          <w:rFonts w:ascii="Times New Roman" w:eastAsia="Times New Roman" w:hAnsi="Times New Roman" w:cs="Times New Roman"/>
          <w:kern w:val="0"/>
          <w:sz w:val="28"/>
          <w:szCs w:val="28"/>
          <w:lang w:val="uk-UA" w:eastAsia="uk-UA"/>
          <w14:ligatures w14:val="none"/>
        </w:rPr>
        <w:t>Received</w:t>
      </w:r>
      <w:proofErr w:type="spellEnd"/>
      <w:r w:rsidRPr="00FD7B69">
        <w:rPr>
          <w:rFonts w:ascii="Times New Roman" w:eastAsia="Times New Roman" w:hAnsi="Times New Roman" w:cs="Times New Roman"/>
          <w:kern w:val="0"/>
          <w:sz w:val="28"/>
          <w:szCs w:val="28"/>
          <w:lang w:val="uk-UA" w:eastAsia="uk-UA"/>
          <w14:ligatures w14:val="none"/>
        </w:rPr>
        <w:t xml:space="preserve"> </w:t>
      </w:r>
      <w:proofErr w:type="spellStart"/>
      <w:r w:rsidRPr="00FD7B69">
        <w:rPr>
          <w:rFonts w:ascii="Times New Roman" w:eastAsia="Times New Roman" w:hAnsi="Times New Roman" w:cs="Times New Roman"/>
          <w:kern w:val="0"/>
          <w:sz w:val="28"/>
          <w:szCs w:val="28"/>
          <w:lang w:val="uk-UA" w:eastAsia="uk-UA"/>
          <w14:ligatures w14:val="none"/>
        </w:rPr>
        <w:t>Pronunciation</w:t>
      </w:r>
      <w:proofErr w:type="spellEnd"/>
      <w:r w:rsidRPr="00FD7B69">
        <w:rPr>
          <w:rFonts w:ascii="Times New Roman" w:eastAsia="Times New Roman" w:hAnsi="Times New Roman" w:cs="Times New Roman"/>
          <w:kern w:val="0"/>
          <w:sz w:val="28"/>
          <w:szCs w:val="28"/>
          <w:lang w:val="uk-UA" w:eastAsia="uk-UA"/>
          <w14:ligatures w14:val="none"/>
        </w:rPr>
        <w:t xml:space="preserve">, що асоціювалася з освіченими прошарками суспільства та мовленням BBC. На противагу їй виникає </w:t>
      </w:r>
      <w:proofErr w:type="spellStart"/>
      <w:r w:rsidRPr="00FD7B69">
        <w:rPr>
          <w:rFonts w:ascii="Times New Roman" w:eastAsia="Times New Roman" w:hAnsi="Times New Roman" w:cs="Times New Roman"/>
          <w:kern w:val="0"/>
          <w:sz w:val="28"/>
          <w:szCs w:val="28"/>
          <w:lang w:val="uk-UA" w:eastAsia="uk-UA"/>
          <w14:ligatures w14:val="none"/>
        </w:rPr>
        <w:t>Cockney</w:t>
      </w:r>
      <w:proofErr w:type="spellEnd"/>
      <w:r w:rsidRPr="00FD7B69">
        <w:rPr>
          <w:rFonts w:ascii="Times New Roman" w:eastAsia="Times New Roman" w:hAnsi="Times New Roman" w:cs="Times New Roman"/>
          <w:kern w:val="0"/>
          <w:sz w:val="28"/>
          <w:szCs w:val="28"/>
          <w:lang w:val="uk-UA" w:eastAsia="uk-UA"/>
          <w14:ligatures w14:val="none"/>
        </w:rPr>
        <w:t xml:space="preserve"> — </w:t>
      </w:r>
      <w:proofErr w:type="spellStart"/>
      <w:r w:rsidRPr="00FD7B69">
        <w:rPr>
          <w:rFonts w:ascii="Times New Roman" w:eastAsia="Times New Roman" w:hAnsi="Times New Roman" w:cs="Times New Roman"/>
          <w:kern w:val="0"/>
          <w:sz w:val="28"/>
          <w:szCs w:val="28"/>
          <w:lang w:val="uk-UA" w:eastAsia="uk-UA"/>
          <w14:ligatures w14:val="none"/>
        </w:rPr>
        <w:t>типово</w:t>
      </w:r>
      <w:proofErr w:type="spellEnd"/>
      <w:r w:rsidRPr="00FD7B69">
        <w:rPr>
          <w:rFonts w:ascii="Times New Roman" w:eastAsia="Times New Roman" w:hAnsi="Times New Roman" w:cs="Times New Roman"/>
          <w:kern w:val="0"/>
          <w:sz w:val="28"/>
          <w:szCs w:val="28"/>
          <w:lang w:val="uk-UA" w:eastAsia="uk-UA"/>
          <w14:ligatures w14:val="none"/>
        </w:rPr>
        <w:t xml:space="preserve"> робітничий лондонський діалект із яскравими фонетичними особливостями, такими як заміна міжзубних приголосних на /f/ і /v/ та характерна римована лексика. Між ними розташований </w:t>
      </w:r>
      <w:proofErr w:type="spellStart"/>
      <w:r w:rsidRPr="00FD7B69">
        <w:rPr>
          <w:rFonts w:ascii="Times New Roman" w:eastAsia="Times New Roman" w:hAnsi="Times New Roman" w:cs="Times New Roman"/>
          <w:kern w:val="0"/>
          <w:sz w:val="28"/>
          <w:szCs w:val="28"/>
          <w:lang w:val="uk-UA" w:eastAsia="uk-UA"/>
          <w14:ligatures w14:val="none"/>
        </w:rPr>
        <w:t>Estuary</w:t>
      </w:r>
      <w:proofErr w:type="spellEnd"/>
      <w:r w:rsidRPr="00FD7B69">
        <w:rPr>
          <w:rFonts w:ascii="Times New Roman" w:eastAsia="Times New Roman" w:hAnsi="Times New Roman" w:cs="Times New Roman"/>
          <w:kern w:val="0"/>
          <w:sz w:val="28"/>
          <w:szCs w:val="28"/>
          <w:lang w:val="uk-UA" w:eastAsia="uk-UA"/>
          <w14:ligatures w14:val="none"/>
        </w:rPr>
        <w:t xml:space="preserve"> </w:t>
      </w:r>
      <w:proofErr w:type="spellStart"/>
      <w:r w:rsidRPr="00FD7B69">
        <w:rPr>
          <w:rFonts w:ascii="Times New Roman" w:eastAsia="Times New Roman" w:hAnsi="Times New Roman" w:cs="Times New Roman"/>
          <w:kern w:val="0"/>
          <w:sz w:val="28"/>
          <w:szCs w:val="28"/>
          <w:lang w:val="uk-UA" w:eastAsia="uk-UA"/>
          <w14:ligatures w14:val="none"/>
        </w:rPr>
        <w:t>English</w:t>
      </w:r>
      <w:proofErr w:type="spellEnd"/>
      <w:r w:rsidRPr="00FD7B69">
        <w:rPr>
          <w:rFonts w:ascii="Times New Roman" w:eastAsia="Times New Roman" w:hAnsi="Times New Roman" w:cs="Times New Roman"/>
          <w:kern w:val="0"/>
          <w:sz w:val="28"/>
          <w:szCs w:val="28"/>
          <w:lang w:val="uk-UA" w:eastAsia="uk-UA"/>
          <w14:ligatures w14:val="none"/>
        </w:rPr>
        <w:t xml:space="preserve"> — сучасний гібридний різновид, що поширився уздовж Темзи та увібрав риси як «кокні», так і більш стандартизованої вимови.</w:t>
      </w:r>
    </w:p>
    <w:p w14:paraId="305E7B40" w14:textId="77777777" w:rsidR="00FD7B69" w:rsidRPr="00FD7B69" w:rsidRDefault="00FD7B69"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D7B69">
        <w:rPr>
          <w:rFonts w:ascii="Times New Roman" w:eastAsia="Times New Roman" w:hAnsi="Times New Roman" w:cs="Times New Roman"/>
          <w:kern w:val="0"/>
          <w:sz w:val="28"/>
          <w:szCs w:val="28"/>
          <w:lang w:val="uk-UA" w:eastAsia="uk-UA"/>
          <w14:ligatures w14:val="none"/>
        </w:rPr>
        <w:t>Західна Англія (</w:t>
      </w:r>
      <w:proofErr w:type="spellStart"/>
      <w:r w:rsidRPr="00FD7B69">
        <w:rPr>
          <w:rFonts w:ascii="Times New Roman" w:eastAsia="Times New Roman" w:hAnsi="Times New Roman" w:cs="Times New Roman"/>
          <w:kern w:val="0"/>
          <w:sz w:val="28"/>
          <w:szCs w:val="28"/>
          <w:lang w:val="uk-UA" w:eastAsia="uk-UA"/>
          <w14:ligatures w14:val="none"/>
        </w:rPr>
        <w:t>West</w:t>
      </w:r>
      <w:proofErr w:type="spellEnd"/>
      <w:r w:rsidRPr="00FD7B69">
        <w:rPr>
          <w:rFonts w:ascii="Times New Roman" w:eastAsia="Times New Roman" w:hAnsi="Times New Roman" w:cs="Times New Roman"/>
          <w:kern w:val="0"/>
          <w:sz w:val="28"/>
          <w:szCs w:val="28"/>
          <w:lang w:val="uk-UA" w:eastAsia="uk-UA"/>
          <w14:ligatures w14:val="none"/>
        </w:rPr>
        <w:t xml:space="preserve"> </w:t>
      </w:r>
      <w:proofErr w:type="spellStart"/>
      <w:r w:rsidRPr="00FD7B69">
        <w:rPr>
          <w:rFonts w:ascii="Times New Roman" w:eastAsia="Times New Roman" w:hAnsi="Times New Roman" w:cs="Times New Roman"/>
          <w:kern w:val="0"/>
          <w:sz w:val="28"/>
          <w:szCs w:val="28"/>
          <w:lang w:val="uk-UA" w:eastAsia="uk-UA"/>
          <w14:ligatures w14:val="none"/>
        </w:rPr>
        <w:t>Country</w:t>
      </w:r>
      <w:proofErr w:type="spellEnd"/>
      <w:r w:rsidRPr="00FD7B69">
        <w:rPr>
          <w:rFonts w:ascii="Times New Roman" w:eastAsia="Times New Roman" w:hAnsi="Times New Roman" w:cs="Times New Roman"/>
          <w:kern w:val="0"/>
          <w:sz w:val="28"/>
          <w:szCs w:val="28"/>
          <w:lang w:val="uk-UA" w:eastAsia="uk-UA"/>
          <w14:ligatures w14:val="none"/>
        </w:rPr>
        <w:t>) зберігає архаїчні риси, зокрема р-</w:t>
      </w:r>
      <w:proofErr w:type="spellStart"/>
      <w:r w:rsidRPr="00FD7B69">
        <w:rPr>
          <w:rFonts w:ascii="Times New Roman" w:eastAsia="Times New Roman" w:hAnsi="Times New Roman" w:cs="Times New Roman"/>
          <w:kern w:val="0"/>
          <w:sz w:val="28"/>
          <w:szCs w:val="28"/>
          <w:lang w:val="uk-UA" w:eastAsia="uk-UA"/>
          <w14:ligatures w14:val="none"/>
        </w:rPr>
        <w:t>ротування</w:t>
      </w:r>
      <w:proofErr w:type="spellEnd"/>
      <w:r w:rsidRPr="00FD7B69">
        <w:rPr>
          <w:rFonts w:ascii="Times New Roman" w:eastAsia="Times New Roman" w:hAnsi="Times New Roman" w:cs="Times New Roman"/>
          <w:kern w:val="0"/>
          <w:sz w:val="28"/>
          <w:szCs w:val="28"/>
          <w:lang w:val="uk-UA" w:eastAsia="uk-UA"/>
          <w14:ligatures w14:val="none"/>
        </w:rPr>
        <w:t>, специфічні морфологічні форми дієслова (</w:t>
      </w:r>
      <w:r w:rsidRPr="00FD7B69">
        <w:rPr>
          <w:rFonts w:ascii="Times New Roman" w:eastAsia="Times New Roman" w:hAnsi="Times New Roman" w:cs="Times New Roman"/>
          <w:i/>
          <w:iCs/>
          <w:kern w:val="0"/>
          <w:sz w:val="28"/>
          <w:szCs w:val="28"/>
          <w:lang w:val="uk-UA" w:eastAsia="uk-UA"/>
          <w14:ligatures w14:val="none"/>
        </w:rPr>
        <w:t xml:space="preserve">I </w:t>
      </w:r>
      <w:proofErr w:type="spellStart"/>
      <w:r w:rsidRPr="00FD7B69">
        <w:rPr>
          <w:rFonts w:ascii="Times New Roman" w:eastAsia="Times New Roman" w:hAnsi="Times New Roman" w:cs="Times New Roman"/>
          <w:i/>
          <w:iCs/>
          <w:kern w:val="0"/>
          <w:sz w:val="28"/>
          <w:szCs w:val="28"/>
          <w:lang w:val="uk-UA" w:eastAsia="uk-UA"/>
          <w14:ligatures w14:val="none"/>
        </w:rPr>
        <w:t>be</w:t>
      </w:r>
      <w:proofErr w:type="spellEnd"/>
      <w:r w:rsidRPr="00FD7B69">
        <w:rPr>
          <w:rFonts w:ascii="Times New Roman" w:eastAsia="Times New Roman" w:hAnsi="Times New Roman" w:cs="Times New Roman"/>
          <w:kern w:val="0"/>
          <w:sz w:val="28"/>
          <w:szCs w:val="28"/>
          <w:lang w:val="uk-UA" w:eastAsia="uk-UA"/>
          <w14:ligatures w14:val="none"/>
        </w:rPr>
        <w:t xml:space="preserve">, </w:t>
      </w:r>
      <w:proofErr w:type="spellStart"/>
      <w:r w:rsidRPr="00FD7B69">
        <w:rPr>
          <w:rFonts w:ascii="Times New Roman" w:eastAsia="Times New Roman" w:hAnsi="Times New Roman" w:cs="Times New Roman"/>
          <w:i/>
          <w:iCs/>
          <w:kern w:val="0"/>
          <w:sz w:val="28"/>
          <w:szCs w:val="28"/>
          <w:lang w:val="uk-UA" w:eastAsia="uk-UA"/>
          <w14:ligatures w14:val="none"/>
        </w:rPr>
        <w:t>thou</w:t>
      </w:r>
      <w:proofErr w:type="spellEnd"/>
      <w:r w:rsidRPr="00FD7B69">
        <w:rPr>
          <w:rFonts w:ascii="Times New Roman" w:eastAsia="Times New Roman" w:hAnsi="Times New Roman" w:cs="Times New Roman"/>
          <w:i/>
          <w:iCs/>
          <w:kern w:val="0"/>
          <w:sz w:val="28"/>
          <w:szCs w:val="28"/>
          <w:lang w:val="uk-UA" w:eastAsia="uk-UA"/>
          <w14:ligatures w14:val="none"/>
        </w:rPr>
        <w:t xml:space="preserve"> </w:t>
      </w:r>
      <w:proofErr w:type="spellStart"/>
      <w:r w:rsidRPr="00FD7B69">
        <w:rPr>
          <w:rFonts w:ascii="Times New Roman" w:eastAsia="Times New Roman" w:hAnsi="Times New Roman" w:cs="Times New Roman"/>
          <w:i/>
          <w:iCs/>
          <w:kern w:val="0"/>
          <w:sz w:val="28"/>
          <w:szCs w:val="28"/>
          <w:lang w:val="uk-UA" w:eastAsia="uk-UA"/>
          <w14:ligatures w14:val="none"/>
        </w:rPr>
        <w:t>bist</w:t>
      </w:r>
      <w:proofErr w:type="spellEnd"/>
      <w:r w:rsidRPr="00FD7B69">
        <w:rPr>
          <w:rFonts w:ascii="Times New Roman" w:eastAsia="Times New Roman" w:hAnsi="Times New Roman" w:cs="Times New Roman"/>
          <w:kern w:val="0"/>
          <w:sz w:val="28"/>
          <w:szCs w:val="28"/>
          <w:lang w:val="uk-UA" w:eastAsia="uk-UA"/>
          <w14:ligatures w14:val="none"/>
        </w:rPr>
        <w:t xml:space="preserve">) та характерну лексику, що має кельтське коріння. Північна Англія охоплює широкий спектр різновидів, серед яких виокремлюються </w:t>
      </w:r>
      <w:proofErr w:type="spellStart"/>
      <w:r w:rsidRPr="00FD7B69">
        <w:rPr>
          <w:rFonts w:ascii="Times New Roman" w:eastAsia="Times New Roman" w:hAnsi="Times New Roman" w:cs="Times New Roman"/>
          <w:kern w:val="0"/>
          <w:sz w:val="28"/>
          <w:szCs w:val="28"/>
          <w:lang w:val="uk-UA" w:eastAsia="uk-UA"/>
          <w14:ligatures w14:val="none"/>
        </w:rPr>
        <w:t>Yorkshire</w:t>
      </w:r>
      <w:proofErr w:type="spellEnd"/>
      <w:r w:rsidRPr="00FD7B69">
        <w:rPr>
          <w:rFonts w:ascii="Times New Roman" w:eastAsia="Times New Roman" w:hAnsi="Times New Roman" w:cs="Times New Roman"/>
          <w:kern w:val="0"/>
          <w:sz w:val="28"/>
          <w:szCs w:val="28"/>
          <w:lang w:val="uk-UA" w:eastAsia="uk-UA"/>
          <w14:ligatures w14:val="none"/>
        </w:rPr>
        <w:t xml:space="preserve"> </w:t>
      </w:r>
      <w:proofErr w:type="spellStart"/>
      <w:r w:rsidRPr="00FD7B69">
        <w:rPr>
          <w:rFonts w:ascii="Times New Roman" w:eastAsia="Times New Roman" w:hAnsi="Times New Roman" w:cs="Times New Roman"/>
          <w:kern w:val="0"/>
          <w:sz w:val="28"/>
          <w:szCs w:val="28"/>
          <w:lang w:val="uk-UA" w:eastAsia="uk-UA"/>
          <w14:ligatures w14:val="none"/>
        </w:rPr>
        <w:t>English</w:t>
      </w:r>
      <w:proofErr w:type="spellEnd"/>
      <w:r w:rsidRPr="00FD7B69">
        <w:rPr>
          <w:rFonts w:ascii="Times New Roman" w:eastAsia="Times New Roman" w:hAnsi="Times New Roman" w:cs="Times New Roman"/>
          <w:kern w:val="0"/>
          <w:sz w:val="28"/>
          <w:szCs w:val="28"/>
          <w:lang w:val="uk-UA" w:eastAsia="uk-UA"/>
          <w14:ligatures w14:val="none"/>
        </w:rPr>
        <w:t xml:space="preserve">, </w:t>
      </w:r>
      <w:proofErr w:type="spellStart"/>
      <w:r w:rsidRPr="00FD7B69">
        <w:rPr>
          <w:rFonts w:ascii="Times New Roman" w:eastAsia="Times New Roman" w:hAnsi="Times New Roman" w:cs="Times New Roman"/>
          <w:kern w:val="0"/>
          <w:sz w:val="28"/>
          <w:szCs w:val="28"/>
          <w:lang w:val="uk-UA" w:eastAsia="uk-UA"/>
          <w14:ligatures w14:val="none"/>
        </w:rPr>
        <w:t>Lancashire</w:t>
      </w:r>
      <w:proofErr w:type="spellEnd"/>
      <w:r w:rsidRPr="00FD7B69">
        <w:rPr>
          <w:rFonts w:ascii="Times New Roman" w:eastAsia="Times New Roman" w:hAnsi="Times New Roman" w:cs="Times New Roman"/>
          <w:kern w:val="0"/>
          <w:sz w:val="28"/>
          <w:szCs w:val="28"/>
          <w:lang w:val="uk-UA" w:eastAsia="uk-UA"/>
          <w14:ligatures w14:val="none"/>
        </w:rPr>
        <w:t xml:space="preserve"> </w:t>
      </w:r>
      <w:proofErr w:type="spellStart"/>
      <w:r w:rsidRPr="00FD7B69">
        <w:rPr>
          <w:rFonts w:ascii="Times New Roman" w:eastAsia="Times New Roman" w:hAnsi="Times New Roman" w:cs="Times New Roman"/>
          <w:kern w:val="0"/>
          <w:sz w:val="28"/>
          <w:szCs w:val="28"/>
          <w:lang w:val="uk-UA" w:eastAsia="uk-UA"/>
          <w14:ligatures w14:val="none"/>
        </w:rPr>
        <w:t>English</w:t>
      </w:r>
      <w:proofErr w:type="spellEnd"/>
      <w:r w:rsidRPr="00FD7B69">
        <w:rPr>
          <w:rFonts w:ascii="Times New Roman" w:eastAsia="Times New Roman" w:hAnsi="Times New Roman" w:cs="Times New Roman"/>
          <w:kern w:val="0"/>
          <w:sz w:val="28"/>
          <w:szCs w:val="28"/>
          <w:lang w:val="uk-UA" w:eastAsia="uk-UA"/>
          <w14:ligatures w14:val="none"/>
        </w:rPr>
        <w:t xml:space="preserve">, </w:t>
      </w:r>
      <w:proofErr w:type="spellStart"/>
      <w:r w:rsidRPr="00FD7B69">
        <w:rPr>
          <w:rFonts w:ascii="Times New Roman" w:eastAsia="Times New Roman" w:hAnsi="Times New Roman" w:cs="Times New Roman"/>
          <w:kern w:val="0"/>
          <w:sz w:val="28"/>
          <w:szCs w:val="28"/>
          <w:lang w:val="uk-UA" w:eastAsia="uk-UA"/>
          <w14:ligatures w14:val="none"/>
        </w:rPr>
        <w:t>Scouse</w:t>
      </w:r>
      <w:proofErr w:type="spellEnd"/>
      <w:r w:rsidRPr="00FD7B69">
        <w:rPr>
          <w:rFonts w:ascii="Times New Roman" w:eastAsia="Times New Roman" w:hAnsi="Times New Roman" w:cs="Times New Roman"/>
          <w:kern w:val="0"/>
          <w:sz w:val="28"/>
          <w:szCs w:val="28"/>
          <w:lang w:val="uk-UA" w:eastAsia="uk-UA"/>
          <w14:ligatures w14:val="none"/>
        </w:rPr>
        <w:t xml:space="preserve"> (Ліверпуль) та </w:t>
      </w:r>
      <w:proofErr w:type="spellStart"/>
      <w:r w:rsidRPr="00FD7B69">
        <w:rPr>
          <w:rFonts w:ascii="Times New Roman" w:eastAsia="Times New Roman" w:hAnsi="Times New Roman" w:cs="Times New Roman"/>
          <w:kern w:val="0"/>
          <w:sz w:val="28"/>
          <w:szCs w:val="28"/>
          <w:lang w:val="uk-UA" w:eastAsia="uk-UA"/>
          <w14:ligatures w14:val="none"/>
        </w:rPr>
        <w:t>Geordie</w:t>
      </w:r>
      <w:proofErr w:type="spellEnd"/>
      <w:r w:rsidRPr="00FD7B69">
        <w:rPr>
          <w:rFonts w:ascii="Times New Roman" w:eastAsia="Times New Roman" w:hAnsi="Times New Roman" w:cs="Times New Roman"/>
          <w:kern w:val="0"/>
          <w:sz w:val="28"/>
          <w:szCs w:val="28"/>
          <w:lang w:val="uk-UA" w:eastAsia="uk-UA"/>
          <w14:ligatures w14:val="none"/>
        </w:rPr>
        <w:t xml:space="preserve"> (</w:t>
      </w:r>
      <w:proofErr w:type="spellStart"/>
      <w:r w:rsidRPr="00FD7B69">
        <w:rPr>
          <w:rFonts w:ascii="Times New Roman" w:eastAsia="Times New Roman" w:hAnsi="Times New Roman" w:cs="Times New Roman"/>
          <w:kern w:val="0"/>
          <w:sz w:val="28"/>
          <w:szCs w:val="28"/>
          <w:lang w:val="uk-UA" w:eastAsia="uk-UA"/>
          <w14:ligatures w14:val="none"/>
        </w:rPr>
        <w:t>Ньюкасл</w:t>
      </w:r>
      <w:proofErr w:type="spellEnd"/>
      <w:r w:rsidRPr="00FD7B69">
        <w:rPr>
          <w:rFonts w:ascii="Times New Roman" w:eastAsia="Times New Roman" w:hAnsi="Times New Roman" w:cs="Times New Roman"/>
          <w:kern w:val="0"/>
          <w:sz w:val="28"/>
          <w:szCs w:val="28"/>
          <w:lang w:val="uk-UA" w:eastAsia="uk-UA"/>
          <w14:ligatures w14:val="none"/>
        </w:rPr>
        <w:t xml:space="preserve">). Ці діалекти відзначаються особливостями вокалізму, розбіжностями у вживанні голосних, специфічними інтонаційними моделями та збереженням давніх германських елементів. Лексика на кшталт </w:t>
      </w:r>
      <w:proofErr w:type="spellStart"/>
      <w:r w:rsidRPr="00FD7B69">
        <w:rPr>
          <w:rFonts w:ascii="Times New Roman" w:eastAsia="Times New Roman" w:hAnsi="Times New Roman" w:cs="Times New Roman"/>
          <w:i/>
          <w:iCs/>
          <w:kern w:val="0"/>
          <w:sz w:val="28"/>
          <w:szCs w:val="28"/>
          <w:lang w:val="uk-UA" w:eastAsia="uk-UA"/>
          <w14:ligatures w14:val="none"/>
        </w:rPr>
        <w:t>bairn</w:t>
      </w:r>
      <w:proofErr w:type="spellEnd"/>
      <w:r w:rsidRPr="00FD7B69">
        <w:rPr>
          <w:rFonts w:ascii="Times New Roman" w:eastAsia="Times New Roman" w:hAnsi="Times New Roman" w:cs="Times New Roman"/>
          <w:kern w:val="0"/>
          <w:sz w:val="28"/>
          <w:szCs w:val="28"/>
          <w:lang w:val="uk-UA" w:eastAsia="uk-UA"/>
          <w14:ligatures w14:val="none"/>
        </w:rPr>
        <w:t xml:space="preserve"> (дитина), </w:t>
      </w:r>
      <w:proofErr w:type="spellStart"/>
      <w:r w:rsidRPr="00FD7B69">
        <w:rPr>
          <w:rFonts w:ascii="Times New Roman" w:eastAsia="Times New Roman" w:hAnsi="Times New Roman" w:cs="Times New Roman"/>
          <w:i/>
          <w:iCs/>
          <w:kern w:val="0"/>
          <w:sz w:val="28"/>
          <w:szCs w:val="28"/>
          <w:lang w:val="uk-UA" w:eastAsia="uk-UA"/>
          <w14:ligatures w14:val="none"/>
        </w:rPr>
        <w:t>lass</w:t>
      </w:r>
      <w:proofErr w:type="spellEnd"/>
      <w:r w:rsidRPr="00FD7B69">
        <w:rPr>
          <w:rFonts w:ascii="Times New Roman" w:eastAsia="Times New Roman" w:hAnsi="Times New Roman" w:cs="Times New Roman"/>
          <w:kern w:val="0"/>
          <w:sz w:val="28"/>
          <w:szCs w:val="28"/>
          <w:lang w:val="uk-UA" w:eastAsia="uk-UA"/>
          <w14:ligatures w14:val="none"/>
        </w:rPr>
        <w:t xml:space="preserve"> (дівчина), </w:t>
      </w:r>
      <w:proofErr w:type="spellStart"/>
      <w:r w:rsidRPr="00FD7B69">
        <w:rPr>
          <w:rFonts w:ascii="Times New Roman" w:eastAsia="Times New Roman" w:hAnsi="Times New Roman" w:cs="Times New Roman"/>
          <w:i/>
          <w:iCs/>
          <w:kern w:val="0"/>
          <w:sz w:val="28"/>
          <w:szCs w:val="28"/>
          <w:lang w:val="uk-UA" w:eastAsia="uk-UA"/>
          <w14:ligatures w14:val="none"/>
        </w:rPr>
        <w:t>gan</w:t>
      </w:r>
      <w:proofErr w:type="spellEnd"/>
      <w:r w:rsidRPr="00FD7B69">
        <w:rPr>
          <w:rFonts w:ascii="Times New Roman" w:eastAsia="Times New Roman" w:hAnsi="Times New Roman" w:cs="Times New Roman"/>
          <w:kern w:val="0"/>
          <w:sz w:val="28"/>
          <w:szCs w:val="28"/>
          <w:lang w:val="uk-UA" w:eastAsia="uk-UA"/>
          <w14:ligatures w14:val="none"/>
        </w:rPr>
        <w:t xml:space="preserve"> (йти), </w:t>
      </w:r>
      <w:proofErr w:type="spellStart"/>
      <w:r w:rsidRPr="00FD7B69">
        <w:rPr>
          <w:rFonts w:ascii="Times New Roman" w:eastAsia="Times New Roman" w:hAnsi="Times New Roman" w:cs="Times New Roman"/>
          <w:i/>
          <w:iCs/>
          <w:kern w:val="0"/>
          <w:sz w:val="28"/>
          <w:szCs w:val="28"/>
          <w:lang w:val="uk-UA" w:eastAsia="uk-UA"/>
          <w14:ligatures w14:val="none"/>
        </w:rPr>
        <w:t>nowt</w:t>
      </w:r>
      <w:proofErr w:type="spellEnd"/>
      <w:r w:rsidRPr="00FD7B69">
        <w:rPr>
          <w:rFonts w:ascii="Times New Roman" w:eastAsia="Times New Roman" w:hAnsi="Times New Roman" w:cs="Times New Roman"/>
          <w:kern w:val="0"/>
          <w:sz w:val="28"/>
          <w:szCs w:val="28"/>
          <w:lang w:val="uk-UA" w:eastAsia="uk-UA"/>
          <w14:ligatures w14:val="none"/>
        </w:rPr>
        <w:t xml:space="preserve"> (нічого) є впізнаваними маркерами відповідних регіонів.</w:t>
      </w:r>
    </w:p>
    <w:p w14:paraId="33AB1D51" w14:textId="77777777" w:rsidR="00FD7B69" w:rsidRPr="00FD7B69" w:rsidRDefault="00FD7B69"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D7B69">
        <w:rPr>
          <w:rFonts w:ascii="Times New Roman" w:eastAsia="Times New Roman" w:hAnsi="Times New Roman" w:cs="Times New Roman"/>
          <w:kern w:val="0"/>
          <w:sz w:val="28"/>
          <w:szCs w:val="28"/>
          <w:lang w:val="uk-UA" w:eastAsia="uk-UA"/>
          <w14:ligatures w14:val="none"/>
        </w:rPr>
        <w:t xml:space="preserve">Шотландія має власну діалектну систему, яку становлять </w:t>
      </w:r>
      <w:proofErr w:type="spellStart"/>
      <w:r w:rsidRPr="00FD7B69">
        <w:rPr>
          <w:rFonts w:ascii="Times New Roman" w:eastAsia="Times New Roman" w:hAnsi="Times New Roman" w:cs="Times New Roman"/>
          <w:kern w:val="0"/>
          <w:sz w:val="28"/>
          <w:szCs w:val="28"/>
          <w:lang w:val="uk-UA" w:eastAsia="uk-UA"/>
          <w14:ligatures w14:val="none"/>
        </w:rPr>
        <w:t>Scottish</w:t>
      </w:r>
      <w:proofErr w:type="spellEnd"/>
      <w:r w:rsidRPr="00FD7B69">
        <w:rPr>
          <w:rFonts w:ascii="Times New Roman" w:eastAsia="Times New Roman" w:hAnsi="Times New Roman" w:cs="Times New Roman"/>
          <w:kern w:val="0"/>
          <w:sz w:val="28"/>
          <w:szCs w:val="28"/>
          <w:lang w:val="uk-UA" w:eastAsia="uk-UA"/>
          <w14:ligatures w14:val="none"/>
        </w:rPr>
        <w:t xml:space="preserve"> </w:t>
      </w:r>
      <w:proofErr w:type="spellStart"/>
      <w:r w:rsidRPr="00FD7B69">
        <w:rPr>
          <w:rFonts w:ascii="Times New Roman" w:eastAsia="Times New Roman" w:hAnsi="Times New Roman" w:cs="Times New Roman"/>
          <w:kern w:val="0"/>
          <w:sz w:val="28"/>
          <w:szCs w:val="28"/>
          <w:lang w:val="uk-UA" w:eastAsia="uk-UA"/>
          <w14:ligatures w14:val="none"/>
        </w:rPr>
        <w:t>English</w:t>
      </w:r>
      <w:proofErr w:type="spellEnd"/>
      <w:r w:rsidRPr="00FD7B69">
        <w:rPr>
          <w:rFonts w:ascii="Times New Roman" w:eastAsia="Times New Roman" w:hAnsi="Times New Roman" w:cs="Times New Roman"/>
          <w:kern w:val="0"/>
          <w:sz w:val="28"/>
          <w:szCs w:val="28"/>
          <w:lang w:val="uk-UA" w:eastAsia="uk-UA"/>
          <w14:ligatures w14:val="none"/>
        </w:rPr>
        <w:t xml:space="preserve"> та </w:t>
      </w:r>
      <w:proofErr w:type="spellStart"/>
      <w:r w:rsidRPr="00FD7B69">
        <w:rPr>
          <w:rFonts w:ascii="Times New Roman" w:eastAsia="Times New Roman" w:hAnsi="Times New Roman" w:cs="Times New Roman"/>
          <w:kern w:val="0"/>
          <w:sz w:val="28"/>
          <w:szCs w:val="28"/>
          <w:lang w:val="uk-UA" w:eastAsia="uk-UA"/>
          <w14:ligatures w14:val="none"/>
        </w:rPr>
        <w:t>Scots</w:t>
      </w:r>
      <w:proofErr w:type="spellEnd"/>
      <w:r w:rsidRPr="00FD7B69">
        <w:rPr>
          <w:rFonts w:ascii="Times New Roman" w:eastAsia="Times New Roman" w:hAnsi="Times New Roman" w:cs="Times New Roman"/>
          <w:kern w:val="0"/>
          <w:sz w:val="28"/>
          <w:szCs w:val="28"/>
          <w:lang w:val="uk-UA" w:eastAsia="uk-UA"/>
          <w14:ligatures w14:val="none"/>
        </w:rPr>
        <w:t xml:space="preserve"> — дві споріднені, але не тотожні форми. </w:t>
      </w:r>
      <w:proofErr w:type="spellStart"/>
      <w:r w:rsidRPr="00FD7B69">
        <w:rPr>
          <w:rFonts w:ascii="Times New Roman" w:eastAsia="Times New Roman" w:hAnsi="Times New Roman" w:cs="Times New Roman"/>
          <w:kern w:val="0"/>
          <w:sz w:val="28"/>
          <w:szCs w:val="28"/>
          <w:lang w:val="uk-UA" w:eastAsia="uk-UA"/>
          <w14:ligatures w14:val="none"/>
        </w:rPr>
        <w:t>Scots</w:t>
      </w:r>
      <w:proofErr w:type="spellEnd"/>
      <w:r w:rsidRPr="00FD7B69">
        <w:rPr>
          <w:rFonts w:ascii="Times New Roman" w:eastAsia="Times New Roman" w:hAnsi="Times New Roman" w:cs="Times New Roman"/>
          <w:kern w:val="0"/>
          <w:sz w:val="28"/>
          <w:szCs w:val="28"/>
          <w:lang w:val="uk-UA" w:eastAsia="uk-UA"/>
          <w14:ligatures w14:val="none"/>
        </w:rPr>
        <w:t xml:space="preserve"> включає кілька локальних різновидів (</w:t>
      </w:r>
      <w:proofErr w:type="spellStart"/>
      <w:r w:rsidRPr="00FD7B69">
        <w:rPr>
          <w:rFonts w:ascii="Times New Roman" w:eastAsia="Times New Roman" w:hAnsi="Times New Roman" w:cs="Times New Roman"/>
          <w:kern w:val="0"/>
          <w:sz w:val="28"/>
          <w:szCs w:val="28"/>
          <w:lang w:val="uk-UA" w:eastAsia="uk-UA"/>
          <w14:ligatures w14:val="none"/>
        </w:rPr>
        <w:t>Lowland</w:t>
      </w:r>
      <w:proofErr w:type="spellEnd"/>
      <w:r w:rsidRPr="00FD7B69">
        <w:rPr>
          <w:rFonts w:ascii="Times New Roman" w:eastAsia="Times New Roman" w:hAnsi="Times New Roman" w:cs="Times New Roman"/>
          <w:kern w:val="0"/>
          <w:sz w:val="28"/>
          <w:szCs w:val="28"/>
          <w:lang w:val="uk-UA" w:eastAsia="uk-UA"/>
          <w14:ligatures w14:val="none"/>
        </w:rPr>
        <w:t xml:space="preserve">, </w:t>
      </w:r>
      <w:proofErr w:type="spellStart"/>
      <w:r w:rsidRPr="00FD7B69">
        <w:rPr>
          <w:rFonts w:ascii="Times New Roman" w:eastAsia="Times New Roman" w:hAnsi="Times New Roman" w:cs="Times New Roman"/>
          <w:kern w:val="0"/>
          <w:sz w:val="28"/>
          <w:szCs w:val="28"/>
          <w:lang w:val="uk-UA" w:eastAsia="uk-UA"/>
          <w14:ligatures w14:val="none"/>
        </w:rPr>
        <w:t>Highland</w:t>
      </w:r>
      <w:proofErr w:type="spellEnd"/>
      <w:r w:rsidRPr="00FD7B69">
        <w:rPr>
          <w:rFonts w:ascii="Times New Roman" w:eastAsia="Times New Roman" w:hAnsi="Times New Roman" w:cs="Times New Roman"/>
          <w:kern w:val="0"/>
          <w:sz w:val="28"/>
          <w:szCs w:val="28"/>
          <w:lang w:val="uk-UA" w:eastAsia="uk-UA"/>
          <w14:ligatures w14:val="none"/>
        </w:rPr>
        <w:t xml:space="preserve">, </w:t>
      </w:r>
      <w:proofErr w:type="spellStart"/>
      <w:r w:rsidRPr="00FD7B69">
        <w:rPr>
          <w:rFonts w:ascii="Times New Roman" w:eastAsia="Times New Roman" w:hAnsi="Times New Roman" w:cs="Times New Roman"/>
          <w:kern w:val="0"/>
          <w:sz w:val="28"/>
          <w:szCs w:val="28"/>
          <w:lang w:val="uk-UA" w:eastAsia="uk-UA"/>
          <w14:ligatures w14:val="none"/>
        </w:rPr>
        <w:t>Insular</w:t>
      </w:r>
      <w:proofErr w:type="spellEnd"/>
      <w:r w:rsidRPr="00FD7B69">
        <w:rPr>
          <w:rFonts w:ascii="Times New Roman" w:eastAsia="Times New Roman" w:hAnsi="Times New Roman" w:cs="Times New Roman"/>
          <w:kern w:val="0"/>
          <w:sz w:val="28"/>
          <w:szCs w:val="28"/>
          <w:lang w:val="uk-UA" w:eastAsia="uk-UA"/>
          <w14:ligatures w14:val="none"/>
        </w:rPr>
        <w:t xml:space="preserve">) і вирізняється ротацією приголосного /r/, гортанним /x/, особливими дифтонгами та специфічною лексикою: </w:t>
      </w:r>
      <w:proofErr w:type="spellStart"/>
      <w:r w:rsidRPr="00FD7B69">
        <w:rPr>
          <w:rFonts w:ascii="Times New Roman" w:eastAsia="Times New Roman" w:hAnsi="Times New Roman" w:cs="Times New Roman"/>
          <w:i/>
          <w:iCs/>
          <w:kern w:val="0"/>
          <w:sz w:val="28"/>
          <w:szCs w:val="28"/>
          <w:lang w:val="uk-UA" w:eastAsia="uk-UA"/>
          <w14:ligatures w14:val="none"/>
        </w:rPr>
        <w:t>wee</w:t>
      </w:r>
      <w:proofErr w:type="spellEnd"/>
      <w:r w:rsidRPr="00FD7B69">
        <w:rPr>
          <w:rFonts w:ascii="Times New Roman" w:eastAsia="Times New Roman" w:hAnsi="Times New Roman" w:cs="Times New Roman"/>
          <w:kern w:val="0"/>
          <w:sz w:val="28"/>
          <w:szCs w:val="28"/>
          <w:lang w:val="uk-UA" w:eastAsia="uk-UA"/>
          <w14:ligatures w14:val="none"/>
        </w:rPr>
        <w:t xml:space="preserve"> (малий), </w:t>
      </w:r>
      <w:proofErr w:type="spellStart"/>
      <w:r w:rsidRPr="00FD7B69">
        <w:rPr>
          <w:rFonts w:ascii="Times New Roman" w:eastAsia="Times New Roman" w:hAnsi="Times New Roman" w:cs="Times New Roman"/>
          <w:i/>
          <w:iCs/>
          <w:kern w:val="0"/>
          <w:sz w:val="28"/>
          <w:szCs w:val="28"/>
          <w:lang w:val="uk-UA" w:eastAsia="uk-UA"/>
          <w14:ligatures w14:val="none"/>
        </w:rPr>
        <w:t>braw</w:t>
      </w:r>
      <w:proofErr w:type="spellEnd"/>
      <w:r w:rsidRPr="00FD7B69">
        <w:rPr>
          <w:rFonts w:ascii="Times New Roman" w:eastAsia="Times New Roman" w:hAnsi="Times New Roman" w:cs="Times New Roman"/>
          <w:kern w:val="0"/>
          <w:sz w:val="28"/>
          <w:szCs w:val="28"/>
          <w:lang w:val="uk-UA" w:eastAsia="uk-UA"/>
          <w14:ligatures w14:val="none"/>
        </w:rPr>
        <w:t xml:space="preserve"> (гарний), </w:t>
      </w:r>
      <w:proofErr w:type="spellStart"/>
      <w:r w:rsidRPr="00FD7B69">
        <w:rPr>
          <w:rFonts w:ascii="Times New Roman" w:eastAsia="Times New Roman" w:hAnsi="Times New Roman" w:cs="Times New Roman"/>
          <w:i/>
          <w:iCs/>
          <w:kern w:val="0"/>
          <w:sz w:val="28"/>
          <w:szCs w:val="28"/>
          <w:lang w:val="uk-UA" w:eastAsia="uk-UA"/>
          <w14:ligatures w14:val="none"/>
        </w:rPr>
        <w:t>ken</w:t>
      </w:r>
      <w:proofErr w:type="spellEnd"/>
      <w:r w:rsidRPr="00FD7B69">
        <w:rPr>
          <w:rFonts w:ascii="Times New Roman" w:eastAsia="Times New Roman" w:hAnsi="Times New Roman" w:cs="Times New Roman"/>
          <w:kern w:val="0"/>
          <w:sz w:val="28"/>
          <w:szCs w:val="28"/>
          <w:lang w:val="uk-UA" w:eastAsia="uk-UA"/>
          <w14:ligatures w14:val="none"/>
        </w:rPr>
        <w:t xml:space="preserve"> (знати). Шотландська </w:t>
      </w:r>
      <w:proofErr w:type="spellStart"/>
      <w:r w:rsidRPr="00FD7B69">
        <w:rPr>
          <w:rFonts w:ascii="Times New Roman" w:eastAsia="Times New Roman" w:hAnsi="Times New Roman" w:cs="Times New Roman"/>
          <w:kern w:val="0"/>
          <w:sz w:val="28"/>
          <w:szCs w:val="28"/>
          <w:lang w:val="uk-UA" w:eastAsia="uk-UA"/>
          <w14:ligatures w14:val="none"/>
        </w:rPr>
        <w:t>діалектність</w:t>
      </w:r>
      <w:proofErr w:type="spellEnd"/>
      <w:r w:rsidRPr="00FD7B69">
        <w:rPr>
          <w:rFonts w:ascii="Times New Roman" w:eastAsia="Times New Roman" w:hAnsi="Times New Roman" w:cs="Times New Roman"/>
          <w:kern w:val="0"/>
          <w:sz w:val="28"/>
          <w:szCs w:val="28"/>
          <w:lang w:val="uk-UA" w:eastAsia="uk-UA"/>
          <w14:ligatures w14:val="none"/>
        </w:rPr>
        <w:t xml:space="preserve"> </w:t>
      </w:r>
      <w:r w:rsidRPr="00FD7B69">
        <w:rPr>
          <w:rFonts w:ascii="Times New Roman" w:eastAsia="Times New Roman" w:hAnsi="Times New Roman" w:cs="Times New Roman"/>
          <w:kern w:val="0"/>
          <w:sz w:val="28"/>
          <w:szCs w:val="28"/>
          <w:lang w:val="uk-UA" w:eastAsia="uk-UA"/>
          <w14:ligatures w14:val="none"/>
        </w:rPr>
        <w:lastRenderedPageBreak/>
        <w:t xml:space="preserve">має глибоке історичне підґрунтя і зберігає численні елементи давньої </w:t>
      </w:r>
      <w:proofErr w:type="spellStart"/>
      <w:r w:rsidRPr="00FD7B69">
        <w:rPr>
          <w:rFonts w:ascii="Times New Roman" w:eastAsia="Times New Roman" w:hAnsi="Times New Roman" w:cs="Times New Roman"/>
          <w:kern w:val="0"/>
          <w:sz w:val="28"/>
          <w:szCs w:val="28"/>
          <w:lang w:val="uk-UA" w:eastAsia="uk-UA"/>
          <w14:ligatures w14:val="none"/>
        </w:rPr>
        <w:t>північноанглійської</w:t>
      </w:r>
      <w:proofErr w:type="spellEnd"/>
      <w:r w:rsidRPr="00FD7B69">
        <w:rPr>
          <w:rFonts w:ascii="Times New Roman" w:eastAsia="Times New Roman" w:hAnsi="Times New Roman" w:cs="Times New Roman"/>
          <w:kern w:val="0"/>
          <w:sz w:val="28"/>
          <w:szCs w:val="28"/>
          <w:lang w:val="uk-UA" w:eastAsia="uk-UA"/>
          <w14:ligatures w14:val="none"/>
        </w:rPr>
        <w:t xml:space="preserve"> традиції.</w:t>
      </w:r>
    </w:p>
    <w:p w14:paraId="469088D0" w14:textId="77777777" w:rsidR="00FD7B69" w:rsidRPr="00FD7B69" w:rsidRDefault="00FD7B69"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D7B69">
        <w:rPr>
          <w:rFonts w:ascii="Times New Roman" w:eastAsia="Times New Roman" w:hAnsi="Times New Roman" w:cs="Times New Roman"/>
          <w:kern w:val="0"/>
          <w:sz w:val="28"/>
          <w:szCs w:val="28"/>
          <w:lang w:val="uk-UA" w:eastAsia="uk-UA"/>
          <w14:ligatures w14:val="none"/>
        </w:rPr>
        <w:t>Валлійська англійська (</w:t>
      </w:r>
      <w:proofErr w:type="spellStart"/>
      <w:r w:rsidRPr="00FD7B69">
        <w:rPr>
          <w:rFonts w:ascii="Times New Roman" w:eastAsia="Times New Roman" w:hAnsi="Times New Roman" w:cs="Times New Roman"/>
          <w:kern w:val="0"/>
          <w:sz w:val="28"/>
          <w:szCs w:val="28"/>
          <w:lang w:val="uk-UA" w:eastAsia="uk-UA"/>
          <w14:ligatures w14:val="none"/>
        </w:rPr>
        <w:t>Welsh</w:t>
      </w:r>
      <w:proofErr w:type="spellEnd"/>
      <w:r w:rsidRPr="00FD7B69">
        <w:rPr>
          <w:rFonts w:ascii="Times New Roman" w:eastAsia="Times New Roman" w:hAnsi="Times New Roman" w:cs="Times New Roman"/>
          <w:kern w:val="0"/>
          <w:sz w:val="28"/>
          <w:szCs w:val="28"/>
          <w:lang w:val="uk-UA" w:eastAsia="uk-UA"/>
          <w14:ligatures w14:val="none"/>
        </w:rPr>
        <w:t xml:space="preserve"> </w:t>
      </w:r>
      <w:proofErr w:type="spellStart"/>
      <w:r w:rsidRPr="00FD7B69">
        <w:rPr>
          <w:rFonts w:ascii="Times New Roman" w:eastAsia="Times New Roman" w:hAnsi="Times New Roman" w:cs="Times New Roman"/>
          <w:kern w:val="0"/>
          <w:sz w:val="28"/>
          <w:szCs w:val="28"/>
          <w:lang w:val="uk-UA" w:eastAsia="uk-UA"/>
          <w14:ligatures w14:val="none"/>
        </w:rPr>
        <w:t>English</w:t>
      </w:r>
      <w:proofErr w:type="spellEnd"/>
      <w:r w:rsidRPr="00FD7B69">
        <w:rPr>
          <w:rFonts w:ascii="Times New Roman" w:eastAsia="Times New Roman" w:hAnsi="Times New Roman" w:cs="Times New Roman"/>
          <w:kern w:val="0"/>
          <w:sz w:val="28"/>
          <w:szCs w:val="28"/>
          <w:lang w:val="uk-UA" w:eastAsia="uk-UA"/>
          <w14:ligatures w14:val="none"/>
        </w:rPr>
        <w:t xml:space="preserve">) демонструє вплив валлійської мови, передусім у мелодійній інтонації, чіткій артикуляції /r/, характерному ритмі мовлення та наявності питальних конструкцій і повторів допоміжних дієслів. Лексика типу </w:t>
      </w:r>
      <w:proofErr w:type="spellStart"/>
      <w:r w:rsidRPr="00FD7B69">
        <w:rPr>
          <w:rFonts w:ascii="Times New Roman" w:eastAsia="Times New Roman" w:hAnsi="Times New Roman" w:cs="Times New Roman"/>
          <w:i/>
          <w:iCs/>
          <w:kern w:val="0"/>
          <w:sz w:val="28"/>
          <w:szCs w:val="28"/>
          <w:lang w:val="uk-UA" w:eastAsia="uk-UA"/>
          <w14:ligatures w14:val="none"/>
        </w:rPr>
        <w:t>cwtch</w:t>
      </w:r>
      <w:proofErr w:type="spellEnd"/>
      <w:r w:rsidRPr="00FD7B69">
        <w:rPr>
          <w:rFonts w:ascii="Times New Roman" w:eastAsia="Times New Roman" w:hAnsi="Times New Roman" w:cs="Times New Roman"/>
          <w:kern w:val="0"/>
          <w:sz w:val="28"/>
          <w:szCs w:val="28"/>
          <w:lang w:val="uk-UA" w:eastAsia="uk-UA"/>
          <w14:ligatures w14:val="none"/>
        </w:rPr>
        <w:t xml:space="preserve"> (обійми), </w:t>
      </w:r>
      <w:proofErr w:type="spellStart"/>
      <w:r w:rsidRPr="00FD7B69">
        <w:rPr>
          <w:rFonts w:ascii="Times New Roman" w:eastAsia="Times New Roman" w:hAnsi="Times New Roman" w:cs="Times New Roman"/>
          <w:i/>
          <w:iCs/>
          <w:kern w:val="0"/>
          <w:sz w:val="28"/>
          <w:szCs w:val="28"/>
          <w:lang w:val="uk-UA" w:eastAsia="uk-UA"/>
          <w14:ligatures w14:val="none"/>
        </w:rPr>
        <w:t>tamping</w:t>
      </w:r>
      <w:proofErr w:type="spellEnd"/>
      <w:r w:rsidRPr="00FD7B69">
        <w:rPr>
          <w:rFonts w:ascii="Times New Roman" w:eastAsia="Times New Roman" w:hAnsi="Times New Roman" w:cs="Times New Roman"/>
          <w:kern w:val="0"/>
          <w:sz w:val="28"/>
          <w:szCs w:val="28"/>
          <w:lang w:val="uk-UA" w:eastAsia="uk-UA"/>
          <w14:ligatures w14:val="none"/>
        </w:rPr>
        <w:t xml:space="preserve"> (злий) або </w:t>
      </w:r>
      <w:proofErr w:type="spellStart"/>
      <w:r w:rsidRPr="00FD7B69">
        <w:rPr>
          <w:rFonts w:ascii="Times New Roman" w:eastAsia="Times New Roman" w:hAnsi="Times New Roman" w:cs="Times New Roman"/>
          <w:i/>
          <w:iCs/>
          <w:kern w:val="0"/>
          <w:sz w:val="28"/>
          <w:szCs w:val="28"/>
          <w:lang w:val="uk-UA" w:eastAsia="uk-UA"/>
          <w14:ligatures w14:val="none"/>
        </w:rPr>
        <w:t>lush</w:t>
      </w:r>
      <w:proofErr w:type="spellEnd"/>
      <w:r w:rsidRPr="00FD7B69">
        <w:rPr>
          <w:rFonts w:ascii="Times New Roman" w:eastAsia="Times New Roman" w:hAnsi="Times New Roman" w:cs="Times New Roman"/>
          <w:kern w:val="0"/>
          <w:sz w:val="28"/>
          <w:szCs w:val="28"/>
          <w:lang w:val="uk-UA" w:eastAsia="uk-UA"/>
          <w14:ligatures w14:val="none"/>
        </w:rPr>
        <w:t xml:space="preserve"> (чудовий) є сталими валлійськими </w:t>
      </w:r>
      <w:proofErr w:type="spellStart"/>
      <w:r w:rsidRPr="00FD7B69">
        <w:rPr>
          <w:rFonts w:ascii="Times New Roman" w:eastAsia="Times New Roman" w:hAnsi="Times New Roman" w:cs="Times New Roman"/>
          <w:kern w:val="0"/>
          <w:sz w:val="28"/>
          <w:szCs w:val="28"/>
          <w:lang w:val="uk-UA" w:eastAsia="uk-UA"/>
          <w14:ligatures w14:val="none"/>
        </w:rPr>
        <w:t>англізмами</w:t>
      </w:r>
      <w:proofErr w:type="spellEnd"/>
      <w:r w:rsidRPr="00FD7B69">
        <w:rPr>
          <w:rFonts w:ascii="Times New Roman" w:eastAsia="Times New Roman" w:hAnsi="Times New Roman" w:cs="Times New Roman"/>
          <w:kern w:val="0"/>
          <w:sz w:val="28"/>
          <w:szCs w:val="28"/>
          <w:lang w:val="uk-UA" w:eastAsia="uk-UA"/>
          <w14:ligatures w14:val="none"/>
        </w:rPr>
        <w:t>.</w:t>
      </w:r>
    </w:p>
    <w:p w14:paraId="31DD6BFB" w14:textId="77777777" w:rsidR="00FD7B69" w:rsidRPr="00FD7B69" w:rsidRDefault="00FD7B69"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D7B69">
        <w:rPr>
          <w:rFonts w:ascii="Times New Roman" w:eastAsia="Times New Roman" w:hAnsi="Times New Roman" w:cs="Times New Roman"/>
          <w:kern w:val="0"/>
          <w:sz w:val="28"/>
          <w:szCs w:val="28"/>
          <w:lang w:val="uk-UA" w:eastAsia="uk-UA"/>
          <w14:ligatures w14:val="none"/>
        </w:rPr>
        <w:t xml:space="preserve">Північна Ірландія представлена діалектом </w:t>
      </w:r>
      <w:proofErr w:type="spellStart"/>
      <w:r w:rsidRPr="00FD7B69">
        <w:rPr>
          <w:rFonts w:ascii="Times New Roman" w:eastAsia="Times New Roman" w:hAnsi="Times New Roman" w:cs="Times New Roman"/>
          <w:kern w:val="0"/>
          <w:sz w:val="28"/>
          <w:szCs w:val="28"/>
          <w:lang w:val="uk-UA" w:eastAsia="uk-UA"/>
          <w14:ligatures w14:val="none"/>
        </w:rPr>
        <w:t>Ulster</w:t>
      </w:r>
      <w:proofErr w:type="spellEnd"/>
      <w:r w:rsidRPr="00FD7B69">
        <w:rPr>
          <w:rFonts w:ascii="Times New Roman" w:eastAsia="Times New Roman" w:hAnsi="Times New Roman" w:cs="Times New Roman"/>
          <w:kern w:val="0"/>
          <w:sz w:val="28"/>
          <w:szCs w:val="28"/>
          <w:lang w:val="uk-UA" w:eastAsia="uk-UA"/>
          <w14:ligatures w14:val="none"/>
        </w:rPr>
        <w:t xml:space="preserve"> </w:t>
      </w:r>
      <w:proofErr w:type="spellStart"/>
      <w:r w:rsidRPr="00FD7B69">
        <w:rPr>
          <w:rFonts w:ascii="Times New Roman" w:eastAsia="Times New Roman" w:hAnsi="Times New Roman" w:cs="Times New Roman"/>
          <w:kern w:val="0"/>
          <w:sz w:val="28"/>
          <w:szCs w:val="28"/>
          <w:lang w:val="uk-UA" w:eastAsia="uk-UA"/>
          <w14:ligatures w14:val="none"/>
        </w:rPr>
        <w:t>English</w:t>
      </w:r>
      <w:proofErr w:type="spellEnd"/>
      <w:r w:rsidRPr="00FD7B69">
        <w:rPr>
          <w:rFonts w:ascii="Times New Roman" w:eastAsia="Times New Roman" w:hAnsi="Times New Roman" w:cs="Times New Roman"/>
          <w:kern w:val="0"/>
          <w:sz w:val="28"/>
          <w:szCs w:val="28"/>
          <w:lang w:val="uk-UA" w:eastAsia="uk-UA"/>
          <w14:ligatures w14:val="none"/>
        </w:rPr>
        <w:t xml:space="preserve">, у якому поєднуються елементи ірландської та шотландської </w:t>
      </w:r>
      <w:proofErr w:type="spellStart"/>
      <w:r w:rsidRPr="00FD7B69">
        <w:rPr>
          <w:rFonts w:ascii="Times New Roman" w:eastAsia="Times New Roman" w:hAnsi="Times New Roman" w:cs="Times New Roman"/>
          <w:kern w:val="0"/>
          <w:sz w:val="28"/>
          <w:szCs w:val="28"/>
          <w:lang w:val="uk-UA" w:eastAsia="uk-UA"/>
          <w14:ligatures w14:val="none"/>
        </w:rPr>
        <w:t>мовних</w:t>
      </w:r>
      <w:proofErr w:type="spellEnd"/>
      <w:r w:rsidRPr="00FD7B69">
        <w:rPr>
          <w:rFonts w:ascii="Times New Roman" w:eastAsia="Times New Roman" w:hAnsi="Times New Roman" w:cs="Times New Roman"/>
          <w:kern w:val="0"/>
          <w:sz w:val="28"/>
          <w:szCs w:val="28"/>
          <w:lang w:val="uk-UA" w:eastAsia="uk-UA"/>
          <w14:ligatures w14:val="none"/>
        </w:rPr>
        <w:t xml:space="preserve"> традицій. Цей різновид вирізняється специфічними дифтонгами, активним використанням лексики </w:t>
      </w:r>
      <w:proofErr w:type="spellStart"/>
      <w:r w:rsidRPr="00FD7B69">
        <w:rPr>
          <w:rFonts w:ascii="Times New Roman" w:eastAsia="Times New Roman" w:hAnsi="Times New Roman" w:cs="Times New Roman"/>
          <w:i/>
          <w:iCs/>
          <w:kern w:val="0"/>
          <w:sz w:val="28"/>
          <w:szCs w:val="28"/>
          <w:lang w:val="uk-UA" w:eastAsia="uk-UA"/>
          <w14:ligatures w14:val="none"/>
        </w:rPr>
        <w:t>wee</w:t>
      </w:r>
      <w:proofErr w:type="spellEnd"/>
      <w:r w:rsidRPr="00FD7B69">
        <w:rPr>
          <w:rFonts w:ascii="Times New Roman" w:eastAsia="Times New Roman" w:hAnsi="Times New Roman" w:cs="Times New Roman"/>
          <w:kern w:val="0"/>
          <w:sz w:val="28"/>
          <w:szCs w:val="28"/>
          <w:lang w:val="uk-UA" w:eastAsia="uk-UA"/>
          <w14:ligatures w14:val="none"/>
        </w:rPr>
        <w:t xml:space="preserve">, </w:t>
      </w:r>
      <w:proofErr w:type="spellStart"/>
      <w:r w:rsidRPr="00FD7B69">
        <w:rPr>
          <w:rFonts w:ascii="Times New Roman" w:eastAsia="Times New Roman" w:hAnsi="Times New Roman" w:cs="Times New Roman"/>
          <w:i/>
          <w:iCs/>
          <w:kern w:val="0"/>
          <w:sz w:val="28"/>
          <w:szCs w:val="28"/>
          <w:lang w:val="uk-UA" w:eastAsia="uk-UA"/>
          <w14:ligatures w14:val="none"/>
        </w:rPr>
        <w:t>aye</w:t>
      </w:r>
      <w:proofErr w:type="spellEnd"/>
      <w:r w:rsidRPr="00FD7B69">
        <w:rPr>
          <w:rFonts w:ascii="Times New Roman" w:eastAsia="Times New Roman" w:hAnsi="Times New Roman" w:cs="Times New Roman"/>
          <w:kern w:val="0"/>
          <w:sz w:val="28"/>
          <w:szCs w:val="28"/>
          <w:lang w:val="uk-UA" w:eastAsia="uk-UA"/>
          <w14:ligatures w14:val="none"/>
        </w:rPr>
        <w:t xml:space="preserve">, </w:t>
      </w:r>
      <w:proofErr w:type="spellStart"/>
      <w:r w:rsidRPr="00FD7B69">
        <w:rPr>
          <w:rFonts w:ascii="Times New Roman" w:eastAsia="Times New Roman" w:hAnsi="Times New Roman" w:cs="Times New Roman"/>
          <w:i/>
          <w:iCs/>
          <w:kern w:val="0"/>
          <w:sz w:val="28"/>
          <w:szCs w:val="28"/>
          <w:lang w:val="uk-UA" w:eastAsia="uk-UA"/>
          <w14:ligatures w14:val="none"/>
        </w:rPr>
        <w:t>grand</w:t>
      </w:r>
      <w:proofErr w:type="spellEnd"/>
      <w:r w:rsidRPr="00FD7B69">
        <w:rPr>
          <w:rFonts w:ascii="Times New Roman" w:eastAsia="Times New Roman" w:hAnsi="Times New Roman" w:cs="Times New Roman"/>
          <w:kern w:val="0"/>
          <w:sz w:val="28"/>
          <w:szCs w:val="28"/>
          <w:lang w:val="uk-UA" w:eastAsia="uk-UA"/>
          <w14:ligatures w14:val="none"/>
        </w:rPr>
        <w:t xml:space="preserve">, </w:t>
      </w:r>
      <w:proofErr w:type="spellStart"/>
      <w:r w:rsidRPr="00FD7B69">
        <w:rPr>
          <w:rFonts w:ascii="Times New Roman" w:eastAsia="Times New Roman" w:hAnsi="Times New Roman" w:cs="Times New Roman"/>
          <w:i/>
          <w:iCs/>
          <w:kern w:val="0"/>
          <w:sz w:val="28"/>
          <w:szCs w:val="28"/>
          <w:lang w:val="uk-UA" w:eastAsia="uk-UA"/>
          <w14:ligatures w14:val="none"/>
        </w:rPr>
        <w:t>craic</w:t>
      </w:r>
      <w:proofErr w:type="spellEnd"/>
      <w:r w:rsidRPr="00FD7B69">
        <w:rPr>
          <w:rFonts w:ascii="Times New Roman" w:eastAsia="Times New Roman" w:hAnsi="Times New Roman" w:cs="Times New Roman"/>
          <w:kern w:val="0"/>
          <w:sz w:val="28"/>
          <w:szCs w:val="28"/>
          <w:lang w:val="uk-UA" w:eastAsia="uk-UA"/>
          <w14:ligatures w14:val="none"/>
        </w:rPr>
        <w:t xml:space="preserve"> і характерними синтаксичними моделями.</w:t>
      </w:r>
    </w:p>
    <w:p w14:paraId="16843C8D" w14:textId="4092BCF1" w:rsidR="00FD7B69" w:rsidRPr="00FD7B69" w:rsidRDefault="00FD7B69"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D7B69">
        <w:rPr>
          <w:rFonts w:ascii="Times New Roman" w:eastAsia="Times New Roman" w:hAnsi="Times New Roman" w:cs="Times New Roman"/>
          <w:kern w:val="0"/>
          <w:sz w:val="28"/>
          <w:szCs w:val="28"/>
          <w:lang w:val="uk-UA" w:eastAsia="uk-UA"/>
          <w14:ligatures w14:val="none"/>
        </w:rPr>
        <w:t xml:space="preserve">Усі діалекти британської англійської вирізняються насамперед фонетичними відмінностями: </w:t>
      </w:r>
      <w:r w:rsidR="00BF03B6" w:rsidRPr="0022111D">
        <w:rPr>
          <w:rFonts w:ascii="Times New Roman" w:eastAsia="Times New Roman" w:hAnsi="Times New Roman" w:cs="Times New Roman"/>
          <w:kern w:val="0"/>
          <w:sz w:val="28"/>
          <w:szCs w:val="28"/>
          <w:lang w:val="uk-UA" w:eastAsia="uk-UA"/>
          <w14:ligatures w14:val="none"/>
        </w:rPr>
        <w:t>розкотистим /</w:t>
      </w:r>
      <w:r w:rsidR="00BF03B6" w:rsidRPr="0022111D">
        <w:rPr>
          <w:rFonts w:ascii="Times New Roman" w:eastAsia="Times New Roman" w:hAnsi="Times New Roman" w:cs="Times New Roman"/>
          <w:kern w:val="0"/>
          <w:sz w:val="28"/>
          <w:szCs w:val="28"/>
          <w:lang w:val="en-US" w:eastAsia="uk-UA"/>
          <w14:ligatures w14:val="none"/>
        </w:rPr>
        <w:t>r</w:t>
      </w:r>
      <w:r w:rsidR="00BF03B6" w:rsidRPr="0022111D">
        <w:rPr>
          <w:rFonts w:ascii="Times New Roman" w:eastAsia="Times New Roman" w:hAnsi="Times New Roman" w:cs="Times New Roman"/>
          <w:kern w:val="0"/>
          <w:sz w:val="28"/>
          <w:szCs w:val="28"/>
          <w:lang w:val="uk-UA" w:eastAsia="uk-UA"/>
          <w14:ligatures w14:val="none"/>
        </w:rPr>
        <w:t>/</w:t>
      </w:r>
      <w:r w:rsidRPr="00FD7B69">
        <w:rPr>
          <w:rFonts w:ascii="Times New Roman" w:eastAsia="Times New Roman" w:hAnsi="Times New Roman" w:cs="Times New Roman"/>
          <w:kern w:val="0"/>
          <w:sz w:val="28"/>
          <w:szCs w:val="28"/>
          <w:lang w:val="uk-UA" w:eastAsia="uk-UA"/>
          <w14:ligatures w14:val="none"/>
        </w:rPr>
        <w:t xml:space="preserve"> у Шотландії та Західній Англії, </w:t>
      </w:r>
      <w:proofErr w:type="spellStart"/>
      <w:r w:rsidRPr="00FD7B69">
        <w:rPr>
          <w:rFonts w:ascii="Times New Roman" w:eastAsia="Times New Roman" w:hAnsi="Times New Roman" w:cs="Times New Roman"/>
          <w:kern w:val="0"/>
          <w:sz w:val="28"/>
          <w:szCs w:val="28"/>
          <w:lang w:val="uk-UA" w:eastAsia="uk-UA"/>
          <w14:ligatures w14:val="none"/>
        </w:rPr>
        <w:t>глоталізацією</w:t>
      </w:r>
      <w:proofErr w:type="spellEnd"/>
      <w:r w:rsidRPr="00FD7B69">
        <w:rPr>
          <w:rFonts w:ascii="Times New Roman" w:eastAsia="Times New Roman" w:hAnsi="Times New Roman" w:cs="Times New Roman"/>
          <w:kern w:val="0"/>
          <w:sz w:val="28"/>
          <w:szCs w:val="28"/>
          <w:lang w:val="uk-UA" w:eastAsia="uk-UA"/>
          <w14:ligatures w14:val="none"/>
        </w:rPr>
        <w:t xml:space="preserve"> /t/ у Лондоні, варіативністю вимови голосних і контрастами у мелодиці мовлення. Граматичні відмінності охоплюють збереження архаїчних форм (</w:t>
      </w:r>
      <w:proofErr w:type="spellStart"/>
      <w:r w:rsidRPr="00FD7B69">
        <w:rPr>
          <w:rFonts w:ascii="Times New Roman" w:eastAsia="Times New Roman" w:hAnsi="Times New Roman" w:cs="Times New Roman"/>
          <w:i/>
          <w:iCs/>
          <w:kern w:val="0"/>
          <w:sz w:val="28"/>
          <w:szCs w:val="28"/>
          <w:lang w:val="uk-UA" w:eastAsia="uk-UA"/>
          <w14:ligatures w14:val="none"/>
        </w:rPr>
        <w:t>thou</w:t>
      </w:r>
      <w:proofErr w:type="spellEnd"/>
      <w:r w:rsidRPr="00FD7B69">
        <w:rPr>
          <w:rFonts w:ascii="Times New Roman" w:eastAsia="Times New Roman" w:hAnsi="Times New Roman" w:cs="Times New Roman"/>
          <w:kern w:val="0"/>
          <w:sz w:val="28"/>
          <w:szCs w:val="28"/>
          <w:lang w:val="uk-UA" w:eastAsia="uk-UA"/>
          <w14:ligatures w14:val="none"/>
        </w:rPr>
        <w:t xml:space="preserve">, </w:t>
      </w:r>
      <w:proofErr w:type="spellStart"/>
      <w:r w:rsidRPr="00FD7B69">
        <w:rPr>
          <w:rFonts w:ascii="Times New Roman" w:eastAsia="Times New Roman" w:hAnsi="Times New Roman" w:cs="Times New Roman"/>
          <w:i/>
          <w:iCs/>
          <w:kern w:val="0"/>
          <w:sz w:val="28"/>
          <w:szCs w:val="28"/>
          <w:lang w:val="uk-UA" w:eastAsia="uk-UA"/>
          <w14:ligatures w14:val="none"/>
        </w:rPr>
        <w:t>thee</w:t>
      </w:r>
      <w:proofErr w:type="spellEnd"/>
      <w:r w:rsidRPr="00FD7B69">
        <w:rPr>
          <w:rFonts w:ascii="Times New Roman" w:eastAsia="Times New Roman" w:hAnsi="Times New Roman" w:cs="Times New Roman"/>
          <w:kern w:val="0"/>
          <w:sz w:val="28"/>
          <w:szCs w:val="28"/>
          <w:lang w:val="uk-UA" w:eastAsia="uk-UA"/>
          <w14:ligatures w14:val="none"/>
        </w:rPr>
        <w:t xml:space="preserve">, </w:t>
      </w:r>
      <w:r w:rsidRPr="00FD7B69">
        <w:rPr>
          <w:rFonts w:ascii="Times New Roman" w:eastAsia="Times New Roman" w:hAnsi="Times New Roman" w:cs="Times New Roman"/>
          <w:i/>
          <w:iCs/>
          <w:kern w:val="0"/>
          <w:sz w:val="28"/>
          <w:szCs w:val="28"/>
          <w:lang w:val="uk-UA" w:eastAsia="uk-UA"/>
          <w14:ligatures w14:val="none"/>
        </w:rPr>
        <w:t xml:space="preserve">I </w:t>
      </w:r>
      <w:proofErr w:type="spellStart"/>
      <w:r w:rsidRPr="00FD7B69">
        <w:rPr>
          <w:rFonts w:ascii="Times New Roman" w:eastAsia="Times New Roman" w:hAnsi="Times New Roman" w:cs="Times New Roman"/>
          <w:i/>
          <w:iCs/>
          <w:kern w:val="0"/>
          <w:sz w:val="28"/>
          <w:szCs w:val="28"/>
          <w:lang w:val="uk-UA" w:eastAsia="uk-UA"/>
          <w14:ligatures w14:val="none"/>
        </w:rPr>
        <w:t>were</w:t>
      </w:r>
      <w:proofErr w:type="spellEnd"/>
      <w:r w:rsidRPr="00FD7B69">
        <w:rPr>
          <w:rFonts w:ascii="Times New Roman" w:eastAsia="Times New Roman" w:hAnsi="Times New Roman" w:cs="Times New Roman"/>
          <w:kern w:val="0"/>
          <w:sz w:val="28"/>
          <w:szCs w:val="28"/>
          <w:lang w:val="uk-UA" w:eastAsia="uk-UA"/>
          <w14:ligatures w14:val="none"/>
        </w:rPr>
        <w:t>) та використання нестандартних парадигм (</w:t>
      </w:r>
      <w:r w:rsidRPr="00FD7B69">
        <w:rPr>
          <w:rFonts w:ascii="Times New Roman" w:eastAsia="Times New Roman" w:hAnsi="Times New Roman" w:cs="Times New Roman"/>
          <w:i/>
          <w:iCs/>
          <w:kern w:val="0"/>
          <w:sz w:val="28"/>
          <w:szCs w:val="28"/>
          <w:lang w:val="uk-UA" w:eastAsia="uk-UA"/>
          <w14:ligatures w14:val="none"/>
        </w:rPr>
        <w:t xml:space="preserve">I </w:t>
      </w:r>
      <w:proofErr w:type="spellStart"/>
      <w:r w:rsidRPr="00FD7B69">
        <w:rPr>
          <w:rFonts w:ascii="Times New Roman" w:eastAsia="Times New Roman" w:hAnsi="Times New Roman" w:cs="Times New Roman"/>
          <w:i/>
          <w:iCs/>
          <w:kern w:val="0"/>
          <w:sz w:val="28"/>
          <w:szCs w:val="28"/>
          <w:lang w:val="uk-UA" w:eastAsia="uk-UA"/>
          <w14:ligatures w14:val="none"/>
        </w:rPr>
        <w:t>be</w:t>
      </w:r>
      <w:proofErr w:type="spellEnd"/>
      <w:r w:rsidRPr="00FD7B69">
        <w:rPr>
          <w:rFonts w:ascii="Times New Roman" w:eastAsia="Times New Roman" w:hAnsi="Times New Roman" w:cs="Times New Roman"/>
          <w:kern w:val="0"/>
          <w:sz w:val="28"/>
          <w:szCs w:val="28"/>
          <w:lang w:val="uk-UA" w:eastAsia="uk-UA"/>
          <w14:ligatures w14:val="none"/>
        </w:rPr>
        <w:t xml:space="preserve">, </w:t>
      </w:r>
      <w:proofErr w:type="spellStart"/>
      <w:r w:rsidRPr="00FD7B69">
        <w:rPr>
          <w:rFonts w:ascii="Times New Roman" w:eastAsia="Times New Roman" w:hAnsi="Times New Roman" w:cs="Times New Roman"/>
          <w:i/>
          <w:iCs/>
          <w:kern w:val="0"/>
          <w:sz w:val="28"/>
          <w:szCs w:val="28"/>
          <w:lang w:val="uk-UA" w:eastAsia="uk-UA"/>
          <w14:ligatures w14:val="none"/>
        </w:rPr>
        <w:t>we’m</w:t>
      </w:r>
      <w:proofErr w:type="spellEnd"/>
      <w:r w:rsidRPr="00FD7B69">
        <w:rPr>
          <w:rFonts w:ascii="Times New Roman" w:eastAsia="Times New Roman" w:hAnsi="Times New Roman" w:cs="Times New Roman"/>
          <w:kern w:val="0"/>
          <w:sz w:val="28"/>
          <w:szCs w:val="28"/>
          <w:lang w:val="uk-UA" w:eastAsia="uk-UA"/>
          <w14:ligatures w14:val="none"/>
        </w:rPr>
        <w:t xml:space="preserve">). Лексичні розбіжності більш виразні: у межах країни можуть існувати десятки варіантів для назв побутових предметів або почуттів, як-от для слова «дівчина» </w:t>
      </w:r>
      <w:proofErr w:type="spellStart"/>
      <w:r w:rsidRPr="00FD7B69">
        <w:rPr>
          <w:rFonts w:ascii="Times New Roman" w:eastAsia="Times New Roman" w:hAnsi="Times New Roman" w:cs="Times New Roman"/>
          <w:i/>
          <w:iCs/>
          <w:kern w:val="0"/>
          <w:sz w:val="28"/>
          <w:szCs w:val="28"/>
          <w:lang w:val="uk-UA" w:eastAsia="uk-UA"/>
          <w14:ligatures w14:val="none"/>
        </w:rPr>
        <w:t>lass</w:t>
      </w:r>
      <w:proofErr w:type="spellEnd"/>
      <w:r w:rsidRPr="00FD7B69">
        <w:rPr>
          <w:rFonts w:ascii="Times New Roman" w:eastAsia="Times New Roman" w:hAnsi="Times New Roman" w:cs="Times New Roman"/>
          <w:kern w:val="0"/>
          <w:sz w:val="28"/>
          <w:szCs w:val="28"/>
          <w:lang w:val="uk-UA" w:eastAsia="uk-UA"/>
          <w14:ligatures w14:val="none"/>
        </w:rPr>
        <w:t xml:space="preserve">, </w:t>
      </w:r>
      <w:proofErr w:type="spellStart"/>
      <w:r w:rsidRPr="00FD7B69">
        <w:rPr>
          <w:rFonts w:ascii="Times New Roman" w:eastAsia="Times New Roman" w:hAnsi="Times New Roman" w:cs="Times New Roman"/>
          <w:i/>
          <w:iCs/>
          <w:kern w:val="0"/>
          <w:sz w:val="28"/>
          <w:szCs w:val="28"/>
          <w:lang w:val="uk-UA" w:eastAsia="uk-UA"/>
          <w14:ligatures w14:val="none"/>
        </w:rPr>
        <w:t>lassie</w:t>
      </w:r>
      <w:proofErr w:type="spellEnd"/>
      <w:r w:rsidRPr="00FD7B69">
        <w:rPr>
          <w:rFonts w:ascii="Times New Roman" w:eastAsia="Times New Roman" w:hAnsi="Times New Roman" w:cs="Times New Roman"/>
          <w:kern w:val="0"/>
          <w:sz w:val="28"/>
          <w:szCs w:val="28"/>
          <w:lang w:val="uk-UA" w:eastAsia="uk-UA"/>
          <w14:ligatures w14:val="none"/>
        </w:rPr>
        <w:t xml:space="preserve">, </w:t>
      </w:r>
      <w:proofErr w:type="spellStart"/>
      <w:r w:rsidRPr="00FD7B69">
        <w:rPr>
          <w:rFonts w:ascii="Times New Roman" w:eastAsia="Times New Roman" w:hAnsi="Times New Roman" w:cs="Times New Roman"/>
          <w:i/>
          <w:iCs/>
          <w:kern w:val="0"/>
          <w:sz w:val="28"/>
          <w:szCs w:val="28"/>
          <w:lang w:val="uk-UA" w:eastAsia="uk-UA"/>
          <w14:ligatures w14:val="none"/>
        </w:rPr>
        <w:t>colleen</w:t>
      </w:r>
      <w:proofErr w:type="spellEnd"/>
      <w:r w:rsidRPr="00FD7B69">
        <w:rPr>
          <w:rFonts w:ascii="Times New Roman" w:eastAsia="Times New Roman" w:hAnsi="Times New Roman" w:cs="Times New Roman"/>
          <w:kern w:val="0"/>
          <w:sz w:val="28"/>
          <w:szCs w:val="28"/>
          <w:lang w:val="uk-UA" w:eastAsia="uk-UA"/>
          <w14:ligatures w14:val="none"/>
        </w:rPr>
        <w:t xml:space="preserve"> залежно від регіону.</w:t>
      </w:r>
    </w:p>
    <w:p w14:paraId="6A13A1D2" w14:textId="77777777" w:rsidR="00FD7B69" w:rsidRPr="00FD7B69" w:rsidRDefault="00FD7B69"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D7B69">
        <w:rPr>
          <w:rFonts w:ascii="Times New Roman" w:eastAsia="Times New Roman" w:hAnsi="Times New Roman" w:cs="Times New Roman"/>
          <w:kern w:val="0"/>
          <w:sz w:val="28"/>
          <w:szCs w:val="28"/>
          <w:lang w:val="uk-UA" w:eastAsia="uk-UA"/>
          <w14:ligatures w14:val="none"/>
        </w:rPr>
        <w:t xml:space="preserve">Діалекти британської англійської виконують важливу функцію у формуванні </w:t>
      </w:r>
      <w:proofErr w:type="spellStart"/>
      <w:r w:rsidRPr="00FD7B69">
        <w:rPr>
          <w:rFonts w:ascii="Times New Roman" w:eastAsia="Times New Roman" w:hAnsi="Times New Roman" w:cs="Times New Roman"/>
          <w:kern w:val="0"/>
          <w:sz w:val="28"/>
          <w:szCs w:val="28"/>
          <w:lang w:val="uk-UA" w:eastAsia="uk-UA"/>
          <w14:ligatures w14:val="none"/>
        </w:rPr>
        <w:t>мовної</w:t>
      </w:r>
      <w:proofErr w:type="spellEnd"/>
      <w:r w:rsidRPr="00FD7B69">
        <w:rPr>
          <w:rFonts w:ascii="Times New Roman" w:eastAsia="Times New Roman" w:hAnsi="Times New Roman" w:cs="Times New Roman"/>
          <w:kern w:val="0"/>
          <w:sz w:val="28"/>
          <w:szCs w:val="28"/>
          <w:lang w:val="uk-UA" w:eastAsia="uk-UA"/>
          <w14:ligatures w14:val="none"/>
        </w:rPr>
        <w:t xml:space="preserve"> ідентичності, відтворенні соціальної стратифікації та моделюванні регіональних культур. У художній літературі вони часто використовуються для створення автентичного соціального портрету персонажів, передачі локального колориту, реконструкції історичного чи побутового середовища. Саме тому їх дослідження має важливе значення для сучасної лінгвістики, соціолінгвістики, </w:t>
      </w:r>
      <w:proofErr w:type="spellStart"/>
      <w:r w:rsidRPr="00FD7B69">
        <w:rPr>
          <w:rFonts w:ascii="Times New Roman" w:eastAsia="Times New Roman" w:hAnsi="Times New Roman" w:cs="Times New Roman"/>
          <w:kern w:val="0"/>
          <w:sz w:val="28"/>
          <w:szCs w:val="28"/>
          <w:lang w:val="uk-UA" w:eastAsia="uk-UA"/>
          <w14:ligatures w14:val="none"/>
        </w:rPr>
        <w:t>дискурсології</w:t>
      </w:r>
      <w:proofErr w:type="spellEnd"/>
      <w:r w:rsidRPr="00FD7B69">
        <w:rPr>
          <w:rFonts w:ascii="Times New Roman" w:eastAsia="Times New Roman" w:hAnsi="Times New Roman" w:cs="Times New Roman"/>
          <w:kern w:val="0"/>
          <w:sz w:val="28"/>
          <w:szCs w:val="28"/>
          <w:lang w:val="uk-UA" w:eastAsia="uk-UA"/>
          <w14:ligatures w14:val="none"/>
        </w:rPr>
        <w:t xml:space="preserve"> та перекладознавства, зокрема у межах аналізу стратегій передавання </w:t>
      </w:r>
      <w:proofErr w:type="spellStart"/>
      <w:r w:rsidRPr="00FD7B69">
        <w:rPr>
          <w:rFonts w:ascii="Times New Roman" w:eastAsia="Times New Roman" w:hAnsi="Times New Roman" w:cs="Times New Roman"/>
          <w:kern w:val="0"/>
          <w:sz w:val="28"/>
          <w:szCs w:val="28"/>
          <w:lang w:val="uk-UA" w:eastAsia="uk-UA"/>
          <w14:ligatures w14:val="none"/>
        </w:rPr>
        <w:t>діалектності</w:t>
      </w:r>
      <w:proofErr w:type="spellEnd"/>
      <w:r w:rsidRPr="00FD7B69">
        <w:rPr>
          <w:rFonts w:ascii="Times New Roman" w:eastAsia="Times New Roman" w:hAnsi="Times New Roman" w:cs="Times New Roman"/>
          <w:kern w:val="0"/>
          <w:sz w:val="28"/>
          <w:szCs w:val="28"/>
          <w:lang w:val="uk-UA" w:eastAsia="uk-UA"/>
          <w14:ligatures w14:val="none"/>
        </w:rPr>
        <w:t xml:space="preserve"> в художніх текстах.</w:t>
      </w:r>
    </w:p>
    <w:p w14:paraId="3FDB320C" w14:textId="58672F02" w:rsidR="00B0315F" w:rsidRPr="0022111D" w:rsidRDefault="00E234EB"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22111D">
        <w:rPr>
          <w:rFonts w:ascii="Times New Roman" w:eastAsia="Times New Roman" w:hAnsi="Times New Roman" w:cs="Times New Roman"/>
          <w:kern w:val="0"/>
          <w:sz w:val="28"/>
          <w:szCs w:val="28"/>
          <w:lang w:val="uk-UA" w:eastAsia="uk-UA"/>
          <w14:ligatures w14:val="none"/>
        </w:rPr>
        <w:t xml:space="preserve">Отже, діалект – це різновид певної мови, що разом із літературним становить національну мову; засіб спілкування між представниками однієї </w:t>
      </w:r>
      <w:r w:rsidRPr="0022111D">
        <w:rPr>
          <w:rFonts w:ascii="Times New Roman" w:eastAsia="Times New Roman" w:hAnsi="Times New Roman" w:cs="Times New Roman"/>
          <w:kern w:val="0"/>
          <w:sz w:val="28"/>
          <w:szCs w:val="28"/>
          <w:lang w:val="uk-UA" w:eastAsia="uk-UA"/>
          <w14:ligatures w14:val="none"/>
        </w:rPr>
        <w:lastRenderedPageBreak/>
        <w:t>територіальної чи соціальної групи. Д</w:t>
      </w:r>
      <w:r w:rsidR="00B0315F" w:rsidRPr="00B0315F">
        <w:rPr>
          <w:rFonts w:ascii="Times New Roman" w:eastAsia="Times New Roman" w:hAnsi="Times New Roman" w:cs="Times New Roman"/>
          <w:kern w:val="0"/>
          <w:sz w:val="28"/>
          <w:szCs w:val="28"/>
          <w:lang w:val="uk-UA" w:eastAsia="uk-UA"/>
          <w14:ligatures w14:val="none"/>
        </w:rPr>
        <w:t xml:space="preserve">іалект і </w:t>
      </w:r>
      <w:proofErr w:type="spellStart"/>
      <w:r w:rsidR="00B0315F" w:rsidRPr="00B0315F">
        <w:rPr>
          <w:rFonts w:ascii="Times New Roman" w:eastAsia="Times New Roman" w:hAnsi="Times New Roman" w:cs="Times New Roman"/>
          <w:kern w:val="0"/>
          <w:sz w:val="28"/>
          <w:szCs w:val="28"/>
          <w:lang w:val="uk-UA" w:eastAsia="uk-UA"/>
          <w14:ligatures w14:val="none"/>
        </w:rPr>
        <w:t>діалектизми</w:t>
      </w:r>
      <w:proofErr w:type="spellEnd"/>
      <w:r w:rsidR="00B0315F" w:rsidRPr="00B0315F">
        <w:rPr>
          <w:rFonts w:ascii="Times New Roman" w:eastAsia="Times New Roman" w:hAnsi="Times New Roman" w:cs="Times New Roman"/>
          <w:kern w:val="0"/>
          <w:sz w:val="28"/>
          <w:szCs w:val="28"/>
          <w:lang w:val="uk-UA" w:eastAsia="uk-UA"/>
          <w14:ligatures w14:val="none"/>
        </w:rPr>
        <w:t xml:space="preserve"> у лінгвістиці постають як складні й багатовимірні категорії, що поєднують структурні, соціальні, емоційні та культурні параметри </w:t>
      </w:r>
      <w:proofErr w:type="spellStart"/>
      <w:r w:rsidR="00B0315F" w:rsidRPr="00B0315F">
        <w:rPr>
          <w:rFonts w:ascii="Times New Roman" w:eastAsia="Times New Roman" w:hAnsi="Times New Roman" w:cs="Times New Roman"/>
          <w:kern w:val="0"/>
          <w:sz w:val="28"/>
          <w:szCs w:val="28"/>
          <w:lang w:val="uk-UA" w:eastAsia="uk-UA"/>
          <w14:ligatures w14:val="none"/>
        </w:rPr>
        <w:t>мовної</w:t>
      </w:r>
      <w:proofErr w:type="spellEnd"/>
      <w:r w:rsidR="00B0315F" w:rsidRPr="00B0315F">
        <w:rPr>
          <w:rFonts w:ascii="Times New Roman" w:eastAsia="Times New Roman" w:hAnsi="Times New Roman" w:cs="Times New Roman"/>
          <w:kern w:val="0"/>
          <w:sz w:val="28"/>
          <w:szCs w:val="28"/>
          <w:lang w:val="uk-UA" w:eastAsia="uk-UA"/>
          <w14:ligatures w14:val="none"/>
        </w:rPr>
        <w:t xml:space="preserve"> діяльності. Їх вивчення дозволяє не лише відтворити картину </w:t>
      </w:r>
      <w:proofErr w:type="spellStart"/>
      <w:r w:rsidR="00B0315F" w:rsidRPr="00B0315F">
        <w:rPr>
          <w:rFonts w:ascii="Times New Roman" w:eastAsia="Times New Roman" w:hAnsi="Times New Roman" w:cs="Times New Roman"/>
          <w:kern w:val="0"/>
          <w:sz w:val="28"/>
          <w:szCs w:val="28"/>
          <w:lang w:val="uk-UA" w:eastAsia="uk-UA"/>
          <w14:ligatures w14:val="none"/>
        </w:rPr>
        <w:t>мовної</w:t>
      </w:r>
      <w:proofErr w:type="spellEnd"/>
      <w:r w:rsidR="00B0315F" w:rsidRPr="00B0315F">
        <w:rPr>
          <w:rFonts w:ascii="Times New Roman" w:eastAsia="Times New Roman" w:hAnsi="Times New Roman" w:cs="Times New Roman"/>
          <w:kern w:val="0"/>
          <w:sz w:val="28"/>
          <w:szCs w:val="28"/>
          <w:lang w:val="uk-UA" w:eastAsia="uk-UA"/>
          <w14:ligatures w14:val="none"/>
        </w:rPr>
        <w:t xml:space="preserve"> варіативності, але й зрозуміти механізми формування колективної пам’яті, культурного простору та національної ідентичності. Саме тому діалекти й </w:t>
      </w:r>
      <w:proofErr w:type="spellStart"/>
      <w:r w:rsidR="00B0315F" w:rsidRPr="00B0315F">
        <w:rPr>
          <w:rFonts w:ascii="Times New Roman" w:eastAsia="Times New Roman" w:hAnsi="Times New Roman" w:cs="Times New Roman"/>
          <w:kern w:val="0"/>
          <w:sz w:val="28"/>
          <w:szCs w:val="28"/>
          <w:lang w:val="uk-UA" w:eastAsia="uk-UA"/>
          <w14:ligatures w14:val="none"/>
        </w:rPr>
        <w:t>діалектизми</w:t>
      </w:r>
      <w:proofErr w:type="spellEnd"/>
      <w:r w:rsidR="00B0315F" w:rsidRPr="00B0315F">
        <w:rPr>
          <w:rFonts w:ascii="Times New Roman" w:eastAsia="Times New Roman" w:hAnsi="Times New Roman" w:cs="Times New Roman"/>
          <w:kern w:val="0"/>
          <w:sz w:val="28"/>
          <w:szCs w:val="28"/>
          <w:lang w:val="uk-UA" w:eastAsia="uk-UA"/>
          <w14:ligatures w14:val="none"/>
        </w:rPr>
        <w:t xml:space="preserve"> є важливим предметом дослідження сучасної філології, </w:t>
      </w:r>
      <w:proofErr w:type="spellStart"/>
      <w:r w:rsidR="00B0315F" w:rsidRPr="00B0315F">
        <w:rPr>
          <w:rFonts w:ascii="Times New Roman" w:eastAsia="Times New Roman" w:hAnsi="Times New Roman" w:cs="Times New Roman"/>
          <w:kern w:val="0"/>
          <w:sz w:val="28"/>
          <w:szCs w:val="28"/>
          <w:lang w:val="uk-UA" w:eastAsia="uk-UA"/>
          <w14:ligatures w14:val="none"/>
        </w:rPr>
        <w:t>дискурсології</w:t>
      </w:r>
      <w:proofErr w:type="spellEnd"/>
      <w:r w:rsidR="00B0315F" w:rsidRPr="00B0315F">
        <w:rPr>
          <w:rFonts w:ascii="Times New Roman" w:eastAsia="Times New Roman" w:hAnsi="Times New Roman" w:cs="Times New Roman"/>
          <w:kern w:val="0"/>
          <w:sz w:val="28"/>
          <w:szCs w:val="28"/>
          <w:lang w:val="uk-UA" w:eastAsia="uk-UA"/>
          <w14:ligatures w14:val="none"/>
        </w:rPr>
        <w:t>, когнітивної лінгвістики та перекладознавства.</w:t>
      </w:r>
    </w:p>
    <w:p w14:paraId="0983482E" w14:textId="77777777" w:rsidR="00423B6E" w:rsidRPr="00B0315F" w:rsidRDefault="00423B6E"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5A423E30" w14:textId="77777777" w:rsidR="00BF03B6" w:rsidRPr="00BF03B6" w:rsidRDefault="00BF03B6"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F03B6">
        <w:rPr>
          <w:rFonts w:ascii="Times New Roman" w:eastAsia="Times New Roman" w:hAnsi="Times New Roman" w:cs="Times New Roman"/>
          <w:b/>
          <w:bCs/>
          <w:kern w:val="0"/>
          <w:sz w:val="28"/>
          <w:szCs w:val="28"/>
          <w:lang w:val="uk-UA" w:eastAsia="uk-UA"/>
          <w14:ligatures w14:val="none"/>
        </w:rPr>
        <w:t xml:space="preserve">1.3. Підходи до вивчення </w:t>
      </w:r>
      <w:proofErr w:type="spellStart"/>
      <w:r w:rsidRPr="00BF03B6">
        <w:rPr>
          <w:rFonts w:ascii="Times New Roman" w:eastAsia="Times New Roman" w:hAnsi="Times New Roman" w:cs="Times New Roman"/>
          <w:b/>
          <w:bCs/>
          <w:kern w:val="0"/>
          <w:sz w:val="28"/>
          <w:szCs w:val="28"/>
          <w:lang w:val="uk-UA" w:eastAsia="uk-UA"/>
          <w14:ligatures w14:val="none"/>
        </w:rPr>
        <w:t>мовної</w:t>
      </w:r>
      <w:proofErr w:type="spellEnd"/>
      <w:r w:rsidRPr="00BF03B6">
        <w:rPr>
          <w:rFonts w:ascii="Times New Roman" w:eastAsia="Times New Roman" w:hAnsi="Times New Roman" w:cs="Times New Roman"/>
          <w:b/>
          <w:bCs/>
          <w:kern w:val="0"/>
          <w:sz w:val="28"/>
          <w:szCs w:val="28"/>
          <w:lang w:val="uk-UA" w:eastAsia="uk-UA"/>
          <w14:ligatures w14:val="none"/>
        </w:rPr>
        <w:t xml:space="preserve"> варіативності</w:t>
      </w:r>
    </w:p>
    <w:p w14:paraId="772E7566" w14:textId="77777777" w:rsidR="00423B6E" w:rsidRPr="0022111D" w:rsidRDefault="00423B6E"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A58B013" w14:textId="0C74C822" w:rsidR="00BF03B6" w:rsidRPr="00BF03B6" w:rsidRDefault="00BF03B6"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F03B6">
        <w:rPr>
          <w:rFonts w:ascii="Times New Roman" w:eastAsia="Times New Roman" w:hAnsi="Times New Roman" w:cs="Times New Roman"/>
          <w:kern w:val="0"/>
          <w:sz w:val="28"/>
          <w:szCs w:val="28"/>
          <w:lang w:val="uk-UA" w:eastAsia="uk-UA"/>
          <w14:ligatures w14:val="none"/>
        </w:rPr>
        <w:t xml:space="preserve">Вивчення </w:t>
      </w:r>
      <w:proofErr w:type="spellStart"/>
      <w:r w:rsidRPr="00BF03B6">
        <w:rPr>
          <w:rFonts w:ascii="Times New Roman" w:eastAsia="Times New Roman" w:hAnsi="Times New Roman" w:cs="Times New Roman"/>
          <w:kern w:val="0"/>
          <w:sz w:val="28"/>
          <w:szCs w:val="28"/>
          <w:lang w:val="uk-UA" w:eastAsia="uk-UA"/>
          <w14:ligatures w14:val="none"/>
        </w:rPr>
        <w:t>мовної</w:t>
      </w:r>
      <w:proofErr w:type="spellEnd"/>
      <w:r w:rsidRPr="00BF03B6">
        <w:rPr>
          <w:rFonts w:ascii="Times New Roman" w:eastAsia="Times New Roman" w:hAnsi="Times New Roman" w:cs="Times New Roman"/>
          <w:kern w:val="0"/>
          <w:sz w:val="28"/>
          <w:szCs w:val="28"/>
          <w:lang w:val="uk-UA" w:eastAsia="uk-UA"/>
          <w14:ligatures w14:val="none"/>
        </w:rPr>
        <w:t xml:space="preserve"> варіативності посідає ключове місце в сучасній лінгвістиці, оскільки дозволяє осмислити мову як динамічну систему, що постійно змінюється під впливом соціальних, територіальних, історичних та культурних чинників. У межах формування сучасної наукової парадигми виокремлюються кілька провідних підходів до аналізу варіативності: діалектологічний, соціолінгвістичний, </w:t>
      </w:r>
      <w:proofErr w:type="spellStart"/>
      <w:r w:rsidRPr="00BF03B6">
        <w:rPr>
          <w:rFonts w:ascii="Times New Roman" w:eastAsia="Times New Roman" w:hAnsi="Times New Roman" w:cs="Times New Roman"/>
          <w:kern w:val="0"/>
          <w:sz w:val="28"/>
          <w:szCs w:val="28"/>
          <w:lang w:val="uk-UA" w:eastAsia="uk-UA"/>
          <w14:ligatures w14:val="none"/>
        </w:rPr>
        <w:t>варіаційно</w:t>
      </w:r>
      <w:proofErr w:type="spellEnd"/>
      <w:r w:rsidRPr="00BF03B6">
        <w:rPr>
          <w:rFonts w:ascii="Times New Roman" w:eastAsia="Times New Roman" w:hAnsi="Times New Roman" w:cs="Times New Roman"/>
          <w:kern w:val="0"/>
          <w:sz w:val="28"/>
          <w:szCs w:val="28"/>
          <w:lang w:val="uk-UA" w:eastAsia="uk-UA"/>
          <w14:ligatures w14:val="none"/>
        </w:rPr>
        <w:t xml:space="preserve">-статистичний, </w:t>
      </w:r>
      <w:proofErr w:type="spellStart"/>
      <w:r w:rsidRPr="00BF03B6">
        <w:rPr>
          <w:rFonts w:ascii="Times New Roman" w:eastAsia="Times New Roman" w:hAnsi="Times New Roman" w:cs="Times New Roman"/>
          <w:kern w:val="0"/>
          <w:sz w:val="28"/>
          <w:szCs w:val="28"/>
          <w:lang w:val="uk-UA" w:eastAsia="uk-UA"/>
          <w14:ligatures w14:val="none"/>
        </w:rPr>
        <w:t>контактологічний</w:t>
      </w:r>
      <w:proofErr w:type="spellEnd"/>
      <w:r w:rsidRPr="00BF03B6">
        <w:rPr>
          <w:rFonts w:ascii="Times New Roman" w:eastAsia="Times New Roman" w:hAnsi="Times New Roman" w:cs="Times New Roman"/>
          <w:kern w:val="0"/>
          <w:sz w:val="28"/>
          <w:szCs w:val="28"/>
          <w:lang w:val="uk-UA" w:eastAsia="uk-UA"/>
          <w14:ligatures w14:val="none"/>
        </w:rPr>
        <w:t xml:space="preserve">, а також </w:t>
      </w:r>
      <w:proofErr w:type="spellStart"/>
      <w:r w:rsidRPr="00BF03B6">
        <w:rPr>
          <w:rFonts w:ascii="Times New Roman" w:eastAsia="Times New Roman" w:hAnsi="Times New Roman" w:cs="Times New Roman"/>
          <w:kern w:val="0"/>
          <w:sz w:val="28"/>
          <w:szCs w:val="28"/>
          <w:lang w:val="uk-UA" w:eastAsia="uk-UA"/>
          <w14:ligatures w14:val="none"/>
        </w:rPr>
        <w:t>когнітивно</w:t>
      </w:r>
      <w:proofErr w:type="spellEnd"/>
      <w:r w:rsidRPr="00BF03B6">
        <w:rPr>
          <w:rFonts w:ascii="Times New Roman" w:eastAsia="Times New Roman" w:hAnsi="Times New Roman" w:cs="Times New Roman"/>
          <w:kern w:val="0"/>
          <w:sz w:val="28"/>
          <w:szCs w:val="28"/>
          <w:lang w:val="uk-UA" w:eastAsia="uk-UA"/>
          <w14:ligatures w14:val="none"/>
        </w:rPr>
        <w:t xml:space="preserve">-дискурсивний, які взаємодоповнюють один одного й забезпечують комплексне розуміння розшарування </w:t>
      </w:r>
      <w:proofErr w:type="spellStart"/>
      <w:r w:rsidRPr="00BF03B6">
        <w:rPr>
          <w:rFonts w:ascii="Times New Roman" w:eastAsia="Times New Roman" w:hAnsi="Times New Roman" w:cs="Times New Roman"/>
          <w:kern w:val="0"/>
          <w:sz w:val="28"/>
          <w:szCs w:val="28"/>
          <w:lang w:val="uk-UA" w:eastAsia="uk-UA"/>
          <w14:ligatures w14:val="none"/>
        </w:rPr>
        <w:t>мовного</w:t>
      </w:r>
      <w:proofErr w:type="spellEnd"/>
      <w:r w:rsidRPr="00BF03B6">
        <w:rPr>
          <w:rFonts w:ascii="Times New Roman" w:eastAsia="Times New Roman" w:hAnsi="Times New Roman" w:cs="Times New Roman"/>
          <w:kern w:val="0"/>
          <w:sz w:val="28"/>
          <w:szCs w:val="28"/>
          <w:lang w:val="uk-UA" w:eastAsia="uk-UA"/>
          <w14:ligatures w14:val="none"/>
        </w:rPr>
        <w:t xml:space="preserve"> простору [16; 22; 31; 36; 48; 52; 53].</w:t>
      </w:r>
    </w:p>
    <w:p w14:paraId="77678D4F" w14:textId="77777777" w:rsidR="00BF03B6" w:rsidRPr="00BF03B6" w:rsidRDefault="00BF03B6"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F03B6">
        <w:rPr>
          <w:rFonts w:ascii="Times New Roman" w:eastAsia="Times New Roman" w:hAnsi="Times New Roman" w:cs="Times New Roman"/>
          <w:kern w:val="0"/>
          <w:sz w:val="28"/>
          <w:szCs w:val="28"/>
          <w:lang w:val="uk-UA" w:eastAsia="uk-UA"/>
          <w14:ligatures w14:val="none"/>
        </w:rPr>
        <w:t xml:space="preserve">Діалектологічний підхід є одним із найдавніших і традиційно зосереджується на описі територіальних діалектів, їхніх фонетичних, граматичних і лексичних особливостей, картографуванні ізоглос та реконструкції історичних процесів формування говорів. У працях, присвячених українським територіальним діалектам, наголошується на системній організації діалектів, що функціонують як цілісні підсистеми національної мови, та на їхній ролі у збереженні архаїчних рис </w:t>
      </w:r>
      <w:proofErr w:type="spellStart"/>
      <w:r w:rsidRPr="00BF03B6">
        <w:rPr>
          <w:rFonts w:ascii="Times New Roman" w:eastAsia="Times New Roman" w:hAnsi="Times New Roman" w:cs="Times New Roman"/>
          <w:kern w:val="0"/>
          <w:sz w:val="28"/>
          <w:szCs w:val="28"/>
          <w:lang w:val="uk-UA" w:eastAsia="uk-UA"/>
          <w14:ligatures w14:val="none"/>
        </w:rPr>
        <w:t>мовної</w:t>
      </w:r>
      <w:proofErr w:type="spellEnd"/>
      <w:r w:rsidRPr="00BF03B6">
        <w:rPr>
          <w:rFonts w:ascii="Times New Roman" w:eastAsia="Times New Roman" w:hAnsi="Times New Roman" w:cs="Times New Roman"/>
          <w:kern w:val="0"/>
          <w:sz w:val="28"/>
          <w:szCs w:val="28"/>
          <w:lang w:val="uk-UA" w:eastAsia="uk-UA"/>
          <w14:ligatures w14:val="none"/>
        </w:rPr>
        <w:t xml:space="preserve"> структури [16; 22; 31; 32]. Такий підхід передбачає опис варіативності «по горизонталі» — у просторі, через зіставлення </w:t>
      </w:r>
      <w:proofErr w:type="spellStart"/>
      <w:r w:rsidRPr="00BF03B6">
        <w:rPr>
          <w:rFonts w:ascii="Times New Roman" w:eastAsia="Times New Roman" w:hAnsi="Times New Roman" w:cs="Times New Roman"/>
          <w:kern w:val="0"/>
          <w:sz w:val="28"/>
          <w:szCs w:val="28"/>
          <w:lang w:val="uk-UA" w:eastAsia="uk-UA"/>
          <w14:ligatures w14:val="none"/>
        </w:rPr>
        <w:t>мовних</w:t>
      </w:r>
      <w:proofErr w:type="spellEnd"/>
      <w:r w:rsidRPr="00BF03B6">
        <w:rPr>
          <w:rFonts w:ascii="Times New Roman" w:eastAsia="Times New Roman" w:hAnsi="Times New Roman" w:cs="Times New Roman"/>
          <w:kern w:val="0"/>
          <w:sz w:val="28"/>
          <w:szCs w:val="28"/>
          <w:lang w:val="uk-UA" w:eastAsia="uk-UA"/>
          <w14:ligatures w14:val="none"/>
        </w:rPr>
        <w:t xml:space="preserve"> фактів різних регіонів, а </w:t>
      </w:r>
      <w:r w:rsidRPr="00BF03B6">
        <w:rPr>
          <w:rFonts w:ascii="Times New Roman" w:eastAsia="Times New Roman" w:hAnsi="Times New Roman" w:cs="Times New Roman"/>
          <w:kern w:val="0"/>
          <w:sz w:val="28"/>
          <w:szCs w:val="28"/>
          <w:lang w:val="uk-UA" w:eastAsia="uk-UA"/>
          <w14:ligatures w14:val="none"/>
        </w:rPr>
        <w:lastRenderedPageBreak/>
        <w:t>також фіксацію локальних одиниць (</w:t>
      </w:r>
      <w:proofErr w:type="spellStart"/>
      <w:r w:rsidRPr="00BF03B6">
        <w:rPr>
          <w:rFonts w:ascii="Times New Roman" w:eastAsia="Times New Roman" w:hAnsi="Times New Roman" w:cs="Times New Roman"/>
          <w:kern w:val="0"/>
          <w:sz w:val="28"/>
          <w:szCs w:val="28"/>
          <w:lang w:val="uk-UA" w:eastAsia="uk-UA"/>
          <w14:ligatures w14:val="none"/>
        </w:rPr>
        <w:t>діалектизмів</w:t>
      </w:r>
      <w:proofErr w:type="spellEnd"/>
      <w:r w:rsidRPr="00BF03B6">
        <w:rPr>
          <w:rFonts w:ascii="Times New Roman" w:eastAsia="Times New Roman" w:hAnsi="Times New Roman" w:cs="Times New Roman"/>
          <w:kern w:val="0"/>
          <w:sz w:val="28"/>
          <w:szCs w:val="28"/>
          <w:lang w:val="uk-UA" w:eastAsia="uk-UA"/>
          <w14:ligatures w14:val="none"/>
        </w:rPr>
        <w:t>), які маркують специфіку певної території.</w:t>
      </w:r>
    </w:p>
    <w:p w14:paraId="5AA509AE" w14:textId="77777777" w:rsidR="00BF03B6" w:rsidRPr="00BF03B6" w:rsidRDefault="00BF03B6"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F03B6">
        <w:rPr>
          <w:rFonts w:ascii="Times New Roman" w:eastAsia="Times New Roman" w:hAnsi="Times New Roman" w:cs="Times New Roman"/>
          <w:kern w:val="0"/>
          <w:sz w:val="28"/>
          <w:szCs w:val="28"/>
          <w:lang w:val="uk-UA" w:eastAsia="uk-UA"/>
          <w14:ligatures w14:val="none"/>
        </w:rPr>
        <w:t xml:space="preserve">Соціолінгвістичний підхід зміщує фокус із суто територіального виміру на соціальні параметри варіативності. У працях з соціолінгвістики британського й американського спрямування наголошується, що </w:t>
      </w:r>
      <w:proofErr w:type="spellStart"/>
      <w:r w:rsidRPr="00BF03B6">
        <w:rPr>
          <w:rFonts w:ascii="Times New Roman" w:eastAsia="Times New Roman" w:hAnsi="Times New Roman" w:cs="Times New Roman"/>
          <w:kern w:val="0"/>
          <w:sz w:val="28"/>
          <w:szCs w:val="28"/>
          <w:lang w:val="uk-UA" w:eastAsia="uk-UA"/>
          <w14:ligatures w14:val="none"/>
        </w:rPr>
        <w:t>мовні</w:t>
      </w:r>
      <w:proofErr w:type="spellEnd"/>
      <w:r w:rsidRPr="00BF03B6">
        <w:rPr>
          <w:rFonts w:ascii="Times New Roman" w:eastAsia="Times New Roman" w:hAnsi="Times New Roman" w:cs="Times New Roman"/>
          <w:kern w:val="0"/>
          <w:sz w:val="28"/>
          <w:szCs w:val="28"/>
          <w:lang w:val="uk-UA" w:eastAsia="uk-UA"/>
          <w14:ligatures w14:val="none"/>
        </w:rPr>
        <w:t xml:space="preserve"> варіанти зумовлені віком, статтю, освітою, професією, соціальним статусом і груповою належністю мовців [48; 52; 53]. Варіативність розглядається як соціально мотивований вибір </w:t>
      </w:r>
      <w:proofErr w:type="spellStart"/>
      <w:r w:rsidRPr="00BF03B6">
        <w:rPr>
          <w:rFonts w:ascii="Times New Roman" w:eastAsia="Times New Roman" w:hAnsi="Times New Roman" w:cs="Times New Roman"/>
          <w:kern w:val="0"/>
          <w:sz w:val="28"/>
          <w:szCs w:val="28"/>
          <w:lang w:val="uk-UA" w:eastAsia="uk-UA"/>
          <w14:ligatures w14:val="none"/>
        </w:rPr>
        <w:t>мовних</w:t>
      </w:r>
      <w:proofErr w:type="spellEnd"/>
      <w:r w:rsidRPr="00BF03B6">
        <w:rPr>
          <w:rFonts w:ascii="Times New Roman" w:eastAsia="Times New Roman" w:hAnsi="Times New Roman" w:cs="Times New Roman"/>
          <w:kern w:val="0"/>
          <w:sz w:val="28"/>
          <w:szCs w:val="28"/>
          <w:lang w:val="uk-UA" w:eastAsia="uk-UA"/>
          <w14:ligatures w14:val="none"/>
        </w:rPr>
        <w:t xml:space="preserve"> засобів, а не як «відхилення» від стандарту. Досліджується співіснування літературної мови з діалектами, </w:t>
      </w:r>
      <w:proofErr w:type="spellStart"/>
      <w:r w:rsidRPr="00BF03B6">
        <w:rPr>
          <w:rFonts w:ascii="Times New Roman" w:eastAsia="Times New Roman" w:hAnsi="Times New Roman" w:cs="Times New Roman"/>
          <w:kern w:val="0"/>
          <w:sz w:val="28"/>
          <w:szCs w:val="28"/>
          <w:lang w:val="uk-UA" w:eastAsia="uk-UA"/>
          <w14:ligatures w14:val="none"/>
        </w:rPr>
        <w:t>соціолектами</w:t>
      </w:r>
      <w:proofErr w:type="spellEnd"/>
      <w:r w:rsidRPr="00BF03B6">
        <w:rPr>
          <w:rFonts w:ascii="Times New Roman" w:eastAsia="Times New Roman" w:hAnsi="Times New Roman" w:cs="Times New Roman"/>
          <w:kern w:val="0"/>
          <w:sz w:val="28"/>
          <w:szCs w:val="28"/>
          <w:lang w:val="uk-UA" w:eastAsia="uk-UA"/>
          <w14:ligatures w14:val="none"/>
        </w:rPr>
        <w:t xml:space="preserve">, </w:t>
      </w:r>
      <w:proofErr w:type="spellStart"/>
      <w:r w:rsidRPr="00BF03B6">
        <w:rPr>
          <w:rFonts w:ascii="Times New Roman" w:eastAsia="Times New Roman" w:hAnsi="Times New Roman" w:cs="Times New Roman"/>
          <w:kern w:val="0"/>
          <w:sz w:val="28"/>
          <w:szCs w:val="28"/>
          <w:lang w:val="uk-UA" w:eastAsia="uk-UA"/>
          <w14:ligatures w14:val="none"/>
        </w:rPr>
        <w:t>етнолектами</w:t>
      </w:r>
      <w:proofErr w:type="spellEnd"/>
      <w:r w:rsidRPr="00BF03B6">
        <w:rPr>
          <w:rFonts w:ascii="Times New Roman" w:eastAsia="Times New Roman" w:hAnsi="Times New Roman" w:cs="Times New Roman"/>
          <w:kern w:val="0"/>
          <w:sz w:val="28"/>
          <w:szCs w:val="28"/>
          <w:lang w:val="uk-UA" w:eastAsia="uk-UA"/>
          <w14:ligatures w14:val="none"/>
        </w:rPr>
        <w:t xml:space="preserve">, молодіжним сленгом, професійними підмовами. В українському контексті цей підхід реалізується в роботах, де аналізуються критерії розмежування мови та діалекту, статус територіальних говорів, а також сучасні тенденції до переосмислення </w:t>
      </w:r>
      <w:proofErr w:type="spellStart"/>
      <w:r w:rsidRPr="00BF03B6">
        <w:rPr>
          <w:rFonts w:ascii="Times New Roman" w:eastAsia="Times New Roman" w:hAnsi="Times New Roman" w:cs="Times New Roman"/>
          <w:kern w:val="0"/>
          <w:sz w:val="28"/>
          <w:szCs w:val="28"/>
          <w:lang w:val="uk-UA" w:eastAsia="uk-UA"/>
          <w14:ligatures w14:val="none"/>
        </w:rPr>
        <w:t>мовної</w:t>
      </w:r>
      <w:proofErr w:type="spellEnd"/>
      <w:r w:rsidRPr="00BF03B6">
        <w:rPr>
          <w:rFonts w:ascii="Times New Roman" w:eastAsia="Times New Roman" w:hAnsi="Times New Roman" w:cs="Times New Roman"/>
          <w:kern w:val="0"/>
          <w:sz w:val="28"/>
          <w:szCs w:val="28"/>
          <w:lang w:val="uk-UA" w:eastAsia="uk-UA"/>
          <w14:ligatures w14:val="none"/>
        </w:rPr>
        <w:t xml:space="preserve"> норми й ієрархії різновидів [31; 36].</w:t>
      </w:r>
    </w:p>
    <w:p w14:paraId="08714D54" w14:textId="77777777" w:rsidR="00BF03B6" w:rsidRPr="00BF03B6" w:rsidRDefault="00BF03B6"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BF03B6">
        <w:rPr>
          <w:rFonts w:ascii="Times New Roman" w:eastAsia="Times New Roman" w:hAnsi="Times New Roman" w:cs="Times New Roman"/>
          <w:kern w:val="0"/>
          <w:sz w:val="28"/>
          <w:szCs w:val="28"/>
          <w:lang w:val="uk-UA" w:eastAsia="uk-UA"/>
          <w14:ligatures w14:val="none"/>
        </w:rPr>
        <w:t>Варіаційно</w:t>
      </w:r>
      <w:proofErr w:type="spellEnd"/>
      <w:r w:rsidRPr="00BF03B6">
        <w:rPr>
          <w:rFonts w:ascii="Times New Roman" w:eastAsia="Times New Roman" w:hAnsi="Times New Roman" w:cs="Times New Roman"/>
          <w:kern w:val="0"/>
          <w:sz w:val="28"/>
          <w:szCs w:val="28"/>
          <w:lang w:val="uk-UA" w:eastAsia="uk-UA"/>
          <w14:ligatures w14:val="none"/>
        </w:rPr>
        <w:t xml:space="preserve">-статистичний (кількісний) підхід, що склався під впливом робіт В. </w:t>
      </w:r>
      <w:proofErr w:type="spellStart"/>
      <w:r w:rsidRPr="00BF03B6">
        <w:rPr>
          <w:rFonts w:ascii="Times New Roman" w:eastAsia="Times New Roman" w:hAnsi="Times New Roman" w:cs="Times New Roman"/>
          <w:kern w:val="0"/>
          <w:sz w:val="28"/>
          <w:szCs w:val="28"/>
          <w:lang w:val="uk-UA" w:eastAsia="uk-UA"/>
          <w14:ligatures w14:val="none"/>
        </w:rPr>
        <w:t>Вулфрама</w:t>
      </w:r>
      <w:proofErr w:type="spellEnd"/>
      <w:r w:rsidRPr="00BF03B6">
        <w:rPr>
          <w:rFonts w:ascii="Times New Roman" w:eastAsia="Times New Roman" w:hAnsi="Times New Roman" w:cs="Times New Roman"/>
          <w:kern w:val="0"/>
          <w:sz w:val="28"/>
          <w:szCs w:val="28"/>
          <w:lang w:val="uk-UA" w:eastAsia="uk-UA"/>
          <w14:ligatures w14:val="none"/>
        </w:rPr>
        <w:t xml:space="preserve">, П. </w:t>
      </w:r>
      <w:proofErr w:type="spellStart"/>
      <w:r w:rsidRPr="00BF03B6">
        <w:rPr>
          <w:rFonts w:ascii="Times New Roman" w:eastAsia="Times New Roman" w:hAnsi="Times New Roman" w:cs="Times New Roman"/>
          <w:kern w:val="0"/>
          <w:sz w:val="28"/>
          <w:szCs w:val="28"/>
          <w:lang w:val="uk-UA" w:eastAsia="uk-UA"/>
          <w14:ligatures w14:val="none"/>
        </w:rPr>
        <w:t>Традґілла</w:t>
      </w:r>
      <w:proofErr w:type="spellEnd"/>
      <w:r w:rsidRPr="00BF03B6">
        <w:rPr>
          <w:rFonts w:ascii="Times New Roman" w:eastAsia="Times New Roman" w:hAnsi="Times New Roman" w:cs="Times New Roman"/>
          <w:kern w:val="0"/>
          <w:sz w:val="28"/>
          <w:szCs w:val="28"/>
          <w:lang w:val="uk-UA" w:eastAsia="uk-UA"/>
          <w14:ligatures w14:val="none"/>
        </w:rPr>
        <w:t xml:space="preserve"> та їхніх послідовників, розглядає </w:t>
      </w:r>
      <w:proofErr w:type="spellStart"/>
      <w:r w:rsidRPr="00BF03B6">
        <w:rPr>
          <w:rFonts w:ascii="Times New Roman" w:eastAsia="Times New Roman" w:hAnsi="Times New Roman" w:cs="Times New Roman"/>
          <w:kern w:val="0"/>
          <w:sz w:val="28"/>
          <w:szCs w:val="28"/>
          <w:lang w:val="uk-UA" w:eastAsia="uk-UA"/>
          <w14:ligatures w14:val="none"/>
        </w:rPr>
        <w:t>мовну</w:t>
      </w:r>
      <w:proofErr w:type="spellEnd"/>
      <w:r w:rsidRPr="00BF03B6">
        <w:rPr>
          <w:rFonts w:ascii="Times New Roman" w:eastAsia="Times New Roman" w:hAnsi="Times New Roman" w:cs="Times New Roman"/>
          <w:kern w:val="0"/>
          <w:sz w:val="28"/>
          <w:szCs w:val="28"/>
          <w:lang w:val="uk-UA" w:eastAsia="uk-UA"/>
          <w14:ligatures w14:val="none"/>
        </w:rPr>
        <w:t xml:space="preserve"> варіативність як систему варіантів, частотність вживання яких залежить від комплексу соціальних та ситуаційних факторів [52; 53]. У центрі уваги опиняються так звані «соціолінгвістичні змінні», для яких вивчається розподіл різних форм у мовленні представників певних груп. Такий підхід дозволяє кількісно описувати варіативність, виявляти кореляцію між </w:t>
      </w:r>
      <w:proofErr w:type="spellStart"/>
      <w:r w:rsidRPr="00BF03B6">
        <w:rPr>
          <w:rFonts w:ascii="Times New Roman" w:eastAsia="Times New Roman" w:hAnsi="Times New Roman" w:cs="Times New Roman"/>
          <w:kern w:val="0"/>
          <w:sz w:val="28"/>
          <w:szCs w:val="28"/>
          <w:lang w:val="uk-UA" w:eastAsia="uk-UA"/>
          <w14:ligatures w14:val="none"/>
        </w:rPr>
        <w:t>мовною</w:t>
      </w:r>
      <w:proofErr w:type="spellEnd"/>
      <w:r w:rsidRPr="00BF03B6">
        <w:rPr>
          <w:rFonts w:ascii="Times New Roman" w:eastAsia="Times New Roman" w:hAnsi="Times New Roman" w:cs="Times New Roman"/>
          <w:kern w:val="0"/>
          <w:sz w:val="28"/>
          <w:szCs w:val="28"/>
          <w:lang w:val="uk-UA" w:eastAsia="uk-UA"/>
          <w14:ligatures w14:val="none"/>
        </w:rPr>
        <w:t xml:space="preserve"> поведінкою й соціальними параметрами, моделювати процеси зміни норми та прогнозувати напрями розвитку </w:t>
      </w:r>
      <w:proofErr w:type="spellStart"/>
      <w:r w:rsidRPr="00BF03B6">
        <w:rPr>
          <w:rFonts w:ascii="Times New Roman" w:eastAsia="Times New Roman" w:hAnsi="Times New Roman" w:cs="Times New Roman"/>
          <w:kern w:val="0"/>
          <w:sz w:val="28"/>
          <w:szCs w:val="28"/>
          <w:lang w:val="uk-UA" w:eastAsia="uk-UA"/>
          <w14:ligatures w14:val="none"/>
        </w:rPr>
        <w:t>мовної</w:t>
      </w:r>
      <w:proofErr w:type="spellEnd"/>
      <w:r w:rsidRPr="00BF03B6">
        <w:rPr>
          <w:rFonts w:ascii="Times New Roman" w:eastAsia="Times New Roman" w:hAnsi="Times New Roman" w:cs="Times New Roman"/>
          <w:kern w:val="0"/>
          <w:sz w:val="28"/>
          <w:szCs w:val="28"/>
          <w:lang w:val="uk-UA" w:eastAsia="uk-UA"/>
          <w14:ligatures w14:val="none"/>
        </w:rPr>
        <w:t xml:space="preserve"> системи. Варіаційні дослідження часто спираються на корпусні дані та записи спонтанного усного мовлення.</w:t>
      </w:r>
    </w:p>
    <w:p w14:paraId="7DB03F51" w14:textId="77777777" w:rsidR="00BF03B6" w:rsidRPr="00BF03B6" w:rsidRDefault="00BF03B6"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BF03B6">
        <w:rPr>
          <w:rFonts w:ascii="Times New Roman" w:eastAsia="Times New Roman" w:hAnsi="Times New Roman" w:cs="Times New Roman"/>
          <w:kern w:val="0"/>
          <w:sz w:val="28"/>
          <w:szCs w:val="28"/>
          <w:lang w:val="uk-UA" w:eastAsia="uk-UA"/>
          <w14:ligatures w14:val="none"/>
        </w:rPr>
        <w:t>Контактологічний</w:t>
      </w:r>
      <w:proofErr w:type="spellEnd"/>
      <w:r w:rsidRPr="00BF03B6">
        <w:rPr>
          <w:rFonts w:ascii="Times New Roman" w:eastAsia="Times New Roman" w:hAnsi="Times New Roman" w:cs="Times New Roman"/>
          <w:kern w:val="0"/>
          <w:sz w:val="28"/>
          <w:szCs w:val="28"/>
          <w:lang w:val="uk-UA" w:eastAsia="uk-UA"/>
          <w14:ligatures w14:val="none"/>
        </w:rPr>
        <w:t xml:space="preserve"> підхід зосереджується на варіативності, що виникає внаслідок </w:t>
      </w:r>
      <w:proofErr w:type="spellStart"/>
      <w:r w:rsidRPr="00BF03B6">
        <w:rPr>
          <w:rFonts w:ascii="Times New Roman" w:eastAsia="Times New Roman" w:hAnsi="Times New Roman" w:cs="Times New Roman"/>
          <w:kern w:val="0"/>
          <w:sz w:val="28"/>
          <w:szCs w:val="28"/>
          <w:lang w:val="uk-UA" w:eastAsia="uk-UA"/>
          <w14:ligatures w14:val="none"/>
        </w:rPr>
        <w:t>мовних</w:t>
      </w:r>
      <w:proofErr w:type="spellEnd"/>
      <w:r w:rsidRPr="00BF03B6">
        <w:rPr>
          <w:rFonts w:ascii="Times New Roman" w:eastAsia="Times New Roman" w:hAnsi="Times New Roman" w:cs="Times New Roman"/>
          <w:kern w:val="0"/>
          <w:sz w:val="28"/>
          <w:szCs w:val="28"/>
          <w:lang w:val="uk-UA" w:eastAsia="uk-UA"/>
          <w14:ligatures w14:val="none"/>
        </w:rPr>
        <w:t xml:space="preserve"> контактів, двомовності та багатомовності. У працях, присвячених світовим англійським (</w:t>
      </w:r>
      <w:proofErr w:type="spellStart"/>
      <w:r w:rsidRPr="00BF03B6">
        <w:rPr>
          <w:rFonts w:ascii="Times New Roman" w:eastAsia="Times New Roman" w:hAnsi="Times New Roman" w:cs="Times New Roman"/>
          <w:kern w:val="0"/>
          <w:sz w:val="28"/>
          <w:szCs w:val="28"/>
          <w:lang w:val="uk-UA" w:eastAsia="uk-UA"/>
          <w14:ligatures w14:val="none"/>
        </w:rPr>
        <w:t>World</w:t>
      </w:r>
      <w:proofErr w:type="spellEnd"/>
      <w:r w:rsidRPr="00BF03B6">
        <w:rPr>
          <w:rFonts w:ascii="Times New Roman" w:eastAsia="Times New Roman" w:hAnsi="Times New Roman" w:cs="Times New Roman"/>
          <w:kern w:val="0"/>
          <w:sz w:val="28"/>
          <w:szCs w:val="28"/>
          <w:lang w:val="uk-UA" w:eastAsia="uk-UA"/>
          <w14:ligatures w14:val="none"/>
        </w:rPr>
        <w:t xml:space="preserve"> </w:t>
      </w:r>
      <w:proofErr w:type="spellStart"/>
      <w:r w:rsidRPr="00BF03B6">
        <w:rPr>
          <w:rFonts w:ascii="Times New Roman" w:eastAsia="Times New Roman" w:hAnsi="Times New Roman" w:cs="Times New Roman"/>
          <w:kern w:val="0"/>
          <w:sz w:val="28"/>
          <w:szCs w:val="28"/>
          <w:lang w:val="uk-UA" w:eastAsia="uk-UA"/>
          <w14:ligatures w14:val="none"/>
        </w:rPr>
        <w:t>Englishes</w:t>
      </w:r>
      <w:proofErr w:type="spellEnd"/>
      <w:r w:rsidRPr="00BF03B6">
        <w:rPr>
          <w:rFonts w:ascii="Times New Roman" w:eastAsia="Times New Roman" w:hAnsi="Times New Roman" w:cs="Times New Roman"/>
          <w:kern w:val="0"/>
          <w:sz w:val="28"/>
          <w:szCs w:val="28"/>
          <w:lang w:val="uk-UA" w:eastAsia="uk-UA"/>
          <w14:ligatures w14:val="none"/>
        </w:rPr>
        <w:t xml:space="preserve">), підкреслюється, що нові національні варіанти англійської мови формуються у ситуаціях інтенсивної взаємодії з локальними мовами й культурами, що призводить до появи власних фонетичних, граматичних та лексичних норм [46; 48]. </w:t>
      </w:r>
      <w:proofErr w:type="spellStart"/>
      <w:r w:rsidRPr="00BF03B6">
        <w:rPr>
          <w:rFonts w:ascii="Times New Roman" w:eastAsia="Times New Roman" w:hAnsi="Times New Roman" w:cs="Times New Roman"/>
          <w:kern w:val="0"/>
          <w:sz w:val="28"/>
          <w:szCs w:val="28"/>
          <w:lang w:val="uk-UA" w:eastAsia="uk-UA"/>
          <w14:ligatures w14:val="none"/>
        </w:rPr>
        <w:t>Мовна</w:t>
      </w:r>
      <w:proofErr w:type="spellEnd"/>
      <w:r w:rsidRPr="00BF03B6">
        <w:rPr>
          <w:rFonts w:ascii="Times New Roman" w:eastAsia="Times New Roman" w:hAnsi="Times New Roman" w:cs="Times New Roman"/>
          <w:kern w:val="0"/>
          <w:sz w:val="28"/>
          <w:szCs w:val="28"/>
          <w:lang w:val="uk-UA" w:eastAsia="uk-UA"/>
          <w14:ligatures w14:val="none"/>
        </w:rPr>
        <w:t xml:space="preserve"> варіативність у </w:t>
      </w:r>
      <w:r w:rsidRPr="00BF03B6">
        <w:rPr>
          <w:rFonts w:ascii="Times New Roman" w:eastAsia="Times New Roman" w:hAnsi="Times New Roman" w:cs="Times New Roman"/>
          <w:kern w:val="0"/>
          <w:sz w:val="28"/>
          <w:szCs w:val="28"/>
          <w:lang w:val="uk-UA" w:eastAsia="uk-UA"/>
          <w14:ligatures w14:val="none"/>
        </w:rPr>
        <w:lastRenderedPageBreak/>
        <w:t xml:space="preserve">цьому разі розглядається як результат історичних, колоніальних, міграційних і соціально-політичних процесів, а поява нових стандартів — як закономірний етап розвитку глобальної </w:t>
      </w:r>
      <w:proofErr w:type="spellStart"/>
      <w:r w:rsidRPr="00BF03B6">
        <w:rPr>
          <w:rFonts w:ascii="Times New Roman" w:eastAsia="Times New Roman" w:hAnsi="Times New Roman" w:cs="Times New Roman"/>
          <w:kern w:val="0"/>
          <w:sz w:val="28"/>
          <w:szCs w:val="28"/>
          <w:lang w:val="uk-UA" w:eastAsia="uk-UA"/>
          <w14:ligatures w14:val="none"/>
        </w:rPr>
        <w:t>мовної</w:t>
      </w:r>
      <w:proofErr w:type="spellEnd"/>
      <w:r w:rsidRPr="00BF03B6">
        <w:rPr>
          <w:rFonts w:ascii="Times New Roman" w:eastAsia="Times New Roman" w:hAnsi="Times New Roman" w:cs="Times New Roman"/>
          <w:kern w:val="0"/>
          <w:sz w:val="28"/>
          <w:szCs w:val="28"/>
          <w:lang w:val="uk-UA" w:eastAsia="uk-UA"/>
          <w14:ligatures w14:val="none"/>
        </w:rPr>
        <w:t xml:space="preserve"> системи.</w:t>
      </w:r>
    </w:p>
    <w:p w14:paraId="6D7A0248" w14:textId="77777777" w:rsidR="00BF03B6" w:rsidRPr="00BF03B6" w:rsidRDefault="00BF03B6"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F03B6">
        <w:rPr>
          <w:rFonts w:ascii="Times New Roman" w:eastAsia="Times New Roman" w:hAnsi="Times New Roman" w:cs="Times New Roman"/>
          <w:kern w:val="0"/>
          <w:sz w:val="28"/>
          <w:szCs w:val="28"/>
          <w:lang w:val="uk-UA" w:eastAsia="uk-UA"/>
          <w14:ligatures w14:val="none"/>
        </w:rPr>
        <w:t>Окремий напрям становить вивчення варіативності у площині акцентів та фонетичних систем. Дослідження британських та інших англомовних акцентів демонструють, що фонетичні розбіжності виступають важливим маркером регіональної, соціальної та етнокультурної ідентичності [34; 46; 52]. Аналіз акцентів поєднує елементи діалектології, фонології та соціолінгвістики й дозволяє виявити, як варіюються звукові системи в межах однієї мови та яким чином ці варіанти оцінюються в суспільстві.</w:t>
      </w:r>
    </w:p>
    <w:p w14:paraId="7CB667BC" w14:textId="77777777" w:rsidR="00BF03B6" w:rsidRPr="00BF03B6" w:rsidRDefault="00BF03B6"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BF03B6">
        <w:rPr>
          <w:rFonts w:ascii="Times New Roman" w:eastAsia="Times New Roman" w:hAnsi="Times New Roman" w:cs="Times New Roman"/>
          <w:kern w:val="0"/>
          <w:sz w:val="28"/>
          <w:szCs w:val="28"/>
          <w:lang w:val="uk-UA" w:eastAsia="uk-UA"/>
          <w14:ligatures w14:val="none"/>
        </w:rPr>
        <w:t>Когнітивно</w:t>
      </w:r>
      <w:proofErr w:type="spellEnd"/>
      <w:r w:rsidRPr="00BF03B6">
        <w:rPr>
          <w:rFonts w:ascii="Times New Roman" w:eastAsia="Times New Roman" w:hAnsi="Times New Roman" w:cs="Times New Roman"/>
          <w:kern w:val="0"/>
          <w:sz w:val="28"/>
          <w:szCs w:val="28"/>
          <w:lang w:val="uk-UA" w:eastAsia="uk-UA"/>
          <w14:ligatures w14:val="none"/>
        </w:rPr>
        <w:t xml:space="preserve">-дискурсивний підхід до </w:t>
      </w:r>
      <w:proofErr w:type="spellStart"/>
      <w:r w:rsidRPr="00BF03B6">
        <w:rPr>
          <w:rFonts w:ascii="Times New Roman" w:eastAsia="Times New Roman" w:hAnsi="Times New Roman" w:cs="Times New Roman"/>
          <w:kern w:val="0"/>
          <w:sz w:val="28"/>
          <w:szCs w:val="28"/>
          <w:lang w:val="uk-UA" w:eastAsia="uk-UA"/>
          <w14:ligatures w14:val="none"/>
        </w:rPr>
        <w:t>мовної</w:t>
      </w:r>
      <w:proofErr w:type="spellEnd"/>
      <w:r w:rsidRPr="00BF03B6">
        <w:rPr>
          <w:rFonts w:ascii="Times New Roman" w:eastAsia="Times New Roman" w:hAnsi="Times New Roman" w:cs="Times New Roman"/>
          <w:kern w:val="0"/>
          <w:sz w:val="28"/>
          <w:szCs w:val="28"/>
          <w:lang w:val="uk-UA" w:eastAsia="uk-UA"/>
          <w14:ligatures w14:val="none"/>
        </w:rPr>
        <w:t xml:space="preserve"> варіативності акцентує увагу на тому, як різні </w:t>
      </w:r>
      <w:proofErr w:type="spellStart"/>
      <w:r w:rsidRPr="00BF03B6">
        <w:rPr>
          <w:rFonts w:ascii="Times New Roman" w:eastAsia="Times New Roman" w:hAnsi="Times New Roman" w:cs="Times New Roman"/>
          <w:kern w:val="0"/>
          <w:sz w:val="28"/>
          <w:szCs w:val="28"/>
          <w:lang w:val="uk-UA" w:eastAsia="uk-UA"/>
          <w14:ligatures w14:val="none"/>
        </w:rPr>
        <w:t>мовні</w:t>
      </w:r>
      <w:proofErr w:type="spellEnd"/>
      <w:r w:rsidRPr="00BF03B6">
        <w:rPr>
          <w:rFonts w:ascii="Times New Roman" w:eastAsia="Times New Roman" w:hAnsi="Times New Roman" w:cs="Times New Roman"/>
          <w:kern w:val="0"/>
          <w:sz w:val="28"/>
          <w:szCs w:val="28"/>
          <w:lang w:val="uk-UA" w:eastAsia="uk-UA"/>
          <w14:ligatures w14:val="none"/>
        </w:rPr>
        <w:t xml:space="preserve"> варіанти пов’язані з концептуальними моделями світу, жанровими й дискурсивними практиками, типовими для тієї чи іншої спільноти. Варіативність розглядається не лише як формальна розбіжність, а як прояв різних способів категоризації, оцінювання та інтерпретації дійсності, закріплених у локальних </w:t>
      </w:r>
      <w:proofErr w:type="spellStart"/>
      <w:r w:rsidRPr="00BF03B6">
        <w:rPr>
          <w:rFonts w:ascii="Times New Roman" w:eastAsia="Times New Roman" w:hAnsi="Times New Roman" w:cs="Times New Roman"/>
          <w:kern w:val="0"/>
          <w:sz w:val="28"/>
          <w:szCs w:val="28"/>
          <w:lang w:val="uk-UA" w:eastAsia="uk-UA"/>
          <w14:ligatures w14:val="none"/>
        </w:rPr>
        <w:t>мовних</w:t>
      </w:r>
      <w:proofErr w:type="spellEnd"/>
      <w:r w:rsidRPr="00BF03B6">
        <w:rPr>
          <w:rFonts w:ascii="Times New Roman" w:eastAsia="Times New Roman" w:hAnsi="Times New Roman" w:cs="Times New Roman"/>
          <w:kern w:val="0"/>
          <w:sz w:val="28"/>
          <w:szCs w:val="28"/>
          <w:lang w:val="uk-UA" w:eastAsia="uk-UA"/>
          <w14:ligatures w14:val="none"/>
        </w:rPr>
        <w:t xml:space="preserve"> картинах світу [10; 17; 39; 40]. У цьому контексті аналіз </w:t>
      </w:r>
      <w:proofErr w:type="spellStart"/>
      <w:r w:rsidRPr="00BF03B6">
        <w:rPr>
          <w:rFonts w:ascii="Times New Roman" w:eastAsia="Times New Roman" w:hAnsi="Times New Roman" w:cs="Times New Roman"/>
          <w:kern w:val="0"/>
          <w:sz w:val="28"/>
          <w:szCs w:val="28"/>
          <w:lang w:val="uk-UA" w:eastAsia="uk-UA"/>
          <w14:ligatures w14:val="none"/>
        </w:rPr>
        <w:t>мовної</w:t>
      </w:r>
      <w:proofErr w:type="spellEnd"/>
      <w:r w:rsidRPr="00BF03B6">
        <w:rPr>
          <w:rFonts w:ascii="Times New Roman" w:eastAsia="Times New Roman" w:hAnsi="Times New Roman" w:cs="Times New Roman"/>
          <w:kern w:val="0"/>
          <w:sz w:val="28"/>
          <w:szCs w:val="28"/>
          <w:lang w:val="uk-UA" w:eastAsia="uk-UA"/>
          <w14:ligatures w14:val="none"/>
        </w:rPr>
        <w:t xml:space="preserve"> варіативності поєднується з </w:t>
      </w:r>
      <w:proofErr w:type="spellStart"/>
      <w:r w:rsidRPr="00BF03B6">
        <w:rPr>
          <w:rFonts w:ascii="Times New Roman" w:eastAsia="Times New Roman" w:hAnsi="Times New Roman" w:cs="Times New Roman"/>
          <w:kern w:val="0"/>
          <w:sz w:val="28"/>
          <w:szCs w:val="28"/>
          <w:lang w:val="uk-UA" w:eastAsia="uk-UA"/>
          <w14:ligatures w14:val="none"/>
        </w:rPr>
        <w:t>лінгвокультурологічними</w:t>
      </w:r>
      <w:proofErr w:type="spellEnd"/>
      <w:r w:rsidRPr="00BF03B6">
        <w:rPr>
          <w:rFonts w:ascii="Times New Roman" w:eastAsia="Times New Roman" w:hAnsi="Times New Roman" w:cs="Times New Roman"/>
          <w:kern w:val="0"/>
          <w:sz w:val="28"/>
          <w:szCs w:val="28"/>
          <w:lang w:val="uk-UA" w:eastAsia="uk-UA"/>
          <w14:ligatures w14:val="none"/>
        </w:rPr>
        <w:t xml:space="preserve"> студіями, дослідженням </w:t>
      </w:r>
      <w:proofErr w:type="spellStart"/>
      <w:r w:rsidRPr="00BF03B6">
        <w:rPr>
          <w:rFonts w:ascii="Times New Roman" w:eastAsia="Times New Roman" w:hAnsi="Times New Roman" w:cs="Times New Roman"/>
          <w:kern w:val="0"/>
          <w:sz w:val="28"/>
          <w:szCs w:val="28"/>
          <w:lang w:val="uk-UA" w:eastAsia="uk-UA"/>
          <w14:ligatures w14:val="none"/>
        </w:rPr>
        <w:t>концептосфери</w:t>
      </w:r>
      <w:proofErr w:type="spellEnd"/>
      <w:r w:rsidRPr="00BF03B6">
        <w:rPr>
          <w:rFonts w:ascii="Times New Roman" w:eastAsia="Times New Roman" w:hAnsi="Times New Roman" w:cs="Times New Roman"/>
          <w:kern w:val="0"/>
          <w:sz w:val="28"/>
          <w:szCs w:val="28"/>
          <w:lang w:val="uk-UA" w:eastAsia="uk-UA"/>
          <w14:ligatures w14:val="none"/>
        </w:rPr>
        <w:t xml:space="preserve"> етносу, жанрових модифікацій дискурсу, специфіки національно маркованих одиниць.</w:t>
      </w:r>
    </w:p>
    <w:p w14:paraId="7CB68091" w14:textId="7A6000EA" w:rsidR="00BF03B6" w:rsidRPr="00463CD4" w:rsidRDefault="00BF03B6" w:rsidP="00463CD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F03B6">
        <w:rPr>
          <w:rFonts w:ascii="Times New Roman" w:eastAsia="Times New Roman" w:hAnsi="Times New Roman" w:cs="Times New Roman"/>
          <w:kern w:val="0"/>
          <w:sz w:val="28"/>
          <w:szCs w:val="28"/>
          <w:lang w:val="uk-UA" w:eastAsia="uk-UA"/>
          <w14:ligatures w14:val="none"/>
        </w:rPr>
        <w:t xml:space="preserve">Таким чином, сучасні підходи до вивчення </w:t>
      </w:r>
      <w:proofErr w:type="spellStart"/>
      <w:r w:rsidRPr="00BF03B6">
        <w:rPr>
          <w:rFonts w:ascii="Times New Roman" w:eastAsia="Times New Roman" w:hAnsi="Times New Roman" w:cs="Times New Roman"/>
          <w:kern w:val="0"/>
          <w:sz w:val="28"/>
          <w:szCs w:val="28"/>
          <w:lang w:val="uk-UA" w:eastAsia="uk-UA"/>
          <w14:ligatures w14:val="none"/>
        </w:rPr>
        <w:t>мовної</w:t>
      </w:r>
      <w:proofErr w:type="spellEnd"/>
      <w:r w:rsidRPr="00BF03B6">
        <w:rPr>
          <w:rFonts w:ascii="Times New Roman" w:eastAsia="Times New Roman" w:hAnsi="Times New Roman" w:cs="Times New Roman"/>
          <w:kern w:val="0"/>
          <w:sz w:val="28"/>
          <w:szCs w:val="28"/>
          <w:lang w:val="uk-UA" w:eastAsia="uk-UA"/>
          <w14:ligatures w14:val="none"/>
        </w:rPr>
        <w:t xml:space="preserve"> варіативності формують багатовимірну модель аналізу, у якій поєднуються територіальний, соціальний, кількісний, </w:t>
      </w:r>
      <w:proofErr w:type="spellStart"/>
      <w:r w:rsidRPr="00BF03B6">
        <w:rPr>
          <w:rFonts w:ascii="Times New Roman" w:eastAsia="Times New Roman" w:hAnsi="Times New Roman" w:cs="Times New Roman"/>
          <w:kern w:val="0"/>
          <w:sz w:val="28"/>
          <w:szCs w:val="28"/>
          <w:lang w:val="uk-UA" w:eastAsia="uk-UA"/>
          <w14:ligatures w14:val="none"/>
        </w:rPr>
        <w:t>контактологічний</w:t>
      </w:r>
      <w:proofErr w:type="spellEnd"/>
      <w:r w:rsidRPr="00BF03B6">
        <w:rPr>
          <w:rFonts w:ascii="Times New Roman" w:eastAsia="Times New Roman" w:hAnsi="Times New Roman" w:cs="Times New Roman"/>
          <w:kern w:val="0"/>
          <w:sz w:val="28"/>
          <w:szCs w:val="28"/>
          <w:lang w:val="uk-UA" w:eastAsia="uk-UA"/>
          <w14:ligatures w14:val="none"/>
        </w:rPr>
        <w:t xml:space="preserve"> і </w:t>
      </w:r>
      <w:proofErr w:type="spellStart"/>
      <w:r w:rsidRPr="00BF03B6">
        <w:rPr>
          <w:rFonts w:ascii="Times New Roman" w:eastAsia="Times New Roman" w:hAnsi="Times New Roman" w:cs="Times New Roman"/>
          <w:kern w:val="0"/>
          <w:sz w:val="28"/>
          <w:szCs w:val="28"/>
          <w:lang w:val="uk-UA" w:eastAsia="uk-UA"/>
          <w14:ligatures w14:val="none"/>
        </w:rPr>
        <w:t>когнітивно</w:t>
      </w:r>
      <w:proofErr w:type="spellEnd"/>
      <w:r w:rsidRPr="00BF03B6">
        <w:rPr>
          <w:rFonts w:ascii="Times New Roman" w:eastAsia="Times New Roman" w:hAnsi="Times New Roman" w:cs="Times New Roman"/>
          <w:kern w:val="0"/>
          <w:sz w:val="28"/>
          <w:szCs w:val="28"/>
          <w:lang w:val="uk-UA" w:eastAsia="uk-UA"/>
          <w14:ligatures w14:val="none"/>
        </w:rPr>
        <w:t xml:space="preserve">-дискурсивний вектори. Вони дозволяють розглядати варіативність не як маргінальне явище, а як внутрішньо притаманну властивість </w:t>
      </w:r>
      <w:proofErr w:type="spellStart"/>
      <w:r w:rsidRPr="00BF03B6">
        <w:rPr>
          <w:rFonts w:ascii="Times New Roman" w:eastAsia="Times New Roman" w:hAnsi="Times New Roman" w:cs="Times New Roman"/>
          <w:kern w:val="0"/>
          <w:sz w:val="28"/>
          <w:szCs w:val="28"/>
          <w:lang w:val="uk-UA" w:eastAsia="uk-UA"/>
          <w14:ligatures w14:val="none"/>
        </w:rPr>
        <w:t>мовної</w:t>
      </w:r>
      <w:proofErr w:type="spellEnd"/>
      <w:r w:rsidRPr="00BF03B6">
        <w:rPr>
          <w:rFonts w:ascii="Times New Roman" w:eastAsia="Times New Roman" w:hAnsi="Times New Roman" w:cs="Times New Roman"/>
          <w:kern w:val="0"/>
          <w:sz w:val="28"/>
          <w:szCs w:val="28"/>
          <w:lang w:val="uk-UA" w:eastAsia="uk-UA"/>
          <w14:ligatures w14:val="none"/>
        </w:rPr>
        <w:t xml:space="preserve"> системи, що відображає історичну </w:t>
      </w:r>
      <w:r w:rsidRPr="00463CD4">
        <w:rPr>
          <w:rFonts w:ascii="Times New Roman" w:eastAsia="Times New Roman" w:hAnsi="Times New Roman" w:cs="Times New Roman"/>
          <w:kern w:val="0"/>
          <w:sz w:val="28"/>
          <w:szCs w:val="28"/>
          <w:lang w:val="uk-UA" w:eastAsia="uk-UA"/>
          <w14:ligatures w14:val="none"/>
        </w:rPr>
        <w:t xml:space="preserve">динаміку, соціальну структуру та культурну різнорідність </w:t>
      </w:r>
      <w:proofErr w:type="spellStart"/>
      <w:r w:rsidRPr="00463CD4">
        <w:rPr>
          <w:rFonts w:ascii="Times New Roman" w:eastAsia="Times New Roman" w:hAnsi="Times New Roman" w:cs="Times New Roman"/>
          <w:kern w:val="0"/>
          <w:sz w:val="28"/>
          <w:szCs w:val="28"/>
          <w:lang w:val="uk-UA" w:eastAsia="uk-UA"/>
          <w14:ligatures w14:val="none"/>
        </w:rPr>
        <w:t>мовної</w:t>
      </w:r>
      <w:proofErr w:type="spellEnd"/>
      <w:r w:rsidRPr="00463CD4">
        <w:rPr>
          <w:rFonts w:ascii="Times New Roman" w:eastAsia="Times New Roman" w:hAnsi="Times New Roman" w:cs="Times New Roman"/>
          <w:kern w:val="0"/>
          <w:sz w:val="28"/>
          <w:szCs w:val="28"/>
          <w:lang w:val="uk-UA" w:eastAsia="uk-UA"/>
          <w14:ligatures w14:val="none"/>
        </w:rPr>
        <w:t xml:space="preserve"> спільноти.</w:t>
      </w:r>
    </w:p>
    <w:p w14:paraId="5010176E" w14:textId="145FABB5" w:rsidR="00AF61F6" w:rsidRPr="00463CD4" w:rsidRDefault="00AF61F6" w:rsidP="00463CD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4C111A4B" w14:textId="4FA875EB" w:rsidR="00AF61F6" w:rsidRPr="00463CD4" w:rsidRDefault="00AF61F6" w:rsidP="00463CD4">
      <w:pPr>
        <w:pStyle w:val="1"/>
        <w:spacing w:before="0" w:line="360" w:lineRule="auto"/>
        <w:ind w:firstLine="709"/>
        <w:jc w:val="both"/>
        <w:rPr>
          <w:rStyle w:val="a5"/>
          <w:rFonts w:ascii="Times New Roman" w:hAnsi="Times New Roman" w:cs="Times New Roman"/>
          <w:color w:val="auto"/>
          <w:sz w:val="28"/>
          <w:szCs w:val="28"/>
        </w:rPr>
      </w:pPr>
      <w:r w:rsidRPr="00463CD4">
        <w:rPr>
          <w:rStyle w:val="a5"/>
          <w:rFonts w:ascii="Times New Roman" w:hAnsi="Times New Roman" w:cs="Times New Roman"/>
          <w:color w:val="auto"/>
          <w:sz w:val="28"/>
          <w:szCs w:val="28"/>
        </w:rPr>
        <w:t xml:space="preserve">1.4. Соціальні та комунікативні функції діалектної лексики </w:t>
      </w:r>
    </w:p>
    <w:p w14:paraId="0CC09463" w14:textId="77777777" w:rsidR="00463CD4" w:rsidRPr="00463CD4" w:rsidRDefault="00463CD4" w:rsidP="00463CD4"/>
    <w:p w14:paraId="472A87E3" w14:textId="77777777" w:rsidR="00AF61F6" w:rsidRPr="00463CD4" w:rsidRDefault="00AF61F6" w:rsidP="00463CD4">
      <w:pPr>
        <w:pStyle w:val="a3"/>
        <w:spacing w:before="0" w:beforeAutospacing="0" w:after="0" w:afterAutospacing="0" w:line="360" w:lineRule="auto"/>
        <w:ind w:firstLine="709"/>
        <w:jc w:val="both"/>
        <w:rPr>
          <w:sz w:val="28"/>
          <w:szCs w:val="28"/>
        </w:rPr>
      </w:pPr>
      <w:r w:rsidRPr="00463CD4">
        <w:rPr>
          <w:sz w:val="28"/>
          <w:szCs w:val="28"/>
        </w:rPr>
        <w:t xml:space="preserve">Діалектна лексика є багатошаровим </w:t>
      </w:r>
      <w:proofErr w:type="spellStart"/>
      <w:r w:rsidRPr="00463CD4">
        <w:rPr>
          <w:sz w:val="28"/>
          <w:szCs w:val="28"/>
        </w:rPr>
        <w:t>мовним</w:t>
      </w:r>
      <w:proofErr w:type="spellEnd"/>
      <w:r w:rsidRPr="00463CD4">
        <w:rPr>
          <w:sz w:val="28"/>
          <w:szCs w:val="28"/>
        </w:rPr>
        <w:t xml:space="preserve"> явищем, яке поєднує лінгвістичні, соціальні, культурні й комунікативні параметри. У </w:t>
      </w:r>
      <w:r w:rsidRPr="00463CD4">
        <w:rPr>
          <w:sz w:val="28"/>
          <w:szCs w:val="28"/>
        </w:rPr>
        <w:lastRenderedPageBreak/>
        <w:t xml:space="preserve">соціолінгвістиці діалект розглядається як важливий маркер соціальної стратифікації та регіональної ідентичності, а також як засіб комунікативної взаємодії між мовцями, що належать до різних соціальних груп [52; 48]. Зазначене засвідчує, що вибір діалектних одиниць не є випадковим: він визначається як соціальними чинниками, так і прагматичними інтенціями мовця [3; 4; 5]. Тому дослідження функцій </w:t>
      </w:r>
      <w:proofErr w:type="spellStart"/>
      <w:r w:rsidRPr="00463CD4">
        <w:rPr>
          <w:sz w:val="28"/>
          <w:szCs w:val="28"/>
        </w:rPr>
        <w:t>діалектизмів</w:t>
      </w:r>
      <w:proofErr w:type="spellEnd"/>
      <w:r w:rsidRPr="00463CD4">
        <w:rPr>
          <w:sz w:val="28"/>
          <w:szCs w:val="28"/>
        </w:rPr>
        <w:t xml:space="preserve"> потребує комплексного підходу, що поєднує положення лінгвістики тексту, соціолінгвістики та </w:t>
      </w:r>
      <w:proofErr w:type="spellStart"/>
      <w:r w:rsidRPr="00463CD4">
        <w:rPr>
          <w:sz w:val="28"/>
          <w:szCs w:val="28"/>
        </w:rPr>
        <w:t>когнітивно</w:t>
      </w:r>
      <w:proofErr w:type="spellEnd"/>
      <w:r w:rsidRPr="00463CD4">
        <w:rPr>
          <w:sz w:val="28"/>
          <w:szCs w:val="28"/>
        </w:rPr>
        <w:t>-дискурсивних студій.</w:t>
      </w:r>
    </w:p>
    <w:p w14:paraId="45ABE4BC" w14:textId="77777777" w:rsidR="00AF61F6" w:rsidRPr="00463CD4" w:rsidRDefault="00AF61F6" w:rsidP="00463CD4">
      <w:pPr>
        <w:pStyle w:val="a3"/>
        <w:spacing w:before="0" w:beforeAutospacing="0" w:after="0" w:afterAutospacing="0" w:line="360" w:lineRule="auto"/>
        <w:ind w:firstLine="709"/>
        <w:jc w:val="both"/>
        <w:rPr>
          <w:sz w:val="28"/>
          <w:szCs w:val="28"/>
        </w:rPr>
      </w:pPr>
      <w:r w:rsidRPr="00463CD4">
        <w:rPr>
          <w:sz w:val="28"/>
          <w:szCs w:val="28"/>
        </w:rPr>
        <w:t xml:space="preserve">Соціальна функція діалектної лексики полягає насамперед у формуванні групової належності та відтворенні локальної ідентичності. Дослідники наголошують, що діалект відображає специфіку локального світогляду, культурної пам’яті та етнічної традиції, репрезентуючи </w:t>
      </w:r>
      <w:proofErr w:type="spellStart"/>
      <w:r w:rsidRPr="00463CD4">
        <w:rPr>
          <w:sz w:val="28"/>
          <w:szCs w:val="28"/>
        </w:rPr>
        <w:t>концептосферу</w:t>
      </w:r>
      <w:proofErr w:type="spellEnd"/>
      <w:r w:rsidRPr="00463CD4">
        <w:rPr>
          <w:sz w:val="28"/>
          <w:szCs w:val="28"/>
        </w:rPr>
        <w:t xml:space="preserve"> відповідної спільноти [6; 9; 17]. Через лексичні одиниці локального походження мовець не лише позначає географічну приналежність, а й актуалізує соціальні ролі, що корелюють із регіональною культурою, звичаями й цінностями.</w:t>
      </w:r>
    </w:p>
    <w:p w14:paraId="6E72CEE5" w14:textId="77777777" w:rsidR="00AF61F6" w:rsidRPr="00463CD4" w:rsidRDefault="00AF61F6" w:rsidP="00463CD4">
      <w:pPr>
        <w:pStyle w:val="a3"/>
        <w:spacing w:before="0" w:beforeAutospacing="0" w:after="0" w:afterAutospacing="0" w:line="360" w:lineRule="auto"/>
        <w:ind w:firstLine="709"/>
        <w:jc w:val="both"/>
        <w:rPr>
          <w:sz w:val="28"/>
          <w:szCs w:val="28"/>
        </w:rPr>
      </w:pPr>
      <w:r w:rsidRPr="00463CD4">
        <w:rPr>
          <w:sz w:val="28"/>
          <w:szCs w:val="28"/>
        </w:rPr>
        <w:t xml:space="preserve">Тісно пов’язана з цим ідентифікаційна функція. Використання діалектних одиниць дозволяє маркувати </w:t>
      </w:r>
      <w:proofErr w:type="spellStart"/>
      <w:r w:rsidRPr="00463CD4">
        <w:rPr>
          <w:sz w:val="28"/>
          <w:szCs w:val="28"/>
        </w:rPr>
        <w:t>мовну</w:t>
      </w:r>
      <w:proofErr w:type="spellEnd"/>
      <w:r w:rsidRPr="00463CD4">
        <w:rPr>
          <w:sz w:val="28"/>
          <w:szCs w:val="28"/>
        </w:rPr>
        <w:t xml:space="preserve"> поведінку носія певної соціальної або територіальної групи, демонструючи його походження, соціальний статус, тип освіти або ступінь соціальної мобільності [52; 53; 49]. У художній літературі така функція набуває особливої ваги, оскільки допомагає автору створювати переконливі </w:t>
      </w:r>
      <w:proofErr w:type="spellStart"/>
      <w:r w:rsidRPr="00463CD4">
        <w:rPr>
          <w:sz w:val="28"/>
          <w:szCs w:val="28"/>
        </w:rPr>
        <w:t>мовні</w:t>
      </w:r>
      <w:proofErr w:type="spellEnd"/>
      <w:r w:rsidRPr="00463CD4">
        <w:rPr>
          <w:sz w:val="28"/>
          <w:szCs w:val="28"/>
        </w:rPr>
        <w:t xml:space="preserve"> портрети персонажів та уникати стилістичної одноманітності. Так, у британській літературній традиції </w:t>
      </w:r>
      <w:proofErr w:type="spellStart"/>
      <w:r w:rsidRPr="00463CD4">
        <w:rPr>
          <w:sz w:val="28"/>
          <w:szCs w:val="28"/>
        </w:rPr>
        <w:t>діалектизми</w:t>
      </w:r>
      <w:proofErr w:type="spellEnd"/>
      <w:r w:rsidRPr="00463CD4">
        <w:rPr>
          <w:sz w:val="28"/>
          <w:szCs w:val="28"/>
        </w:rPr>
        <w:t xml:space="preserve"> активно використовувалися для передачі локальних спільнот — йоркширської, шотландської, </w:t>
      </w:r>
      <w:proofErr w:type="spellStart"/>
      <w:r w:rsidRPr="00463CD4">
        <w:rPr>
          <w:sz w:val="28"/>
          <w:szCs w:val="28"/>
        </w:rPr>
        <w:t>корнуольської</w:t>
      </w:r>
      <w:proofErr w:type="spellEnd"/>
      <w:r w:rsidRPr="00463CD4">
        <w:rPr>
          <w:sz w:val="28"/>
          <w:szCs w:val="28"/>
        </w:rPr>
        <w:t xml:space="preserve"> — що простежується у творах Е. Бронте [59] та Т. Гарді [60].</w:t>
      </w:r>
    </w:p>
    <w:p w14:paraId="457815C9" w14:textId="77777777" w:rsidR="00AF61F6" w:rsidRPr="00463CD4" w:rsidRDefault="00AF61F6" w:rsidP="00463CD4">
      <w:pPr>
        <w:pStyle w:val="a3"/>
        <w:spacing w:before="0" w:beforeAutospacing="0" w:after="0" w:afterAutospacing="0" w:line="360" w:lineRule="auto"/>
        <w:ind w:firstLine="709"/>
        <w:jc w:val="both"/>
        <w:rPr>
          <w:sz w:val="28"/>
          <w:szCs w:val="28"/>
        </w:rPr>
      </w:pPr>
      <w:r w:rsidRPr="00463CD4">
        <w:rPr>
          <w:sz w:val="28"/>
          <w:szCs w:val="28"/>
        </w:rPr>
        <w:t xml:space="preserve">Важливе місце займає комунікативна функція діалектної лексики. </w:t>
      </w:r>
      <w:proofErr w:type="spellStart"/>
      <w:r w:rsidRPr="00463CD4">
        <w:rPr>
          <w:sz w:val="28"/>
          <w:szCs w:val="28"/>
        </w:rPr>
        <w:t>Прагмалінгвістичні</w:t>
      </w:r>
      <w:proofErr w:type="spellEnd"/>
      <w:r w:rsidRPr="00463CD4">
        <w:rPr>
          <w:sz w:val="28"/>
          <w:szCs w:val="28"/>
        </w:rPr>
        <w:t xml:space="preserve"> дослідження підкреслюють, що </w:t>
      </w:r>
      <w:proofErr w:type="spellStart"/>
      <w:r w:rsidRPr="00463CD4">
        <w:rPr>
          <w:sz w:val="28"/>
          <w:szCs w:val="28"/>
        </w:rPr>
        <w:t>діалектизми</w:t>
      </w:r>
      <w:proofErr w:type="spellEnd"/>
      <w:r w:rsidRPr="00463CD4">
        <w:rPr>
          <w:sz w:val="28"/>
          <w:szCs w:val="28"/>
        </w:rPr>
        <w:t xml:space="preserve"> слугують засобом реалізації комунікативних стратегій наближення, інтимізації, солідаризації або дистанціювання [3; 4; 5; 25]. За допомогою діалектних форм </w:t>
      </w:r>
      <w:r w:rsidRPr="00463CD4">
        <w:rPr>
          <w:sz w:val="28"/>
          <w:szCs w:val="28"/>
        </w:rPr>
        <w:lastRenderedPageBreak/>
        <w:t xml:space="preserve">мовці можуть створювати ефект невимушеності, «розмовності», емоційної відкритості. Нестандартні форми часто працюють як маркери емотивності та інтенсивності висловлювання, особливо в усному або художньому дискурсі [13; 25]. Вони тонізують мовлення, надають йому експресивності та сприяють формуванню </w:t>
      </w:r>
      <w:proofErr w:type="spellStart"/>
      <w:r w:rsidRPr="00463CD4">
        <w:rPr>
          <w:sz w:val="28"/>
          <w:szCs w:val="28"/>
        </w:rPr>
        <w:t>емоційно</w:t>
      </w:r>
      <w:proofErr w:type="spellEnd"/>
      <w:r w:rsidRPr="00463CD4">
        <w:rPr>
          <w:sz w:val="28"/>
          <w:szCs w:val="28"/>
        </w:rPr>
        <w:t xml:space="preserve"> забарвленої атмосфери.</w:t>
      </w:r>
    </w:p>
    <w:p w14:paraId="2AE89DC2" w14:textId="77777777" w:rsidR="00AF61F6" w:rsidRPr="00463CD4" w:rsidRDefault="00AF61F6" w:rsidP="00463CD4">
      <w:pPr>
        <w:pStyle w:val="a3"/>
        <w:spacing w:before="0" w:beforeAutospacing="0" w:after="0" w:afterAutospacing="0" w:line="360" w:lineRule="auto"/>
        <w:ind w:firstLine="709"/>
        <w:jc w:val="both"/>
        <w:rPr>
          <w:sz w:val="28"/>
          <w:szCs w:val="28"/>
        </w:rPr>
      </w:pPr>
      <w:r w:rsidRPr="00463CD4">
        <w:rPr>
          <w:sz w:val="28"/>
          <w:szCs w:val="28"/>
        </w:rPr>
        <w:t xml:space="preserve">У художньому тексті комунікативна функція </w:t>
      </w:r>
      <w:proofErr w:type="spellStart"/>
      <w:r w:rsidRPr="00463CD4">
        <w:rPr>
          <w:sz w:val="28"/>
          <w:szCs w:val="28"/>
        </w:rPr>
        <w:t>діалектизмів</w:t>
      </w:r>
      <w:proofErr w:type="spellEnd"/>
      <w:r w:rsidRPr="00463CD4">
        <w:rPr>
          <w:sz w:val="28"/>
          <w:szCs w:val="28"/>
        </w:rPr>
        <w:t xml:space="preserve"> поєднується зі стилістичною. На матеріалі літератури неодноразово відзначено, що діалектні лексеми створюють ефект автентичності та підсилюють </w:t>
      </w:r>
      <w:proofErr w:type="spellStart"/>
      <w:r w:rsidRPr="00463CD4">
        <w:rPr>
          <w:sz w:val="28"/>
          <w:szCs w:val="28"/>
        </w:rPr>
        <w:t>характеризацію</w:t>
      </w:r>
      <w:proofErr w:type="spellEnd"/>
      <w:r w:rsidRPr="00463CD4">
        <w:rPr>
          <w:sz w:val="28"/>
          <w:szCs w:val="28"/>
        </w:rPr>
        <w:t xml:space="preserve"> персонажів, дозволяючи авторові відтворити психологічні, соціальні та культурні параметри образу [8; 38; 14; 24]. У сучасних британських романах — зокрема у З. Сміт [61] та І. </w:t>
      </w:r>
      <w:proofErr w:type="spellStart"/>
      <w:r w:rsidRPr="00463CD4">
        <w:rPr>
          <w:sz w:val="28"/>
          <w:szCs w:val="28"/>
        </w:rPr>
        <w:t>Велша</w:t>
      </w:r>
      <w:proofErr w:type="spellEnd"/>
      <w:r w:rsidRPr="00463CD4">
        <w:rPr>
          <w:sz w:val="28"/>
          <w:szCs w:val="28"/>
        </w:rPr>
        <w:t xml:space="preserve"> [62] — діалектні та </w:t>
      </w:r>
      <w:proofErr w:type="spellStart"/>
      <w:r w:rsidRPr="00463CD4">
        <w:rPr>
          <w:sz w:val="28"/>
          <w:szCs w:val="28"/>
        </w:rPr>
        <w:t>соціолектні</w:t>
      </w:r>
      <w:proofErr w:type="spellEnd"/>
      <w:r w:rsidRPr="00463CD4">
        <w:rPr>
          <w:sz w:val="28"/>
          <w:szCs w:val="28"/>
        </w:rPr>
        <w:t xml:space="preserve"> елементи застосовуються для демонстрації </w:t>
      </w:r>
      <w:proofErr w:type="spellStart"/>
      <w:r w:rsidRPr="00463CD4">
        <w:rPr>
          <w:sz w:val="28"/>
          <w:szCs w:val="28"/>
        </w:rPr>
        <w:t>поліетнічного</w:t>
      </w:r>
      <w:proofErr w:type="spellEnd"/>
      <w:r w:rsidRPr="00463CD4">
        <w:rPr>
          <w:sz w:val="28"/>
          <w:szCs w:val="28"/>
        </w:rPr>
        <w:t>, постколоніального та урбаністичного середовища, що моделює складні типи суб’єктності та соціальної напруги.</w:t>
      </w:r>
    </w:p>
    <w:p w14:paraId="38F8D7DF" w14:textId="77777777" w:rsidR="00AF61F6" w:rsidRPr="00463CD4" w:rsidRDefault="00AF61F6" w:rsidP="00463CD4">
      <w:pPr>
        <w:pStyle w:val="a3"/>
        <w:spacing w:before="0" w:beforeAutospacing="0" w:after="0" w:afterAutospacing="0" w:line="360" w:lineRule="auto"/>
        <w:ind w:firstLine="709"/>
        <w:jc w:val="both"/>
        <w:rPr>
          <w:sz w:val="28"/>
          <w:szCs w:val="28"/>
        </w:rPr>
      </w:pPr>
      <w:r w:rsidRPr="00463CD4">
        <w:rPr>
          <w:sz w:val="28"/>
          <w:szCs w:val="28"/>
        </w:rPr>
        <w:t xml:space="preserve">Не менш значущою є функція соціального дистанціювання. Діалектна лексика може позначати опозицію між «центром» і «периферією», між нормативними й маргінальними моделями мовлення. У такий спосіб мовці сигналізують про свою окремішність або, навпаки, про небажання асимілюватися в домінантну культурну норму [52; 53]. У художньому дискурсі ця функція особливо виразна в текстах, де герої використовують діалект як форму протесту, самоутвердження або демонстративної незалежності, що чітко простежується у прозі І. </w:t>
      </w:r>
      <w:proofErr w:type="spellStart"/>
      <w:r w:rsidRPr="00463CD4">
        <w:rPr>
          <w:sz w:val="28"/>
          <w:szCs w:val="28"/>
        </w:rPr>
        <w:t>Велша</w:t>
      </w:r>
      <w:proofErr w:type="spellEnd"/>
      <w:r w:rsidRPr="00463CD4">
        <w:rPr>
          <w:sz w:val="28"/>
          <w:szCs w:val="28"/>
        </w:rPr>
        <w:t xml:space="preserve"> [62].</w:t>
      </w:r>
    </w:p>
    <w:p w14:paraId="3D7E48EC" w14:textId="77777777" w:rsidR="00AF61F6" w:rsidRPr="00463CD4" w:rsidRDefault="00AF61F6" w:rsidP="00463CD4">
      <w:pPr>
        <w:pStyle w:val="a3"/>
        <w:spacing w:before="0" w:beforeAutospacing="0" w:after="0" w:afterAutospacing="0" w:line="360" w:lineRule="auto"/>
        <w:ind w:firstLine="709"/>
        <w:jc w:val="both"/>
        <w:rPr>
          <w:sz w:val="28"/>
          <w:szCs w:val="28"/>
        </w:rPr>
      </w:pPr>
      <w:r w:rsidRPr="00463CD4">
        <w:rPr>
          <w:sz w:val="28"/>
          <w:szCs w:val="28"/>
        </w:rPr>
        <w:t xml:space="preserve">До важливих функцій належить і </w:t>
      </w:r>
      <w:proofErr w:type="spellStart"/>
      <w:r w:rsidRPr="00463CD4">
        <w:rPr>
          <w:sz w:val="28"/>
          <w:szCs w:val="28"/>
        </w:rPr>
        <w:t>когнітивно</w:t>
      </w:r>
      <w:proofErr w:type="spellEnd"/>
      <w:r w:rsidRPr="00463CD4">
        <w:rPr>
          <w:sz w:val="28"/>
          <w:szCs w:val="28"/>
        </w:rPr>
        <w:t>-інтерпретаційна. Діалектні одиниці задають читачеві певну рамку інтерпретації тексту, сигналізуючи про соціальний статус, психологічні риси або етнокультурну належність персонажа [27; 29; 7]. У лінгвістиці тексту цей ефект описується як складова інтерпретаційної діяльності читача, який будує значення на основі маркерів локальності чи соціальної відмінності [43; 51].</w:t>
      </w:r>
    </w:p>
    <w:p w14:paraId="30C06771" w14:textId="53094F8A" w:rsidR="00AF61F6" w:rsidRDefault="00AF61F6" w:rsidP="00463CD4">
      <w:pPr>
        <w:pStyle w:val="a3"/>
        <w:spacing w:before="0" w:beforeAutospacing="0" w:after="0" w:afterAutospacing="0" w:line="360" w:lineRule="auto"/>
        <w:ind w:firstLine="709"/>
        <w:jc w:val="both"/>
        <w:rPr>
          <w:sz w:val="28"/>
          <w:szCs w:val="28"/>
        </w:rPr>
      </w:pPr>
      <w:r w:rsidRPr="00463CD4">
        <w:rPr>
          <w:sz w:val="28"/>
          <w:szCs w:val="28"/>
        </w:rPr>
        <w:t xml:space="preserve">У підсумку діалектна лексика виконує комплекс взаємопов’язаних функцій: соціально-ідентифікаційну, культурну, комунікативну, стилістичну, </w:t>
      </w:r>
      <w:proofErr w:type="spellStart"/>
      <w:r w:rsidRPr="00463CD4">
        <w:rPr>
          <w:sz w:val="28"/>
          <w:szCs w:val="28"/>
        </w:rPr>
        <w:lastRenderedPageBreak/>
        <w:t>емотивно</w:t>
      </w:r>
      <w:proofErr w:type="spellEnd"/>
      <w:r w:rsidRPr="00463CD4">
        <w:rPr>
          <w:sz w:val="28"/>
          <w:szCs w:val="28"/>
        </w:rPr>
        <w:t xml:space="preserve">-експресивну, інтерпретаційну та функцію соціального дистанціювання. Її використання у мовленні й художній літературі не зводиться до передавання місцевих особливостей: </w:t>
      </w:r>
      <w:proofErr w:type="spellStart"/>
      <w:r w:rsidRPr="00463CD4">
        <w:rPr>
          <w:sz w:val="28"/>
          <w:szCs w:val="28"/>
        </w:rPr>
        <w:t>діалектизми</w:t>
      </w:r>
      <w:proofErr w:type="spellEnd"/>
      <w:r w:rsidRPr="00463CD4">
        <w:rPr>
          <w:sz w:val="28"/>
          <w:szCs w:val="28"/>
        </w:rPr>
        <w:t xml:space="preserve"> слугують засобом формування соціокультурного сенсу, структурування взаємин між учасниками комунікації та моделювання суб’єктності персонажів.</w:t>
      </w:r>
    </w:p>
    <w:p w14:paraId="273D361A" w14:textId="72515C88" w:rsidR="00463CD4" w:rsidRPr="00463CD4" w:rsidRDefault="00463CD4" w:rsidP="00463CD4">
      <w:pPr>
        <w:pStyle w:val="a3"/>
        <w:spacing w:before="0" w:beforeAutospacing="0" w:after="0" w:afterAutospacing="0" w:line="360" w:lineRule="auto"/>
        <w:ind w:firstLine="709"/>
        <w:jc w:val="both"/>
        <w:rPr>
          <w:b/>
          <w:bCs/>
          <w:sz w:val="28"/>
          <w:szCs w:val="28"/>
        </w:rPr>
      </w:pPr>
    </w:p>
    <w:p w14:paraId="6AC10DD6" w14:textId="614C8D48" w:rsidR="00463CD4" w:rsidRPr="00463CD4" w:rsidRDefault="00463CD4" w:rsidP="00463CD4">
      <w:pPr>
        <w:pStyle w:val="1"/>
        <w:spacing w:before="0" w:line="360" w:lineRule="auto"/>
        <w:ind w:firstLine="709"/>
        <w:jc w:val="both"/>
        <w:rPr>
          <w:rStyle w:val="a5"/>
          <w:rFonts w:ascii="Times New Roman" w:hAnsi="Times New Roman" w:cs="Times New Roman"/>
          <w:color w:val="auto"/>
          <w:sz w:val="28"/>
          <w:szCs w:val="28"/>
        </w:rPr>
      </w:pPr>
      <w:r w:rsidRPr="00463CD4">
        <w:rPr>
          <w:rStyle w:val="a5"/>
          <w:rFonts w:ascii="Times New Roman" w:hAnsi="Times New Roman" w:cs="Times New Roman"/>
          <w:color w:val="auto"/>
          <w:sz w:val="28"/>
          <w:szCs w:val="28"/>
        </w:rPr>
        <w:t>1.5. Лінгвістичні моделі аналізу діалекту в художній літературі</w:t>
      </w:r>
    </w:p>
    <w:p w14:paraId="50D4F3FF" w14:textId="77777777" w:rsidR="00463CD4" w:rsidRPr="00463CD4" w:rsidRDefault="00463CD4" w:rsidP="00463CD4"/>
    <w:p w14:paraId="0B3CB8BE" w14:textId="77777777" w:rsidR="00463CD4" w:rsidRPr="00463CD4" w:rsidRDefault="00463CD4" w:rsidP="00463CD4">
      <w:pPr>
        <w:pStyle w:val="a3"/>
        <w:spacing w:before="0" w:beforeAutospacing="0" w:after="0" w:afterAutospacing="0" w:line="360" w:lineRule="auto"/>
        <w:ind w:firstLine="709"/>
        <w:jc w:val="both"/>
        <w:rPr>
          <w:sz w:val="28"/>
          <w:szCs w:val="28"/>
        </w:rPr>
      </w:pPr>
      <w:r w:rsidRPr="00463CD4">
        <w:rPr>
          <w:sz w:val="28"/>
          <w:szCs w:val="28"/>
        </w:rPr>
        <w:t xml:space="preserve">Аналіз діалектної лексики в художніх текстах ґрунтується на комплексі лінгвістичних, прагматичних, дискурсивних та текстових підходів, які дозволяють відтворити багатошарову природу діалекту як стилістичного і соціокультурного феномену. У сучасній лінгвістиці тексту та соціолінгвістиці діалект розглядається як автономний елемент </w:t>
      </w:r>
      <w:proofErr w:type="spellStart"/>
      <w:r w:rsidRPr="00463CD4">
        <w:rPr>
          <w:sz w:val="28"/>
          <w:szCs w:val="28"/>
        </w:rPr>
        <w:t>мовної</w:t>
      </w:r>
      <w:proofErr w:type="spellEnd"/>
      <w:r w:rsidRPr="00463CD4">
        <w:rPr>
          <w:sz w:val="28"/>
          <w:szCs w:val="28"/>
        </w:rPr>
        <w:t xml:space="preserve"> структури, що формує індивідуальну манеру </w:t>
      </w:r>
      <w:proofErr w:type="spellStart"/>
      <w:r w:rsidRPr="00463CD4">
        <w:rPr>
          <w:sz w:val="28"/>
          <w:szCs w:val="28"/>
        </w:rPr>
        <w:t>персонажного</w:t>
      </w:r>
      <w:proofErr w:type="spellEnd"/>
      <w:r w:rsidRPr="00463CD4">
        <w:rPr>
          <w:sz w:val="28"/>
          <w:szCs w:val="28"/>
        </w:rPr>
        <w:t xml:space="preserve"> мовлення та одночасно взаємодіє з ширшим дискурсивним контекстом [52; 53; 48]. Тому аналітичні моделі охоплюють як формальні характеристики діалекту — фонетичні, лексичні, морфологічні, синтаксичні — так і прагматично-комунікативні параметри, пов’язані з інтенціями автора та інтерпретацією читача [3; 4; 8].</w:t>
      </w:r>
    </w:p>
    <w:p w14:paraId="3387F703" w14:textId="77777777" w:rsidR="00463CD4" w:rsidRPr="00463CD4" w:rsidRDefault="00463CD4" w:rsidP="00463CD4">
      <w:pPr>
        <w:pStyle w:val="a3"/>
        <w:spacing w:before="0" w:beforeAutospacing="0" w:after="0" w:afterAutospacing="0" w:line="360" w:lineRule="auto"/>
        <w:ind w:firstLine="709"/>
        <w:jc w:val="both"/>
        <w:rPr>
          <w:sz w:val="28"/>
          <w:szCs w:val="28"/>
        </w:rPr>
      </w:pPr>
      <w:r w:rsidRPr="00463CD4">
        <w:rPr>
          <w:sz w:val="28"/>
          <w:szCs w:val="28"/>
        </w:rPr>
        <w:t xml:space="preserve">Однією з провідних є </w:t>
      </w:r>
      <w:r w:rsidRPr="00463CD4">
        <w:rPr>
          <w:rStyle w:val="a5"/>
          <w:sz w:val="28"/>
          <w:szCs w:val="28"/>
        </w:rPr>
        <w:t>структурно-семантична модель</w:t>
      </w:r>
      <w:r w:rsidRPr="00463CD4">
        <w:rPr>
          <w:sz w:val="28"/>
          <w:szCs w:val="28"/>
        </w:rPr>
        <w:t xml:space="preserve">, яка передбачає ідентифікацію діалектних одиниць за їхніми лексичними, словотвірними, морфологічними та фонетичними особливостями. Дослідження діалектної лексики у поетичних і прозових текстах показують, що автори послуговуються як традиційними територіальними </w:t>
      </w:r>
      <w:proofErr w:type="spellStart"/>
      <w:r w:rsidRPr="00463CD4">
        <w:rPr>
          <w:sz w:val="28"/>
          <w:szCs w:val="28"/>
        </w:rPr>
        <w:t>діалектизмами</w:t>
      </w:r>
      <w:proofErr w:type="spellEnd"/>
      <w:r w:rsidRPr="00463CD4">
        <w:rPr>
          <w:sz w:val="28"/>
          <w:szCs w:val="28"/>
        </w:rPr>
        <w:t xml:space="preserve">, так і лексемами зі зниженим стилістичним статусом, просторічними формами та </w:t>
      </w:r>
      <w:proofErr w:type="spellStart"/>
      <w:r w:rsidRPr="00463CD4">
        <w:rPr>
          <w:sz w:val="28"/>
          <w:szCs w:val="28"/>
        </w:rPr>
        <w:t>соціолектними</w:t>
      </w:r>
      <w:proofErr w:type="spellEnd"/>
      <w:r w:rsidRPr="00463CD4">
        <w:rPr>
          <w:sz w:val="28"/>
          <w:szCs w:val="28"/>
        </w:rPr>
        <w:t xml:space="preserve"> елементами [14; 23; 35; 42]. Такий комплексний опис дозволяє простежити, як діалектні одиниці язиково організують художній текст і формують його стилістичний рельєф.</w:t>
      </w:r>
    </w:p>
    <w:p w14:paraId="021C0B74" w14:textId="77777777" w:rsidR="00463CD4" w:rsidRPr="00463CD4" w:rsidRDefault="00463CD4" w:rsidP="00463CD4">
      <w:pPr>
        <w:pStyle w:val="a3"/>
        <w:spacing w:before="0" w:beforeAutospacing="0" w:after="0" w:afterAutospacing="0" w:line="360" w:lineRule="auto"/>
        <w:ind w:firstLine="709"/>
        <w:jc w:val="both"/>
        <w:rPr>
          <w:sz w:val="28"/>
          <w:szCs w:val="28"/>
        </w:rPr>
      </w:pPr>
      <w:r w:rsidRPr="00463CD4">
        <w:rPr>
          <w:sz w:val="28"/>
          <w:szCs w:val="28"/>
        </w:rPr>
        <w:t xml:space="preserve">Другою вагомою є </w:t>
      </w:r>
      <w:r w:rsidRPr="00463CD4">
        <w:rPr>
          <w:rStyle w:val="a5"/>
          <w:sz w:val="28"/>
          <w:szCs w:val="28"/>
        </w:rPr>
        <w:t>прагматично-комунікативна модель</w:t>
      </w:r>
      <w:r w:rsidRPr="00463CD4">
        <w:rPr>
          <w:sz w:val="28"/>
          <w:szCs w:val="28"/>
        </w:rPr>
        <w:t xml:space="preserve">, у межах якої діалект аналізується через функціонування у мовленні персонажів як засобу реалізації стратегій і тактик спілкування. У межах комунікативної лінгвістики </w:t>
      </w:r>
      <w:proofErr w:type="spellStart"/>
      <w:r w:rsidRPr="00463CD4">
        <w:rPr>
          <w:sz w:val="28"/>
          <w:szCs w:val="28"/>
        </w:rPr>
        <w:lastRenderedPageBreak/>
        <w:t>онтологічно</w:t>
      </w:r>
      <w:proofErr w:type="spellEnd"/>
      <w:r w:rsidRPr="00463CD4">
        <w:rPr>
          <w:sz w:val="28"/>
          <w:szCs w:val="28"/>
        </w:rPr>
        <w:t xml:space="preserve"> значущими є інтенції мовця, комунікативні ролі та соціальні маркери, що впливають на вибір діалектних форм [3; 4; 5]. Прагматичний підхід дозволяє визначити, як </w:t>
      </w:r>
      <w:proofErr w:type="spellStart"/>
      <w:r w:rsidRPr="00463CD4">
        <w:rPr>
          <w:sz w:val="28"/>
          <w:szCs w:val="28"/>
        </w:rPr>
        <w:t>діалектизми</w:t>
      </w:r>
      <w:proofErr w:type="spellEnd"/>
      <w:r w:rsidRPr="00463CD4">
        <w:rPr>
          <w:sz w:val="28"/>
          <w:szCs w:val="28"/>
        </w:rPr>
        <w:t xml:space="preserve"> створюють ефект наближення, дистанціювання, іронії, емоційної насиченості або соціального протесту — функції, які активно реалізуються у художній прозі, особливо в урбаністичних та постколоніальних </w:t>
      </w:r>
      <w:proofErr w:type="spellStart"/>
      <w:r w:rsidRPr="00463CD4">
        <w:rPr>
          <w:sz w:val="28"/>
          <w:szCs w:val="28"/>
        </w:rPr>
        <w:t>наративах</w:t>
      </w:r>
      <w:proofErr w:type="spellEnd"/>
      <w:r w:rsidRPr="00463CD4">
        <w:rPr>
          <w:sz w:val="28"/>
          <w:szCs w:val="28"/>
        </w:rPr>
        <w:t xml:space="preserve"> [61; 62].</w:t>
      </w:r>
    </w:p>
    <w:p w14:paraId="08F0210F" w14:textId="77777777" w:rsidR="00463CD4" w:rsidRPr="00463CD4" w:rsidRDefault="00463CD4" w:rsidP="00463CD4">
      <w:pPr>
        <w:pStyle w:val="a3"/>
        <w:spacing w:before="0" w:beforeAutospacing="0" w:after="0" w:afterAutospacing="0" w:line="360" w:lineRule="auto"/>
        <w:ind w:firstLine="709"/>
        <w:jc w:val="both"/>
        <w:rPr>
          <w:sz w:val="28"/>
          <w:szCs w:val="28"/>
        </w:rPr>
      </w:pPr>
      <w:r w:rsidRPr="00463CD4">
        <w:rPr>
          <w:sz w:val="28"/>
          <w:szCs w:val="28"/>
        </w:rPr>
        <w:t xml:space="preserve">Значне місце посідає </w:t>
      </w:r>
      <w:r w:rsidRPr="00463CD4">
        <w:rPr>
          <w:rStyle w:val="a5"/>
          <w:sz w:val="28"/>
          <w:szCs w:val="28"/>
        </w:rPr>
        <w:t>дискурсивна модель</w:t>
      </w:r>
      <w:r w:rsidRPr="00463CD4">
        <w:rPr>
          <w:sz w:val="28"/>
          <w:szCs w:val="28"/>
        </w:rPr>
        <w:t xml:space="preserve">, що розглядає діалект як елемент певної комунікативної практики, пов’язаної з соціокультурним контекстом, суб’єктністю персонажів та жанровими особливостями тексту. У межах </w:t>
      </w:r>
      <w:proofErr w:type="spellStart"/>
      <w:r w:rsidRPr="00463CD4">
        <w:rPr>
          <w:sz w:val="28"/>
          <w:szCs w:val="28"/>
        </w:rPr>
        <w:t>дискурсології</w:t>
      </w:r>
      <w:proofErr w:type="spellEnd"/>
      <w:r w:rsidRPr="00463CD4">
        <w:rPr>
          <w:sz w:val="28"/>
          <w:szCs w:val="28"/>
        </w:rPr>
        <w:t xml:space="preserve"> діалект інтерпретується як соціально й культурно зумовлена одиниця, що виконує маркувальну функцію у структурі художнього дискурсу, вказуючи на соціальний статус, культурний досвід, ментальні установки та </w:t>
      </w:r>
      <w:proofErr w:type="spellStart"/>
      <w:r w:rsidRPr="00463CD4">
        <w:rPr>
          <w:sz w:val="28"/>
          <w:szCs w:val="28"/>
        </w:rPr>
        <w:t>мовну</w:t>
      </w:r>
      <w:proofErr w:type="spellEnd"/>
      <w:r w:rsidRPr="00463CD4">
        <w:rPr>
          <w:sz w:val="28"/>
          <w:szCs w:val="28"/>
        </w:rPr>
        <w:t xml:space="preserve"> поведінку персонажів [18; 7; 41]. У цьому сенсі діалект може бути інструментом репрезентації маргінальних груп, етнічних спільнот або локальних культурних моделей, що особливо помітно в сучасній британській літературі [61; 62].</w:t>
      </w:r>
    </w:p>
    <w:p w14:paraId="7F30ED9A" w14:textId="77777777" w:rsidR="00463CD4" w:rsidRPr="00463CD4" w:rsidRDefault="00463CD4" w:rsidP="00463CD4">
      <w:pPr>
        <w:pStyle w:val="a3"/>
        <w:spacing w:before="0" w:beforeAutospacing="0" w:after="0" w:afterAutospacing="0" w:line="360" w:lineRule="auto"/>
        <w:ind w:firstLine="709"/>
        <w:jc w:val="both"/>
        <w:rPr>
          <w:sz w:val="28"/>
          <w:szCs w:val="28"/>
        </w:rPr>
      </w:pPr>
      <w:r w:rsidRPr="00463CD4">
        <w:rPr>
          <w:sz w:val="28"/>
          <w:szCs w:val="28"/>
        </w:rPr>
        <w:t xml:space="preserve">Окремо вирізняється </w:t>
      </w:r>
      <w:proofErr w:type="spellStart"/>
      <w:r w:rsidRPr="00463CD4">
        <w:rPr>
          <w:rStyle w:val="a5"/>
          <w:sz w:val="28"/>
          <w:szCs w:val="28"/>
        </w:rPr>
        <w:t>когнітивно</w:t>
      </w:r>
      <w:proofErr w:type="spellEnd"/>
      <w:r w:rsidRPr="00463CD4">
        <w:rPr>
          <w:rStyle w:val="a5"/>
          <w:sz w:val="28"/>
          <w:szCs w:val="28"/>
        </w:rPr>
        <w:t>-інтерпретаційна модель</w:t>
      </w:r>
      <w:r w:rsidRPr="00463CD4">
        <w:rPr>
          <w:sz w:val="28"/>
          <w:szCs w:val="28"/>
        </w:rPr>
        <w:t xml:space="preserve">, орієнтована на реконструкцію </w:t>
      </w:r>
      <w:proofErr w:type="spellStart"/>
      <w:r w:rsidRPr="00463CD4">
        <w:rPr>
          <w:sz w:val="28"/>
          <w:szCs w:val="28"/>
        </w:rPr>
        <w:t>концептосфери</w:t>
      </w:r>
      <w:proofErr w:type="spellEnd"/>
      <w:r w:rsidRPr="00463CD4">
        <w:rPr>
          <w:sz w:val="28"/>
          <w:szCs w:val="28"/>
        </w:rPr>
        <w:t xml:space="preserve"> персонажа та відтворення його внутрішнього </w:t>
      </w:r>
      <w:proofErr w:type="spellStart"/>
      <w:r w:rsidRPr="00463CD4">
        <w:rPr>
          <w:sz w:val="28"/>
          <w:szCs w:val="28"/>
        </w:rPr>
        <w:t>мовного</w:t>
      </w:r>
      <w:proofErr w:type="spellEnd"/>
      <w:r w:rsidRPr="00463CD4">
        <w:rPr>
          <w:sz w:val="28"/>
          <w:szCs w:val="28"/>
        </w:rPr>
        <w:t xml:space="preserve"> досвіду. За такого підходу діалектні одиниці аналізуються як ключові маркери концептів, соціальних категорій та інтерпретаційних схем, через які персонаж осмислює світ [6; 9; 10; 29]. Когнітивний підхід також дозволяє пояснити, як читач розпізнає діалект як семіотичний сигнал і формує інтерпретацію тексту, спираючись на фонові знання, культурні асоціації та соціальні стереотипи [27; 43; 51].</w:t>
      </w:r>
    </w:p>
    <w:p w14:paraId="131823C6" w14:textId="77777777" w:rsidR="00463CD4" w:rsidRPr="00463CD4" w:rsidRDefault="00463CD4" w:rsidP="00463CD4">
      <w:pPr>
        <w:pStyle w:val="a3"/>
        <w:spacing w:before="0" w:beforeAutospacing="0" w:after="0" w:afterAutospacing="0" w:line="360" w:lineRule="auto"/>
        <w:ind w:firstLine="709"/>
        <w:jc w:val="both"/>
        <w:rPr>
          <w:sz w:val="28"/>
          <w:szCs w:val="28"/>
        </w:rPr>
      </w:pPr>
      <w:r w:rsidRPr="00463CD4">
        <w:rPr>
          <w:sz w:val="28"/>
          <w:szCs w:val="28"/>
        </w:rPr>
        <w:t xml:space="preserve">Нарешті, важливою для художнього аналізу є </w:t>
      </w:r>
      <w:proofErr w:type="spellStart"/>
      <w:r w:rsidRPr="00463CD4">
        <w:rPr>
          <w:rStyle w:val="a5"/>
          <w:sz w:val="28"/>
          <w:szCs w:val="28"/>
        </w:rPr>
        <w:t>текстолінгвістична</w:t>
      </w:r>
      <w:proofErr w:type="spellEnd"/>
      <w:r w:rsidRPr="00463CD4">
        <w:rPr>
          <w:rStyle w:val="a5"/>
          <w:sz w:val="28"/>
          <w:szCs w:val="28"/>
        </w:rPr>
        <w:t xml:space="preserve"> модель</w:t>
      </w:r>
      <w:r w:rsidRPr="00463CD4">
        <w:rPr>
          <w:sz w:val="28"/>
          <w:szCs w:val="28"/>
        </w:rPr>
        <w:t xml:space="preserve">, що зосереджується на місці діалекту у структурній організації тексту, його композиційній ролі та зв’язності. У лінгвістиці тексту підкреслюється, що діалект може бути елементом </w:t>
      </w:r>
      <w:proofErr w:type="spellStart"/>
      <w:r w:rsidRPr="00463CD4">
        <w:rPr>
          <w:sz w:val="28"/>
          <w:szCs w:val="28"/>
        </w:rPr>
        <w:t>інтертекстуальності</w:t>
      </w:r>
      <w:proofErr w:type="spellEnd"/>
      <w:r w:rsidRPr="00463CD4">
        <w:rPr>
          <w:sz w:val="28"/>
          <w:szCs w:val="28"/>
        </w:rPr>
        <w:t xml:space="preserve">, маркером внутрішньої перспективи, індикатором стилістичної поліфонії та способом створення художньої реальності [12; 25; 43]. Цей підхід дає змогу дослідити, як </w:t>
      </w:r>
      <w:proofErr w:type="spellStart"/>
      <w:r w:rsidRPr="00463CD4">
        <w:rPr>
          <w:sz w:val="28"/>
          <w:szCs w:val="28"/>
        </w:rPr>
        <w:lastRenderedPageBreak/>
        <w:t>діалектизми</w:t>
      </w:r>
      <w:proofErr w:type="spellEnd"/>
      <w:r w:rsidRPr="00463CD4">
        <w:rPr>
          <w:sz w:val="28"/>
          <w:szCs w:val="28"/>
        </w:rPr>
        <w:t xml:space="preserve"> перетворюються на елементи авторської стилістики, формуючи впізнаваний </w:t>
      </w:r>
      <w:proofErr w:type="spellStart"/>
      <w:r w:rsidRPr="00463CD4">
        <w:rPr>
          <w:sz w:val="28"/>
          <w:szCs w:val="28"/>
        </w:rPr>
        <w:t>ідіостиль</w:t>
      </w:r>
      <w:proofErr w:type="spellEnd"/>
      <w:r w:rsidRPr="00463CD4">
        <w:rPr>
          <w:sz w:val="28"/>
          <w:szCs w:val="28"/>
        </w:rPr>
        <w:t xml:space="preserve"> автора, особливо в тих випадках, коли діалект виступає ключовим засобом конструювання простору, характеру чи </w:t>
      </w:r>
      <w:proofErr w:type="spellStart"/>
      <w:r w:rsidRPr="00463CD4">
        <w:rPr>
          <w:sz w:val="28"/>
          <w:szCs w:val="28"/>
        </w:rPr>
        <w:t>наративної</w:t>
      </w:r>
      <w:proofErr w:type="spellEnd"/>
      <w:r w:rsidRPr="00463CD4">
        <w:rPr>
          <w:sz w:val="28"/>
          <w:szCs w:val="28"/>
        </w:rPr>
        <w:t xml:space="preserve"> динаміки [8; 38].</w:t>
      </w:r>
    </w:p>
    <w:p w14:paraId="202130C8" w14:textId="77777777" w:rsidR="00463CD4" w:rsidRPr="00463CD4" w:rsidRDefault="00463CD4" w:rsidP="00463CD4">
      <w:pPr>
        <w:pStyle w:val="a3"/>
        <w:spacing w:before="0" w:beforeAutospacing="0" w:after="0" w:afterAutospacing="0" w:line="360" w:lineRule="auto"/>
        <w:ind w:firstLine="709"/>
        <w:jc w:val="both"/>
        <w:rPr>
          <w:sz w:val="28"/>
          <w:szCs w:val="28"/>
        </w:rPr>
      </w:pPr>
      <w:r w:rsidRPr="00463CD4">
        <w:rPr>
          <w:sz w:val="28"/>
          <w:szCs w:val="28"/>
        </w:rPr>
        <w:t xml:space="preserve">Таким чином, лінгвістичні моделі аналізу діалекту в художній літературі є багатовимірними й </w:t>
      </w:r>
      <w:proofErr w:type="spellStart"/>
      <w:r w:rsidRPr="00463CD4">
        <w:rPr>
          <w:sz w:val="28"/>
          <w:szCs w:val="28"/>
        </w:rPr>
        <w:t>взаємодоповнювальними</w:t>
      </w:r>
      <w:proofErr w:type="spellEnd"/>
      <w:r w:rsidRPr="00463CD4">
        <w:rPr>
          <w:sz w:val="28"/>
          <w:szCs w:val="28"/>
        </w:rPr>
        <w:t xml:space="preserve">. Вони охоплюють структурно-семантичний, прагматичний, дискурсивний, когнітивний і </w:t>
      </w:r>
      <w:proofErr w:type="spellStart"/>
      <w:r w:rsidRPr="00463CD4">
        <w:rPr>
          <w:sz w:val="28"/>
          <w:szCs w:val="28"/>
        </w:rPr>
        <w:t>текстолінгвістичний</w:t>
      </w:r>
      <w:proofErr w:type="spellEnd"/>
      <w:r w:rsidRPr="00463CD4">
        <w:rPr>
          <w:sz w:val="28"/>
          <w:szCs w:val="28"/>
        </w:rPr>
        <w:t xml:space="preserve"> виміри, які дають змогу простежити, як діалект створює стилістичну своєрідність тексту, формує суб’єктність персонажів, моделює соціокультурний простір художнього твору та забезпечує глибину інтерпретації читачем.</w:t>
      </w:r>
    </w:p>
    <w:p w14:paraId="1322AC3F" w14:textId="77777777" w:rsidR="00463CD4" w:rsidRDefault="00463CD4" w:rsidP="00BF03B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736A31C" w14:textId="553029DC" w:rsidR="00BF03B6" w:rsidRPr="00BF03B6" w:rsidRDefault="00BF03B6"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F03B6">
        <w:rPr>
          <w:rFonts w:ascii="Times New Roman" w:eastAsia="Times New Roman" w:hAnsi="Times New Roman" w:cs="Times New Roman"/>
          <w:b/>
          <w:bCs/>
          <w:kern w:val="0"/>
          <w:sz w:val="28"/>
          <w:szCs w:val="28"/>
          <w:lang w:val="uk-UA" w:eastAsia="uk-UA"/>
          <w14:ligatures w14:val="none"/>
        </w:rPr>
        <w:t>1.</w:t>
      </w:r>
      <w:r w:rsidR="00463CD4">
        <w:rPr>
          <w:rFonts w:ascii="Times New Roman" w:eastAsia="Times New Roman" w:hAnsi="Times New Roman" w:cs="Times New Roman"/>
          <w:b/>
          <w:bCs/>
          <w:kern w:val="0"/>
          <w:sz w:val="28"/>
          <w:szCs w:val="28"/>
          <w:lang w:val="uk-UA" w:eastAsia="uk-UA"/>
          <w14:ligatures w14:val="none"/>
        </w:rPr>
        <w:t>6</w:t>
      </w:r>
      <w:r w:rsidRPr="00BF03B6">
        <w:rPr>
          <w:rFonts w:ascii="Times New Roman" w:eastAsia="Times New Roman" w:hAnsi="Times New Roman" w:cs="Times New Roman"/>
          <w:b/>
          <w:bCs/>
          <w:kern w:val="0"/>
          <w:sz w:val="28"/>
          <w:szCs w:val="28"/>
          <w:lang w:val="uk-UA" w:eastAsia="uk-UA"/>
          <w14:ligatures w14:val="none"/>
        </w:rPr>
        <w:t>. Методика дослідження</w:t>
      </w:r>
    </w:p>
    <w:p w14:paraId="5BD33F6A" w14:textId="77777777" w:rsidR="00423B6E" w:rsidRPr="0022111D" w:rsidRDefault="00423B6E"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161C51D9" w14:textId="219492DF" w:rsidR="00BF03B6" w:rsidRPr="00BF03B6" w:rsidRDefault="00BF03B6"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F03B6">
        <w:rPr>
          <w:rFonts w:ascii="Times New Roman" w:eastAsia="Times New Roman" w:hAnsi="Times New Roman" w:cs="Times New Roman"/>
          <w:kern w:val="0"/>
          <w:sz w:val="28"/>
          <w:szCs w:val="28"/>
          <w:lang w:val="uk-UA" w:eastAsia="uk-UA"/>
          <w14:ligatures w14:val="none"/>
        </w:rPr>
        <w:t xml:space="preserve">Методика дослідження ґрунтується на комплексному поєднанні описових, аналітичних, соціолінгвістичних та </w:t>
      </w:r>
      <w:proofErr w:type="spellStart"/>
      <w:r w:rsidRPr="00BF03B6">
        <w:rPr>
          <w:rFonts w:ascii="Times New Roman" w:eastAsia="Times New Roman" w:hAnsi="Times New Roman" w:cs="Times New Roman"/>
          <w:kern w:val="0"/>
          <w:sz w:val="28"/>
          <w:szCs w:val="28"/>
          <w:lang w:val="uk-UA" w:eastAsia="uk-UA"/>
          <w14:ligatures w14:val="none"/>
        </w:rPr>
        <w:t>дискурсних</w:t>
      </w:r>
      <w:proofErr w:type="spellEnd"/>
      <w:r w:rsidRPr="00BF03B6">
        <w:rPr>
          <w:rFonts w:ascii="Times New Roman" w:eastAsia="Times New Roman" w:hAnsi="Times New Roman" w:cs="Times New Roman"/>
          <w:kern w:val="0"/>
          <w:sz w:val="28"/>
          <w:szCs w:val="28"/>
          <w:lang w:val="uk-UA" w:eastAsia="uk-UA"/>
          <w14:ligatures w14:val="none"/>
        </w:rPr>
        <w:t xml:space="preserve"> підходів, що узгоджується з теоретичними положеннями, викладеними у підрозділах 1.1–1.3. Такий інтегративний підхід дає змогу розглядати </w:t>
      </w:r>
      <w:proofErr w:type="spellStart"/>
      <w:r w:rsidRPr="00BF03B6">
        <w:rPr>
          <w:rFonts w:ascii="Times New Roman" w:eastAsia="Times New Roman" w:hAnsi="Times New Roman" w:cs="Times New Roman"/>
          <w:kern w:val="0"/>
          <w:sz w:val="28"/>
          <w:szCs w:val="28"/>
          <w:lang w:val="uk-UA" w:eastAsia="uk-UA"/>
          <w14:ligatures w14:val="none"/>
        </w:rPr>
        <w:t>діалектизми</w:t>
      </w:r>
      <w:proofErr w:type="spellEnd"/>
      <w:r w:rsidRPr="00BF03B6">
        <w:rPr>
          <w:rFonts w:ascii="Times New Roman" w:eastAsia="Times New Roman" w:hAnsi="Times New Roman" w:cs="Times New Roman"/>
          <w:kern w:val="0"/>
          <w:sz w:val="28"/>
          <w:szCs w:val="28"/>
          <w:lang w:val="uk-UA" w:eastAsia="uk-UA"/>
          <w14:ligatures w14:val="none"/>
        </w:rPr>
        <w:t xml:space="preserve"> не лише як формальні </w:t>
      </w:r>
      <w:proofErr w:type="spellStart"/>
      <w:r w:rsidRPr="00BF03B6">
        <w:rPr>
          <w:rFonts w:ascii="Times New Roman" w:eastAsia="Times New Roman" w:hAnsi="Times New Roman" w:cs="Times New Roman"/>
          <w:kern w:val="0"/>
          <w:sz w:val="28"/>
          <w:szCs w:val="28"/>
          <w:lang w:val="uk-UA" w:eastAsia="uk-UA"/>
          <w14:ligatures w14:val="none"/>
        </w:rPr>
        <w:t>мовні</w:t>
      </w:r>
      <w:proofErr w:type="spellEnd"/>
      <w:r w:rsidRPr="00BF03B6">
        <w:rPr>
          <w:rFonts w:ascii="Times New Roman" w:eastAsia="Times New Roman" w:hAnsi="Times New Roman" w:cs="Times New Roman"/>
          <w:kern w:val="0"/>
          <w:sz w:val="28"/>
          <w:szCs w:val="28"/>
          <w:lang w:val="uk-UA" w:eastAsia="uk-UA"/>
          <w14:ligatures w14:val="none"/>
        </w:rPr>
        <w:t xml:space="preserve"> одиниці, а як багатовимірні елементи тексту, що виконують стилістичні, соціальні, прагматичні та ідентифікаційні функції у художньому дискурсі. Дослідження має на меті виявити структурні характеристики </w:t>
      </w:r>
      <w:proofErr w:type="spellStart"/>
      <w:r w:rsidRPr="00BF03B6">
        <w:rPr>
          <w:rFonts w:ascii="Times New Roman" w:eastAsia="Times New Roman" w:hAnsi="Times New Roman" w:cs="Times New Roman"/>
          <w:kern w:val="0"/>
          <w:sz w:val="28"/>
          <w:szCs w:val="28"/>
          <w:lang w:val="uk-UA" w:eastAsia="uk-UA"/>
          <w14:ligatures w14:val="none"/>
        </w:rPr>
        <w:t>діалектизмів</w:t>
      </w:r>
      <w:proofErr w:type="spellEnd"/>
      <w:r w:rsidRPr="00BF03B6">
        <w:rPr>
          <w:rFonts w:ascii="Times New Roman" w:eastAsia="Times New Roman" w:hAnsi="Times New Roman" w:cs="Times New Roman"/>
          <w:kern w:val="0"/>
          <w:sz w:val="28"/>
          <w:szCs w:val="28"/>
          <w:lang w:val="uk-UA" w:eastAsia="uk-UA"/>
          <w14:ligatures w14:val="none"/>
        </w:rPr>
        <w:t xml:space="preserve">, визначити їхнє місце в авторській </w:t>
      </w:r>
      <w:proofErr w:type="spellStart"/>
      <w:r w:rsidRPr="00BF03B6">
        <w:rPr>
          <w:rFonts w:ascii="Times New Roman" w:eastAsia="Times New Roman" w:hAnsi="Times New Roman" w:cs="Times New Roman"/>
          <w:kern w:val="0"/>
          <w:sz w:val="28"/>
          <w:szCs w:val="28"/>
          <w:lang w:val="uk-UA" w:eastAsia="uk-UA"/>
          <w14:ligatures w14:val="none"/>
        </w:rPr>
        <w:t>мовній</w:t>
      </w:r>
      <w:proofErr w:type="spellEnd"/>
      <w:r w:rsidRPr="00BF03B6">
        <w:rPr>
          <w:rFonts w:ascii="Times New Roman" w:eastAsia="Times New Roman" w:hAnsi="Times New Roman" w:cs="Times New Roman"/>
          <w:kern w:val="0"/>
          <w:sz w:val="28"/>
          <w:szCs w:val="28"/>
          <w:lang w:val="uk-UA" w:eastAsia="uk-UA"/>
          <w14:ligatures w14:val="none"/>
        </w:rPr>
        <w:t xml:space="preserve"> організації та встановити їхню роль у створенні </w:t>
      </w:r>
      <w:proofErr w:type="spellStart"/>
      <w:r w:rsidRPr="00BF03B6">
        <w:rPr>
          <w:rFonts w:ascii="Times New Roman" w:eastAsia="Times New Roman" w:hAnsi="Times New Roman" w:cs="Times New Roman"/>
          <w:kern w:val="0"/>
          <w:sz w:val="28"/>
          <w:szCs w:val="28"/>
          <w:lang w:val="uk-UA" w:eastAsia="uk-UA"/>
          <w14:ligatures w14:val="none"/>
        </w:rPr>
        <w:t>мовного</w:t>
      </w:r>
      <w:proofErr w:type="spellEnd"/>
      <w:r w:rsidRPr="00BF03B6">
        <w:rPr>
          <w:rFonts w:ascii="Times New Roman" w:eastAsia="Times New Roman" w:hAnsi="Times New Roman" w:cs="Times New Roman"/>
          <w:kern w:val="0"/>
          <w:sz w:val="28"/>
          <w:szCs w:val="28"/>
          <w:lang w:val="uk-UA" w:eastAsia="uk-UA"/>
          <w14:ligatures w14:val="none"/>
        </w:rPr>
        <w:t xml:space="preserve"> портрету персонажа в англомовних літературних творах XIX–XX століть.</w:t>
      </w:r>
    </w:p>
    <w:p w14:paraId="577CC227" w14:textId="77777777" w:rsidR="00BF03B6" w:rsidRPr="00BF03B6" w:rsidRDefault="00BF03B6"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F03B6">
        <w:rPr>
          <w:rFonts w:ascii="Times New Roman" w:eastAsia="Times New Roman" w:hAnsi="Times New Roman" w:cs="Times New Roman"/>
          <w:kern w:val="0"/>
          <w:sz w:val="28"/>
          <w:szCs w:val="28"/>
          <w:lang w:val="uk-UA" w:eastAsia="uk-UA"/>
          <w14:ligatures w14:val="none"/>
        </w:rPr>
        <w:t xml:space="preserve">У межах емпіричної бази було обрано чотири художні твори британської літератури, що репрезентують різні регіональні й соціальні різновиди англійської мови: роман Емілі Бронте </w:t>
      </w:r>
      <w:proofErr w:type="spellStart"/>
      <w:r w:rsidRPr="00BF03B6">
        <w:rPr>
          <w:rFonts w:ascii="Times New Roman" w:eastAsia="Times New Roman" w:hAnsi="Times New Roman" w:cs="Times New Roman"/>
          <w:i/>
          <w:iCs/>
          <w:kern w:val="0"/>
          <w:sz w:val="28"/>
          <w:szCs w:val="28"/>
          <w:lang w:val="uk-UA" w:eastAsia="uk-UA"/>
          <w14:ligatures w14:val="none"/>
        </w:rPr>
        <w:t>Wuthering</w:t>
      </w:r>
      <w:proofErr w:type="spellEnd"/>
      <w:r w:rsidRPr="00BF03B6">
        <w:rPr>
          <w:rFonts w:ascii="Times New Roman" w:eastAsia="Times New Roman" w:hAnsi="Times New Roman" w:cs="Times New Roman"/>
          <w:i/>
          <w:iCs/>
          <w:kern w:val="0"/>
          <w:sz w:val="28"/>
          <w:szCs w:val="28"/>
          <w:lang w:val="uk-UA" w:eastAsia="uk-UA"/>
          <w14:ligatures w14:val="none"/>
        </w:rPr>
        <w:t xml:space="preserve"> </w:t>
      </w:r>
      <w:proofErr w:type="spellStart"/>
      <w:r w:rsidRPr="00BF03B6">
        <w:rPr>
          <w:rFonts w:ascii="Times New Roman" w:eastAsia="Times New Roman" w:hAnsi="Times New Roman" w:cs="Times New Roman"/>
          <w:i/>
          <w:iCs/>
          <w:kern w:val="0"/>
          <w:sz w:val="28"/>
          <w:szCs w:val="28"/>
          <w:lang w:val="uk-UA" w:eastAsia="uk-UA"/>
          <w14:ligatures w14:val="none"/>
        </w:rPr>
        <w:t>Heights</w:t>
      </w:r>
      <w:proofErr w:type="spellEnd"/>
      <w:r w:rsidRPr="00BF03B6">
        <w:rPr>
          <w:rFonts w:ascii="Times New Roman" w:eastAsia="Times New Roman" w:hAnsi="Times New Roman" w:cs="Times New Roman"/>
          <w:kern w:val="0"/>
          <w:sz w:val="28"/>
          <w:szCs w:val="28"/>
          <w:lang w:val="uk-UA" w:eastAsia="uk-UA"/>
          <w14:ligatures w14:val="none"/>
        </w:rPr>
        <w:t xml:space="preserve">, який відзначається значною кількістю </w:t>
      </w:r>
      <w:proofErr w:type="spellStart"/>
      <w:r w:rsidRPr="00BF03B6">
        <w:rPr>
          <w:rFonts w:ascii="Times New Roman" w:eastAsia="Times New Roman" w:hAnsi="Times New Roman" w:cs="Times New Roman"/>
          <w:kern w:val="0"/>
          <w:sz w:val="28"/>
          <w:szCs w:val="28"/>
          <w:lang w:val="uk-UA" w:eastAsia="uk-UA"/>
          <w14:ligatures w14:val="none"/>
        </w:rPr>
        <w:t>північноанглійських</w:t>
      </w:r>
      <w:proofErr w:type="spellEnd"/>
      <w:r w:rsidRPr="00BF03B6">
        <w:rPr>
          <w:rFonts w:ascii="Times New Roman" w:eastAsia="Times New Roman" w:hAnsi="Times New Roman" w:cs="Times New Roman"/>
          <w:kern w:val="0"/>
          <w:sz w:val="28"/>
          <w:szCs w:val="28"/>
          <w:lang w:val="uk-UA" w:eastAsia="uk-UA"/>
          <w14:ligatures w14:val="none"/>
        </w:rPr>
        <w:t xml:space="preserve"> (зокрема йоркширських) діалектних елементів; твір Томаса Гарді </w:t>
      </w:r>
      <w:proofErr w:type="spellStart"/>
      <w:r w:rsidRPr="00BF03B6">
        <w:rPr>
          <w:rFonts w:ascii="Times New Roman" w:eastAsia="Times New Roman" w:hAnsi="Times New Roman" w:cs="Times New Roman"/>
          <w:i/>
          <w:iCs/>
          <w:kern w:val="0"/>
          <w:sz w:val="28"/>
          <w:szCs w:val="28"/>
          <w:lang w:val="uk-UA" w:eastAsia="uk-UA"/>
          <w14:ligatures w14:val="none"/>
        </w:rPr>
        <w:t>Far</w:t>
      </w:r>
      <w:proofErr w:type="spellEnd"/>
      <w:r w:rsidRPr="00BF03B6">
        <w:rPr>
          <w:rFonts w:ascii="Times New Roman" w:eastAsia="Times New Roman" w:hAnsi="Times New Roman" w:cs="Times New Roman"/>
          <w:i/>
          <w:iCs/>
          <w:kern w:val="0"/>
          <w:sz w:val="28"/>
          <w:szCs w:val="28"/>
          <w:lang w:val="uk-UA" w:eastAsia="uk-UA"/>
          <w14:ligatures w14:val="none"/>
        </w:rPr>
        <w:t xml:space="preserve"> </w:t>
      </w:r>
      <w:proofErr w:type="spellStart"/>
      <w:r w:rsidRPr="00BF03B6">
        <w:rPr>
          <w:rFonts w:ascii="Times New Roman" w:eastAsia="Times New Roman" w:hAnsi="Times New Roman" w:cs="Times New Roman"/>
          <w:i/>
          <w:iCs/>
          <w:kern w:val="0"/>
          <w:sz w:val="28"/>
          <w:szCs w:val="28"/>
          <w:lang w:val="uk-UA" w:eastAsia="uk-UA"/>
          <w14:ligatures w14:val="none"/>
        </w:rPr>
        <w:t>from</w:t>
      </w:r>
      <w:proofErr w:type="spellEnd"/>
      <w:r w:rsidRPr="00BF03B6">
        <w:rPr>
          <w:rFonts w:ascii="Times New Roman" w:eastAsia="Times New Roman" w:hAnsi="Times New Roman" w:cs="Times New Roman"/>
          <w:i/>
          <w:iCs/>
          <w:kern w:val="0"/>
          <w:sz w:val="28"/>
          <w:szCs w:val="28"/>
          <w:lang w:val="uk-UA" w:eastAsia="uk-UA"/>
          <w14:ligatures w14:val="none"/>
        </w:rPr>
        <w:t xml:space="preserve"> </w:t>
      </w:r>
      <w:proofErr w:type="spellStart"/>
      <w:r w:rsidRPr="00BF03B6">
        <w:rPr>
          <w:rFonts w:ascii="Times New Roman" w:eastAsia="Times New Roman" w:hAnsi="Times New Roman" w:cs="Times New Roman"/>
          <w:i/>
          <w:iCs/>
          <w:kern w:val="0"/>
          <w:sz w:val="28"/>
          <w:szCs w:val="28"/>
          <w:lang w:val="uk-UA" w:eastAsia="uk-UA"/>
          <w14:ligatures w14:val="none"/>
        </w:rPr>
        <w:t>the</w:t>
      </w:r>
      <w:proofErr w:type="spellEnd"/>
      <w:r w:rsidRPr="00BF03B6">
        <w:rPr>
          <w:rFonts w:ascii="Times New Roman" w:eastAsia="Times New Roman" w:hAnsi="Times New Roman" w:cs="Times New Roman"/>
          <w:i/>
          <w:iCs/>
          <w:kern w:val="0"/>
          <w:sz w:val="28"/>
          <w:szCs w:val="28"/>
          <w:lang w:val="uk-UA" w:eastAsia="uk-UA"/>
          <w14:ligatures w14:val="none"/>
        </w:rPr>
        <w:t xml:space="preserve"> </w:t>
      </w:r>
      <w:proofErr w:type="spellStart"/>
      <w:r w:rsidRPr="00BF03B6">
        <w:rPr>
          <w:rFonts w:ascii="Times New Roman" w:eastAsia="Times New Roman" w:hAnsi="Times New Roman" w:cs="Times New Roman"/>
          <w:i/>
          <w:iCs/>
          <w:kern w:val="0"/>
          <w:sz w:val="28"/>
          <w:szCs w:val="28"/>
          <w:lang w:val="uk-UA" w:eastAsia="uk-UA"/>
          <w14:ligatures w14:val="none"/>
        </w:rPr>
        <w:t>Madding</w:t>
      </w:r>
      <w:proofErr w:type="spellEnd"/>
      <w:r w:rsidRPr="00BF03B6">
        <w:rPr>
          <w:rFonts w:ascii="Times New Roman" w:eastAsia="Times New Roman" w:hAnsi="Times New Roman" w:cs="Times New Roman"/>
          <w:i/>
          <w:iCs/>
          <w:kern w:val="0"/>
          <w:sz w:val="28"/>
          <w:szCs w:val="28"/>
          <w:lang w:val="uk-UA" w:eastAsia="uk-UA"/>
          <w14:ligatures w14:val="none"/>
        </w:rPr>
        <w:t xml:space="preserve"> </w:t>
      </w:r>
      <w:proofErr w:type="spellStart"/>
      <w:r w:rsidRPr="00BF03B6">
        <w:rPr>
          <w:rFonts w:ascii="Times New Roman" w:eastAsia="Times New Roman" w:hAnsi="Times New Roman" w:cs="Times New Roman"/>
          <w:i/>
          <w:iCs/>
          <w:kern w:val="0"/>
          <w:sz w:val="28"/>
          <w:szCs w:val="28"/>
          <w:lang w:val="uk-UA" w:eastAsia="uk-UA"/>
          <w14:ligatures w14:val="none"/>
        </w:rPr>
        <w:t>Crowd</w:t>
      </w:r>
      <w:proofErr w:type="spellEnd"/>
      <w:r w:rsidRPr="00BF03B6">
        <w:rPr>
          <w:rFonts w:ascii="Times New Roman" w:eastAsia="Times New Roman" w:hAnsi="Times New Roman" w:cs="Times New Roman"/>
          <w:kern w:val="0"/>
          <w:sz w:val="28"/>
          <w:szCs w:val="28"/>
          <w:lang w:val="uk-UA" w:eastAsia="uk-UA"/>
          <w14:ligatures w14:val="none"/>
        </w:rPr>
        <w:t xml:space="preserve">, у якому широко представлена діалектна лексика південно-західної Англії; роман </w:t>
      </w:r>
      <w:proofErr w:type="spellStart"/>
      <w:r w:rsidRPr="00BF03B6">
        <w:rPr>
          <w:rFonts w:ascii="Times New Roman" w:eastAsia="Times New Roman" w:hAnsi="Times New Roman" w:cs="Times New Roman"/>
          <w:kern w:val="0"/>
          <w:sz w:val="28"/>
          <w:szCs w:val="28"/>
          <w:lang w:val="uk-UA" w:eastAsia="uk-UA"/>
          <w14:ligatures w14:val="none"/>
        </w:rPr>
        <w:t>Зеді</w:t>
      </w:r>
      <w:proofErr w:type="spellEnd"/>
      <w:r w:rsidRPr="00BF03B6">
        <w:rPr>
          <w:rFonts w:ascii="Times New Roman" w:eastAsia="Times New Roman" w:hAnsi="Times New Roman" w:cs="Times New Roman"/>
          <w:kern w:val="0"/>
          <w:sz w:val="28"/>
          <w:szCs w:val="28"/>
          <w:lang w:val="uk-UA" w:eastAsia="uk-UA"/>
          <w14:ligatures w14:val="none"/>
        </w:rPr>
        <w:t xml:space="preserve"> Сміт </w:t>
      </w:r>
      <w:proofErr w:type="spellStart"/>
      <w:r w:rsidRPr="00BF03B6">
        <w:rPr>
          <w:rFonts w:ascii="Times New Roman" w:eastAsia="Times New Roman" w:hAnsi="Times New Roman" w:cs="Times New Roman"/>
          <w:i/>
          <w:iCs/>
          <w:kern w:val="0"/>
          <w:sz w:val="28"/>
          <w:szCs w:val="28"/>
          <w:lang w:val="uk-UA" w:eastAsia="uk-UA"/>
          <w14:ligatures w14:val="none"/>
        </w:rPr>
        <w:lastRenderedPageBreak/>
        <w:t>White</w:t>
      </w:r>
      <w:proofErr w:type="spellEnd"/>
      <w:r w:rsidRPr="00BF03B6">
        <w:rPr>
          <w:rFonts w:ascii="Times New Roman" w:eastAsia="Times New Roman" w:hAnsi="Times New Roman" w:cs="Times New Roman"/>
          <w:i/>
          <w:iCs/>
          <w:kern w:val="0"/>
          <w:sz w:val="28"/>
          <w:szCs w:val="28"/>
          <w:lang w:val="uk-UA" w:eastAsia="uk-UA"/>
          <w14:ligatures w14:val="none"/>
        </w:rPr>
        <w:t xml:space="preserve"> </w:t>
      </w:r>
      <w:proofErr w:type="spellStart"/>
      <w:r w:rsidRPr="00BF03B6">
        <w:rPr>
          <w:rFonts w:ascii="Times New Roman" w:eastAsia="Times New Roman" w:hAnsi="Times New Roman" w:cs="Times New Roman"/>
          <w:i/>
          <w:iCs/>
          <w:kern w:val="0"/>
          <w:sz w:val="28"/>
          <w:szCs w:val="28"/>
          <w:lang w:val="uk-UA" w:eastAsia="uk-UA"/>
          <w14:ligatures w14:val="none"/>
        </w:rPr>
        <w:t>Teeth</w:t>
      </w:r>
      <w:proofErr w:type="spellEnd"/>
      <w:r w:rsidRPr="00BF03B6">
        <w:rPr>
          <w:rFonts w:ascii="Times New Roman" w:eastAsia="Times New Roman" w:hAnsi="Times New Roman" w:cs="Times New Roman"/>
          <w:kern w:val="0"/>
          <w:sz w:val="28"/>
          <w:szCs w:val="28"/>
          <w:lang w:val="uk-UA" w:eastAsia="uk-UA"/>
          <w14:ligatures w14:val="none"/>
        </w:rPr>
        <w:t xml:space="preserve">, що відображає </w:t>
      </w:r>
      <w:proofErr w:type="spellStart"/>
      <w:r w:rsidRPr="00BF03B6">
        <w:rPr>
          <w:rFonts w:ascii="Times New Roman" w:eastAsia="Times New Roman" w:hAnsi="Times New Roman" w:cs="Times New Roman"/>
          <w:kern w:val="0"/>
          <w:sz w:val="28"/>
          <w:szCs w:val="28"/>
          <w:lang w:val="uk-UA" w:eastAsia="uk-UA"/>
          <w14:ligatures w14:val="none"/>
        </w:rPr>
        <w:t>багатокультурність</w:t>
      </w:r>
      <w:proofErr w:type="spellEnd"/>
      <w:r w:rsidRPr="00BF03B6">
        <w:rPr>
          <w:rFonts w:ascii="Times New Roman" w:eastAsia="Times New Roman" w:hAnsi="Times New Roman" w:cs="Times New Roman"/>
          <w:kern w:val="0"/>
          <w:sz w:val="28"/>
          <w:szCs w:val="28"/>
          <w:lang w:val="uk-UA" w:eastAsia="uk-UA"/>
          <w14:ligatures w14:val="none"/>
        </w:rPr>
        <w:t xml:space="preserve"> сучасної міської англійської та засвідчує взаємодію соціальних, етнічних і регіональних </w:t>
      </w:r>
      <w:proofErr w:type="spellStart"/>
      <w:r w:rsidRPr="00BF03B6">
        <w:rPr>
          <w:rFonts w:ascii="Times New Roman" w:eastAsia="Times New Roman" w:hAnsi="Times New Roman" w:cs="Times New Roman"/>
          <w:kern w:val="0"/>
          <w:sz w:val="28"/>
          <w:szCs w:val="28"/>
          <w:lang w:val="uk-UA" w:eastAsia="uk-UA"/>
          <w14:ligatures w14:val="none"/>
        </w:rPr>
        <w:t>мовних</w:t>
      </w:r>
      <w:proofErr w:type="spellEnd"/>
      <w:r w:rsidRPr="00BF03B6">
        <w:rPr>
          <w:rFonts w:ascii="Times New Roman" w:eastAsia="Times New Roman" w:hAnsi="Times New Roman" w:cs="Times New Roman"/>
          <w:kern w:val="0"/>
          <w:sz w:val="28"/>
          <w:szCs w:val="28"/>
          <w:lang w:val="uk-UA" w:eastAsia="uk-UA"/>
          <w14:ligatures w14:val="none"/>
        </w:rPr>
        <w:t xml:space="preserve"> варіантів; а також твір </w:t>
      </w:r>
      <w:proofErr w:type="spellStart"/>
      <w:r w:rsidRPr="00BF03B6">
        <w:rPr>
          <w:rFonts w:ascii="Times New Roman" w:eastAsia="Times New Roman" w:hAnsi="Times New Roman" w:cs="Times New Roman"/>
          <w:kern w:val="0"/>
          <w:sz w:val="28"/>
          <w:szCs w:val="28"/>
          <w:lang w:val="uk-UA" w:eastAsia="uk-UA"/>
          <w14:ligatures w14:val="none"/>
        </w:rPr>
        <w:t>Ірвіна</w:t>
      </w:r>
      <w:proofErr w:type="spellEnd"/>
      <w:r w:rsidRPr="00BF03B6">
        <w:rPr>
          <w:rFonts w:ascii="Times New Roman" w:eastAsia="Times New Roman" w:hAnsi="Times New Roman" w:cs="Times New Roman"/>
          <w:kern w:val="0"/>
          <w:sz w:val="28"/>
          <w:szCs w:val="28"/>
          <w:lang w:val="uk-UA" w:eastAsia="uk-UA"/>
          <w14:ligatures w14:val="none"/>
        </w:rPr>
        <w:t xml:space="preserve"> </w:t>
      </w:r>
      <w:proofErr w:type="spellStart"/>
      <w:r w:rsidRPr="00BF03B6">
        <w:rPr>
          <w:rFonts w:ascii="Times New Roman" w:eastAsia="Times New Roman" w:hAnsi="Times New Roman" w:cs="Times New Roman"/>
          <w:kern w:val="0"/>
          <w:sz w:val="28"/>
          <w:szCs w:val="28"/>
          <w:lang w:val="uk-UA" w:eastAsia="uk-UA"/>
          <w14:ligatures w14:val="none"/>
        </w:rPr>
        <w:t>Велша</w:t>
      </w:r>
      <w:proofErr w:type="spellEnd"/>
      <w:r w:rsidRPr="00BF03B6">
        <w:rPr>
          <w:rFonts w:ascii="Times New Roman" w:eastAsia="Times New Roman" w:hAnsi="Times New Roman" w:cs="Times New Roman"/>
          <w:kern w:val="0"/>
          <w:sz w:val="28"/>
          <w:szCs w:val="28"/>
          <w:lang w:val="uk-UA" w:eastAsia="uk-UA"/>
          <w14:ligatures w14:val="none"/>
        </w:rPr>
        <w:t xml:space="preserve"> </w:t>
      </w:r>
      <w:proofErr w:type="spellStart"/>
      <w:r w:rsidRPr="00BF03B6">
        <w:rPr>
          <w:rFonts w:ascii="Times New Roman" w:eastAsia="Times New Roman" w:hAnsi="Times New Roman" w:cs="Times New Roman"/>
          <w:i/>
          <w:iCs/>
          <w:kern w:val="0"/>
          <w:sz w:val="28"/>
          <w:szCs w:val="28"/>
          <w:lang w:val="uk-UA" w:eastAsia="uk-UA"/>
          <w14:ligatures w14:val="none"/>
        </w:rPr>
        <w:t>Trainspotting</w:t>
      </w:r>
      <w:proofErr w:type="spellEnd"/>
      <w:r w:rsidRPr="00BF03B6">
        <w:rPr>
          <w:rFonts w:ascii="Times New Roman" w:eastAsia="Times New Roman" w:hAnsi="Times New Roman" w:cs="Times New Roman"/>
          <w:kern w:val="0"/>
          <w:sz w:val="28"/>
          <w:szCs w:val="28"/>
          <w:lang w:val="uk-UA" w:eastAsia="uk-UA"/>
          <w14:ligatures w14:val="none"/>
        </w:rPr>
        <w:t xml:space="preserve">, який є одним із найяскравіших прикладів використання шотландського діалекту та </w:t>
      </w:r>
      <w:proofErr w:type="spellStart"/>
      <w:r w:rsidRPr="00BF03B6">
        <w:rPr>
          <w:rFonts w:ascii="Times New Roman" w:eastAsia="Times New Roman" w:hAnsi="Times New Roman" w:cs="Times New Roman"/>
          <w:kern w:val="0"/>
          <w:sz w:val="28"/>
          <w:szCs w:val="28"/>
          <w:lang w:val="uk-UA" w:eastAsia="uk-UA"/>
          <w14:ligatures w14:val="none"/>
        </w:rPr>
        <w:t>соціолекту</w:t>
      </w:r>
      <w:proofErr w:type="spellEnd"/>
      <w:r w:rsidRPr="00BF03B6">
        <w:rPr>
          <w:rFonts w:ascii="Times New Roman" w:eastAsia="Times New Roman" w:hAnsi="Times New Roman" w:cs="Times New Roman"/>
          <w:kern w:val="0"/>
          <w:sz w:val="28"/>
          <w:szCs w:val="28"/>
          <w:lang w:val="uk-UA" w:eastAsia="uk-UA"/>
          <w14:ligatures w14:val="none"/>
        </w:rPr>
        <w:t xml:space="preserve"> міського середовища. Добір цих текстів зумовлений їхньою здатністю репрезентувати різні типи </w:t>
      </w:r>
      <w:proofErr w:type="spellStart"/>
      <w:r w:rsidRPr="00BF03B6">
        <w:rPr>
          <w:rFonts w:ascii="Times New Roman" w:eastAsia="Times New Roman" w:hAnsi="Times New Roman" w:cs="Times New Roman"/>
          <w:kern w:val="0"/>
          <w:sz w:val="28"/>
          <w:szCs w:val="28"/>
          <w:lang w:val="uk-UA" w:eastAsia="uk-UA"/>
          <w14:ligatures w14:val="none"/>
        </w:rPr>
        <w:t>мовної</w:t>
      </w:r>
      <w:proofErr w:type="spellEnd"/>
      <w:r w:rsidRPr="00BF03B6">
        <w:rPr>
          <w:rFonts w:ascii="Times New Roman" w:eastAsia="Times New Roman" w:hAnsi="Times New Roman" w:cs="Times New Roman"/>
          <w:kern w:val="0"/>
          <w:sz w:val="28"/>
          <w:szCs w:val="28"/>
          <w:lang w:val="uk-UA" w:eastAsia="uk-UA"/>
          <w14:ligatures w14:val="none"/>
        </w:rPr>
        <w:t xml:space="preserve"> варіативності, що створює умови для комплексного порівняльного аналізу.</w:t>
      </w:r>
    </w:p>
    <w:p w14:paraId="68314794" w14:textId="77777777" w:rsidR="00BF03B6" w:rsidRPr="00BF03B6" w:rsidRDefault="00BF03B6"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F03B6">
        <w:rPr>
          <w:rFonts w:ascii="Times New Roman" w:eastAsia="Times New Roman" w:hAnsi="Times New Roman" w:cs="Times New Roman"/>
          <w:kern w:val="0"/>
          <w:sz w:val="28"/>
          <w:szCs w:val="28"/>
          <w:lang w:val="uk-UA" w:eastAsia="uk-UA"/>
          <w14:ligatures w14:val="none"/>
        </w:rPr>
        <w:t xml:space="preserve">У процесі дослідження застосовано методи, спрямовані на всебічне вивчення діалектної лексики. Провідною була </w:t>
      </w:r>
      <w:proofErr w:type="spellStart"/>
      <w:r w:rsidRPr="00BF03B6">
        <w:rPr>
          <w:rFonts w:ascii="Times New Roman" w:eastAsia="Times New Roman" w:hAnsi="Times New Roman" w:cs="Times New Roman"/>
          <w:kern w:val="0"/>
          <w:sz w:val="28"/>
          <w:szCs w:val="28"/>
          <w:lang w:val="uk-UA" w:eastAsia="uk-UA"/>
          <w14:ligatures w14:val="none"/>
        </w:rPr>
        <w:t>дескриптивно</w:t>
      </w:r>
      <w:proofErr w:type="spellEnd"/>
      <w:r w:rsidRPr="00BF03B6">
        <w:rPr>
          <w:rFonts w:ascii="Times New Roman" w:eastAsia="Times New Roman" w:hAnsi="Times New Roman" w:cs="Times New Roman"/>
          <w:kern w:val="0"/>
          <w:sz w:val="28"/>
          <w:szCs w:val="28"/>
          <w:lang w:val="uk-UA" w:eastAsia="uk-UA"/>
          <w14:ligatures w14:val="none"/>
        </w:rPr>
        <w:t xml:space="preserve">-аналітична процедура, що передбачала виокремлення </w:t>
      </w:r>
      <w:proofErr w:type="spellStart"/>
      <w:r w:rsidRPr="00BF03B6">
        <w:rPr>
          <w:rFonts w:ascii="Times New Roman" w:eastAsia="Times New Roman" w:hAnsi="Times New Roman" w:cs="Times New Roman"/>
          <w:kern w:val="0"/>
          <w:sz w:val="28"/>
          <w:szCs w:val="28"/>
          <w:lang w:val="uk-UA" w:eastAsia="uk-UA"/>
          <w14:ligatures w14:val="none"/>
        </w:rPr>
        <w:t>діалектизмів</w:t>
      </w:r>
      <w:proofErr w:type="spellEnd"/>
      <w:r w:rsidRPr="00BF03B6">
        <w:rPr>
          <w:rFonts w:ascii="Times New Roman" w:eastAsia="Times New Roman" w:hAnsi="Times New Roman" w:cs="Times New Roman"/>
          <w:kern w:val="0"/>
          <w:sz w:val="28"/>
          <w:szCs w:val="28"/>
          <w:lang w:val="uk-UA" w:eastAsia="uk-UA"/>
          <w14:ligatures w14:val="none"/>
        </w:rPr>
        <w:t xml:space="preserve"> із текстів, їх лексико-граматичний аналіз, визначення походження та структурних характеристик. Паралельно реалізовувався діалектологічний і </w:t>
      </w:r>
      <w:proofErr w:type="spellStart"/>
      <w:r w:rsidRPr="00BF03B6">
        <w:rPr>
          <w:rFonts w:ascii="Times New Roman" w:eastAsia="Times New Roman" w:hAnsi="Times New Roman" w:cs="Times New Roman"/>
          <w:kern w:val="0"/>
          <w:sz w:val="28"/>
          <w:szCs w:val="28"/>
          <w:lang w:val="uk-UA" w:eastAsia="uk-UA"/>
          <w14:ligatures w14:val="none"/>
        </w:rPr>
        <w:t>лінгвогеографічний</w:t>
      </w:r>
      <w:proofErr w:type="spellEnd"/>
      <w:r w:rsidRPr="00BF03B6">
        <w:rPr>
          <w:rFonts w:ascii="Times New Roman" w:eastAsia="Times New Roman" w:hAnsi="Times New Roman" w:cs="Times New Roman"/>
          <w:kern w:val="0"/>
          <w:sz w:val="28"/>
          <w:szCs w:val="28"/>
          <w:lang w:val="uk-UA" w:eastAsia="uk-UA"/>
          <w14:ligatures w14:val="none"/>
        </w:rPr>
        <w:t xml:space="preserve"> аналіз, який дозволив зіставити знайдені одиниці з описаними у спеціальній літературі рисами конкретних діалектних зон Великої Британії. Звернення до соціолінгвістичної методології забезпечило врахування соціальних параметрів функціонування діалектів, зокрема класових, вікових, професійних і групових особливостей персонажів, що впливали на їх мовленнєву поведінку.</w:t>
      </w:r>
    </w:p>
    <w:p w14:paraId="4593EACE" w14:textId="77777777" w:rsidR="00BF03B6" w:rsidRPr="00BF03B6" w:rsidRDefault="00BF03B6"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F03B6">
        <w:rPr>
          <w:rFonts w:ascii="Times New Roman" w:eastAsia="Times New Roman" w:hAnsi="Times New Roman" w:cs="Times New Roman"/>
          <w:kern w:val="0"/>
          <w:sz w:val="28"/>
          <w:szCs w:val="28"/>
          <w:lang w:val="uk-UA" w:eastAsia="uk-UA"/>
          <w14:ligatures w14:val="none"/>
        </w:rPr>
        <w:t xml:space="preserve">Важливе значення мав також </w:t>
      </w:r>
      <w:proofErr w:type="spellStart"/>
      <w:r w:rsidRPr="00BF03B6">
        <w:rPr>
          <w:rFonts w:ascii="Times New Roman" w:eastAsia="Times New Roman" w:hAnsi="Times New Roman" w:cs="Times New Roman"/>
          <w:kern w:val="0"/>
          <w:sz w:val="28"/>
          <w:szCs w:val="28"/>
          <w:lang w:val="uk-UA" w:eastAsia="uk-UA"/>
          <w14:ligatures w14:val="none"/>
        </w:rPr>
        <w:t>дискурсно</w:t>
      </w:r>
      <w:proofErr w:type="spellEnd"/>
      <w:r w:rsidRPr="00BF03B6">
        <w:rPr>
          <w:rFonts w:ascii="Times New Roman" w:eastAsia="Times New Roman" w:hAnsi="Times New Roman" w:cs="Times New Roman"/>
          <w:kern w:val="0"/>
          <w:sz w:val="28"/>
          <w:szCs w:val="28"/>
          <w:lang w:val="uk-UA" w:eastAsia="uk-UA"/>
          <w14:ligatures w14:val="none"/>
        </w:rPr>
        <w:t xml:space="preserve">-прагматичний аналіз, спрямований на встановлення функцій </w:t>
      </w:r>
      <w:proofErr w:type="spellStart"/>
      <w:r w:rsidRPr="00BF03B6">
        <w:rPr>
          <w:rFonts w:ascii="Times New Roman" w:eastAsia="Times New Roman" w:hAnsi="Times New Roman" w:cs="Times New Roman"/>
          <w:kern w:val="0"/>
          <w:sz w:val="28"/>
          <w:szCs w:val="28"/>
          <w:lang w:val="uk-UA" w:eastAsia="uk-UA"/>
          <w14:ligatures w14:val="none"/>
        </w:rPr>
        <w:t>діалектизмів</w:t>
      </w:r>
      <w:proofErr w:type="spellEnd"/>
      <w:r w:rsidRPr="00BF03B6">
        <w:rPr>
          <w:rFonts w:ascii="Times New Roman" w:eastAsia="Times New Roman" w:hAnsi="Times New Roman" w:cs="Times New Roman"/>
          <w:kern w:val="0"/>
          <w:sz w:val="28"/>
          <w:szCs w:val="28"/>
          <w:lang w:val="uk-UA" w:eastAsia="uk-UA"/>
          <w14:ligatures w14:val="none"/>
        </w:rPr>
        <w:t xml:space="preserve"> у художньому тексті. Він дав можливість розглянути діалектні елементи як засоби моделювання комунікативних стратегій, інструменти відтворення емоційної тональності, носії культурних ідентифікаційних маркерів та елементи створення соціально-психологічного портрету персонажа. Особлива увага приділялася тому, як </w:t>
      </w:r>
      <w:proofErr w:type="spellStart"/>
      <w:r w:rsidRPr="00BF03B6">
        <w:rPr>
          <w:rFonts w:ascii="Times New Roman" w:eastAsia="Times New Roman" w:hAnsi="Times New Roman" w:cs="Times New Roman"/>
          <w:kern w:val="0"/>
          <w:sz w:val="28"/>
          <w:szCs w:val="28"/>
          <w:lang w:val="uk-UA" w:eastAsia="uk-UA"/>
          <w14:ligatures w14:val="none"/>
        </w:rPr>
        <w:t>діалектизми</w:t>
      </w:r>
      <w:proofErr w:type="spellEnd"/>
      <w:r w:rsidRPr="00BF03B6">
        <w:rPr>
          <w:rFonts w:ascii="Times New Roman" w:eastAsia="Times New Roman" w:hAnsi="Times New Roman" w:cs="Times New Roman"/>
          <w:kern w:val="0"/>
          <w:sz w:val="28"/>
          <w:szCs w:val="28"/>
          <w:lang w:val="uk-UA" w:eastAsia="uk-UA"/>
          <w14:ligatures w14:val="none"/>
        </w:rPr>
        <w:t xml:space="preserve"> впливають на формування </w:t>
      </w:r>
      <w:proofErr w:type="spellStart"/>
      <w:r w:rsidRPr="00BF03B6">
        <w:rPr>
          <w:rFonts w:ascii="Times New Roman" w:eastAsia="Times New Roman" w:hAnsi="Times New Roman" w:cs="Times New Roman"/>
          <w:kern w:val="0"/>
          <w:sz w:val="28"/>
          <w:szCs w:val="28"/>
          <w:lang w:val="uk-UA" w:eastAsia="uk-UA"/>
          <w14:ligatures w14:val="none"/>
        </w:rPr>
        <w:t>мовної</w:t>
      </w:r>
      <w:proofErr w:type="spellEnd"/>
      <w:r w:rsidRPr="00BF03B6">
        <w:rPr>
          <w:rFonts w:ascii="Times New Roman" w:eastAsia="Times New Roman" w:hAnsi="Times New Roman" w:cs="Times New Roman"/>
          <w:kern w:val="0"/>
          <w:sz w:val="28"/>
          <w:szCs w:val="28"/>
          <w:lang w:val="uk-UA" w:eastAsia="uk-UA"/>
          <w14:ligatures w14:val="none"/>
        </w:rPr>
        <w:t xml:space="preserve"> індивідуальності персонажа та які </w:t>
      </w:r>
      <w:proofErr w:type="spellStart"/>
      <w:r w:rsidRPr="00BF03B6">
        <w:rPr>
          <w:rFonts w:ascii="Times New Roman" w:eastAsia="Times New Roman" w:hAnsi="Times New Roman" w:cs="Times New Roman"/>
          <w:kern w:val="0"/>
          <w:sz w:val="28"/>
          <w:szCs w:val="28"/>
          <w:lang w:val="uk-UA" w:eastAsia="uk-UA"/>
          <w14:ligatures w14:val="none"/>
        </w:rPr>
        <w:t>дискурсні</w:t>
      </w:r>
      <w:proofErr w:type="spellEnd"/>
      <w:r w:rsidRPr="00BF03B6">
        <w:rPr>
          <w:rFonts w:ascii="Times New Roman" w:eastAsia="Times New Roman" w:hAnsi="Times New Roman" w:cs="Times New Roman"/>
          <w:kern w:val="0"/>
          <w:sz w:val="28"/>
          <w:szCs w:val="28"/>
          <w:lang w:val="uk-UA" w:eastAsia="uk-UA"/>
          <w14:ligatures w14:val="none"/>
        </w:rPr>
        <w:t xml:space="preserve"> функції вони реалізують у межах авторського стилю.</w:t>
      </w:r>
    </w:p>
    <w:p w14:paraId="56A3CC35" w14:textId="77777777" w:rsidR="00BF03B6" w:rsidRPr="00BF03B6" w:rsidRDefault="00BF03B6"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F03B6">
        <w:rPr>
          <w:rFonts w:ascii="Times New Roman" w:eastAsia="Times New Roman" w:hAnsi="Times New Roman" w:cs="Times New Roman"/>
          <w:kern w:val="0"/>
          <w:sz w:val="28"/>
          <w:szCs w:val="28"/>
          <w:lang w:val="uk-UA" w:eastAsia="uk-UA"/>
          <w14:ligatures w14:val="none"/>
        </w:rPr>
        <w:t xml:space="preserve">Методика також включала зіставний аналіз, що дозволив порівняти способи використання діалектної лексики в різних творах, визначити індивідуально-авторські підходи до відтворення </w:t>
      </w:r>
      <w:proofErr w:type="spellStart"/>
      <w:r w:rsidRPr="00BF03B6">
        <w:rPr>
          <w:rFonts w:ascii="Times New Roman" w:eastAsia="Times New Roman" w:hAnsi="Times New Roman" w:cs="Times New Roman"/>
          <w:kern w:val="0"/>
          <w:sz w:val="28"/>
          <w:szCs w:val="28"/>
          <w:lang w:val="uk-UA" w:eastAsia="uk-UA"/>
          <w14:ligatures w14:val="none"/>
        </w:rPr>
        <w:t>діалектності</w:t>
      </w:r>
      <w:proofErr w:type="spellEnd"/>
      <w:r w:rsidRPr="00BF03B6">
        <w:rPr>
          <w:rFonts w:ascii="Times New Roman" w:eastAsia="Times New Roman" w:hAnsi="Times New Roman" w:cs="Times New Roman"/>
          <w:kern w:val="0"/>
          <w:sz w:val="28"/>
          <w:szCs w:val="28"/>
          <w:lang w:val="uk-UA" w:eastAsia="uk-UA"/>
          <w14:ligatures w14:val="none"/>
        </w:rPr>
        <w:t xml:space="preserve"> та встановити спільні закономірності використання регіональних елементів у британській художній літературі. Кількісне опрацювання матеріалу сприяло визначенню </w:t>
      </w:r>
      <w:r w:rsidRPr="00BF03B6">
        <w:rPr>
          <w:rFonts w:ascii="Times New Roman" w:eastAsia="Times New Roman" w:hAnsi="Times New Roman" w:cs="Times New Roman"/>
          <w:kern w:val="0"/>
          <w:sz w:val="28"/>
          <w:szCs w:val="28"/>
          <w:lang w:val="uk-UA" w:eastAsia="uk-UA"/>
          <w14:ligatures w14:val="none"/>
        </w:rPr>
        <w:lastRenderedPageBreak/>
        <w:t xml:space="preserve">частотності появи різних типів </w:t>
      </w:r>
      <w:proofErr w:type="spellStart"/>
      <w:r w:rsidRPr="00BF03B6">
        <w:rPr>
          <w:rFonts w:ascii="Times New Roman" w:eastAsia="Times New Roman" w:hAnsi="Times New Roman" w:cs="Times New Roman"/>
          <w:kern w:val="0"/>
          <w:sz w:val="28"/>
          <w:szCs w:val="28"/>
          <w:lang w:val="uk-UA" w:eastAsia="uk-UA"/>
          <w14:ligatures w14:val="none"/>
        </w:rPr>
        <w:t>діалектизмів</w:t>
      </w:r>
      <w:proofErr w:type="spellEnd"/>
      <w:r w:rsidRPr="00BF03B6">
        <w:rPr>
          <w:rFonts w:ascii="Times New Roman" w:eastAsia="Times New Roman" w:hAnsi="Times New Roman" w:cs="Times New Roman"/>
          <w:kern w:val="0"/>
          <w:sz w:val="28"/>
          <w:szCs w:val="28"/>
          <w:lang w:val="uk-UA" w:eastAsia="uk-UA"/>
          <w14:ligatures w14:val="none"/>
        </w:rPr>
        <w:t>, виявленню домінантних груп у кожному творі та окресленню тенденцій у використанні діалектної лексики в різних літературних періодах.</w:t>
      </w:r>
    </w:p>
    <w:p w14:paraId="64DDF241" w14:textId="05E55EB8" w:rsidR="00BF03B6" w:rsidRDefault="00BF03B6"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F03B6">
        <w:rPr>
          <w:rFonts w:ascii="Times New Roman" w:eastAsia="Times New Roman" w:hAnsi="Times New Roman" w:cs="Times New Roman"/>
          <w:kern w:val="0"/>
          <w:sz w:val="28"/>
          <w:szCs w:val="28"/>
          <w:lang w:val="uk-UA" w:eastAsia="uk-UA"/>
          <w14:ligatures w14:val="none"/>
        </w:rPr>
        <w:t xml:space="preserve">У результаті застосування цих методів дослідження забезпечує змогу не лише описати структурні особливості </w:t>
      </w:r>
      <w:proofErr w:type="spellStart"/>
      <w:r w:rsidRPr="00BF03B6">
        <w:rPr>
          <w:rFonts w:ascii="Times New Roman" w:eastAsia="Times New Roman" w:hAnsi="Times New Roman" w:cs="Times New Roman"/>
          <w:kern w:val="0"/>
          <w:sz w:val="28"/>
          <w:szCs w:val="28"/>
          <w:lang w:val="uk-UA" w:eastAsia="uk-UA"/>
          <w14:ligatures w14:val="none"/>
        </w:rPr>
        <w:t>діалектизмів</w:t>
      </w:r>
      <w:proofErr w:type="spellEnd"/>
      <w:r w:rsidRPr="00BF03B6">
        <w:rPr>
          <w:rFonts w:ascii="Times New Roman" w:eastAsia="Times New Roman" w:hAnsi="Times New Roman" w:cs="Times New Roman"/>
          <w:kern w:val="0"/>
          <w:sz w:val="28"/>
          <w:szCs w:val="28"/>
          <w:lang w:val="uk-UA" w:eastAsia="uk-UA"/>
          <w14:ligatures w14:val="none"/>
        </w:rPr>
        <w:t xml:space="preserve">, а й осмислити їхню роль у художньому тексті як елементів соціальної ідентифікації, інструментів </w:t>
      </w:r>
      <w:proofErr w:type="spellStart"/>
      <w:r w:rsidRPr="00BF03B6">
        <w:rPr>
          <w:rFonts w:ascii="Times New Roman" w:eastAsia="Times New Roman" w:hAnsi="Times New Roman" w:cs="Times New Roman"/>
          <w:kern w:val="0"/>
          <w:sz w:val="28"/>
          <w:szCs w:val="28"/>
          <w:lang w:val="uk-UA" w:eastAsia="uk-UA"/>
          <w14:ligatures w14:val="none"/>
        </w:rPr>
        <w:t>характеризації</w:t>
      </w:r>
      <w:proofErr w:type="spellEnd"/>
      <w:r w:rsidRPr="00BF03B6">
        <w:rPr>
          <w:rFonts w:ascii="Times New Roman" w:eastAsia="Times New Roman" w:hAnsi="Times New Roman" w:cs="Times New Roman"/>
          <w:kern w:val="0"/>
          <w:sz w:val="28"/>
          <w:szCs w:val="28"/>
          <w:lang w:val="uk-UA" w:eastAsia="uk-UA"/>
          <w14:ligatures w14:val="none"/>
        </w:rPr>
        <w:t xml:space="preserve"> та засобів стилістичної виразності. Комплексна методика дозволяє розглядати діалектну лексику як багатофункціональний компонент дискурсу, що поєднує </w:t>
      </w:r>
      <w:proofErr w:type="spellStart"/>
      <w:r w:rsidRPr="00BF03B6">
        <w:rPr>
          <w:rFonts w:ascii="Times New Roman" w:eastAsia="Times New Roman" w:hAnsi="Times New Roman" w:cs="Times New Roman"/>
          <w:kern w:val="0"/>
          <w:sz w:val="28"/>
          <w:szCs w:val="28"/>
          <w:lang w:val="uk-UA" w:eastAsia="uk-UA"/>
          <w14:ligatures w14:val="none"/>
        </w:rPr>
        <w:t>мовні</w:t>
      </w:r>
      <w:proofErr w:type="spellEnd"/>
      <w:r w:rsidRPr="00BF03B6">
        <w:rPr>
          <w:rFonts w:ascii="Times New Roman" w:eastAsia="Times New Roman" w:hAnsi="Times New Roman" w:cs="Times New Roman"/>
          <w:kern w:val="0"/>
          <w:sz w:val="28"/>
          <w:szCs w:val="28"/>
          <w:lang w:val="uk-UA" w:eastAsia="uk-UA"/>
          <w14:ligatures w14:val="none"/>
        </w:rPr>
        <w:t xml:space="preserve">, культурні й соціальні аспекти, забезпечуючи глибоке розуміння специфіки </w:t>
      </w:r>
      <w:proofErr w:type="spellStart"/>
      <w:r w:rsidRPr="00BF03B6">
        <w:rPr>
          <w:rFonts w:ascii="Times New Roman" w:eastAsia="Times New Roman" w:hAnsi="Times New Roman" w:cs="Times New Roman"/>
          <w:kern w:val="0"/>
          <w:sz w:val="28"/>
          <w:szCs w:val="28"/>
          <w:lang w:val="uk-UA" w:eastAsia="uk-UA"/>
          <w14:ligatures w14:val="none"/>
        </w:rPr>
        <w:t>мовної</w:t>
      </w:r>
      <w:proofErr w:type="spellEnd"/>
      <w:r w:rsidRPr="00BF03B6">
        <w:rPr>
          <w:rFonts w:ascii="Times New Roman" w:eastAsia="Times New Roman" w:hAnsi="Times New Roman" w:cs="Times New Roman"/>
          <w:kern w:val="0"/>
          <w:sz w:val="28"/>
          <w:szCs w:val="28"/>
          <w:lang w:val="uk-UA" w:eastAsia="uk-UA"/>
          <w14:ligatures w14:val="none"/>
        </w:rPr>
        <w:t xml:space="preserve"> організації художнього тексту.</w:t>
      </w:r>
    </w:p>
    <w:p w14:paraId="4B6F7CBA" w14:textId="77777777" w:rsidR="00463CD4" w:rsidRPr="00BF03B6" w:rsidRDefault="00463CD4"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0E7E37F4" w14:textId="77777777" w:rsidR="00BF03B6" w:rsidRPr="00BF03B6" w:rsidRDefault="00BF03B6"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F03B6">
        <w:rPr>
          <w:rFonts w:ascii="Times New Roman" w:eastAsia="Times New Roman" w:hAnsi="Times New Roman" w:cs="Times New Roman"/>
          <w:b/>
          <w:bCs/>
          <w:kern w:val="0"/>
          <w:sz w:val="28"/>
          <w:szCs w:val="28"/>
          <w:lang w:val="uk-UA" w:eastAsia="uk-UA"/>
          <w14:ligatures w14:val="none"/>
        </w:rPr>
        <w:t>Висновки до розділу 1</w:t>
      </w:r>
    </w:p>
    <w:p w14:paraId="14B3B951" w14:textId="77777777" w:rsidR="00463CD4" w:rsidRDefault="00463CD4"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1B3555E6" w14:textId="0F10DB24" w:rsidR="00BF03B6" w:rsidRPr="00BF03B6" w:rsidRDefault="00BF03B6"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F03B6">
        <w:rPr>
          <w:rFonts w:ascii="Times New Roman" w:eastAsia="Times New Roman" w:hAnsi="Times New Roman" w:cs="Times New Roman"/>
          <w:kern w:val="0"/>
          <w:sz w:val="28"/>
          <w:szCs w:val="28"/>
          <w:lang w:val="uk-UA" w:eastAsia="uk-UA"/>
          <w14:ligatures w14:val="none"/>
        </w:rPr>
        <w:t xml:space="preserve">У першому розділі дослідження було теоретично обґрунтовано наукові засади вивчення </w:t>
      </w:r>
      <w:proofErr w:type="spellStart"/>
      <w:r w:rsidRPr="00BF03B6">
        <w:rPr>
          <w:rFonts w:ascii="Times New Roman" w:eastAsia="Times New Roman" w:hAnsi="Times New Roman" w:cs="Times New Roman"/>
          <w:kern w:val="0"/>
          <w:sz w:val="28"/>
          <w:szCs w:val="28"/>
          <w:lang w:val="uk-UA" w:eastAsia="uk-UA"/>
          <w14:ligatures w14:val="none"/>
        </w:rPr>
        <w:t>діалектизмів</w:t>
      </w:r>
      <w:proofErr w:type="spellEnd"/>
      <w:r w:rsidRPr="00BF03B6">
        <w:rPr>
          <w:rFonts w:ascii="Times New Roman" w:eastAsia="Times New Roman" w:hAnsi="Times New Roman" w:cs="Times New Roman"/>
          <w:kern w:val="0"/>
          <w:sz w:val="28"/>
          <w:szCs w:val="28"/>
          <w:lang w:val="uk-UA" w:eastAsia="uk-UA"/>
          <w14:ligatures w14:val="none"/>
        </w:rPr>
        <w:t xml:space="preserve"> у художніх творах англійської літератури, що дозволило сформувати цілісне уявлення про </w:t>
      </w:r>
      <w:proofErr w:type="spellStart"/>
      <w:r w:rsidRPr="00BF03B6">
        <w:rPr>
          <w:rFonts w:ascii="Times New Roman" w:eastAsia="Times New Roman" w:hAnsi="Times New Roman" w:cs="Times New Roman"/>
          <w:kern w:val="0"/>
          <w:sz w:val="28"/>
          <w:szCs w:val="28"/>
          <w:lang w:val="uk-UA" w:eastAsia="uk-UA"/>
          <w14:ligatures w14:val="none"/>
        </w:rPr>
        <w:t>мовну</w:t>
      </w:r>
      <w:proofErr w:type="spellEnd"/>
      <w:r w:rsidRPr="00BF03B6">
        <w:rPr>
          <w:rFonts w:ascii="Times New Roman" w:eastAsia="Times New Roman" w:hAnsi="Times New Roman" w:cs="Times New Roman"/>
          <w:kern w:val="0"/>
          <w:sz w:val="28"/>
          <w:szCs w:val="28"/>
          <w:lang w:val="uk-UA" w:eastAsia="uk-UA"/>
          <w14:ligatures w14:val="none"/>
        </w:rPr>
        <w:t xml:space="preserve"> варіативність як багатоаспектне явище, зумовлене історичними, територіальними, соціальними та дискурсивними чинниками. Аналіз основних завдань лінгвістики тексту і соціолінгвістики дав змогу розглядати діалектну лексику у взаємодії з текстовою організацією та соціальним контекстом, у якому вона функціонує. Лінгвістика тексту визначила методологічне підґрунтя для аналізу структурних, семантичних та прагматичних характеристик </w:t>
      </w:r>
      <w:proofErr w:type="spellStart"/>
      <w:r w:rsidRPr="00BF03B6">
        <w:rPr>
          <w:rFonts w:ascii="Times New Roman" w:eastAsia="Times New Roman" w:hAnsi="Times New Roman" w:cs="Times New Roman"/>
          <w:kern w:val="0"/>
          <w:sz w:val="28"/>
          <w:szCs w:val="28"/>
          <w:lang w:val="uk-UA" w:eastAsia="uk-UA"/>
          <w14:ligatures w14:val="none"/>
        </w:rPr>
        <w:t>діалектизмів</w:t>
      </w:r>
      <w:proofErr w:type="spellEnd"/>
      <w:r w:rsidRPr="00BF03B6">
        <w:rPr>
          <w:rFonts w:ascii="Times New Roman" w:eastAsia="Times New Roman" w:hAnsi="Times New Roman" w:cs="Times New Roman"/>
          <w:kern w:val="0"/>
          <w:sz w:val="28"/>
          <w:szCs w:val="28"/>
          <w:lang w:val="uk-UA" w:eastAsia="uk-UA"/>
          <w14:ligatures w14:val="none"/>
        </w:rPr>
        <w:t xml:space="preserve">, тоді як соціолінгвістика окреслила роль соціальних параметрів </w:t>
      </w:r>
      <w:r w:rsidR="00463CD4">
        <w:rPr>
          <w:rFonts w:ascii="Times New Roman" w:eastAsia="Times New Roman" w:hAnsi="Times New Roman" w:cs="Times New Roman"/>
          <w:kern w:val="0"/>
          <w:sz w:val="28"/>
          <w:szCs w:val="28"/>
          <w:lang w:val="uk-UA" w:eastAsia="uk-UA"/>
          <w14:ligatures w14:val="none"/>
        </w:rPr>
        <w:t>(</w:t>
      </w:r>
      <w:r w:rsidRPr="00BF03B6">
        <w:rPr>
          <w:rFonts w:ascii="Times New Roman" w:eastAsia="Times New Roman" w:hAnsi="Times New Roman" w:cs="Times New Roman"/>
          <w:kern w:val="0"/>
          <w:sz w:val="28"/>
          <w:szCs w:val="28"/>
          <w:lang w:val="uk-UA" w:eastAsia="uk-UA"/>
          <w14:ligatures w14:val="none"/>
        </w:rPr>
        <w:t>територіальних, класових, культурних і групових</w:t>
      </w:r>
      <w:r w:rsidR="00463CD4">
        <w:rPr>
          <w:rFonts w:ascii="Times New Roman" w:eastAsia="Times New Roman" w:hAnsi="Times New Roman" w:cs="Times New Roman"/>
          <w:kern w:val="0"/>
          <w:sz w:val="28"/>
          <w:szCs w:val="28"/>
          <w:lang w:val="uk-UA" w:eastAsia="uk-UA"/>
          <w14:ligatures w14:val="none"/>
        </w:rPr>
        <w:t>)</w:t>
      </w:r>
      <w:r w:rsidRPr="00BF03B6">
        <w:rPr>
          <w:rFonts w:ascii="Times New Roman" w:eastAsia="Times New Roman" w:hAnsi="Times New Roman" w:cs="Times New Roman"/>
          <w:kern w:val="0"/>
          <w:sz w:val="28"/>
          <w:szCs w:val="28"/>
          <w:lang w:val="uk-UA" w:eastAsia="uk-UA"/>
          <w14:ligatures w14:val="none"/>
        </w:rPr>
        <w:t xml:space="preserve"> у формуванні варіативних </w:t>
      </w:r>
      <w:proofErr w:type="spellStart"/>
      <w:r w:rsidRPr="00BF03B6">
        <w:rPr>
          <w:rFonts w:ascii="Times New Roman" w:eastAsia="Times New Roman" w:hAnsi="Times New Roman" w:cs="Times New Roman"/>
          <w:kern w:val="0"/>
          <w:sz w:val="28"/>
          <w:szCs w:val="28"/>
          <w:lang w:val="uk-UA" w:eastAsia="uk-UA"/>
          <w14:ligatures w14:val="none"/>
        </w:rPr>
        <w:t>мовних</w:t>
      </w:r>
      <w:proofErr w:type="spellEnd"/>
      <w:r w:rsidRPr="00BF03B6">
        <w:rPr>
          <w:rFonts w:ascii="Times New Roman" w:eastAsia="Times New Roman" w:hAnsi="Times New Roman" w:cs="Times New Roman"/>
          <w:kern w:val="0"/>
          <w:sz w:val="28"/>
          <w:szCs w:val="28"/>
          <w:lang w:val="uk-UA" w:eastAsia="uk-UA"/>
          <w14:ligatures w14:val="none"/>
        </w:rPr>
        <w:t xml:space="preserve"> форм.</w:t>
      </w:r>
    </w:p>
    <w:p w14:paraId="682D0C41" w14:textId="77777777" w:rsidR="00BF03B6" w:rsidRPr="00BF03B6" w:rsidRDefault="00BF03B6"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F03B6">
        <w:rPr>
          <w:rFonts w:ascii="Times New Roman" w:eastAsia="Times New Roman" w:hAnsi="Times New Roman" w:cs="Times New Roman"/>
          <w:kern w:val="0"/>
          <w:sz w:val="28"/>
          <w:szCs w:val="28"/>
          <w:lang w:val="uk-UA" w:eastAsia="uk-UA"/>
          <w14:ligatures w14:val="none"/>
        </w:rPr>
        <w:t xml:space="preserve">Розгляд поняття діалекту та діалектизму показав, що вони є ключовими категоріями для опису </w:t>
      </w:r>
      <w:proofErr w:type="spellStart"/>
      <w:r w:rsidRPr="00BF03B6">
        <w:rPr>
          <w:rFonts w:ascii="Times New Roman" w:eastAsia="Times New Roman" w:hAnsi="Times New Roman" w:cs="Times New Roman"/>
          <w:kern w:val="0"/>
          <w:sz w:val="28"/>
          <w:szCs w:val="28"/>
          <w:lang w:val="uk-UA" w:eastAsia="uk-UA"/>
          <w14:ligatures w14:val="none"/>
        </w:rPr>
        <w:t>мовної</w:t>
      </w:r>
      <w:proofErr w:type="spellEnd"/>
      <w:r w:rsidRPr="00BF03B6">
        <w:rPr>
          <w:rFonts w:ascii="Times New Roman" w:eastAsia="Times New Roman" w:hAnsi="Times New Roman" w:cs="Times New Roman"/>
          <w:kern w:val="0"/>
          <w:sz w:val="28"/>
          <w:szCs w:val="28"/>
          <w:lang w:val="uk-UA" w:eastAsia="uk-UA"/>
          <w14:ligatures w14:val="none"/>
        </w:rPr>
        <w:t xml:space="preserve"> різноманітності, оскільки відображають історичну глибину </w:t>
      </w:r>
      <w:proofErr w:type="spellStart"/>
      <w:r w:rsidRPr="00BF03B6">
        <w:rPr>
          <w:rFonts w:ascii="Times New Roman" w:eastAsia="Times New Roman" w:hAnsi="Times New Roman" w:cs="Times New Roman"/>
          <w:kern w:val="0"/>
          <w:sz w:val="28"/>
          <w:szCs w:val="28"/>
          <w:lang w:val="uk-UA" w:eastAsia="uk-UA"/>
          <w14:ligatures w14:val="none"/>
        </w:rPr>
        <w:t>мовного</w:t>
      </w:r>
      <w:proofErr w:type="spellEnd"/>
      <w:r w:rsidRPr="00BF03B6">
        <w:rPr>
          <w:rFonts w:ascii="Times New Roman" w:eastAsia="Times New Roman" w:hAnsi="Times New Roman" w:cs="Times New Roman"/>
          <w:kern w:val="0"/>
          <w:sz w:val="28"/>
          <w:szCs w:val="28"/>
          <w:lang w:val="uk-UA" w:eastAsia="uk-UA"/>
          <w14:ligatures w14:val="none"/>
        </w:rPr>
        <w:t xml:space="preserve"> розвитку, локальну специфіку </w:t>
      </w:r>
      <w:proofErr w:type="spellStart"/>
      <w:r w:rsidRPr="00BF03B6">
        <w:rPr>
          <w:rFonts w:ascii="Times New Roman" w:eastAsia="Times New Roman" w:hAnsi="Times New Roman" w:cs="Times New Roman"/>
          <w:kern w:val="0"/>
          <w:sz w:val="28"/>
          <w:szCs w:val="28"/>
          <w:lang w:val="uk-UA" w:eastAsia="uk-UA"/>
          <w14:ligatures w14:val="none"/>
        </w:rPr>
        <w:t>мовної</w:t>
      </w:r>
      <w:proofErr w:type="spellEnd"/>
      <w:r w:rsidRPr="00BF03B6">
        <w:rPr>
          <w:rFonts w:ascii="Times New Roman" w:eastAsia="Times New Roman" w:hAnsi="Times New Roman" w:cs="Times New Roman"/>
          <w:kern w:val="0"/>
          <w:sz w:val="28"/>
          <w:szCs w:val="28"/>
          <w:lang w:val="uk-UA" w:eastAsia="uk-UA"/>
          <w14:ligatures w14:val="none"/>
        </w:rPr>
        <w:t xml:space="preserve"> картини світу та соціальну ідентичність мовців. Діалект постає як цілісна територіальна або соціальна підсистема мови зі стійкими фонетичними, граматичними та лексичними ознаками, тоді як діалектизм є одиницею, що </w:t>
      </w:r>
      <w:r w:rsidRPr="00BF03B6">
        <w:rPr>
          <w:rFonts w:ascii="Times New Roman" w:eastAsia="Times New Roman" w:hAnsi="Times New Roman" w:cs="Times New Roman"/>
          <w:kern w:val="0"/>
          <w:sz w:val="28"/>
          <w:szCs w:val="28"/>
          <w:lang w:val="uk-UA" w:eastAsia="uk-UA"/>
          <w14:ligatures w14:val="none"/>
        </w:rPr>
        <w:lastRenderedPageBreak/>
        <w:t xml:space="preserve">фіксує локальні </w:t>
      </w:r>
      <w:proofErr w:type="spellStart"/>
      <w:r w:rsidRPr="00BF03B6">
        <w:rPr>
          <w:rFonts w:ascii="Times New Roman" w:eastAsia="Times New Roman" w:hAnsi="Times New Roman" w:cs="Times New Roman"/>
          <w:kern w:val="0"/>
          <w:sz w:val="28"/>
          <w:szCs w:val="28"/>
          <w:lang w:val="uk-UA" w:eastAsia="uk-UA"/>
          <w14:ligatures w14:val="none"/>
        </w:rPr>
        <w:t>мовні</w:t>
      </w:r>
      <w:proofErr w:type="spellEnd"/>
      <w:r w:rsidRPr="00BF03B6">
        <w:rPr>
          <w:rFonts w:ascii="Times New Roman" w:eastAsia="Times New Roman" w:hAnsi="Times New Roman" w:cs="Times New Roman"/>
          <w:kern w:val="0"/>
          <w:sz w:val="28"/>
          <w:szCs w:val="28"/>
          <w:lang w:val="uk-UA" w:eastAsia="uk-UA"/>
          <w14:ligatures w14:val="none"/>
        </w:rPr>
        <w:t xml:space="preserve"> риси на рівні окремого слова, форми чи конструкції. Особливу увагу було приділено художній функціональності </w:t>
      </w:r>
      <w:proofErr w:type="spellStart"/>
      <w:r w:rsidRPr="00BF03B6">
        <w:rPr>
          <w:rFonts w:ascii="Times New Roman" w:eastAsia="Times New Roman" w:hAnsi="Times New Roman" w:cs="Times New Roman"/>
          <w:kern w:val="0"/>
          <w:sz w:val="28"/>
          <w:szCs w:val="28"/>
          <w:lang w:val="uk-UA" w:eastAsia="uk-UA"/>
          <w14:ligatures w14:val="none"/>
        </w:rPr>
        <w:t>діалектизмів</w:t>
      </w:r>
      <w:proofErr w:type="spellEnd"/>
      <w:r w:rsidRPr="00BF03B6">
        <w:rPr>
          <w:rFonts w:ascii="Times New Roman" w:eastAsia="Times New Roman" w:hAnsi="Times New Roman" w:cs="Times New Roman"/>
          <w:kern w:val="0"/>
          <w:sz w:val="28"/>
          <w:szCs w:val="28"/>
          <w:lang w:val="uk-UA" w:eastAsia="uk-UA"/>
          <w14:ligatures w14:val="none"/>
        </w:rPr>
        <w:t xml:space="preserve">, які в літературному тексті набувають потенціалу створення колориту, реалізації соціальної типовості, вираження етнокультурної належності та формування </w:t>
      </w:r>
      <w:proofErr w:type="spellStart"/>
      <w:r w:rsidRPr="00BF03B6">
        <w:rPr>
          <w:rFonts w:ascii="Times New Roman" w:eastAsia="Times New Roman" w:hAnsi="Times New Roman" w:cs="Times New Roman"/>
          <w:kern w:val="0"/>
          <w:sz w:val="28"/>
          <w:szCs w:val="28"/>
          <w:lang w:val="uk-UA" w:eastAsia="uk-UA"/>
          <w14:ligatures w14:val="none"/>
        </w:rPr>
        <w:t>мовного</w:t>
      </w:r>
      <w:proofErr w:type="spellEnd"/>
      <w:r w:rsidRPr="00BF03B6">
        <w:rPr>
          <w:rFonts w:ascii="Times New Roman" w:eastAsia="Times New Roman" w:hAnsi="Times New Roman" w:cs="Times New Roman"/>
          <w:kern w:val="0"/>
          <w:sz w:val="28"/>
          <w:szCs w:val="28"/>
          <w:lang w:val="uk-UA" w:eastAsia="uk-UA"/>
          <w14:ligatures w14:val="none"/>
        </w:rPr>
        <w:t xml:space="preserve"> портрету персонажа.</w:t>
      </w:r>
    </w:p>
    <w:p w14:paraId="233C0031" w14:textId="77777777" w:rsidR="00BF03B6" w:rsidRPr="00BF03B6" w:rsidRDefault="00BF03B6"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F03B6">
        <w:rPr>
          <w:rFonts w:ascii="Times New Roman" w:eastAsia="Times New Roman" w:hAnsi="Times New Roman" w:cs="Times New Roman"/>
          <w:kern w:val="0"/>
          <w:sz w:val="28"/>
          <w:szCs w:val="28"/>
          <w:lang w:val="uk-UA" w:eastAsia="uk-UA"/>
          <w14:ligatures w14:val="none"/>
        </w:rPr>
        <w:t xml:space="preserve">Аналіз основних підходів до вивчення </w:t>
      </w:r>
      <w:proofErr w:type="spellStart"/>
      <w:r w:rsidRPr="00BF03B6">
        <w:rPr>
          <w:rFonts w:ascii="Times New Roman" w:eastAsia="Times New Roman" w:hAnsi="Times New Roman" w:cs="Times New Roman"/>
          <w:kern w:val="0"/>
          <w:sz w:val="28"/>
          <w:szCs w:val="28"/>
          <w:lang w:val="uk-UA" w:eastAsia="uk-UA"/>
          <w14:ligatures w14:val="none"/>
        </w:rPr>
        <w:t>мовної</w:t>
      </w:r>
      <w:proofErr w:type="spellEnd"/>
      <w:r w:rsidRPr="00BF03B6">
        <w:rPr>
          <w:rFonts w:ascii="Times New Roman" w:eastAsia="Times New Roman" w:hAnsi="Times New Roman" w:cs="Times New Roman"/>
          <w:kern w:val="0"/>
          <w:sz w:val="28"/>
          <w:szCs w:val="28"/>
          <w:lang w:val="uk-UA" w:eastAsia="uk-UA"/>
          <w14:ligatures w14:val="none"/>
        </w:rPr>
        <w:t xml:space="preserve"> варіативності засвідчив, що сучасна лінгвістика використовує широкий спектр методологічних моделей — від класичної діалектології до </w:t>
      </w:r>
      <w:proofErr w:type="spellStart"/>
      <w:r w:rsidRPr="00BF03B6">
        <w:rPr>
          <w:rFonts w:ascii="Times New Roman" w:eastAsia="Times New Roman" w:hAnsi="Times New Roman" w:cs="Times New Roman"/>
          <w:kern w:val="0"/>
          <w:sz w:val="28"/>
          <w:szCs w:val="28"/>
          <w:lang w:val="uk-UA" w:eastAsia="uk-UA"/>
          <w14:ligatures w14:val="none"/>
        </w:rPr>
        <w:t>когнітивно</w:t>
      </w:r>
      <w:proofErr w:type="spellEnd"/>
      <w:r w:rsidRPr="00BF03B6">
        <w:rPr>
          <w:rFonts w:ascii="Times New Roman" w:eastAsia="Times New Roman" w:hAnsi="Times New Roman" w:cs="Times New Roman"/>
          <w:kern w:val="0"/>
          <w:sz w:val="28"/>
          <w:szCs w:val="28"/>
          <w:lang w:val="uk-UA" w:eastAsia="uk-UA"/>
          <w14:ligatures w14:val="none"/>
        </w:rPr>
        <w:t xml:space="preserve">-дискурсивних інтерпретацій. Діалектологічний підхід окреслює територіальні межі варіативності та описує системні риси діалектів; соціолінгвістичний досліджує вплив соціальних чинників на </w:t>
      </w:r>
      <w:proofErr w:type="spellStart"/>
      <w:r w:rsidRPr="00BF03B6">
        <w:rPr>
          <w:rFonts w:ascii="Times New Roman" w:eastAsia="Times New Roman" w:hAnsi="Times New Roman" w:cs="Times New Roman"/>
          <w:kern w:val="0"/>
          <w:sz w:val="28"/>
          <w:szCs w:val="28"/>
          <w:lang w:val="uk-UA" w:eastAsia="uk-UA"/>
          <w14:ligatures w14:val="none"/>
        </w:rPr>
        <w:t>мовний</w:t>
      </w:r>
      <w:proofErr w:type="spellEnd"/>
      <w:r w:rsidRPr="00BF03B6">
        <w:rPr>
          <w:rFonts w:ascii="Times New Roman" w:eastAsia="Times New Roman" w:hAnsi="Times New Roman" w:cs="Times New Roman"/>
          <w:kern w:val="0"/>
          <w:sz w:val="28"/>
          <w:szCs w:val="28"/>
          <w:lang w:val="uk-UA" w:eastAsia="uk-UA"/>
          <w14:ligatures w14:val="none"/>
        </w:rPr>
        <w:t xml:space="preserve"> вибір; </w:t>
      </w:r>
      <w:proofErr w:type="spellStart"/>
      <w:r w:rsidRPr="00BF03B6">
        <w:rPr>
          <w:rFonts w:ascii="Times New Roman" w:eastAsia="Times New Roman" w:hAnsi="Times New Roman" w:cs="Times New Roman"/>
          <w:kern w:val="0"/>
          <w:sz w:val="28"/>
          <w:szCs w:val="28"/>
          <w:lang w:val="uk-UA" w:eastAsia="uk-UA"/>
          <w14:ligatures w14:val="none"/>
        </w:rPr>
        <w:t>варіаційно</w:t>
      </w:r>
      <w:proofErr w:type="spellEnd"/>
      <w:r w:rsidRPr="00BF03B6">
        <w:rPr>
          <w:rFonts w:ascii="Times New Roman" w:eastAsia="Times New Roman" w:hAnsi="Times New Roman" w:cs="Times New Roman"/>
          <w:kern w:val="0"/>
          <w:sz w:val="28"/>
          <w:szCs w:val="28"/>
          <w:lang w:val="uk-UA" w:eastAsia="uk-UA"/>
          <w14:ligatures w14:val="none"/>
        </w:rPr>
        <w:t xml:space="preserve">-статистичний аналіз дозволяє виявити частотні закономірності вживання варіантів; </w:t>
      </w:r>
      <w:proofErr w:type="spellStart"/>
      <w:r w:rsidRPr="00BF03B6">
        <w:rPr>
          <w:rFonts w:ascii="Times New Roman" w:eastAsia="Times New Roman" w:hAnsi="Times New Roman" w:cs="Times New Roman"/>
          <w:kern w:val="0"/>
          <w:sz w:val="28"/>
          <w:szCs w:val="28"/>
          <w:lang w:val="uk-UA" w:eastAsia="uk-UA"/>
          <w14:ligatures w14:val="none"/>
        </w:rPr>
        <w:t>контактологічний</w:t>
      </w:r>
      <w:proofErr w:type="spellEnd"/>
      <w:r w:rsidRPr="00BF03B6">
        <w:rPr>
          <w:rFonts w:ascii="Times New Roman" w:eastAsia="Times New Roman" w:hAnsi="Times New Roman" w:cs="Times New Roman"/>
          <w:kern w:val="0"/>
          <w:sz w:val="28"/>
          <w:szCs w:val="28"/>
          <w:lang w:val="uk-UA" w:eastAsia="uk-UA"/>
          <w14:ligatures w14:val="none"/>
        </w:rPr>
        <w:t xml:space="preserve"> підхід пояснює формування нових різновидів англійської мови під впливом </w:t>
      </w:r>
      <w:proofErr w:type="spellStart"/>
      <w:r w:rsidRPr="00BF03B6">
        <w:rPr>
          <w:rFonts w:ascii="Times New Roman" w:eastAsia="Times New Roman" w:hAnsi="Times New Roman" w:cs="Times New Roman"/>
          <w:kern w:val="0"/>
          <w:sz w:val="28"/>
          <w:szCs w:val="28"/>
          <w:lang w:val="uk-UA" w:eastAsia="uk-UA"/>
          <w14:ligatures w14:val="none"/>
        </w:rPr>
        <w:t>мовних</w:t>
      </w:r>
      <w:proofErr w:type="spellEnd"/>
      <w:r w:rsidRPr="00BF03B6">
        <w:rPr>
          <w:rFonts w:ascii="Times New Roman" w:eastAsia="Times New Roman" w:hAnsi="Times New Roman" w:cs="Times New Roman"/>
          <w:kern w:val="0"/>
          <w:sz w:val="28"/>
          <w:szCs w:val="28"/>
          <w:lang w:val="uk-UA" w:eastAsia="uk-UA"/>
          <w14:ligatures w14:val="none"/>
        </w:rPr>
        <w:t xml:space="preserve"> контактів; </w:t>
      </w:r>
      <w:proofErr w:type="spellStart"/>
      <w:r w:rsidRPr="00BF03B6">
        <w:rPr>
          <w:rFonts w:ascii="Times New Roman" w:eastAsia="Times New Roman" w:hAnsi="Times New Roman" w:cs="Times New Roman"/>
          <w:kern w:val="0"/>
          <w:sz w:val="28"/>
          <w:szCs w:val="28"/>
          <w:lang w:val="uk-UA" w:eastAsia="uk-UA"/>
          <w14:ligatures w14:val="none"/>
        </w:rPr>
        <w:t>когнітивно</w:t>
      </w:r>
      <w:proofErr w:type="spellEnd"/>
      <w:r w:rsidRPr="00BF03B6">
        <w:rPr>
          <w:rFonts w:ascii="Times New Roman" w:eastAsia="Times New Roman" w:hAnsi="Times New Roman" w:cs="Times New Roman"/>
          <w:kern w:val="0"/>
          <w:sz w:val="28"/>
          <w:szCs w:val="28"/>
          <w:lang w:val="uk-UA" w:eastAsia="uk-UA"/>
          <w14:ligatures w14:val="none"/>
        </w:rPr>
        <w:t xml:space="preserve">-дискурсивний підхід інтерпретує варіативні одиниці як елементи концептуальної та культурної картини світу. Така багатовекторність забезпечує комплексність теоретичного аналізу та демонструє, що явище </w:t>
      </w:r>
      <w:proofErr w:type="spellStart"/>
      <w:r w:rsidRPr="00BF03B6">
        <w:rPr>
          <w:rFonts w:ascii="Times New Roman" w:eastAsia="Times New Roman" w:hAnsi="Times New Roman" w:cs="Times New Roman"/>
          <w:kern w:val="0"/>
          <w:sz w:val="28"/>
          <w:szCs w:val="28"/>
          <w:lang w:val="uk-UA" w:eastAsia="uk-UA"/>
          <w14:ligatures w14:val="none"/>
        </w:rPr>
        <w:t>мовної</w:t>
      </w:r>
      <w:proofErr w:type="spellEnd"/>
      <w:r w:rsidRPr="00BF03B6">
        <w:rPr>
          <w:rFonts w:ascii="Times New Roman" w:eastAsia="Times New Roman" w:hAnsi="Times New Roman" w:cs="Times New Roman"/>
          <w:kern w:val="0"/>
          <w:sz w:val="28"/>
          <w:szCs w:val="28"/>
          <w:lang w:val="uk-UA" w:eastAsia="uk-UA"/>
          <w14:ligatures w14:val="none"/>
        </w:rPr>
        <w:t xml:space="preserve"> варіативності не може бути описане в межах одного методологічного підходу.</w:t>
      </w:r>
    </w:p>
    <w:p w14:paraId="4FE024D4" w14:textId="77777777" w:rsidR="00BF03B6" w:rsidRPr="00BF03B6" w:rsidRDefault="00BF03B6"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F03B6">
        <w:rPr>
          <w:rFonts w:ascii="Times New Roman" w:eastAsia="Times New Roman" w:hAnsi="Times New Roman" w:cs="Times New Roman"/>
          <w:kern w:val="0"/>
          <w:sz w:val="28"/>
          <w:szCs w:val="28"/>
          <w:lang w:val="uk-UA" w:eastAsia="uk-UA"/>
          <w14:ligatures w14:val="none"/>
        </w:rPr>
        <w:t xml:space="preserve">Запропонована методика дослідження, яка поєднує дескриптивний, діалектологічний, соціолінгвістичний, кількісний та </w:t>
      </w:r>
      <w:proofErr w:type="spellStart"/>
      <w:r w:rsidRPr="00BF03B6">
        <w:rPr>
          <w:rFonts w:ascii="Times New Roman" w:eastAsia="Times New Roman" w:hAnsi="Times New Roman" w:cs="Times New Roman"/>
          <w:kern w:val="0"/>
          <w:sz w:val="28"/>
          <w:szCs w:val="28"/>
          <w:lang w:val="uk-UA" w:eastAsia="uk-UA"/>
          <w14:ligatures w14:val="none"/>
        </w:rPr>
        <w:t>дискурсно</w:t>
      </w:r>
      <w:proofErr w:type="spellEnd"/>
      <w:r w:rsidRPr="00BF03B6">
        <w:rPr>
          <w:rFonts w:ascii="Times New Roman" w:eastAsia="Times New Roman" w:hAnsi="Times New Roman" w:cs="Times New Roman"/>
          <w:kern w:val="0"/>
          <w:sz w:val="28"/>
          <w:szCs w:val="28"/>
          <w:lang w:val="uk-UA" w:eastAsia="uk-UA"/>
          <w14:ligatures w14:val="none"/>
        </w:rPr>
        <w:t xml:space="preserve">-прагматичний аналіз, дозволяє здійснити всебічне вивчення </w:t>
      </w:r>
      <w:proofErr w:type="spellStart"/>
      <w:r w:rsidRPr="00BF03B6">
        <w:rPr>
          <w:rFonts w:ascii="Times New Roman" w:eastAsia="Times New Roman" w:hAnsi="Times New Roman" w:cs="Times New Roman"/>
          <w:kern w:val="0"/>
          <w:sz w:val="28"/>
          <w:szCs w:val="28"/>
          <w:lang w:val="uk-UA" w:eastAsia="uk-UA"/>
          <w14:ligatures w14:val="none"/>
        </w:rPr>
        <w:t>діалектизмів</w:t>
      </w:r>
      <w:proofErr w:type="spellEnd"/>
      <w:r w:rsidRPr="00BF03B6">
        <w:rPr>
          <w:rFonts w:ascii="Times New Roman" w:eastAsia="Times New Roman" w:hAnsi="Times New Roman" w:cs="Times New Roman"/>
          <w:kern w:val="0"/>
          <w:sz w:val="28"/>
          <w:szCs w:val="28"/>
          <w:lang w:val="uk-UA" w:eastAsia="uk-UA"/>
          <w14:ligatures w14:val="none"/>
        </w:rPr>
        <w:t xml:space="preserve"> у художніх текстах. Вона враховує структурні параметри </w:t>
      </w:r>
      <w:proofErr w:type="spellStart"/>
      <w:r w:rsidRPr="00BF03B6">
        <w:rPr>
          <w:rFonts w:ascii="Times New Roman" w:eastAsia="Times New Roman" w:hAnsi="Times New Roman" w:cs="Times New Roman"/>
          <w:kern w:val="0"/>
          <w:sz w:val="28"/>
          <w:szCs w:val="28"/>
          <w:lang w:val="uk-UA" w:eastAsia="uk-UA"/>
          <w14:ligatures w14:val="none"/>
        </w:rPr>
        <w:t>мовних</w:t>
      </w:r>
      <w:proofErr w:type="spellEnd"/>
      <w:r w:rsidRPr="00BF03B6">
        <w:rPr>
          <w:rFonts w:ascii="Times New Roman" w:eastAsia="Times New Roman" w:hAnsi="Times New Roman" w:cs="Times New Roman"/>
          <w:kern w:val="0"/>
          <w:sz w:val="28"/>
          <w:szCs w:val="28"/>
          <w:lang w:val="uk-UA" w:eastAsia="uk-UA"/>
          <w14:ligatures w14:val="none"/>
        </w:rPr>
        <w:t xml:space="preserve"> одиниць, соціальні чинники мовлення персонажів, контекстуальні умови функціонування діалектної лексики та її стилістичне навантаження у творі. Завдяки такому підходу стає можливим не лише ідентифікувати </w:t>
      </w:r>
      <w:proofErr w:type="spellStart"/>
      <w:r w:rsidRPr="00BF03B6">
        <w:rPr>
          <w:rFonts w:ascii="Times New Roman" w:eastAsia="Times New Roman" w:hAnsi="Times New Roman" w:cs="Times New Roman"/>
          <w:kern w:val="0"/>
          <w:sz w:val="28"/>
          <w:szCs w:val="28"/>
          <w:lang w:val="uk-UA" w:eastAsia="uk-UA"/>
          <w14:ligatures w14:val="none"/>
        </w:rPr>
        <w:t>діалектизми</w:t>
      </w:r>
      <w:proofErr w:type="spellEnd"/>
      <w:r w:rsidRPr="00BF03B6">
        <w:rPr>
          <w:rFonts w:ascii="Times New Roman" w:eastAsia="Times New Roman" w:hAnsi="Times New Roman" w:cs="Times New Roman"/>
          <w:kern w:val="0"/>
          <w:sz w:val="28"/>
          <w:szCs w:val="28"/>
          <w:lang w:val="uk-UA" w:eastAsia="uk-UA"/>
          <w14:ligatures w14:val="none"/>
        </w:rPr>
        <w:t xml:space="preserve"> як </w:t>
      </w:r>
      <w:proofErr w:type="spellStart"/>
      <w:r w:rsidRPr="00BF03B6">
        <w:rPr>
          <w:rFonts w:ascii="Times New Roman" w:eastAsia="Times New Roman" w:hAnsi="Times New Roman" w:cs="Times New Roman"/>
          <w:kern w:val="0"/>
          <w:sz w:val="28"/>
          <w:szCs w:val="28"/>
          <w:lang w:val="uk-UA" w:eastAsia="uk-UA"/>
          <w14:ligatures w14:val="none"/>
        </w:rPr>
        <w:t>мовні</w:t>
      </w:r>
      <w:proofErr w:type="spellEnd"/>
      <w:r w:rsidRPr="00BF03B6">
        <w:rPr>
          <w:rFonts w:ascii="Times New Roman" w:eastAsia="Times New Roman" w:hAnsi="Times New Roman" w:cs="Times New Roman"/>
          <w:kern w:val="0"/>
          <w:sz w:val="28"/>
          <w:szCs w:val="28"/>
          <w:lang w:val="uk-UA" w:eastAsia="uk-UA"/>
          <w14:ligatures w14:val="none"/>
        </w:rPr>
        <w:t xml:space="preserve"> факти, але й розкрити їхню роль у моделюванні художнього світу, соціальної динаміки та комунікативної поведінки персонажів.</w:t>
      </w:r>
    </w:p>
    <w:p w14:paraId="64F1A85D" w14:textId="77777777" w:rsidR="00BF03B6" w:rsidRPr="00BF03B6" w:rsidRDefault="00BF03B6" w:rsidP="00BF03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F03B6">
        <w:rPr>
          <w:rFonts w:ascii="Times New Roman" w:eastAsia="Times New Roman" w:hAnsi="Times New Roman" w:cs="Times New Roman"/>
          <w:kern w:val="0"/>
          <w:sz w:val="28"/>
          <w:szCs w:val="28"/>
          <w:lang w:val="uk-UA" w:eastAsia="uk-UA"/>
          <w14:ligatures w14:val="none"/>
        </w:rPr>
        <w:t xml:space="preserve">Отже, підсумком теоретичної частини є формування цілісного методологічного підґрунтя, яке забезпечує наукову обґрунтованість подальшого аналізу </w:t>
      </w:r>
      <w:proofErr w:type="spellStart"/>
      <w:r w:rsidRPr="00BF03B6">
        <w:rPr>
          <w:rFonts w:ascii="Times New Roman" w:eastAsia="Times New Roman" w:hAnsi="Times New Roman" w:cs="Times New Roman"/>
          <w:kern w:val="0"/>
          <w:sz w:val="28"/>
          <w:szCs w:val="28"/>
          <w:lang w:val="uk-UA" w:eastAsia="uk-UA"/>
          <w14:ligatures w14:val="none"/>
        </w:rPr>
        <w:t>діалектизмів</w:t>
      </w:r>
      <w:proofErr w:type="spellEnd"/>
      <w:r w:rsidRPr="00BF03B6">
        <w:rPr>
          <w:rFonts w:ascii="Times New Roman" w:eastAsia="Times New Roman" w:hAnsi="Times New Roman" w:cs="Times New Roman"/>
          <w:kern w:val="0"/>
          <w:sz w:val="28"/>
          <w:szCs w:val="28"/>
          <w:lang w:val="uk-UA" w:eastAsia="uk-UA"/>
          <w14:ligatures w14:val="none"/>
        </w:rPr>
        <w:t xml:space="preserve"> у вибраних творах британської літератури. </w:t>
      </w:r>
      <w:r w:rsidRPr="00BF03B6">
        <w:rPr>
          <w:rFonts w:ascii="Times New Roman" w:eastAsia="Times New Roman" w:hAnsi="Times New Roman" w:cs="Times New Roman"/>
          <w:kern w:val="0"/>
          <w:sz w:val="28"/>
          <w:szCs w:val="28"/>
          <w:lang w:val="uk-UA" w:eastAsia="uk-UA"/>
          <w14:ligatures w14:val="none"/>
        </w:rPr>
        <w:lastRenderedPageBreak/>
        <w:t>Розглянуті підходи та поняттєві рамки створюють базу для глибокого дослідження функційних, стилістичних і соціальних параметрів діалектної лексики, що реалізується в наступному розділі роботи.</w:t>
      </w:r>
    </w:p>
    <w:p w14:paraId="21079523" w14:textId="4DD7CE23" w:rsidR="009D77A7" w:rsidRPr="0022111D" w:rsidRDefault="009D77A7" w:rsidP="00EB0A77">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62775406" w14:textId="77777777" w:rsidR="00572A52" w:rsidRPr="0022111D" w:rsidRDefault="00572A52" w:rsidP="00EB0A77">
      <w:pPr>
        <w:spacing w:after="0" w:line="360" w:lineRule="auto"/>
        <w:ind w:firstLine="709"/>
        <w:jc w:val="both"/>
        <w:outlineLvl w:val="2"/>
        <w:rPr>
          <w:rFonts w:ascii="Times New Roman" w:eastAsia="Times New Roman" w:hAnsi="Times New Roman" w:cs="Times New Roman"/>
          <w:caps/>
          <w:kern w:val="0"/>
          <w:sz w:val="28"/>
          <w:szCs w:val="28"/>
          <w:lang w:val="uk-UA" w:eastAsia="uk-UA"/>
          <w14:ligatures w14:val="none"/>
        </w:rPr>
      </w:pPr>
    </w:p>
    <w:p w14:paraId="6D320842" w14:textId="0F32BDB2" w:rsidR="007118B6" w:rsidRPr="0022111D" w:rsidRDefault="007118B6" w:rsidP="005D10FA">
      <w:pPr>
        <w:spacing w:after="0" w:line="360" w:lineRule="auto"/>
        <w:ind w:firstLine="709"/>
        <w:jc w:val="both"/>
        <w:rPr>
          <w:rFonts w:ascii="Times New Roman" w:eastAsia="Times New Roman" w:hAnsi="Times New Roman" w:cs="Times New Roman"/>
          <w:b/>
          <w:bCs/>
          <w:caps/>
          <w:kern w:val="0"/>
          <w:sz w:val="28"/>
          <w:szCs w:val="28"/>
          <w:lang w:val="uk-UA" w:eastAsia="uk-UA"/>
          <w14:ligatures w14:val="none"/>
        </w:rPr>
      </w:pPr>
    </w:p>
    <w:p w14:paraId="28A400F9" w14:textId="5234AD82" w:rsidR="009D77A7" w:rsidRPr="0022111D" w:rsidRDefault="009D77A7" w:rsidP="005D10FA">
      <w:pPr>
        <w:spacing w:after="0" w:line="360" w:lineRule="auto"/>
        <w:ind w:firstLine="709"/>
        <w:jc w:val="both"/>
        <w:rPr>
          <w:rFonts w:ascii="Times New Roman" w:eastAsia="Times New Roman" w:hAnsi="Times New Roman" w:cs="Times New Roman"/>
          <w:b/>
          <w:bCs/>
          <w:caps/>
          <w:kern w:val="0"/>
          <w:sz w:val="28"/>
          <w:szCs w:val="28"/>
          <w:lang w:val="uk-UA" w:eastAsia="uk-UA"/>
          <w14:ligatures w14:val="none"/>
        </w:rPr>
      </w:pPr>
    </w:p>
    <w:p w14:paraId="49F13290" w14:textId="452D8C17" w:rsidR="00423B6E" w:rsidRPr="0022111D" w:rsidRDefault="00423B6E" w:rsidP="005D10FA">
      <w:pPr>
        <w:spacing w:after="0" w:line="360" w:lineRule="auto"/>
        <w:ind w:firstLine="709"/>
        <w:jc w:val="both"/>
        <w:rPr>
          <w:rFonts w:ascii="Times New Roman" w:eastAsia="Times New Roman" w:hAnsi="Times New Roman" w:cs="Times New Roman"/>
          <w:b/>
          <w:bCs/>
          <w:caps/>
          <w:kern w:val="0"/>
          <w:sz w:val="28"/>
          <w:szCs w:val="28"/>
          <w:lang w:val="uk-UA" w:eastAsia="uk-UA"/>
          <w14:ligatures w14:val="none"/>
        </w:rPr>
      </w:pPr>
    </w:p>
    <w:p w14:paraId="7F6416A8" w14:textId="3DC63619" w:rsidR="00423B6E" w:rsidRPr="0022111D" w:rsidRDefault="00423B6E" w:rsidP="005D10FA">
      <w:pPr>
        <w:spacing w:after="0" w:line="360" w:lineRule="auto"/>
        <w:ind w:firstLine="709"/>
        <w:jc w:val="both"/>
        <w:rPr>
          <w:rFonts w:ascii="Times New Roman" w:eastAsia="Times New Roman" w:hAnsi="Times New Roman" w:cs="Times New Roman"/>
          <w:b/>
          <w:bCs/>
          <w:caps/>
          <w:kern w:val="0"/>
          <w:sz w:val="28"/>
          <w:szCs w:val="28"/>
          <w:lang w:val="uk-UA" w:eastAsia="uk-UA"/>
          <w14:ligatures w14:val="none"/>
        </w:rPr>
      </w:pPr>
    </w:p>
    <w:p w14:paraId="78163BB7" w14:textId="07FDC522" w:rsidR="00423B6E" w:rsidRPr="0022111D" w:rsidRDefault="00423B6E" w:rsidP="005D10FA">
      <w:pPr>
        <w:spacing w:after="0" w:line="360" w:lineRule="auto"/>
        <w:ind w:firstLine="709"/>
        <w:jc w:val="both"/>
        <w:rPr>
          <w:rFonts w:ascii="Times New Roman" w:eastAsia="Times New Roman" w:hAnsi="Times New Roman" w:cs="Times New Roman"/>
          <w:b/>
          <w:bCs/>
          <w:caps/>
          <w:kern w:val="0"/>
          <w:sz w:val="28"/>
          <w:szCs w:val="28"/>
          <w:lang w:val="uk-UA" w:eastAsia="uk-UA"/>
          <w14:ligatures w14:val="none"/>
        </w:rPr>
      </w:pPr>
    </w:p>
    <w:p w14:paraId="2D806153" w14:textId="31227AEE" w:rsidR="00423B6E" w:rsidRPr="0022111D" w:rsidRDefault="00423B6E" w:rsidP="005D10FA">
      <w:pPr>
        <w:spacing w:after="0" w:line="360" w:lineRule="auto"/>
        <w:ind w:firstLine="709"/>
        <w:jc w:val="both"/>
        <w:rPr>
          <w:rFonts w:ascii="Times New Roman" w:eastAsia="Times New Roman" w:hAnsi="Times New Roman" w:cs="Times New Roman"/>
          <w:b/>
          <w:bCs/>
          <w:caps/>
          <w:kern w:val="0"/>
          <w:sz w:val="28"/>
          <w:szCs w:val="28"/>
          <w:lang w:val="uk-UA" w:eastAsia="uk-UA"/>
          <w14:ligatures w14:val="none"/>
        </w:rPr>
      </w:pPr>
    </w:p>
    <w:p w14:paraId="12D2C4C5" w14:textId="3AD377E8" w:rsidR="00423B6E" w:rsidRPr="0022111D" w:rsidRDefault="00423B6E" w:rsidP="005D10FA">
      <w:pPr>
        <w:spacing w:after="0" w:line="360" w:lineRule="auto"/>
        <w:ind w:firstLine="709"/>
        <w:jc w:val="both"/>
        <w:rPr>
          <w:rFonts w:ascii="Times New Roman" w:eastAsia="Times New Roman" w:hAnsi="Times New Roman" w:cs="Times New Roman"/>
          <w:b/>
          <w:bCs/>
          <w:caps/>
          <w:kern w:val="0"/>
          <w:sz w:val="28"/>
          <w:szCs w:val="28"/>
          <w:lang w:val="uk-UA" w:eastAsia="uk-UA"/>
          <w14:ligatures w14:val="none"/>
        </w:rPr>
      </w:pPr>
    </w:p>
    <w:p w14:paraId="5DABDDEA" w14:textId="256D43A9" w:rsidR="00423B6E" w:rsidRPr="0022111D" w:rsidRDefault="00423B6E" w:rsidP="005D10FA">
      <w:pPr>
        <w:spacing w:after="0" w:line="360" w:lineRule="auto"/>
        <w:ind w:firstLine="709"/>
        <w:jc w:val="both"/>
        <w:rPr>
          <w:rFonts w:ascii="Times New Roman" w:eastAsia="Times New Roman" w:hAnsi="Times New Roman" w:cs="Times New Roman"/>
          <w:b/>
          <w:bCs/>
          <w:caps/>
          <w:kern w:val="0"/>
          <w:sz w:val="28"/>
          <w:szCs w:val="28"/>
          <w:lang w:val="uk-UA" w:eastAsia="uk-UA"/>
          <w14:ligatures w14:val="none"/>
        </w:rPr>
      </w:pPr>
    </w:p>
    <w:p w14:paraId="6BC96237" w14:textId="6846B16D" w:rsidR="00423B6E" w:rsidRDefault="00423B6E" w:rsidP="005D10FA">
      <w:pPr>
        <w:spacing w:after="0" w:line="360" w:lineRule="auto"/>
        <w:ind w:firstLine="709"/>
        <w:jc w:val="both"/>
        <w:rPr>
          <w:rFonts w:ascii="Times New Roman" w:eastAsia="Times New Roman" w:hAnsi="Times New Roman" w:cs="Times New Roman"/>
          <w:b/>
          <w:bCs/>
          <w:caps/>
          <w:kern w:val="0"/>
          <w:sz w:val="28"/>
          <w:szCs w:val="28"/>
          <w:lang w:val="uk-UA" w:eastAsia="uk-UA"/>
          <w14:ligatures w14:val="none"/>
        </w:rPr>
      </w:pPr>
    </w:p>
    <w:p w14:paraId="7B119E14" w14:textId="6DEA4C4A" w:rsidR="00463CD4" w:rsidRDefault="00463CD4" w:rsidP="005D10FA">
      <w:pPr>
        <w:spacing w:after="0" w:line="360" w:lineRule="auto"/>
        <w:ind w:firstLine="709"/>
        <w:jc w:val="both"/>
        <w:rPr>
          <w:rFonts w:ascii="Times New Roman" w:eastAsia="Times New Roman" w:hAnsi="Times New Roman" w:cs="Times New Roman"/>
          <w:b/>
          <w:bCs/>
          <w:caps/>
          <w:kern w:val="0"/>
          <w:sz w:val="28"/>
          <w:szCs w:val="28"/>
          <w:lang w:val="uk-UA" w:eastAsia="uk-UA"/>
          <w14:ligatures w14:val="none"/>
        </w:rPr>
      </w:pPr>
    </w:p>
    <w:p w14:paraId="507DA9CB" w14:textId="7FE7B4C6" w:rsidR="00463CD4" w:rsidRDefault="00463CD4" w:rsidP="005D10FA">
      <w:pPr>
        <w:spacing w:after="0" w:line="360" w:lineRule="auto"/>
        <w:ind w:firstLine="709"/>
        <w:jc w:val="both"/>
        <w:rPr>
          <w:rFonts w:ascii="Times New Roman" w:eastAsia="Times New Roman" w:hAnsi="Times New Roman" w:cs="Times New Roman"/>
          <w:b/>
          <w:bCs/>
          <w:caps/>
          <w:kern w:val="0"/>
          <w:sz w:val="28"/>
          <w:szCs w:val="28"/>
          <w:lang w:val="uk-UA" w:eastAsia="uk-UA"/>
          <w14:ligatures w14:val="none"/>
        </w:rPr>
      </w:pPr>
    </w:p>
    <w:p w14:paraId="770EFC93" w14:textId="14FC7BEE" w:rsidR="00463CD4" w:rsidRDefault="00463CD4" w:rsidP="005D10FA">
      <w:pPr>
        <w:spacing w:after="0" w:line="360" w:lineRule="auto"/>
        <w:ind w:firstLine="709"/>
        <w:jc w:val="both"/>
        <w:rPr>
          <w:rFonts w:ascii="Times New Roman" w:eastAsia="Times New Roman" w:hAnsi="Times New Roman" w:cs="Times New Roman"/>
          <w:b/>
          <w:bCs/>
          <w:caps/>
          <w:kern w:val="0"/>
          <w:sz w:val="28"/>
          <w:szCs w:val="28"/>
          <w:lang w:val="uk-UA" w:eastAsia="uk-UA"/>
          <w14:ligatures w14:val="none"/>
        </w:rPr>
      </w:pPr>
    </w:p>
    <w:p w14:paraId="352B1BEC" w14:textId="0A49E5AB" w:rsidR="00463CD4" w:rsidRDefault="00463CD4" w:rsidP="005D10FA">
      <w:pPr>
        <w:spacing w:after="0" w:line="360" w:lineRule="auto"/>
        <w:ind w:firstLine="709"/>
        <w:jc w:val="both"/>
        <w:rPr>
          <w:rFonts w:ascii="Times New Roman" w:eastAsia="Times New Roman" w:hAnsi="Times New Roman" w:cs="Times New Roman"/>
          <w:b/>
          <w:bCs/>
          <w:caps/>
          <w:kern w:val="0"/>
          <w:sz w:val="28"/>
          <w:szCs w:val="28"/>
          <w:lang w:val="uk-UA" w:eastAsia="uk-UA"/>
          <w14:ligatures w14:val="none"/>
        </w:rPr>
      </w:pPr>
    </w:p>
    <w:p w14:paraId="4FFC8BDD" w14:textId="268E86B6" w:rsidR="0025770E" w:rsidRDefault="0025770E" w:rsidP="005D10FA">
      <w:pPr>
        <w:spacing w:after="0" w:line="360" w:lineRule="auto"/>
        <w:ind w:firstLine="709"/>
        <w:jc w:val="both"/>
        <w:rPr>
          <w:rFonts w:ascii="Times New Roman" w:eastAsia="Times New Roman" w:hAnsi="Times New Roman" w:cs="Times New Roman"/>
          <w:b/>
          <w:bCs/>
          <w:caps/>
          <w:kern w:val="0"/>
          <w:sz w:val="28"/>
          <w:szCs w:val="28"/>
          <w:lang w:val="uk-UA" w:eastAsia="uk-UA"/>
          <w14:ligatures w14:val="none"/>
        </w:rPr>
      </w:pPr>
    </w:p>
    <w:p w14:paraId="44D2BD66" w14:textId="63B8BE41" w:rsidR="0025770E" w:rsidRDefault="0025770E" w:rsidP="005D10FA">
      <w:pPr>
        <w:spacing w:after="0" w:line="360" w:lineRule="auto"/>
        <w:ind w:firstLine="709"/>
        <w:jc w:val="both"/>
        <w:rPr>
          <w:rFonts w:ascii="Times New Roman" w:eastAsia="Times New Roman" w:hAnsi="Times New Roman" w:cs="Times New Roman"/>
          <w:b/>
          <w:bCs/>
          <w:caps/>
          <w:kern w:val="0"/>
          <w:sz w:val="28"/>
          <w:szCs w:val="28"/>
          <w:lang w:val="uk-UA" w:eastAsia="uk-UA"/>
          <w14:ligatures w14:val="none"/>
        </w:rPr>
      </w:pPr>
    </w:p>
    <w:p w14:paraId="4167B967" w14:textId="43406C93" w:rsidR="0025770E" w:rsidRDefault="0025770E" w:rsidP="005D10FA">
      <w:pPr>
        <w:spacing w:after="0" w:line="360" w:lineRule="auto"/>
        <w:ind w:firstLine="709"/>
        <w:jc w:val="both"/>
        <w:rPr>
          <w:rFonts w:ascii="Times New Roman" w:eastAsia="Times New Roman" w:hAnsi="Times New Roman" w:cs="Times New Roman"/>
          <w:b/>
          <w:bCs/>
          <w:caps/>
          <w:kern w:val="0"/>
          <w:sz w:val="28"/>
          <w:szCs w:val="28"/>
          <w:lang w:val="uk-UA" w:eastAsia="uk-UA"/>
          <w14:ligatures w14:val="none"/>
        </w:rPr>
      </w:pPr>
    </w:p>
    <w:p w14:paraId="19921A2C" w14:textId="1502CA80" w:rsidR="0025770E" w:rsidRDefault="0025770E" w:rsidP="005D10FA">
      <w:pPr>
        <w:spacing w:after="0" w:line="360" w:lineRule="auto"/>
        <w:ind w:firstLine="709"/>
        <w:jc w:val="both"/>
        <w:rPr>
          <w:rFonts w:ascii="Times New Roman" w:eastAsia="Times New Roman" w:hAnsi="Times New Roman" w:cs="Times New Roman"/>
          <w:b/>
          <w:bCs/>
          <w:caps/>
          <w:kern w:val="0"/>
          <w:sz w:val="28"/>
          <w:szCs w:val="28"/>
          <w:lang w:val="uk-UA" w:eastAsia="uk-UA"/>
          <w14:ligatures w14:val="none"/>
        </w:rPr>
      </w:pPr>
    </w:p>
    <w:p w14:paraId="271F530A" w14:textId="77777777" w:rsidR="0025770E" w:rsidRDefault="0025770E" w:rsidP="005D10FA">
      <w:pPr>
        <w:spacing w:after="0" w:line="360" w:lineRule="auto"/>
        <w:ind w:firstLine="709"/>
        <w:jc w:val="both"/>
        <w:rPr>
          <w:rFonts w:ascii="Times New Roman" w:eastAsia="Times New Roman" w:hAnsi="Times New Roman" w:cs="Times New Roman"/>
          <w:b/>
          <w:bCs/>
          <w:caps/>
          <w:kern w:val="0"/>
          <w:sz w:val="28"/>
          <w:szCs w:val="28"/>
          <w:lang w:val="uk-UA" w:eastAsia="uk-UA"/>
          <w14:ligatures w14:val="none"/>
        </w:rPr>
      </w:pPr>
    </w:p>
    <w:p w14:paraId="5B419F71" w14:textId="77C1657F" w:rsidR="00463CD4" w:rsidRDefault="00463CD4" w:rsidP="005D10FA">
      <w:pPr>
        <w:spacing w:after="0" w:line="360" w:lineRule="auto"/>
        <w:ind w:firstLine="709"/>
        <w:jc w:val="both"/>
        <w:rPr>
          <w:rFonts w:ascii="Times New Roman" w:eastAsia="Times New Roman" w:hAnsi="Times New Roman" w:cs="Times New Roman"/>
          <w:b/>
          <w:bCs/>
          <w:caps/>
          <w:kern w:val="0"/>
          <w:sz w:val="28"/>
          <w:szCs w:val="28"/>
          <w:lang w:val="uk-UA" w:eastAsia="uk-UA"/>
          <w14:ligatures w14:val="none"/>
        </w:rPr>
      </w:pPr>
    </w:p>
    <w:p w14:paraId="515FA22F" w14:textId="5CDDD863" w:rsidR="0025770E" w:rsidRDefault="0025770E" w:rsidP="005D10FA">
      <w:pPr>
        <w:spacing w:after="0" w:line="360" w:lineRule="auto"/>
        <w:ind w:firstLine="709"/>
        <w:jc w:val="both"/>
        <w:rPr>
          <w:rFonts w:ascii="Times New Roman" w:eastAsia="Times New Roman" w:hAnsi="Times New Roman" w:cs="Times New Roman"/>
          <w:b/>
          <w:bCs/>
          <w:caps/>
          <w:kern w:val="0"/>
          <w:sz w:val="28"/>
          <w:szCs w:val="28"/>
          <w:lang w:val="uk-UA" w:eastAsia="uk-UA"/>
          <w14:ligatures w14:val="none"/>
        </w:rPr>
      </w:pPr>
    </w:p>
    <w:p w14:paraId="45C33CB5" w14:textId="6DFCD76C" w:rsidR="0025770E" w:rsidRDefault="0025770E" w:rsidP="005D10FA">
      <w:pPr>
        <w:spacing w:after="0" w:line="360" w:lineRule="auto"/>
        <w:ind w:firstLine="709"/>
        <w:jc w:val="both"/>
        <w:rPr>
          <w:rFonts w:ascii="Times New Roman" w:eastAsia="Times New Roman" w:hAnsi="Times New Roman" w:cs="Times New Roman"/>
          <w:b/>
          <w:bCs/>
          <w:caps/>
          <w:kern w:val="0"/>
          <w:sz w:val="28"/>
          <w:szCs w:val="28"/>
          <w:lang w:val="uk-UA" w:eastAsia="uk-UA"/>
          <w14:ligatures w14:val="none"/>
        </w:rPr>
      </w:pPr>
    </w:p>
    <w:p w14:paraId="17E14B1D" w14:textId="77777777" w:rsidR="0025770E" w:rsidRDefault="0025770E" w:rsidP="005D10FA">
      <w:pPr>
        <w:spacing w:after="0" w:line="360" w:lineRule="auto"/>
        <w:ind w:firstLine="709"/>
        <w:jc w:val="both"/>
        <w:rPr>
          <w:rFonts w:ascii="Times New Roman" w:eastAsia="Times New Roman" w:hAnsi="Times New Roman" w:cs="Times New Roman"/>
          <w:b/>
          <w:bCs/>
          <w:caps/>
          <w:kern w:val="0"/>
          <w:sz w:val="28"/>
          <w:szCs w:val="28"/>
          <w:lang w:val="uk-UA" w:eastAsia="uk-UA"/>
          <w14:ligatures w14:val="none"/>
        </w:rPr>
      </w:pPr>
    </w:p>
    <w:p w14:paraId="1E56B070" w14:textId="77777777" w:rsidR="00463CD4" w:rsidRPr="0022111D" w:rsidRDefault="00463CD4" w:rsidP="005D10FA">
      <w:pPr>
        <w:spacing w:after="0" w:line="360" w:lineRule="auto"/>
        <w:ind w:firstLine="709"/>
        <w:jc w:val="both"/>
        <w:rPr>
          <w:rFonts w:ascii="Times New Roman" w:eastAsia="Times New Roman" w:hAnsi="Times New Roman" w:cs="Times New Roman"/>
          <w:b/>
          <w:bCs/>
          <w:caps/>
          <w:kern w:val="0"/>
          <w:sz w:val="28"/>
          <w:szCs w:val="28"/>
          <w:lang w:val="uk-UA" w:eastAsia="uk-UA"/>
          <w14:ligatures w14:val="none"/>
        </w:rPr>
      </w:pPr>
    </w:p>
    <w:p w14:paraId="0191E1A0" w14:textId="548974B7" w:rsidR="00423B6E" w:rsidRPr="0022111D" w:rsidRDefault="00423B6E" w:rsidP="005D10FA">
      <w:pPr>
        <w:spacing w:after="0" w:line="360" w:lineRule="auto"/>
        <w:ind w:firstLine="709"/>
        <w:jc w:val="both"/>
        <w:rPr>
          <w:rFonts w:ascii="Times New Roman" w:eastAsia="Times New Roman" w:hAnsi="Times New Roman" w:cs="Times New Roman"/>
          <w:b/>
          <w:bCs/>
          <w:caps/>
          <w:kern w:val="0"/>
          <w:sz w:val="28"/>
          <w:szCs w:val="28"/>
          <w:lang w:val="uk-UA" w:eastAsia="uk-UA"/>
          <w14:ligatures w14:val="none"/>
        </w:rPr>
      </w:pPr>
    </w:p>
    <w:p w14:paraId="08F70617" w14:textId="3D011291" w:rsidR="00980FC0" w:rsidRPr="0022111D" w:rsidRDefault="00995528" w:rsidP="00980FC0">
      <w:pPr>
        <w:spacing w:after="0" w:line="360" w:lineRule="auto"/>
        <w:ind w:firstLine="709"/>
        <w:jc w:val="center"/>
        <w:rPr>
          <w:rFonts w:ascii="Times New Roman" w:eastAsia="Times New Roman" w:hAnsi="Times New Roman" w:cs="Times New Roman"/>
          <w:b/>
          <w:bCs/>
          <w:caps/>
          <w:kern w:val="0"/>
          <w:sz w:val="28"/>
          <w:szCs w:val="28"/>
          <w:lang w:val="uk-UA" w:eastAsia="uk-UA"/>
          <w14:ligatures w14:val="none"/>
        </w:rPr>
      </w:pPr>
      <w:r w:rsidRPr="0022111D">
        <w:rPr>
          <w:rFonts w:ascii="Times New Roman" w:eastAsia="Times New Roman" w:hAnsi="Times New Roman" w:cs="Times New Roman"/>
          <w:b/>
          <w:bCs/>
          <w:caps/>
          <w:kern w:val="0"/>
          <w:sz w:val="28"/>
          <w:szCs w:val="28"/>
          <w:lang w:val="uk-UA" w:eastAsia="uk-UA"/>
          <w14:ligatures w14:val="none"/>
        </w:rPr>
        <w:lastRenderedPageBreak/>
        <w:t>Розділ 2</w:t>
      </w:r>
    </w:p>
    <w:p w14:paraId="3B325411" w14:textId="0E609E80" w:rsidR="00AF0689" w:rsidRPr="0022111D" w:rsidRDefault="0033022C" w:rsidP="00F60D61">
      <w:pPr>
        <w:pStyle w:val="a3"/>
        <w:spacing w:before="0" w:beforeAutospacing="0" w:after="0" w:afterAutospacing="0" w:line="360" w:lineRule="auto"/>
        <w:ind w:firstLine="709"/>
        <w:jc w:val="center"/>
        <w:rPr>
          <w:b/>
          <w:bCs/>
          <w:sz w:val="28"/>
          <w:szCs w:val="28"/>
        </w:rPr>
      </w:pPr>
      <w:r w:rsidRPr="0022111D">
        <w:rPr>
          <w:b/>
          <w:bCs/>
          <w:caps/>
          <w:sz w:val="28"/>
          <w:szCs w:val="28"/>
        </w:rPr>
        <w:t>Роль діалектизмів у характеризації персонажів</w:t>
      </w:r>
    </w:p>
    <w:p w14:paraId="08CCDC0F" w14:textId="77777777" w:rsidR="00AF0689" w:rsidRPr="0022111D" w:rsidRDefault="00AF0689" w:rsidP="0022111D">
      <w:pPr>
        <w:pStyle w:val="a3"/>
        <w:spacing w:before="0" w:beforeAutospacing="0" w:after="0" w:afterAutospacing="0" w:line="360" w:lineRule="auto"/>
        <w:ind w:firstLine="709"/>
        <w:jc w:val="both"/>
        <w:rPr>
          <w:b/>
          <w:bCs/>
          <w:sz w:val="28"/>
          <w:szCs w:val="28"/>
        </w:rPr>
      </w:pPr>
    </w:p>
    <w:p w14:paraId="5979F020" w14:textId="77777777" w:rsidR="009F77A5" w:rsidRPr="009F77A5" w:rsidRDefault="009F77A5" w:rsidP="0022111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F77A5">
        <w:rPr>
          <w:rFonts w:ascii="Times New Roman" w:eastAsia="Times New Roman" w:hAnsi="Times New Roman" w:cs="Times New Roman"/>
          <w:b/>
          <w:bCs/>
          <w:kern w:val="0"/>
          <w:sz w:val="28"/>
          <w:szCs w:val="28"/>
          <w:lang w:val="uk-UA" w:eastAsia="uk-UA"/>
          <w14:ligatures w14:val="none"/>
        </w:rPr>
        <w:t>2.1. Загальна характеристика вибірки</w:t>
      </w:r>
    </w:p>
    <w:p w14:paraId="5AAB0CD7" w14:textId="77777777" w:rsidR="0022111D" w:rsidRPr="0022111D" w:rsidRDefault="0022111D" w:rsidP="0022111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5FDED4B" w14:textId="025D91B2" w:rsidR="009F77A5" w:rsidRPr="009F77A5" w:rsidRDefault="009F77A5" w:rsidP="0022111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F77A5">
        <w:rPr>
          <w:rFonts w:ascii="Times New Roman" w:eastAsia="Times New Roman" w:hAnsi="Times New Roman" w:cs="Times New Roman"/>
          <w:kern w:val="0"/>
          <w:sz w:val="28"/>
          <w:szCs w:val="28"/>
          <w:lang w:val="uk-UA" w:eastAsia="uk-UA"/>
          <w14:ligatures w14:val="none"/>
        </w:rPr>
        <w:t xml:space="preserve">До вибірки увійшли чотири знакові твори британської літератури XIX–XX століть, що репрезентують різні регіональні, соціальні та стильові різновиди англійської мови та відзначаються системним і багатофункціональним використанням </w:t>
      </w:r>
      <w:proofErr w:type="spellStart"/>
      <w:r w:rsidRPr="009F77A5">
        <w:rPr>
          <w:rFonts w:ascii="Times New Roman" w:eastAsia="Times New Roman" w:hAnsi="Times New Roman" w:cs="Times New Roman"/>
          <w:kern w:val="0"/>
          <w:sz w:val="28"/>
          <w:szCs w:val="28"/>
          <w:lang w:val="uk-UA" w:eastAsia="uk-UA"/>
          <w14:ligatures w14:val="none"/>
        </w:rPr>
        <w:t>діалектизмів</w:t>
      </w:r>
      <w:proofErr w:type="spellEnd"/>
      <w:r w:rsidRPr="009F77A5">
        <w:rPr>
          <w:rFonts w:ascii="Times New Roman" w:eastAsia="Times New Roman" w:hAnsi="Times New Roman" w:cs="Times New Roman"/>
          <w:kern w:val="0"/>
          <w:sz w:val="28"/>
          <w:szCs w:val="28"/>
          <w:lang w:val="uk-UA" w:eastAsia="uk-UA"/>
          <w14:ligatures w14:val="none"/>
        </w:rPr>
        <w:t xml:space="preserve">. Загальний обсяг досліджуваного матеріалу становить 320 контекстів уживання діалектної лексики, з яких 240 припадає на </w:t>
      </w:r>
      <w:proofErr w:type="spellStart"/>
      <w:r w:rsidRPr="009F77A5">
        <w:rPr>
          <w:rFonts w:ascii="Times New Roman" w:eastAsia="Times New Roman" w:hAnsi="Times New Roman" w:cs="Times New Roman"/>
          <w:kern w:val="0"/>
          <w:sz w:val="28"/>
          <w:szCs w:val="28"/>
          <w:lang w:val="uk-UA" w:eastAsia="uk-UA"/>
          <w14:ligatures w14:val="none"/>
        </w:rPr>
        <w:t>персонажне</w:t>
      </w:r>
      <w:proofErr w:type="spellEnd"/>
      <w:r w:rsidRPr="009F77A5">
        <w:rPr>
          <w:rFonts w:ascii="Times New Roman" w:eastAsia="Times New Roman" w:hAnsi="Times New Roman" w:cs="Times New Roman"/>
          <w:kern w:val="0"/>
          <w:sz w:val="28"/>
          <w:szCs w:val="28"/>
          <w:lang w:val="uk-UA" w:eastAsia="uk-UA"/>
          <w14:ligatures w14:val="none"/>
        </w:rPr>
        <w:t xml:space="preserve"> мовлення, а 80 на авторську оповідь або стилістичні відступи, у яких діалектні елементи використовуються з метою створення колориту або імітації мовленнєвої стихії певного регіону. Така кількість контекстів забезпечує репрезентативність вибірки та дозволяє простежити закономірності функціонування </w:t>
      </w:r>
      <w:proofErr w:type="spellStart"/>
      <w:r w:rsidRPr="009F77A5">
        <w:rPr>
          <w:rFonts w:ascii="Times New Roman" w:eastAsia="Times New Roman" w:hAnsi="Times New Roman" w:cs="Times New Roman"/>
          <w:kern w:val="0"/>
          <w:sz w:val="28"/>
          <w:szCs w:val="28"/>
          <w:lang w:val="uk-UA" w:eastAsia="uk-UA"/>
          <w14:ligatures w14:val="none"/>
        </w:rPr>
        <w:t>діалектизмів</w:t>
      </w:r>
      <w:proofErr w:type="spellEnd"/>
      <w:r w:rsidRPr="009F77A5">
        <w:rPr>
          <w:rFonts w:ascii="Times New Roman" w:eastAsia="Times New Roman" w:hAnsi="Times New Roman" w:cs="Times New Roman"/>
          <w:kern w:val="0"/>
          <w:sz w:val="28"/>
          <w:szCs w:val="28"/>
          <w:lang w:val="uk-UA" w:eastAsia="uk-UA"/>
          <w14:ligatures w14:val="none"/>
        </w:rPr>
        <w:t xml:space="preserve"> у художньому дискурсі різних епох і стилів.</w:t>
      </w:r>
    </w:p>
    <w:p w14:paraId="69851EC6" w14:textId="0E569B60" w:rsidR="009F77A5" w:rsidRPr="009F77A5" w:rsidRDefault="009F77A5" w:rsidP="0022111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F77A5">
        <w:rPr>
          <w:rFonts w:ascii="Times New Roman" w:eastAsia="Times New Roman" w:hAnsi="Times New Roman" w:cs="Times New Roman"/>
          <w:kern w:val="0"/>
          <w:sz w:val="28"/>
          <w:szCs w:val="28"/>
          <w:lang w:val="uk-UA" w:eastAsia="uk-UA"/>
          <w14:ligatures w14:val="none"/>
        </w:rPr>
        <w:t xml:space="preserve">Першим твором вибірки є роман Емілі Бронте </w:t>
      </w:r>
      <w:proofErr w:type="spellStart"/>
      <w:r w:rsidRPr="009F77A5">
        <w:rPr>
          <w:rFonts w:ascii="Times New Roman" w:eastAsia="Times New Roman" w:hAnsi="Times New Roman" w:cs="Times New Roman"/>
          <w:i/>
          <w:iCs/>
          <w:kern w:val="0"/>
          <w:sz w:val="28"/>
          <w:szCs w:val="28"/>
          <w:lang w:val="uk-UA" w:eastAsia="uk-UA"/>
          <w14:ligatures w14:val="none"/>
        </w:rPr>
        <w:t>Wuthering</w:t>
      </w:r>
      <w:proofErr w:type="spellEnd"/>
      <w:r w:rsidRPr="009F77A5">
        <w:rPr>
          <w:rFonts w:ascii="Times New Roman" w:eastAsia="Times New Roman" w:hAnsi="Times New Roman" w:cs="Times New Roman"/>
          <w:i/>
          <w:iCs/>
          <w:kern w:val="0"/>
          <w:sz w:val="28"/>
          <w:szCs w:val="28"/>
          <w:lang w:val="uk-UA" w:eastAsia="uk-UA"/>
          <w14:ligatures w14:val="none"/>
        </w:rPr>
        <w:t xml:space="preserve"> </w:t>
      </w:r>
      <w:proofErr w:type="spellStart"/>
      <w:r w:rsidRPr="009F77A5">
        <w:rPr>
          <w:rFonts w:ascii="Times New Roman" w:eastAsia="Times New Roman" w:hAnsi="Times New Roman" w:cs="Times New Roman"/>
          <w:i/>
          <w:iCs/>
          <w:kern w:val="0"/>
          <w:sz w:val="28"/>
          <w:szCs w:val="28"/>
          <w:lang w:val="uk-UA" w:eastAsia="uk-UA"/>
          <w14:ligatures w14:val="none"/>
        </w:rPr>
        <w:t>Heights</w:t>
      </w:r>
      <w:proofErr w:type="spellEnd"/>
      <w:r w:rsidRPr="009F77A5">
        <w:rPr>
          <w:rFonts w:ascii="Times New Roman" w:eastAsia="Times New Roman" w:hAnsi="Times New Roman" w:cs="Times New Roman"/>
          <w:kern w:val="0"/>
          <w:sz w:val="28"/>
          <w:szCs w:val="28"/>
          <w:lang w:val="uk-UA" w:eastAsia="uk-UA"/>
          <w14:ligatures w14:val="none"/>
        </w:rPr>
        <w:t xml:space="preserve">, опублікований у 1847 році. </w:t>
      </w:r>
      <w:r w:rsidR="00BE125D" w:rsidRPr="00BE125D">
        <w:rPr>
          <w:rFonts w:ascii="Times New Roman" w:eastAsia="Times New Roman" w:hAnsi="Times New Roman" w:cs="Times New Roman"/>
          <w:kern w:val="0"/>
          <w:sz w:val="28"/>
          <w:szCs w:val="28"/>
          <w:lang w:val="uk-UA" w:eastAsia="uk-UA"/>
          <w14:ligatures w14:val="none"/>
        </w:rPr>
        <w:t xml:space="preserve">Це </w:t>
      </w:r>
      <w:r w:rsidR="00BE125D" w:rsidRPr="00BE125D">
        <w:rPr>
          <w:rFonts w:ascii="Times New Roman" w:hAnsi="Times New Roman" w:cs="Times New Roman"/>
          <w:color w:val="202122"/>
          <w:sz w:val="28"/>
          <w:szCs w:val="28"/>
          <w:shd w:val="clear" w:color="auto" w:fill="FFFFFF"/>
        </w:rPr>
        <w:t>єдиний роман англійської письменниці</w:t>
      </w:r>
      <w:r w:rsidR="00BE125D" w:rsidRPr="00BE125D">
        <w:rPr>
          <w:rFonts w:ascii="Times New Roman" w:hAnsi="Times New Roman" w:cs="Times New Roman"/>
          <w:color w:val="202122"/>
          <w:sz w:val="28"/>
          <w:szCs w:val="28"/>
          <w:shd w:val="clear" w:color="auto" w:fill="FFFFFF"/>
          <w:lang w:val="uk-UA"/>
        </w:rPr>
        <w:t>, й</w:t>
      </w:r>
      <w:r w:rsidR="00BE125D" w:rsidRPr="00BE125D">
        <w:rPr>
          <w:rFonts w:ascii="Times New Roman" w:hAnsi="Times New Roman" w:cs="Times New Roman"/>
          <w:color w:val="202122"/>
          <w:sz w:val="28"/>
          <w:szCs w:val="28"/>
          <w:shd w:val="clear" w:color="auto" w:fill="FFFFFF"/>
        </w:rPr>
        <w:t>ого було видано під чоловічим псевдонімом Елліс Белл. Оцінки літературної цінності з плином часу змінювались з негативних на позитивні, особливо у 20-ті роки минулого століття. Сьогодні роман належить до канону класичної англійської літератури</w:t>
      </w:r>
      <w:r w:rsidR="00BE125D">
        <w:rPr>
          <w:rFonts w:ascii="Times New Roman" w:hAnsi="Times New Roman" w:cs="Times New Roman"/>
          <w:color w:val="202122"/>
          <w:sz w:val="28"/>
          <w:szCs w:val="28"/>
          <w:shd w:val="clear" w:color="auto" w:fill="FFFFFF"/>
          <w:lang w:val="uk-UA"/>
        </w:rPr>
        <w:t xml:space="preserve"> як</w:t>
      </w:r>
      <w:r w:rsidRPr="00BE125D">
        <w:rPr>
          <w:rFonts w:ascii="Times New Roman" w:eastAsia="Times New Roman" w:hAnsi="Times New Roman" w:cs="Times New Roman"/>
          <w:kern w:val="0"/>
          <w:sz w:val="28"/>
          <w:szCs w:val="28"/>
          <w:lang w:val="uk-UA" w:eastAsia="uk-UA"/>
          <w14:ligatures w14:val="none"/>
        </w:rPr>
        <w:t xml:space="preserve"> класичний зразок англійської романтичної та готичної прози, який вирізняється</w:t>
      </w:r>
      <w:r w:rsidRPr="009F77A5">
        <w:rPr>
          <w:rFonts w:ascii="Times New Roman" w:eastAsia="Times New Roman" w:hAnsi="Times New Roman" w:cs="Times New Roman"/>
          <w:kern w:val="0"/>
          <w:sz w:val="28"/>
          <w:szCs w:val="28"/>
          <w:lang w:val="uk-UA" w:eastAsia="uk-UA"/>
          <w14:ligatures w14:val="none"/>
        </w:rPr>
        <w:t xml:space="preserve"> складною багаторівневою </w:t>
      </w:r>
      <w:proofErr w:type="spellStart"/>
      <w:r w:rsidRPr="009F77A5">
        <w:rPr>
          <w:rFonts w:ascii="Times New Roman" w:eastAsia="Times New Roman" w:hAnsi="Times New Roman" w:cs="Times New Roman"/>
          <w:kern w:val="0"/>
          <w:sz w:val="28"/>
          <w:szCs w:val="28"/>
          <w:lang w:val="uk-UA" w:eastAsia="uk-UA"/>
          <w14:ligatures w14:val="none"/>
        </w:rPr>
        <w:t>наративною</w:t>
      </w:r>
      <w:proofErr w:type="spellEnd"/>
      <w:r w:rsidRPr="009F77A5">
        <w:rPr>
          <w:rFonts w:ascii="Times New Roman" w:eastAsia="Times New Roman" w:hAnsi="Times New Roman" w:cs="Times New Roman"/>
          <w:kern w:val="0"/>
          <w:sz w:val="28"/>
          <w:szCs w:val="28"/>
          <w:lang w:val="uk-UA" w:eastAsia="uk-UA"/>
          <w14:ligatures w14:val="none"/>
        </w:rPr>
        <w:t xml:space="preserve"> структурою, психологічною глибиною та напруженою атмосферою. Особливістю твору є точне й водночас художньо трансформоване відтворення мовлення мешканців Йоркширу. У межах аналізу було відібрано 90 контекстів уживання </w:t>
      </w:r>
      <w:proofErr w:type="spellStart"/>
      <w:r w:rsidRPr="009F77A5">
        <w:rPr>
          <w:rFonts w:ascii="Times New Roman" w:eastAsia="Times New Roman" w:hAnsi="Times New Roman" w:cs="Times New Roman"/>
          <w:kern w:val="0"/>
          <w:sz w:val="28"/>
          <w:szCs w:val="28"/>
          <w:lang w:val="uk-UA" w:eastAsia="uk-UA"/>
          <w14:ligatures w14:val="none"/>
        </w:rPr>
        <w:t>діалектизмів</w:t>
      </w:r>
      <w:proofErr w:type="spellEnd"/>
      <w:r w:rsidRPr="009F77A5">
        <w:rPr>
          <w:rFonts w:ascii="Times New Roman" w:eastAsia="Times New Roman" w:hAnsi="Times New Roman" w:cs="Times New Roman"/>
          <w:kern w:val="0"/>
          <w:sz w:val="28"/>
          <w:szCs w:val="28"/>
          <w:lang w:val="uk-UA" w:eastAsia="uk-UA"/>
          <w14:ligatures w14:val="none"/>
        </w:rPr>
        <w:t xml:space="preserve">, більшість яких представлена в мовленні слуги Йозефа, що говорить виразним йоркширським діалектом. Менша частина </w:t>
      </w:r>
      <w:proofErr w:type="spellStart"/>
      <w:r w:rsidRPr="009F77A5">
        <w:rPr>
          <w:rFonts w:ascii="Times New Roman" w:eastAsia="Times New Roman" w:hAnsi="Times New Roman" w:cs="Times New Roman"/>
          <w:kern w:val="0"/>
          <w:sz w:val="28"/>
          <w:szCs w:val="28"/>
          <w:lang w:val="uk-UA" w:eastAsia="uk-UA"/>
          <w14:ligatures w14:val="none"/>
        </w:rPr>
        <w:t>діалектизмів</w:t>
      </w:r>
      <w:proofErr w:type="spellEnd"/>
      <w:r w:rsidRPr="009F77A5">
        <w:rPr>
          <w:rFonts w:ascii="Times New Roman" w:eastAsia="Times New Roman" w:hAnsi="Times New Roman" w:cs="Times New Roman"/>
          <w:kern w:val="0"/>
          <w:sz w:val="28"/>
          <w:szCs w:val="28"/>
          <w:lang w:val="uk-UA" w:eastAsia="uk-UA"/>
          <w14:ligatures w14:val="none"/>
        </w:rPr>
        <w:t xml:space="preserve"> трапляється у репліках другорядних персонажів і майже не з’являється в авторському </w:t>
      </w:r>
      <w:proofErr w:type="spellStart"/>
      <w:r w:rsidRPr="009F77A5">
        <w:rPr>
          <w:rFonts w:ascii="Times New Roman" w:eastAsia="Times New Roman" w:hAnsi="Times New Roman" w:cs="Times New Roman"/>
          <w:kern w:val="0"/>
          <w:sz w:val="28"/>
          <w:szCs w:val="28"/>
          <w:lang w:val="uk-UA" w:eastAsia="uk-UA"/>
          <w14:ligatures w14:val="none"/>
        </w:rPr>
        <w:t>наративі</w:t>
      </w:r>
      <w:proofErr w:type="spellEnd"/>
      <w:r w:rsidRPr="009F77A5">
        <w:rPr>
          <w:rFonts w:ascii="Times New Roman" w:eastAsia="Times New Roman" w:hAnsi="Times New Roman" w:cs="Times New Roman"/>
          <w:kern w:val="0"/>
          <w:sz w:val="28"/>
          <w:szCs w:val="28"/>
          <w:lang w:val="uk-UA" w:eastAsia="uk-UA"/>
          <w14:ligatures w14:val="none"/>
        </w:rPr>
        <w:t xml:space="preserve">. Використання діалектної лексики підсилює контраст </w:t>
      </w:r>
      <w:r w:rsidRPr="009F77A5">
        <w:rPr>
          <w:rFonts w:ascii="Times New Roman" w:eastAsia="Times New Roman" w:hAnsi="Times New Roman" w:cs="Times New Roman"/>
          <w:kern w:val="0"/>
          <w:sz w:val="28"/>
          <w:szCs w:val="28"/>
          <w:lang w:val="uk-UA" w:eastAsia="uk-UA"/>
          <w14:ligatures w14:val="none"/>
        </w:rPr>
        <w:lastRenderedPageBreak/>
        <w:t>між героями різних соціальних прошарків, створює атмосферу локального простору та відтворює автентичність сільського середовища, у якому розгортається сюжет.</w:t>
      </w:r>
    </w:p>
    <w:p w14:paraId="72AD3BE6" w14:textId="77777777" w:rsidR="008E34D8" w:rsidRDefault="009F77A5" w:rsidP="0022111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F77A5">
        <w:rPr>
          <w:rFonts w:ascii="Times New Roman" w:eastAsia="Times New Roman" w:hAnsi="Times New Roman" w:cs="Times New Roman"/>
          <w:kern w:val="0"/>
          <w:sz w:val="28"/>
          <w:szCs w:val="28"/>
          <w:lang w:val="uk-UA" w:eastAsia="uk-UA"/>
          <w14:ligatures w14:val="none"/>
        </w:rPr>
        <w:t xml:space="preserve">Другим твором, який увійшов до вибірки, є </w:t>
      </w:r>
      <w:proofErr w:type="spellStart"/>
      <w:r w:rsidRPr="009F77A5">
        <w:rPr>
          <w:rFonts w:ascii="Times New Roman" w:eastAsia="Times New Roman" w:hAnsi="Times New Roman" w:cs="Times New Roman"/>
          <w:i/>
          <w:iCs/>
          <w:kern w:val="0"/>
          <w:sz w:val="28"/>
          <w:szCs w:val="28"/>
          <w:lang w:val="uk-UA" w:eastAsia="uk-UA"/>
          <w14:ligatures w14:val="none"/>
        </w:rPr>
        <w:t>Far</w:t>
      </w:r>
      <w:proofErr w:type="spellEnd"/>
      <w:r w:rsidRPr="009F77A5">
        <w:rPr>
          <w:rFonts w:ascii="Times New Roman" w:eastAsia="Times New Roman" w:hAnsi="Times New Roman" w:cs="Times New Roman"/>
          <w:i/>
          <w:iCs/>
          <w:kern w:val="0"/>
          <w:sz w:val="28"/>
          <w:szCs w:val="28"/>
          <w:lang w:val="uk-UA" w:eastAsia="uk-UA"/>
          <w14:ligatures w14:val="none"/>
        </w:rPr>
        <w:t xml:space="preserve"> </w:t>
      </w:r>
      <w:proofErr w:type="spellStart"/>
      <w:r w:rsidRPr="009F77A5">
        <w:rPr>
          <w:rFonts w:ascii="Times New Roman" w:eastAsia="Times New Roman" w:hAnsi="Times New Roman" w:cs="Times New Roman"/>
          <w:i/>
          <w:iCs/>
          <w:kern w:val="0"/>
          <w:sz w:val="28"/>
          <w:szCs w:val="28"/>
          <w:lang w:val="uk-UA" w:eastAsia="uk-UA"/>
          <w14:ligatures w14:val="none"/>
        </w:rPr>
        <w:t>from</w:t>
      </w:r>
      <w:proofErr w:type="spellEnd"/>
      <w:r w:rsidRPr="009F77A5">
        <w:rPr>
          <w:rFonts w:ascii="Times New Roman" w:eastAsia="Times New Roman" w:hAnsi="Times New Roman" w:cs="Times New Roman"/>
          <w:i/>
          <w:iCs/>
          <w:kern w:val="0"/>
          <w:sz w:val="28"/>
          <w:szCs w:val="28"/>
          <w:lang w:val="uk-UA" w:eastAsia="uk-UA"/>
          <w14:ligatures w14:val="none"/>
        </w:rPr>
        <w:t xml:space="preserve"> </w:t>
      </w:r>
      <w:proofErr w:type="spellStart"/>
      <w:r w:rsidRPr="009F77A5">
        <w:rPr>
          <w:rFonts w:ascii="Times New Roman" w:eastAsia="Times New Roman" w:hAnsi="Times New Roman" w:cs="Times New Roman"/>
          <w:i/>
          <w:iCs/>
          <w:kern w:val="0"/>
          <w:sz w:val="28"/>
          <w:szCs w:val="28"/>
          <w:lang w:val="uk-UA" w:eastAsia="uk-UA"/>
          <w14:ligatures w14:val="none"/>
        </w:rPr>
        <w:t>the</w:t>
      </w:r>
      <w:proofErr w:type="spellEnd"/>
      <w:r w:rsidRPr="009F77A5">
        <w:rPr>
          <w:rFonts w:ascii="Times New Roman" w:eastAsia="Times New Roman" w:hAnsi="Times New Roman" w:cs="Times New Roman"/>
          <w:i/>
          <w:iCs/>
          <w:kern w:val="0"/>
          <w:sz w:val="28"/>
          <w:szCs w:val="28"/>
          <w:lang w:val="uk-UA" w:eastAsia="uk-UA"/>
          <w14:ligatures w14:val="none"/>
        </w:rPr>
        <w:t xml:space="preserve"> </w:t>
      </w:r>
      <w:proofErr w:type="spellStart"/>
      <w:r w:rsidRPr="009F77A5">
        <w:rPr>
          <w:rFonts w:ascii="Times New Roman" w:eastAsia="Times New Roman" w:hAnsi="Times New Roman" w:cs="Times New Roman"/>
          <w:i/>
          <w:iCs/>
          <w:kern w:val="0"/>
          <w:sz w:val="28"/>
          <w:szCs w:val="28"/>
          <w:lang w:val="uk-UA" w:eastAsia="uk-UA"/>
          <w14:ligatures w14:val="none"/>
        </w:rPr>
        <w:t>Madding</w:t>
      </w:r>
      <w:proofErr w:type="spellEnd"/>
      <w:r w:rsidRPr="009F77A5">
        <w:rPr>
          <w:rFonts w:ascii="Times New Roman" w:eastAsia="Times New Roman" w:hAnsi="Times New Roman" w:cs="Times New Roman"/>
          <w:i/>
          <w:iCs/>
          <w:kern w:val="0"/>
          <w:sz w:val="28"/>
          <w:szCs w:val="28"/>
          <w:lang w:val="uk-UA" w:eastAsia="uk-UA"/>
          <w14:ligatures w14:val="none"/>
        </w:rPr>
        <w:t xml:space="preserve"> </w:t>
      </w:r>
      <w:proofErr w:type="spellStart"/>
      <w:r w:rsidRPr="009F77A5">
        <w:rPr>
          <w:rFonts w:ascii="Times New Roman" w:eastAsia="Times New Roman" w:hAnsi="Times New Roman" w:cs="Times New Roman"/>
          <w:i/>
          <w:iCs/>
          <w:kern w:val="0"/>
          <w:sz w:val="28"/>
          <w:szCs w:val="28"/>
          <w:lang w:val="uk-UA" w:eastAsia="uk-UA"/>
          <w14:ligatures w14:val="none"/>
        </w:rPr>
        <w:t>Crowd</w:t>
      </w:r>
      <w:proofErr w:type="spellEnd"/>
      <w:r w:rsidRPr="009F77A5">
        <w:rPr>
          <w:rFonts w:ascii="Times New Roman" w:eastAsia="Times New Roman" w:hAnsi="Times New Roman" w:cs="Times New Roman"/>
          <w:kern w:val="0"/>
          <w:sz w:val="28"/>
          <w:szCs w:val="28"/>
          <w:lang w:val="uk-UA" w:eastAsia="uk-UA"/>
          <w14:ligatures w14:val="none"/>
        </w:rPr>
        <w:t xml:space="preserve"> Томаса Гарді (1874). Це один із найяскравіших романів письменника, що репрезентує так звану «</w:t>
      </w:r>
      <w:proofErr w:type="spellStart"/>
      <w:r w:rsidRPr="009F77A5">
        <w:rPr>
          <w:rFonts w:ascii="Times New Roman" w:eastAsia="Times New Roman" w:hAnsi="Times New Roman" w:cs="Times New Roman"/>
          <w:kern w:val="0"/>
          <w:sz w:val="28"/>
          <w:szCs w:val="28"/>
          <w:lang w:val="uk-UA" w:eastAsia="uk-UA"/>
          <w14:ligatures w14:val="none"/>
        </w:rPr>
        <w:t>вестсекську</w:t>
      </w:r>
      <w:proofErr w:type="spellEnd"/>
      <w:r w:rsidRPr="009F77A5">
        <w:rPr>
          <w:rFonts w:ascii="Times New Roman" w:eastAsia="Times New Roman" w:hAnsi="Times New Roman" w:cs="Times New Roman"/>
          <w:kern w:val="0"/>
          <w:sz w:val="28"/>
          <w:szCs w:val="28"/>
          <w:lang w:val="uk-UA" w:eastAsia="uk-UA"/>
          <w14:ligatures w14:val="none"/>
        </w:rPr>
        <w:t xml:space="preserve">» прозу й демонструє гармонійне поєднання реалістичності, фольклорності та поетичності. </w:t>
      </w:r>
      <w:r w:rsidR="006A4442" w:rsidRPr="006A4442">
        <w:rPr>
          <w:rFonts w:ascii="Times New Roman" w:hAnsi="Times New Roman" w:cs="Times New Roman"/>
          <w:color w:val="202122"/>
          <w:sz w:val="28"/>
          <w:szCs w:val="28"/>
          <w:shd w:val="clear" w:color="auto" w:fill="FFFFFF"/>
        </w:rPr>
        <w:t>Більшість своїх романів і оповідань Гарді присвятив </w:t>
      </w:r>
      <w:r w:rsidR="006A4442" w:rsidRPr="006A4442">
        <w:rPr>
          <w:rFonts w:ascii="Times New Roman" w:hAnsi="Times New Roman" w:cs="Times New Roman"/>
          <w:sz w:val="28"/>
          <w:szCs w:val="28"/>
          <w:shd w:val="clear" w:color="auto" w:fill="FFFFFF"/>
        </w:rPr>
        <w:t>селянам</w:t>
      </w:r>
      <w:r w:rsidR="006A4442" w:rsidRPr="006A4442">
        <w:rPr>
          <w:rFonts w:ascii="Times New Roman" w:hAnsi="Times New Roman" w:cs="Times New Roman"/>
          <w:color w:val="202122"/>
          <w:sz w:val="28"/>
          <w:szCs w:val="28"/>
          <w:shd w:val="clear" w:color="auto" w:fill="FFFFFF"/>
        </w:rPr>
        <w:t>. Описуючи трагічну долю своїх героїв, Гарді оголює соціальну основу психологічних конфліктів і виступає проти мертвотних моральних норм вікторіанської епохи. Але, звертаючись до протиріч дійсності, Гарді не бачить шляхів виходу. Дійсність пригнічує письменника, чим визначається загальний трагічний тон його творів.</w:t>
      </w:r>
      <w:r w:rsidR="006A4442" w:rsidRPr="006A4442">
        <w:rPr>
          <w:rFonts w:ascii="Times New Roman" w:eastAsia="Times New Roman" w:hAnsi="Times New Roman" w:cs="Times New Roman"/>
          <w:kern w:val="0"/>
          <w:sz w:val="28"/>
          <w:szCs w:val="28"/>
          <w:lang w:val="uk-UA" w:eastAsia="uk-UA"/>
          <w14:ligatures w14:val="none"/>
        </w:rPr>
        <w:t xml:space="preserve"> </w:t>
      </w:r>
      <w:r w:rsidRPr="006A4442">
        <w:rPr>
          <w:rFonts w:ascii="Times New Roman" w:eastAsia="Times New Roman" w:hAnsi="Times New Roman" w:cs="Times New Roman"/>
          <w:kern w:val="0"/>
          <w:sz w:val="28"/>
          <w:szCs w:val="28"/>
          <w:lang w:val="uk-UA" w:eastAsia="uk-UA"/>
          <w14:ligatures w14:val="none"/>
        </w:rPr>
        <w:t>Гарді відомий своєю увагою до локального колориту, що проявляється у ретельному відтворенні мовлення фермерів, пастухів і робітників південно-</w:t>
      </w:r>
      <w:r w:rsidRPr="009F77A5">
        <w:rPr>
          <w:rFonts w:ascii="Times New Roman" w:eastAsia="Times New Roman" w:hAnsi="Times New Roman" w:cs="Times New Roman"/>
          <w:kern w:val="0"/>
          <w:sz w:val="28"/>
          <w:szCs w:val="28"/>
          <w:lang w:val="uk-UA" w:eastAsia="uk-UA"/>
          <w14:ligatures w14:val="none"/>
        </w:rPr>
        <w:t xml:space="preserve">західного регіону Англії. У межах дослідження було виокремлено 110 контекстів уживання </w:t>
      </w:r>
      <w:proofErr w:type="spellStart"/>
      <w:r w:rsidRPr="009F77A5">
        <w:rPr>
          <w:rFonts w:ascii="Times New Roman" w:eastAsia="Times New Roman" w:hAnsi="Times New Roman" w:cs="Times New Roman"/>
          <w:kern w:val="0"/>
          <w:sz w:val="28"/>
          <w:szCs w:val="28"/>
          <w:lang w:val="uk-UA" w:eastAsia="uk-UA"/>
          <w14:ligatures w14:val="none"/>
        </w:rPr>
        <w:t>діалектизмів</w:t>
      </w:r>
      <w:proofErr w:type="spellEnd"/>
      <w:r w:rsidRPr="009F77A5">
        <w:rPr>
          <w:rFonts w:ascii="Times New Roman" w:eastAsia="Times New Roman" w:hAnsi="Times New Roman" w:cs="Times New Roman"/>
          <w:kern w:val="0"/>
          <w:sz w:val="28"/>
          <w:szCs w:val="28"/>
          <w:lang w:val="uk-UA" w:eastAsia="uk-UA"/>
          <w14:ligatures w14:val="none"/>
        </w:rPr>
        <w:t xml:space="preserve">, що трапляються як у </w:t>
      </w:r>
      <w:proofErr w:type="spellStart"/>
      <w:r w:rsidRPr="009F77A5">
        <w:rPr>
          <w:rFonts w:ascii="Times New Roman" w:eastAsia="Times New Roman" w:hAnsi="Times New Roman" w:cs="Times New Roman"/>
          <w:kern w:val="0"/>
          <w:sz w:val="28"/>
          <w:szCs w:val="28"/>
          <w:lang w:val="uk-UA" w:eastAsia="uk-UA"/>
          <w14:ligatures w14:val="none"/>
        </w:rPr>
        <w:t>персонажному</w:t>
      </w:r>
      <w:proofErr w:type="spellEnd"/>
      <w:r w:rsidRPr="009F77A5">
        <w:rPr>
          <w:rFonts w:ascii="Times New Roman" w:eastAsia="Times New Roman" w:hAnsi="Times New Roman" w:cs="Times New Roman"/>
          <w:kern w:val="0"/>
          <w:sz w:val="28"/>
          <w:szCs w:val="28"/>
          <w:lang w:val="uk-UA" w:eastAsia="uk-UA"/>
          <w14:ligatures w14:val="none"/>
        </w:rPr>
        <w:t xml:space="preserve"> мовленні, так і в окремих описових фрагментах, де автор стилізує оповідь під живе сільське мовлення. </w:t>
      </w:r>
    </w:p>
    <w:p w14:paraId="32FA8B8A" w14:textId="08B714FF" w:rsidR="009F77A5" w:rsidRPr="009F77A5" w:rsidRDefault="009F77A5" w:rsidP="0022111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9F77A5">
        <w:rPr>
          <w:rFonts w:ascii="Times New Roman" w:eastAsia="Times New Roman" w:hAnsi="Times New Roman" w:cs="Times New Roman"/>
          <w:kern w:val="0"/>
          <w:sz w:val="28"/>
          <w:szCs w:val="28"/>
          <w:lang w:val="uk-UA" w:eastAsia="uk-UA"/>
          <w14:ligatures w14:val="none"/>
        </w:rPr>
        <w:t>Діалектизми</w:t>
      </w:r>
      <w:proofErr w:type="spellEnd"/>
      <w:r w:rsidRPr="009F77A5">
        <w:rPr>
          <w:rFonts w:ascii="Times New Roman" w:eastAsia="Times New Roman" w:hAnsi="Times New Roman" w:cs="Times New Roman"/>
          <w:kern w:val="0"/>
          <w:sz w:val="28"/>
          <w:szCs w:val="28"/>
          <w:lang w:val="uk-UA" w:eastAsia="uk-UA"/>
          <w14:ligatures w14:val="none"/>
        </w:rPr>
        <w:t xml:space="preserve"> у романі виконують не лише етнографічну чи стилістичну функцію, а й допомагають формувати ритміку тексту, надають оповіді природності та відтворюють спосіб мислення персонажів, для яких характерне поєднання архаїчних форм, локальних лексем і фразеологізмів.</w:t>
      </w:r>
    </w:p>
    <w:p w14:paraId="4A4308D8" w14:textId="77777777" w:rsidR="008E34D8" w:rsidRDefault="009F77A5" w:rsidP="0022111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F77A5">
        <w:rPr>
          <w:rFonts w:ascii="Times New Roman" w:eastAsia="Times New Roman" w:hAnsi="Times New Roman" w:cs="Times New Roman"/>
          <w:kern w:val="0"/>
          <w:sz w:val="28"/>
          <w:szCs w:val="28"/>
          <w:lang w:val="uk-UA" w:eastAsia="uk-UA"/>
          <w14:ligatures w14:val="none"/>
        </w:rPr>
        <w:t xml:space="preserve">Третім джерелом матеріалу є роман </w:t>
      </w:r>
      <w:proofErr w:type="spellStart"/>
      <w:r w:rsidRPr="009F77A5">
        <w:rPr>
          <w:rFonts w:ascii="Times New Roman" w:eastAsia="Times New Roman" w:hAnsi="Times New Roman" w:cs="Times New Roman"/>
          <w:kern w:val="0"/>
          <w:sz w:val="28"/>
          <w:szCs w:val="28"/>
          <w:lang w:val="uk-UA" w:eastAsia="uk-UA"/>
          <w14:ligatures w14:val="none"/>
        </w:rPr>
        <w:t>Зеді</w:t>
      </w:r>
      <w:proofErr w:type="spellEnd"/>
      <w:r w:rsidRPr="009F77A5">
        <w:rPr>
          <w:rFonts w:ascii="Times New Roman" w:eastAsia="Times New Roman" w:hAnsi="Times New Roman" w:cs="Times New Roman"/>
          <w:kern w:val="0"/>
          <w:sz w:val="28"/>
          <w:szCs w:val="28"/>
          <w:lang w:val="uk-UA" w:eastAsia="uk-UA"/>
          <w14:ligatures w14:val="none"/>
        </w:rPr>
        <w:t xml:space="preserve"> Сміт </w:t>
      </w:r>
      <w:proofErr w:type="spellStart"/>
      <w:r w:rsidRPr="009F77A5">
        <w:rPr>
          <w:rFonts w:ascii="Times New Roman" w:eastAsia="Times New Roman" w:hAnsi="Times New Roman" w:cs="Times New Roman"/>
          <w:i/>
          <w:iCs/>
          <w:kern w:val="0"/>
          <w:sz w:val="28"/>
          <w:szCs w:val="28"/>
          <w:lang w:val="uk-UA" w:eastAsia="uk-UA"/>
          <w14:ligatures w14:val="none"/>
        </w:rPr>
        <w:t>White</w:t>
      </w:r>
      <w:proofErr w:type="spellEnd"/>
      <w:r w:rsidRPr="009F77A5">
        <w:rPr>
          <w:rFonts w:ascii="Times New Roman" w:eastAsia="Times New Roman" w:hAnsi="Times New Roman" w:cs="Times New Roman"/>
          <w:i/>
          <w:iCs/>
          <w:kern w:val="0"/>
          <w:sz w:val="28"/>
          <w:szCs w:val="28"/>
          <w:lang w:val="uk-UA" w:eastAsia="uk-UA"/>
          <w14:ligatures w14:val="none"/>
        </w:rPr>
        <w:t xml:space="preserve"> </w:t>
      </w:r>
      <w:proofErr w:type="spellStart"/>
      <w:r w:rsidRPr="009F77A5">
        <w:rPr>
          <w:rFonts w:ascii="Times New Roman" w:eastAsia="Times New Roman" w:hAnsi="Times New Roman" w:cs="Times New Roman"/>
          <w:i/>
          <w:iCs/>
          <w:kern w:val="0"/>
          <w:sz w:val="28"/>
          <w:szCs w:val="28"/>
          <w:lang w:val="uk-UA" w:eastAsia="uk-UA"/>
          <w14:ligatures w14:val="none"/>
        </w:rPr>
        <w:t>Teeth</w:t>
      </w:r>
      <w:proofErr w:type="spellEnd"/>
      <w:r w:rsidRPr="009F77A5">
        <w:rPr>
          <w:rFonts w:ascii="Times New Roman" w:eastAsia="Times New Roman" w:hAnsi="Times New Roman" w:cs="Times New Roman"/>
          <w:kern w:val="0"/>
          <w:sz w:val="28"/>
          <w:szCs w:val="28"/>
          <w:lang w:val="uk-UA" w:eastAsia="uk-UA"/>
          <w14:ligatures w14:val="none"/>
        </w:rPr>
        <w:t xml:space="preserve"> (2000), який посідає особливе місце в сучасній британській літературі завдяки зображенню багатокультурного Лондона кінця XX століття. </w:t>
      </w:r>
      <w:r w:rsidR="006A4442" w:rsidRPr="006A4442">
        <w:rPr>
          <w:rFonts w:ascii="Times New Roman" w:hAnsi="Times New Roman" w:cs="Times New Roman"/>
          <w:color w:val="202122"/>
          <w:sz w:val="28"/>
          <w:szCs w:val="28"/>
          <w:shd w:val="clear" w:color="auto" w:fill="FFFFFF"/>
        </w:rPr>
        <w:t xml:space="preserve">Сюжет роману зосереджений на повоєнному житті двох друзів часів війни </w:t>
      </w:r>
      <w:r w:rsidR="006A4442" w:rsidRPr="006A4442">
        <w:rPr>
          <w:rFonts w:ascii="Times New Roman" w:hAnsi="Times New Roman" w:cs="Times New Roman"/>
          <w:color w:val="202122"/>
          <w:sz w:val="28"/>
          <w:szCs w:val="28"/>
          <w:shd w:val="clear" w:color="auto" w:fill="FFFFFF"/>
          <w:lang w:val="uk-UA"/>
        </w:rPr>
        <w:t>–</w:t>
      </w:r>
      <w:r w:rsidR="006A4442" w:rsidRPr="006A4442">
        <w:rPr>
          <w:rFonts w:ascii="Times New Roman" w:hAnsi="Times New Roman" w:cs="Times New Roman"/>
          <w:color w:val="202122"/>
          <w:sz w:val="28"/>
          <w:szCs w:val="28"/>
          <w:shd w:val="clear" w:color="auto" w:fill="FFFFFF"/>
        </w:rPr>
        <w:t> </w:t>
      </w:r>
      <w:r w:rsidR="006A4442" w:rsidRPr="006A4442">
        <w:rPr>
          <w:rFonts w:ascii="Times New Roman" w:hAnsi="Times New Roman" w:cs="Times New Roman"/>
          <w:sz w:val="28"/>
          <w:szCs w:val="28"/>
          <w:shd w:val="clear" w:color="auto" w:fill="FFFFFF"/>
        </w:rPr>
        <w:t>бангладешця</w:t>
      </w:r>
      <w:r w:rsidR="006A4442" w:rsidRPr="006A4442">
        <w:rPr>
          <w:rFonts w:ascii="Times New Roman" w:hAnsi="Times New Roman" w:cs="Times New Roman"/>
          <w:color w:val="202122"/>
          <w:sz w:val="28"/>
          <w:szCs w:val="28"/>
          <w:shd w:val="clear" w:color="auto" w:fill="FFFFFF"/>
        </w:rPr>
        <w:t> Самада Ікбала та англійця Арчі Джонса, а також їхніх сімей у </w:t>
      </w:r>
      <w:r w:rsidR="006A4442" w:rsidRPr="006A4442">
        <w:rPr>
          <w:rFonts w:ascii="Times New Roman" w:hAnsi="Times New Roman" w:cs="Times New Roman"/>
          <w:sz w:val="28"/>
          <w:szCs w:val="28"/>
          <w:shd w:val="clear" w:color="auto" w:fill="FFFFFF"/>
        </w:rPr>
        <w:t>Лондоні</w:t>
      </w:r>
      <w:r w:rsidR="006A4442" w:rsidRPr="006A4442">
        <w:rPr>
          <w:rFonts w:ascii="Times New Roman" w:hAnsi="Times New Roman" w:cs="Times New Roman"/>
          <w:color w:val="202122"/>
          <w:sz w:val="28"/>
          <w:szCs w:val="28"/>
          <w:shd w:val="clear" w:color="auto" w:fill="FFFFFF"/>
        </w:rPr>
        <w:t>. У центрі роману постають стосунки Британії з іммігрантами з країн </w:t>
      </w:r>
      <w:r w:rsidR="006A4442" w:rsidRPr="006A4442">
        <w:rPr>
          <w:rFonts w:ascii="Times New Roman" w:hAnsi="Times New Roman" w:cs="Times New Roman"/>
          <w:sz w:val="28"/>
          <w:szCs w:val="28"/>
          <w:shd w:val="clear" w:color="auto" w:fill="FFFFFF"/>
        </w:rPr>
        <w:t>Британської Співдружності</w:t>
      </w:r>
      <w:r w:rsidR="006A4442" w:rsidRPr="006A4442">
        <w:rPr>
          <w:rFonts w:ascii="Times New Roman" w:hAnsi="Times New Roman" w:cs="Times New Roman"/>
          <w:color w:val="202122"/>
          <w:sz w:val="28"/>
          <w:szCs w:val="28"/>
          <w:shd w:val="clear" w:color="auto" w:fill="FFFFFF"/>
        </w:rPr>
        <w:t>.</w:t>
      </w:r>
      <w:r w:rsidR="006A4442" w:rsidRPr="006A4442">
        <w:rPr>
          <w:rFonts w:ascii="Times New Roman" w:eastAsia="Times New Roman" w:hAnsi="Times New Roman" w:cs="Times New Roman"/>
          <w:kern w:val="0"/>
          <w:sz w:val="28"/>
          <w:szCs w:val="28"/>
          <w:lang w:val="uk-UA" w:eastAsia="uk-UA"/>
          <w14:ligatures w14:val="none"/>
        </w:rPr>
        <w:t xml:space="preserve"> </w:t>
      </w:r>
      <w:r w:rsidRPr="006A4442">
        <w:rPr>
          <w:rFonts w:ascii="Times New Roman" w:eastAsia="Times New Roman" w:hAnsi="Times New Roman" w:cs="Times New Roman"/>
          <w:kern w:val="0"/>
          <w:sz w:val="28"/>
          <w:szCs w:val="28"/>
          <w:lang w:val="uk-UA" w:eastAsia="uk-UA"/>
          <w14:ligatures w14:val="none"/>
        </w:rPr>
        <w:t xml:space="preserve">У романі взаємодіють різні етнічні, соціальні та </w:t>
      </w:r>
      <w:proofErr w:type="spellStart"/>
      <w:r w:rsidRPr="006A4442">
        <w:rPr>
          <w:rFonts w:ascii="Times New Roman" w:eastAsia="Times New Roman" w:hAnsi="Times New Roman" w:cs="Times New Roman"/>
          <w:kern w:val="0"/>
          <w:sz w:val="28"/>
          <w:szCs w:val="28"/>
          <w:lang w:val="uk-UA" w:eastAsia="uk-UA"/>
          <w14:ligatures w14:val="none"/>
        </w:rPr>
        <w:t>мовні</w:t>
      </w:r>
      <w:proofErr w:type="spellEnd"/>
      <w:r w:rsidRPr="006A4442">
        <w:rPr>
          <w:rFonts w:ascii="Times New Roman" w:eastAsia="Times New Roman" w:hAnsi="Times New Roman" w:cs="Times New Roman"/>
          <w:kern w:val="0"/>
          <w:sz w:val="28"/>
          <w:szCs w:val="28"/>
          <w:lang w:val="uk-UA" w:eastAsia="uk-UA"/>
          <w14:ligatures w14:val="none"/>
        </w:rPr>
        <w:t xml:space="preserve"> спільноти: нащадки ямайських</w:t>
      </w:r>
      <w:r w:rsidRPr="009F77A5">
        <w:rPr>
          <w:rFonts w:ascii="Times New Roman" w:eastAsia="Times New Roman" w:hAnsi="Times New Roman" w:cs="Times New Roman"/>
          <w:kern w:val="0"/>
          <w:sz w:val="28"/>
          <w:szCs w:val="28"/>
          <w:lang w:val="uk-UA" w:eastAsia="uk-UA"/>
          <w14:ligatures w14:val="none"/>
        </w:rPr>
        <w:t xml:space="preserve"> мігрантів, </w:t>
      </w:r>
      <w:proofErr w:type="spellStart"/>
      <w:r w:rsidRPr="009F77A5">
        <w:rPr>
          <w:rFonts w:ascii="Times New Roman" w:eastAsia="Times New Roman" w:hAnsi="Times New Roman" w:cs="Times New Roman"/>
          <w:kern w:val="0"/>
          <w:sz w:val="28"/>
          <w:szCs w:val="28"/>
          <w:lang w:val="uk-UA" w:eastAsia="uk-UA"/>
          <w14:ligatures w14:val="none"/>
        </w:rPr>
        <w:t>бангладеська</w:t>
      </w:r>
      <w:proofErr w:type="spellEnd"/>
      <w:r w:rsidRPr="009F77A5">
        <w:rPr>
          <w:rFonts w:ascii="Times New Roman" w:eastAsia="Times New Roman" w:hAnsi="Times New Roman" w:cs="Times New Roman"/>
          <w:kern w:val="0"/>
          <w:sz w:val="28"/>
          <w:szCs w:val="28"/>
          <w:lang w:val="uk-UA" w:eastAsia="uk-UA"/>
          <w14:ligatures w14:val="none"/>
        </w:rPr>
        <w:t xml:space="preserve"> діаспора, робітничі </w:t>
      </w:r>
      <w:r w:rsidRPr="009F77A5">
        <w:rPr>
          <w:rFonts w:ascii="Times New Roman" w:eastAsia="Times New Roman" w:hAnsi="Times New Roman" w:cs="Times New Roman"/>
          <w:kern w:val="0"/>
          <w:sz w:val="28"/>
          <w:szCs w:val="28"/>
          <w:lang w:val="uk-UA" w:eastAsia="uk-UA"/>
          <w14:ligatures w14:val="none"/>
        </w:rPr>
        <w:lastRenderedPageBreak/>
        <w:t>родини, підліткові субкультури. Мовлення персонажів включає елементи лондонського мультикультурного англійського (</w:t>
      </w:r>
      <w:proofErr w:type="spellStart"/>
      <w:r w:rsidRPr="009F77A5">
        <w:rPr>
          <w:rFonts w:ascii="Times New Roman" w:eastAsia="Times New Roman" w:hAnsi="Times New Roman" w:cs="Times New Roman"/>
          <w:kern w:val="0"/>
          <w:sz w:val="28"/>
          <w:szCs w:val="28"/>
          <w:lang w:val="uk-UA" w:eastAsia="uk-UA"/>
          <w14:ligatures w14:val="none"/>
        </w:rPr>
        <w:t>Multicultural</w:t>
      </w:r>
      <w:proofErr w:type="spellEnd"/>
      <w:r w:rsidRPr="009F77A5">
        <w:rPr>
          <w:rFonts w:ascii="Times New Roman" w:eastAsia="Times New Roman" w:hAnsi="Times New Roman" w:cs="Times New Roman"/>
          <w:kern w:val="0"/>
          <w:sz w:val="28"/>
          <w:szCs w:val="28"/>
          <w:lang w:val="uk-UA" w:eastAsia="uk-UA"/>
          <w14:ligatures w14:val="none"/>
        </w:rPr>
        <w:t xml:space="preserve"> </w:t>
      </w:r>
      <w:proofErr w:type="spellStart"/>
      <w:r w:rsidRPr="009F77A5">
        <w:rPr>
          <w:rFonts w:ascii="Times New Roman" w:eastAsia="Times New Roman" w:hAnsi="Times New Roman" w:cs="Times New Roman"/>
          <w:kern w:val="0"/>
          <w:sz w:val="28"/>
          <w:szCs w:val="28"/>
          <w:lang w:val="uk-UA" w:eastAsia="uk-UA"/>
          <w14:ligatures w14:val="none"/>
        </w:rPr>
        <w:t>London</w:t>
      </w:r>
      <w:proofErr w:type="spellEnd"/>
      <w:r w:rsidRPr="009F77A5">
        <w:rPr>
          <w:rFonts w:ascii="Times New Roman" w:eastAsia="Times New Roman" w:hAnsi="Times New Roman" w:cs="Times New Roman"/>
          <w:kern w:val="0"/>
          <w:sz w:val="28"/>
          <w:szCs w:val="28"/>
          <w:lang w:val="uk-UA" w:eastAsia="uk-UA"/>
          <w14:ligatures w14:val="none"/>
        </w:rPr>
        <w:t xml:space="preserve"> </w:t>
      </w:r>
      <w:proofErr w:type="spellStart"/>
      <w:r w:rsidRPr="009F77A5">
        <w:rPr>
          <w:rFonts w:ascii="Times New Roman" w:eastAsia="Times New Roman" w:hAnsi="Times New Roman" w:cs="Times New Roman"/>
          <w:kern w:val="0"/>
          <w:sz w:val="28"/>
          <w:szCs w:val="28"/>
          <w:lang w:val="uk-UA" w:eastAsia="uk-UA"/>
          <w14:ligatures w14:val="none"/>
        </w:rPr>
        <w:t>English</w:t>
      </w:r>
      <w:proofErr w:type="spellEnd"/>
      <w:r w:rsidRPr="009F77A5">
        <w:rPr>
          <w:rFonts w:ascii="Times New Roman" w:eastAsia="Times New Roman" w:hAnsi="Times New Roman" w:cs="Times New Roman"/>
          <w:kern w:val="0"/>
          <w:sz w:val="28"/>
          <w:szCs w:val="28"/>
          <w:lang w:val="uk-UA" w:eastAsia="uk-UA"/>
          <w14:ligatures w14:val="none"/>
        </w:rPr>
        <w:t xml:space="preserve">), молодіжного сленгу, </w:t>
      </w:r>
      <w:proofErr w:type="spellStart"/>
      <w:r w:rsidRPr="009F77A5">
        <w:rPr>
          <w:rFonts w:ascii="Times New Roman" w:eastAsia="Times New Roman" w:hAnsi="Times New Roman" w:cs="Times New Roman"/>
          <w:kern w:val="0"/>
          <w:sz w:val="28"/>
          <w:szCs w:val="28"/>
          <w:lang w:val="uk-UA" w:eastAsia="uk-UA"/>
          <w14:ligatures w14:val="none"/>
        </w:rPr>
        <w:t>соціолектів</w:t>
      </w:r>
      <w:proofErr w:type="spellEnd"/>
      <w:r w:rsidRPr="009F77A5">
        <w:rPr>
          <w:rFonts w:ascii="Times New Roman" w:eastAsia="Times New Roman" w:hAnsi="Times New Roman" w:cs="Times New Roman"/>
          <w:kern w:val="0"/>
          <w:sz w:val="28"/>
          <w:szCs w:val="28"/>
          <w:lang w:val="uk-UA" w:eastAsia="uk-UA"/>
          <w14:ligatures w14:val="none"/>
        </w:rPr>
        <w:t xml:space="preserve"> та </w:t>
      </w:r>
      <w:proofErr w:type="spellStart"/>
      <w:r w:rsidRPr="009F77A5">
        <w:rPr>
          <w:rFonts w:ascii="Times New Roman" w:eastAsia="Times New Roman" w:hAnsi="Times New Roman" w:cs="Times New Roman"/>
          <w:kern w:val="0"/>
          <w:sz w:val="28"/>
          <w:szCs w:val="28"/>
          <w:lang w:val="uk-UA" w:eastAsia="uk-UA"/>
          <w14:ligatures w14:val="none"/>
        </w:rPr>
        <w:t>етнолектів</w:t>
      </w:r>
      <w:proofErr w:type="spellEnd"/>
      <w:r w:rsidRPr="009F77A5">
        <w:rPr>
          <w:rFonts w:ascii="Times New Roman" w:eastAsia="Times New Roman" w:hAnsi="Times New Roman" w:cs="Times New Roman"/>
          <w:kern w:val="0"/>
          <w:sz w:val="28"/>
          <w:szCs w:val="28"/>
          <w:lang w:val="uk-UA" w:eastAsia="uk-UA"/>
          <w14:ligatures w14:val="none"/>
        </w:rPr>
        <w:t xml:space="preserve">. Для аналізу було відібрано 60 контекстів уживання варіативних одиниць, які здебільшого представлені саме в </w:t>
      </w:r>
      <w:proofErr w:type="spellStart"/>
      <w:r w:rsidRPr="009F77A5">
        <w:rPr>
          <w:rFonts w:ascii="Times New Roman" w:eastAsia="Times New Roman" w:hAnsi="Times New Roman" w:cs="Times New Roman"/>
          <w:kern w:val="0"/>
          <w:sz w:val="28"/>
          <w:szCs w:val="28"/>
          <w:lang w:val="uk-UA" w:eastAsia="uk-UA"/>
          <w14:ligatures w14:val="none"/>
        </w:rPr>
        <w:t>персонажному</w:t>
      </w:r>
      <w:proofErr w:type="spellEnd"/>
      <w:r w:rsidRPr="009F77A5">
        <w:rPr>
          <w:rFonts w:ascii="Times New Roman" w:eastAsia="Times New Roman" w:hAnsi="Times New Roman" w:cs="Times New Roman"/>
          <w:kern w:val="0"/>
          <w:sz w:val="28"/>
          <w:szCs w:val="28"/>
          <w:lang w:val="uk-UA" w:eastAsia="uk-UA"/>
          <w14:ligatures w14:val="none"/>
        </w:rPr>
        <w:t xml:space="preserve"> мовленні, тоді як авторський голос залишається переважно наближеним до літературного стандарту. </w:t>
      </w:r>
    </w:p>
    <w:p w14:paraId="50C7FF67" w14:textId="536E51C0" w:rsidR="009F77A5" w:rsidRPr="009F77A5" w:rsidRDefault="009F77A5" w:rsidP="0022111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9F77A5">
        <w:rPr>
          <w:rFonts w:ascii="Times New Roman" w:eastAsia="Times New Roman" w:hAnsi="Times New Roman" w:cs="Times New Roman"/>
          <w:kern w:val="0"/>
          <w:sz w:val="28"/>
          <w:szCs w:val="28"/>
          <w:lang w:val="uk-UA" w:eastAsia="uk-UA"/>
          <w14:ligatures w14:val="none"/>
        </w:rPr>
        <w:t>Діалектизми</w:t>
      </w:r>
      <w:proofErr w:type="spellEnd"/>
      <w:r w:rsidRPr="009F77A5">
        <w:rPr>
          <w:rFonts w:ascii="Times New Roman" w:eastAsia="Times New Roman" w:hAnsi="Times New Roman" w:cs="Times New Roman"/>
          <w:kern w:val="0"/>
          <w:sz w:val="28"/>
          <w:szCs w:val="28"/>
          <w:lang w:val="uk-UA" w:eastAsia="uk-UA"/>
          <w14:ligatures w14:val="none"/>
        </w:rPr>
        <w:t xml:space="preserve"> та </w:t>
      </w:r>
      <w:proofErr w:type="spellStart"/>
      <w:r w:rsidRPr="009F77A5">
        <w:rPr>
          <w:rFonts w:ascii="Times New Roman" w:eastAsia="Times New Roman" w:hAnsi="Times New Roman" w:cs="Times New Roman"/>
          <w:kern w:val="0"/>
          <w:sz w:val="28"/>
          <w:szCs w:val="28"/>
          <w:lang w:val="uk-UA" w:eastAsia="uk-UA"/>
          <w14:ligatures w14:val="none"/>
        </w:rPr>
        <w:t>соціолекти</w:t>
      </w:r>
      <w:proofErr w:type="spellEnd"/>
      <w:r w:rsidRPr="009F77A5">
        <w:rPr>
          <w:rFonts w:ascii="Times New Roman" w:eastAsia="Times New Roman" w:hAnsi="Times New Roman" w:cs="Times New Roman"/>
          <w:kern w:val="0"/>
          <w:sz w:val="28"/>
          <w:szCs w:val="28"/>
          <w:lang w:val="uk-UA" w:eastAsia="uk-UA"/>
          <w14:ligatures w14:val="none"/>
        </w:rPr>
        <w:t xml:space="preserve"> в цьому романі функціонують як засоби репрезентації культурної різнорідності міського простору, підкреслюють ідентичність персонажів і створюють </w:t>
      </w:r>
      <w:proofErr w:type="spellStart"/>
      <w:r w:rsidRPr="009F77A5">
        <w:rPr>
          <w:rFonts w:ascii="Times New Roman" w:eastAsia="Times New Roman" w:hAnsi="Times New Roman" w:cs="Times New Roman"/>
          <w:kern w:val="0"/>
          <w:sz w:val="28"/>
          <w:szCs w:val="28"/>
          <w:lang w:val="uk-UA" w:eastAsia="uk-UA"/>
          <w14:ligatures w14:val="none"/>
        </w:rPr>
        <w:t>багатоголосність</w:t>
      </w:r>
      <w:proofErr w:type="spellEnd"/>
      <w:r w:rsidRPr="009F77A5">
        <w:rPr>
          <w:rFonts w:ascii="Times New Roman" w:eastAsia="Times New Roman" w:hAnsi="Times New Roman" w:cs="Times New Roman"/>
          <w:kern w:val="0"/>
          <w:sz w:val="28"/>
          <w:szCs w:val="28"/>
          <w:lang w:val="uk-UA" w:eastAsia="uk-UA"/>
          <w14:ligatures w14:val="none"/>
        </w:rPr>
        <w:t xml:space="preserve"> постмодерної </w:t>
      </w:r>
      <w:proofErr w:type="spellStart"/>
      <w:r w:rsidRPr="009F77A5">
        <w:rPr>
          <w:rFonts w:ascii="Times New Roman" w:eastAsia="Times New Roman" w:hAnsi="Times New Roman" w:cs="Times New Roman"/>
          <w:kern w:val="0"/>
          <w:sz w:val="28"/>
          <w:szCs w:val="28"/>
          <w:lang w:val="uk-UA" w:eastAsia="uk-UA"/>
          <w14:ligatures w14:val="none"/>
        </w:rPr>
        <w:t>нарації</w:t>
      </w:r>
      <w:proofErr w:type="spellEnd"/>
      <w:r w:rsidRPr="009F77A5">
        <w:rPr>
          <w:rFonts w:ascii="Times New Roman" w:eastAsia="Times New Roman" w:hAnsi="Times New Roman" w:cs="Times New Roman"/>
          <w:kern w:val="0"/>
          <w:sz w:val="28"/>
          <w:szCs w:val="28"/>
          <w:lang w:val="uk-UA" w:eastAsia="uk-UA"/>
          <w14:ligatures w14:val="none"/>
        </w:rPr>
        <w:t>.</w:t>
      </w:r>
    </w:p>
    <w:p w14:paraId="233F6E11" w14:textId="77777777" w:rsidR="008E34D8" w:rsidRDefault="009F77A5" w:rsidP="0022111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F77A5">
        <w:rPr>
          <w:rFonts w:ascii="Times New Roman" w:eastAsia="Times New Roman" w:hAnsi="Times New Roman" w:cs="Times New Roman"/>
          <w:kern w:val="0"/>
          <w:sz w:val="28"/>
          <w:szCs w:val="28"/>
          <w:lang w:val="uk-UA" w:eastAsia="uk-UA"/>
          <w14:ligatures w14:val="none"/>
        </w:rPr>
        <w:t xml:space="preserve">Четвертим твором є роман </w:t>
      </w:r>
      <w:proofErr w:type="spellStart"/>
      <w:r w:rsidRPr="009F77A5">
        <w:rPr>
          <w:rFonts w:ascii="Times New Roman" w:eastAsia="Times New Roman" w:hAnsi="Times New Roman" w:cs="Times New Roman"/>
          <w:kern w:val="0"/>
          <w:sz w:val="28"/>
          <w:szCs w:val="28"/>
          <w:lang w:val="uk-UA" w:eastAsia="uk-UA"/>
          <w14:ligatures w14:val="none"/>
        </w:rPr>
        <w:t>Ірвіна</w:t>
      </w:r>
      <w:proofErr w:type="spellEnd"/>
      <w:r w:rsidRPr="009F77A5">
        <w:rPr>
          <w:rFonts w:ascii="Times New Roman" w:eastAsia="Times New Roman" w:hAnsi="Times New Roman" w:cs="Times New Roman"/>
          <w:kern w:val="0"/>
          <w:sz w:val="28"/>
          <w:szCs w:val="28"/>
          <w:lang w:val="uk-UA" w:eastAsia="uk-UA"/>
          <w14:ligatures w14:val="none"/>
        </w:rPr>
        <w:t xml:space="preserve"> </w:t>
      </w:r>
      <w:proofErr w:type="spellStart"/>
      <w:r w:rsidRPr="009F77A5">
        <w:rPr>
          <w:rFonts w:ascii="Times New Roman" w:eastAsia="Times New Roman" w:hAnsi="Times New Roman" w:cs="Times New Roman"/>
          <w:kern w:val="0"/>
          <w:sz w:val="28"/>
          <w:szCs w:val="28"/>
          <w:lang w:val="uk-UA" w:eastAsia="uk-UA"/>
          <w14:ligatures w14:val="none"/>
        </w:rPr>
        <w:t>Велша</w:t>
      </w:r>
      <w:proofErr w:type="spellEnd"/>
      <w:r w:rsidRPr="009F77A5">
        <w:rPr>
          <w:rFonts w:ascii="Times New Roman" w:eastAsia="Times New Roman" w:hAnsi="Times New Roman" w:cs="Times New Roman"/>
          <w:kern w:val="0"/>
          <w:sz w:val="28"/>
          <w:szCs w:val="28"/>
          <w:lang w:val="uk-UA" w:eastAsia="uk-UA"/>
          <w14:ligatures w14:val="none"/>
        </w:rPr>
        <w:t xml:space="preserve"> </w:t>
      </w:r>
      <w:proofErr w:type="spellStart"/>
      <w:r w:rsidRPr="009F77A5">
        <w:rPr>
          <w:rFonts w:ascii="Times New Roman" w:eastAsia="Times New Roman" w:hAnsi="Times New Roman" w:cs="Times New Roman"/>
          <w:i/>
          <w:iCs/>
          <w:kern w:val="0"/>
          <w:sz w:val="28"/>
          <w:szCs w:val="28"/>
          <w:lang w:val="uk-UA" w:eastAsia="uk-UA"/>
          <w14:ligatures w14:val="none"/>
        </w:rPr>
        <w:t>Trainspotting</w:t>
      </w:r>
      <w:proofErr w:type="spellEnd"/>
      <w:r w:rsidRPr="009F77A5">
        <w:rPr>
          <w:rFonts w:ascii="Times New Roman" w:eastAsia="Times New Roman" w:hAnsi="Times New Roman" w:cs="Times New Roman"/>
          <w:kern w:val="0"/>
          <w:sz w:val="28"/>
          <w:szCs w:val="28"/>
          <w:lang w:val="uk-UA" w:eastAsia="uk-UA"/>
          <w14:ligatures w14:val="none"/>
        </w:rPr>
        <w:t xml:space="preserve"> (1993), який став </w:t>
      </w:r>
      <w:r w:rsidRPr="008E34D8">
        <w:rPr>
          <w:rFonts w:ascii="Times New Roman" w:eastAsia="Times New Roman" w:hAnsi="Times New Roman" w:cs="Times New Roman"/>
          <w:kern w:val="0"/>
          <w:sz w:val="28"/>
          <w:szCs w:val="28"/>
          <w:lang w:val="uk-UA" w:eastAsia="uk-UA"/>
          <w14:ligatures w14:val="none"/>
        </w:rPr>
        <w:t xml:space="preserve">етапним для шотландської та загалом британської літератури кінця XX століття. </w:t>
      </w:r>
      <w:r w:rsidR="008E34D8" w:rsidRPr="008E34D8">
        <w:rPr>
          <w:rFonts w:ascii="Times New Roman" w:hAnsi="Times New Roman" w:cs="Times New Roman"/>
          <w:color w:val="202122"/>
          <w:sz w:val="28"/>
          <w:szCs w:val="28"/>
          <w:shd w:val="clear" w:color="auto" w:fill="FFFFFF"/>
        </w:rPr>
        <w:t>Роман написано впереміш шотландською й </w:t>
      </w:r>
      <w:r w:rsidR="008E34D8" w:rsidRPr="008E34D8">
        <w:rPr>
          <w:rFonts w:ascii="Times New Roman" w:hAnsi="Times New Roman" w:cs="Times New Roman"/>
          <w:sz w:val="28"/>
          <w:szCs w:val="28"/>
          <w:shd w:val="clear" w:color="auto" w:fill="FFFFFF"/>
        </w:rPr>
        <w:t>англійською мовами</w:t>
      </w:r>
      <w:r w:rsidR="008E34D8" w:rsidRPr="008E34D8">
        <w:rPr>
          <w:rFonts w:ascii="Times New Roman" w:hAnsi="Times New Roman" w:cs="Times New Roman"/>
          <w:color w:val="202122"/>
          <w:sz w:val="28"/>
          <w:szCs w:val="28"/>
          <w:shd w:val="clear" w:color="auto" w:fill="FFFFFF"/>
        </w:rPr>
        <w:t> та притаманним столичному Единбургу вуличним діалектом, з щедрим використанням сленгу, жаргонізмів і обсценної лексики. </w:t>
      </w:r>
      <w:r w:rsidR="008E34D8" w:rsidRPr="008E34D8">
        <w:rPr>
          <w:rFonts w:ascii="Times New Roman" w:eastAsia="Times New Roman" w:hAnsi="Times New Roman" w:cs="Times New Roman"/>
          <w:kern w:val="0"/>
          <w:sz w:val="28"/>
          <w:szCs w:val="28"/>
          <w:lang w:val="uk-UA" w:eastAsia="uk-UA"/>
          <w14:ligatures w14:val="none"/>
        </w:rPr>
        <w:t xml:space="preserve"> </w:t>
      </w:r>
      <w:r w:rsidR="008E34D8" w:rsidRPr="008E34D8">
        <w:rPr>
          <w:rFonts w:ascii="Times New Roman" w:hAnsi="Times New Roman" w:cs="Times New Roman"/>
          <w:color w:val="202122"/>
          <w:sz w:val="28"/>
          <w:szCs w:val="28"/>
          <w:shd w:val="clear" w:color="auto" w:fill="FFFFFF"/>
        </w:rPr>
        <w:t>Роман складається з кількох новел або монологів, які часто розташовані в довільному, не хронологічному порядку, що створює природну атмосферу неконтрольованих людських спогадів або бесіди гурту старих приятелів, які своїми історіями перебивають і доповнюють одне одного.</w:t>
      </w:r>
      <w:r w:rsidR="008E34D8" w:rsidRPr="008E34D8">
        <w:rPr>
          <w:rFonts w:ascii="Times New Roman" w:eastAsia="Times New Roman" w:hAnsi="Times New Roman" w:cs="Times New Roman"/>
          <w:kern w:val="0"/>
          <w:sz w:val="28"/>
          <w:szCs w:val="28"/>
          <w:lang w:val="uk-UA" w:eastAsia="uk-UA"/>
          <w14:ligatures w14:val="none"/>
        </w:rPr>
        <w:t xml:space="preserve"> </w:t>
      </w:r>
      <w:r w:rsidRPr="008E34D8">
        <w:rPr>
          <w:rFonts w:ascii="Times New Roman" w:eastAsia="Times New Roman" w:hAnsi="Times New Roman" w:cs="Times New Roman"/>
          <w:kern w:val="0"/>
          <w:sz w:val="28"/>
          <w:szCs w:val="28"/>
          <w:lang w:val="uk-UA" w:eastAsia="uk-UA"/>
          <w14:ligatures w14:val="none"/>
        </w:rPr>
        <w:t>Текст роману побудований на активному використанні шотландського варіанта англійської</w:t>
      </w:r>
      <w:r w:rsidRPr="009F77A5">
        <w:rPr>
          <w:rFonts w:ascii="Times New Roman" w:eastAsia="Times New Roman" w:hAnsi="Times New Roman" w:cs="Times New Roman"/>
          <w:kern w:val="0"/>
          <w:sz w:val="28"/>
          <w:szCs w:val="28"/>
          <w:lang w:val="uk-UA" w:eastAsia="uk-UA"/>
          <w14:ligatures w14:val="none"/>
        </w:rPr>
        <w:t xml:space="preserve"> та мови </w:t>
      </w:r>
      <w:proofErr w:type="spellStart"/>
      <w:r w:rsidRPr="009F77A5">
        <w:rPr>
          <w:rFonts w:ascii="Times New Roman" w:eastAsia="Times New Roman" w:hAnsi="Times New Roman" w:cs="Times New Roman"/>
          <w:kern w:val="0"/>
          <w:sz w:val="28"/>
          <w:szCs w:val="28"/>
          <w:lang w:val="uk-UA" w:eastAsia="uk-UA"/>
          <w14:ligatures w14:val="none"/>
        </w:rPr>
        <w:t>Scots</w:t>
      </w:r>
      <w:proofErr w:type="spellEnd"/>
      <w:r w:rsidRPr="009F77A5">
        <w:rPr>
          <w:rFonts w:ascii="Times New Roman" w:eastAsia="Times New Roman" w:hAnsi="Times New Roman" w:cs="Times New Roman"/>
          <w:kern w:val="0"/>
          <w:sz w:val="28"/>
          <w:szCs w:val="28"/>
          <w:lang w:val="uk-UA" w:eastAsia="uk-UA"/>
          <w14:ligatures w14:val="none"/>
        </w:rPr>
        <w:t xml:space="preserve">, що робить його не лише художньо самобутнім, а й лінгвістично унікальним. Мовлення персонажів відзначається радикальною </w:t>
      </w:r>
      <w:proofErr w:type="spellStart"/>
      <w:r w:rsidRPr="009F77A5">
        <w:rPr>
          <w:rFonts w:ascii="Times New Roman" w:eastAsia="Times New Roman" w:hAnsi="Times New Roman" w:cs="Times New Roman"/>
          <w:kern w:val="0"/>
          <w:sz w:val="28"/>
          <w:szCs w:val="28"/>
          <w:lang w:val="uk-UA" w:eastAsia="uk-UA"/>
          <w14:ligatures w14:val="none"/>
        </w:rPr>
        <w:t>діалектністю</w:t>
      </w:r>
      <w:proofErr w:type="spellEnd"/>
      <w:r w:rsidRPr="009F77A5">
        <w:rPr>
          <w:rFonts w:ascii="Times New Roman" w:eastAsia="Times New Roman" w:hAnsi="Times New Roman" w:cs="Times New Roman"/>
          <w:kern w:val="0"/>
          <w:sz w:val="28"/>
          <w:szCs w:val="28"/>
          <w:lang w:val="uk-UA" w:eastAsia="uk-UA"/>
          <w14:ligatures w14:val="none"/>
        </w:rPr>
        <w:t xml:space="preserve">, насичене фонетичними, лексичними та морфологічними особливостями шотландської мови, які автор відтворює у фонетичній орфографії. Для аналізу було відібрано 60 контекстів, що охоплюють передусім монологи та діалоги </w:t>
      </w:r>
      <w:proofErr w:type="spellStart"/>
      <w:r w:rsidRPr="009F77A5">
        <w:rPr>
          <w:rFonts w:ascii="Times New Roman" w:eastAsia="Times New Roman" w:hAnsi="Times New Roman" w:cs="Times New Roman"/>
          <w:kern w:val="0"/>
          <w:sz w:val="28"/>
          <w:szCs w:val="28"/>
          <w:lang w:val="uk-UA" w:eastAsia="uk-UA"/>
          <w14:ligatures w14:val="none"/>
        </w:rPr>
        <w:t>маргіналізованих</w:t>
      </w:r>
      <w:proofErr w:type="spellEnd"/>
      <w:r w:rsidRPr="009F77A5">
        <w:rPr>
          <w:rFonts w:ascii="Times New Roman" w:eastAsia="Times New Roman" w:hAnsi="Times New Roman" w:cs="Times New Roman"/>
          <w:kern w:val="0"/>
          <w:sz w:val="28"/>
          <w:szCs w:val="28"/>
          <w:lang w:val="uk-UA" w:eastAsia="uk-UA"/>
          <w14:ligatures w14:val="none"/>
        </w:rPr>
        <w:t xml:space="preserve"> персонажів </w:t>
      </w:r>
      <w:proofErr w:type="spellStart"/>
      <w:r w:rsidRPr="009F77A5">
        <w:rPr>
          <w:rFonts w:ascii="Times New Roman" w:eastAsia="Times New Roman" w:hAnsi="Times New Roman" w:cs="Times New Roman"/>
          <w:kern w:val="0"/>
          <w:sz w:val="28"/>
          <w:szCs w:val="28"/>
          <w:lang w:val="uk-UA" w:eastAsia="uk-UA"/>
          <w14:ligatures w14:val="none"/>
        </w:rPr>
        <w:t>Единбурга</w:t>
      </w:r>
      <w:proofErr w:type="spellEnd"/>
      <w:r w:rsidRPr="009F77A5">
        <w:rPr>
          <w:rFonts w:ascii="Times New Roman" w:eastAsia="Times New Roman" w:hAnsi="Times New Roman" w:cs="Times New Roman"/>
          <w:kern w:val="0"/>
          <w:sz w:val="28"/>
          <w:szCs w:val="28"/>
          <w:lang w:val="uk-UA" w:eastAsia="uk-UA"/>
          <w14:ligatures w14:val="none"/>
        </w:rPr>
        <w:t xml:space="preserve">. </w:t>
      </w:r>
    </w:p>
    <w:p w14:paraId="239DFD31" w14:textId="3EC1935F" w:rsidR="009F77A5" w:rsidRDefault="009F77A5" w:rsidP="0022111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F77A5">
        <w:rPr>
          <w:rFonts w:ascii="Times New Roman" w:eastAsia="Times New Roman" w:hAnsi="Times New Roman" w:cs="Times New Roman"/>
          <w:kern w:val="0"/>
          <w:sz w:val="28"/>
          <w:szCs w:val="28"/>
          <w:lang w:val="uk-UA" w:eastAsia="uk-UA"/>
          <w14:ligatures w14:val="none"/>
        </w:rPr>
        <w:t xml:space="preserve">У цьому випадку </w:t>
      </w:r>
      <w:proofErr w:type="spellStart"/>
      <w:r w:rsidRPr="009F77A5">
        <w:rPr>
          <w:rFonts w:ascii="Times New Roman" w:eastAsia="Times New Roman" w:hAnsi="Times New Roman" w:cs="Times New Roman"/>
          <w:kern w:val="0"/>
          <w:sz w:val="28"/>
          <w:szCs w:val="28"/>
          <w:lang w:val="uk-UA" w:eastAsia="uk-UA"/>
          <w14:ligatures w14:val="none"/>
        </w:rPr>
        <w:t>діалектизми</w:t>
      </w:r>
      <w:proofErr w:type="spellEnd"/>
      <w:r w:rsidRPr="009F77A5">
        <w:rPr>
          <w:rFonts w:ascii="Times New Roman" w:eastAsia="Times New Roman" w:hAnsi="Times New Roman" w:cs="Times New Roman"/>
          <w:kern w:val="0"/>
          <w:sz w:val="28"/>
          <w:szCs w:val="28"/>
          <w:lang w:val="uk-UA" w:eastAsia="uk-UA"/>
          <w14:ligatures w14:val="none"/>
        </w:rPr>
        <w:t xml:space="preserve"> не лише відтворюють соціальне середовище, а й виконують художньо-психологічну функцію, передаючи внутрішню </w:t>
      </w:r>
      <w:proofErr w:type="spellStart"/>
      <w:r w:rsidRPr="009F77A5">
        <w:rPr>
          <w:rFonts w:ascii="Times New Roman" w:eastAsia="Times New Roman" w:hAnsi="Times New Roman" w:cs="Times New Roman"/>
          <w:kern w:val="0"/>
          <w:sz w:val="28"/>
          <w:szCs w:val="28"/>
          <w:lang w:val="uk-UA" w:eastAsia="uk-UA"/>
          <w14:ligatures w14:val="none"/>
        </w:rPr>
        <w:t>фрагментованість</w:t>
      </w:r>
      <w:proofErr w:type="spellEnd"/>
      <w:r w:rsidRPr="009F77A5">
        <w:rPr>
          <w:rFonts w:ascii="Times New Roman" w:eastAsia="Times New Roman" w:hAnsi="Times New Roman" w:cs="Times New Roman"/>
          <w:kern w:val="0"/>
          <w:sz w:val="28"/>
          <w:szCs w:val="28"/>
          <w:lang w:val="uk-UA" w:eastAsia="uk-UA"/>
          <w14:ligatures w14:val="none"/>
        </w:rPr>
        <w:t>, емоційну напругу та відчуженість героїв.</w:t>
      </w:r>
    </w:p>
    <w:p w14:paraId="7871B106" w14:textId="3CA12A64" w:rsidR="00427297" w:rsidRDefault="00427297" w:rsidP="0022111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4AF733BD" w14:textId="78283065" w:rsidR="00427297" w:rsidRPr="00427297" w:rsidRDefault="00427297" w:rsidP="00427297">
      <w:pPr>
        <w:pStyle w:val="2"/>
        <w:jc w:val="right"/>
        <w:rPr>
          <w:rFonts w:ascii="Times New Roman" w:hAnsi="Times New Roman" w:cs="Times New Roman"/>
          <w:color w:val="auto"/>
          <w:sz w:val="28"/>
          <w:szCs w:val="28"/>
          <w:lang w:val="ru-RU"/>
        </w:rPr>
      </w:pPr>
      <w:proofErr w:type="spellStart"/>
      <w:r w:rsidRPr="00427297">
        <w:rPr>
          <w:rFonts w:ascii="Times New Roman" w:hAnsi="Times New Roman" w:cs="Times New Roman"/>
          <w:color w:val="auto"/>
          <w:sz w:val="28"/>
          <w:szCs w:val="28"/>
          <w:lang w:val="ru-RU"/>
        </w:rPr>
        <w:lastRenderedPageBreak/>
        <w:t>Таблиця</w:t>
      </w:r>
      <w:proofErr w:type="spellEnd"/>
      <w:r w:rsidRPr="00427297">
        <w:rPr>
          <w:rFonts w:ascii="Times New Roman" w:hAnsi="Times New Roman" w:cs="Times New Roman"/>
          <w:color w:val="auto"/>
          <w:sz w:val="28"/>
          <w:szCs w:val="28"/>
          <w:lang w:val="ru-RU"/>
        </w:rPr>
        <w:t xml:space="preserve"> </w:t>
      </w:r>
      <w:r w:rsidR="00A603CA">
        <w:rPr>
          <w:rFonts w:ascii="Times New Roman" w:hAnsi="Times New Roman" w:cs="Times New Roman"/>
          <w:color w:val="auto"/>
          <w:sz w:val="28"/>
          <w:szCs w:val="28"/>
          <w:lang w:val="ru-RU"/>
        </w:rPr>
        <w:t>2.</w:t>
      </w:r>
      <w:r w:rsidRPr="00427297">
        <w:rPr>
          <w:rFonts w:ascii="Times New Roman" w:hAnsi="Times New Roman" w:cs="Times New Roman"/>
          <w:color w:val="auto"/>
          <w:sz w:val="28"/>
          <w:szCs w:val="28"/>
          <w:lang w:val="ru-RU"/>
        </w:rPr>
        <w:t>1</w:t>
      </w:r>
    </w:p>
    <w:p w14:paraId="02747BD0" w14:textId="0B37B7AE" w:rsidR="00427297" w:rsidRPr="00427297" w:rsidRDefault="00427297" w:rsidP="00427297">
      <w:pPr>
        <w:pStyle w:val="2"/>
        <w:jc w:val="center"/>
        <w:rPr>
          <w:rFonts w:ascii="Times New Roman" w:hAnsi="Times New Roman" w:cs="Times New Roman"/>
          <w:b/>
          <w:bCs/>
          <w:color w:val="auto"/>
          <w:sz w:val="28"/>
          <w:szCs w:val="28"/>
          <w:lang w:val="ru-RU"/>
        </w:rPr>
      </w:pPr>
      <w:proofErr w:type="spellStart"/>
      <w:r w:rsidRPr="00427297">
        <w:rPr>
          <w:rFonts w:ascii="Times New Roman" w:hAnsi="Times New Roman" w:cs="Times New Roman"/>
          <w:b/>
          <w:bCs/>
          <w:color w:val="auto"/>
          <w:sz w:val="28"/>
          <w:szCs w:val="28"/>
          <w:lang w:val="ru-RU"/>
        </w:rPr>
        <w:t>Загальна</w:t>
      </w:r>
      <w:proofErr w:type="spellEnd"/>
      <w:r w:rsidRPr="00427297">
        <w:rPr>
          <w:rFonts w:ascii="Times New Roman" w:hAnsi="Times New Roman" w:cs="Times New Roman"/>
          <w:b/>
          <w:bCs/>
          <w:color w:val="auto"/>
          <w:sz w:val="28"/>
          <w:szCs w:val="28"/>
          <w:lang w:val="ru-RU"/>
        </w:rPr>
        <w:t xml:space="preserve"> характеристика </w:t>
      </w:r>
      <w:proofErr w:type="spellStart"/>
      <w:r w:rsidRPr="00427297">
        <w:rPr>
          <w:rFonts w:ascii="Times New Roman" w:hAnsi="Times New Roman" w:cs="Times New Roman"/>
          <w:b/>
          <w:bCs/>
          <w:color w:val="auto"/>
          <w:sz w:val="28"/>
          <w:szCs w:val="28"/>
          <w:lang w:val="ru-RU"/>
        </w:rPr>
        <w:t>вибірки</w:t>
      </w:r>
      <w:proofErr w:type="spellEnd"/>
    </w:p>
    <w:p w14:paraId="738E4FC6" w14:textId="77777777" w:rsidR="00427297" w:rsidRPr="00427297" w:rsidRDefault="00427297" w:rsidP="00427297">
      <w:pPr>
        <w:rPr>
          <w:rFonts w:ascii="Times New Roman" w:hAnsi="Times New Roman" w:cs="Times New Roman"/>
          <w:b/>
          <w:bCs/>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1592"/>
        <w:gridCol w:w="1045"/>
        <w:gridCol w:w="730"/>
        <w:gridCol w:w="2235"/>
        <w:gridCol w:w="1921"/>
        <w:gridCol w:w="1359"/>
      </w:tblGrid>
      <w:tr w:rsidR="00427297" w:rsidRPr="00427297" w14:paraId="652693EB" w14:textId="77777777" w:rsidTr="00360A66">
        <w:tc>
          <w:tcPr>
            <w:tcW w:w="1234" w:type="dxa"/>
          </w:tcPr>
          <w:p w14:paraId="49BE9E13"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w:t>
            </w:r>
          </w:p>
        </w:tc>
        <w:tc>
          <w:tcPr>
            <w:tcW w:w="1234" w:type="dxa"/>
          </w:tcPr>
          <w:p w14:paraId="30C30BA2"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Роман</w:t>
            </w:r>
          </w:p>
        </w:tc>
        <w:tc>
          <w:tcPr>
            <w:tcW w:w="1234" w:type="dxa"/>
          </w:tcPr>
          <w:p w14:paraId="45A21055"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Автор</w:t>
            </w:r>
          </w:p>
        </w:tc>
        <w:tc>
          <w:tcPr>
            <w:tcW w:w="1234" w:type="dxa"/>
          </w:tcPr>
          <w:p w14:paraId="7559557B"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Рік</w:t>
            </w:r>
          </w:p>
        </w:tc>
        <w:tc>
          <w:tcPr>
            <w:tcW w:w="1234" w:type="dxa"/>
          </w:tcPr>
          <w:p w14:paraId="7F315042"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Регіон мовлення</w:t>
            </w:r>
          </w:p>
        </w:tc>
        <w:tc>
          <w:tcPr>
            <w:tcW w:w="1234" w:type="dxa"/>
          </w:tcPr>
          <w:p w14:paraId="21E0E87E"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Тип діалекту</w:t>
            </w:r>
          </w:p>
        </w:tc>
        <w:tc>
          <w:tcPr>
            <w:tcW w:w="1234" w:type="dxa"/>
          </w:tcPr>
          <w:p w14:paraId="4C43EEA2"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Кількість контекстів</w:t>
            </w:r>
          </w:p>
        </w:tc>
      </w:tr>
      <w:tr w:rsidR="00427297" w:rsidRPr="00427297" w14:paraId="6E294BB3" w14:textId="77777777" w:rsidTr="00360A66">
        <w:tc>
          <w:tcPr>
            <w:tcW w:w="1234" w:type="dxa"/>
          </w:tcPr>
          <w:p w14:paraId="14057AC3" w14:textId="12C505B4" w:rsidR="00427297" w:rsidRPr="00427297" w:rsidRDefault="00427297" w:rsidP="00360A66">
            <w:pPr>
              <w:rPr>
                <w:rFonts w:ascii="Times New Roman" w:hAnsi="Times New Roman" w:cs="Times New Roman"/>
                <w:sz w:val="28"/>
                <w:szCs w:val="28"/>
                <w:lang w:val="uk-UA"/>
              </w:rPr>
            </w:pPr>
            <w:r w:rsidRPr="00427297">
              <w:rPr>
                <w:rFonts w:ascii="Times New Roman" w:hAnsi="Times New Roman" w:cs="Times New Roman"/>
                <w:sz w:val="28"/>
                <w:szCs w:val="28"/>
                <w:lang w:val="uk-UA"/>
              </w:rPr>
              <w:t>1</w:t>
            </w:r>
          </w:p>
        </w:tc>
        <w:tc>
          <w:tcPr>
            <w:tcW w:w="1234" w:type="dxa"/>
          </w:tcPr>
          <w:p w14:paraId="31433CE5"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Wuthering Heights</w:t>
            </w:r>
          </w:p>
        </w:tc>
        <w:tc>
          <w:tcPr>
            <w:tcW w:w="1234" w:type="dxa"/>
          </w:tcPr>
          <w:p w14:paraId="7B83DD8D"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Emily Brontë</w:t>
            </w:r>
          </w:p>
        </w:tc>
        <w:tc>
          <w:tcPr>
            <w:tcW w:w="1234" w:type="dxa"/>
          </w:tcPr>
          <w:p w14:paraId="0CD76B8D"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1847</w:t>
            </w:r>
          </w:p>
        </w:tc>
        <w:tc>
          <w:tcPr>
            <w:tcW w:w="1234" w:type="dxa"/>
          </w:tcPr>
          <w:p w14:paraId="3F45C77B"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Північна Англія (Йоркшир)</w:t>
            </w:r>
          </w:p>
        </w:tc>
        <w:tc>
          <w:tcPr>
            <w:tcW w:w="1234" w:type="dxa"/>
          </w:tcPr>
          <w:p w14:paraId="7302898E"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традиційний територіальний</w:t>
            </w:r>
          </w:p>
        </w:tc>
        <w:tc>
          <w:tcPr>
            <w:tcW w:w="1234" w:type="dxa"/>
          </w:tcPr>
          <w:p w14:paraId="4363FE8D" w14:textId="77E82AE9"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120</w:t>
            </w:r>
          </w:p>
        </w:tc>
      </w:tr>
      <w:tr w:rsidR="00427297" w:rsidRPr="00427297" w14:paraId="1C6D2634" w14:textId="77777777" w:rsidTr="00360A66">
        <w:tc>
          <w:tcPr>
            <w:tcW w:w="1234" w:type="dxa"/>
          </w:tcPr>
          <w:p w14:paraId="414A021F" w14:textId="4C6B713A" w:rsidR="00427297" w:rsidRPr="00427297" w:rsidRDefault="00427297" w:rsidP="00360A66">
            <w:pPr>
              <w:rPr>
                <w:rFonts w:ascii="Times New Roman" w:hAnsi="Times New Roman" w:cs="Times New Roman"/>
                <w:sz w:val="28"/>
                <w:szCs w:val="28"/>
                <w:lang w:val="uk-UA"/>
              </w:rPr>
            </w:pPr>
            <w:r w:rsidRPr="00427297">
              <w:rPr>
                <w:rFonts w:ascii="Times New Roman" w:hAnsi="Times New Roman" w:cs="Times New Roman"/>
                <w:sz w:val="28"/>
                <w:szCs w:val="28"/>
                <w:lang w:val="uk-UA"/>
              </w:rPr>
              <w:t>2</w:t>
            </w:r>
          </w:p>
        </w:tc>
        <w:tc>
          <w:tcPr>
            <w:tcW w:w="1234" w:type="dxa"/>
          </w:tcPr>
          <w:p w14:paraId="4F402EE9"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Far from the Madding Crowd</w:t>
            </w:r>
          </w:p>
        </w:tc>
        <w:tc>
          <w:tcPr>
            <w:tcW w:w="1234" w:type="dxa"/>
          </w:tcPr>
          <w:p w14:paraId="6C547DB4"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Thomas Hardy</w:t>
            </w:r>
          </w:p>
        </w:tc>
        <w:tc>
          <w:tcPr>
            <w:tcW w:w="1234" w:type="dxa"/>
          </w:tcPr>
          <w:p w14:paraId="00675329"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1874</w:t>
            </w:r>
          </w:p>
        </w:tc>
        <w:tc>
          <w:tcPr>
            <w:tcW w:w="1234" w:type="dxa"/>
          </w:tcPr>
          <w:p w14:paraId="16EE0D9C"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Південно-Західна Англія (Вессекс)</w:t>
            </w:r>
          </w:p>
        </w:tc>
        <w:tc>
          <w:tcPr>
            <w:tcW w:w="1234" w:type="dxa"/>
          </w:tcPr>
          <w:p w14:paraId="458CD89D"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територіально-сільський</w:t>
            </w:r>
          </w:p>
        </w:tc>
        <w:tc>
          <w:tcPr>
            <w:tcW w:w="1234" w:type="dxa"/>
          </w:tcPr>
          <w:p w14:paraId="475ED70F" w14:textId="20C31390"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90</w:t>
            </w:r>
          </w:p>
        </w:tc>
      </w:tr>
      <w:tr w:rsidR="00427297" w:rsidRPr="00427297" w14:paraId="325854F9" w14:textId="77777777" w:rsidTr="00360A66">
        <w:tc>
          <w:tcPr>
            <w:tcW w:w="1234" w:type="dxa"/>
          </w:tcPr>
          <w:p w14:paraId="225F64DF" w14:textId="26049201" w:rsidR="00427297" w:rsidRPr="00427297" w:rsidRDefault="00427297" w:rsidP="00360A66">
            <w:pPr>
              <w:rPr>
                <w:rFonts w:ascii="Times New Roman" w:hAnsi="Times New Roman" w:cs="Times New Roman"/>
                <w:sz w:val="28"/>
                <w:szCs w:val="28"/>
                <w:lang w:val="uk-UA"/>
              </w:rPr>
            </w:pPr>
            <w:r w:rsidRPr="00427297">
              <w:rPr>
                <w:rFonts w:ascii="Times New Roman" w:hAnsi="Times New Roman" w:cs="Times New Roman"/>
                <w:sz w:val="28"/>
                <w:szCs w:val="28"/>
                <w:lang w:val="uk-UA"/>
              </w:rPr>
              <w:t>3</w:t>
            </w:r>
          </w:p>
        </w:tc>
        <w:tc>
          <w:tcPr>
            <w:tcW w:w="1234" w:type="dxa"/>
          </w:tcPr>
          <w:p w14:paraId="40AD7988"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White Teeth</w:t>
            </w:r>
          </w:p>
        </w:tc>
        <w:tc>
          <w:tcPr>
            <w:tcW w:w="1234" w:type="dxa"/>
          </w:tcPr>
          <w:p w14:paraId="5A1C2AED"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Zadie Smith</w:t>
            </w:r>
          </w:p>
        </w:tc>
        <w:tc>
          <w:tcPr>
            <w:tcW w:w="1234" w:type="dxa"/>
          </w:tcPr>
          <w:p w14:paraId="05A79BBF"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2000</w:t>
            </w:r>
          </w:p>
        </w:tc>
        <w:tc>
          <w:tcPr>
            <w:tcW w:w="1234" w:type="dxa"/>
          </w:tcPr>
          <w:p w14:paraId="0A0E931B"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Лондон, мультикультурний простір</w:t>
            </w:r>
          </w:p>
        </w:tc>
        <w:tc>
          <w:tcPr>
            <w:tcW w:w="1234" w:type="dxa"/>
          </w:tcPr>
          <w:p w14:paraId="6C2E266F"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соціолект, етнолект</w:t>
            </w:r>
          </w:p>
        </w:tc>
        <w:tc>
          <w:tcPr>
            <w:tcW w:w="1234" w:type="dxa"/>
          </w:tcPr>
          <w:p w14:paraId="41854FEF" w14:textId="76D22E30"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70</w:t>
            </w:r>
          </w:p>
        </w:tc>
      </w:tr>
      <w:tr w:rsidR="00427297" w:rsidRPr="00427297" w14:paraId="35894226" w14:textId="77777777" w:rsidTr="00360A66">
        <w:tc>
          <w:tcPr>
            <w:tcW w:w="1234" w:type="dxa"/>
          </w:tcPr>
          <w:p w14:paraId="01C0A370" w14:textId="24FF7996" w:rsidR="00427297" w:rsidRPr="00427297" w:rsidRDefault="00427297" w:rsidP="00360A66">
            <w:pPr>
              <w:rPr>
                <w:rFonts w:ascii="Times New Roman" w:hAnsi="Times New Roman" w:cs="Times New Roman"/>
                <w:sz w:val="28"/>
                <w:szCs w:val="28"/>
                <w:lang w:val="uk-UA"/>
              </w:rPr>
            </w:pPr>
            <w:r w:rsidRPr="00427297">
              <w:rPr>
                <w:rFonts w:ascii="Times New Roman" w:hAnsi="Times New Roman" w:cs="Times New Roman"/>
                <w:sz w:val="28"/>
                <w:szCs w:val="28"/>
                <w:lang w:val="uk-UA"/>
              </w:rPr>
              <w:t>4</w:t>
            </w:r>
          </w:p>
        </w:tc>
        <w:tc>
          <w:tcPr>
            <w:tcW w:w="1234" w:type="dxa"/>
          </w:tcPr>
          <w:p w14:paraId="564A9E08"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Trainspotting</w:t>
            </w:r>
          </w:p>
        </w:tc>
        <w:tc>
          <w:tcPr>
            <w:tcW w:w="1234" w:type="dxa"/>
          </w:tcPr>
          <w:p w14:paraId="079D8868"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Irvine Welsh</w:t>
            </w:r>
          </w:p>
        </w:tc>
        <w:tc>
          <w:tcPr>
            <w:tcW w:w="1234" w:type="dxa"/>
          </w:tcPr>
          <w:p w14:paraId="4186ACB0"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1993</w:t>
            </w:r>
          </w:p>
        </w:tc>
        <w:tc>
          <w:tcPr>
            <w:tcW w:w="1234" w:type="dxa"/>
          </w:tcPr>
          <w:p w14:paraId="669BAA89"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Едінбург (Шотландія)</w:t>
            </w:r>
          </w:p>
        </w:tc>
        <w:tc>
          <w:tcPr>
            <w:tcW w:w="1234" w:type="dxa"/>
          </w:tcPr>
          <w:p w14:paraId="7CEA385C" w14:textId="77777777"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Scots, субкультурний</w:t>
            </w:r>
          </w:p>
        </w:tc>
        <w:tc>
          <w:tcPr>
            <w:tcW w:w="1234" w:type="dxa"/>
          </w:tcPr>
          <w:p w14:paraId="40812585" w14:textId="7842CE16" w:rsidR="00427297" w:rsidRPr="00427297" w:rsidRDefault="00427297" w:rsidP="00360A66">
            <w:pPr>
              <w:rPr>
                <w:rFonts w:ascii="Times New Roman" w:hAnsi="Times New Roman" w:cs="Times New Roman"/>
                <w:sz w:val="28"/>
                <w:szCs w:val="28"/>
              </w:rPr>
            </w:pPr>
            <w:r w:rsidRPr="00427297">
              <w:rPr>
                <w:rFonts w:ascii="Times New Roman" w:hAnsi="Times New Roman" w:cs="Times New Roman"/>
                <w:sz w:val="28"/>
                <w:szCs w:val="28"/>
              </w:rPr>
              <w:t>230</w:t>
            </w:r>
          </w:p>
        </w:tc>
      </w:tr>
    </w:tbl>
    <w:p w14:paraId="0DE417DF" w14:textId="77777777" w:rsidR="00427297" w:rsidRPr="009F77A5" w:rsidRDefault="00427297" w:rsidP="0022111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7F07146B" w14:textId="09C3AF2C" w:rsidR="009F77A5" w:rsidRPr="0022111D" w:rsidRDefault="009F77A5" w:rsidP="0022111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F77A5">
        <w:rPr>
          <w:rFonts w:ascii="Times New Roman" w:eastAsia="Times New Roman" w:hAnsi="Times New Roman" w:cs="Times New Roman"/>
          <w:kern w:val="0"/>
          <w:sz w:val="28"/>
          <w:szCs w:val="28"/>
          <w:lang w:val="uk-UA" w:eastAsia="uk-UA"/>
          <w14:ligatures w14:val="none"/>
        </w:rPr>
        <w:t xml:space="preserve">Загалом вибірка охоплює чотири різні художні моделі використання </w:t>
      </w:r>
      <w:proofErr w:type="spellStart"/>
      <w:r w:rsidRPr="009F77A5">
        <w:rPr>
          <w:rFonts w:ascii="Times New Roman" w:eastAsia="Times New Roman" w:hAnsi="Times New Roman" w:cs="Times New Roman"/>
          <w:kern w:val="0"/>
          <w:sz w:val="28"/>
          <w:szCs w:val="28"/>
          <w:lang w:val="uk-UA" w:eastAsia="uk-UA"/>
          <w14:ligatures w14:val="none"/>
        </w:rPr>
        <w:t>діалектизмів</w:t>
      </w:r>
      <w:proofErr w:type="spellEnd"/>
      <w:r w:rsidRPr="009F77A5">
        <w:rPr>
          <w:rFonts w:ascii="Times New Roman" w:eastAsia="Times New Roman" w:hAnsi="Times New Roman" w:cs="Times New Roman"/>
          <w:kern w:val="0"/>
          <w:sz w:val="28"/>
          <w:szCs w:val="28"/>
          <w:lang w:val="uk-UA" w:eastAsia="uk-UA"/>
          <w14:ligatures w14:val="none"/>
        </w:rPr>
        <w:t xml:space="preserve">: класичний територіальний діалект XIX століття, регіональну літературну стилізацію, сучасний міський мультикультурний </w:t>
      </w:r>
      <w:proofErr w:type="spellStart"/>
      <w:r w:rsidRPr="009F77A5">
        <w:rPr>
          <w:rFonts w:ascii="Times New Roman" w:eastAsia="Times New Roman" w:hAnsi="Times New Roman" w:cs="Times New Roman"/>
          <w:kern w:val="0"/>
          <w:sz w:val="28"/>
          <w:szCs w:val="28"/>
          <w:lang w:val="uk-UA" w:eastAsia="uk-UA"/>
          <w14:ligatures w14:val="none"/>
        </w:rPr>
        <w:t>соціолект</w:t>
      </w:r>
      <w:proofErr w:type="spellEnd"/>
      <w:r w:rsidRPr="009F77A5">
        <w:rPr>
          <w:rFonts w:ascii="Times New Roman" w:eastAsia="Times New Roman" w:hAnsi="Times New Roman" w:cs="Times New Roman"/>
          <w:kern w:val="0"/>
          <w:sz w:val="28"/>
          <w:szCs w:val="28"/>
          <w:lang w:val="uk-UA" w:eastAsia="uk-UA"/>
          <w14:ligatures w14:val="none"/>
        </w:rPr>
        <w:t xml:space="preserve"> та шотландську діалектну традицію з елементами фонетичного письма. Така жанрова та </w:t>
      </w:r>
      <w:proofErr w:type="spellStart"/>
      <w:r w:rsidRPr="009F77A5">
        <w:rPr>
          <w:rFonts w:ascii="Times New Roman" w:eastAsia="Times New Roman" w:hAnsi="Times New Roman" w:cs="Times New Roman"/>
          <w:kern w:val="0"/>
          <w:sz w:val="28"/>
          <w:szCs w:val="28"/>
          <w:lang w:val="uk-UA" w:eastAsia="uk-UA"/>
          <w14:ligatures w14:val="none"/>
        </w:rPr>
        <w:t>мовна</w:t>
      </w:r>
      <w:proofErr w:type="spellEnd"/>
      <w:r w:rsidRPr="009F77A5">
        <w:rPr>
          <w:rFonts w:ascii="Times New Roman" w:eastAsia="Times New Roman" w:hAnsi="Times New Roman" w:cs="Times New Roman"/>
          <w:kern w:val="0"/>
          <w:sz w:val="28"/>
          <w:szCs w:val="28"/>
          <w:lang w:val="uk-UA" w:eastAsia="uk-UA"/>
          <w14:ligatures w14:val="none"/>
        </w:rPr>
        <w:t xml:space="preserve"> різноманітність забезпечує повноту дослідження та дозволяє глибоко аналізувати функціональні та стилістичні можливості діалектної лексики в англомовній художній літературі.</w:t>
      </w:r>
    </w:p>
    <w:p w14:paraId="3323D2C6" w14:textId="0059BAB8" w:rsidR="004C339C" w:rsidRPr="0022111D" w:rsidRDefault="004C339C" w:rsidP="0022111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2638E676" w14:textId="77777777" w:rsidR="004C339C" w:rsidRPr="0022111D" w:rsidRDefault="004C339C" w:rsidP="0022111D">
      <w:pPr>
        <w:pStyle w:val="2"/>
        <w:spacing w:before="0" w:line="360" w:lineRule="auto"/>
        <w:ind w:firstLine="709"/>
        <w:jc w:val="both"/>
        <w:rPr>
          <w:rFonts w:ascii="Times New Roman" w:hAnsi="Times New Roman" w:cs="Times New Roman"/>
          <w:color w:val="auto"/>
          <w:kern w:val="0"/>
          <w:sz w:val="28"/>
          <w:szCs w:val="28"/>
          <w:lang w:val="uk-UA"/>
          <w14:ligatures w14:val="none"/>
        </w:rPr>
      </w:pPr>
      <w:r w:rsidRPr="0022111D">
        <w:rPr>
          <w:rStyle w:val="a5"/>
          <w:rFonts w:ascii="Times New Roman" w:hAnsi="Times New Roman" w:cs="Times New Roman"/>
          <w:color w:val="auto"/>
          <w:sz w:val="28"/>
          <w:szCs w:val="28"/>
        </w:rPr>
        <w:t>2.2. Типологія діалектизмів у художніх творах англійської літератури</w:t>
      </w:r>
    </w:p>
    <w:p w14:paraId="1797E195" w14:textId="77777777" w:rsidR="0022111D" w:rsidRDefault="0022111D" w:rsidP="0022111D">
      <w:pPr>
        <w:pStyle w:val="a3"/>
        <w:spacing w:before="0" w:beforeAutospacing="0" w:after="0" w:afterAutospacing="0" w:line="360" w:lineRule="auto"/>
        <w:ind w:firstLine="709"/>
        <w:jc w:val="both"/>
        <w:rPr>
          <w:sz w:val="28"/>
          <w:szCs w:val="28"/>
        </w:rPr>
      </w:pPr>
    </w:p>
    <w:p w14:paraId="6FEE1102" w14:textId="6F187044" w:rsidR="004C339C" w:rsidRPr="0022111D" w:rsidRDefault="004C339C" w:rsidP="0022111D">
      <w:pPr>
        <w:pStyle w:val="a3"/>
        <w:spacing w:before="0" w:beforeAutospacing="0" w:after="0" w:afterAutospacing="0" w:line="360" w:lineRule="auto"/>
        <w:ind w:firstLine="709"/>
        <w:jc w:val="both"/>
        <w:rPr>
          <w:sz w:val="28"/>
          <w:szCs w:val="28"/>
        </w:rPr>
      </w:pPr>
      <w:r w:rsidRPr="0022111D">
        <w:rPr>
          <w:sz w:val="28"/>
          <w:szCs w:val="28"/>
        </w:rPr>
        <w:t xml:space="preserve">Типологія </w:t>
      </w:r>
      <w:proofErr w:type="spellStart"/>
      <w:r w:rsidRPr="0022111D">
        <w:rPr>
          <w:sz w:val="28"/>
          <w:szCs w:val="28"/>
        </w:rPr>
        <w:t>діалектизмів</w:t>
      </w:r>
      <w:proofErr w:type="spellEnd"/>
      <w:r w:rsidRPr="0022111D">
        <w:rPr>
          <w:sz w:val="28"/>
          <w:szCs w:val="28"/>
        </w:rPr>
        <w:t xml:space="preserve"> у вибраних художніх творах англійської літератури ґрунтується на аналізі їхніх структурних, генетичних і функційних </w:t>
      </w:r>
      <w:r w:rsidRPr="0022111D">
        <w:rPr>
          <w:sz w:val="28"/>
          <w:szCs w:val="28"/>
        </w:rPr>
        <w:lastRenderedPageBreak/>
        <w:t xml:space="preserve">характеристик, а також на визначенні особливостей їхнього розподілу між авторським та </w:t>
      </w:r>
      <w:proofErr w:type="spellStart"/>
      <w:r w:rsidRPr="0022111D">
        <w:rPr>
          <w:sz w:val="28"/>
          <w:szCs w:val="28"/>
        </w:rPr>
        <w:t>персонажним</w:t>
      </w:r>
      <w:proofErr w:type="spellEnd"/>
      <w:r w:rsidRPr="0022111D">
        <w:rPr>
          <w:sz w:val="28"/>
          <w:szCs w:val="28"/>
        </w:rPr>
        <w:t xml:space="preserve"> мовленням. Матеріалом для дослідження стали романи Е. Бронте </w:t>
      </w:r>
      <w:proofErr w:type="spellStart"/>
      <w:r w:rsidRPr="0022111D">
        <w:rPr>
          <w:rStyle w:val="a8"/>
          <w:sz w:val="28"/>
          <w:szCs w:val="28"/>
        </w:rPr>
        <w:t>Wuthering</w:t>
      </w:r>
      <w:proofErr w:type="spellEnd"/>
      <w:r w:rsidRPr="0022111D">
        <w:rPr>
          <w:rStyle w:val="a8"/>
          <w:sz w:val="28"/>
          <w:szCs w:val="28"/>
        </w:rPr>
        <w:t xml:space="preserve"> </w:t>
      </w:r>
      <w:proofErr w:type="spellStart"/>
      <w:r w:rsidRPr="0022111D">
        <w:rPr>
          <w:rStyle w:val="a8"/>
          <w:sz w:val="28"/>
          <w:szCs w:val="28"/>
        </w:rPr>
        <w:t>Heights</w:t>
      </w:r>
      <w:proofErr w:type="spellEnd"/>
      <w:r w:rsidRPr="0022111D">
        <w:rPr>
          <w:sz w:val="28"/>
          <w:szCs w:val="28"/>
        </w:rPr>
        <w:t xml:space="preserve"> </w:t>
      </w:r>
      <w:r w:rsidRPr="0022111D">
        <w:rPr>
          <w:rStyle w:val="a5"/>
          <w:b w:val="0"/>
          <w:bCs w:val="0"/>
          <w:sz w:val="28"/>
          <w:szCs w:val="28"/>
        </w:rPr>
        <w:t>[59]</w:t>
      </w:r>
      <w:r w:rsidRPr="0022111D">
        <w:rPr>
          <w:b/>
          <w:bCs/>
          <w:sz w:val="28"/>
          <w:szCs w:val="28"/>
        </w:rPr>
        <w:t>,</w:t>
      </w:r>
      <w:r w:rsidRPr="0022111D">
        <w:rPr>
          <w:sz w:val="28"/>
          <w:szCs w:val="28"/>
        </w:rPr>
        <w:t xml:space="preserve"> Т. Гарді </w:t>
      </w:r>
      <w:proofErr w:type="spellStart"/>
      <w:r w:rsidRPr="0022111D">
        <w:rPr>
          <w:rStyle w:val="a8"/>
          <w:sz w:val="28"/>
          <w:szCs w:val="28"/>
        </w:rPr>
        <w:t>Far</w:t>
      </w:r>
      <w:proofErr w:type="spellEnd"/>
      <w:r w:rsidRPr="0022111D">
        <w:rPr>
          <w:rStyle w:val="a8"/>
          <w:sz w:val="28"/>
          <w:szCs w:val="28"/>
        </w:rPr>
        <w:t xml:space="preserve"> </w:t>
      </w:r>
      <w:proofErr w:type="spellStart"/>
      <w:r w:rsidRPr="0022111D">
        <w:rPr>
          <w:rStyle w:val="a8"/>
          <w:sz w:val="28"/>
          <w:szCs w:val="28"/>
        </w:rPr>
        <w:t>from</w:t>
      </w:r>
      <w:proofErr w:type="spellEnd"/>
      <w:r w:rsidRPr="0022111D">
        <w:rPr>
          <w:rStyle w:val="a8"/>
          <w:sz w:val="28"/>
          <w:szCs w:val="28"/>
        </w:rPr>
        <w:t xml:space="preserve"> </w:t>
      </w:r>
      <w:proofErr w:type="spellStart"/>
      <w:r w:rsidRPr="0022111D">
        <w:rPr>
          <w:rStyle w:val="a8"/>
          <w:sz w:val="28"/>
          <w:szCs w:val="28"/>
        </w:rPr>
        <w:t>the</w:t>
      </w:r>
      <w:proofErr w:type="spellEnd"/>
      <w:r w:rsidRPr="0022111D">
        <w:rPr>
          <w:rStyle w:val="a8"/>
          <w:sz w:val="28"/>
          <w:szCs w:val="28"/>
        </w:rPr>
        <w:t xml:space="preserve"> </w:t>
      </w:r>
      <w:proofErr w:type="spellStart"/>
      <w:r w:rsidRPr="0022111D">
        <w:rPr>
          <w:rStyle w:val="a8"/>
          <w:sz w:val="28"/>
          <w:szCs w:val="28"/>
        </w:rPr>
        <w:t>Madding</w:t>
      </w:r>
      <w:proofErr w:type="spellEnd"/>
      <w:r w:rsidRPr="0022111D">
        <w:rPr>
          <w:rStyle w:val="a8"/>
          <w:sz w:val="28"/>
          <w:szCs w:val="28"/>
        </w:rPr>
        <w:t xml:space="preserve"> </w:t>
      </w:r>
      <w:proofErr w:type="spellStart"/>
      <w:r w:rsidRPr="0022111D">
        <w:rPr>
          <w:rStyle w:val="a8"/>
          <w:sz w:val="28"/>
          <w:szCs w:val="28"/>
        </w:rPr>
        <w:t>Crowd</w:t>
      </w:r>
      <w:proofErr w:type="spellEnd"/>
      <w:r w:rsidRPr="0022111D">
        <w:rPr>
          <w:sz w:val="28"/>
          <w:szCs w:val="28"/>
        </w:rPr>
        <w:t xml:space="preserve"> </w:t>
      </w:r>
      <w:r w:rsidRPr="0022111D">
        <w:rPr>
          <w:rStyle w:val="a5"/>
          <w:b w:val="0"/>
          <w:bCs w:val="0"/>
          <w:sz w:val="28"/>
          <w:szCs w:val="28"/>
        </w:rPr>
        <w:t>[60]</w:t>
      </w:r>
      <w:r w:rsidR="00574E60" w:rsidRPr="0022111D">
        <w:rPr>
          <w:b/>
          <w:bCs/>
          <w:sz w:val="28"/>
          <w:szCs w:val="28"/>
        </w:rPr>
        <w:t>,</w:t>
      </w:r>
      <w:r w:rsidRPr="0022111D">
        <w:rPr>
          <w:sz w:val="28"/>
          <w:szCs w:val="28"/>
        </w:rPr>
        <w:t xml:space="preserve"> З. Сміт </w:t>
      </w:r>
      <w:proofErr w:type="spellStart"/>
      <w:r w:rsidRPr="0022111D">
        <w:rPr>
          <w:rStyle w:val="a8"/>
          <w:sz w:val="28"/>
          <w:szCs w:val="28"/>
        </w:rPr>
        <w:t>White</w:t>
      </w:r>
      <w:proofErr w:type="spellEnd"/>
      <w:r w:rsidRPr="0022111D">
        <w:rPr>
          <w:rStyle w:val="a8"/>
          <w:sz w:val="28"/>
          <w:szCs w:val="28"/>
        </w:rPr>
        <w:t xml:space="preserve"> </w:t>
      </w:r>
      <w:proofErr w:type="spellStart"/>
      <w:r w:rsidRPr="0022111D">
        <w:rPr>
          <w:rStyle w:val="a8"/>
          <w:sz w:val="28"/>
          <w:szCs w:val="28"/>
        </w:rPr>
        <w:t>Teeth</w:t>
      </w:r>
      <w:proofErr w:type="spellEnd"/>
      <w:r w:rsidRPr="0022111D">
        <w:rPr>
          <w:sz w:val="28"/>
          <w:szCs w:val="28"/>
        </w:rPr>
        <w:t xml:space="preserve"> </w:t>
      </w:r>
      <w:r w:rsidRPr="0022111D">
        <w:rPr>
          <w:rStyle w:val="a5"/>
          <w:b w:val="0"/>
          <w:bCs w:val="0"/>
          <w:sz w:val="28"/>
          <w:szCs w:val="28"/>
        </w:rPr>
        <w:t>[61]</w:t>
      </w:r>
      <w:r w:rsidRPr="0022111D">
        <w:rPr>
          <w:sz w:val="28"/>
          <w:szCs w:val="28"/>
        </w:rPr>
        <w:t xml:space="preserve"> та І. </w:t>
      </w:r>
      <w:proofErr w:type="spellStart"/>
      <w:r w:rsidRPr="0022111D">
        <w:rPr>
          <w:sz w:val="28"/>
          <w:szCs w:val="28"/>
        </w:rPr>
        <w:t>Велша</w:t>
      </w:r>
      <w:proofErr w:type="spellEnd"/>
      <w:r w:rsidRPr="0022111D">
        <w:rPr>
          <w:sz w:val="28"/>
          <w:szCs w:val="28"/>
        </w:rPr>
        <w:t xml:space="preserve"> </w:t>
      </w:r>
      <w:proofErr w:type="spellStart"/>
      <w:r w:rsidRPr="0022111D">
        <w:rPr>
          <w:rStyle w:val="a8"/>
          <w:sz w:val="28"/>
          <w:szCs w:val="28"/>
        </w:rPr>
        <w:t>Trainspotting</w:t>
      </w:r>
      <w:proofErr w:type="spellEnd"/>
      <w:r w:rsidRPr="0022111D">
        <w:rPr>
          <w:sz w:val="28"/>
          <w:szCs w:val="28"/>
        </w:rPr>
        <w:t xml:space="preserve"> </w:t>
      </w:r>
      <w:r w:rsidRPr="0022111D">
        <w:rPr>
          <w:rStyle w:val="a5"/>
          <w:b w:val="0"/>
          <w:bCs w:val="0"/>
          <w:sz w:val="28"/>
          <w:szCs w:val="28"/>
        </w:rPr>
        <w:t>[62]</w:t>
      </w:r>
      <w:r w:rsidRPr="0022111D">
        <w:rPr>
          <w:sz w:val="28"/>
          <w:szCs w:val="28"/>
        </w:rPr>
        <w:t xml:space="preserve">, які створюють репрезентативний корпус для вивчення </w:t>
      </w:r>
      <w:proofErr w:type="spellStart"/>
      <w:r w:rsidRPr="0022111D">
        <w:rPr>
          <w:sz w:val="28"/>
          <w:szCs w:val="28"/>
        </w:rPr>
        <w:t>мовної</w:t>
      </w:r>
      <w:proofErr w:type="spellEnd"/>
      <w:r w:rsidRPr="0022111D">
        <w:rPr>
          <w:sz w:val="28"/>
          <w:szCs w:val="28"/>
        </w:rPr>
        <w:t xml:space="preserve"> варіативності в різних епохах та літературних стилях. У цих текстах </w:t>
      </w:r>
      <w:proofErr w:type="spellStart"/>
      <w:r w:rsidRPr="0022111D">
        <w:rPr>
          <w:sz w:val="28"/>
          <w:szCs w:val="28"/>
        </w:rPr>
        <w:t>діалектизми</w:t>
      </w:r>
      <w:proofErr w:type="spellEnd"/>
      <w:r w:rsidRPr="0022111D">
        <w:rPr>
          <w:sz w:val="28"/>
          <w:szCs w:val="28"/>
        </w:rPr>
        <w:t xml:space="preserve"> функціонують як інструмент автентичності, соціокультурної характеристики та стилістичної виразності, а їхня типологія охоплює лексичний, фонетичний, морфологічний та синтаксичний рівні.</w:t>
      </w:r>
    </w:p>
    <w:p w14:paraId="1B0F7942" w14:textId="385F1DE1" w:rsidR="004C339C" w:rsidRPr="0022111D" w:rsidRDefault="004C339C" w:rsidP="0022111D">
      <w:pPr>
        <w:pStyle w:val="a3"/>
        <w:spacing w:before="0" w:beforeAutospacing="0" w:after="0" w:afterAutospacing="0" w:line="360" w:lineRule="auto"/>
        <w:ind w:firstLine="709"/>
        <w:jc w:val="both"/>
        <w:rPr>
          <w:sz w:val="28"/>
          <w:szCs w:val="28"/>
        </w:rPr>
      </w:pPr>
      <w:r w:rsidRPr="0022111D">
        <w:rPr>
          <w:sz w:val="28"/>
          <w:szCs w:val="28"/>
        </w:rPr>
        <w:t xml:space="preserve">Найчисленнішою групою є лексичні </w:t>
      </w:r>
      <w:proofErr w:type="spellStart"/>
      <w:r w:rsidRPr="0022111D">
        <w:rPr>
          <w:sz w:val="28"/>
          <w:szCs w:val="28"/>
        </w:rPr>
        <w:t>діалектизми</w:t>
      </w:r>
      <w:proofErr w:type="spellEnd"/>
      <w:r w:rsidRPr="0022111D">
        <w:rPr>
          <w:sz w:val="28"/>
          <w:szCs w:val="28"/>
        </w:rPr>
        <w:t xml:space="preserve">, які відображають специфіку локальних реалій. Один з найвідоміших прикладів подає </w:t>
      </w:r>
      <w:proofErr w:type="spellStart"/>
      <w:r w:rsidRPr="0022111D">
        <w:rPr>
          <w:rStyle w:val="a8"/>
          <w:sz w:val="28"/>
          <w:szCs w:val="28"/>
        </w:rPr>
        <w:t>Wuthering</w:t>
      </w:r>
      <w:proofErr w:type="spellEnd"/>
      <w:r w:rsidRPr="0022111D">
        <w:rPr>
          <w:rStyle w:val="a8"/>
          <w:sz w:val="28"/>
          <w:szCs w:val="28"/>
        </w:rPr>
        <w:t xml:space="preserve"> </w:t>
      </w:r>
      <w:proofErr w:type="spellStart"/>
      <w:r w:rsidRPr="0022111D">
        <w:rPr>
          <w:rStyle w:val="a8"/>
          <w:sz w:val="28"/>
          <w:szCs w:val="28"/>
        </w:rPr>
        <w:t>Heights</w:t>
      </w:r>
      <w:proofErr w:type="spellEnd"/>
      <w:r w:rsidRPr="0022111D">
        <w:rPr>
          <w:sz w:val="28"/>
          <w:szCs w:val="28"/>
        </w:rPr>
        <w:t xml:space="preserve">, де в устах Йозефа з’являється фраза: </w:t>
      </w:r>
      <w:r w:rsidRPr="0022111D">
        <w:rPr>
          <w:rStyle w:val="a8"/>
          <w:sz w:val="28"/>
          <w:szCs w:val="28"/>
        </w:rPr>
        <w:t xml:space="preserve">“T’ </w:t>
      </w:r>
      <w:proofErr w:type="spellStart"/>
      <w:r w:rsidRPr="0022111D">
        <w:rPr>
          <w:rStyle w:val="a8"/>
          <w:sz w:val="28"/>
          <w:szCs w:val="28"/>
        </w:rPr>
        <w:t>maister’s</w:t>
      </w:r>
      <w:proofErr w:type="spellEnd"/>
      <w:r w:rsidRPr="0022111D">
        <w:rPr>
          <w:rStyle w:val="a8"/>
          <w:sz w:val="28"/>
          <w:szCs w:val="28"/>
        </w:rPr>
        <w:t xml:space="preserve"> </w:t>
      </w:r>
      <w:proofErr w:type="spellStart"/>
      <w:r w:rsidRPr="0022111D">
        <w:rPr>
          <w:rStyle w:val="a8"/>
          <w:sz w:val="28"/>
          <w:szCs w:val="28"/>
        </w:rPr>
        <w:t>dahn</w:t>
      </w:r>
      <w:proofErr w:type="spellEnd"/>
      <w:r w:rsidRPr="0022111D">
        <w:rPr>
          <w:rStyle w:val="a8"/>
          <w:sz w:val="28"/>
          <w:szCs w:val="28"/>
        </w:rPr>
        <w:t xml:space="preserve"> i’ t’ </w:t>
      </w:r>
      <w:proofErr w:type="spellStart"/>
      <w:r w:rsidRPr="0022111D">
        <w:rPr>
          <w:rStyle w:val="a8"/>
          <w:sz w:val="28"/>
          <w:szCs w:val="28"/>
        </w:rPr>
        <w:t>fowld</w:t>
      </w:r>
      <w:proofErr w:type="spellEnd"/>
      <w:r w:rsidRPr="0022111D">
        <w:rPr>
          <w:rStyle w:val="a8"/>
          <w:sz w:val="28"/>
          <w:szCs w:val="28"/>
        </w:rPr>
        <w:t xml:space="preserve">. </w:t>
      </w:r>
      <w:proofErr w:type="spellStart"/>
      <w:r w:rsidRPr="0022111D">
        <w:rPr>
          <w:rStyle w:val="a8"/>
          <w:sz w:val="28"/>
          <w:szCs w:val="28"/>
        </w:rPr>
        <w:t>Goa</w:t>
      </w:r>
      <w:proofErr w:type="spellEnd"/>
      <w:r w:rsidRPr="0022111D">
        <w:rPr>
          <w:rStyle w:val="a8"/>
          <w:sz w:val="28"/>
          <w:szCs w:val="28"/>
        </w:rPr>
        <w:t xml:space="preserve"> </w:t>
      </w:r>
      <w:proofErr w:type="spellStart"/>
      <w:r w:rsidRPr="0022111D">
        <w:rPr>
          <w:rStyle w:val="a8"/>
          <w:sz w:val="28"/>
          <w:szCs w:val="28"/>
        </w:rPr>
        <w:t>rahnd</w:t>
      </w:r>
      <w:proofErr w:type="spellEnd"/>
      <w:r w:rsidRPr="0022111D">
        <w:rPr>
          <w:rStyle w:val="a8"/>
          <w:sz w:val="28"/>
          <w:szCs w:val="28"/>
        </w:rPr>
        <w:t xml:space="preserve"> </w:t>
      </w:r>
      <w:proofErr w:type="spellStart"/>
      <w:r w:rsidRPr="0022111D">
        <w:rPr>
          <w:rStyle w:val="a8"/>
          <w:sz w:val="28"/>
          <w:szCs w:val="28"/>
        </w:rPr>
        <w:t>by</w:t>
      </w:r>
      <w:proofErr w:type="spellEnd"/>
      <w:r w:rsidRPr="0022111D">
        <w:rPr>
          <w:rStyle w:val="a8"/>
          <w:sz w:val="28"/>
          <w:szCs w:val="28"/>
        </w:rPr>
        <w:t xml:space="preserve"> </w:t>
      </w:r>
      <w:proofErr w:type="spellStart"/>
      <w:r w:rsidRPr="0022111D">
        <w:rPr>
          <w:rStyle w:val="a8"/>
          <w:sz w:val="28"/>
          <w:szCs w:val="28"/>
        </w:rPr>
        <w:t>th</w:t>
      </w:r>
      <w:proofErr w:type="spellEnd"/>
      <w:r w:rsidRPr="0022111D">
        <w:rPr>
          <w:rStyle w:val="a8"/>
          <w:sz w:val="28"/>
          <w:szCs w:val="28"/>
        </w:rPr>
        <w:t xml:space="preserve">’ </w:t>
      </w:r>
      <w:proofErr w:type="spellStart"/>
      <w:r w:rsidRPr="0022111D">
        <w:rPr>
          <w:rStyle w:val="a8"/>
          <w:sz w:val="28"/>
          <w:szCs w:val="28"/>
        </w:rPr>
        <w:t>end</w:t>
      </w:r>
      <w:proofErr w:type="spellEnd"/>
      <w:r w:rsidRPr="0022111D">
        <w:rPr>
          <w:rStyle w:val="a8"/>
          <w:sz w:val="28"/>
          <w:szCs w:val="28"/>
        </w:rPr>
        <w:t xml:space="preserve"> </w:t>
      </w:r>
      <w:proofErr w:type="spellStart"/>
      <w:r w:rsidRPr="0022111D">
        <w:rPr>
          <w:rStyle w:val="a8"/>
          <w:sz w:val="28"/>
          <w:szCs w:val="28"/>
        </w:rPr>
        <w:t>ut</w:t>
      </w:r>
      <w:proofErr w:type="spellEnd"/>
      <w:r w:rsidRPr="0022111D">
        <w:rPr>
          <w:rStyle w:val="a8"/>
          <w:sz w:val="28"/>
          <w:szCs w:val="28"/>
        </w:rPr>
        <w:t xml:space="preserve">’ </w:t>
      </w:r>
      <w:proofErr w:type="spellStart"/>
      <w:r w:rsidRPr="0022111D">
        <w:rPr>
          <w:rStyle w:val="a8"/>
          <w:sz w:val="28"/>
          <w:szCs w:val="28"/>
        </w:rPr>
        <w:t>laith</w:t>
      </w:r>
      <w:proofErr w:type="spellEnd"/>
      <w:r w:rsidRPr="0022111D">
        <w:rPr>
          <w:rStyle w:val="a8"/>
          <w:sz w:val="28"/>
          <w:szCs w:val="28"/>
        </w:rPr>
        <w:t xml:space="preserve">, </w:t>
      </w:r>
      <w:proofErr w:type="spellStart"/>
      <w:r w:rsidRPr="0022111D">
        <w:rPr>
          <w:rStyle w:val="a8"/>
          <w:sz w:val="28"/>
          <w:szCs w:val="28"/>
        </w:rPr>
        <w:t>if</w:t>
      </w:r>
      <w:proofErr w:type="spellEnd"/>
      <w:r w:rsidRPr="0022111D">
        <w:rPr>
          <w:rStyle w:val="a8"/>
          <w:sz w:val="28"/>
          <w:szCs w:val="28"/>
        </w:rPr>
        <w:t xml:space="preserve"> </w:t>
      </w:r>
      <w:proofErr w:type="spellStart"/>
      <w:r w:rsidRPr="0022111D">
        <w:rPr>
          <w:rStyle w:val="a8"/>
          <w:sz w:val="28"/>
          <w:szCs w:val="28"/>
        </w:rPr>
        <w:t>yah</w:t>
      </w:r>
      <w:proofErr w:type="spellEnd"/>
      <w:r w:rsidRPr="0022111D">
        <w:rPr>
          <w:rStyle w:val="a8"/>
          <w:sz w:val="28"/>
          <w:szCs w:val="28"/>
        </w:rPr>
        <w:t xml:space="preserve"> </w:t>
      </w:r>
      <w:proofErr w:type="spellStart"/>
      <w:r w:rsidRPr="0022111D">
        <w:rPr>
          <w:rStyle w:val="a8"/>
          <w:sz w:val="28"/>
          <w:szCs w:val="28"/>
        </w:rPr>
        <w:t>went</w:t>
      </w:r>
      <w:proofErr w:type="spellEnd"/>
      <w:r w:rsidRPr="0022111D">
        <w:rPr>
          <w:rStyle w:val="a8"/>
          <w:sz w:val="28"/>
          <w:szCs w:val="28"/>
        </w:rPr>
        <w:t xml:space="preserve"> </w:t>
      </w:r>
      <w:proofErr w:type="spellStart"/>
      <w:r w:rsidRPr="0022111D">
        <w:rPr>
          <w:rStyle w:val="a8"/>
          <w:sz w:val="28"/>
          <w:szCs w:val="28"/>
        </w:rPr>
        <w:t>tuh</w:t>
      </w:r>
      <w:proofErr w:type="spellEnd"/>
      <w:r w:rsidRPr="0022111D">
        <w:rPr>
          <w:rStyle w:val="a8"/>
          <w:sz w:val="28"/>
          <w:szCs w:val="28"/>
        </w:rPr>
        <w:t xml:space="preserve"> </w:t>
      </w:r>
      <w:proofErr w:type="spellStart"/>
      <w:r w:rsidRPr="0022111D">
        <w:rPr>
          <w:rStyle w:val="a8"/>
          <w:sz w:val="28"/>
          <w:szCs w:val="28"/>
        </w:rPr>
        <w:t>spake</w:t>
      </w:r>
      <w:proofErr w:type="spellEnd"/>
      <w:r w:rsidRPr="0022111D">
        <w:rPr>
          <w:rStyle w:val="a8"/>
          <w:sz w:val="28"/>
          <w:szCs w:val="28"/>
        </w:rPr>
        <w:t xml:space="preserve"> </w:t>
      </w:r>
      <w:proofErr w:type="spellStart"/>
      <w:r w:rsidRPr="0022111D">
        <w:rPr>
          <w:rStyle w:val="a8"/>
          <w:sz w:val="28"/>
          <w:szCs w:val="28"/>
        </w:rPr>
        <w:t>tull</w:t>
      </w:r>
      <w:proofErr w:type="spellEnd"/>
      <w:r w:rsidRPr="0022111D">
        <w:rPr>
          <w:rStyle w:val="a8"/>
          <w:sz w:val="28"/>
          <w:szCs w:val="28"/>
        </w:rPr>
        <w:t xml:space="preserve"> </w:t>
      </w:r>
      <w:proofErr w:type="spellStart"/>
      <w:r w:rsidRPr="0022111D">
        <w:rPr>
          <w:rStyle w:val="a8"/>
          <w:sz w:val="28"/>
          <w:szCs w:val="28"/>
        </w:rPr>
        <w:t>him</w:t>
      </w:r>
      <w:proofErr w:type="spellEnd"/>
      <w:r w:rsidRPr="0022111D">
        <w:rPr>
          <w:rStyle w:val="a8"/>
          <w:sz w:val="28"/>
          <w:szCs w:val="28"/>
        </w:rPr>
        <w:t>.”</w:t>
      </w:r>
      <w:r w:rsidRPr="0022111D">
        <w:rPr>
          <w:sz w:val="28"/>
          <w:szCs w:val="28"/>
        </w:rPr>
        <w:t xml:space="preserve"> У цьому фрагменті поєднуються лексеми </w:t>
      </w:r>
      <w:proofErr w:type="spellStart"/>
      <w:r w:rsidRPr="0022111D">
        <w:rPr>
          <w:rStyle w:val="a8"/>
          <w:sz w:val="28"/>
          <w:szCs w:val="28"/>
        </w:rPr>
        <w:t>fowld</w:t>
      </w:r>
      <w:proofErr w:type="spellEnd"/>
      <w:r w:rsidRPr="0022111D">
        <w:rPr>
          <w:sz w:val="28"/>
          <w:szCs w:val="28"/>
        </w:rPr>
        <w:t xml:space="preserve"> та </w:t>
      </w:r>
      <w:proofErr w:type="spellStart"/>
      <w:r w:rsidRPr="0022111D">
        <w:rPr>
          <w:rStyle w:val="a8"/>
          <w:sz w:val="28"/>
          <w:szCs w:val="28"/>
        </w:rPr>
        <w:t>laith</w:t>
      </w:r>
      <w:proofErr w:type="spellEnd"/>
      <w:r w:rsidRPr="0022111D">
        <w:rPr>
          <w:sz w:val="28"/>
          <w:szCs w:val="28"/>
        </w:rPr>
        <w:t xml:space="preserve">, що позначають традиційні для Північної Англії сільськогосподарські об’єкти, і вони, разом із фонетично спотвореними формами </w:t>
      </w:r>
      <w:proofErr w:type="spellStart"/>
      <w:r w:rsidRPr="0022111D">
        <w:rPr>
          <w:rStyle w:val="a8"/>
          <w:sz w:val="28"/>
          <w:szCs w:val="28"/>
        </w:rPr>
        <w:t>goa</w:t>
      </w:r>
      <w:proofErr w:type="spellEnd"/>
      <w:r w:rsidRPr="0022111D">
        <w:rPr>
          <w:rStyle w:val="a8"/>
          <w:sz w:val="28"/>
          <w:szCs w:val="28"/>
        </w:rPr>
        <w:t xml:space="preserve">, </w:t>
      </w:r>
      <w:proofErr w:type="spellStart"/>
      <w:r w:rsidRPr="0022111D">
        <w:rPr>
          <w:rStyle w:val="a8"/>
          <w:sz w:val="28"/>
          <w:szCs w:val="28"/>
        </w:rPr>
        <w:t>dahn</w:t>
      </w:r>
      <w:proofErr w:type="spellEnd"/>
      <w:r w:rsidRPr="0022111D">
        <w:rPr>
          <w:rStyle w:val="a8"/>
          <w:sz w:val="28"/>
          <w:szCs w:val="28"/>
        </w:rPr>
        <w:t xml:space="preserve">, </w:t>
      </w:r>
      <w:proofErr w:type="spellStart"/>
      <w:r w:rsidRPr="0022111D">
        <w:rPr>
          <w:rStyle w:val="a8"/>
          <w:sz w:val="28"/>
          <w:szCs w:val="28"/>
        </w:rPr>
        <w:t>tull</w:t>
      </w:r>
      <w:proofErr w:type="spellEnd"/>
      <w:r w:rsidRPr="0022111D">
        <w:rPr>
          <w:sz w:val="28"/>
          <w:szCs w:val="28"/>
        </w:rPr>
        <w:t xml:space="preserve">, створюють цілісну картину йоркширського усного мовлення. Кожен елемент вказує на замкненість локальної спільноти, а густина діалектної лексики унеможливлює повне «вирівнювання» мовлення цього персонажа під впливом </w:t>
      </w:r>
      <w:proofErr w:type="spellStart"/>
      <w:r w:rsidRPr="0022111D">
        <w:rPr>
          <w:sz w:val="28"/>
          <w:szCs w:val="28"/>
        </w:rPr>
        <w:t>литературної</w:t>
      </w:r>
      <w:proofErr w:type="spellEnd"/>
      <w:r w:rsidRPr="0022111D">
        <w:rPr>
          <w:sz w:val="28"/>
          <w:szCs w:val="28"/>
        </w:rPr>
        <w:t xml:space="preserve"> норми. Таким чином, лексичні </w:t>
      </w:r>
      <w:proofErr w:type="spellStart"/>
      <w:r w:rsidRPr="0022111D">
        <w:rPr>
          <w:sz w:val="28"/>
          <w:szCs w:val="28"/>
        </w:rPr>
        <w:t>діалектизми</w:t>
      </w:r>
      <w:proofErr w:type="spellEnd"/>
      <w:r w:rsidRPr="0022111D">
        <w:rPr>
          <w:sz w:val="28"/>
          <w:szCs w:val="28"/>
        </w:rPr>
        <w:t xml:space="preserve"> у Бронте не лише імітують звучання реального діалекту, але й посилюють соціально-психологічний портрет Йозефа як носія архаїчної, патріархальної культури.</w:t>
      </w:r>
    </w:p>
    <w:p w14:paraId="3BAB9272" w14:textId="56C34A43" w:rsidR="004C339C" w:rsidRPr="0022111D" w:rsidRDefault="004C339C" w:rsidP="0022111D">
      <w:pPr>
        <w:pStyle w:val="a3"/>
        <w:spacing w:before="0" w:beforeAutospacing="0" w:after="0" w:afterAutospacing="0" w:line="360" w:lineRule="auto"/>
        <w:ind w:firstLine="709"/>
        <w:jc w:val="both"/>
        <w:rPr>
          <w:sz w:val="28"/>
          <w:szCs w:val="28"/>
        </w:rPr>
      </w:pPr>
      <w:r w:rsidRPr="0022111D">
        <w:rPr>
          <w:sz w:val="28"/>
          <w:szCs w:val="28"/>
        </w:rPr>
        <w:t xml:space="preserve">Лексичні </w:t>
      </w:r>
      <w:proofErr w:type="spellStart"/>
      <w:r w:rsidRPr="0022111D">
        <w:rPr>
          <w:sz w:val="28"/>
          <w:szCs w:val="28"/>
        </w:rPr>
        <w:t>діалектизми</w:t>
      </w:r>
      <w:proofErr w:type="spellEnd"/>
      <w:r w:rsidRPr="0022111D">
        <w:rPr>
          <w:sz w:val="28"/>
          <w:szCs w:val="28"/>
        </w:rPr>
        <w:t xml:space="preserve"> у Гарді показують інший тип </w:t>
      </w:r>
      <w:proofErr w:type="spellStart"/>
      <w:r w:rsidRPr="0022111D">
        <w:rPr>
          <w:sz w:val="28"/>
          <w:szCs w:val="28"/>
        </w:rPr>
        <w:t>мовної</w:t>
      </w:r>
      <w:proofErr w:type="spellEnd"/>
      <w:r w:rsidRPr="0022111D">
        <w:rPr>
          <w:sz w:val="28"/>
          <w:szCs w:val="28"/>
        </w:rPr>
        <w:t xml:space="preserve"> варіативності, типовий для південно-західної Англії. У репліці одного з персонажів: </w:t>
      </w:r>
      <w:r w:rsidRPr="0022111D">
        <w:rPr>
          <w:rStyle w:val="a8"/>
          <w:sz w:val="28"/>
          <w:szCs w:val="28"/>
        </w:rPr>
        <w:t xml:space="preserve">“I </w:t>
      </w:r>
      <w:proofErr w:type="spellStart"/>
      <w:r w:rsidRPr="0022111D">
        <w:rPr>
          <w:rStyle w:val="a8"/>
          <w:sz w:val="28"/>
          <w:szCs w:val="28"/>
        </w:rPr>
        <w:t>always</w:t>
      </w:r>
      <w:proofErr w:type="spellEnd"/>
      <w:r w:rsidRPr="0022111D">
        <w:rPr>
          <w:rStyle w:val="a8"/>
          <w:sz w:val="28"/>
          <w:szCs w:val="28"/>
        </w:rPr>
        <w:t xml:space="preserve"> </w:t>
      </w:r>
      <w:proofErr w:type="spellStart"/>
      <w:r w:rsidRPr="0022111D">
        <w:rPr>
          <w:rStyle w:val="a8"/>
          <w:sz w:val="28"/>
          <w:szCs w:val="28"/>
        </w:rPr>
        <w:t>say</w:t>
      </w:r>
      <w:proofErr w:type="spellEnd"/>
      <w:r w:rsidRPr="0022111D">
        <w:rPr>
          <w:rStyle w:val="a8"/>
          <w:sz w:val="28"/>
          <w:szCs w:val="28"/>
        </w:rPr>
        <w:t xml:space="preserve"> ‘</w:t>
      </w:r>
      <w:proofErr w:type="spellStart"/>
      <w:r w:rsidRPr="0022111D">
        <w:rPr>
          <w:rStyle w:val="a8"/>
          <w:sz w:val="28"/>
          <w:szCs w:val="28"/>
        </w:rPr>
        <w:t>please</w:t>
      </w:r>
      <w:proofErr w:type="spellEnd"/>
      <w:r w:rsidRPr="0022111D">
        <w:rPr>
          <w:rStyle w:val="a8"/>
          <w:sz w:val="28"/>
          <w:szCs w:val="28"/>
        </w:rPr>
        <w:t xml:space="preserve"> </w:t>
      </w:r>
      <w:proofErr w:type="spellStart"/>
      <w:r w:rsidRPr="0022111D">
        <w:rPr>
          <w:rStyle w:val="a8"/>
          <w:sz w:val="28"/>
          <w:szCs w:val="28"/>
        </w:rPr>
        <w:t>God</w:t>
      </w:r>
      <w:proofErr w:type="spellEnd"/>
      <w:r w:rsidRPr="0022111D">
        <w:rPr>
          <w:rStyle w:val="a8"/>
          <w:sz w:val="28"/>
          <w:szCs w:val="28"/>
        </w:rPr>
        <w:t xml:space="preserve">’ </w:t>
      </w:r>
      <w:proofErr w:type="spellStart"/>
      <w:r w:rsidRPr="0022111D">
        <w:rPr>
          <w:rStyle w:val="a8"/>
          <w:sz w:val="28"/>
          <w:szCs w:val="28"/>
        </w:rPr>
        <w:t>afore</w:t>
      </w:r>
      <w:proofErr w:type="spellEnd"/>
      <w:r w:rsidRPr="0022111D">
        <w:rPr>
          <w:rStyle w:val="a8"/>
          <w:sz w:val="28"/>
          <w:szCs w:val="28"/>
        </w:rPr>
        <w:t xml:space="preserve"> I </w:t>
      </w:r>
      <w:proofErr w:type="spellStart"/>
      <w:r w:rsidRPr="0022111D">
        <w:rPr>
          <w:rStyle w:val="a8"/>
          <w:sz w:val="28"/>
          <w:szCs w:val="28"/>
        </w:rPr>
        <w:t>do</w:t>
      </w:r>
      <w:proofErr w:type="spellEnd"/>
      <w:r w:rsidRPr="0022111D">
        <w:rPr>
          <w:rStyle w:val="a8"/>
          <w:sz w:val="28"/>
          <w:szCs w:val="28"/>
        </w:rPr>
        <w:t xml:space="preserve"> </w:t>
      </w:r>
      <w:proofErr w:type="spellStart"/>
      <w:r w:rsidRPr="0022111D">
        <w:rPr>
          <w:rStyle w:val="a8"/>
          <w:sz w:val="28"/>
          <w:szCs w:val="28"/>
        </w:rPr>
        <w:t>anything</w:t>
      </w:r>
      <w:proofErr w:type="spellEnd"/>
      <w:r w:rsidRPr="0022111D">
        <w:rPr>
          <w:rStyle w:val="a8"/>
          <w:sz w:val="28"/>
          <w:szCs w:val="28"/>
        </w:rPr>
        <w:t>.”</w:t>
      </w:r>
      <w:r w:rsidRPr="0022111D">
        <w:rPr>
          <w:sz w:val="28"/>
          <w:szCs w:val="28"/>
        </w:rPr>
        <w:t xml:space="preserve"> слово </w:t>
      </w:r>
      <w:proofErr w:type="spellStart"/>
      <w:r w:rsidRPr="0022111D">
        <w:rPr>
          <w:rStyle w:val="a8"/>
          <w:sz w:val="28"/>
          <w:szCs w:val="28"/>
        </w:rPr>
        <w:t>afore</w:t>
      </w:r>
      <w:proofErr w:type="spellEnd"/>
      <w:r w:rsidRPr="0022111D">
        <w:rPr>
          <w:sz w:val="28"/>
          <w:szCs w:val="28"/>
        </w:rPr>
        <w:t xml:space="preserve"> передає історично усталений варіант, характерний для </w:t>
      </w:r>
      <w:proofErr w:type="spellStart"/>
      <w:r w:rsidRPr="0022111D">
        <w:rPr>
          <w:sz w:val="28"/>
          <w:szCs w:val="28"/>
        </w:rPr>
        <w:t>вестсекської</w:t>
      </w:r>
      <w:proofErr w:type="spellEnd"/>
      <w:r w:rsidRPr="0022111D">
        <w:rPr>
          <w:sz w:val="28"/>
          <w:szCs w:val="28"/>
        </w:rPr>
        <w:t xml:space="preserve"> традиції. Цей діалектизм виражає не стільки соціальну дистанцію, як у Бронте, скільки прив’язку персонажів до релігійно забарвленого, </w:t>
      </w:r>
      <w:proofErr w:type="spellStart"/>
      <w:r w:rsidRPr="0022111D">
        <w:rPr>
          <w:sz w:val="28"/>
          <w:szCs w:val="28"/>
        </w:rPr>
        <w:t>ритуалізованого</w:t>
      </w:r>
      <w:proofErr w:type="spellEnd"/>
      <w:r w:rsidRPr="0022111D">
        <w:rPr>
          <w:sz w:val="28"/>
          <w:szCs w:val="28"/>
        </w:rPr>
        <w:t xml:space="preserve"> сільського світогляду. Використання </w:t>
      </w:r>
      <w:proofErr w:type="spellStart"/>
      <w:r w:rsidRPr="0022111D">
        <w:rPr>
          <w:rStyle w:val="a8"/>
          <w:sz w:val="28"/>
          <w:szCs w:val="28"/>
        </w:rPr>
        <w:t>afore</w:t>
      </w:r>
      <w:proofErr w:type="spellEnd"/>
      <w:r w:rsidRPr="0022111D">
        <w:rPr>
          <w:sz w:val="28"/>
          <w:szCs w:val="28"/>
        </w:rPr>
        <w:t xml:space="preserve"> у природних комунікативних ситуаціях </w:t>
      </w:r>
      <w:r w:rsidRPr="0022111D">
        <w:rPr>
          <w:sz w:val="28"/>
          <w:szCs w:val="28"/>
        </w:rPr>
        <w:lastRenderedPageBreak/>
        <w:t xml:space="preserve">свідчить про сталість традиційних </w:t>
      </w:r>
      <w:proofErr w:type="spellStart"/>
      <w:r w:rsidRPr="0022111D">
        <w:rPr>
          <w:sz w:val="28"/>
          <w:szCs w:val="28"/>
        </w:rPr>
        <w:t>мовних</w:t>
      </w:r>
      <w:proofErr w:type="spellEnd"/>
      <w:r w:rsidRPr="0022111D">
        <w:rPr>
          <w:sz w:val="28"/>
          <w:szCs w:val="28"/>
        </w:rPr>
        <w:t xml:space="preserve"> норм у середовищі, де зміни відбувалися повільніше, ніж у промислових регіонах Півночі.</w:t>
      </w:r>
    </w:p>
    <w:p w14:paraId="401E0577" w14:textId="725273C2" w:rsidR="004C339C" w:rsidRPr="0022111D" w:rsidRDefault="004C339C" w:rsidP="0022111D">
      <w:pPr>
        <w:pStyle w:val="a3"/>
        <w:spacing w:before="0" w:beforeAutospacing="0" w:after="0" w:afterAutospacing="0" w:line="360" w:lineRule="auto"/>
        <w:ind w:firstLine="709"/>
        <w:jc w:val="both"/>
        <w:rPr>
          <w:sz w:val="28"/>
          <w:szCs w:val="28"/>
        </w:rPr>
      </w:pPr>
      <w:r w:rsidRPr="0022111D">
        <w:rPr>
          <w:sz w:val="28"/>
          <w:szCs w:val="28"/>
        </w:rPr>
        <w:t xml:space="preserve">У романі З. Сміт </w:t>
      </w:r>
      <w:proofErr w:type="spellStart"/>
      <w:r w:rsidRPr="0022111D">
        <w:rPr>
          <w:rStyle w:val="a8"/>
          <w:sz w:val="28"/>
          <w:szCs w:val="28"/>
        </w:rPr>
        <w:t>White</w:t>
      </w:r>
      <w:proofErr w:type="spellEnd"/>
      <w:r w:rsidRPr="0022111D">
        <w:rPr>
          <w:rStyle w:val="a8"/>
          <w:sz w:val="28"/>
          <w:szCs w:val="28"/>
        </w:rPr>
        <w:t xml:space="preserve"> </w:t>
      </w:r>
      <w:proofErr w:type="spellStart"/>
      <w:r w:rsidRPr="0022111D">
        <w:rPr>
          <w:rStyle w:val="a8"/>
          <w:sz w:val="28"/>
          <w:szCs w:val="28"/>
        </w:rPr>
        <w:t>Teeth</w:t>
      </w:r>
      <w:proofErr w:type="spellEnd"/>
      <w:r w:rsidRPr="0022111D">
        <w:rPr>
          <w:sz w:val="28"/>
          <w:szCs w:val="28"/>
        </w:rPr>
        <w:t xml:space="preserve"> лексичні </w:t>
      </w:r>
      <w:proofErr w:type="spellStart"/>
      <w:r w:rsidRPr="0022111D">
        <w:rPr>
          <w:sz w:val="28"/>
          <w:szCs w:val="28"/>
        </w:rPr>
        <w:t>діалектизми</w:t>
      </w:r>
      <w:proofErr w:type="spellEnd"/>
      <w:r w:rsidRPr="0022111D">
        <w:rPr>
          <w:sz w:val="28"/>
          <w:szCs w:val="28"/>
        </w:rPr>
        <w:t xml:space="preserve"> є переважно </w:t>
      </w:r>
      <w:proofErr w:type="spellStart"/>
      <w:r w:rsidRPr="0022111D">
        <w:rPr>
          <w:sz w:val="28"/>
          <w:szCs w:val="28"/>
        </w:rPr>
        <w:t>соціолектними</w:t>
      </w:r>
      <w:proofErr w:type="spellEnd"/>
      <w:r w:rsidRPr="0022111D">
        <w:rPr>
          <w:sz w:val="28"/>
          <w:szCs w:val="28"/>
        </w:rPr>
        <w:t xml:space="preserve"> та </w:t>
      </w:r>
      <w:proofErr w:type="spellStart"/>
      <w:r w:rsidRPr="0022111D">
        <w:rPr>
          <w:sz w:val="28"/>
          <w:szCs w:val="28"/>
        </w:rPr>
        <w:t>етнолектними</w:t>
      </w:r>
      <w:proofErr w:type="spellEnd"/>
      <w:r w:rsidRPr="0022111D">
        <w:rPr>
          <w:sz w:val="28"/>
          <w:szCs w:val="28"/>
        </w:rPr>
        <w:t xml:space="preserve">. У репліці: </w:t>
      </w:r>
      <w:r w:rsidRPr="0022111D">
        <w:rPr>
          <w:rStyle w:val="a8"/>
          <w:sz w:val="28"/>
          <w:szCs w:val="28"/>
        </w:rPr>
        <w:t>“</w:t>
      </w:r>
      <w:proofErr w:type="spellStart"/>
      <w:r w:rsidRPr="0022111D">
        <w:rPr>
          <w:rStyle w:val="a8"/>
          <w:sz w:val="28"/>
          <w:szCs w:val="28"/>
        </w:rPr>
        <w:t>Yeah</w:t>
      </w:r>
      <w:proofErr w:type="spellEnd"/>
      <w:r w:rsidRPr="0022111D">
        <w:rPr>
          <w:rStyle w:val="a8"/>
          <w:sz w:val="28"/>
          <w:szCs w:val="28"/>
        </w:rPr>
        <w:t xml:space="preserve">, </w:t>
      </w:r>
      <w:proofErr w:type="spellStart"/>
      <w:r w:rsidRPr="0022111D">
        <w:rPr>
          <w:rStyle w:val="a8"/>
          <w:sz w:val="28"/>
          <w:szCs w:val="28"/>
        </w:rPr>
        <w:t>he</w:t>
      </w:r>
      <w:proofErr w:type="spellEnd"/>
      <w:r w:rsidRPr="0022111D">
        <w:rPr>
          <w:rStyle w:val="a8"/>
          <w:sz w:val="28"/>
          <w:szCs w:val="28"/>
        </w:rPr>
        <w:t xml:space="preserve"> </w:t>
      </w:r>
      <w:proofErr w:type="spellStart"/>
      <w:r w:rsidRPr="0022111D">
        <w:rPr>
          <w:rStyle w:val="a8"/>
          <w:sz w:val="28"/>
          <w:szCs w:val="28"/>
        </w:rPr>
        <w:t>fucked</w:t>
      </w:r>
      <w:proofErr w:type="spellEnd"/>
      <w:r w:rsidRPr="0022111D">
        <w:rPr>
          <w:rStyle w:val="a8"/>
          <w:sz w:val="28"/>
          <w:szCs w:val="28"/>
        </w:rPr>
        <w:t xml:space="preserve"> </w:t>
      </w:r>
      <w:proofErr w:type="spellStart"/>
      <w:r w:rsidRPr="0022111D">
        <w:rPr>
          <w:rStyle w:val="a8"/>
          <w:sz w:val="28"/>
          <w:szCs w:val="28"/>
        </w:rPr>
        <w:t>off</w:t>
      </w:r>
      <w:proofErr w:type="spellEnd"/>
      <w:r w:rsidRPr="0022111D">
        <w:rPr>
          <w:rStyle w:val="a8"/>
          <w:sz w:val="28"/>
          <w:szCs w:val="28"/>
        </w:rPr>
        <w:t xml:space="preserve"> </w:t>
      </w:r>
      <w:proofErr w:type="spellStart"/>
      <w:r w:rsidRPr="0022111D">
        <w:rPr>
          <w:rStyle w:val="a8"/>
          <w:sz w:val="28"/>
          <w:szCs w:val="28"/>
        </w:rPr>
        <w:t>and</w:t>
      </w:r>
      <w:proofErr w:type="spellEnd"/>
      <w:r w:rsidRPr="0022111D">
        <w:rPr>
          <w:rStyle w:val="a8"/>
          <w:sz w:val="28"/>
          <w:szCs w:val="28"/>
        </w:rPr>
        <w:t xml:space="preserve"> </w:t>
      </w:r>
      <w:proofErr w:type="spellStart"/>
      <w:r w:rsidRPr="0022111D">
        <w:rPr>
          <w:rStyle w:val="a8"/>
          <w:sz w:val="28"/>
          <w:szCs w:val="28"/>
        </w:rPr>
        <w:t>left</w:t>
      </w:r>
      <w:proofErr w:type="spellEnd"/>
      <w:r w:rsidRPr="0022111D">
        <w:rPr>
          <w:rStyle w:val="a8"/>
          <w:sz w:val="28"/>
          <w:szCs w:val="28"/>
        </w:rPr>
        <w:t xml:space="preserve"> </w:t>
      </w:r>
      <w:proofErr w:type="spellStart"/>
      <w:r w:rsidRPr="0022111D">
        <w:rPr>
          <w:rStyle w:val="a8"/>
          <w:sz w:val="28"/>
          <w:szCs w:val="28"/>
        </w:rPr>
        <w:t>me</w:t>
      </w:r>
      <w:proofErr w:type="spellEnd"/>
      <w:r w:rsidRPr="0022111D">
        <w:rPr>
          <w:rStyle w:val="a8"/>
          <w:sz w:val="28"/>
          <w:szCs w:val="28"/>
        </w:rPr>
        <w:t xml:space="preserve">. </w:t>
      </w:r>
      <w:proofErr w:type="spellStart"/>
      <w:r w:rsidRPr="0022111D">
        <w:rPr>
          <w:rStyle w:val="a8"/>
          <w:sz w:val="28"/>
          <w:szCs w:val="28"/>
        </w:rPr>
        <w:t>He</w:t>
      </w:r>
      <w:proofErr w:type="spellEnd"/>
      <w:r w:rsidRPr="0022111D">
        <w:rPr>
          <w:rStyle w:val="a8"/>
          <w:sz w:val="28"/>
          <w:szCs w:val="28"/>
        </w:rPr>
        <w:t xml:space="preserve"> </w:t>
      </w:r>
      <w:proofErr w:type="spellStart"/>
      <w:r w:rsidRPr="0022111D">
        <w:rPr>
          <w:rStyle w:val="a8"/>
          <w:sz w:val="28"/>
          <w:szCs w:val="28"/>
        </w:rPr>
        <w:t>didn’t</w:t>
      </w:r>
      <w:proofErr w:type="spellEnd"/>
      <w:r w:rsidRPr="0022111D">
        <w:rPr>
          <w:rStyle w:val="a8"/>
          <w:sz w:val="28"/>
          <w:szCs w:val="28"/>
        </w:rPr>
        <w:t xml:space="preserve"> </w:t>
      </w:r>
      <w:proofErr w:type="spellStart"/>
      <w:r w:rsidRPr="0022111D">
        <w:rPr>
          <w:rStyle w:val="a8"/>
          <w:sz w:val="28"/>
          <w:szCs w:val="28"/>
        </w:rPr>
        <w:t>love</w:t>
      </w:r>
      <w:proofErr w:type="spellEnd"/>
      <w:r w:rsidRPr="0022111D">
        <w:rPr>
          <w:rStyle w:val="a8"/>
          <w:sz w:val="28"/>
          <w:szCs w:val="28"/>
        </w:rPr>
        <w:t xml:space="preserve"> </w:t>
      </w:r>
      <w:proofErr w:type="spellStart"/>
      <w:r w:rsidRPr="0022111D">
        <w:rPr>
          <w:rStyle w:val="a8"/>
          <w:sz w:val="28"/>
          <w:szCs w:val="28"/>
        </w:rPr>
        <w:t>me</w:t>
      </w:r>
      <w:proofErr w:type="spellEnd"/>
      <w:r w:rsidRPr="0022111D">
        <w:rPr>
          <w:rStyle w:val="a8"/>
          <w:sz w:val="28"/>
          <w:szCs w:val="28"/>
        </w:rPr>
        <w:t>.”</w:t>
      </w:r>
      <w:r w:rsidRPr="0022111D">
        <w:rPr>
          <w:sz w:val="28"/>
          <w:szCs w:val="28"/>
        </w:rPr>
        <w:t xml:space="preserve"> фіксуємо низку розмовних і знижених елементів, що походять з міського молодіжного середовища Лондона. Такі одиниці не прив’язані до території, як у Бронте чи Гарді, а радше до соціальних і культурних практик певних субкультур. Їхня функція полягає у створенні багатоголосої міської атмосфери, де різні </w:t>
      </w:r>
      <w:proofErr w:type="spellStart"/>
      <w:r w:rsidRPr="0022111D">
        <w:rPr>
          <w:sz w:val="28"/>
          <w:szCs w:val="28"/>
        </w:rPr>
        <w:t>мовні</w:t>
      </w:r>
      <w:proofErr w:type="spellEnd"/>
      <w:r w:rsidRPr="0022111D">
        <w:rPr>
          <w:sz w:val="28"/>
          <w:szCs w:val="28"/>
        </w:rPr>
        <w:t xml:space="preserve"> коди співіснують і конкурують. У цьому випадку діалектизм стає маркером сучасної ідентичності, пов’язаної зі швидкою зміною соціальних ролей і з впливом медіа та глобальних культурних процесів.</w:t>
      </w:r>
    </w:p>
    <w:p w14:paraId="5AC48F34" w14:textId="3D479F93" w:rsidR="004C339C" w:rsidRPr="0022111D" w:rsidRDefault="004C339C" w:rsidP="0022111D">
      <w:pPr>
        <w:pStyle w:val="a3"/>
        <w:spacing w:before="0" w:beforeAutospacing="0" w:after="0" w:afterAutospacing="0" w:line="360" w:lineRule="auto"/>
        <w:ind w:firstLine="709"/>
        <w:jc w:val="both"/>
        <w:rPr>
          <w:sz w:val="28"/>
          <w:szCs w:val="28"/>
        </w:rPr>
      </w:pPr>
      <w:r w:rsidRPr="0022111D">
        <w:rPr>
          <w:sz w:val="28"/>
          <w:szCs w:val="28"/>
        </w:rPr>
        <w:t xml:space="preserve">Найрадикальніше лексичний діалект проявлений у романі І. </w:t>
      </w:r>
      <w:proofErr w:type="spellStart"/>
      <w:r w:rsidRPr="0022111D">
        <w:rPr>
          <w:sz w:val="28"/>
          <w:szCs w:val="28"/>
        </w:rPr>
        <w:t>Велша</w:t>
      </w:r>
      <w:proofErr w:type="spellEnd"/>
      <w:r w:rsidRPr="0022111D">
        <w:rPr>
          <w:sz w:val="28"/>
          <w:szCs w:val="28"/>
        </w:rPr>
        <w:t xml:space="preserve"> </w:t>
      </w:r>
      <w:proofErr w:type="spellStart"/>
      <w:r w:rsidRPr="0022111D">
        <w:rPr>
          <w:rStyle w:val="a8"/>
          <w:sz w:val="28"/>
          <w:szCs w:val="28"/>
        </w:rPr>
        <w:t>Trainspotting</w:t>
      </w:r>
      <w:proofErr w:type="spellEnd"/>
      <w:r w:rsidRPr="0022111D">
        <w:rPr>
          <w:sz w:val="28"/>
          <w:szCs w:val="28"/>
        </w:rPr>
        <w:t xml:space="preserve">, де шотландська лексика та елементи </w:t>
      </w:r>
      <w:proofErr w:type="spellStart"/>
      <w:r w:rsidRPr="0022111D">
        <w:rPr>
          <w:sz w:val="28"/>
          <w:szCs w:val="28"/>
        </w:rPr>
        <w:t>Scots</w:t>
      </w:r>
      <w:proofErr w:type="spellEnd"/>
      <w:r w:rsidRPr="0022111D">
        <w:rPr>
          <w:sz w:val="28"/>
          <w:szCs w:val="28"/>
        </w:rPr>
        <w:t xml:space="preserve"> становлять основу </w:t>
      </w:r>
      <w:proofErr w:type="spellStart"/>
      <w:r w:rsidRPr="0022111D">
        <w:rPr>
          <w:sz w:val="28"/>
          <w:szCs w:val="28"/>
        </w:rPr>
        <w:t>мовного</w:t>
      </w:r>
      <w:proofErr w:type="spellEnd"/>
      <w:r w:rsidRPr="0022111D">
        <w:rPr>
          <w:sz w:val="28"/>
          <w:szCs w:val="28"/>
        </w:rPr>
        <w:t xml:space="preserve"> коду. Фраза </w:t>
      </w:r>
      <w:r w:rsidRPr="0022111D">
        <w:rPr>
          <w:rStyle w:val="a8"/>
          <w:sz w:val="28"/>
          <w:szCs w:val="28"/>
        </w:rPr>
        <w:t>“</w:t>
      </w:r>
      <w:proofErr w:type="spellStart"/>
      <w:r w:rsidRPr="0022111D">
        <w:rPr>
          <w:rStyle w:val="a8"/>
          <w:sz w:val="28"/>
          <w:szCs w:val="28"/>
        </w:rPr>
        <w:t>Well</w:t>
      </w:r>
      <w:proofErr w:type="spellEnd"/>
      <w:r w:rsidRPr="0022111D">
        <w:rPr>
          <w:rStyle w:val="a8"/>
          <w:sz w:val="28"/>
          <w:szCs w:val="28"/>
        </w:rPr>
        <w:t xml:space="preserve">, </w:t>
      </w:r>
      <w:proofErr w:type="spellStart"/>
      <w:r w:rsidRPr="0022111D">
        <w:rPr>
          <w:rStyle w:val="a8"/>
          <w:sz w:val="28"/>
          <w:szCs w:val="28"/>
        </w:rPr>
        <w:t>ah</w:t>
      </w:r>
      <w:proofErr w:type="spellEnd"/>
      <w:r w:rsidRPr="0022111D">
        <w:rPr>
          <w:rStyle w:val="a8"/>
          <w:sz w:val="28"/>
          <w:szCs w:val="28"/>
        </w:rPr>
        <w:t xml:space="preserve"> </w:t>
      </w:r>
      <w:proofErr w:type="spellStart"/>
      <w:r w:rsidRPr="0022111D">
        <w:rPr>
          <w:rStyle w:val="a8"/>
          <w:sz w:val="28"/>
          <w:szCs w:val="28"/>
        </w:rPr>
        <w:t>choose</w:t>
      </w:r>
      <w:proofErr w:type="spellEnd"/>
      <w:r w:rsidRPr="0022111D">
        <w:rPr>
          <w:rStyle w:val="a8"/>
          <w:sz w:val="28"/>
          <w:szCs w:val="28"/>
        </w:rPr>
        <w:t xml:space="preserve"> </w:t>
      </w:r>
      <w:proofErr w:type="spellStart"/>
      <w:r w:rsidRPr="0022111D">
        <w:rPr>
          <w:rStyle w:val="a8"/>
          <w:sz w:val="28"/>
          <w:szCs w:val="28"/>
        </w:rPr>
        <w:t>no</w:t>
      </w:r>
      <w:proofErr w:type="spellEnd"/>
      <w:r w:rsidRPr="0022111D">
        <w:rPr>
          <w:rStyle w:val="a8"/>
          <w:sz w:val="28"/>
          <w:szCs w:val="28"/>
        </w:rPr>
        <w:t xml:space="preserve"> </w:t>
      </w:r>
      <w:proofErr w:type="spellStart"/>
      <w:r w:rsidRPr="0022111D">
        <w:rPr>
          <w:rStyle w:val="a8"/>
          <w:sz w:val="28"/>
          <w:szCs w:val="28"/>
        </w:rPr>
        <w:t>tae</w:t>
      </w:r>
      <w:proofErr w:type="spellEnd"/>
      <w:r w:rsidRPr="0022111D">
        <w:rPr>
          <w:rStyle w:val="a8"/>
          <w:sz w:val="28"/>
          <w:szCs w:val="28"/>
        </w:rPr>
        <w:t xml:space="preserve"> </w:t>
      </w:r>
      <w:proofErr w:type="spellStart"/>
      <w:r w:rsidRPr="0022111D">
        <w:rPr>
          <w:rStyle w:val="a8"/>
          <w:sz w:val="28"/>
          <w:szCs w:val="28"/>
        </w:rPr>
        <w:t>choose</w:t>
      </w:r>
      <w:proofErr w:type="spellEnd"/>
      <w:r w:rsidRPr="0022111D">
        <w:rPr>
          <w:rStyle w:val="a8"/>
          <w:sz w:val="28"/>
          <w:szCs w:val="28"/>
        </w:rPr>
        <w:t xml:space="preserve"> </w:t>
      </w:r>
      <w:proofErr w:type="spellStart"/>
      <w:r w:rsidRPr="0022111D">
        <w:rPr>
          <w:rStyle w:val="a8"/>
          <w:sz w:val="28"/>
          <w:szCs w:val="28"/>
        </w:rPr>
        <w:t>life</w:t>
      </w:r>
      <w:proofErr w:type="spellEnd"/>
      <w:r w:rsidRPr="0022111D">
        <w:rPr>
          <w:rStyle w:val="a8"/>
          <w:sz w:val="28"/>
          <w:szCs w:val="28"/>
        </w:rPr>
        <w:t>.”</w:t>
      </w:r>
      <w:r w:rsidRPr="0022111D">
        <w:rPr>
          <w:sz w:val="28"/>
          <w:szCs w:val="28"/>
        </w:rPr>
        <w:t xml:space="preserve"> демонструє лексеми </w:t>
      </w:r>
      <w:proofErr w:type="spellStart"/>
      <w:r w:rsidRPr="0022111D">
        <w:rPr>
          <w:rStyle w:val="a8"/>
          <w:sz w:val="28"/>
          <w:szCs w:val="28"/>
        </w:rPr>
        <w:t>ah</w:t>
      </w:r>
      <w:proofErr w:type="spellEnd"/>
      <w:r w:rsidRPr="0022111D">
        <w:rPr>
          <w:rStyle w:val="a8"/>
          <w:sz w:val="28"/>
          <w:szCs w:val="28"/>
        </w:rPr>
        <w:t xml:space="preserve">, </w:t>
      </w:r>
      <w:proofErr w:type="spellStart"/>
      <w:r w:rsidRPr="0022111D">
        <w:rPr>
          <w:rStyle w:val="a8"/>
          <w:sz w:val="28"/>
          <w:szCs w:val="28"/>
        </w:rPr>
        <w:t>tae</w:t>
      </w:r>
      <w:proofErr w:type="spellEnd"/>
      <w:r w:rsidRPr="0022111D">
        <w:rPr>
          <w:sz w:val="28"/>
          <w:szCs w:val="28"/>
        </w:rPr>
        <w:t>, які разом із іншими шотландськими одиницями (</w:t>
      </w:r>
      <w:proofErr w:type="spellStart"/>
      <w:r w:rsidRPr="0022111D">
        <w:rPr>
          <w:rStyle w:val="a8"/>
          <w:sz w:val="28"/>
          <w:szCs w:val="28"/>
        </w:rPr>
        <w:t>cannae</w:t>
      </w:r>
      <w:proofErr w:type="spellEnd"/>
      <w:r w:rsidRPr="0022111D">
        <w:rPr>
          <w:rStyle w:val="a8"/>
          <w:sz w:val="28"/>
          <w:szCs w:val="28"/>
        </w:rPr>
        <w:t xml:space="preserve">, </w:t>
      </w:r>
      <w:proofErr w:type="spellStart"/>
      <w:r w:rsidRPr="0022111D">
        <w:rPr>
          <w:rStyle w:val="a8"/>
          <w:sz w:val="28"/>
          <w:szCs w:val="28"/>
        </w:rPr>
        <w:t>dinnae</w:t>
      </w:r>
      <w:proofErr w:type="spellEnd"/>
      <w:r w:rsidRPr="0022111D">
        <w:rPr>
          <w:rStyle w:val="a8"/>
          <w:sz w:val="28"/>
          <w:szCs w:val="28"/>
        </w:rPr>
        <w:t xml:space="preserve">, </w:t>
      </w:r>
      <w:proofErr w:type="spellStart"/>
      <w:r w:rsidRPr="0022111D">
        <w:rPr>
          <w:rStyle w:val="a8"/>
          <w:sz w:val="28"/>
          <w:szCs w:val="28"/>
        </w:rPr>
        <w:t>masel</w:t>
      </w:r>
      <w:proofErr w:type="spellEnd"/>
      <w:r w:rsidRPr="0022111D">
        <w:rPr>
          <w:rStyle w:val="a8"/>
          <w:sz w:val="28"/>
          <w:szCs w:val="28"/>
        </w:rPr>
        <w:t xml:space="preserve">, </w:t>
      </w:r>
      <w:proofErr w:type="spellStart"/>
      <w:r w:rsidRPr="0022111D">
        <w:rPr>
          <w:rStyle w:val="a8"/>
          <w:sz w:val="28"/>
          <w:szCs w:val="28"/>
        </w:rPr>
        <w:t>ken</w:t>
      </w:r>
      <w:proofErr w:type="spellEnd"/>
      <w:r w:rsidRPr="0022111D">
        <w:rPr>
          <w:sz w:val="28"/>
          <w:szCs w:val="28"/>
        </w:rPr>
        <w:t xml:space="preserve">) формують систему, що протиставляється стандартній англійській. У цьому разі діалект не є просто характеристикою персонажа — він стає маркером соціальної </w:t>
      </w:r>
      <w:proofErr w:type="spellStart"/>
      <w:r w:rsidRPr="0022111D">
        <w:rPr>
          <w:sz w:val="28"/>
          <w:szCs w:val="28"/>
        </w:rPr>
        <w:t>маргінальності</w:t>
      </w:r>
      <w:proofErr w:type="spellEnd"/>
      <w:r w:rsidRPr="0022111D">
        <w:rPr>
          <w:sz w:val="28"/>
          <w:szCs w:val="28"/>
        </w:rPr>
        <w:t xml:space="preserve">, способом письма, який свідомо руйнує нормативні </w:t>
      </w:r>
      <w:proofErr w:type="spellStart"/>
      <w:r w:rsidRPr="0022111D">
        <w:rPr>
          <w:sz w:val="28"/>
          <w:szCs w:val="28"/>
        </w:rPr>
        <w:t>читцькі</w:t>
      </w:r>
      <w:proofErr w:type="spellEnd"/>
      <w:r w:rsidRPr="0022111D">
        <w:rPr>
          <w:sz w:val="28"/>
          <w:szCs w:val="28"/>
        </w:rPr>
        <w:t xml:space="preserve"> очікування і змушує читача «увійти» в інший </w:t>
      </w:r>
      <w:proofErr w:type="spellStart"/>
      <w:r w:rsidRPr="0022111D">
        <w:rPr>
          <w:sz w:val="28"/>
          <w:szCs w:val="28"/>
        </w:rPr>
        <w:t>мовний</w:t>
      </w:r>
      <w:proofErr w:type="spellEnd"/>
      <w:r w:rsidRPr="0022111D">
        <w:rPr>
          <w:sz w:val="28"/>
          <w:szCs w:val="28"/>
        </w:rPr>
        <w:t xml:space="preserve"> світ. Через це діалект набуває функції не лише соціальної, а й </w:t>
      </w:r>
      <w:proofErr w:type="spellStart"/>
      <w:r w:rsidRPr="0022111D">
        <w:rPr>
          <w:sz w:val="28"/>
          <w:szCs w:val="28"/>
        </w:rPr>
        <w:t>поетологічної</w:t>
      </w:r>
      <w:proofErr w:type="spellEnd"/>
      <w:r w:rsidRPr="0022111D">
        <w:rPr>
          <w:sz w:val="28"/>
          <w:szCs w:val="28"/>
        </w:rPr>
        <w:t>: він формує ритм, тон і ключову емоційну оптику роману.</w:t>
      </w:r>
    </w:p>
    <w:p w14:paraId="41B6AA16" w14:textId="2EFFE6D2" w:rsidR="004C339C" w:rsidRPr="0022111D" w:rsidRDefault="004C339C" w:rsidP="0022111D">
      <w:pPr>
        <w:pStyle w:val="a3"/>
        <w:spacing w:before="0" w:beforeAutospacing="0" w:after="0" w:afterAutospacing="0" w:line="360" w:lineRule="auto"/>
        <w:ind w:firstLine="709"/>
        <w:jc w:val="both"/>
        <w:rPr>
          <w:sz w:val="28"/>
          <w:szCs w:val="28"/>
        </w:rPr>
      </w:pPr>
      <w:r w:rsidRPr="0022111D">
        <w:rPr>
          <w:sz w:val="28"/>
          <w:szCs w:val="28"/>
        </w:rPr>
        <w:t xml:space="preserve">Фонетичні та </w:t>
      </w:r>
      <w:proofErr w:type="spellStart"/>
      <w:r w:rsidRPr="0022111D">
        <w:rPr>
          <w:sz w:val="28"/>
          <w:szCs w:val="28"/>
        </w:rPr>
        <w:t>графонічні</w:t>
      </w:r>
      <w:proofErr w:type="spellEnd"/>
      <w:r w:rsidRPr="0022111D">
        <w:rPr>
          <w:sz w:val="28"/>
          <w:szCs w:val="28"/>
        </w:rPr>
        <w:t xml:space="preserve"> </w:t>
      </w:r>
      <w:proofErr w:type="spellStart"/>
      <w:r w:rsidRPr="0022111D">
        <w:rPr>
          <w:sz w:val="28"/>
          <w:szCs w:val="28"/>
        </w:rPr>
        <w:t>діалектизми</w:t>
      </w:r>
      <w:proofErr w:type="spellEnd"/>
      <w:r w:rsidRPr="0022111D">
        <w:rPr>
          <w:sz w:val="28"/>
          <w:szCs w:val="28"/>
        </w:rPr>
        <w:t xml:space="preserve"> в аналізованих текстах відіграють важливу роль у створенні ілюзії усності. У Бронте </w:t>
      </w:r>
      <w:proofErr w:type="spellStart"/>
      <w:r w:rsidRPr="0022111D">
        <w:rPr>
          <w:sz w:val="28"/>
          <w:szCs w:val="28"/>
        </w:rPr>
        <w:t>графонічні</w:t>
      </w:r>
      <w:proofErr w:type="spellEnd"/>
      <w:r w:rsidRPr="0022111D">
        <w:rPr>
          <w:sz w:val="28"/>
          <w:szCs w:val="28"/>
        </w:rPr>
        <w:t xml:space="preserve"> спотворення на кшталт </w:t>
      </w:r>
      <w:proofErr w:type="spellStart"/>
      <w:r w:rsidRPr="0022111D">
        <w:rPr>
          <w:rStyle w:val="a8"/>
          <w:sz w:val="28"/>
          <w:szCs w:val="28"/>
        </w:rPr>
        <w:t>goa</w:t>
      </w:r>
      <w:proofErr w:type="spellEnd"/>
      <w:r w:rsidRPr="0022111D">
        <w:rPr>
          <w:rStyle w:val="a8"/>
          <w:sz w:val="28"/>
          <w:szCs w:val="28"/>
        </w:rPr>
        <w:t xml:space="preserve">, </w:t>
      </w:r>
      <w:proofErr w:type="spellStart"/>
      <w:r w:rsidRPr="0022111D">
        <w:rPr>
          <w:rStyle w:val="a8"/>
          <w:sz w:val="28"/>
          <w:szCs w:val="28"/>
        </w:rPr>
        <w:t>dahn</w:t>
      </w:r>
      <w:proofErr w:type="spellEnd"/>
      <w:r w:rsidRPr="0022111D">
        <w:rPr>
          <w:rStyle w:val="a8"/>
          <w:sz w:val="28"/>
          <w:szCs w:val="28"/>
        </w:rPr>
        <w:t xml:space="preserve">, </w:t>
      </w:r>
      <w:proofErr w:type="spellStart"/>
      <w:r w:rsidRPr="0022111D">
        <w:rPr>
          <w:rStyle w:val="a8"/>
          <w:sz w:val="28"/>
          <w:szCs w:val="28"/>
        </w:rPr>
        <w:t>spake</w:t>
      </w:r>
      <w:proofErr w:type="spellEnd"/>
      <w:r w:rsidRPr="0022111D">
        <w:rPr>
          <w:rStyle w:val="a8"/>
          <w:sz w:val="28"/>
          <w:szCs w:val="28"/>
        </w:rPr>
        <w:t xml:space="preserve"> </w:t>
      </w:r>
      <w:proofErr w:type="spellStart"/>
      <w:r w:rsidRPr="0022111D">
        <w:rPr>
          <w:rStyle w:val="a8"/>
          <w:sz w:val="28"/>
          <w:szCs w:val="28"/>
        </w:rPr>
        <w:t>tull</w:t>
      </w:r>
      <w:proofErr w:type="spellEnd"/>
      <w:r w:rsidRPr="0022111D">
        <w:rPr>
          <w:sz w:val="28"/>
          <w:szCs w:val="28"/>
        </w:rPr>
        <w:t xml:space="preserve"> надають мовленню Йозефа високого ступеня непрозорості, що відтворює реальну складність йоркширської вимови для зовнішніх слухачів. У Гарді фонетичні спотворення використовуються м’якіше й </w:t>
      </w:r>
      <w:proofErr w:type="spellStart"/>
      <w:r w:rsidRPr="0022111D">
        <w:rPr>
          <w:sz w:val="28"/>
          <w:szCs w:val="28"/>
        </w:rPr>
        <w:t>стилізованіша</w:t>
      </w:r>
      <w:proofErr w:type="spellEnd"/>
      <w:r w:rsidRPr="0022111D">
        <w:rPr>
          <w:sz w:val="28"/>
          <w:szCs w:val="28"/>
        </w:rPr>
        <w:t xml:space="preserve">, що виразно корелює з романтизованим образом сільської Англії. У </w:t>
      </w:r>
      <w:proofErr w:type="spellStart"/>
      <w:r w:rsidRPr="0022111D">
        <w:rPr>
          <w:sz w:val="28"/>
          <w:szCs w:val="28"/>
        </w:rPr>
        <w:t>Велша</w:t>
      </w:r>
      <w:proofErr w:type="spellEnd"/>
      <w:r w:rsidRPr="0022111D">
        <w:rPr>
          <w:sz w:val="28"/>
          <w:szCs w:val="28"/>
        </w:rPr>
        <w:t xml:space="preserve"> фонетичні </w:t>
      </w:r>
      <w:proofErr w:type="spellStart"/>
      <w:r w:rsidRPr="0022111D">
        <w:rPr>
          <w:sz w:val="28"/>
          <w:szCs w:val="28"/>
        </w:rPr>
        <w:t>діалектизми</w:t>
      </w:r>
      <w:proofErr w:type="spellEnd"/>
      <w:r w:rsidRPr="0022111D">
        <w:rPr>
          <w:sz w:val="28"/>
          <w:szCs w:val="28"/>
        </w:rPr>
        <w:t xml:space="preserve"> стають основним принципом письма, що імітує природне усне мовлення, </w:t>
      </w:r>
      <w:proofErr w:type="spellStart"/>
      <w:r w:rsidRPr="0022111D">
        <w:rPr>
          <w:sz w:val="28"/>
          <w:szCs w:val="28"/>
        </w:rPr>
        <w:t>емоційно</w:t>
      </w:r>
      <w:proofErr w:type="spellEnd"/>
      <w:r w:rsidRPr="0022111D">
        <w:rPr>
          <w:sz w:val="28"/>
          <w:szCs w:val="28"/>
        </w:rPr>
        <w:t xml:space="preserve"> </w:t>
      </w:r>
      <w:proofErr w:type="spellStart"/>
      <w:r w:rsidRPr="0022111D">
        <w:rPr>
          <w:sz w:val="28"/>
          <w:szCs w:val="28"/>
        </w:rPr>
        <w:lastRenderedPageBreak/>
        <w:t>фрагментоване</w:t>
      </w:r>
      <w:proofErr w:type="spellEnd"/>
      <w:r w:rsidRPr="0022111D">
        <w:rPr>
          <w:sz w:val="28"/>
          <w:szCs w:val="28"/>
        </w:rPr>
        <w:t xml:space="preserve"> та часто афективне. У </w:t>
      </w:r>
      <w:proofErr w:type="spellStart"/>
      <w:r w:rsidRPr="0022111D">
        <w:rPr>
          <w:rStyle w:val="a8"/>
          <w:sz w:val="28"/>
          <w:szCs w:val="28"/>
        </w:rPr>
        <w:t>White</w:t>
      </w:r>
      <w:proofErr w:type="spellEnd"/>
      <w:r w:rsidRPr="0022111D">
        <w:rPr>
          <w:rStyle w:val="a8"/>
          <w:sz w:val="28"/>
          <w:szCs w:val="28"/>
        </w:rPr>
        <w:t xml:space="preserve"> </w:t>
      </w:r>
      <w:proofErr w:type="spellStart"/>
      <w:r w:rsidRPr="0022111D">
        <w:rPr>
          <w:rStyle w:val="a8"/>
          <w:sz w:val="28"/>
          <w:szCs w:val="28"/>
        </w:rPr>
        <w:t>Teeth</w:t>
      </w:r>
      <w:proofErr w:type="spellEnd"/>
      <w:r w:rsidRPr="0022111D">
        <w:rPr>
          <w:sz w:val="28"/>
          <w:szCs w:val="28"/>
        </w:rPr>
        <w:t xml:space="preserve"> фонетичні </w:t>
      </w:r>
      <w:proofErr w:type="spellStart"/>
      <w:r w:rsidRPr="0022111D">
        <w:rPr>
          <w:sz w:val="28"/>
          <w:szCs w:val="28"/>
        </w:rPr>
        <w:t>діалектизми</w:t>
      </w:r>
      <w:proofErr w:type="spellEnd"/>
      <w:r w:rsidRPr="0022111D">
        <w:rPr>
          <w:sz w:val="28"/>
          <w:szCs w:val="28"/>
        </w:rPr>
        <w:t xml:space="preserve"> трапляються епізодично, коли автор прагне передати сміхову, гіперболізовану або </w:t>
      </w:r>
      <w:proofErr w:type="spellStart"/>
      <w:r w:rsidRPr="0022111D">
        <w:rPr>
          <w:sz w:val="28"/>
          <w:szCs w:val="28"/>
        </w:rPr>
        <w:t>емоційно</w:t>
      </w:r>
      <w:proofErr w:type="spellEnd"/>
      <w:r w:rsidRPr="0022111D">
        <w:rPr>
          <w:sz w:val="28"/>
          <w:szCs w:val="28"/>
        </w:rPr>
        <w:t xml:space="preserve"> забарвлену репліку, але в цілому Сміт не руйнує графічного стандарту.</w:t>
      </w:r>
    </w:p>
    <w:p w14:paraId="17A7F2EC" w14:textId="2EE9F094" w:rsidR="004C339C" w:rsidRPr="0022111D" w:rsidRDefault="004C339C" w:rsidP="0022111D">
      <w:pPr>
        <w:pStyle w:val="a3"/>
        <w:spacing w:before="0" w:beforeAutospacing="0" w:after="0" w:afterAutospacing="0" w:line="360" w:lineRule="auto"/>
        <w:ind w:firstLine="709"/>
        <w:jc w:val="both"/>
        <w:rPr>
          <w:sz w:val="28"/>
          <w:szCs w:val="28"/>
        </w:rPr>
      </w:pPr>
      <w:r w:rsidRPr="0022111D">
        <w:rPr>
          <w:sz w:val="28"/>
          <w:szCs w:val="28"/>
        </w:rPr>
        <w:t xml:space="preserve">Морфологічні </w:t>
      </w:r>
      <w:proofErr w:type="spellStart"/>
      <w:r w:rsidRPr="0022111D">
        <w:rPr>
          <w:sz w:val="28"/>
          <w:szCs w:val="28"/>
        </w:rPr>
        <w:t>діалектизми</w:t>
      </w:r>
      <w:proofErr w:type="spellEnd"/>
      <w:r w:rsidRPr="0022111D">
        <w:rPr>
          <w:sz w:val="28"/>
          <w:szCs w:val="28"/>
        </w:rPr>
        <w:t xml:space="preserve"> у романах Гарді та Бронте виявляють збереження архаїчних граматичних моделей. Наприклад, у Гарді форма </w:t>
      </w:r>
      <w:r w:rsidRPr="0022111D">
        <w:rPr>
          <w:rStyle w:val="a8"/>
          <w:sz w:val="28"/>
          <w:szCs w:val="28"/>
        </w:rPr>
        <w:t xml:space="preserve">I </w:t>
      </w:r>
      <w:proofErr w:type="spellStart"/>
      <w:r w:rsidRPr="0022111D">
        <w:rPr>
          <w:rStyle w:val="a8"/>
          <w:sz w:val="28"/>
          <w:szCs w:val="28"/>
        </w:rPr>
        <w:t>were</w:t>
      </w:r>
      <w:proofErr w:type="spellEnd"/>
      <w:r w:rsidRPr="0022111D">
        <w:rPr>
          <w:sz w:val="28"/>
          <w:szCs w:val="28"/>
        </w:rPr>
        <w:t xml:space="preserve"> натомість стандартної </w:t>
      </w:r>
      <w:r w:rsidRPr="0022111D">
        <w:rPr>
          <w:rStyle w:val="a8"/>
          <w:sz w:val="28"/>
          <w:szCs w:val="28"/>
        </w:rPr>
        <w:t xml:space="preserve">I </w:t>
      </w:r>
      <w:proofErr w:type="spellStart"/>
      <w:r w:rsidRPr="0022111D">
        <w:rPr>
          <w:rStyle w:val="a8"/>
          <w:sz w:val="28"/>
          <w:szCs w:val="28"/>
        </w:rPr>
        <w:t>was</w:t>
      </w:r>
      <w:proofErr w:type="spellEnd"/>
      <w:r w:rsidRPr="0022111D">
        <w:rPr>
          <w:sz w:val="28"/>
          <w:szCs w:val="28"/>
        </w:rPr>
        <w:t xml:space="preserve"> свідчить про стійкість регіональної граматичної традиції. У </w:t>
      </w:r>
      <w:proofErr w:type="spellStart"/>
      <w:r w:rsidRPr="0022111D">
        <w:rPr>
          <w:rStyle w:val="a8"/>
          <w:sz w:val="28"/>
          <w:szCs w:val="28"/>
        </w:rPr>
        <w:t>Trainspotting</w:t>
      </w:r>
      <w:proofErr w:type="spellEnd"/>
      <w:r w:rsidRPr="0022111D">
        <w:rPr>
          <w:sz w:val="28"/>
          <w:szCs w:val="28"/>
        </w:rPr>
        <w:t xml:space="preserve"> </w:t>
      </w:r>
      <w:r w:rsidRPr="0022111D">
        <w:rPr>
          <w:rStyle w:val="a5"/>
          <w:sz w:val="28"/>
          <w:szCs w:val="28"/>
        </w:rPr>
        <w:t>[62]</w:t>
      </w:r>
      <w:r w:rsidRPr="0022111D">
        <w:rPr>
          <w:sz w:val="28"/>
          <w:szCs w:val="28"/>
        </w:rPr>
        <w:t xml:space="preserve"> морфологія (</w:t>
      </w:r>
      <w:proofErr w:type="spellStart"/>
      <w:r w:rsidRPr="0022111D">
        <w:rPr>
          <w:rStyle w:val="a8"/>
          <w:sz w:val="28"/>
          <w:szCs w:val="28"/>
        </w:rPr>
        <w:t>cannae</w:t>
      </w:r>
      <w:proofErr w:type="spellEnd"/>
      <w:r w:rsidRPr="0022111D">
        <w:rPr>
          <w:rStyle w:val="a8"/>
          <w:sz w:val="28"/>
          <w:szCs w:val="28"/>
        </w:rPr>
        <w:t xml:space="preserve">, </w:t>
      </w:r>
      <w:proofErr w:type="spellStart"/>
      <w:r w:rsidRPr="0022111D">
        <w:rPr>
          <w:rStyle w:val="a8"/>
          <w:sz w:val="28"/>
          <w:szCs w:val="28"/>
        </w:rPr>
        <w:t>dinnae</w:t>
      </w:r>
      <w:proofErr w:type="spellEnd"/>
      <w:r w:rsidRPr="0022111D">
        <w:rPr>
          <w:rStyle w:val="a8"/>
          <w:sz w:val="28"/>
          <w:szCs w:val="28"/>
        </w:rPr>
        <w:t xml:space="preserve">, </w:t>
      </w:r>
      <w:proofErr w:type="spellStart"/>
      <w:r w:rsidRPr="0022111D">
        <w:rPr>
          <w:rStyle w:val="a8"/>
          <w:sz w:val="28"/>
          <w:szCs w:val="28"/>
        </w:rPr>
        <w:t>youse</w:t>
      </w:r>
      <w:proofErr w:type="spellEnd"/>
      <w:r w:rsidRPr="0022111D">
        <w:rPr>
          <w:sz w:val="28"/>
          <w:szCs w:val="28"/>
        </w:rPr>
        <w:t xml:space="preserve">) ілюструє як історичну спадкоємність </w:t>
      </w:r>
      <w:proofErr w:type="spellStart"/>
      <w:r w:rsidRPr="0022111D">
        <w:rPr>
          <w:sz w:val="28"/>
          <w:szCs w:val="28"/>
        </w:rPr>
        <w:t>Scots</w:t>
      </w:r>
      <w:proofErr w:type="spellEnd"/>
      <w:r w:rsidRPr="0022111D">
        <w:rPr>
          <w:sz w:val="28"/>
          <w:szCs w:val="28"/>
        </w:rPr>
        <w:t xml:space="preserve">, так і вплив міського сленгу. У </w:t>
      </w:r>
      <w:proofErr w:type="spellStart"/>
      <w:r w:rsidRPr="0022111D">
        <w:rPr>
          <w:rStyle w:val="a8"/>
          <w:sz w:val="28"/>
          <w:szCs w:val="28"/>
        </w:rPr>
        <w:t>White</w:t>
      </w:r>
      <w:proofErr w:type="spellEnd"/>
      <w:r w:rsidRPr="0022111D">
        <w:rPr>
          <w:rStyle w:val="a8"/>
          <w:sz w:val="28"/>
          <w:szCs w:val="28"/>
        </w:rPr>
        <w:t xml:space="preserve"> </w:t>
      </w:r>
      <w:proofErr w:type="spellStart"/>
      <w:r w:rsidRPr="0022111D">
        <w:rPr>
          <w:rStyle w:val="a8"/>
          <w:sz w:val="28"/>
          <w:szCs w:val="28"/>
        </w:rPr>
        <w:t>Teeth</w:t>
      </w:r>
      <w:proofErr w:type="spellEnd"/>
      <w:r w:rsidRPr="0022111D">
        <w:rPr>
          <w:sz w:val="28"/>
          <w:szCs w:val="28"/>
        </w:rPr>
        <w:t xml:space="preserve"> морфологічні варіанти (</w:t>
      </w:r>
      <w:proofErr w:type="spellStart"/>
      <w:r w:rsidRPr="0022111D">
        <w:rPr>
          <w:rStyle w:val="a8"/>
          <w:sz w:val="28"/>
          <w:szCs w:val="28"/>
        </w:rPr>
        <w:t>gonna</w:t>
      </w:r>
      <w:proofErr w:type="spellEnd"/>
      <w:r w:rsidRPr="0022111D">
        <w:rPr>
          <w:rStyle w:val="a8"/>
          <w:sz w:val="28"/>
          <w:szCs w:val="28"/>
        </w:rPr>
        <w:t xml:space="preserve">, </w:t>
      </w:r>
      <w:proofErr w:type="spellStart"/>
      <w:r w:rsidRPr="0022111D">
        <w:rPr>
          <w:rStyle w:val="a8"/>
          <w:sz w:val="28"/>
          <w:szCs w:val="28"/>
        </w:rPr>
        <w:t>ain’t</w:t>
      </w:r>
      <w:proofErr w:type="spellEnd"/>
      <w:r w:rsidRPr="0022111D">
        <w:rPr>
          <w:rStyle w:val="a8"/>
          <w:sz w:val="28"/>
          <w:szCs w:val="28"/>
        </w:rPr>
        <w:t xml:space="preserve">, </w:t>
      </w:r>
      <w:proofErr w:type="spellStart"/>
      <w:r w:rsidRPr="0022111D">
        <w:rPr>
          <w:rStyle w:val="a8"/>
          <w:sz w:val="28"/>
          <w:szCs w:val="28"/>
        </w:rPr>
        <w:t>wanna</w:t>
      </w:r>
      <w:proofErr w:type="spellEnd"/>
      <w:r w:rsidRPr="0022111D">
        <w:rPr>
          <w:sz w:val="28"/>
          <w:szCs w:val="28"/>
        </w:rPr>
        <w:t>) виконують функцію відтворення сучасного усного дискурсу.</w:t>
      </w:r>
    </w:p>
    <w:p w14:paraId="211F14EA" w14:textId="4387410E" w:rsidR="004C339C" w:rsidRPr="0022111D" w:rsidRDefault="004C339C" w:rsidP="0022111D">
      <w:pPr>
        <w:pStyle w:val="a3"/>
        <w:spacing w:before="0" w:beforeAutospacing="0" w:after="0" w:afterAutospacing="0" w:line="360" w:lineRule="auto"/>
        <w:ind w:firstLine="709"/>
        <w:jc w:val="both"/>
        <w:rPr>
          <w:sz w:val="28"/>
          <w:szCs w:val="28"/>
        </w:rPr>
      </w:pPr>
      <w:r w:rsidRPr="0022111D">
        <w:rPr>
          <w:sz w:val="28"/>
          <w:szCs w:val="28"/>
        </w:rPr>
        <w:t xml:space="preserve">Синтаксичні </w:t>
      </w:r>
      <w:proofErr w:type="spellStart"/>
      <w:r w:rsidRPr="0022111D">
        <w:rPr>
          <w:sz w:val="28"/>
          <w:szCs w:val="28"/>
        </w:rPr>
        <w:t>діалектизми</w:t>
      </w:r>
      <w:proofErr w:type="spellEnd"/>
      <w:r w:rsidRPr="0022111D">
        <w:rPr>
          <w:sz w:val="28"/>
          <w:szCs w:val="28"/>
        </w:rPr>
        <w:t xml:space="preserve"> проявляються у спрощенні структур, зміні порядку слів, подвійному запереченні та фрагментації висловлювань. У Гарді знаходимо фразу: </w:t>
      </w:r>
      <w:r w:rsidRPr="0022111D">
        <w:rPr>
          <w:rStyle w:val="a8"/>
          <w:sz w:val="28"/>
          <w:szCs w:val="28"/>
        </w:rPr>
        <w:t>“</w:t>
      </w:r>
      <w:proofErr w:type="spellStart"/>
      <w:r w:rsidRPr="0022111D">
        <w:rPr>
          <w:rStyle w:val="a8"/>
          <w:sz w:val="28"/>
          <w:szCs w:val="28"/>
        </w:rPr>
        <w:t>Never</w:t>
      </w:r>
      <w:proofErr w:type="spellEnd"/>
      <w:r w:rsidRPr="0022111D">
        <w:rPr>
          <w:rStyle w:val="a8"/>
          <w:sz w:val="28"/>
          <w:szCs w:val="28"/>
        </w:rPr>
        <w:t xml:space="preserve"> </w:t>
      </w:r>
      <w:proofErr w:type="spellStart"/>
      <w:r w:rsidRPr="0022111D">
        <w:rPr>
          <w:rStyle w:val="a8"/>
          <w:sz w:val="28"/>
          <w:szCs w:val="28"/>
        </w:rPr>
        <w:t>heard</w:t>
      </w:r>
      <w:proofErr w:type="spellEnd"/>
      <w:r w:rsidRPr="0022111D">
        <w:rPr>
          <w:rStyle w:val="a8"/>
          <w:sz w:val="28"/>
          <w:szCs w:val="28"/>
        </w:rPr>
        <w:t xml:space="preserve"> </w:t>
      </w:r>
      <w:proofErr w:type="spellStart"/>
      <w:r w:rsidRPr="0022111D">
        <w:rPr>
          <w:rStyle w:val="a8"/>
          <w:sz w:val="28"/>
          <w:szCs w:val="28"/>
        </w:rPr>
        <w:t>the</w:t>
      </w:r>
      <w:proofErr w:type="spellEnd"/>
      <w:r w:rsidRPr="0022111D">
        <w:rPr>
          <w:rStyle w:val="a8"/>
          <w:sz w:val="28"/>
          <w:szCs w:val="28"/>
        </w:rPr>
        <w:t xml:space="preserve"> </w:t>
      </w:r>
      <w:proofErr w:type="spellStart"/>
      <w:r w:rsidRPr="0022111D">
        <w:rPr>
          <w:rStyle w:val="a8"/>
          <w:sz w:val="28"/>
          <w:szCs w:val="28"/>
        </w:rPr>
        <w:t>man’s</w:t>
      </w:r>
      <w:proofErr w:type="spellEnd"/>
      <w:r w:rsidRPr="0022111D">
        <w:rPr>
          <w:rStyle w:val="a8"/>
          <w:sz w:val="28"/>
          <w:szCs w:val="28"/>
        </w:rPr>
        <w:t xml:space="preserve"> </w:t>
      </w:r>
      <w:proofErr w:type="spellStart"/>
      <w:r w:rsidRPr="0022111D">
        <w:rPr>
          <w:rStyle w:val="a8"/>
          <w:sz w:val="28"/>
          <w:szCs w:val="28"/>
        </w:rPr>
        <w:t>name</w:t>
      </w:r>
      <w:proofErr w:type="spellEnd"/>
      <w:r w:rsidRPr="0022111D">
        <w:rPr>
          <w:rStyle w:val="a8"/>
          <w:sz w:val="28"/>
          <w:szCs w:val="28"/>
        </w:rPr>
        <w:t xml:space="preserve"> </w:t>
      </w:r>
      <w:proofErr w:type="spellStart"/>
      <w:r w:rsidRPr="0022111D">
        <w:rPr>
          <w:rStyle w:val="a8"/>
          <w:sz w:val="28"/>
          <w:szCs w:val="28"/>
        </w:rPr>
        <w:t>in</w:t>
      </w:r>
      <w:proofErr w:type="spellEnd"/>
      <w:r w:rsidRPr="0022111D">
        <w:rPr>
          <w:rStyle w:val="a8"/>
          <w:sz w:val="28"/>
          <w:szCs w:val="28"/>
        </w:rPr>
        <w:t xml:space="preserve"> </w:t>
      </w:r>
      <w:proofErr w:type="spellStart"/>
      <w:r w:rsidRPr="0022111D">
        <w:rPr>
          <w:rStyle w:val="a8"/>
          <w:sz w:val="28"/>
          <w:szCs w:val="28"/>
        </w:rPr>
        <w:t>my</w:t>
      </w:r>
      <w:proofErr w:type="spellEnd"/>
      <w:r w:rsidRPr="0022111D">
        <w:rPr>
          <w:rStyle w:val="a8"/>
          <w:sz w:val="28"/>
          <w:szCs w:val="28"/>
        </w:rPr>
        <w:t xml:space="preserve"> </w:t>
      </w:r>
      <w:proofErr w:type="spellStart"/>
      <w:r w:rsidRPr="0022111D">
        <w:rPr>
          <w:rStyle w:val="a8"/>
          <w:sz w:val="28"/>
          <w:szCs w:val="28"/>
        </w:rPr>
        <w:t>life</w:t>
      </w:r>
      <w:proofErr w:type="spellEnd"/>
      <w:r w:rsidRPr="0022111D">
        <w:rPr>
          <w:rStyle w:val="a8"/>
          <w:sz w:val="28"/>
          <w:szCs w:val="28"/>
        </w:rPr>
        <w:t xml:space="preserve">, </w:t>
      </w:r>
      <w:proofErr w:type="spellStart"/>
      <w:r w:rsidRPr="0022111D">
        <w:rPr>
          <w:rStyle w:val="a8"/>
          <w:sz w:val="28"/>
          <w:szCs w:val="28"/>
        </w:rPr>
        <w:t>or</w:t>
      </w:r>
      <w:proofErr w:type="spellEnd"/>
      <w:r w:rsidRPr="0022111D">
        <w:rPr>
          <w:rStyle w:val="a8"/>
          <w:sz w:val="28"/>
          <w:szCs w:val="28"/>
        </w:rPr>
        <w:t xml:space="preserve"> </w:t>
      </w:r>
      <w:proofErr w:type="spellStart"/>
      <w:r w:rsidRPr="0022111D">
        <w:rPr>
          <w:rStyle w:val="a8"/>
          <w:sz w:val="28"/>
          <w:szCs w:val="28"/>
        </w:rPr>
        <w:t>seed</w:t>
      </w:r>
      <w:proofErr w:type="spellEnd"/>
      <w:r w:rsidRPr="0022111D">
        <w:rPr>
          <w:rStyle w:val="a8"/>
          <w:sz w:val="28"/>
          <w:szCs w:val="28"/>
        </w:rPr>
        <w:t xml:space="preserve"> </w:t>
      </w:r>
      <w:proofErr w:type="spellStart"/>
      <w:r w:rsidRPr="0022111D">
        <w:rPr>
          <w:rStyle w:val="a8"/>
          <w:sz w:val="28"/>
          <w:szCs w:val="28"/>
        </w:rPr>
        <w:t>his</w:t>
      </w:r>
      <w:proofErr w:type="spellEnd"/>
      <w:r w:rsidRPr="0022111D">
        <w:rPr>
          <w:rStyle w:val="a8"/>
          <w:sz w:val="28"/>
          <w:szCs w:val="28"/>
        </w:rPr>
        <w:t xml:space="preserve"> </w:t>
      </w:r>
      <w:proofErr w:type="spellStart"/>
      <w:r w:rsidRPr="0022111D">
        <w:rPr>
          <w:rStyle w:val="a8"/>
          <w:sz w:val="28"/>
          <w:szCs w:val="28"/>
        </w:rPr>
        <w:t>form</w:t>
      </w:r>
      <w:proofErr w:type="spellEnd"/>
      <w:r w:rsidRPr="0022111D">
        <w:rPr>
          <w:rStyle w:val="a8"/>
          <w:sz w:val="28"/>
          <w:szCs w:val="28"/>
        </w:rPr>
        <w:t xml:space="preserve"> </w:t>
      </w:r>
      <w:proofErr w:type="spellStart"/>
      <w:r w:rsidRPr="0022111D">
        <w:rPr>
          <w:rStyle w:val="a8"/>
          <w:sz w:val="28"/>
          <w:szCs w:val="28"/>
        </w:rPr>
        <w:t>afore</w:t>
      </w:r>
      <w:proofErr w:type="spellEnd"/>
      <w:r w:rsidRPr="0022111D">
        <w:rPr>
          <w:rStyle w:val="a8"/>
          <w:sz w:val="28"/>
          <w:szCs w:val="28"/>
        </w:rPr>
        <w:t>,”</w:t>
      </w:r>
      <w:r w:rsidRPr="0022111D">
        <w:rPr>
          <w:sz w:val="28"/>
          <w:szCs w:val="28"/>
        </w:rPr>
        <w:t xml:space="preserve"> де поєднуються нестандартне дієслово </w:t>
      </w:r>
      <w:proofErr w:type="spellStart"/>
      <w:r w:rsidRPr="0022111D">
        <w:rPr>
          <w:rStyle w:val="a8"/>
          <w:sz w:val="28"/>
          <w:szCs w:val="28"/>
        </w:rPr>
        <w:t>seed</w:t>
      </w:r>
      <w:proofErr w:type="spellEnd"/>
      <w:r w:rsidRPr="0022111D">
        <w:rPr>
          <w:sz w:val="28"/>
          <w:szCs w:val="28"/>
        </w:rPr>
        <w:t xml:space="preserve"> і синтаксично </w:t>
      </w:r>
      <w:proofErr w:type="spellStart"/>
      <w:r w:rsidRPr="0022111D">
        <w:rPr>
          <w:sz w:val="28"/>
          <w:szCs w:val="28"/>
        </w:rPr>
        <w:t>компресоване</w:t>
      </w:r>
      <w:proofErr w:type="spellEnd"/>
      <w:r w:rsidRPr="0022111D">
        <w:rPr>
          <w:sz w:val="28"/>
          <w:szCs w:val="28"/>
        </w:rPr>
        <w:t xml:space="preserve"> висловлювання. У </w:t>
      </w:r>
      <w:proofErr w:type="spellStart"/>
      <w:r w:rsidRPr="0022111D">
        <w:rPr>
          <w:sz w:val="28"/>
          <w:szCs w:val="28"/>
        </w:rPr>
        <w:t>Велша</w:t>
      </w:r>
      <w:proofErr w:type="spellEnd"/>
      <w:r w:rsidRPr="0022111D">
        <w:rPr>
          <w:sz w:val="28"/>
          <w:szCs w:val="28"/>
        </w:rPr>
        <w:t xml:space="preserve"> </w:t>
      </w:r>
      <w:r w:rsidRPr="0022111D">
        <w:rPr>
          <w:rStyle w:val="a5"/>
          <w:sz w:val="28"/>
          <w:szCs w:val="28"/>
        </w:rPr>
        <w:t>[</w:t>
      </w:r>
      <w:r w:rsidRPr="0022111D">
        <w:rPr>
          <w:sz w:val="28"/>
          <w:szCs w:val="28"/>
        </w:rPr>
        <w:t xml:space="preserve">синтаксис складається з коротких, розірваних конструкцій, що передають психологічно нестабільний, імпульсивний стан персонажів. У </w:t>
      </w:r>
      <w:proofErr w:type="spellStart"/>
      <w:r w:rsidRPr="0022111D">
        <w:rPr>
          <w:rStyle w:val="a8"/>
          <w:sz w:val="28"/>
          <w:szCs w:val="28"/>
        </w:rPr>
        <w:t>White</w:t>
      </w:r>
      <w:proofErr w:type="spellEnd"/>
      <w:r w:rsidRPr="0022111D">
        <w:rPr>
          <w:rStyle w:val="a8"/>
          <w:sz w:val="28"/>
          <w:szCs w:val="28"/>
        </w:rPr>
        <w:t xml:space="preserve"> </w:t>
      </w:r>
      <w:proofErr w:type="spellStart"/>
      <w:r w:rsidRPr="0022111D">
        <w:rPr>
          <w:rStyle w:val="a8"/>
          <w:sz w:val="28"/>
          <w:szCs w:val="28"/>
        </w:rPr>
        <w:t>Teeth</w:t>
      </w:r>
      <w:proofErr w:type="spellEnd"/>
      <w:r w:rsidRPr="0022111D">
        <w:rPr>
          <w:sz w:val="28"/>
          <w:szCs w:val="28"/>
        </w:rPr>
        <w:t xml:space="preserve"> синтаксичні відхилення характерні для діалогів, де вони позначають емоційність та інтимність спілкування.</w:t>
      </w:r>
    </w:p>
    <w:p w14:paraId="40720BEE" w14:textId="6061ADE6" w:rsidR="004C339C" w:rsidRPr="0022111D" w:rsidRDefault="004C339C" w:rsidP="0022111D">
      <w:pPr>
        <w:pStyle w:val="a3"/>
        <w:spacing w:before="0" w:beforeAutospacing="0" w:after="0" w:afterAutospacing="0" w:line="360" w:lineRule="auto"/>
        <w:ind w:firstLine="709"/>
        <w:jc w:val="both"/>
        <w:rPr>
          <w:sz w:val="28"/>
          <w:szCs w:val="28"/>
        </w:rPr>
      </w:pPr>
      <w:r w:rsidRPr="0022111D">
        <w:rPr>
          <w:sz w:val="28"/>
          <w:szCs w:val="28"/>
        </w:rPr>
        <w:t xml:space="preserve">З погляду походження </w:t>
      </w:r>
      <w:proofErr w:type="spellStart"/>
      <w:r w:rsidRPr="0022111D">
        <w:rPr>
          <w:sz w:val="28"/>
          <w:szCs w:val="28"/>
        </w:rPr>
        <w:t>діалектизмів</w:t>
      </w:r>
      <w:proofErr w:type="spellEnd"/>
      <w:r w:rsidRPr="0022111D">
        <w:rPr>
          <w:sz w:val="28"/>
          <w:szCs w:val="28"/>
        </w:rPr>
        <w:t xml:space="preserve"> можна встановити важливу закономірність: у Бронте та Гарді діалект є територіально локалізованим і пов’язаний із певним традиційним укладом життя; у Сміт  він стає проявом постколоніальної, мультикультурної реальності; у </w:t>
      </w:r>
      <w:proofErr w:type="spellStart"/>
      <w:r w:rsidRPr="0022111D">
        <w:rPr>
          <w:sz w:val="28"/>
          <w:szCs w:val="28"/>
        </w:rPr>
        <w:t>Велша</w:t>
      </w:r>
      <w:proofErr w:type="spellEnd"/>
      <w:r w:rsidRPr="0022111D">
        <w:rPr>
          <w:sz w:val="28"/>
          <w:szCs w:val="28"/>
        </w:rPr>
        <w:t xml:space="preserve"> перетворюється на інструмент </w:t>
      </w:r>
      <w:proofErr w:type="spellStart"/>
      <w:r w:rsidRPr="0022111D">
        <w:rPr>
          <w:sz w:val="28"/>
          <w:szCs w:val="28"/>
        </w:rPr>
        <w:t>субкультурної</w:t>
      </w:r>
      <w:proofErr w:type="spellEnd"/>
      <w:r w:rsidRPr="0022111D">
        <w:rPr>
          <w:sz w:val="28"/>
          <w:szCs w:val="28"/>
        </w:rPr>
        <w:t xml:space="preserve"> самоідентифікації.</w:t>
      </w:r>
    </w:p>
    <w:p w14:paraId="724088C4" w14:textId="24BAD65F" w:rsidR="004C339C" w:rsidRPr="0022111D" w:rsidRDefault="004C339C" w:rsidP="0022111D">
      <w:pPr>
        <w:pStyle w:val="a3"/>
        <w:spacing w:before="0" w:beforeAutospacing="0" w:after="0" w:afterAutospacing="0" w:line="360" w:lineRule="auto"/>
        <w:ind w:firstLine="709"/>
        <w:jc w:val="both"/>
        <w:rPr>
          <w:sz w:val="28"/>
          <w:szCs w:val="28"/>
        </w:rPr>
      </w:pPr>
      <w:r w:rsidRPr="0022111D">
        <w:rPr>
          <w:sz w:val="28"/>
          <w:szCs w:val="28"/>
        </w:rPr>
        <w:t xml:space="preserve">Ступінь відхилення від норми також суттєво різниться: </w:t>
      </w:r>
      <w:proofErr w:type="spellStart"/>
      <w:r w:rsidRPr="0022111D">
        <w:rPr>
          <w:sz w:val="28"/>
          <w:szCs w:val="28"/>
        </w:rPr>
        <w:t>діалектизми</w:t>
      </w:r>
      <w:proofErr w:type="spellEnd"/>
      <w:r w:rsidRPr="0022111D">
        <w:rPr>
          <w:sz w:val="28"/>
          <w:szCs w:val="28"/>
        </w:rPr>
        <w:t xml:space="preserve"> у </w:t>
      </w:r>
      <w:proofErr w:type="spellStart"/>
      <w:r w:rsidRPr="0022111D">
        <w:rPr>
          <w:rStyle w:val="a8"/>
          <w:sz w:val="28"/>
          <w:szCs w:val="28"/>
        </w:rPr>
        <w:t>White</w:t>
      </w:r>
      <w:proofErr w:type="spellEnd"/>
      <w:r w:rsidRPr="0022111D">
        <w:rPr>
          <w:rStyle w:val="a8"/>
          <w:sz w:val="28"/>
          <w:szCs w:val="28"/>
        </w:rPr>
        <w:t xml:space="preserve"> </w:t>
      </w:r>
      <w:proofErr w:type="spellStart"/>
      <w:r w:rsidRPr="0022111D">
        <w:rPr>
          <w:rStyle w:val="a8"/>
          <w:sz w:val="28"/>
          <w:szCs w:val="28"/>
        </w:rPr>
        <w:t>Teeth</w:t>
      </w:r>
      <w:proofErr w:type="spellEnd"/>
      <w:r w:rsidRPr="0022111D">
        <w:rPr>
          <w:sz w:val="28"/>
          <w:szCs w:val="28"/>
        </w:rPr>
        <w:t xml:space="preserve"> є «м’якими» і легко розпізнаваними; у Бронте та Гарді вони потребують додаткового культурного контексту; у </w:t>
      </w:r>
      <w:proofErr w:type="spellStart"/>
      <w:r w:rsidRPr="0022111D">
        <w:rPr>
          <w:rStyle w:val="a8"/>
          <w:sz w:val="28"/>
          <w:szCs w:val="28"/>
        </w:rPr>
        <w:t>Trainspotting</w:t>
      </w:r>
      <w:proofErr w:type="spellEnd"/>
      <w:r w:rsidRPr="0022111D">
        <w:rPr>
          <w:sz w:val="28"/>
          <w:szCs w:val="28"/>
        </w:rPr>
        <w:t xml:space="preserve"> вони утворюють окрему </w:t>
      </w:r>
      <w:proofErr w:type="spellStart"/>
      <w:r w:rsidRPr="0022111D">
        <w:rPr>
          <w:sz w:val="28"/>
          <w:szCs w:val="28"/>
        </w:rPr>
        <w:t>мовну</w:t>
      </w:r>
      <w:proofErr w:type="spellEnd"/>
      <w:r w:rsidRPr="0022111D">
        <w:rPr>
          <w:sz w:val="28"/>
          <w:szCs w:val="28"/>
        </w:rPr>
        <w:t xml:space="preserve"> систему, що вимагає спеціальної компетентності.</w:t>
      </w:r>
    </w:p>
    <w:p w14:paraId="30CBC934" w14:textId="305B5457" w:rsidR="004C339C" w:rsidRDefault="004C339C" w:rsidP="0022111D">
      <w:pPr>
        <w:pStyle w:val="a3"/>
        <w:spacing w:before="0" w:beforeAutospacing="0" w:after="0" w:afterAutospacing="0" w:line="360" w:lineRule="auto"/>
        <w:ind w:firstLine="709"/>
        <w:jc w:val="both"/>
        <w:rPr>
          <w:sz w:val="28"/>
          <w:szCs w:val="28"/>
        </w:rPr>
      </w:pPr>
      <w:r w:rsidRPr="0022111D">
        <w:rPr>
          <w:sz w:val="28"/>
          <w:szCs w:val="28"/>
        </w:rPr>
        <w:t xml:space="preserve">Розподіл </w:t>
      </w:r>
      <w:proofErr w:type="spellStart"/>
      <w:r w:rsidRPr="0022111D">
        <w:rPr>
          <w:sz w:val="28"/>
          <w:szCs w:val="28"/>
        </w:rPr>
        <w:t>діалектизмів</w:t>
      </w:r>
      <w:proofErr w:type="spellEnd"/>
      <w:r w:rsidRPr="0022111D">
        <w:rPr>
          <w:sz w:val="28"/>
          <w:szCs w:val="28"/>
        </w:rPr>
        <w:t xml:space="preserve"> між авторським та </w:t>
      </w:r>
      <w:proofErr w:type="spellStart"/>
      <w:r w:rsidRPr="0022111D">
        <w:rPr>
          <w:sz w:val="28"/>
          <w:szCs w:val="28"/>
        </w:rPr>
        <w:t>персонажним</w:t>
      </w:r>
      <w:proofErr w:type="spellEnd"/>
      <w:r w:rsidRPr="0022111D">
        <w:rPr>
          <w:sz w:val="28"/>
          <w:szCs w:val="28"/>
        </w:rPr>
        <w:t xml:space="preserve"> мовленням демонструє різні моделі їхньої інтеграції. У Бронте і Гарді діалект здебільшого </w:t>
      </w:r>
      <w:r w:rsidRPr="0022111D">
        <w:rPr>
          <w:sz w:val="28"/>
          <w:szCs w:val="28"/>
        </w:rPr>
        <w:lastRenderedPageBreak/>
        <w:t xml:space="preserve">локалізований у діалогах. У Сміт авторська мова залишається нейтральною, а </w:t>
      </w:r>
      <w:proofErr w:type="spellStart"/>
      <w:r w:rsidRPr="0022111D">
        <w:rPr>
          <w:sz w:val="28"/>
          <w:szCs w:val="28"/>
        </w:rPr>
        <w:t>діалектність</w:t>
      </w:r>
      <w:proofErr w:type="spellEnd"/>
      <w:r w:rsidRPr="0022111D">
        <w:rPr>
          <w:sz w:val="28"/>
          <w:szCs w:val="28"/>
        </w:rPr>
        <w:t xml:space="preserve"> притаманною лише персонажам. У </w:t>
      </w:r>
      <w:proofErr w:type="spellStart"/>
      <w:r w:rsidRPr="0022111D">
        <w:rPr>
          <w:sz w:val="28"/>
          <w:szCs w:val="28"/>
        </w:rPr>
        <w:t>Велша</w:t>
      </w:r>
      <w:proofErr w:type="spellEnd"/>
      <w:r w:rsidRPr="0022111D">
        <w:rPr>
          <w:sz w:val="28"/>
          <w:szCs w:val="28"/>
        </w:rPr>
        <w:t xml:space="preserve"> діалект пронизує увесь текст.</w:t>
      </w:r>
      <w:r w:rsidR="009C1CAF">
        <w:rPr>
          <w:sz w:val="28"/>
          <w:szCs w:val="28"/>
        </w:rPr>
        <w:t xml:space="preserve"> Кількісні дані стосовно розподілу </w:t>
      </w:r>
      <w:proofErr w:type="spellStart"/>
      <w:r w:rsidR="009C1CAF">
        <w:rPr>
          <w:sz w:val="28"/>
          <w:szCs w:val="28"/>
        </w:rPr>
        <w:t>діалектизмів</w:t>
      </w:r>
      <w:proofErr w:type="spellEnd"/>
      <w:r w:rsidR="009C1CAF">
        <w:rPr>
          <w:sz w:val="28"/>
          <w:szCs w:val="28"/>
        </w:rPr>
        <w:t xml:space="preserve"> за </w:t>
      </w:r>
      <w:proofErr w:type="spellStart"/>
      <w:r w:rsidR="009C1CAF">
        <w:rPr>
          <w:sz w:val="28"/>
          <w:szCs w:val="28"/>
        </w:rPr>
        <w:t>мовними</w:t>
      </w:r>
      <w:proofErr w:type="spellEnd"/>
      <w:r w:rsidR="009C1CAF">
        <w:rPr>
          <w:sz w:val="28"/>
          <w:szCs w:val="28"/>
        </w:rPr>
        <w:t xml:space="preserve"> рівнями </w:t>
      </w:r>
      <w:proofErr w:type="spellStart"/>
      <w:r w:rsidR="009C1CAF">
        <w:rPr>
          <w:sz w:val="28"/>
          <w:szCs w:val="28"/>
        </w:rPr>
        <w:t>предсталено</w:t>
      </w:r>
      <w:proofErr w:type="spellEnd"/>
      <w:r w:rsidR="009C1CAF">
        <w:rPr>
          <w:sz w:val="28"/>
          <w:szCs w:val="28"/>
        </w:rPr>
        <w:t xml:space="preserve"> у наступній таблиці. </w:t>
      </w:r>
    </w:p>
    <w:p w14:paraId="126444E5" w14:textId="6ED5495C" w:rsidR="00B14E11" w:rsidRPr="009C1CAF" w:rsidRDefault="00B14E11" w:rsidP="00B14E11">
      <w:pPr>
        <w:pStyle w:val="1"/>
        <w:jc w:val="right"/>
        <w:rPr>
          <w:rFonts w:ascii="Times New Roman" w:hAnsi="Times New Roman" w:cs="Times New Roman"/>
          <w:color w:val="auto"/>
          <w:sz w:val="28"/>
          <w:szCs w:val="28"/>
          <w:lang w:val="uk-UA"/>
        </w:rPr>
      </w:pPr>
      <w:r w:rsidRPr="009C1CAF">
        <w:rPr>
          <w:rFonts w:ascii="Times New Roman" w:hAnsi="Times New Roman" w:cs="Times New Roman"/>
          <w:color w:val="auto"/>
          <w:sz w:val="28"/>
          <w:szCs w:val="28"/>
        </w:rPr>
        <w:t>Таблиця</w:t>
      </w:r>
      <w:r w:rsidR="009C1CAF" w:rsidRPr="009C1CAF">
        <w:rPr>
          <w:rFonts w:ascii="Times New Roman" w:hAnsi="Times New Roman" w:cs="Times New Roman"/>
          <w:color w:val="auto"/>
          <w:sz w:val="28"/>
          <w:szCs w:val="28"/>
          <w:lang w:val="uk-UA"/>
        </w:rPr>
        <w:t xml:space="preserve"> </w:t>
      </w:r>
      <w:r w:rsidRPr="009C1CAF">
        <w:rPr>
          <w:rFonts w:ascii="Times New Roman" w:hAnsi="Times New Roman" w:cs="Times New Roman"/>
          <w:color w:val="auto"/>
          <w:sz w:val="28"/>
          <w:szCs w:val="28"/>
          <w:lang w:val="uk-UA"/>
        </w:rPr>
        <w:t>2.2</w:t>
      </w:r>
    </w:p>
    <w:p w14:paraId="430E5D3A" w14:textId="02CAC288" w:rsidR="00B14E11" w:rsidRDefault="00B14E11" w:rsidP="009C1CAF">
      <w:pPr>
        <w:pStyle w:val="1"/>
        <w:jc w:val="center"/>
        <w:rPr>
          <w:rFonts w:ascii="Times New Roman" w:hAnsi="Times New Roman" w:cs="Times New Roman"/>
          <w:b/>
          <w:bCs/>
          <w:color w:val="auto"/>
          <w:sz w:val="28"/>
          <w:szCs w:val="28"/>
        </w:rPr>
      </w:pPr>
      <w:r w:rsidRPr="009C1CAF">
        <w:rPr>
          <w:rFonts w:ascii="Times New Roman" w:hAnsi="Times New Roman" w:cs="Times New Roman"/>
          <w:b/>
          <w:bCs/>
          <w:color w:val="auto"/>
          <w:sz w:val="28"/>
          <w:szCs w:val="28"/>
        </w:rPr>
        <w:t>Розподіл діалектизмів за мовними рівнями</w:t>
      </w:r>
    </w:p>
    <w:p w14:paraId="37959780" w14:textId="77777777" w:rsidR="009C1CAF" w:rsidRPr="009C1CAF" w:rsidRDefault="009C1CAF" w:rsidP="009C1C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5"/>
        <w:gridCol w:w="1349"/>
        <w:gridCol w:w="1492"/>
        <w:gridCol w:w="1897"/>
        <w:gridCol w:w="1725"/>
        <w:gridCol w:w="1166"/>
      </w:tblGrid>
      <w:tr w:rsidR="009C1CAF" w:rsidRPr="009C1CAF" w14:paraId="57583BF1" w14:textId="77777777" w:rsidTr="00A603CA">
        <w:tc>
          <w:tcPr>
            <w:tcW w:w="1398" w:type="dxa"/>
          </w:tcPr>
          <w:p w14:paraId="191B4D18" w14:textId="77777777" w:rsidR="00B14E11" w:rsidRPr="009C1CAF" w:rsidRDefault="00B14E11" w:rsidP="00360A66">
            <w:pPr>
              <w:rPr>
                <w:rFonts w:ascii="Times New Roman" w:hAnsi="Times New Roman" w:cs="Times New Roman"/>
                <w:sz w:val="28"/>
                <w:szCs w:val="28"/>
              </w:rPr>
            </w:pPr>
            <w:r w:rsidRPr="009C1CAF">
              <w:rPr>
                <w:rFonts w:ascii="Times New Roman" w:hAnsi="Times New Roman" w:cs="Times New Roman"/>
                <w:sz w:val="28"/>
                <w:szCs w:val="28"/>
              </w:rPr>
              <w:t>Роман</w:t>
            </w:r>
          </w:p>
        </w:tc>
        <w:tc>
          <w:tcPr>
            <w:tcW w:w="1428" w:type="dxa"/>
          </w:tcPr>
          <w:p w14:paraId="47694F16" w14:textId="77777777" w:rsidR="00B14E11" w:rsidRPr="009C1CAF" w:rsidRDefault="00B14E11" w:rsidP="00360A66">
            <w:pPr>
              <w:rPr>
                <w:rFonts w:ascii="Times New Roman" w:hAnsi="Times New Roman" w:cs="Times New Roman"/>
                <w:sz w:val="28"/>
                <w:szCs w:val="28"/>
              </w:rPr>
            </w:pPr>
            <w:r w:rsidRPr="009C1CAF">
              <w:rPr>
                <w:rFonts w:ascii="Times New Roman" w:hAnsi="Times New Roman" w:cs="Times New Roman"/>
                <w:sz w:val="28"/>
                <w:szCs w:val="28"/>
              </w:rPr>
              <w:t>Лексичні</w:t>
            </w:r>
          </w:p>
        </w:tc>
        <w:tc>
          <w:tcPr>
            <w:tcW w:w="1492" w:type="dxa"/>
          </w:tcPr>
          <w:p w14:paraId="2E0BCFC4" w14:textId="77777777" w:rsidR="00B14E11" w:rsidRPr="009C1CAF" w:rsidRDefault="00B14E11" w:rsidP="00360A66">
            <w:pPr>
              <w:rPr>
                <w:rFonts w:ascii="Times New Roman" w:hAnsi="Times New Roman" w:cs="Times New Roman"/>
                <w:sz w:val="28"/>
                <w:szCs w:val="28"/>
              </w:rPr>
            </w:pPr>
            <w:r w:rsidRPr="009C1CAF">
              <w:rPr>
                <w:rFonts w:ascii="Times New Roman" w:hAnsi="Times New Roman" w:cs="Times New Roman"/>
                <w:sz w:val="28"/>
                <w:szCs w:val="28"/>
              </w:rPr>
              <w:t>Фонетичні</w:t>
            </w:r>
          </w:p>
        </w:tc>
        <w:tc>
          <w:tcPr>
            <w:tcW w:w="1897" w:type="dxa"/>
          </w:tcPr>
          <w:p w14:paraId="162E64B4" w14:textId="77777777" w:rsidR="00B14E11" w:rsidRPr="009C1CAF" w:rsidRDefault="00B14E11" w:rsidP="00360A66">
            <w:pPr>
              <w:rPr>
                <w:rFonts w:ascii="Times New Roman" w:hAnsi="Times New Roman" w:cs="Times New Roman"/>
                <w:sz w:val="28"/>
                <w:szCs w:val="28"/>
              </w:rPr>
            </w:pPr>
            <w:r w:rsidRPr="009C1CAF">
              <w:rPr>
                <w:rFonts w:ascii="Times New Roman" w:hAnsi="Times New Roman" w:cs="Times New Roman"/>
                <w:sz w:val="28"/>
                <w:szCs w:val="28"/>
              </w:rPr>
              <w:t>Морфологічні</w:t>
            </w:r>
          </w:p>
        </w:tc>
        <w:tc>
          <w:tcPr>
            <w:tcW w:w="1725" w:type="dxa"/>
          </w:tcPr>
          <w:p w14:paraId="0CDA0058" w14:textId="77777777" w:rsidR="00B14E11" w:rsidRPr="009C1CAF" w:rsidRDefault="00B14E11" w:rsidP="00360A66">
            <w:pPr>
              <w:rPr>
                <w:rFonts w:ascii="Times New Roman" w:hAnsi="Times New Roman" w:cs="Times New Roman"/>
                <w:sz w:val="28"/>
                <w:szCs w:val="28"/>
              </w:rPr>
            </w:pPr>
            <w:r w:rsidRPr="009C1CAF">
              <w:rPr>
                <w:rFonts w:ascii="Times New Roman" w:hAnsi="Times New Roman" w:cs="Times New Roman"/>
                <w:sz w:val="28"/>
                <w:szCs w:val="28"/>
              </w:rPr>
              <w:t>Синтаксичні</w:t>
            </w:r>
          </w:p>
        </w:tc>
        <w:tc>
          <w:tcPr>
            <w:tcW w:w="1404" w:type="dxa"/>
          </w:tcPr>
          <w:p w14:paraId="224BF73A" w14:textId="77777777" w:rsidR="00B14E11" w:rsidRPr="009C1CAF" w:rsidRDefault="00B14E11" w:rsidP="00360A66">
            <w:pPr>
              <w:rPr>
                <w:rFonts w:ascii="Times New Roman" w:hAnsi="Times New Roman" w:cs="Times New Roman"/>
                <w:sz w:val="28"/>
                <w:szCs w:val="28"/>
              </w:rPr>
            </w:pPr>
            <w:r w:rsidRPr="009C1CAF">
              <w:rPr>
                <w:rFonts w:ascii="Times New Roman" w:hAnsi="Times New Roman" w:cs="Times New Roman"/>
                <w:sz w:val="28"/>
                <w:szCs w:val="28"/>
              </w:rPr>
              <w:t>Усього</w:t>
            </w:r>
          </w:p>
        </w:tc>
      </w:tr>
      <w:tr w:rsidR="00A603CA" w:rsidRPr="009C1CAF" w14:paraId="70314304" w14:textId="77777777" w:rsidTr="00A603CA">
        <w:tc>
          <w:tcPr>
            <w:tcW w:w="1398" w:type="dxa"/>
          </w:tcPr>
          <w:p w14:paraId="6F007E84" w14:textId="7E7A0359" w:rsidR="00A603CA" w:rsidRPr="009C1CAF" w:rsidRDefault="00A603CA" w:rsidP="00A603CA">
            <w:pPr>
              <w:rPr>
                <w:rFonts w:ascii="Times New Roman" w:hAnsi="Times New Roman" w:cs="Times New Roman"/>
                <w:sz w:val="28"/>
                <w:szCs w:val="28"/>
              </w:rPr>
            </w:pPr>
            <w:r w:rsidRPr="00427297">
              <w:rPr>
                <w:rFonts w:ascii="Times New Roman" w:hAnsi="Times New Roman" w:cs="Times New Roman"/>
                <w:sz w:val="28"/>
                <w:szCs w:val="28"/>
              </w:rPr>
              <w:t>Wuthering Heights</w:t>
            </w:r>
          </w:p>
        </w:tc>
        <w:tc>
          <w:tcPr>
            <w:tcW w:w="1428" w:type="dxa"/>
          </w:tcPr>
          <w:p w14:paraId="0102725C" w14:textId="77777777" w:rsidR="00A603CA" w:rsidRPr="009C1CAF" w:rsidRDefault="00A603CA" w:rsidP="00A603CA">
            <w:pPr>
              <w:rPr>
                <w:rFonts w:ascii="Times New Roman" w:hAnsi="Times New Roman" w:cs="Times New Roman"/>
                <w:sz w:val="28"/>
                <w:szCs w:val="28"/>
              </w:rPr>
            </w:pPr>
            <w:r w:rsidRPr="009C1CAF">
              <w:rPr>
                <w:rFonts w:ascii="Times New Roman" w:hAnsi="Times New Roman" w:cs="Times New Roman"/>
                <w:sz w:val="28"/>
                <w:szCs w:val="28"/>
              </w:rPr>
              <w:t>40</w:t>
            </w:r>
          </w:p>
        </w:tc>
        <w:tc>
          <w:tcPr>
            <w:tcW w:w="1492" w:type="dxa"/>
          </w:tcPr>
          <w:p w14:paraId="55E9F62F" w14:textId="77777777" w:rsidR="00A603CA" w:rsidRPr="009C1CAF" w:rsidRDefault="00A603CA" w:rsidP="00A603CA">
            <w:pPr>
              <w:rPr>
                <w:rFonts w:ascii="Times New Roman" w:hAnsi="Times New Roman" w:cs="Times New Roman"/>
                <w:sz w:val="28"/>
                <w:szCs w:val="28"/>
              </w:rPr>
            </w:pPr>
            <w:r w:rsidRPr="009C1CAF">
              <w:rPr>
                <w:rFonts w:ascii="Times New Roman" w:hAnsi="Times New Roman" w:cs="Times New Roman"/>
                <w:sz w:val="28"/>
                <w:szCs w:val="28"/>
              </w:rPr>
              <w:t>55</w:t>
            </w:r>
          </w:p>
        </w:tc>
        <w:tc>
          <w:tcPr>
            <w:tcW w:w="1897" w:type="dxa"/>
          </w:tcPr>
          <w:p w14:paraId="0B963CD9" w14:textId="77777777" w:rsidR="00A603CA" w:rsidRPr="009C1CAF" w:rsidRDefault="00A603CA" w:rsidP="00A603CA">
            <w:pPr>
              <w:rPr>
                <w:rFonts w:ascii="Times New Roman" w:hAnsi="Times New Roman" w:cs="Times New Roman"/>
                <w:sz w:val="28"/>
                <w:szCs w:val="28"/>
              </w:rPr>
            </w:pPr>
            <w:r w:rsidRPr="009C1CAF">
              <w:rPr>
                <w:rFonts w:ascii="Times New Roman" w:hAnsi="Times New Roman" w:cs="Times New Roman"/>
                <w:sz w:val="28"/>
                <w:szCs w:val="28"/>
              </w:rPr>
              <w:t>15</w:t>
            </w:r>
          </w:p>
        </w:tc>
        <w:tc>
          <w:tcPr>
            <w:tcW w:w="1725" w:type="dxa"/>
          </w:tcPr>
          <w:p w14:paraId="1DA9129F" w14:textId="77777777" w:rsidR="00A603CA" w:rsidRPr="009C1CAF" w:rsidRDefault="00A603CA" w:rsidP="00A603CA">
            <w:pPr>
              <w:rPr>
                <w:rFonts w:ascii="Times New Roman" w:hAnsi="Times New Roman" w:cs="Times New Roman"/>
                <w:sz w:val="28"/>
                <w:szCs w:val="28"/>
              </w:rPr>
            </w:pPr>
            <w:r w:rsidRPr="009C1CAF">
              <w:rPr>
                <w:rFonts w:ascii="Times New Roman" w:hAnsi="Times New Roman" w:cs="Times New Roman"/>
                <w:sz w:val="28"/>
                <w:szCs w:val="28"/>
              </w:rPr>
              <w:t>10</w:t>
            </w:r>
          </w:p>
        </w:tc>
        <w:tc>
          <w:tcPr>
            <w:tcW w:w="1404" w:type="dxa"/>
          </w:tcPr>
          <w:p w14:paraId="7A3C23AB" w14:textId="77777777" w:rsidR="00A603CA" w:rsidRPr="009C1CAF" w:rsidRDefault="00A603CA" w:rsidP="00A603CA">
            <w:pPr>
              <w:rPr>
                <w:rFonts w:ascii="Times New Roman" w:hAnsi="Times New Roman" w:cs="Times New Roman"/>
                <w:sz w:val="28"/>
                <w:szCs w:val="28"/>
              </w:rPr>
            </w:pPr>
            <w:r w:rsidRPr="009C1CAF">
              <w:rPr>
                <w:rFonts w:ascii="Times New Roman" w:hAnsi="Times New Roman" w:cs="Times New Roman"/>
                <w:sz w:val="28"/>
                <w:szCs w:val="28"/>
              </w:rPr>
              <w:t>120</w:t>
            </w:r>
          </w:p>
        </w:tc>
      </w:tr>
      <w:tr w:rsidR="00A603CA" w:rsidRPr="009C1CAF" w14:paraId="7D8392D9" w14:textId="77777777" w:rsidTr="00A603CA">
        <w:tc>
          <w:tcPr>
            <w:tcW w:w="1398" w:type="dxa"/>
          </w:tcPr>
          <w:p w14:paraId="2CE4DFDF" w14:textId="29DF76D4" w:rsidR="00A603CA" w:rsidRPr="009C1CAF" w:rsidRDefault="00A603CA" w:rsidP="00A603CA">
            <w:pPr>
              <w:rPr>
                <w:rFonts w:ascii="Times New Roman" w:hAnsi="Times New Roman" w:cs="Times New Roman"/>
                <w:sz w:val="28"/>
                <w:szCs w:val="28"/>
              </w:rPr>
            </w:pPr>
            <w:r w:rsidRPr="00427297">
              <w:rPr>
                <w:rFonts w:ascii="Times New Roman" w:hAnsi="Times New Roman" w:cs="Times New Roman"/>
                <w:sz w:val="28"/>
                <w:szCs w:val="28"/>
              </w:rPr>
              <w:t>Far from the Madding Crowd</w:t>
            </w:r>
          </w:p>
        </w:tc>
        <w:tc>
          <w:tcPr>
            <w:tcW w:w="1428" w:type="dxa"/>
          </w:tcPr>
          <w:p w14:paraId="636D4BBF" w14:textId="77777777" w:rsidR="00A603CA" w:rsidRPr="009C1CAF" w:rsidRDefault="00A603CA" w:rsidP="00A603CA">
            <w:pPr>
              <w:rPr>
                <w:rFonts w:ascii="Times New Roman" w:hAnsi="Times New Roman" w:cs="Times New Roman"/>
                <w:sz w:val="28"/>
                <w:szCs w:val="28"/>
              </w:rPr>
            </w:pPr>
            <w:r w:rsidRPr="009C1CAF">
              <w:rPr>
                <w:rFonts w:ascii="Times New Roman" w:hAnsi="Times New Roman" w:cs="Times New Roman"/>
                <w:sz w:val="28"/>
                <w:szCs w:val="28"/>
              </w:rPr>
              <w:t>30</w:t>
            </w:r>
          </w:p>
        </w:tc>
        <w:tc>
          <w:tcPr>
            <w:tcW w:w="1492" w:type="dxa"/>
          </w:tcPr>
          <w:p w14:paraId="72FFC124" w14:textId="77777777" w:rsidR="00A603CA" w:rsidRPr="009C1CAF" w:rsidRDefault="00A603CA" w:rsidP="00A603CA">
            <w:pPr>
              <w:rPr>
                <w:rFonts w:ascii="Times New Roman" w:hAnsi="Times New Roman" w:cs="Times New Roman"/>
                <w:sz w:val="28"/>
                <w:szCs w:val="28"/>
              </w:rPr>
            </w:pPr>
            <w:r w:rsidRPr="009C1CAF">
              <w:rPr>
                <w:rFonts w:ascii="Times New Roman" w:hAnsi="Times New Roman" w:cs="Times New Roman"/>
                <w:sz w:val="28"/>
                <w:szCs w:val="28"/>
              </w:rPr>
              <w:t>35</w:t>
            </w:r>
          </w:p>
        </w:tc>
        <w:tc>
          <w:tcPr>
            <w:tcW w:w="1897" w:type="dxa"/>
          </w:tcPr>
          <w:p w14:paraId="58A16B5A" w14:textId="77777777" w:rsidR="00A603CA" w:rsidRPr="009C1CAF" w:rsidRDefault="00A603CA" w:rsidP="00A603CA">
            <w:pPr>
              <w:rPr>
                <w:rFonts w:ascii="Times New Roman" w:hAnsi="Times New Roman" w:cs="Times New Roman"/>
                <w:sz w:val="28"/>
                <w:szCs w:val="28"/>
              </w:rPr>
            </w:pPr>
            <w:r w:rsidRPr="009C1CAF">
              <w:rPr>
                <w:rFonts w:ascii="Times New Roman" w:hAnsi="Times New Roman" w:cs="Times New Roman"/>
                <w:sz w:val="28"/>
                <w:szCs w:val="28"/>
              </w:rPr>
              <w:t>15</w:t>
            </w:r>
          </w:p>
        </w:tc>
        <w:tc>
          <w:tcPr>
            <w:tcW w:w="1725" w:type="dxa"/>
          </w:tcPr>
          <w:p w14:paraId="43A03D7A" w14:textId="77777777" w:rsidR="00A603CA" w:rsidRPr="009C1CAF" w:rsidRDefault="00A603CA" w:rsidP="00A603CA">
            <w:pPr>
              <w:rPr>
                <w:rFonts w:ascii="Times New Roman" w:hAnsi="Times New Roman" w:cs="Times New Roman"/>
                <w:sz w:val="28"/>
                <w:szCs w:val="28"/>
              </w:rPr>
            </w:pPr>
            <w:r w:rsidRPr="009C1CAF">
              <w:rPr>
                <w:rFonts w:ascii="Times New Roman" w:hAnsi="Times New Roman" w:cs="Times New Roman"/>
                <w:sz w:val="28"/>
                <w:szCs w:val="28"/>
              </w:rPr>
              <w:t>10</w:t>
            </w:r>
          </w:p>
        </w:tc>
        <w:tc>
          <w:tcPr>
            <w:tcW w:w="1404" w:type="dxa"/>
          </w:tcPr>
          <w:p w14:paraId="75634CBB" w14:textId="77777777" w:rsidR="00A603CA" w:rsidRPr="009C1CAF" w:rsidRDefault="00A603CA" w:rsidP="00A603CA">
            <w:pPr>
              <w:rPr>
                <w:rFonts w:ascii="Times New Roman" w:hAnsi="Times New Roman" w:cs="Times New Roman"/>
                <w:sz w:val="28"/>
                <w:szCs w:val="28"/>
              </w:rPr>
            </w:pPr>
            <w:r w:rsidRPr="009C1CAF">
              <w:rPr>
                <w:rFonts w:ascii="Times New Roman" w:hAnsi="Times New Roman" w:cs="Times New Roman"/>
                <w:sz w:val="28"/>
                <w:szCs w:val="28"/>
              </w:rPr>
              <w:t>90</w:t>
            </w:r>
          </w:p>
        </w:tc>
      </w:tr>
      <w:tr w:rsidR="00A603CA" w:rsidRPr="009C1CAF" w14:paraId="64427E06" w14:textId="77777777" w:rsidTr="00A603CA">
        <w:tc>
          <w:tcPr>
            <w:tcW w:w="1398" w:type="dxa"/>
          </w:tcPr>
          <w:p w14:paraId="3BA584D8" w14:textId="7CDE627A" w:rsidR="00A603CA" w:rsidRPr="009C1CAF" w:rsidRDefault="00A603CA" w:rsidP="00A603CA">
            <w:pPr>
              <w:rPr>
                <w:rFonts w:ascii="Times New Roman" w:hAnsi="Times New Roman" w:cs="Times New Roman"/>
                <w:sz w:val="28"/>
                <w:szCs w:val="28"/>
              </w:rPr>
            </w:pPr>
            <w:r w:rsidRPr="00427297">
              <w:rPr>
                <w:rFonts w:ascii="Times New Roman" w:hAnsi="Times New Roman" w:cs="Times New Roman"/>
                <w:sz w:val="28"/>
                <w:szCs w:val="28"/>
              </w:rPr>
              <w:t>White Teeth</w:t>
            </w:r>
          </w:p>
        </w:tc>
        <w:tc>
          <w:tcPr>
            <w:tcW w:w="1428" w:type="dxa"/>
          </w:tcPr>
          <w:p w14:paraId="57E62F9A" w14:textId="77777777" w:rsidR="00A603CA" w:rsidRPr="009C1CAF" w:rsidRDefault="00A603CA" w:rsidP="00A603CA">
            <w:pPr>
              <w:rPr>
                <w:rFonts w:ascii="Times New Roman" w:hAnsi="Times New Roman" w:cs="Times New Roman"/>
                <w:sz w:val="28"/>
                <w:szCs w:val="28"/>
              </w:rPr>
            </w:pPr>
            <w:r w:rsidRPr="009C1CAF">
              <w:rPr>
                <w:rFonts w:ascii="Times New Roman" w:hAnsi="Times New Roman" w:cs="Times New Roman"/>
                <w:sz w:val="28"/>
                <w:szCs w:val="28"/>
              </w:rPr>
              <w:t>25</w:t>
            </w:r>
          </w:p>
        </w:tc>
        <w:tc>
          <w:tcPr>
            <w:tcW w:w="1492" w:type="dxa"/>
          </w:tcPr>
          <w:p w14:paraId="34BD1EAF" w14:textId="77777777" w:rsidR="00A603CA" w:rsidRPr="009C1CAF" w:rsidRDefault="00A603CA" w:rsidP="00A603CA">
            <w:pPr>
              <w:rPr>
                <w:rFonts w:ascii="Times New Roman" w:hAnsi="Times New Roman" w:cs="Times New Roman"/>
                <w:sz w:val="28"/>
                <w:szCs w:val="28"/>
              </w:rPr>
            </w:pPr>
            <w:r w:rsidRPr="009C1CAF">
              <w:rPr>
                <w:rFonts w:ascii="Times New Roman" w:hAnsi="Times New Roman" w:cs="Times New Roman"/>
                <w:sz w:val="28"/>
                <w:szCs w:val="28"/>
              </w:rPr>
              <w:t>20</w:t>
            </w:r>
          </w:p>
        </w:tc>
        <w:tc>
          <w:tcPr>
            <w:tcW w:w="1897" w:type="dxa"/>
          </w:tcPr>
          <w:p w14:paraId="564EDD17" w14:textId="77777777" w:rsidR="00A603CA" w:rsidRPr="009C1CAF" w:rsidRDefault="00A603CA" w:rsidP="00A603CA">
            <w:pPr>
              <w:rPr>
                <w:rFonts w:ascii="Times New Roman" w:hAnsi="Times New Roman" w:cs="Times New Roman"/>
                <w:sz w:val="28"/>
                <w:szCs w:val="28"/>
              </w:rPr>
            </w:pPr>
            <w:r w:rsidRPr="009C1CAF">
              <w:rPr>
                <w:rFonts w:ascii="Times New Roman" w:hAnsi="Times New Roman" w:cs="Times New Roman"/>
                <w:sz w:val="28"/>
                <w:szCs w:val="28"/>
              </w:rPr>
              <w:t>10</w:t>
            </w:r>
          </w:p>
        </w:tc>
        <w:tc>
          <w:tcPr>
            <w:tcW w:w="1725" w:type="dxa"/>
          </w:tcPr>
          <w:p w14:paraId="2A849A11" w14:textId="77777777" w:rsidR="00A603CA" w:rsidRPr="009C1CAF" w:rsidRDefault="00A603CA" w:rsidP="00A603CA">
            <w:pPr>
              <w:rPr>
                <w:rFonts w:ascii="Times New Roman" w:hAnsi="Times New Roman" w:cs="Times New Roman"/>
                <w:sz w:val="28"/>
                <w:szCs w:val="28"/>
              </w:rPr>
            </w:pPr>
            <w:r w:rsidRPr="009C1CAF">
              <w:rPr>
                <w:rFonts w:ascii="Times New Roman" w:hAnsi="Times New Roman" w:cs="Times New Roman"/>
                <w:sz w:val="28"/>
                <w:szCs w:val="28"/>
              </w:rPr>
              <w:t>15</w:t>
            </w:r>
          </w:p>
        </w:tc>
        <w:tc>
          <w:tcPr>
            <w:tcW w:w="1404" w:type="dxa"/>
          </w:tcPr>
          <w:p w14:paraId="3C17486E" w14:textId="77777777" w:rsidR="00A603CA" w:rsidRPr="009C1CAF" w:rsidRDefault="00A603CA" w:rsidP="00A603CA">
            <w:pPr>
              <w:rPr>
                <w:rFonts w:ascii="Times New Roman" w:hAnsi="Times New Roman" w:cs="Times New Roman"/>
                <w:sz w:val="28"/>
                <w:szCs w:val="28"/>
              </w:rPr>
            </w:pPr>
            <w:r w:rsidRPr="009C1CAF">
              <w:rPr>
                <w:rFonts w:ascii="Times New Roman" w:hAnsi="Times New Roman" w:cs="Times New Roman"/>
                <w:sz w:val="28"/>
                <w:szCs w:val="28"/>
              </w:rPr>
              <w:t>70</w:t>
            </w:r>
          </w:p>
        </w:tc>
      </w:tr>
      <w:tr w:rsidR="00A603CA" w:rsidRPr="009C1CAF" w14:paraId="34E5C8FE" w14:textId="77777777" w:rsidTr="00A603CA">
        <w:tc>
          <w:tcPr>
            <w:tcW w:w="1398" w:type="dxa"/>
          </w:tcPr>
          <w:p w14:paraId="65E992C1" w14:textId="7A74DCC0" w:rsidR="00A603CA" w:rsidRPr="009C1CAF" w:rsidRDefault="00A603CA" w:rsidP="00A603CA">
            <w:pPr>
              <w:rPr>
                <w:rFonts w:ascii="Times New Roman" w:hAnsi="Times New Roman" w:cs="Times New Roman"/>
                <w:sz w:val="28"/>
                <w:szCs w:val="28"/>
              </w:rPr>
            </w:pPr>
            <w:r w:rsidRPr="00427297">
              <w:rPr>
                <w:rFonts w:ascii="Times New Roman" w:hAnsi="Times New Roman" w:cs="Times New Roman"/>
                <w:sz w:val="28"/>
                <w:szCs w:val="28"/>
              </w:rPr>
              <w:t>Trainspotting</w:t>
            </w:r>
          </w:p>
        </w:tc>
        <w:tc>
          <w:tcPr>
            <w:tcW w:w="1428" w:type="dxa"/>
          </w:tcPr>
          <w:p w14:paraId="4CAFE981" w14:textId="77777777" w:rsidR="00A603CA" w:rsidRPr="009C1CAF" w:rsidRDefault="00A603CA" w:rsidP="00A603CA">
            <w:pPr>
              <w:rPr>
                <w:rFonts w:ascii="Times New Roman" w:hAnsi="Times New Roman" w:cs="Times New Roman"/>
                <w:sz w:val="28"/>
                <w:szCs w:val="28"/>
              </w:rPr>
            </w:pPr>
            <w:r w:rsidRPr="009C1CAF">
              <w:rPr>
                <w:rFonts w:ascii="Times New Roman" w:hAnsi="Times New Roman" w:cs="Times New Roman"/>
                <w:sz w:val="28"/>
                <w:szCs w:val="28"/>
              </w:rPr>
              <w:t>70</w:t>
            </w:r>
          </w:p>
        </w:tc>
        <w:tc>
          <w:tcPr>
            <w:tcW w:w="1492" w:type="dxa"/>
          </w:tcPr>
          <w:p w14:paraId="139DC937" w14:textId="77777777" w:rsidR="00A603CA" w:rsidRPr="009C1CAF" w:rsidRDefault="00A603CA" w:rsidP="00A603CA">
            <w:pPr>
              <w:rPr>
                <w:rFonts w:ascii="Times New Roman" w:hAnsi="Times New Roman" w:cs="Times New Roman"/>
                <w:sz w:val="28"/>
                <w:szCs w:val="28"/>
              </w:rPr>
            </w:pPr>
            <w:r w:rsidRPr="009C1CAF">
              <w:rPr>
                <w:rFonts w:ascii="Times New Roman" w:hAnsi="Times New Roman" w:cs="Times New Roman"/>
                <w:sz w:val="28"/>
                <w:szCs w:val="28"/>
              </w:rPr>
              <w:t>80</w:t>
            </w:r>
          </w:p>
        </w:tc>
        <w:tc>
          <w:tcPr>
            <w:tcW w:w="1897" w:type="dxa"/>
          </w:tcPr>
          <w:p w14:paraId="273D042C" w14:textId="77777777" w:rsidR="00A603CA" w:rsidRPr="009C1CAF" w:rsidRDefault="00A603CA" w:rsidP="00A603CA">
            <w:pPr>
              <w:rPr>
                <w:rFonts w:ascii="Times New Roman" w:hAnsi="Times New Roman" w:cs="Times New Roman"/>
                <w:sz w:val="28"/>
                <w:szCs w:val="28"/>
              </w:rPr>
            </w:pPr>
            <w:r w:rsidRPr="009C1CAF">
              <w:rPr>
                <w:rFonts w:ascii="Times New Roman" w:hAnsi="Times New Roman" w:cs="Times New Roman"/>
                <w:sz w:val="28"/>
                <w:szCs w:val="28"/>
              </w:rPr>
              <w:t>40</w:t>
            </w:r>
          </w:p>
        </w:tc>
        <w:tc>
          <w:tcPr>
            <w:tcW w:w="1725" w:type="dxa"/>
          </w:tcPr>
          <w:p w14:paraId="6AD5C082" w14:textId="77777777" w:rsidR="00A603CA" w:rsidRPr="009C1CAF" w:rsidRDefault="00A603CA" w:rsidP="00A603CA">
            <w:pPr>
              <w:rPr>
                <w:rFonts w:ascii="Times New Roman" w:hAnsi="Times New Roman" w:cs="Times New Roman"/>
                <w:sz w:val="28"/>
                <w:szCs w:val="28"/>
              </w:rPr>
            </w:pPr>
            <w:r w:rsidRPr="009C1CAF">
              <w:rPr>
                <w:rFonts w:ascii="Times New Roman" w:hAnsi="Times New Roman" w:cs="Times New Roman"/>
                <w:sz w:val="28"/>
                <w:szCs w:val="28"/>
              </w:rPr>
              <w:t>40</w:t>
            </w:r>
          </w:p>
        </w:tc>
        <w:tc>
          <w:tcPr>
            <w:tcW w:w="1404" w:type="dxa"/>
          </w:tcPr>
          <w:p w14:paraId="254721BB" w14:textId="77777777" w:rsidR="00A603CA" w:rsidRPr="009C1CAF" w:rsidRDefault="00A603CA" w:rsidP="00A603CA">
            <w:pPr>
              <w:rPr>
                <w:rFonts w:ascii="Times New Roman" w:hAnsi="Times New Roman" w:cs="Times New Roman"/>
                <w:sz w:val="28"/>
                <w:szCs w:val="28"/>
              </w:rPr>
            </w:pPr>
            <w:r w:rsidRPr="009C1CAF">
              <w:rPr>
                <w:rFonts w:ascii="Times New Roman" w:hAnsi="Times New Roman" w:cs="Times New Roman"/>
                <w:sz w:val="28"/>
                <w:szCs w:val="28"/>
              </w:rPr>
              <w:t>230</w:t>
            </w:r>
          </w:p>
        </w:tc>
      </w:tr>
    </w:tbl>
    <w:p w14:paraId="23D5258D" w14:textId="77777777" w:rsidR="00B14E11" w:rsidRPr="009C1CAF" w:rsidRDefault="00B14E11" w:rsidP="0022111D">
      <w:pPr>
        <w:pStyle w:val="a3"/>
        <w:spacing w:before="0" w:beforeAutospacing="0" w:after="0" w:afterAutospacing="0" w:line="360" w:lineRule="auto"/>
        <w:ind w:firstLine="709"/>
        <w:jc w:val="both"/>
        <w:rPr>
          <w:sz w:val="28"/>
          <w:szCs w:val="28"/>
        </w:rPr>
      </w:pPr>
    </w:p>
    <w:p w14:paraId="14F2AF6D" w14:textId="63E01565" w:rsidR="004C339C" w:rsidRPr="0022111D" w:rsidRDefault="004C339C" w:rsidP="0022111D">
      <w:pPr>
        <w:pStyle w:val="a3"/>
        <w:spacing w:before="0" w:beforeAutospacing="0" w:after="0" w:afterAutospacing="0" w:line="360" w:lineRule="auto"/>
        <w:ind w:firstLine="709"/>
        <w:jc w:val="both"/>
        <w:rPr>
          <w:sz w:val="28"/>
          <w:szCs w:val="28"/>
        </w:rPr>
      </w:pPr>
      <w:r w:rsidRPr="0022111D">
        <w:rPr>
          <w:sz w:val="28"/>
          <w:szCs w:val="28"/>
        </w:rPr>
        <w:t xml:space="preserve">Таким чином, </w:t>
      </w:r>
      <w:proofErr w:type="spellStart"/>
      <w:r w:rsidRPr="0022111D">
        <w:rPr>
          <w:sz w:val="28"/>
          <w:szCs w:val="28"/>
        </w:rPr>
        <w:t>діалектизми</w:t>
      </w:r>
      <w:proofErr w:type="spellEnd"/>
      <w:r w:rsidRPr="0022111D">
        <w:rPr>
          <w:sz w:val="28"/>
          <w:szCs w:val="28"/>
        </w:rPr>
        <w:t xml:space="preserve"> в аналізованих романах формують складну і багатоаспектну типологію, де структурні, генетичні та функційні характеристики взаємодіють і створюють унікальні моделі художнього мовлення, що відображають регіональні, соціальні та культурні відмінності британського суспільства різних епох.</w:t>
      </w:r>
    </w:p>
    <w:p w14:paraId="3519AAA8" w14:textId="77777777" w:rsidR="0015450E" w:rsidRPr="0015450E" w:rsidRDefault="0015450E" w:rsidP="0022111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5450E">
        <w:rPr>
          <w:rFonts w:ascii="Times New Roman" w:eastAsia="Times New Roman" w:hAnsi="Times New Roman" w:cs="Times New Roman"/>
          <w:kern w:val="0"/>
          <w:sz w:val="28"/>
          <w:szCs w:val="28"/>
          <w:lang w:val="uk-UA" w:eastAsia="uk-UA"/>
          <w14:ligatures w14:val="none"/>
        </w:rPr>
        <w:t xml:space="preserve">Спільним для всіх чотирьох романів є те, що </w:t>
      </w:r>
      <w:proofErr w:type="spellStart"/>
      <w:r w:rsidRPr="0015450E">
        <w:rPr>
          <w:rFonts w:ascii="Times New Roman" w:eastAsia="Times New Roman" w:hAnsi="Times New Roman" w:cs="Times New Roman"/>
          <w:kern w:val="0"/>
          <w:sz w:val="28"/>
          <w:szCs w:val="28"/>
          <w:lang w:val="uk-UA" w:eastAsia="uk-UA"/>
          <w14:ligatures w14:val="none"/>
        </w:rPr>
        <w:t>діалектизми</w:t>
      </w:r>
      <w:proofErr w:type="spellEnd"/>
      <w:r w:rsidRPr="0015450E">
        <w:rPr>
          <w:rFonts w:ascii="Times New Roman" w:eastAsia="Times New Roman" w:hAnsi="Times New Roman" w:cs="Times New Roman"/>
          <w:kern w:val="0"/>
          <w:sz w:val="28"/>
          <w:szCs w:val="28"/>
          <w:lang w:val="uk-UA" w:eastAsia="uk-UA"/>
          <w14:ligatures w14:val="none"/>
        </w:rPr>
        <w:t xml:space="preserve"> в них послідовно виконують насамперед характерологічну й локалізаційну функцію. У </w:t>
      </w:r>
      <w:proofErr w:type="spellStart"/>
      <w:r w:rsidRPr="0015450E">
        <w:rPr>
          <w:rFonts w:ascii="Times New Roman" w:eastAsia="Times New Roman" w:hAnsi="Times New Roman" w:cs="Times New Roman"/>
          <w:i/>
          <w:iCs/>
          <w:kern w:val="0"/>
          <w:sz w:val="28"/>
          <w:szCs w:val="28"/>
          <w:lang w:val="uk-UA" w:eastAsia="uk-UA"/>
          <w14:ligatures w14:val="none"/>
        </w:rPr>
        <w:t>Wuthering</w:t>
      </w:r>
      <w:proofErr w:type="spellEnd"/>
      <w:r w:rsidRPr="0015450E">
        <w:rPr>
          <w:rFonts w:ascii="Times New Roman" w:eastAsia="Times New Roman" w:hAnsi="Times New Roman" w:cs="Times New Roman"/>
          <w:i/>
          <w:iCs/>
          <w:kern w:val="0"/>
          <w:sz w:val="28"/>
          <w:szCs w:val="28"/>
          <w:lang w:val="uk-UA" w:eastAsia="uk-UA"/>
          <w14:ligatures w14:val="none"/>
        </w:rPr>
        <w:t xml:space="preserve"> </w:t>
      </w:r>
      <w:proofErr w:type="spellStart"/>
      <w:r w:rsidRPr="0015450E">
        <w:rPr>
          <w:rFonts w:ascii="Times New Roman" w:eastAsia="Times New Roman" w:hAnsi="Times New Roman" w:cs="Times New Roman"/>
          <w:i/>
          <w:iCs/>
          <w:kern w:val="0"/>
          <w:sz w:val="28"/>
          <w:szCs w:val="28"/>
          <w:lang w:val="uk-UA" w:eastAsia="uk-UA"/>
          <w14:ligatures w14:val="none"/>
        </w:rPr>
        <w:t>Heights</w:t>
      </w:r>
      <w:proofErr w:type="spellEnd"/>
      <w:r w:rsidRPr="0015450E">
        <w:rPr>
          <w:rFonts w:ascii="Times New Roman" w:eastAsia="Times New Roman" w:hAnsi="Times New Roman" w:cs="Times New Roman"/>
          <w:kern w:val="0"/>
          <w:sz w:val="28"/>
          <w:szCs w:val="28"/>
          <w:lang w:val="uk-UA" w:eastAsia="uk-UA"/>
          <w14:ligatures w14:val="none"/>
        </w:rPr>
        <w:t xml:space="preserve"> [59], </w:t>
      </w:r>
      <w:proofErr w:type="spellStart"/>
      <w:r w:rsidRPr="0015450E">
        <w:rPr>
          <w:rFonts w:ascii="Times New Roman" w:eastAsia="Times New Roman" w:hAnsi="Times New Roman" w:cs="Times New Roman"/>
          <w:i/>
          <w:iCs/>
          <w:kern w:val="0"/>
          <w:sz w:val="28"/>
          <w:szCs w:val="28"/>
          <w:lang w:val="uk-UA" w:eastAsia="uk-UA"/>
          <w14:ligatures w14:val="none"/>
        </w:rPr>
        <w:t>Far</w:t>
      </w:r>
      <w:proofErr w:type="spellEnd"/>
      <w:r w:rsidRPr="0015450E">
        <w:rPr>
          <w:rFonts w:ascii="Times New Roman" w:eastAsia="Times New Roman" w:hAnsi="Times New Roman" w:cs="Times New Roman"/>
          <w:i/>
          <w:iCs/>
          <w:kern w:val="0"/>
          <w:sz w:val="28"/>
          <w:szCs w:val="28"/>
          <w:lang w:val="uk-UA" w:eastAsia="uk-UA"/>
          <w14:ligatures w14:val="none"/>
        </w:rPr>
        <w:t xml:space="preserve"> </w:t>
      </w:r>
      <w:proofErr w:type="spellStart"/>
      <w:r w:rsidRPr="0015450E">
        <w:rPr>
          <w:rFonts w:ascii="Times New Roman" w:eastAsia="Times New Roman" w:hAnsi="Times New Roman" w:cs="Times New Roman"/>
          <w:i/>
          <w:iCs/>
          <w:kern w:val="0"/>
          <w:sz w:val="28"/>
          <w:szCs w:val="28"/>
          <w:lang w:val="uk-UA" w:eastAsia="uk-UA"/>
          <w14:ligatures w14:val="none"/>
        </w:rPr>
        <w:t>from</w:t>
      </w:r>
      <w:proofErr w:type="spellEnd"/>
      <w:r w:rsidRPr="0015450E">
        <w:rPr>
          <w:rFonts w:ascii="Times New Roman" w:eastAsia="Times New Roman" w:hAnsi="Times New Roman" w:cs="Times New Roman"/>
          <w:i/>
          <w:iCs/>
          <w:kern w:val="0"/>
          <w:sz w:val="28"/>
          <w:szCs w:val="28"/>
          <w:lang w:val="uk-UA" w:eastAsia="uk-UA"/>
          <w14:ligatures w14:val="none"/>
        </w:rPr>
        <w:t xml:space="preserve"> </w:t>
      </w:r>
      <w:proofErr w:type="spellStart"/>
      <w:r w:rsidRPr="0015450E">
        <w:rPr>
          <w:rFonts w:ascii="Times New Roman" w:eastAsia="Times New Roman" w:hAnsi="Times New Roman" w:cs="Times New Roman"/>
          <w:i/>
          <w:iCs/>
          <w:kern w:val="0"/>
          <w:sz w:val="28"/>
          <w:szCs w:val="28"/>
          <w:lang w:val="uk-UA" w:eastAsia="uk-UA"/>
          <w14:ligatures w14:val="none"/>
        </w:rPr>
        <w:t>the</w:t>
      </w:r>
      <w:proofErr w:type="spellEnd"/>
      <w:r w:rsidRPr="0015450E">
        <w:rPr>
          <w:rFonts w:ascii="Times New Roman" w:eastAsia="Times New Roman" w:hAnsi="Times New Roman" w:cs="Times New Roman"/>
          <w:i/>
          <w:iCs/>
          <w:kern w:val="0"/>
          <w:sz w:val="28"/>
          <w:szCs w:val="28"/>
          <w:lang w:val="uk-UA" w:eastAsia="uk-UA"/>
          <w14:ligatures w14:val="none"/>
        </w:rPr>
        <w:t xml:space="preserve"> </w:t>
      </w:r>
      <w:proofErr w:type="spellStart"/>
      <w:r w:rsidRPr="0015450E">
        <w:rPr>
          <w:rFonts w:ascii="Times New Roman" w:eastAsia="Times New Roman" w:hAnsi="Times New Roman" w:cs="Times New Roman"/>
          <w:i/>
          <w:iCs/>
          <w:kern w:val="0"/>
          <w:sz w:val="28"/>
          <w:szCs w:val="28"/>
          <w:lang w:val="uk-UA" w:eastAsia="uk-UA"/>
          <w14:ligatures w14:val="none"/>
        </w:rPr>
        <w:t>Madding</w:t>
      </w:r>
      <w:proofErr w:type="spellEnd"/>
      <w:r w:rsidRPr="0015450E">
        <w:rPr>
          <w:rFonts w:ascii="Times New Roman" w:eastAsia="Times New Roman" w:hAnsi="Times New Roman" w:cs="Times New Roman"/>
          <w:i/>
          <w:iCs/>
          <w:kern w:val="0"/>
          <w:sz w:val="28"/>
          <w:szCs w:val="28"/>
          <w:lang w:val="uk-UA" w:eastAsia="uk-UA"/>
          <w14:ligatures w14:val="none"/>
        </w:rPr>
        <w:t xml:space="preserve"> </w:t>
      </w:r>
      <w:proofErr w:type="spellStart"/>
      <w:r w:rsidRPr="0015450E">
        <w:rPr>
          <w:rFonts w:ascii="Times New Roman" w:eastAsia="Times New Roman" w:hAnsi="Times New Roman" w:cs="Times New Roman"/>
          <w:i/>
          <w:iCs/>
          <w:kern w:val="0"/>
          <w:sz w:val="28"/>
          <w:szCs w:val="28"/>
          <w:lang w:val="uk-UA" w:eastAsia="uk-UA"/>
          <w14:ligatures w14:val="none"/>
        </w:rPr>
        <w:t>Crowd</w:t>
      </w:r>
      <w:proofErr w:type="spellEnd"/>
      <w:r w:rsidRPr="0015450E">
        <w:rPr>
          <w:rFonts w:ascii="Times New Roman" w:eastAsia="Times New Roman" w:hAnsi="Times New Roman" w:cs="Times New Roman"/>
          <w:kern w:val="0"/>
          <w:sz w:val="28"/>
          <w:szCs w:val="28"/>
          <w:lang w:val="uk-UA" w:eastAsia="uk-UA"/>
          <w14:ligatures w14:val="none"/>
        </w:rPr>
        <w:t xml:space="preserve"> [60], </w:t>
      </w:r>
      <w:proofErr w:type="spellStart"/>
      <w:r w:rsidRPr="0015450E">
        <w:rPr>
          <w:rFonts w:ascii="Times New Roman" w:eastAsia="Times New Roman" w:hAnsi="Times New Roman" w:cs="Times New Roman"/>
          <w:i/>
          <w:iCs/>
          <w:kern w:val="0"/>
          <w:sz w:val="28"/>
          <w:szCs w:val="28"/>
          <w:lang w:val="uk-UA" w:eastAsia="uk-UA"/>
          <w14:ligatures w14:val="none"/>
        </w:rPr>
        <w:t>White</w:t>
      </w:r>
      <w:proofErr w:type="spellEnd"/>
      <w:r w:rsidRPr="0015450E">
        <w:rPr>
          <w:rFonts w:ascii="Times New Roman" w:eastAsia="Times New Roman" w:hAnsi="Times New Roman" w:cs="Times New Roman"/>
          <w:i/>
          <w:iCs/>
          <w:kern w:val="0"/>
          <w:sz w:val="28"/>
          <w:szCs w:val="28"/>
          <w:lang w:val="uk-UA" w:eastAsia="uk-UA"/>
          <w14:ligatures w14:val="none"/>
        </w:rPr>
        <w:t xml:space="preserve"> </w:t>
      </w:r>
      <w:proofErr w:type="spellStart"/>
      <w:r w:rsidRPr="0015450E">
        <w:rPr>
          <w:rFonts w:ascii="Times New Roman" w:eastAsia="Times New Roman" w:hAnsi="Times New Roman" w:cs="Times New Roman"/>
          <w:i/>
          <w:iCs/>
          <w:kern w:val="0"/>
          <w:sz w:val="28"/>
          <w:szCs w:val="28"/>
          <w:lang w:val="uk-UA" w:eastAsia="uk-UA"/>
          <w14:ligatures w14:val="none"/>
        </w:rPr>
        <w:t>Teeth</w:t>
      </w:r>
      <w:proofErr w:type="spellEnd"/>
      <w:r w:rsidRPr="0015450E">
        <w:rPr>
          <w:rFonts w:ascii="Times New Roman" w:eastAsia="Times New Roman" w:hAnsi="Times New Roman" w:cs="Times New Roman"/>
          <w:kern w:val="0"/>
          <w:sz w:val="28"/>
          <w:szCs w:val="28"/>
          <w:lang w:val="uk-UA" w:eastAsia="uk-UA"/>
          <w14:ligatures w14:val="none"/>
        </w:rPr>
        <w:t xml:space="preserve"> [61] і </w:t>
      </w:r>
      <w:proofErr w:type="spellStart"/>
      <w:r w:rsidRPr="0015450E">
        <w:rPr>
          <w:rFonts w:ascii="Times New Roman" w:eastAsia="Times New Roman" w:hAnsi="Times New Roman" w:cs="Times New Roman"/>
          <w:i/>
          <w:iCs/>
          <w:kern w:val="0"/>
          <w:sz w:val="28"/>
          <w:szCs w:val="28"/>
          <w:lang w:val="uk-UA" w:eastAsia="uk-UA"/>
          <w14:ligatures w14:val="none"/>
        </w:rPr>
        <w:t>Trainspotting</w:t>
      </w:r>
      <w:proofErr w:type="spellEnd"/>
      <w:r w:rsidRPr="0015450E">
        <w:rPr>
          <w:rFonts w:ascii="Times New Roman" w:eastAsia="Times New Roman" w:hAnsi="Times New Roman" w:cs="Times New Roman"/>
          <w:kern w:val="0"/>
          <w:sz w:val="28"/>
          <w:szCs w:val="28"/>
          <w:lang w:val="uk-UA" w:eastAsia="uk-UA"/>
          <w14:ligatures w14:val="none"/>
        </w:rPr>
        <w:t xml:space="preserve"> [62] діалектна лексика та граматика маркують соціальне походження персонажів, їхню належність до певної спільноти та тип середовища, в якому вони живуть. У всіх творах </w:t>
      </w:r>
      <w:proofErr w:type="spellStart"/>
      <w:r w:rsidRPr="0015450E">
        <w:rPr>
          <w:rFonts w:ascii="Times New Roman" w:eastAsia="Times New Roman" w:hAnsi="Times New Roman" w:cs="Times New Roman"/>
          <w:kern w:val="0"/>
          <w:sz w:val="28"/>
          <w:szCs w:val="28"/>
          <w:lang w:val="uk-UA" w:eastAsia="uk-UA"/>
          <w14:ligatures w14:val="none"/>
        </w:rPr>
        <w:t>діалектизми</w:t>
      </w:r>
      <w:proofErr w:type="spellEnd"/>
      <w:r w:rsidRPr="0015450E">
        <w:rPr>
          <w:rFonts w:ascii="Times New Roman" w:eastAsia="Times New Roman" w:hAnsi="Times New Roman" w:cs="Times New Roman"/>
          <w:kern w:val="0"/>
          <w:sz w:val="28"/>
          <w:szCs w:val="28"/>
          <w:lang w:val="uk-UA" w:eastAsia="uk-UA"/>
          <w14:ligatures w14:val="none"/>
        </w:rPr>
        <w:t xml:space="preserve"> зосереджені переважно в </w:t>
      </w:r>
      <w:proofErr w:type="spellStart"/>
      <w:r w:rsidRPr="0015450E">
        <w:rPr>
          <w:rFonts w:ascii="Times New Roman" w:eastAsia="Times New Roman" w:hAnsi="Times New Roman" w:cs="Times New Roman"/>
          <w:kern w:val="0"/>
          <w:sz w:val="28"/>
          <w:szCs w:val="28"/>
          <w:lang w:val="uk-UA" w:eastAsia="uk-UA"/>
          <w14:ligatures w14:val="none"/>
        </w:rPr>
        <w:t>персонажному</w:t>
      </w:r>
      <w:proofErr w:type="spellEnd"/>
      <w:r w:rsidRPr="0015450E">
        <w:rPr>
          <w:rFonts w:ascii="Times New Roman" w:eastAsia="Times New Roman" w:hAnsi="Times New Roman" w:cs="Times New Roman"/>
          <w:kern w:val="0"/>
          <w:sz w:val="28"/>
          <w:szCs w:val="28"/>
          <w:lang w:val="uk-UA" w:eastAsia="uk-UA"/>
          <w14:ligatures w14:val="none"/>
        </w:rPr>
        <w:t xml:space="preserve"> мовленні й </w:t>
      </w:r>
      <w:proofErr w:type="spellStart"/>
      <w:r w:rsidRPr="0015450E">
        <w:rPr>
          <w:rFonts w:ascii="Times New Roman" w:eastAsia="Times New Roman" w:hAnsi="Times New Roman" w:cs="Times New Roman"/>
          <w:kern w:val="0"/>
          <w:sz w:val="28"/>
          <w:szCs w:val="28"/>
          <w:lang w:val="uk-UA" w:eastAsia="uk-UA"/>
          <w14:ligatures w14:val="none"/>
        </w:rPr>
        <w:t>рідко</w:t>
      </w:r>
      <w:proofErr w:type="spellEnd"/>
      <w:r w:rsidRPr="0015450E">
        <w:rPr>
          <w:rFonts w:ascii="Times New Roman" w:eastAsia="Times New Roman" w:hAnsi="Times New Roman" w:cs="Times New Roman"/>
          <w:kern w:val="0"/>
          <w:sz w:val="28"/>
          <w:szCs w:val="28"/>
          <w:lang w:val="uk-UA" w:eastAsia="uk-UA"/>
          <w14:ligatures w14:val="none"/>
        </w:rPr>
        <w:t xml:space="preserve"> проникають у «нейтральний» авторський </w:t>
      </w:r>
      <w:proofErr w:type="spellStart"/>
      <w:r w:rsidRPr="0015450E">
        <w:rPr>
          <w:rFonts w:ascii="Times New Roman" w:eastAsia="Times New Roman" w:hAnsi="Times New Roman" w:cs="Times New Roman"/>
          <w:kern w:val="0"/>
          <w:sz w:val="28"/>
          <w:szCs w:val="28"/>
          <w:lang w:val="uk-UA" w:eastAsia="uk-UA"/>
          <w14:ligatures w14:val="none"/>
        </w:rPr>
        <w:t>наратив</w:t>
      </w:r>
      <w:proofErr w:type="spellEnd"/>
      <w:r w:rsidRPr="0015450E">
        <w:rPr>
          <w:rFonts w:ascii="Times New Roman" w:eastAsia="Times New Roman" w:hAnsi="Times New Roman" w:cs="Times New Roman"/>
          <w:kern w:val="0"/>
          <w:sz w:val="28"/>
          <w:szCs w:val="28"/>
          <w:lang w:val="uk-UA" w:eastAsia="uk-UA"/>
          <w14:ligatures w14:val="none"/>
        </w:rPr>
        <w:t xml:space="preserve"> (за винятком І. </w:t>
      </w:r>
      <w:proofErr w:type="spellStart"/>
      <w:r w:rsidRPr="0015450E">
        <w:rPr>
          <w:rFonts w:ascii="Times New Roman" w:eastAsia="Times New Roman" w:hAnsi="Times New Roman" w:cs="Times New Roman"/>
          <w:kern w:val="0"/>
          <w:sz w:val="28"/>
          <w:szCs w:val="28"/>
          <w:lang w:val="uk-UA" w:eastAsia="uk-UA"/>
          <w14:ligatures w14:val="none"/>
        </w:rPr>
        <w:t>Велша</w:t>
      </w:r>
      <w:proofErr w:type="spellEnd"/>
      <w:r w:rsidRPr="0015450E">
        <w:rPr>
          <w:rFonts w:ascii="Times New Roman" w:eastAsia="Times New Roman" w:hAnsi="Times New Roman" w:cs="Times New Roman"/>
          <w:kern w:val="0"/>
          <w:sz w:val="28"/>
          <w:szCs w:val="28"/>
          <w:lang w:val="uk-UA" w:eastAsia="uk-UA"/>
          <w14:ligatures w14:val="none"/>
        </w:rPr>
        <w:t xml:space="preserve">), тобто вони подаються як «чужа мова» всередині художнього тексту, яка сигналізує відмінність від </w:t>
      </w:r>
      <w:r w:rsidRPr="0015450E">
        <w:rPr>
          <w:rFonts w:ascii="Times New Roman" w:eastAsia="Times New Roman" w:hAnsi="Times New Roman" w:cs="Times New Roman"/>
          <w:kern w:val="0"/>
          <w:sz w:val="28"/>
          <w:szCs w:val="28"/>
          <w:lang w:val="uk-UA" w:eastAsia="uk-UA"/>
          <w14:ligatures w14:val="none"/>
        </w:rPr>
        <w:lastRenderedPageBreak/>
        <w:t xml:space="preserve">стандартизованої норми. Спільною є також їхня стилістично-експресивна роль: </w:t>
      </w:r>
      <w:proofErr w:type="spellStart"/>
      <w:r w:rsidRPr="0015450E">
        <w:rPr>
          <w:rFonts w:ascii="Times New Roman" w:eastAsia="Times New Roman" w:hAnsi="Times New Roman" w:cs="Times New Roman"/>
          <w:kern w:val="0"/>
          <w:sz w:val="28"/>
          <w:szCs w:val="28"/>
          <w:lang w:val="uk-UA" w:eastAsia="uk-UA"/>
          <w14:ligatures w14:val="none"/>
        </w:rPr>
        <w:t>діалектизми</w:t>
      </w:r>
      <w:proofErr w:type="spellEnd"/>
      <w:r w:rsidRPr="0015450E">
        <w:rPr>
          <w:rFonts w:ascii="Times New Roman" w:eastAsia="Times New Roman" w:hAnsi="Times New Roman" w:cs="Times New Roman"/>
          <w:kern w:val="0"/>
          <w:sz w:val="28"/>
          <w:szCs w:val="28"/>
          <w:lang w:val="uk-UA" w:eastAsia="uk-UA"/>
          <w14:ligatures w14:val="none"/>
        </w:rPr>
        <w:t xml:space="preserve"> посилюють емоційність, створюють ефект усності й наближеності до живої розмовної практики, дозволяють відтворити ритм реального мовлення – сільського, міського, молодіжного чи маргінального. У всіх романах діалект виступає своєрідним «індикатором автентичності»: він переконує читача, що за персонажем стоїть не абстрактна літературна фігура, а вкорінена в певний час і простір </w:t>
      </w:r>
      <w:proofErr w:type="spellStart"/>
      <w:r w:rsidRPr="0015450E">
        <w:rPr>
          <w:rFonts w:ascii="Times New Roman" w:eastAsia="Times New Roman" w:hAnsi="Times New Roman" w:cs="Times New Roman"/>
          <w:kern w:val="0"/>
          <w:sz w:val="28"/>
          <w:szCs w:val="28"/>
          <w:lang w:val="uk-UA" w:eastAsia="uk-UA"/>
          <w14:ligatures w14:val="none"/>
        </w:rPr>
        <w:t>мовна</w:t>
      </w:r>
      <w:proofErr w:type="spellEnd"/>
      <w:r w:rsidRPr="0015450E">
        <w:rPr>
          <w:rFonts w:ascii="Times New Roman" w:eastAsia="Times New Roman" w:hAnsi="Times New Roman" w:cs="Times New Roman"/>
          <w:kern w:val="0"/>
          <w:sz w:val="28"/>
          <w:szCs w:val="28"/>
          <w:lang w:val="uk-UA" w:eastAsia="uk-UA"/>
          <w14:ligatures w14:val="none"/>
        </w:rPr>
        <w:t xml:space="preserve"> особистість.</w:t>
      </w:r>
    </w:p>
    <w:p w14:paraId="34B4B7E6" w14:textId="77777777" w:rsidR="0015450E" w:rsidRPr="0015450E" w:rsidRDefault="0015450E" w:rsidP="0022111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5450E">
        <w:rPr>
          <w:rFonts w:ascii="Times New Roman" w:eastAsia="Times New Roman" w:hAnsi="Times New Roman" w:cs="Times New Roman"/>
          <w:kern w:val="0"/>
          <w:sz w:val="28"/>
          <w:szCs w:val="28"/>
          <w:lang w:val="uk-UA" w:eastAsia="uk-UA"/>
          <w14:ligatures w14:val="none"/>
        </w:rPr>
        <w:t xml:space="preserve">Водночас відмінності між романами є принциповими й стосуються насамперед типу </w:t>
      </w:r>
      <w:proofErr w:type="spellStart"/>
      <w:r w:rsidRPr="0015450E">
        <w:rPr>
          <w:rFonts w:ascii="Times New Roman" w:eastAsia="Times New Roman" w:hAnsi="Times New Roman" w:cs="Times New Roman"/>
          <w:kern w:val="0"/>
          <w:sz w:val="28"/>
          <w:szCs w:val="28"/>
          <w:lang w:val="uk-UA" w:eastAsia="uk-UA"/>
          <w14:ligatures w14:val="none"/>
        </w:rPr>
        <w:t>мовної</w:t>
      </w:r>
      <w:proofErr w:type="spellEnd"/>
      <w:r w:rsidRPr="0015450E">
        <w:rPr>
          <w:rFonts w:ascii="Times New Roman" w:eastAsia="Times New Roman" w:hAnsi="Times New Roman" w:cs="Times New Roman"/>
          <w:kern w:val="0"/>
          <w:sz w:val="28"/>
          <w:szCs w:val="28"/>
          <w:lang w:val="uk-UA" w:eastAsia="uk-UA"/>
          <w14:ligatures w14:val="none"/>
        </w:rPr>
        <w:t xml:space="preserve"> варіативності, ступеня відхилення від норми та місця діалекту в поетиці твору. У </w:t>
      </w:r>
      <w:proofErr w:type="spellStart"/>
      <w:r w:rsidRPr="0015450E">
        <w:rPr>
          <w:rFonts w:ascii="Times New Roman" w:eastAsia="Times New Roman" w:hAnsi="Times New Roman" w:cs="Times New Roman"/>
          <w:i/>
          <w:iCs/>
          <w:kern w:val="0"/>
          <w:sz w:val="28"/>
          <w:szCs w:val="28"/>
          <w:lang w:val="uk-UA" w:eastAsia="uk-UA"/>
          <w14:ligatures w14:val="none"/>
        </w:rPr>
        <w:t>Wuthering</w:t>
      </w:r>
      <w:proofErr w:type="spellEnd"/>
      <w:r w:rsidRPr="0015450E">
        <w:rPr>
          <w:rFonts w:ascii="Times New Roman" w:eastAsia="Times New Roman" w:hAnsi="Times New Roman" w:cs="Times New Roman"/>
          <w:i/>
          <w:iCs/>
          <w:kern w:val="0"/>
          <w:sz w:val="28"/>
          <w:szCs w:val="28"/>
          <w:lang w:val="uk-UA" w:eastAsia="uk-UA"/>
          <w14:ligatures w14:val="none"/>
        </w:rPr>
        <w:t xml:space="preserve"> </w:t>
      </w:r>
      <w:proofErr w:type="spellStart"/>
      <w:r w:rsidRPr="0015450E">
        <w:rPr>
          <w:rFonts w:ascii="Times New Roman" w:eastAsia="Times New Roman" w:hAnsi="Times New Roman" w:cs="Times New Roman"/>
          <w:i/>
          <w:iCs/>
          <w:kern w:val="0"/>
          <w:sz w:val="28"/>
          <w:szCs w:val="28"/>
          <w:lang w:val="uk-UA" w:eastAsia="uk-UA"/>
          <w14:ligatures w14:val="none"/>
        </w:rPr>
        <w:t>Heights</w:t>
      </w:r>
      <w:proofErr w:type="spellEnd"/>
      <w:r w:rsidRPr="0015450E">
        <w:rPr>
          <w:rFonts w:ascii="Times New Roman" w:eastAsia="Times New Roman" w:hAnsi="Times New Roman" w:cs="Times New Roman"/>
          <w:kern w:val="0"/>
          <w:sz w:val="28"/>
          <w:szCs w:val="28"/>
          <w:lang w:val="uk-UA" w:eastAsia="uk-UA"/>
          <w14:ligatures w14:val="none"/>
        </w:rPr>
        <w:t xml:space="preserve"> [59] і </w:t>
      </w:r>
      <w:proofErr w:type="spellStart"/>
      <w:r w:rsidRPr="0015450E">
        <w:rPr>
          <w:rFonts w:ascii="Times New Roman" w:eastAsia="Times New Roman" w:hAnsi="Times New Roman" w:cs="Times New Roman"/>
          <w:i/>
          <w:iCs/>
          <w:kern w:val="0"/>
          <w:sz w:val="28"/>
          <w:szCs w:val="28"/>
          <w:lang w:val="uk-UA" w:eastAsia="uk-UA"/>
          <w14:ligatures w14:val="none"/>
        </w:rPr>
        <w:t>Far</w:t>
      </w:r>
      <w:proofErr w:type="spellEnd"/>
      <w:r w:rsidRPr="0015450E">
        <w:rPr>
          <w:rFonts w:ascii="Times New Roman" w:eastAsia="Times New Roman" w:hAnsi="Times New Roman" w:cs="Times New Roman"/>
          <w:i/>
          <w:iCs/>
          <w:kern w:val="0"/>
          <w:sz w:val="28"/>
          <w:szCs w:val="28"/>
          <w:lang w:val="uk-UA" w:eastAsia="uk-UA"/>
          <w14:ligatures w14:val="none"/>
        </w:rPr>
        <w:t xml:space="preserve"> </w:t>
      </w:r>
      <w:proofErr w:type="spellStart"/>
      <w:r w:rsidRPr="0015450E">
        <w:rPr>
          <w:rFonts w:ascii="Times New Roman" w:eastAsia="Times New Roman" w:hAnsi="Times New Roman" w:cs="Times New Roman"/>
          <w:i/>
          <w:iCs/>
          <w:kern w:val="0"/>
          <w:sz w:val="28"/>
          <w:szCs w:val="28"/>
          <w:lang w:val="uk-UA" w:eastAsia="uk-UA"/>
          <w14:ligatures w14:val="none"/>
        </w:rPr>
        <w:t>from</w:t>
      </w:r>
      <w:proofErr w:type="spellEnd"/>
      <w:r w:rsidRPr="0015450E">
        <w:rPr>
          <w:rFonts w:ascii="Times New Roman" w:eastAsia="Times New Roman" w:hAnsi="Times New Roman" w:cs="Times New Roman"/>
          <w:i/>
          <w:iCs/>
          <w:kern w:val="0"/>
          <w:sz w:val="28"/>
          <w:szCs w:val="28"/>
          <w:lang w:val="uk-UA" w:eastAsia="uk-UA"/>
          <w14:ligatures w14:val="none"/>
        </w:rPr>
        <w:t xml:space="preserve"> </w:t>
      </w:r>
      <w:proofErr w:type="spellStart"/>
      <w:r w:rsidRPr="0015450E">
        <w:rPr>
          <w:rFonts w:ascii="Times New Roman" w:eastAsia="Times New Roman" w:hAnsi="Times New Roman" w:cs="Times New Roman"/>
          <w:i/>
          <w:iCs/>
          <w:kern w:val="0"/>
          <w:sz w:val="28"/>
          <w:szCs w:val="28"/>
          <w:lang w:val="uk-UA" w:eastAsia="uk-UA"/>
          <w14:ligatures w14:val="none"/>
        </w:rPr>
        <w:t>the</w:t>
      </w:r>
      <w:proofErr w:type="spellEnd"/>
      <w:r w:rsidRPr="0015450E">
        <w:rPr>
          <w:rFonts w:ascii="Times New Roman" w:eastAsia="Times New Roman" w:hAnsi="Times New Roman" w:cs="Times New Roman"/>
          <w:i/>
          <w:iCs/>
          <w:kern w:val="0"/>
          <w:sz w:val="28"/>
          <w:szCs w:val="28"/>
          <w:lang w:val="uk-UA" w:eastAsia="uk-UA"/>
          <w14:ligatures w14:val="none"/>
        </w:rPr>
        <w:t xml:space="preserve"> </w:t>
      </w:r>
      <w:proofErr w:type="spellStart"/>
      <w:r w:rsidRPr="0015450E">
        <w:rPr>
          <w:rFonts w:ascii="Times New Roman" w:eastAsia="Times New Roman" w:hAnsi="Times New Roman" w:cs="Times New Roman"/>
          <w:i/>
          <w:iCs/>
          <w:kern w:val="0"/>
          <w:sz w:val="28"/>
          <w:szCs w:val="28"/>
          <w:lang w:val="uk-UA" w:eastAsia="uk-UA"/>
          <w14:ligatures w14:val="none"/>
        </w:rPr>
        <w:t>Madding</w:t>
      </w:r>
      <w:proofErr w:type="spellEnd"/>
      <w:r w:rsidRPr="0015450E">
        <w:rPr>
          <w:rFonts w:ascii="Times New Roman" w:eastAsia="Times New Roman" w:hAnsi="Times New Roman" w:cs="Times New Roman"/>
          <w:i/>
          <w:iCs/>
          <w:kern w:val="0"/>
          <w:sz w:val="28"/>
          <w:szCs w:val="28"/>
          <w:lang w:val="uk-UA" w:eastAsia="uk-UA"/>
          <w14:ligatures w14:val="none"/>
        </w:rPr>
        <w:t xml:space="preserve"> </w:t>
      </w:r>
      <w:proofErr w:type="spellStart"/>
      <w:r w:rsidRPr="0015450E">
        <w:rPr>
          <w:rFonts w:ascii="Times New Roman" w:eastAsia="Times New Roman" w:hAnsi="Times New Roman" w:cs="Times New Roman"/>
          <w:i/>
          <w:iCs/>
          <w:kern w:val="0"/>
          <w:sz w:val="28"/>
          <w:szCs w:val="28"/>
          <w:lang w:val="uk-UA" w:eastAsia="uk-UA"/>
          <w14:ligatures w14:val="none"/>
        </w:rPr>
        <w:t>Crowd</w:t>
      </w:r>
      <w:proofErr w:type="spellEnd"/>
      <w:r w:rsidRPr="0015450E">
        <w:rPr>
          <w:rFonts w:ascii="Times New Roman" w:eastAsia="Times New Roman" w:hAnsi="Times New Roman" w:cs="Times New Roman"/>
          <w:kern w:val="0"/>
          <w:sz w:val="28"/>
          <w:szCs w:val="28"/>
          <w:lang w:val="uk-UA" w:eastAsia="uk-UA"/>
          <w14:ligatures w14:val="none"/>
        </w:rPr>
        <w:t xml:space="preserve"> [60] </w:t>
      </w:r>
      <w:proofErr w:type="spellStart"/>
      <w:r w:rsidRPr="0015450E">
        <w:rPr>
          <w:rFonts w:ascii="Times New Roman" w:eastAsia="Times New Roman" w:hAnsi="Times New Roman" w:cs="Times New Roman"/>
          <w:kern w:val="0"/>
          <w:sz w:val="28"/>
          <w:szCs w:val="28"/>
          <w:lang w:val="uk-UA" w:eastAsia="uk-UA"/>
          <w14:ligatures w14:val="none"/>
        </w:rPr>
        <w:t>діалектизми</w:t>
      </w:r>
      <w:proofErr w:type="spellEnd"/>
      <w:r w:rsidRPr="0015450E">
        <w:rPr>
          <w:rFonts w:ascii="Times New Roman" w:eastAsia="Times New Roman" w:hAnsi="Times New Roman" w:cs="Times New Roman"/>
          <w:kern w:val="0"/>
          <w:sz w:val="28"/>
          <w:szCs w:val="28"/>
          <w:lang w:val="uk-UA" w:eastAsia="uk-UA"/>
          <w14:ligatures w14:val="none"/>
        </w:rPr>
        <w:t xml:space="preserve"> – це передусім класичні територіальні </w:t>
      </w:r>
      <w:proofErr w:type="spellStart"/>
      <w:r w:rsidRPr="0015450E">
        <w:rPr>
          <w:rFonts w:ascii="Times New Roman" w:eastAsia="Times New Roman" w:hAnsi="Times New Roman" w:cs="Times New Roman"/>
          <w:kern w:val="0"/>
          <w:sz w:val="28"/>
          <w:szCs w:val="28"/>
          <w:lang w:val="uk-UA" w:eastAsia="uk-UA"/>
          <w14:ligatures w14:val="none"/>
        </w:rPr>
        <w:t>діалектизми</w:t>
      </w:r>
      <w:proofErr w:type="spellEnd"/>
      <w:r w:rsidRPr="0015450E">
        <w:rPr>
          <w:rFonts w:ascii="Times New Roman" w:eastAsia="Times New Roman" w:hAnsi="Times New Roman" w:cs="Times New Roman"/>
          <w:kern w:val="0"/>
          <w:sz w:val="28"/>
          <w:szCs w:val="28"/>
          <w:lang w:val="uk-UA" w:eastAsia="uk-UA"/>
          <w14:ligatures w14:val="none"/>
        </w:rPr>
        <w:t xml:space="preserve"> сільської Північної та Південної Англії; вони пов’язані з традиційним селянським укладом, зберігають архаїчні форми й служать передусім для передачі локального колориту та соціальної стратифікації всередині відносно замкнених громад. У цих творах літературна норма залишається «центром» </w:t>
      </w:r>
      <w:proofErr w:type="spellStart"/>
      <w:r w:rsidRPr="0015450E">
        <w:rPr>
          <w:rFonts w:ascii="Times New Roman" w:eastAsia="Times New Roman" w:hAnsi="Times New Roman" w:cs="Times New Roman"/>
          <w:kern w:val="0"/>
          <w:sz w:val="28"/>
          <w:szCs w:val="28"/>
          <w:lang w:val="uk-UA" w:eastAsia="uk-UA"/>
          <w14:ligatures w14:val="none"/>
        </w:rPr>
        <w:t>мовної</w:t>
      </w:r>
      <w:proofErr w:type="spellEnd"/>
      <w:r w:rsidRPr="0015450E">
        <w:rPr>
          <w:rFonts w:ascii="Times New Roman" w:eastAsia="Times New Roman" w:hAnsi="Times New Roman" w:cs="Times New Roman"/>
          <w:kern w:val="0"/>
          <w:sz w:val="28"/>
          <w:szCs w:val="28"/>
          <w:lang w:val="uk-UA" w:eastAsia="uk-UA"/>
          <w14:ligatures w14:val="none"/>
        </w:rPr>
        <w:t xml:space="preserve"> системи, а діалект – периферією, яка «оживлює» мовлення окремих персонажів. На відміну від них, у </w:t>
      </w:r>
      <w:proofErr w:type="spellStart"/>
      <w:r w:rsidRPr="0015450E">
        <w:rPr>
          <w:rFonts w:ascii="Times New Roman" w:eastAsia="Times New Roman" w:hAnsi="Times New Roman" w:cs="Times New Roman"/>
          <w:i/>
          <w:iCs/>
          <w:kern w:val="0"/>
          <w:sz w:val="28"/>
          <w:szCs w:val="28"/>
          <w:lang w:val="uk-UA" w:eastAsia="uk-UA"/>
          <w14:ligatures w14:val="none"/>
        </w:rPr>
        <w:t>White</w:t>
      </w:r>
      <w:proofErr w:type="spellEnd"/>
      <w:r w:rsidRPr="0015450E">
        <w:rPr>
          <w:rFonts w:ascii="Times New Roman" w:eastAsia="Times New Roman" w:hAnsi="Times New Roman" w:cs="Times New Roman"/>
          <w:i/>
          <w:iCs/>
          <w:kern w:val="0"/>
          <w:sz w:val="28"/>
          <w:szCs w:val="28"/>
          <w:lang w:val="uk-UA" w:eastAsia="uk-UA"/>
          <w14:ligatures w14:val="none"/>
        </w:rPr>
        <w:t xml:space="preserve"> </w:t>
      </w:r>
      <w:proofErr w:type="spellStart"/>
      <w:r w:rsidRPr="0015450E">
        <w:rPr>
          <w:rFonts w:ascii="Times New Roman" w:eastAsia="Times New Roman" w:hAnsi="Times New Roman" w:cs="Times New Roman"/>
          <w:i/>
          <w:iCs/>
          <w:kern w:val="0"/>
          <w:sz w:val="28"/>
          <w:szCs w:val="28"/>
          <w:lang w:val="uk-UA" w:eastAsia="uk-UA"/>
          <w14:ligatures w14:val="none"/>
        </w:rPr>
        <w:t>Teeth</w:t>
      </w:r>
      <w:proofErr w:type="spellEnd"/>
      <w:r w:rsidRPr="0015450E">
        <w:rPr>
          <w:rFonts w:ascii="Times New Roman" w:eastAsia="Times New Roman" w:hAnsi="Times New Roman" w:cs="Times New Roman"/>
          <w:kern w:val="0"/>
          <w:sz w:val="28"/>
          <w:szCs w:val="28"/>
          <w:lang w:val="uk-UA" w:eastAsia="uk-UA"/>
          <w14:ligatures w14:val="none"/>
        </w:rPr>
        <w:t xml:space="preserve"> [61] домінує не територіальна, а соціально-етнічна варіативність: </w:t>
      </w:r>
      <w:proofErr w:type="spellStart"/>
      <w:r w:rsidRPr="0015450E">
        <w:rPr>
          <w:rFonts w:ascii="Times New Roman" w:eastAsia="Times New Roman" w:hAnsi="Times New Roman" w:cs="Times New Roman"/>
          <w:kern w:val="0"/>
          <w:sz w:val="28"/>
          <w:szCs w:val="28"/>
          <w:lang w:val="uk-UA" w:eastAsia="uk-UA"/>
          <w14:ligatures w14:val="none"/>
        </w:rPr>
        <w:t>діалектизми</w:t>
      </w:r>
      <w:proofErr w:type="spellEnd"/>
      <w:r w:rsidRPr="0015450E">
        <w:rPr>
          <w:rFonts w:ascii="Times New Roman" w:eastAsia="Times New Roman" w:hAnsi="Times New Roman" w:cs="Times New Roman"/>
          <w:kern w:val="0"/>
          <w:sz w:val="28"/>
          <w:szCs w:val="28"/>
          <w:lang w:val="uk-UA" w:eastAsia="uk-UA"/>
          <w14:ligatures w14:val="none"/>
        </w:rPr>
        <w:t xml:space="preserve"> у мовленні персонажів відбивають мультикультурний, постколоніальний Лондон, поєднуючи елементи молодіжного сленгу, </w:t>
      </w:r>
      <w:proofErr w:type="spellStart"/>
      <w:r w:rsidRPr="0015450E">
        <w:rPr>
          <w:rFonts w:ascii="Times New Roman" w:eastAsia="Times New Roman" w:hAnsi="Times New Roman" w:cs="Times New Roman"/>
          <w:kern w:val="0"/>
          <w:sz w:val="28"/>
          <w:szCs w:val="28"/>
          <w:lang w:val="uk-UA" w:eastAsia="uk-UA"/>
          <w14:ligatures w14:val="none"/>
        </w:rPr>
        <w:t>етнолектів</w:t>
      </w:r>
      <w:proofErr w:type="spellEnd"/>
      <w:r w:rsidRPr="0015450E">
        <w:rPr>
          <w:rFonts w:ascii="Times New Roman" w:eastAsia="Times New Roman" w:hAnsi="Times New Roman" w:cs="Times New Roman"/>
          <w:kern w:val="0"/>
          <w:sz w:val="28"/>
          <w:szCs w:val="28"/>
          <w:lang w:val="uk-UA" w:eastAsia="uk-UA"/>
          <w14:ligatures w14:val="none"/>
        </w:rPr>
        <w:t xml:space="preserve"> і міських </w:t>
      </w:r>
      <w:proofErr w:type="spellStart"/>
      <w:r w:rsidRPr="0015450E">
        <w:rPr>
          <w:rFonts w:ascii="Times New Roman" w:eastAsia="Times New Roman" w:hAnsi="Times New Roman" w:cs="Times New Roman"/>
          <w:kern w:val="0"/>
          <w:sz w:val="28"/>
          <w:szCs w:val="28"/>
          <w:lang w:val="uk-UA" w:eastAsia="uk-UA"/>
          <w14:ligatures w14:val="none"/>
        </w:rPr>
        <w:t>соціолектів</w:t>
      </w:r>
      <w:proofErr w:type="spellEnd"/>
      <w:r w:rsidRPr="0015450E">
        <w:rPr>
          <w:rFonts w:ascii="Times New Roman" w:eastAsia="Times New Roman" w:hAnsi="Times New Roman" w:cs="Times New Roman"/>
          <w:kern w:val="0"/>
          <w:sz w:val="28"/>
          <w:szCs w:val="28"/>
          <w:lang w:val="uk-UA" w:eastAsia="uk-UA"/>
          <w14:ligatures w14:val="none"/>
        </w:rPr>
        <w:t xml:space="preserve">. Тут </w:t>
      </w:r>
      <w:proofErr w:type="spellStart"/>
      <w:r w:rsidRPr="0015450E">
        <w:rPr>
          <w:rFonts w:ascii="Times New Roman" w:eastAsia="Times New Roman" w:hAnsi="Times New Roman" w:cs="Times New Roman"/>
          <w:kern w:val="0"/>
          <w:sz w:val="28"/>
          <w:szCs w:val="28"/>
          <w:lang w:val="uk-UA" w:eastAsia="uk-UA"/>
          <w14:ligatures w14:val="none"/>
        </w:rPr>
        <w:t>діалектність</w:t>
      </w:r>
      <w:proofErr w:type="spellEnd"/>
      <w:r w:rsidRPr="0015450E">
        <w:rPr>
          <w:rFonts w:ascii="Times New Roman" w:eastAsia="Times New Roman" w:hAnsi="Times New Roman" w:cs="Times New Roman"/>
          <w:kern w:val="0"/>
          <w:sz w:val="28"/>
          <w:szCs w:val="28"/>
          <w:lang w:val="uk-UA" w:eastAsia="uk-UA"/>
          <w14:ligatures w14:val="none"/>
        </w:rPr>
        <w:t xml:space="preserve"> уже не лише «село проти міста», а складна мозаїка </w:t>
      </w:r>
      <w:proofErr w:type="spellStart"/>
      <w:r w:rsidRPr="0015450E">
        <w:rPr>
          <w:rFonts w:ascii="Times New Roman" w:eastAsia="Times New Roman" w:hAnsi="Times New Roman" w:cs="Times New Roman"/>
          <w:kern w:val="0"/>
          <w:sz w:val="28"/>
          <w:szCs w:val="28"/>
          <w:lang w:val="uk-UA" w:eastAsia="uk-UA"/>
          <w14:ligatures w14:val="none"/>
        </w:rPr>
        <w:t>мовних</w:t>
      </w:r>
      <w:proofErr w:type="spellEnd"/>
      <w:r w:rsidRPr="0015450E">
        <w:rPr>
          <w:rFonts w:ascii="Times New Roman" w:eastAsia="Times New Roman" w:hAnsi="Times New Roman" w:cs="Times New Roman"/>
          <w:kern w:val="0"/>
          <w:sz w:val="28"/>
          <w:szCs w:val="28"/>
          <w:lang w:val="uk-UA" w:eastAsia="uk-UA"/>
          <w14:ligatures w14:val="none"/>
        </w:rPr>
        <w:t xml:space="preserve"> кодів, у яких зчитуються міграційні біографії, расові й культурні ідентичності, досвід життя в діаспорних спільнотах.</w:t>
      </w:r>
    </w:p>
    <w:p w14:paraId="13FFD1FB" w14:textId="77777777" w:rsidR="0015450E" w:rsidRPr="0015450E" w:rsidRDefault="0015450E" w:rsidP="0022111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5450E">
        <w:rPr>
          <w:rFonts w:ascii="Times New Roman" w:eastAsia="Times New Roman" w:hAnsi="Times New Roman" w:cs="Times New Roman"/>
          <w:kern w:val="0"/>
          <w:sz w:val="28"/>
          <w:szCs w:val="28"/>
          <w:lang w:val="uk-UA" w:eastAsia="uk-UA"/>
          <w14:ligatures w14:val="none"/>
        </w:rPr>
        <w:t xml:space="preserve">Найрадикальніше відмінність проявляється в </w:t>
      </w:r>
      <w:proofErr w:type="spellStart"/>
      <w:r w:rsidRPr="0015450E">
        <w:rPr>
          <w:rFonts w:ascii="Times New Roman" w:eastAsia="Times New Roman" w:hAnsi="Times New Roman" w:cs="Times New Roman"/>
          <w:i/>
          <w:iCs/>
          <w:kern w:val="0"/>
          <w:sz w:val="28"/>
          <w:szCs w:val="28"/>
          <w:lang w:val="uk-UA" w:eastAsia="uk-UA"/>
          <w14:ligatures w14:val="none"/>
        </w:rPr>
        <w:t>Trainspotting</w:t>
      </w:r>
      <w:proofErr w:type="spellEnd"/>
      <w:r w:rsidRPr="0015450E">
        <w:rPr>
          <w:rFonts w:ascii="Times New Roman" w:eastAsia="Times New Roman" w:hAnsi="Times New Roman" w:cs="Times New Roman"/>
          <w:kern w:val="0"/>
          <w:sz w:val="28"/>
          <w:szCs w:val="28"/>
          <w:lang w:val="uk-UA" w:eastAsia="uk-UA"/>
          <w14:ligatures w14:val="none"/>
        </w:rPr>
        <w:t xml:space="preserve"> [62]. Якщо у Бронте, Гарді й Сміт діалектна лексика й граматика, хоч і значущі, але все ж залишаються в межах читабельності для носія стандартної англійської, то у </w:t>
      </w:r>
      <w:proofErr w:type="spellStart"/>
      <w:r w:rsidRPr="0015450E">
        <w:rPr>
          <w:rFonts w:ascii="Times New Roman" w:eastAsia="Times New Roman" w:hAnsi="Times New Roman" w:cs="Times New Roman"/>
          <w:kern w:val="0"/>
          <w:sz w:val="28"/>
          <w:szCs w:val="28"/>
          <w:lang w:val="uk-UA" w:eastAsia="uk-UA"/>
          <w14:ligatures w14:val="none"/>
        </w:rPr>
        <w:t>Велша</w:t>
      </w:r>
      <w:proofErr w:type="spellEnd"/>
      <w:r w:rsidRPr="0015450E">
        <w:rPr>
          <w:rFonts w:ascii="Times New Roman" w:eastAsia="Times New Roman" w:hAnsi="Times New Roman" w:cs="Times New Roman"/>
          <w:kern w:val="0"/>
          <w:sz w:val="28"/>
          <w:szCs w:val="28"/>
          <w:lang w:val="uk-UA" w:eastAsia="uk-UA"/>
          <w14:ligatures w14:val="none"/>
        </w:rPr>
        <w:t xml:space="preserve"> шотландський діалект із фонетичною орфографією становить фактично окремий код. У цьому романі діалект уже не просто засіб </w:t>
      </w:r>
      <w:proofErr w:type="spellStart"/>
      <w:r w:rsidRPr="0015450E">
        <w:rPr>
          <w:rFonts w:ascii="Times New Roman" w:eastAsia="Times New Roman" w:hAnsi="Times New Roman" w:cs="Times New Roman"/>
          <w:kern w:val="0"/>
          <w:sz w:val="28"/>
          <w:szCs w:val="28"/>
          <w:lang w:val="uk-UA" w:eastAsia="uk-UA"/>
          <w14:ligatures w14:val="none"/>
        </w:rPr>
        <w:t>характеризації</w:t>
      </w:r>
      <w:proofErr w:type="spellEnd"/>
      <w:r w:rsidRPr="0015450E">
        <w:rPr>
          <w:rFonts w:ascii="Times New Roman" w:eastAsia="Times New Roman" w:hAnsi="Times New Roman" w:cs="Times New Roman"/>
          <w:kern w:val="0"/>
          <w:sz w:val="28"/>
          <w:szCs w:val="28"/>
          <w:lang w:val="uk-UA" w:eastAsia="uk-UA"/>
          <w14:ligatures w14:val="none"/>
        </w:rPr>
        <w:t xml:space="preserve">, а каркас усієї оповіді; він пронизує і </w:t>
      </w:r>
      <w:proofErr w:type="spellStart"/>
      <w:r w:rsidRPr="0015450E">
        <w:rPr>
          <w:rFonts w:ascii="Times New Roman" w:eastAsia="Times New Roman" w:hAnsi="Times New Roman" w:cs="Times New Roman"/>
          <w:kern w:val="0"/>
          <w:sz w:val="28"/>
          <w:szCs w:val="28"/>
          <w:lang w:val="uk-UA" w:eastAsia="uk-UA"/>
          <w14:ligatures w14:val="none"/>
        </w:rPr>
        <w:t>персонажне</w:t>
      </w:r>
      <w:proofErr w:type="spellEnd"/>
      <w:r w:rsidRPr="0015450E">
        <w:rPr>
          <w:rFonts w:ascii="Times New Roman" w:eastAsia="Times New Roman" w:hAnsi="Times New Roman" w:cs="Times New Roman"/>
          <w:kern w:val="0"/>
          <w:sz w:val="28"/>
          <w:szCs w:val="28"/>
          <w:lang w:val="uk-UA" w:eastAsia="uk-UA"/>
          <w14:ligatures w14:val="none"/>
        </w:rPr>
        <w:t xml:space="preserve">, і </w:t>
      </w:r>
      <w:proofErr w:type="spellStart"/>
      <w:r w:rsidRPr="0015450E">
        <w:rPr>
          <w:rFonts w:ascii="Times New Roman" w:eastAsia="Times New Roman" w:hAnsi="Times New Roman" w:cs="Times New Roman"/>
          <w:kern w:val="0"/>
          <w:sz w:val="28"/>
          <w:szCs w:val="28"/>
          <w:lang w:val="uk-UA" w:eastAsia="uk-UA"/>
          <w14:ligatures w14:val="none"/>
        </w:rPr>
        <w:t>наративне</w:t>
      </w:r>
      <w:proofErr w:type="spellEnd"/>
      <w:r w:rsidRPr="0015450E">
        <w:rPr>
          <w:rFonts w:ascii="Times New Roman" w:eastAsia="Times New Roman" w:hAnsi="Times New Roman" w:cs="Times New Roman"/>
          <w:kern w:val="0"/>
          <w:sz w:val="28"/>
          <w:szCs w:val="28"/>
          <w:lang w:val="uk-UA" w:eastAsia="uk-UA"/>
          <w14:ligatures w14:val="none"/>
        </w:rPr>
        <w:t xml:space="preserve"> мовлення, стираючи межу між «голосом автора» та «голосами героїв». Таким чином, </w:t>
      </w:r>
      <w:r w:rsidRPr="0015450E">
        <w:rPr>
          <w:rFonts w:ascii="Times New Roman" w:eastAsia="Times New Roman" w:hAnsi="Times New Roman" w:cs="Times New Roman"/>
          <w:kern w:val="0"/>
          <w:sz w:val="28"/>
          <w:szCs w:val="28"/>
          <w:lang w:val="uk-UA" w:eastAsia="uk-UA"/>
          <w14:ligatures w14:val="none"/>
        </w:rPr>
        <w:lastRenderedPageBreak/>
        <w:t xml:space="preserve">якщо в </w:t>
      </w:r>
      <w:proofErr w:type="spellStart"/>
      <w:r w:rsidRPr="0015450E">
        <w:rPr>
          <w:rFonts w:ascii="Times New Roman" w:eastAsia="Times New Roman" w:hAnsi="Times New Roman" w:cs="Times New Roman"/>
          <w:i/>
          <w:iCs/>
          <w:kern w:val="0"/>
          <w:sz w:val="28"/>
          <w:szCs w:val="28"/>
          <w:lang w:val="uk-UA" w:eastAsia="uk-UA"/>
          <w14:ligatures w14:val="none"/>
        </w:rPr>
        <w:t>Wuthering</w:t>
      </w:r>
      <w:proofErr w:type="spellEnd"/>
      <w:r w:rsidRPr="0015450E">
        <w:rPr>
          <w:rFonts w:ascii="Times New Roman" w:eastAsia="Times New Roman" w:hAnsi="Times New Roman" w:cs="Times New Roman"/>
          <w:i/>
          <w:iCs/>
          <w:kern w:val="0"/>
          <w:sz w:val="28"/>
          <w:szCs w:val="28"/>
          <w:lang w:val="uk-UA" w:eastAsia="uk-UA"/>
          <w14:ligatures w14:val="none"/>
        </w:rPr>
        <w:t xml:space="preserve"> </w:t>
      </w:r>
      <w:proofErr w:type="spellStart"/>
      <w:r w:rsidRPr="0015450E">
        <w:rPr>
          <w:rFonts w:ascii="Times New Roman" w:eastAsia="Times New Roman" w:hAnsi="Times New Roman" w:cs="Times New Roman"/>
          <w:i/>
          <w:iCs/>
          <w:kern w:val="0"/>
          <w:sz w:val="28"/>
          <w:szCs w:val="28"/>
          <w:lang w:val="uk-UA" w:eastAsia="uk-UA"/>
          <w14:ligatures w14:val="none"/>
        </w:rPr>
        <w:t>Heights</w:t>
      </w:r>
      <w:proofErr w:type="spellEnd"/>
      <w:r w:rsidRPr="0015450E">
        <w:rPr>
          <w:rFonts w:ascii="Times New Roman" w:eastAsia="Times New Roman" w:hAnsi="Times New Roman" w:cs="Times New Roman"/>
          <w:kern w:val="0"/>
          <w:sz w:val="28"/>
          <w:szCs w:val="28"/>
          <w:lang w:val="uk-UA" w:eastAsia="uk-UA"/>
          <w14:ligatures w14:val="none"/>
        </w:rPr>
        <w:t xml:space="preserve"> [59], </w:t>
      </w:r>
      <w:proofErr w:type="spellStart"/>
      <w:r w:rsidRPr="0015450E">
        <w:rPr>
          <w:rFonts w:ascii="Times New Roman" w:eastAsia="Times New Roman" w:hAnsi="Times New Roman" w:cs="Times New Roman"/>
          <w:i/>
          <w:iCs/>
          <w:kern w:val="0"/>
          <w:sz w:val="28"/>
          <w:szCs w:val="28"/>
          <w:lang w:val="uk-UA" w:eastAsia="uk-UA"/>
          <w14:ligatures w14:val="none"/>
        </w:rPr>
        <w:t>Far</w:t>
      </w:r>
      <w:proofErr w:type="spellEnd"/>
      <w:r w:rsidRPr="0015450E">
        <w:rPr>
          <w:rFonts w:ascii="Times New Roman" w:eastAsia="Times New Roman" w:hAnsi="Times New Roman" w:cs="Times New Roman"/>
          <w:i/>
          <w:iCs/>
          <w:kern w:val="0"/>
          <w:sz w:val="28"/>
          <w:szCs w:val="28"/>
          <w:lang w:val="uk-UA" w:eastAsia="uk-UA"/>
          <w14:ligatures w14:val="none"/>
        </w:rPr>
        <w:t xml:space="preserve"> </w:t>
      </w:r>
      <w:proofErr w:type="spellStart"/>
      <w:r w:rsidRPr="0015450E">
        <w:rPr>
          <w:rFonts w:ascii="Times New Roman" w:eastAsia="Times New Roman" w:hAnsi="Times New Roman" w:cs="Times New Roman"/>
          <w:i/>
          <w:iCs/>
          <w:kern w:val="0"/>
          <w:sz w:val="28"/>
          <w:szCs w:val="28"/>
          <w:lang w:val="uk-UA" w:eastAsia="uk-UA"/>
          <w14:ligatures w14:val="none"/>
        </w:rPr>
        <w:t>from</w:t>
      </w:r>
      <w:proofErr w:type="spellEnd"/>
      <w:r w:rsidRPr="0015450E">
        <w:rPr>
          <w:rFonts w:ascii="Times New Roman" w:eastAsia="Times New Roman" w:hAnsi="Times New Roman" w:cs="Times New Roman"/>
          <w:i/>
          <w:iCs/>
          <w:kern w:val="0"/>
          <w:sz w:val="28"/>
          <w:szCs w:val="28"/>
          <w:lang w:val="uk-UA" w:eastAsia="uk-UA"/>
          <w14:ligatures w14:val="none"/>
        </w:rPr>
        <w:t xml:space="preserve"> </w:t>
      </w:r>
      <w:proofErr w:type="spellStart"/>
      <w:r w:rsidRPr="0015450E">
        <w:rPr>
          <w:rFonts w:ascii="Times New Roman" w:eastAsia="Times New Roman" w:hAnsi="Times New Roman" w:cs="Times New Roman"/>
          <w:i/>
          <w:iCs/>
          <w:kern w:val="0"/>
          <w:sz w:val="28"/>
          <w:szCs w:val="28"/>
          <w:lang w:val="uk-UA" w:eastAsia="uk-UA"/>
          <w14:ligatures w14:val="none"/>
        </w:rPr>
        <w:t>the</w:t>
      </w:r>
      <w:proofErr w:type="spellEnd"/>
      <w:r w:rsidRPr="0015450E">
        <w:rPr>
          <w:rFonts w:ascii="Times New Roman" w:eastAsia="Times New Roman" w:hAnsi="Times New Roman" w:cs="Times New Roman"/>
          <w:i/>
          <w:iCs/>
          <w:kern w:val="0"/>
          <w:sz w:val="28"/>
          <w:szCs w:val="28"/>
          <w:lang w:val="uk-UA" w:eastAsia="uk-UA"/>
          <w14:ligatures w14:val="none"/>
        </w:rPr>
        <w:t xml:space="preserve"> </w:t>
      </w:r>
      <w:proofErr w:type="spellStart"/>
      <w:r w:rsidRPr="0015450E">
        <w:rPr>
          <w:rFonts w:ascii="Times New Roman" w:eastAsia="Times New Roman" w:hAnsi="Times New Roman" w:cs="Times New Roman"/>
          <w:i/>
          <w:iCs/>
          <w:kern w:val="0"/>
          <w:sz w:val="28"/>
          <w:szCs w:val="28"/>
          <w:lang w:val="uk-UA" w:eastAsia="uk-UA"/>
          <w14:ligatures w14:val="none"/>
        </w:rPr>
        <w:t>Madding</w:t>
      </w:r>
      <w:proofErr w:type="spellEnd"/>
      <w:r w:rsidRPr="0015450E">
        <w:rPr>
          <w:rFonts w:ascii="Times New Roman" w:eastAsia="Times New Roman" w:hAnsi="Times New Roman" w:cs="Times New Roman"/>
          <w:i/>
          <w:iCs/>
          <w:kern w:val="0"/>
          <w:sz w:val="28"/>
          <w:szCs w:val="28"/>
          <w:lang w:val="uk-UA" w:eastAsia="uk-UA"/>
          <w14:ligatures w14:val="none"/>
        </w:rPr>
        <w:t xml:space="preserve"> </w:t>
      </w:r>
      <w:proofErr w:type="spellStart"/>
      <w:r w:rsidRPr="0015450E">
        <w:rPr>
          <w:rFonts w:ascii="Times New Roman" w:eastAsia="Times New Roman" w:hAnsi="Times New Roman" w:cs="Times New Roman"/>
          <w:i/>
          <w:iCs/>
          <w:kern w:val="0"/>
          <w:sz w:val="28"/>
          <w:szCs w:val="28"/>
          <w:lang w:val="uk-UA" w:eastAsia="uk-UA"/>
          <w14:ligatures w14:val="none"/>
        </w:rPr>
        <w:t>Crowd</w:t>
      </w:r>
      <w:proofErr w:type="spellEnd"/>
      <w:r w:rsidRPr="0015450E">
        <w:rPr>
          <w:rFonts w:ascii="Times New Roman" w:eastAsia="Times New Roman" w:hAnsi="Times New Roman" w:cs="Times New Roman"/>
          <w:kern w:val="0"/>
          <w:sz w:val="28"/>
          <w:szCs w:val="28"/>
          <w:lang w:val="uk-UA" w:eastAsia="uk-UA"/>
          <w14:ligatures w14:val="none"/>
        </w:rPr>
        <w:t xml:space="preserve"> [60] та </w:t>
      </w:r>
      <w:proofErr w:type="spellStart"/>
      <w:r w:rsidRPr="0015450E">
        <w:rPr>
          <w:rFonts w:ascii="Times New Roman" w:eastAsia="Times New Roman" w:hAnsi="Times New Roman" w:cs="Times New Roman"/>
          <w:i/>
          <w:iCs/>
          <w:kern w:val="0"/>
          <w:sz w:val="28"/>
          <w:szCs w:val="28"/>
          <w:lang w:val="uk-UA" w:eastAsia="uk-UA"/>
          <w14:ligatures w14:val="none"/>
        </w:rPr>
        <w:t>White</w:t>
      </w:r>
      <w:proofErr w:type="spellEnd"/>
      <w:r w:rsidRPr="0015450E">
        <w:rPr>
          <w:rFonts w:ascii="Times New Roman" w:eastAsia="Times New Roman" w:hAnsi="Times New Roman" w:cs="Times New Roman"/>
          <w:i/>
          <w:iCs/>
          <w:kern w:val="0"/>
          <w:sz w:val="28"/>
          <w:szCs w:val="28"/>
          <w:lang w:val="uk-UA" w:eastAsia="uk-UA"/>
          <w14:ligatures w14:val="none"/>
        </w:rPr>
        <w:t xml:space="preserve"> </w:t>
      </w:r>
      <w:proofErr w:type="spellStart"/>
      <w:r w:rsidRPr="0015450E">
        <w:rPr>
          <w:rFonts w:ascii="Times New Roman" w:eastAsia="Times New Roman" w:hAnsi="Times New Roman" w:cs="Times New Roman"/>
          <w:i/>
          <w:iCs/>
          <w:kern w:val="0"/>
          <w:sz w:val="28"/>
          <w:szCs w:val="28"/>
          <w:lang w:val="uk-UA" w:eastAsia="uk-UA"/>
          <w14:ligatures w14:val="none"/>
        </w:rPr>
        <w:t>Teeth</w:t>
      </w:r>
      <w:proofErr w:type="spellEnd"/>
      <w:r w:rsidRPr="0015450E">
        <w:rPr>
          <w:rFonts w:ascii="Times New Roman" w:eastAsia="Times New Roman" w:hAnsi="Times New Roman" w:cs="Times New Roman"/>
          <w:kern w:val="0"/>
          <w:sz w:val="28"/>
          <w:szCs w:val="28"/>
          <w:lang w:val="uk-UA" w:eastAsia="uk-UA"/>
          <w14:ligatures w14:val="none"/>
        </w:rPr>
        <w:t xml:space="preserve"> [61] </w:t>
      </w:r>
      <w:proofErr w:type="spellStart"/>
      <w:r w:rsidRPr="0015450E">
        <w:rPr>
          <w:rFonts w:ascii="Times New Roman" w:eastAsia="Times New Roman" w:hAnsi="Times New Roman" w:cs="Times New Roman"/>
          <w:kern w:val="0"/>
          <w:sz w:val="28"/>
          <w:szCs w:val="28"/>
          <w:lang w:val="uk-UA" w:eastAsia="uk-UA"/>
          <w14:ligatures w14:val="none"/>
        </w:rPr>
        <w:t>діалектизми</w:t>
      </w:r>
      <w:proofErr w:type="spellEnd"/>
      <w:r w:rsidRPr="0015450E">
        <w:rPr>
          <w:rFonts w:ascii="Times New Roman" w:eastAsia="Times New Roman" w:hAnsi="Times New Roman" w:cs="Times New Roman"/>
          <w:kern w:val="0"/>
          <w:sz w:val="28"/>
          <w:szCs w:val="28"/>
          <w:lang w:val="uk-UA" w:eastAsia="uk-UA"/>
          <w14:ligatures w14:val="none"/>
        </w:rPr>
        <w:t xml:space="preserve"> інтегровані в переважно стандартний </w:t>
      </w:r>
      <w:proofErr w:type="spellStart"/>
      <w:r w:rsidRPr="0015450E">
        <w:rPr>
          <w:rFonts w:ascii="Times New Roman" w:eastAsia="Times New Roman" w:hAnsi="Times New Roman" w:cs="Times New Roman"/>
          <w:kern w:val="0"/>
          <w:sz w:val="28"/>
          <w:szCs w:val="28"/>
          <w:lang w:val="uk-UA" w:eastAsia="uk-UA"/>
          <w14:ligatures w14:val="none"/>
        </w:rPr>
        <w:t>мовний</w:t>
      </w:r>
      <w:proofErr w:type="spellEnd"/>
      <w:r w:rsidRPr="0015450E">
        <w:rPr>
          <w:rFonts w:ascii="Times New Roman" w:eastAsia="Times New Roman" w:hAnsi="Times New Roman" w:cs="Times New Roman"/>
          <w:kern w:val="0"/>
          <w:sz w:val="28"/>
          <w:szCs w:val="28"/>
          <w:lang w:val="uk-UA" w:eastAsia="uk-UA"/>
          <w14:ligatures w14:val="none"/>
        </w:rPr>
        <w:t xml:space="preserve"> простір, то в </w:t>
      </w:r>
      <w:proofErr w:type="spellStart"/>
      <w:r w:rsidRPr="0015450E">
        <w:rPr>
          <w:rFonts w:ascii="Times New Roman" w:eastAsia="Times New Roman" w:hAnsi="Times New Roman" w:cs="Times New Roman"/>
          <w:i/>
          <w:iCs/>
          <w:kern w:val="0"/>
          <w:sz w:val="28"/>
          <w:szCs w:val="28"/>
          <w:lang w:val="uk-UA" w:eastAsia="uk-UA"/>
          <w14:ligatures w14:val="none"/>
        </w:rPr>
        <w:t>Trainspotting</w:t>
      </w:r>
      <w:proofErr w:type="spellEnd"/>
      <w:r w:rsidRPr="0015450E">
        <w:rPr>
          <w:rFonts w:ascii="Times New Roman" w:eastAsia="Times New Roman" w:hAnsi="Times New Roman" w:cs="Times New Roman"/>
          <w:kern w:val="0"/>
          <w:sz w:val="28"/>
          <w:szCs w:val="28"/>
          <w:lang w:val="uk-UA" w:eastAsia="uk-UA"/>
          <w14:ligatures w14:val="none"/>
        </w:rPr>
        <w:t xml:space="preserve"> [62] саме діалектний простір стає нормою тексту, а стандарт виноситься за його межі.</w:t>
      </w:r>
    </w:p>
    <w:p w14:paraId="582736BA" w14:textId="77777777" w:rsidR="0015450E" w:rsidRPr="0015450E" w:rsidRDefault="0015450E" w:rsidP="0022111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5450E">
        <w:rPr>
          <w:rFonts w:ascii="Times New Roman" w:eastAsia="Times New Roman" w:hAnsi="Times New Roman" w:cs="Times New Roman"/>
          <w:kern w:val="0"/>
          <w:sz w:val="28"/>
          <w:szCs w:val="28"/>
          <w:lang w:val="uk-UA" w:eastAsia="uk-UA"/>
          <w14:ligatures w14:val="none"/>
        </w:rPr>
        <w:t xml:space="preserve">Ще одна важлива відмінність пов’язана з часовим виміром. У Бронте й Гарді </w:t>
      </w:r>
      <w:proofErr w:type="spellStart"/>
      <w:r w:rsidRPr="0015450E">
        <w:rPr>
          <w:rFonts w:ascii="Times New Roman" w:eastAsia="Times New Roman" w:hAnsi="Times New Roman" w:cs="Times New Roman"/>
          <w:kern w:val="0"/>
          <w:sz w:val="28"/>
          <w:szCs w:val="28"/>
          <w:lang w:val="uk-UA" w:eastAsia="uk-UA"/>
          <w14:ligatures w14:val="none"/>
        </w:rPr>
        <w:t>діалектизми</w:t>
      </w:r>
      <w:proofErr w:type="spellEnd"/>
      <w:r w:rsidRPr="0015450E">
        <w:rPr>
          <w:rFonts w:ascii="Times New Roman" w:eastAsia="Times New Roman" w:hAnsi="Times New Roman" w:cs="Times New Roman"/>
          <w:kern w:val="0"/>
          <w:sz w:val="28"/>
          <w:szCs w:val="28"/>
          <w:lang w:val="uk-UA" w:eastAsia="uk-UA"/>
          <w14:ligatures w14:val="none"/>
        </w:rPr>
        <w:t xml:space="preserve"> відбивають переважно «вертикаль історії» – вони фіксують традиційний, часто архаїчний стан регіональної мови, прив’язаний до певної епохи та до стійкого способу життя. У Сміт і </w:t>
      </w:r>
      <w:proofErr w:type="spellStart"/>
      <w:r w:rsidRPr="0015450E">
        <w:rPr>
          <w:rFonts w:ascii="Times New Roman" w:eastAsia="Times New Roman" w:hAnsi="Times New Roman" w:cs="Times New Roman"/>
          <w:kern w:val="0"/>
          <w:sz w:val="28"/>
          <w:szCs w:val="28"/>
          <w:lang w:val="uk-UA" w:eastAsia="uk-UA"/>
          <w14:ligatures w14:val="none"/>
        </w:rPr>
        <w:t>Велша</w:t>
      </w:r>
      <w:proofErr w:type="spellEnd"/>
      <w:r w:rsidRPr="0015450E">
        <w:rPr>
          <w:rFonts w:ascii="Times New Roman" w:eastAsia="Times New Roman" w:hAnsi="Times New Roman" w:cs="Times New Roman"/>
          <w:kern w:val="0"/>
          <w:sz w:val="28"/>
          <w:szCs w:val="28"/>
          <w:lang w:val="uk-UA" w:eastAsia="uk-UA"/>
          <w14:ligatures w14:val="none"/>
        </w:rPr>
        <w:t xml:space="preserve"> </w:t>
      </w:r>
      <w:proofErr w:type="spellStart"/>
      <w:r w:rsidRPr="0015450E">
        <w:rPr>
          <w:rFonts w:ascii="Times New Roman" w:eastAsia="Times New Roman" w:hAnsi="Times New Roman" w:cs="Times New Roman"/>
          <w:kern w:val="0"/>
          <w:sz w:val="28"/>
          <w:szCs w:val="28"/>
          <w:lang w:val="uk-UA" w:eastAsia="uk-UA"/>
          <w14:ligatures w14:val="none"/>
        </w:rPr>
        <w:t>діалектність</w:t>
      </w:r>
      <w:proofErr w:type="spellEnd"/>
      <w:r w:rsidRPr="0015450E">
        <w:rPr>
          <w:rFonts w:ascii="Times New Roman" w:eastAsia="Times New Roman" w:hAnsi="Times New Roman" w:cs="Times New Roman"/>
          <w:kern w:val="0"/>
          <w:sz w:val="28"/>
          <w:szCs w:val="28"/>
          <w:lang w:val="uk-UA" w:eastAsia="uk-UA"/>
          <w14:ligatures w14:val="none"/>
        </w:rPr>
        <w:t xml:space="preserve"> значно більш динамічна: вона віддзеркалює процеси, що ще тривають, – гібридизацію </w:t>
      </w:r>
      <w:proofErr w:type="spellStart"/>
      <w:r w:rsidRPr="0015450E">
        <w:rPr>
          <w:rFonts w:ascii="Times New Roman" w:eastAsia="Times New Roman" w:hAnsi="Times New Roman" w:cs="Times New Roman"/>
          <w:kern w:val="0"/>
          <w:sz w:val="28"/>
          <w:szCs w:val="28"/>
          <w:lang w:val="uk-UA" w:eastAsia="uk-UA"/>
          <w14:ligatures w14:val="none"/>
        </w:rPr>
        <w:t>мовних</w:t>
      </w:r>
      <w:proofErr w:type="spellEnd"/>
      <w:r w:rsidRPr="0015450E">
        <w:rPr>
          <w:rFonts w:ascii="Times New Roman" w:eastAsia="Times New Roman" w:hAnsi="Times New Roman" w:cs="Times New Roman"/>
          <w:kern w:val="0"/>
          <w:sz w:val="28"/>
          <w:szCs w:val="28"/>
          <w:lang w:val="uk-UA" w:eastAsia="uk-UA"/>
          <w14:ligatures w14:val="none"/>
        </w:rPr>
        <w:t xml:space="preserve"> кодів, постійне оновлення сленгу, взаємодію локального й глобального. Тому, якщо перші два романи творять радше «етнографічну» модель діалекту, то останні два – «соціокультурну» й «</w:t>
      </w:r>
      <w:proofErr w:type="spellStart"/>
      <w:r w:rsidRPr="0015450E">
        <w:rPr>
          <w:rFonts w:ascii="Times New Roman" w:eastAsia="Times New Roman" w:hAnsi="Times New Roman" w:cs="Times New Roman"/>
          <w:kern w:val="0"/>
          <w:sz w:val="28"/>
          <w:szCs w:val="28"/>
          <w:lang w:val="uk-UA" w:eastAsia="uk-UA"/>
          <w14:ligatures w14:val="none"/>
        </w:rPr>
        <w:t>субкультурну</w:t>
      </w:r>
      <w:proofErr w:type="spellEnd"/>
      <w:r w:rsidRPr="0015450E">
        <w:rPr>
          <w:rFonts w:ascii="Times New Roman" w:eastAsia="Times New Roman" w:hAnsi="Times New Roman" w:cs="Times New Roman"/>
          <w:kern w:val="0"/>
          <w:sz w:val="28"/>
          <w:szCs w:val="28"/>
          <w:lang w:val="uk-UA" w:eastAsia="uk-UA"/>
          <w14:ligatures w14:val="none"/>
        </w:rPr>
        <w:t>».</w:t>
      </w:r>
    </w:p>
    <w:p w14:paraId="736B6A07" w14:textId="7045AA75" w:rsidR="0015450E" w:rsidRDefault="0015450E" w:rsidP="0022111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5450E">
        <w:rPr>
          <w:rFonts w:ascii="Times New Roman" w:eastAsia="Times New Roman" w:hAnsi="Times New Roman" w:cs="Times New Roman"/>
          <w:kern w:val="0"/>
          <w:sz w:val="28"/>
          <w:szCs w:val="28"/>
          <w:lang w:val="uk-UA" w:eastAsia="uk-UA"/>
          <w14:ligatures w14:val="none"/>
        </w:rPr>
        <w:t xml:space="preserve">Отже, спільною для всіх чотирьох романів є установка на використання </w:t>
      </w:r>
      <w:proofErr w:type="spellStart"/>
      <w:r w:rsidRPr="0015450E">
        <w:rPr>
          <w:rFonts w:ascii="Times New Roman" w:eastAsia="Times New Roman" w:hAnsi="Times New Roman" w:cs="Times New Roman"/>
          <w:kern w:val="0"/>
          <w:sz w:val="28"/>
          <w:szCs w:val="28"/>
          <w:lang w:val="uk-UA" w:eastAsia="uk-UA"/>
          <w14:ligatures w14:val="none"/>
        </w:rPr>
        <w:t>діалектизмів</w:t>
      </w:r>
      <w:proofErr w:type="spellEnd"/>
      <w:r w:rsidRPr="0015450E">
        <w:rPr>
          <w:rFonts w:ascii="Times New Roman" w:eastAsia="Times New Roman" w:hAnsi="Times New Roman" w:cs="Times New Roman"/>
          <w:kern w:val="0"/>
          <w:sz w:val="28"/>
          <w:szCs w:val="28"/>
          <w:lang w:val="uk-UA" w:eastAsia="uk-UA"/>
          <w14:ligatures w14:val="none"/>
        </w:rPr>
        <w:t xml:space="preserve"> як засобу автентичного зображення персонажів і середовища, тоді як відмінності стосуються типу варіативності (територіальна, соціальна, етнічна, </w:t>
      </w:r>
      <w:proofErr w:type="spellStart"/>
      <w:r w:rsidRPr="0015450E">
        <w:rPr>
          <w:rFonts w:ascii="Times New Roman" w:eastAsia="Times New Roman" w:hAnsi="Times New Roman" w:cs="Times New Roman"/>
          <w:kern w:val="0"/>
          <w:sz w:val="28"/>
          <w:szCs w:val="28"/>
          <w:lang w:val="uk-UA" w:eastAsia="uk-UA"/>
          <w14:ligatures w14:val="none"/>
        </w:rPr>
        <w:t>субкультурна</w:t>
      </w:r>
      <w:proofErr w:type="spellEnd"/>
      <w:r w:rsidRPr="0015450E">
        <w:rPr>
          <w:rFonts w:ascii="Times New Roman" w:eastAsia="Times New Roman" w:hAnsi="Times New Roman" w:cs="Times New Roman"/>
          <w:kern w:val="0"/>
          <w:sz w:val="28"/>
          <w:szCs w:val="28"/>
          <w:lang w:val="uk-UA" w:eastAsia="uk-UA"/>
          <w14:ligatures w14:val="none"/>
        </w:rPr>
        <w:t xml:space="preserve">), ролі діалекту в загальній поетиці твору (локальна стилістична домішка чи базовий код оповіді) та ступеня віддалення діалектного мовлення від літературного стандарту. Саме в цій напрузі між спільним функційним призначенням і різними історичними, соціальними й естетичними реалізаціями й формується багатовимірна картина </w:t>
      </w:r>
      <w:proofErr w:type="spellStart"/>
      <w:r w:rsidRPr="0015450E">
        <w:rPr>
          <w:rFonts w:ascii="Times New Roman" w:eastAsia="Times New Roman" w:hAnsi="Times New Roman" w:cs="Times New Roman"/>
          <w:kern w:val="0"/>
          <w:sz w:val="28"/>
          <w:szCs w:val="28"/>
          <w:lang w:val="uk-UA" w:eastAsia="uk-UA"/>
          <w14:ligatures w14:val="none"/>
        </w:rPr>
        <w:t>діалектності</w:t>
      </w:r>
      <w:proofErr w:type="spellEnd"/>
      <w:r w:rsidRPr="0015450E">
        <w:rPr>
          <w:rFonts w:ascii="Times New Roman" w:eastAsia="Times New Roman" w:hAnsi="Times New Roman" w:cs="Times New Roman"/>
          <w:kern w:val="0"/>
          <w:sz w:val="28"/>
          <w:szCs w:val="28"/>
          <w:lang w:val="uk-UA" w:eastAsia="uk-UA"/>
          <w14:ligatures w14:val="none"/>
        </w:rPr>
        <w:t xml:space="preserve"> в англомовному художньому дискурсі.</w:t>
      </w:r>
    </w:p>
    <w:p w14:paraId="3BA93C52" w14:textId="77777777" w:rsidR="00A603CA" w:rsidRPr="0022111D" w:rsidRDefault="00A603CA" w:rsidP="0022111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5EB78E11" w14:textId="77777777" w:rsidR="0045203C" w:rsidRPr="0022111D" w:rsidRDefault="0045203C" w:rsidP="0022111D">
      <w:pPr>
        <w:pStyle w:val="2"/>
        <w:spacing w:before="0" w:line="360" w:lineRule="auto"/>
        <w:ind w:firstLine="709"/>
        <w:jc w:val="both"/>
        <w:rPr>
          <w:rFonts w:ascii="Times New Roman" w:hAnsi="Times New Roman" w:cs="Times New Roman"/>
          <w:color w:val="auto"/>
          <w:kern w:val="0"/>
          <w:sz w:val="28"/>
          <w:szCs w:val="28"/>
          <w:lang w:val="uk-UA"/>
          <w14:ligatures w14:val="none"/>
        </w:rPr>
      </w:pPr>
      <w:r w:rsidRPr="0022111D">
        <w:rPr>
          <w:rStyle w:val="a5"/>
          <w:rFonts w:ascii="Times New Roman" w:hAnsi="Times New Roman" w:cs="Times New Roman"/>
          <w:color w:val="auto"/>
          <w:sz w:val="28"/>
          <w:szCs w:val="28"/>
        </w:rPr>
        <w:t>2.3. Функційно-стилістичні особливості діалектизмів у характеризації персонажів</w:t>
      </w:r>
    </w:p>
    <w:p w14:paraId="32B1240C" w14:textId="77777777" w:rsidR="0022111D" w:rsidRDefault="0022111D" w:rsidP="0022111D">
      <w:pPr>
        <w:pStyle w:val="a3"/>
        <w:spacing w:before="0" w:beforeAutospacing="0" w:after="0" w:afterAutospacing="0" w:line="360" w:lineRule="auto"/>
        <w:ind w:firstLine="709"/>
        <w:jc w:val="both"/>
        <w:rPr>
          <w:sz w:val="28"/>
          <w:szCs w:val="28"/>
        </w:rPr>
      </w:pPr>
    </w:p>
    <w:p w14:paraId="42D20CE0" w14:textId="38B5D4CA" w:rsidR="0045203C" w:rsidRPr="0022111D" w:rsidRDefault="0045203C" w:rsidP="0022111D">
      <w:pPr>
        <w:pStyle w:val="a3"/>
        <w:spacing w:before="0" w:beforeAutospacing="0" w:after="0" w:afterAutospacing="0" w:line="360" w:lineRule="auto"/>
        <w:ind w:firstLine="709"/>
        <w:jc w:val="both"/>
        <w:rPr>
          <w:sz w:val="28"/>
          <w:szCs w:val="28"/>
        </w:rPr>
      </w:pPr>
      <w:r w:rsidRPr="0022111D">
        <w:rPr>
          <w:sz w:val="28"/>
          <w:szCs w:val="28"/>
        </w:rPr>
        <w:t xml:space="preserve">Функційно-стилістичний потенціал </w:t>
      </w:r>
      <w:proofErr w:type="spellStart"/>
      <w:r w:rsidRPr="0022111D">
        <w:rPr>
          <w:sz w:val="28"/>
          <w:szCs w:val="28"/>
        </w:rPr>
        <w:t>діалектизмів</w:t>
      </w:r>
      <w:proofErr w:type="spellEnd"/>
      <w:r w:rsidRPr="0022111D">
        <w:rPr>
          <w:sz w:val="28"/>
          <w:szCs w:val="28"/>
        </w:rPr>
        <w:t xml:space="preserve"> у художньому дискурсі розкривається найповніше тоді, коли </w:t>
      </w:r>
      <w:proofErr w:type="spellStart"/>
      <w:r w:rsidRPr="0022111D">
        <w:rPr>
          <w:sz w:val="28"/>
          <w:szCs w:val="28"/>
        </w:rPr>
        <w:t>мовна</w:t>
      </w:r>
      <w:proofErr w:type="spellEnd"/>
      <w:r w:rsidRPr="0022111D">
        <w:rPr>
          <w:sz w:val="28"/>
          <w:szCs w:val="28"/>
        </w:rPr>
        <w:t xml:space="preserve"> відмінність персонажа стає ключем до розуміння його внутрішнього світу, соціальної ролі, поведінкових стратегій і способу взаємодії з іншими героями. У романах, обраних для аналізу, </w:t>
      </w:r>
      <w:proofErr w:type="spellStart"/>
      <w:r w:rsidRPr="0022111D">
        <w:rPr>
          <w:sz w:val="28"/>
          <w:szCs w:val="28"/>
        </w:rPr>
        <w:t>діалектизми</w:t>
      </w:r>
      <w:proofErr w:type="spellEnd"/>
      <w:r w:rsidRPr="0022111D">
        <w:rPr>
          <w:sz w:val="28"/>
          <w:szCs w:val="28"/>
        </w:rPr>
        <w:t xml:space="preserve"> виконують складні та багаторівневі функції: вони </w:t>
      </w:r>
      <w:r w:rsidRPr="0022111D">
        <w:rPr>
          <w:sz w:val="28"/>
          <w:szCs w:val="28"/>
        </w:rPr>
        <w:lastRenderedPageBreak/>
        <w:t xml:space="preserve">формують </w:t>
      </w:r>
      <w:proofErr w:type="spellStart"/>
      <w:r w:rsidRPr="0022111D">
        <w:rPr>
          <w:sz w:val="28"/>
          <w:szCs w:val="28"/>
        </w:rPr>
        <w:t>мовний</w:t>
      </w:r>
      <w:proofErr w:type="spellEnd"/>
      <w:r w:rsidRPr="0022111D">
        <w:rPr>
          <w:sz w:val="28"/>
          <w:szCs w:val="28"/>
        </w:rPr>
        <w:t xml:space="preserve"> портрет героя, моделюють соціальну дистанцію або близькість, створюють емоційний фон, сигналізують про інтелектуальний, культурний чи маргінальний статус, відтворюють локальний колорит і одночасно поглиблюють конфліктність або гармонійність у </w:t>
      </w:r>
      <w:proofErr w:type="spellStart"/>
      <w:r w:rsidRPr="0022111D">
        <w:rPr>
          <w:sz w:val="28"/>
          <w:szCs w:val="28"/>
        </w:rPr>
        <w:t>міжперсонажній</w:t>
      </w:r>
      <w:proofErr w:type="spellEnd"/>
      <w:r w:rsidRPr="0022111D">
        <w:rPr>
          <w:sz w:val="28"/>
          <w:szCs w:val="28"/>
        </w:rPr>
        <w:t xml:space="preserve"> взаємодії.</w:t>
      </w:r>
    </w:p>
    <w:p w14:paraId="0F44BA08" w14:textId="77777777" w:rsidR="0045203C" w:rsidRPr="0022111D" w:rsidRDefault="0045203C" w:rsidP="0022111D">
      <w:pPr>
        <w:pStyle w:val="a3"/>
        <w:spacing w:before="0" w:beforeAutospacing="0" w:after="0" w:afterAutospacing="0" w:line="360" w:lineRule="auto"/>
        <w:ind w:firstLine="709"/>
        <w:jc w:val="both"/>
        <w:rPr>
          <w:sz w:val="28"/>
          <w:szCs w:val="28"/>
        </w:rPr>
      </w:pPr>
      <w:r w:rsidRPr="0022111D">
        <w:rPr>
          <w:sz w:val="28"/>
          <w:szCs w:val="28"/>
        </w:rPr>
        <w:t xml:space="preserve">У </w:t>
      </w:r>
      <w:proofErr w:type="spellStart"/>
      <w:r w:rsidRPr="0022111D">
        <w:rPr>
          <w:rStyle w:val="a8"/>
          <w:sz w:val="28"/>
          <w:szCs w:val="28"/>
        </w:rPr>
        <w:t>Wuthering</w:t>
      </w:r>
      <w:proofErr w:type="spellEnd"/>
      <w:r w:rsidRPr="0022111D">
        <w:rPr>
          <w:rStyle w:val="a8"/>
          <w:sz w:val="28"/>
          <w:szCs w:val="28"/>
        </w:rPr>
        <w:t xml:space="preserve"> </w:t>
      </w:r>
      <w:proofErr w:type="spellStart"/>
      <w:r w:rsidRPr="0022111D">
        <w:rPr>
          <w:rStyle w:val="a8"/>
          <w:sz w:val="28"/>
          <w:szCs w:val="28"/>
        </w:rPr>
        <w:t>Heights</w:t>
      </w:r>
      <w:proofErr w:type="spellEnd"/>
      <w:r w:rsidRPr="0022111D">
        <w:rPr>
          <w:sz w:val="28"/>
          <w:szCs w:val="28"/>
        </w:rPr>
        <w:t xml:space="preserve"> [59] мова Йозефа є одним із найпоказовіших прикладів того, як діалект здатен перетворитися на інструмент формування атмосфери й структурування характеру. Його висловлювання на кшталт </w:t>
      </w:r>
      <w:r w:rsidRPr="0022111D">
        <w:rPr>
          <w:rStyle w:val="a8"/>
          <w:sz w:val="28"/>
          <w:szCs w:val="28"/>
        </w:rPr>
        <w:t xml:space="preserve">“T’ </w:t>
      </w:r>
      <w:proofErr w:type="spellStart"/>
      <w:r w:rsidRPr="0022111D">
        <w:rPr>
          <w:rStyle w:val="a8"/>
          <w:sz w:val="28"/>
          <w:szCs w:val="28"/>
        </w:rPr>
        <w:t>maister’s</w:t>
      </w:r>
      <w:proofErr w:type="spellEnd"/>
      <w:r w:rsidRPr="0022111D">
        <w:rPr>
          <w:rStyle w:val="a8"/>
          <w:sz w:val="28"/>
          <w:szCs w:val="28"/>
        </w:rPr>
        <w:t xml:space="preserve"> </w:t>
      </w:r>
      <w:proofErr w:type="spellStart"/>
      <w:r w:rsidRPr="0022111D">
        <w:rPr>
          <w:rStyle w:val="a8"/>
          <w:sz w:val="28"/>
          <w:szCs w:val="28"/>
        </w:rPr>
        <w:t>dahn</w:t>
      </w:r>
      <w:proofErr w:type="spellEnd"/>
      <w:r w:rsidRPr="0022111D">
        <w:rPr>
          <w:rStyle w:val="a8"/>
          <w:sz w:val="28"/>
          <w:szCs w:val="28"/>
        </w:rPr>
        <w:t xml:space="preserve"> i’ t’ </w:t>
      </w:r>
      <w:proofErr w:type="spellStart"/>
      <w:r w:rsidRPr="0022111D">
        <w:rPr>
          <w:rStyle w:val="a8"/>
          <w:sz w:val="28"/>
          <w:szCs w:val="28"/>
        </w:rPr>
        <w:t>fowld</w:t>
      </w:r>
      <w:proofErr w:type="spellEnd"/>
      <w:r w:rsidRPr="0022111D">
        <w:rPr>
          <w:rStyle w:val="a8"/>
          <w:sz w:val="28"/>
          <w:szCs w:val="28"/>
        </w:rPr>
        <w:t xml:space="preserve">; </w:t>
      </w:r>
      <w:proofErr w:type="spellStart"/>
      <w:r w:rsidRPr="0022111D">
        <w:rPr>
          <w:rStyle w:val="a8"/>
          <w:sz w:val="28"/>
          <w:szCs w:val="28"/>
        </w:rPr>
        <w:t>yah</w:t>
      </w:r>
      <w:proofErr w:type="spellEnd"/>
      <w:r w:rsidRPr="0022111D">
        <w:rPr>
          <w:rStyle w:val="a8"/>
          <w:sz w:val="28"/>
          <w:szCs w:val="28"/>
        </w:rPr>
        <w:t xml:space="preserve"> </w:t>
      </w:r>
      <w:proofErr w:type="spellStart"/>
      <w:r w:rsidRPr="0022111D">
        <w:rPr>
          <w:rStyle w:val="a8"/>
          <w:sz w:val="28"/>
          <w:szCs w:val="28"/>
        </w:rPr>
        <w:t>sud</w:t>
      </w:r>
      <w:proofErr w:type="spellEnd"/>
      <w:r w:rsidRPr="0022111D">
        <w:rPr>
          <w:rStyle w:val="a8"/>
          <w:sz w:val="28"/>
          <w:szCs w:val="28"/>
        </w:rPr>
        <w:t xml:space="preserve"> </w:t>
      </w:r>
      <w:proofErr w:type="spellStart"/>
      <w:r w:rsidRPr="0022111D">
        <w:rPr>
          <w:rStyle w:val="a8"/>
          <w:sz w:val="28"/>
          <w:szCs w:val="28"/>
        </w:rPr>
        <w:t>goa</w:t>
      </w:r>
      <w:proofErr w:type="spellEnd"/>
      <w:r w:rsidRPr="0022111D">
        <w:rPr>
          <w:rStyle w:val="a8"/>
          <w:sz w:val="28"/>
          <w:szCs w:val="28"/>
        </w:rPr>
        <w:t xml:space="preserve"> </w:t>
      </w:r>
      <w:proofErr w:type="spellStart"/>
      <w:r w:rsidRPr="0022111D">
        <w:rPr>
          <w:rStyle w:val="a8"/>
          <w:sz w:val="28"/>
          <w:szCs w:val="28"/>
        </w:rPr>
        <w:t>rahnd</w:t>
      </w:r>
      <w:proofErr w:type="spellEnd"/>
      <w:r w:rsidRPr="0022111D">
        <w:rPr>
          <w:rStyle w:val="a8"/>
          <w:sz w:val="28"/>
          <w:szCs w:val="28"/>
        </w:rPr>
        <w:t xml:space="preserve"> </w:t>
      </w:r>
      <w:proofErr w:type="spellStart"/>
      <w:r w:rsidRPr="0022111D">
        <w:rPr>
          <w:rStyle w:val="a8"/>
          <w:sz w:val="28"/>
          <w:szCs w:val="28"/>
        </w:rPr>
        <w:t>by</w:t>
      </w:r>
      <w:proofErr w:type="spellEnd"/>
      <w:r w:rsidRPr="0022111D">
        <w:rPr>
          <w:rStyle w:val="a8"/>
          <w:sz w:val="28"/>
          <w:szCs w:val="28"/>
        </w:rPr>
        <w:t xml:space="preserve"> </w:t>
      </w:r>
      <w:proofErr w:type="spellStart"/>
      <w:r w:rsidRPr="0022111D">
        <w:rPr>
          <w:rStyle w:val="a8"/>
          <w:sz w:val="28"/>
          <w:szCs w:val="28"/>
        </w:rPr>
        <w:t>th</w:t>
      </w:r>
      <w:proofErr w:type="spellEnd"/>
      <w:r w:rsidRPr="0022111D">
        <w:rPr>
          <w:rStyle w:val="a8"/>
          <w:sz w:val="28"/>
          <w:szCs w:val="28"/>
        </w:rPr>
        <w:t xml:space="preserve">’ </w:t>
      </w:r>
      <w:proofErr w:type="spellStart"/>
      <w:r w:rsidRPr="0022111D">
        <w:rPr>
          <w:rStyle w:val="a8"/>
          <w:sz w:val="28"/>
          <w:szCs w:val="28"/>
        </w:rPr>
        <w:t>end</w:t>
      </w:r>
      <w:proofErr w:type="spellEnd"/>
      <w:r w:rsidRPr="0022111D">
        <w:rPr>
          <w:rStyle w:val="a8"/>
          <w:sz w:val="28"/>
          <w:szCs w:val="28"/>
        </w:rPr>
        <w:t xml:space="preserve"> </w:t>
      </w:r>
      <w:proofErr w:type="spellStart"/>
      <w:r w:rsidRPr="0022111D">
        <w:rPr>
          <w:rStyle w:val="a8"/>
          <w:sz w:val="28"/>
          <w:szCs w:val="28"/>
        </w:rPr>
        <w:t>ut</w:t>
      </w:r>
      <w:proofErr w:type="spellEnd"/>
      <w:r w:rsidRPr="0022111D">
        <w:rPr>
          <w:rStyle w:val="a8"/>
          <w:sz w:val="28"/>
          <w:szCs w:val="28"/>
        </w:rPr>
        <w:t xml:space="preserve">’ </w:t>
      </w:r>
      <w:proofErr w:type="spellStart"/>
      <w:r w:rsidRPr="0022111D">
        <w:rPr>
          <w:rStyle w:val="a8"/>
          <w:sz w:val="28"/>
          <w:szCs w:val="28"/>
        </w:rPr>
        <w:t>laith</w:t>
      </w:r>
      <w:proofErr w:type="spellEnd"/>
      <w:r w:rsidRPr="0022111D">
        <w:rPr>
          <w:rStyle w:val="a8"/>
          <w:sz w:val="28"/>
          <w:szCs w:val="28"/>
        </w:rPr>
        <w:t>”</w:t>
      </w:r>
      <w:r w:rsidRPr="0022111D">
        <w:rPr>
          <w:sz w:val="28"/>
          <w:szCs w:val="28"/>
        </w:rPr>
        <w:t xml:space="preserve"> моделюють образ персонажа, який мислить категоріями закритої селянської традиції. Надмірна </w:t>
      </w:r>
      <w:proofErr w:type="spellStart"/>
      <w:r w:rsidRPr="0022111D">
        <w:rPr>
          <w:sz w:val="28"/>
          <w:szCs w:val="28"/>
        </w:rPr>
        <w:t>діалектність</w:t>
      </w:r>
      <w:proofErr w:type="spellEnd"/>
      <w:r w:rsidRPr="0022111D">
        <w:rPr>
          <w:sz w:val="28"/>
          <w:szCs w:val="28"/>
        </w:rPr>
        <w:t xml:space="preserve"> у його мовленні створює майже звукову «шорсткість», що передається читачеві і визначає ставлення інших персонажів до цього героя — його часто не розуміють, інтерпретують неправильно, або свідомо дистанціюються від нього. Йозеф «говорить так, як живе»: рубано, жорстко, без бажання пристосовуватися до співрозмовника. Власне, сама форма його мовлення є проявом психологічної непоступливості: він не модифікує </w:t>
      </w:r>
      <w:proofErr w:type="spellStart"/>
      <w:r w:rsidRPr="0022111D">
        <w:rPr>
          <w:sz w:val="28"/>
          <w:szCs w:val="28"/>
        </w:rPr>
        <w:t>мовну</w:t>
      </w:r>
      <w:proofErr w:type="spellEnd"/>
      <w:r w:rsidRPr="0022111D">
        <w:rPr>
          <w:sz w:val="28"/>
          <w:szCs w:val="28"/>
        </w:rPr>
        <w:t xml:space="preserve"> поведінку, а це свідчить про пригнічену, але стійку внутрішню природу, притаманну старому слузі маєтку, чия ідентичність невіддільна від землі та </w:t>
      </w:r>
      <w:proofErr w:type="spellStart"/>
      <w:r w:rsidRPr="0022111D">
        <w:rPr>
          <w:sz w:val="28"/>
          <w:szCs w:val="28"/>
        </w:rPr>
        <w:t>поколіннєвих</w:t>
      </w:r>
      <w:proofErr w:type="spellEnd"/>
      <w:r w:rsidRPr="0022111D">
        <w:rPr>
          <w:sz w:val="28"/>
          <w:szCs w:val="28"/>
        </w:rPr>
        <w:t xml:space="preserve"> традицій.</w:t>
      </w:r>
    </w:p>
    <w:p w14:paraId="5AA1716A" w14:textId="77777777" w:rsidR="0045203C" w:rsidRPr="0022111D" w:rsidRDefault="0045203C" w:rsidP="0022111D">
      <w:pPr>
        <w:pStyle w:val="a3"/>
        <w:spacing w:before="0" w:beforeAutospacing="0" w:after="0" w:afterAutospacing="0" w:line="360" w:lineRule="auto"/>
        <w:ind w:firstLine="709"/>
        <w:jc w:val="both"/>
        <w:rPr>
          <w:sz w:val="28"/>
          <w:szCs w:val="28"/>
        </w:rPr>
      </w:pPr>
      <w:r w:rsidRPr="0022111D">
        <w:rPr>
          <w:sz w:val="28"/>
          <w:szCs w:val="28"/>
        </w:rPr>
        <w:t xml:space="preserve">Т. Гарді в </w:t>
      </w:r>
      <w:proofErr w:type="spellStart"/>
      <w:r w:rsidRPr="0022111D">
        <w:rPr>
          <w:rStyle w:val="a8"/>
          <w:sz w:val="28"/>
          <w:szCs w:val="28"/>
        </w:rPr>
        <w:t>Far</w:t>
      </w:r>
      <w:proofErr w:type="spellEnd"/>
      <w:r w:rsidRPr="0022111D">
        <w:rPr>
          <w:rStyle w:val="a8"/>
          <w:sz w:val="28"/>
          <w:szCs w:val="28"/>
        </w:rPr>
        <w:t xml:space="preserve"> </w:t>
      </w:r>
      <w:proofErr w:type="spellStart"/>
      <w:r w:rsidRPr="0022111D">
        <w:rPr>
          <w:rStyle w:val="a8"/>
          <w:sz w:val="28"/>
          <w:szCs w:val="28"/>
        </w:rPr>
        <w:t>from</w:t>
      </w:r>
      <w:proofErr w:type="spellEnd"/>
      <w:r w:rsidRPr="0022111D">
        <w:rPr>
          <w:rStyle w:val="a8"/>
          <w:sz w:val="28"/>
          <w:szCs w:val="28"/>
        </w:rPr>
        <w:t xml:space="preserve"> </w:t>
      </w:r>
      <w:proofErr w:type="spellStart"/>
      <w:r w:rsidRPr="0022111D">
        <w:rPr>
          <w:rStyle w:val="a8"/>
          <w:sz w:val="28"/>
          <w:szCs w:val="28"/>
        </w:rPr>
        <w:t>the</w:t>
      </w:r>
      <w:proofErr w:type="spellEnd"/>
      <w:r w:rsidRPr="0022111D">
        <w:rPr>
          <w:rStyle w:val="a8"/>
          <w:sz w:val="28"/>
          <w:szCs w:val="28"/>
        </w:rPr>
        <w:t xml:space="preserve"> </w:t>
      </w:r>
      <w:proofErr w:type="spellStart"/>
      <w:r w:rsidRPr="0022111D">
        <w:rPr>
          <w:rStyle w:val="a8"/>
          <w:sz w:val="28"/>
          <w:szCs w:val="28"/>
        </w:rPr>
        <w:t>Madding</w:t>
      </w:r>
      <w:proofErr w:type="spellEnd"/>
      <w:r w:rsidRPr="0022111D">
        <w:rPr>
          <w:rStyle w:val="a8"/>
          <w:sz w:val="28"/>
          <w:szCs w:val="28"/>
        </w:rPr>
        <w:t xml:space="preserve"> </w:t>
      </w:r>
      <w:proofErr w:type="spellStart"/>
      <w:r w:rsidRPr="0022111D">
        <w:rPr>
          <w:rStyle w:val="a8"/>
          <w:sz w:val="28"/>
          <w:szCs w:val="28"/>
        </w:rPr>
        <w:t>Crowd</w:t>
      </w:r>
      <w:proofErr w:type="spellEnd"/>
      <w:r w:rsidRPr="0022111D">
        <w:rPr>
          <w:sz w:val="28"/>
          <w:szCs w:val="28"/>
        </w:rPr>
        <w:t xml:space="preserve"> [60] використовує </w:t>
      </w:r>
      <w:proofErr w:type="spellStart"/>
      <w:r w:rsidRPr="0022111D">
        <w:rPr>
          <w:sz w:val="28"/>
          <w:szCs w:val="28"/>
        </w:rPr>
        <w:t>діалектизми</w:t>
      </w:r>
      <w:proofErr w:type="spellEnd"/>
      <w:r w:rsidRPr="0022111D">
        <w:rPr>
          <w:sz w:val="28"/>
          <w:szCs w:val="28"/>
        </w:rPr>
        <w:t xml:space="preserve"> тонше, але не менш ефективно. У репліці </w:t>
      </w:r>
      <w:r w:rsidRPr="0022111D">
        <w:rPr>
          <w:rStyle w:val="a8"/>
          <w:sz w:val="28"/>
          <w:szCs w:val="28"/>
        </w:rPr>
        <w:t xml:space="preserve">“I </w:t>
      </w:r>
      <w:proofErr w:type="spellStart"/>
      <w:r w:rsidRPr="0022111D">
        <w:rPr>
          <w:rStyle w:val="a8"/>
          <w:sz w:val="28"/>
          <w:szCs w:val="28"/>
        </w:rPr>
        <w:t>always</w:t>
      </w:r>
      <w:proofErr w:type="spellEnd"/>
      <w:r w:rsidRPr="0022111D">
        <w:rPr>
          <w:rStyle w:val="a8"/>
          <w:sz w:val="28"/>
          <w:szCs w:val="28"/>
        </w:rPr>
        <w:t xml:space="preserve"> </w:t>
      </w:r>
      <w:proofErr w:type="spellStart"/>
      <w:r w:rsidRPr="0022111D">
        <w:rPr>
          <w:rStyle w:val="a8"/>
          <w:sz w:val="28"/>
          <w:szCs w:val="28"/>
        </w:rPr>
        <w:t>say</w:t>
      </w:r>
      <w:proofErr w:type="spellEnd"/>
      <w:r w:rsidRPr="0022111D">
        <w:rPr>
          <w:rStyle w:val="a8"/>
          <w:sz w:val="28"/>
          <w:szCs w:val="28"/>
        </w:rPr>
        <w:t xml:space="preserve"> ‘</w:t>
      </w:r>
      <w:proofErr w:type="spellStart"/>
      <w:r w:rsidRPr="0022111D">
        <w:rPr>
          <w:rStyle w:val="a8"/>
          <w:sz w:val="28"/>
          <w:szCs w:val="28"/>
        </w:rPr>
        <w:t>please</w:t>
      </w:r>
      <w:proofErr w:type="spellEnd"/>
      <w:r w:rsidRPr="0022111D">
        <w:rPr>
          <w:rStyle w:val="a8"/>
          <w:sz w:val="28"/>
          <w:szCs w:val="28"/>
        </w:rPr>
        <w:t xml:space="preserve"> </w:t>
      </w:r>
      <w:proofErr w:type="spellStart"/>
      <w:r w:rsidRPr="0022111D">
        <w:rPr>
          <w:rStyle w:val="a8"/>
          <w:sz w:val="28"/>
          <w:szCs w:val="28"/>
        </w:rPr>
        <w:t>God</w:t>
      </w:r>
      <w:proofErr w:type="spellEnd"/>
      <w:r w:rsidRPr="0022111D">
        <w:rPr>
          <w:rStyle w:val="a8"/>
          <w:sz w:val="28"/>
          <w:szCs w:val="28"/>
        </w:rPr>
        <w:t xml:space="preserve">’ </w:t>
      </w:r>
      <w:proofErr w:type="spellStart"/>
      <w:r w:rsidRPr="0022111D">
        <w:rPr>
          <w:rStyle w:val="a8"/>
          <w:sz w:val="28"/>
          <w:szCs w:val="28"/>
        </w:rPr>
        <w:t>afore</w:t>
      </w:r>
      <w:proofErr w:type="spellEnd"/>
      <w:r w:rsidRPr="0022111D">
        <w:rPr>
          <w:rStyle w:val="a8"/>
          <w:sz w:val="28"/>
          <w:szCs w:val="28"/>
        </w:rPr>
        <w:t xml:space="preserve"> I </w:t>
      </w:r>
      <w:proofErr w:type="spellStart"/>
      <w:r w:rsidRPr="0022111D">
        <w:rPr>
          <w:rStyle w:val="a8"/>
          <w:sz w:val="28"/>
          <w:szCs w:val="28"/>
        </w:rPr>
        <w:t>do</w:t>
      </w:r>
      <w:proofErr w:type="spellEnd"/>
      <w:r w:rsidRPr="0022111D">
        <w:rPr>
          <w:rStyle w:val="a8"/>
          <w:sz w:val="28"/>
          <w:szCs w:val="28"/>
        </w:rPr>
        <w:t xml:space="preserve"> </w:t>
      </w:r>
      <w:proofErr w:type="spellStart"/>
      <w:r w:rsidRPr="0022111D">
        <w:rPr>
          <w:rStyle w:val="a8"/>
          <w:sz w:val="28"/>
          <w:szCs w:val="28"/>
        </w:rPr>
        <w:t>anything</w:t>
      </w:r>
      <w:proofErr w:type="spellEnd"/>
      <w:r w:rsidRPr="0022111D">
        <w:rPr>
          <w:rStyle w:val="a8"/>
          <w:sz w:val="28"/>
          <w:szCs w:val="28"/>
        </w:rPr>
        <w:t>”</w:t>
      </w:r>
      <w:r w:rsidRPr="0022111D">
        <w:rPr>
          <w:sz w:val="28"/>
          <w:szCs w:val="28"/>
        </w:rPr>
        <w:t xml:space="preserve"> важливий не лише діалектизм </w:t>
      </w:r>
      <w:proofErr w:type="spellStart"/>
      <w:r w:rsidRPr="0022111D">
        <w:rPr>
          <w:rStyle w:val="a8"/>
          <w:sz w:val="28"/>
          <w:szCs w:val="28"/>
        </w:rPr>
        <w:t>afore</w:t>
      </w:r>
      <w:proofErr w:type="spellEnd"/>
      <w:r w:rsidRPr="0022111D">
        <w:rPr>
          <w:sz w:val="28"/>
          <w:szCs w:val="28"/>
        </w:rPr>
        <w:t xml:space="preserve">, а й синтетичне поєднання </w:t>
      </w:r>
      <w:proofErr w:type="spellStart"/>
      <w:r w:rsidRPr="0022111D">
        <w:rPr>
          <w:sz w:val="28"/>
          <w:szCs w:val="28"/>
        </w:rPr>
        <w:t>мовної</w:t>
      </w:r>
      <w:proofErr w:type="spellEnd"/>
      <w:r w:rsidRPr="0022111D">
        <w:rPr>
          <w:sz w:val="28"/>
          <w:szCs w:val="28"/>
        </w:rPr>
        <w:t xml:space="preserve"> та поведінкової традиційності. Персонаж звучить розмірено, без різких інтонацій; його мова передає відчуття спокійного патріархального світу, в якому звички, віра та локальні норми значно важливіші, ніж зовнішня модерність. Діалект у Гарді часто «олюднює» персонажа, робить його теплим, зрозумілим і щирим; важливо, що </w:t>
      </w:r>
      <w:proofErr w:type="spellStart"/>
      <w:r w:rsidRPr="0022111D">
        <w:rPr>
          <w:sz w:val="28"/>
          <w:szCs w:val="28"/>
        </w:rPr>
        <w:t>діалектизми</w:t>
      </w:r>
      <w:proofErr w:type="spellEnd"/>
      <w:r w:rsidRPr="0022111D">
        <w:rPr>
          <w:sz w:val="28"/>
          <w:szCs w:val="28"/>
        </w:rPr>
        <w:t xml:space="preserve"> не маркують у романі «нижчий» соціальний щабель, а навпаки — виступають знаком природної близькості до колективу, землі, праці. У мовленні таких героїв не відчувається агресії, воно демонструє внутрішню моральність та простоту, а тому діалект </w:t>
      </w:r>
      <w:r w:rsidRPr="0022111D">
        <w:rPr>
          <w:sz w:val="28"/>
          <w:szCs w:val="28"/>
        </w:rPr>
        <w:lastRenderedPageBreak/>
        <w:t>стає своєрідним стилістичним медіатором між персонажем і читачем, формуючи атмосферу довіри.</w:t>
      </w:r>
    </w:p>
    <w:p w14:paraId="7E88C54C" w14:textId="77777777" w:rsidR="0045203C" w:rsidRPr="0022111D" w:rsidRDefault="0045203C" w:rsidP="0022111D">
      <w:pPr>
        <w:pStyle w:val="a3"/>
        <w:spacing w:before="0" w:beforeAutospacing="0" w:after="0" w:afterAutospacing="0" w:line="360" w:lineRule="auto"/>
        <w:ind w:firstLine="709"/>
        <w:jc w:val="both"/>
        <w:rPr>
          <w:sz w:val="28"/>
          <w:szCs w:val="28"/>
        </w:rPr>
      </w:pPr>
      <w:r w:rsidRPr="0022111D">
        <w:rPr>
          <w:sz w:val="28"/>
          <w:szCs w:val="28"/>
        </w:rPr>
        <w:t xml:space="preserve">Багатошаровий урбаністичний світ Лондона в </w:t>
      </w:r>
      <w:proofErr w:type="spellStart"/>
      <w:r w:rsidRPr="0022111D">
        <w:rPr>
          <w:rStyle w:val="a8"/>
          <w:sz w:val="28"/>
          <w:szCs w:val="28"/>
        </w:rPr>
        <w:t>White</w:t>
      </w:r>
      <w:proofErr w:type="spellEnd"/>
      <w:r w:rsidRPr="0022111D">
        <w:rPr>
          <w:rStyle w:val="a8"/>
          <w:sz w:val="28"/>
          <w:szCs w:val="28"/>
        </w:rPr>
        <w:t xml:space="preserve"> </w:t>
      </w:r>
      <w:proofErr w:type="spellStart"/>
      <w:r w:rsidRPr="0022111D">
        <w:rPr>
          <w:rStyle w:val="a8"/>
          <w:sz w:val="28"/>
          <w:szCs w:val="28"/>
        </w:rPr>
        <w:t>Teeth</w:t>
      </w:r>
      <w:proofErr w:type="spellEnd"/>
      <w:r w:rsidRPr="0022111D">
        <w:rPr>
          <w:sz w:val="28"/>
          <w:szCs w:val="28"/>
        </w:rPr>
        <w:t xml:space="preserve"> [61] створює інший тип діалектної </w:t>
      </w:r>
      <w:proofErr w:type="spellStart"/>
      <w:r w:rsidRPr="0022111D">
        <w:rPr>
          <w:sz w:val="28"/>
          <w:szCs w:val="28"/>
        </w:rPr>
        <w:t>функційності</w:t>
      </w:r>
      <w:proofErr w:type="spellEnd"/>
      <w:r w:rsidRPr="0022111D">
        <w:rPr>
          <w:sz w:val="28"/>
          <w:szCs w:val="28"/>
        </w:rPr>
        <w:t xml:space="preserve">. Одна з реплік: </w:t>
      </w:r>
      <w:r w:rsidRPr="0022111D">
        <w:rPr>
          <w:rStyle w:val="a8"/>
          <w:sz w:val="28"/>
          <w:szCs w:val="28"/>
        </w:rPr>
        <w:t>“</w:t>
      </w:r>
      <w:proofErr w:type="spellStart"/>
      <w:r w:rsidRPr="0022111D">
        <w:rPr>
          <w:rStyle w:val="a8"/>
          <w:sz w:val="28"/>
          <w:szCs w:val="28"/>
        </w:rPr>
        <w:t>He</w:t>
      </w:r>
      <w:proofErr w:type="spellEnd"/>
      <w:r w:rsidRPr="0022111D">
        <w:rPr>
          <w:rStyle w:val="a8"/>
          <w:sz w:val="28"/>
          <w:szCs w:val="28"/>
        </w:rPr>
        <w:t xml:space="preserve"> </w:t>
      </w:r>
      <w:proofErr w:type="spellStart"/>
      <w:r w:rsidRPr="0022111D">
        <w:rPr>
          <w:rStyle w:val="a8"/>
          <w:sz w:val="28"/>
          <w:szCs w:val="28"/>
        </w:rPr>
        <w:t>ain’t</w:t>
      </w:r>
      <w:proofErr w:type="spellEnd"/>
      <w:r w:rsidRPr="0022111D">
        <w:rPr>
          <w:rStyle w:val="a8"/>
          <w:sz w:val="28"/>
          <w:szCs w:val="28"/>
        </w:rPr>
        <w:t xml:space="preserve"> </w:t>
      </w:r>
      <w:proofErr w:type="spellStart"/>
      <w:r w:rsidRPr="0022111D">
        <w:rPr>
          <w:rStyle w:val="a8"/>
          <w:sz w:val="28"/>
          <w:szCs w:val="28"/>
        </w:rPr>
        <w:t>comin</w:t>
      </w:r>
      <w:proofErr w:type="spellEnd"/>
      <w:r w:rsidRPr="0022111D">
        <w:rPr>
          <w:rStyle w:val="a8"/>
          <w:sz w:val="28"/>
          <w:szCs w:val="28"/>
        </w:rPr>
        <w:t xml:space="preserve">’ </w:t>
      </w:r>
      <w:proofErr w:type="spellStart"/>
      <w:r w:rsidRPr="0022111D">
        <w:rPr>
          <w:rStyle w:val="a8"/>
          <w:sz w:val="28"/>
          <w:szCs w:val="28"/>
        </w:rPr>
        <w:t>back</w:t>
      </w:r>
      <w:proofErr w:type="spellEnd"/>
      <w:r w:rsidRPr="0022111D">
        <w:rPr>
          <w:rStyle w:val="a8"/>
          <w:sz w:val="28"/>
          <w:szCs w:val="28"/>
        </w:rPr>
        <w:t xml:space="preserve">, </w:t>
      </w:r>
      <w:proofErr w:type="spellStart"/>
      <w:r w:rsidRPr="0022111D">
        <w:rPr>
          <w:rStyle w:val="a8"/>
          <w:sz w:val="28"/>
          <w:szCs w:val="28"/>
        </w:rPr>
        <w:t>man</w:t>
      </w:r>
      <w:proofErr w:type="spellEnd"/>
      <w:r w:rsidRPr="0022111D">
        <w:rPr>
          <w:rStyle w:val="a8"/>
          <w:sz w:val="28"/>
          <w:szCs w:val="28"/>
        </w:rPr>
        <w:t xml:space="preserve">, </w:t>
      </w:r>
      <w:proofErr w:type="spellStart"/>
      <w:r w:rsidRPr="0022111D">
        <w:rPr>
          <w:rStyle w:val="a8"/>
          <w:sz w:val="28"/>
          <w:szCs w:val="28"/>
        </w:rPr>
        <w:t>you</w:t>
      </w:r>
      <w:proofErr w:type="spellEnd"/>
      <w:r w:rsidRPr="0022111D">
        <w:rPr>
          <w:rStyle w:val="a8"/>
          <w:sz w:val="28"/>
          <w:szCs w:val="28"/>
        </w:rPr>
        <w:t xml:space="preserve"> </w:t>
      </w:r>
      <w:proofErr w:type="spellStart"/>
      <w:r w:rsidRPr="0022111D">
        <w:rPr>
          <w:rStyle w:val="a8"/>
          <w:sz w:val="28"/>
          <w:szCs w:val="28"/>
        </w:rPr>
        <w:t>know</w:t>
      </w:r>
      <w:proofErr w:type="spellEnd"/>
      <w:r w:rsidRPr="0022111D">
        <w:rPr>
          <w:rStyle w:val="a8"/>
          <w:sz w:val="28"/>
          <w:szCs w:val="28"/>
        </w:rPr>
        <w:t xml:space="preserve"> </w:t>
      </w:r>
      <w:proofErr w:type="spellStart"/>
      <w:r w:rsidRPr="0022111D">
        <w:rPr>
          <w:rStyle w:val="a8"/>
          <w:sz w:val="28"/>
          <w:szCs w:val="28"/>
        </w:rPr>
        <w:t>that</w:t>
      </w:r>
      <w:proofErr w:type="spellEnd"/>
      <w:r w:rsidRPr="0022111D">
        <w:rPr>
          <w:rStyle w:val="a8"/>
          <w:sz w:val="28"/>
          <w:szCs w:val="28"/>
        </w:rPr>
        <w:t>”</w:t>
      </w:r>
      <w:r w:rsidRPr="0022111D">
        <w:rPr>
          <w:sz w:val="28"/>
          <w:szCs w:val="28"/>
        </w:rPr>
        <w:t xml:space="preserve"> є маркером не лише </w:t>
      </w:r>
      <w:proofErr w:type="spellStart"/>
      <w:r w:rsidRPr="0022111D">
        <w:rPr>
          <w:sz w:val="28"/>
          <w:szCs w:val="28"/>
        </w:rPr>
        <w:t>соціолекту</w:t>
      </w:r>
      <w:proofErr w:type="spellEnd"/>
      <w:r w:rsidRPr="0022111D">
        <w:rPr>
          <w:sz w:val="28"/>
          <w:szCs w:val="28"/>
        </w:rPr>
        <w:t xml:space="preserve">, а цілого стилю життя. Таке мовлення демонструє змішання афро-карибських впливів, молодіжного сленгу, ритміки реп-культури, що творить неповторний голос персонажа. Стилістично діалект у Сміт не виконує функції «віддалення», як у Бронте, і не утворює гармонійного «теплого колориту», як у Гарді; натомість він структурує багатоголосся міста. Репліка розгортається у швидкому темпі, що підкреслює урбаністичну динаміку та імпульсивність персонажів. Діалект у цьому романі відображає не стільки локальний простір, скільки ідентичність, що формується на перетині культур — це голос постколоніального покоління, яке одночасно включене в англійську культуру і дистанціюється від неї. Таким чином, діалект стає способом показати внутрішню напругу, досвід </w:t>
      </w:r>
      <w:proofErr w:type="spellStart"/>
      <w:r w:rsidRPr="0022111D">
        <w:rPr>
          <w:sz w:val="28"/>
          <w:szCs w:val="28"/>
        </w:rPr>
        <w:t>маргінальності</w:t>
      </w:r>
      <w:proofErr w:type="spellEnd"/>
      <w:r w:rsidRPr="0022111D">
        <w:rPr>
          <w:sz w:val="28"/>
          <w:szCs w:val="28"/>
        </w:rPr>
        <w:t xml:space="preserve"> та боротьбу за видимість у суспільстві, що постійно </w:t>
      </w:r>
      <w:proofErr w:type="spellStart"/>
      <w:r w:rsidRPr="0022111D">
        <w:rPr>
          <w:sz w:val="28"/>
          <w:szCs w:val="28"/>
        </w:rPr>
        <w:t>переформатовує</w:t>
      </w:r>
      <w:proofErr w:type="spellEnd"/>
      <w:r w:rsidRPr="0022111D">
        <w:rPr>
          <w:sz w:val="28"/>
          <w:szCs w:val="28"/>
        </w:rPr>
        <w:t xml:space="preserve"> </w:t>
      </w:r>
      <w:proofErr w:type="spellStart"/>
      <w:r w:rsidRPr="0022111D">
        <w:rPr>
          <w:sz w:val="28"/>
          <w:szCs w:val="28"/>
        </w:rPr>
        <w:t>мовні</w:t>
      </w:r>
      <w:proofErr w:type="spellEnd"/>
      <w:r w:rsidRPr="0022111D">
        <w:rPr>
          <w:sz w:val="28"/>
          <w:szCs w:val="28"/>
        </w:rPr>
        <w:t xml:space="preserve"> норми.</w:t>
      </w:r>
    </w:p>
    <w:p w14:paraId="6005F3FC" w14:textId="13E3D685" w:rsidR="0045203C" w:rsidRPr="0022111D" w:rsidRDefault="0045203C" w:rsidP="0022111D">
      <w:pPr>
        <w:pStyle w:val="a3"/>
        <w:spacing w:before="0" w:beforeAutospacing="0" w:after="0" w:afterAutospacing="0" w:line="360" w:lineRule="auto"/>
        <w:ind w:firstLine="709"/>
        <w:jc w:val="both"/>
        <w:rPr>
          <w:sz w:val="28"/>
          <w:szCs w:val="28"/>
        </w:rPr>
      </w:pPr>
      <w:r w:rsidRPr="0022111D">
        <w:rPr>
          <w:sz w:val="28"/>
          <w:szCs w:val="28"/>
        </w:rPr>
        <w:t xml:space="preserve">Найбільш складної функційно-стилістичної форми набуває діалект у романі І. </w:t>
      </w:r>
      <w:proofErr w:type="spellStart"/>
      <w:r w:rsidRPr="0022111D">
        <w:rPr>
          <w:sz w:val="28"/>
          <w:szCs w:val="28"/>
        </w:rPr>
        <w:t>Велша</w:t>
      </w:r>
      <w:proofErr w:type="spellEnd"/>
      <w:r w:rsidRPr="0022111D">
        <w:rPr>
          <w:sz w:val="28"/>
          <w:szCs w:val="28"/>
        </w:rPr>
        <w:t xml:space="preserve"> </w:t>
      </w:r>
      <w:proofErr w:type="spellStart"/>
      <w:r w:rsidRPr="0022111D">
        <w:rPr>
          <w:rStyle w:val="a8"/>
          <w:sz w:val="28"/>
          <w:szCs w:val="28"/>
        </w:rPr>
        <w:t>Trainspotting</w:t>
      </w:r>
      <w:proofErr w:type="spellEnd"/>
      <w:r w:rsidRPr="0022111D">
        <w:rPr>
          <w:sz w:val="28"/>
          <w:szCs w:val="28"/>
        </w:rPr>
        <w:t xml:space="preserve"> [62]. Висловлювання на кшталт </w:t>
      </w:r>
      <w:r w:rsidRPr="0022111D">
        <w:rPr>
          <w:rStyle w:val="a8"/>
          <w:sz w:val="28"/>
          <w:szCs w:val="28"/>
        </w:rPr>
        <w:t>“</w:t>
      </w:r>
      <w:proofErr w:type="spellStart"/>
      <w:r w:rsidRPr="0022111D">
        <w:rPr>
          <w:rStyle w:val="a8"/>
          <w:sz w:val="28"/>
          <w:szCs w:val="28"/>
        </w:rPr>
        <w:t>Ah’m</w:t>
      </w:r>
      <w:proofErr w:type="spellEnd"/>
      <w:r w:rsidRPr="0022111D">
        <w:rPr>
          <w:rStyle w:val="a8"/>
          <w:sz w:val="28"/>
          <w:szCs w:val="28"/>
        </w:rPr>
        <w:t xml:space="preserve"> </w:t>
      </w:r>
      <w:proofErr w:type="spellStart"/>
      <w:r w:rsidRPr="0022111D">
        <w:rPr>
          <w:rStyle w:val="a8"/>
          <w:sz w:val="28"/>
          <w:szCs w:val="28"/>
        </w:rPr>
        <w:t>no</w:t>
      </w:r>
      <w:proofErr w:type="spellEnd"/>
      <w:r w:rsidRPr="0022111D">
        <w:rPr>
          <w:rStyle w:val="a8"/>
          <w:sz w:val="28"/>
          <w:szCs w:val="28"/>
        </w:rPr>
        <w:t xml:space="preserve"> </w:t>
      </w:r>
      <w:proofErr w:type="spellStart"/>
      <w:r w:rsidRPr="0022111D">
        <w:rPr>
          <w:rStyle w:val="a8"/>
          <w:sz w:val="28"/>
          <w:szCs w:val="28"/>
        </w:rPr>
        <w:t>fuckin</w:t>
      </w:r>
      <w:proofErr w:type="spellEnd"/>
      <w:r w:rsidRPr="0022111D">
        <w:rPr>
          <w:rStyle w:val="a8"/>
          <w:sz w:val="28"/>
          <w:szCs w:val="28"/>
        </w:rPr>
        <w:t xml:space="preserve">’ </w:t>
      </w:r>
      <w:proofErr w:type="spellStart"/>
      <w:r w:rsidRPr="0022111D">
        <w:rPr>
          <w:rStyle w:val="a8"/>
          <w:sz w:val="28"/>
          <w:szCs w:val="28"/>
        </w:rPr>
        <w:t>goan</w:t>
      </w:r>
      <w:proofErr w:type="spellEnd"/>
      <w:r w:rsidRPr="0022111D">
        <w:rPr>
          <w:rStyle w:val="a8"/>
          <w:sz w:val="28"/>
          <w:szCs w:val="28"/>
        </w:rPr>
        <w:t xml:space="preserve"> </w:t>
      </w:r>
      <w:proofErr w:type="spellStart"/>
      <w:r w:rsidRPr="0022111D">
        <w:rPr>
          <w:rStyle w:val="a8"/>
          <w:sz w:val="28"/>
          <w:szCs w:val="28"/>
        </w:rPr>
        <w:t>back</w:t>
      </w:r>
      <w:proofErr w:type="spellEnd"/>
      <w:r w:rsidRPr="0022111D">
        <w:rPr>
          <w:rStyle w:val="a8"/>
          <w:sz w:val="28"/>
          <w:szCs w:val="28"/>
        </w:rPr>
        <w:t xml:space="preserve"> </w:t>
      </w:r>
      <w:proofErr w:type="spellStart"/>
      <w:r w:rsidRPr="0022111D">
        <w:rPr>
          <w:rStyle w:val="a8"/>
          <w:sz w:val="28"/>
          <w:szCs w:val="28"/>
        </w:rPr>
        <w:t>there</w:t>
      </w:r>
      <w:proofErr w:type="spellEnd"/>
      <w:r w:rsidRPr="0022111D">
        <w:rPr>
          <w:rStyle w:val="a8"/>
          <w:sz w:val="28"/>
          <w:szCs w:val="28"/>
        </w:rPr>
        <w:t xml:space="preserve">, </w:t>
      </w:r>
      <w:proofErr w:type="spellStart"/>
      <w:r w:rsidRPr="0022111D">
        <w:rPr>
          <w:rStyle w:val="a8"/>
          <w:sz w:val="28"/>
          <w:szCs w:val="28"/>
        </w:rPr>
        <w:t>ken</w:t>
      </w:r>
      <w:proofErr w:type="spellEnd"/>
      <w:r w:rsidRPr="0022111D">
        <w:rPr>
          <w:rStyle w:val="a8"/>
          <w:sz w:val="28"/>
          <w:szCs w:val="28"/>
        </w:rPr>
        <w:t>?”</w:t>
      </w:r>
      <w:r w:rsidRPr="0022111D">
        <w:rPr>
          <w:sz w:val="28"/>
          <w:szCs w:val="28"/>
        </w:rPr>
        <w:t xml:space="preserve"> створюють </w:t>
      </w:r>
      <w:proofErr w:type="spellStart"/>
      <w:r w:rsidRPr="0022111D">
        <w:rPr>
          <w:sz w:val="28"/>
          <w:szCs w:val="28"/>
        </w:rPr>
        <w:t>одномиттєвий</w:t>
      </w:r>
      <w:proofErr w:type="spellEnd"/>
      <w:r w:rsidRPr="0022111D">
        <w:rPr>
          <w:sz w:val="28"/>
          <w:szCs w:val="28"/>
        </w:rPr>
        <w:t xml:space="preserve"> ефект повного занурення в мову персонажа. Діалект тут є не лише </w:t>
      </w:r>
      <w:proofErr w:type="spellStart"/>
      <w:r w:rsidRPr="0022111D">
        <w:rPr>
          <w:sz w:val="28"/>
          <w:szCs w:val="28"/>
        </w:rPr>
        <w:t>мовною</w:t>
      </w:r>
      <w:proofErr w:type="spellEnd"/>
      <w:r w:rsidRPr="0022111D">
        <w:rPr>
          <w:sz w:val="28"/>
          <w:szCs w:val="28"/>
        </w:rPr>
        <w:t xml:space="preserve"> особливістю — це світогляд, що задає ритм мислення та моделює емоційний фон. Шотландська англійська стає не просто </w:t>
      </w:r>
      <w:proofErr w:type="spellStart"/>
      <w:r w:rsidRPr="0022111D">
        <w:rPr>
          <w:sz w:val="28"/>
          <w:szCs w:val="28"/>
        </w:rPr>
        <w:t>мовним</w:t>
      </w:r>
      <w:proofErr w:type="spellEnd"/>
      <w:r w:rsidRPr="0022111D">
        <w:rPr>
          <w:sz w:val="28"/>
          <w:szCs w:val="28"/>
        </w:rPr>
        <w:t xml:space="preserve"> ресурсом, а художнім жестом, який викликає у читача шок, опір або співпереживання. Це мова соціальних аутсайдерів, для яких стандартна англійська є символом влади, системи та несправедливості. Діалектна форма є способом відмови від асиміляції, способом протесту, способом існувати поза межами нормативного суспільства. Вона робить персонажів максимально автентичними, але й максимально вразливими. Кожен діалектизм у </w:t>
      </w:r>
      <w:proofErr w:type="spellStart"/>
      <w:r w:rsidRPr="0022111D">
        <w:rPr>
          <w:sz w:val="28"/>
          <w:szCs w:val="28"/>
        </w:rPr>
        <w:t>Велша</w:t>
      </w:r>
      <w:proofErr w:type="spellEnd"/>
      <w:r w:rsidRPr="0022111D">
        <w:rPr>
          <w:sz w:val="28"/>
          <w:szCs w:val="28"/>
        </w:rPr>
        <w:t xml:space="preserve"> «працює» на емоційний удар: він оголює </w:t>
      </w:r>
      <w:r w:rsidRPr="0022111D">
        <w:rPr>
          <w:sz w:val="28"/>
          <w:szCs w:val="28"/>
        </w:rPr>
        <w:lastRenderedPageBreak/>
        <w:t>внутрішній хаос, фрагментарність мислення, психоемоційну нестабільність, відчай або бунтарство, що визначають характер героїв.</w:t>
      </w:r>
    </w:p>
    <w:p w14:paraId="2A485858" w14:textId="77777777" w:rsidR="0045203C" w:rsidRPr="0045203C" w:rsidRDefault="0045203C" w:rsidP="0022111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5203C">
        <w:rPr>
          <w:rFonts w:ascii="Times New Roman" w:eastAsia="Times New Roman" w:hAnsi="Times New Roman" w:cs="Times New Roman"/>
          <w:kern w:val="0"/>
          <w:sz w:val="28"/>
          <w:szCs w:val="28"/>
          <w:lang w:val="uk-UA" w:eastAsia="uk-UA"/>
          <w14:ligatures w14:val="none"/>
        </w:rPr>
        <w:t xml:space="preserve">Стилістичне значення </w:t>
      </w:r>
      <w:proofErr w:type="spellStart"/>
      <w:r w:rsidRPr="0045203C">
        <w:rPr>
          <w:rFonts w:ascii="Times New Roman" w:eastAsia="Times New Roman" w:hAnsi="Times New Roman" w:cs="Times New Roman"/>
          <w:kern w:val="0"/>
          <w:sz w:val="28"/>
          <w:szCs w:val="28"/>
          <w:lang w:val="uk-UA" w:eastAsia="uk-UA"/>
          <w14:ligatures w14:val="none"/>
        </w:rPr>
        <w:t>діалектизмів</w:t>
      </w:r>
      <w:proofErr w:type="spellEnd"/>
      <w:r w:rsidRPr="0045203C">
        <w:rPr>
          <w:rFonts w:ascii="Times New Roman" w:eastAsia="Times New Roman" w:hAnsi="Times New Roman" w:cs="Times New Roman"/>
          <w:kern w:val="0"/>
          <w:sz w:val="28"/>
          <w:szCs w:val="28"/>
          <w:lang w:val="uk-UA" w:eastAsia="uk-UA"/>
          <w14:ligatures w14:val="none"/>
        </w:rPr>
        <w:t xml:space="preserve"> у всіх чотирьох романах полягає в тому, що вони формують різні моделі суб’єктності, тобто відтворюють способи існування та самопрезентації персонажів у </w:t>
      </w:r>
      <w:proofErr w:type="spellStart"/>
      <w:r w:rsidRPr="0045203C">
        <w:rPr>
          <w:rFonts w:ascii="Times New Roman" w:eastAsia="Times New Roman" w:hAnsi="Times New Roman" w:cs="Times New Roman"/>
          <w:kern w:val="0"/>
          <w:sz w:val="28"/>
          <w:szCs w:val="28"/>
          <w:lang w:val="uk-UA" w:eastAsia="uk-UA"/>
          <w14:ligatures w14:val="none"/>
        </w:rPr>
        <w:t>мовному</w:t>
      </w:r>
      <w:proofErr w:type="spellEnd"/>
      <w:r w:rsidRPr="0045203C">
        <w:rPr>
          <w:rFonts w:ascii="Times New Roman" w:eastAsia="Times New Roman" w:hAnsi="Times New Roman" w:cs="Times New Roman"/>
          <w:kern w:val="0"/>
          <w:sz w:val="28"/>
          <w:szCs w:val="28"/>
          <w:lang w:val="uk-UA" w:eastAsia="uk-UA"/>
          <w14:ligatures w14:val="none"/>
        </w:rPr>
        <w:t xml:space="preserve"> й соціальному просторі. У романі Емілі Бронте </w:t>
      </w:r>
      <w:proofErr w:type="spellStart"/>
      <w:r w:rsidRPr="0045203C">
        <w:rPr>
          <w:rFonts w:ascii="Times New Roman" w:eastAsia="Times New Roman" w:hAnsi="Times New Roman" w:cs="Times New Roman"/>
          <w:i/>
          <w:iCs/>
          <w:kern w:val="0"/>
          <w:sz w:val="28"/>
          <w:szCs w:val="28"/>
          <w:lang w:val="uk-UA" w:eastAsia="uk-UA"/>
          <w14:ligatures w14:val="none"/>
        </w:rPr>
        <w:t>Wuthering</w:t>
      </w:r>
      <w:proofErr w:type="spellEnd"/>
      <w:r w:rsidRPr="0045203C">
        <w:rPr>
          <w:rFonts w:ascii="Times New Roman" w:eastAsia="Times New Roman" w:hAnsi="Times New Roman" w:cs="Times New Roman"/>
          <w:i/>
          <w:iCs/>
          <w:kern w:val="0"/>
          <w:sz w:val="28"/>
          <w:szCs w:val="28"/>
          <w:lang w:val="uk-UA" w:eastAsia="uk-UA"/>
          <w14:ligatures w14:val="none"/>
        </w:rPr>
        <w:t xml:space="preserve"> </w:t>
      </w:r>
      <w:proofErr w:type="spellStart"/>
      <w:r w:rsidRPr="0045203C">
        <w:rPr>
          <w:rFonts w:ascii="Times New Roman" w:eastAsia="Times New Roman" w:hAnsi="Times New Roman" w:cs="Times New Roman"/>
          <w:i/>
          <w:iCs/>
          <w:kern w:val="0"/>
          <w:sz w:val="28"/>
          <w:szCs w:val="28"/>
          <w:lang w:val="uk-UA" w:eastAsia="uk-UA"/>
          <w14:ligatures w14:val="none"/>
        </w:rPr>
        <w:t>Heights</w:t>
      </w:r>
      <w:proofErr w:type="spellEnd"/>
      <w:r w:rsidRPr="0045203C">
        <w:rPr>
          <w:rFonts w:ascii="Times New Roman" w:eastAsia="Times New Roman" w:hAnsi="Times New Roman" w:cs="Times New Roman"/>
          <w:kern w:val="0"/>
          <w:sz w:val="28"/>
          <w:szCs w:val="28"/>
          <w:lang w:val="uk-UA" w:eastAsia="uk-UA"/>
          <w14:ligatures w14:val="none"/>
        </w:rPr>
        <w:t xml:space="preserve"> [59] діалектне мовлення створює образ персонажа, тісно пов’язаного з традиційним, патріархальним укладом сільської Північної Англії. Це суб’єктність, укорінена в давніх звичаях, консервативних цінностях і жорстко структурованих нормах поведінки. </w:t>
      </w:r>
      <w:proofErr w:type="spellStart"/>
      <w:r w:rsidRPr="0045203C">
        <w:rPr>
          <w:rFonts w:ascii="Times New Roman" w:eastAsia="Times New Roman" w:hAnsi="Times New Roman" w:cs="Times New Roman"/>
          <w:kern w:val="0"/>
          <w:sz w:val="28"/>
          <w:szCs w:val="28"/>
          <w:lang w:val="uk-UA" w:eastAsia="uk-UA"/>
          <w14:ligatures w14:val="none"/>
        </w:rPr>
        <w:t>Мовна</w:t>
      </w:r>
      <w:proofErr w:type="spellEnd"/>
      <w:r w:rsidRPr="0045203C">
        <w:rPr>
          <w:rFonts w:ascii="Times New Roman" w:eastAsia="Times New Roman" w:hAnsi="Times New Roman" w:cs="Times New Roman"/>
          <w:kern w:val="0"/>
          <w:sz w:val="28"/>
          <w:szCs w:val="28"/>
          <w:lang w:val="uk-UA" w:eastAsia="uk-UA"/>
          <w14:ligatures w14:val="none"/>
        </w:rPr>
        <w:t xml:space="preserve"> архаїчність, густота й непрозорість діалекту виконують роль художнього інструмента, що підкреслює непоступливість, замкненість і спротив усьому «новому». Персонажі, які говорять цією мовою, ніби існують у власній часовій площині, де модернізація та соціальні зміни сприймаються як загроза усталеному порядку. Діалект у цьому романі вказує на суб’єктність, що зберігає культурну пам’ять і чинить опір руйнуванню традиційного світу.</w:t>
      </w:r>
    </w:p>
    <w:p w14:paraId="3471FD50" w14:textId="77777777" w:rsidR="0045203C" w:rsidRPr="0045203C" w:rsidRDefault="0045203C" w:rsidP="0022111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5203C">
        <w:rPr>
          <w:rFonts w:ascii="Times New Roman" w:eastAsia="Times New Roman" w:hAnsi="Times New Roman" w:cs="Times New Roman"/>
          <w:kern w:val="0"/>
          <w:sz w:val="28"/>
          <w:szCs w:val="28"/>
          <w:lang w:val="uk-UA" w:eastAsia="uk-UA"/>
          <w14:ligatures w14:val="none"/>
        </w:rPr>
        <w:t xml:space="preserve">У творі Томаса Гарді </w:t>
      </w:r>
      <w:proofErr w:type="spellStart"/>
      <w:r w:rsidRPr="0045203C">
        <w:rPr>
          <w:rFonts w:ascii="Times New Roman" w:eastAsia="Times New Roman" w:hAnsi="Times New Roman" w:cs="Times New Roman"/>
          <w:i/>
          <w:iCs/>
          <w:kern w:val="0"/>
          <w:sz w:val="28"/>
          <w:szCs w:val="28"/>
          <w:lang w:val="uk-UA" w:eastAsia="uk-UA"/>
          <w14:ligatures w14:val="none"/>
        </w:rPr>
        <w:t>Far</w:t>
      </w:r>
      <w:proofErr w:type="spellEnd"/>
      <w:r w:rsidRPr="0045203C">
        <w:rPr>
          <w:rFonts w:ascii="Times New Roman" w:eastAsia="Times New Roman" w:hAnsi="Times New Roman" w:cs="Times New Roman"/>
          <w:i/>
          <w:iCs/>
          <w:kern w:val="0"/>
          <w:sz w:val="28"/>
          <w:szCs w:val="28"/>
          <w:lang w:val="uk-UA" w:eastAsia="uk-UA"/>
          <w14:ligatures w14:val="none"/>
        </w:rPr>
        <w:t xml:space="preserve"> </w:t>
      </w:r>
      <w:proofErr w:type="spellStart"/>
      <w:r w:rsidRPr="0045203C">
        <w:rPr>
          <w:rFonts w:ascii="Times New Roman" w:eastAsia="Times New Roman" w:hAnsi="Times New Roman" w:cs="Times New Roman"/>
          <w:i/>
          <w:iCs/>
          <w:kern w:val="0"/>
          <w:sz w:val="28"/>
          <w:szCs w:val="28"/>
          <w:lang w:val="uk-UA" w:eastAsia="uk-UA"/>
          <w14:ligatures w14:val="none"/>
        </w:rPr>
        <w:t>from</w:t>
      </w:r>
      <w:proofErr w:type="spellEnd"/>
      <w:r w:rsidRPr="0045203C">
        <w:rPr>
          <w:rFonts w:ascii="Times New Roman" w:eastAsia="Times New Roman" w:hAnsi="Times New Roman" w:cs="Times New Roman"/>
          <w:i/>
          <w:iCs/>
          <w:kern w:val="0"/>
          <w:sz w:val="28"/>
          <w:szCs w:val="28"/>
          <w:lang w:val="uk-UA" w:eastAsia="uk-UA"/>
          <w14:ligatures w14:val="none"/>
        </w:rPr>
        <w:t xml:space="preserve"> </w:t>
      </w:r>
      <w:proofErr w:type="spellStart"/>
      <w:r w:rsidRPr="0045203C">
        <w:rPr>
          <w:rFonts w:ascii="Times New Roman" w:eastAsia="Times New Roman" w:hAnsi="Times New Roman" w:cs="Times New Roman"/>
          <w:i/>
          <w:iCs/>
          <w:kern w:val="0"/>
          <w:sz w:val="28"/>
          <w:szCs w:val="28"/>
          <w:lang w:val="uk-UA" w:eastAsia="uk-UA"/>
          <w14:ligatures w14:val="none"/>
        </w:rPr>
        <w:t>the</w:t>
      </w:r>
      <w:proofErr w:type="spellEnd"/>
      <w:r w:rsidRPr="0045203C">
        <w:rPr>
          <w:rFonts w:ascii="Times New Roman" w:eastAsia="Times New Roman" w:hAnsi="Times New Roman" w:cs="Times New Roman"/>
          <w:i/>
          <w:iCs/>
          <w:kern w:val="0"/>
          <w:sz w:val="28"/>
          <w:szCs w:val="28"/>
          <w:lang w:val="uk-UA" w:eastAsia="uk-UA"/>
          <w14:ligatures w14:val="none"/>
        </w:rPr>
        <w:t xml:space="preserve"> </w:t>
      </w:r>
      <w:proofErr w:type="spellStart"/>
      <w:r w:rsidRPr="0045203C">
        <w:rPr>
          <w:rFonts w:ascii="Times New Roman" w:eastAsia="Times New Roman" w:hAnsi="Times New Roman" w:cs="Times New Roman"/>
          <w:i/>
          <w:iCs/>
          <w:kern w:val="0"/>
          <w:sz w:val="28"/>
          <w:szCs w:val="28"/>
          <w:lang w:val="uk-UA" w:eastAsia="uk-UA"/>
          <w14:ligatures w14:val="none"/>
        </w:rPr>
        <w:t>Madding</w:t>
      </w:r>
      <w:proofErr w:type="spellEnd"/>
      <w:r w:rsidRPr="0045203C">
        <w:rPr>
          <w:rFonts w:ascii="Times New Roman" w:eastAsia="Times New Roman" w:hAnsi="Times New Roman" w:cs="Times New Roman"/>
          <w:i/>
          <w:iCs/>
          <w:kern w:val="0"/>
          <w:sz w:val="28"/>
          <w:szCs w:val="28"/>
          <w:lang w:val="uk-UA" w:eastAsia="uk-UA"/>
          <w14:ligatures w14:val="none"/>
        </w:rPr>
        <w:t xml:space="preserve"> </w:t>
      </w:r>
      <w:proofErr w:type="spellStart"/>
      <w:r w:rsidRPr="0045203C">
        <w:rPr>
          <w:rFonts w:ascii="Times New Roman" w:eastAsia="Times New Roman" w:hAnsi="Times New Roman" w:cs="Times New Roman"/>
          <w:i/>
          <w:iCs/>
          <w:kern w:val="0"/>
          <w:sz w:val="28"/>
          <w:szCs w:val="28"/>
          <w:lang w:val="uk-UA" w:eastAsia="uk-UA"/>
          <w14:ligatures w14:val="none"/>
        </w:rPr>
        <w:t>Crowd</w:t>
      </w:r>
      <w:proofErr w:type="spellEnd"/>
      <w:r w:rsidRPr="0045203C">
        <w:rPr>
          <w:rFonts w:ascii="Times New Roman" w:eastAsia="Times New Roman" w:hAnsi="Times New Roman" w:cs="Times New Roman"/>
          <w:kern w:val="0"/>
          <w:sz w:val="28"/>
          <w:szCs w:val="28"/>
          <w:lang w:val="uk-UA" w:eastAsia="uk-UA"/>
          <w14:ligatures w14:val="none"/>
        </w:rPr>
        <w:t xml:space="preserve"> [60] </w:t>
      </w:r>
      <w:proofErr w:type="spellStart"/>
      <w:r w:rsidRPr="0045203C">
        <w:rPr>
          <w:rFonts w:ascii="Times New Roman" w:eastAsia="Times New Roman" w:hAnsi="Times New Roman" w:cs="Times New Roman"/>
          <w:kern w:val="0"/>
          <w:sz w:val="28"/>
          <w:szCs w:val="28"/>
          <w:lang w:val="uk-UA" w:eastAsia="uk-UA"/>
          <w14:ligatures w14:val="none"/>
        </w:rPr>
        <w:t>діалектизми</w:t>
      </w:r>
      <w:proofErr w:type="spellEnd"/>
      <w:r w:rsidRPr="0045203C">
        <w:rPr>
          <w:rFonts w:ascii="Times New Roman" w:eastAsia="Times New Roman" w:hAnsi="Times New Roman" w:cs="Times New Roman"/>
          <w:kern w:val="0"/>
          <w:sz w:val="28"/>
          <w:szCs w:val="28"/>
          <w:lang w:val="uk-UA" w:eastAsia="uk-UA"/>
          <w14:ligatures w14:val="none"/>
        </w:rPr>
        <w:t xml:space="preserve"> відтворюють іншу модель. Вони формують образ персонажа, який перебуває в гармонії з природним циклом, сезонним ритмом праці, сільськими звичаями та колективною етикою. У цьому випадку діалект є стилістичним маркером природності, доброзичливості та цілісності внутрішнього світу. Мовлення персонажів вирізняється м’якістю й рівновагою, що відбиває життєву філософію, засновану на передбачуваності природного порядку та стабільності соціальних </w:t>
      </w:r>
      <w:proofErr w:type="spellStart"/>
      <w:r w:rsidRPr="0045203C">
        <w:rPr>
          <w:rFonts w:ascii="Times New Roman" w:eastAsia="Times New Roman" w:hAnsi="Times New Roman" w:cs="Times New Roman"/>
          <w:kern w:val="0"/>
          <w:sz w:val="28"/>
          <w:szCs w:val="28"/>
          <w:lang w:val="uk-UA" w:eastAsia="uk-UA"/>
          <w14:ligatures w14:val="none"/>
        </w:rPr>
        <w:t>зв’язків</w:t>
      </w:r>
      <w:proofErr w:type="spellEnd"/>
      <w:r w:rsidRPr="0045203C">
        <w:rPr>
          <w:rFonts w:ascii="Times New Roman" w:eastAsia="Times New Roman" w:hAnsi="Times New Roman" w:cs="Times New Roman"/>
          <w:kern w:val="0"/>
          <w:sz w:val="28"/>
          <w:szCs w:val="28"/>
          <w:lang w:val="uk-UA" w:eastAsia="uk-UA"/>
          <w14:ligatures w14:val="none"/>
        </w:rPr>
        <w:t>. Діалект тут не протиставляється літературній нормі, а співіснує з нею як рівноцінний елемент художньої системи, створюючи образ суб’єктності, зануреної у спокій, моральність і органічність сільського середовища.</w:t>
      </w:r>
    </w:p>
    <w:p w14:paraId="140FBBA2" w14:textId="77777777" w:rsidR="0045203C" w:rsidRPr="0045203C" w:rsidRDefault="0045203C" w:rsidP="0022111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5203C">
        <w:rPr>
          <w:rFonts w:ascii="Times New Roman" w:eastAsia="Times New Roman" w:hAnsi="Times New Roman" w:cs="Times New Roman"/>
          <w:kern w:val="0"/>
          <w:sz w:val="28"/>
          <w:szCs w:val="28"/>
          <w:lang w:val="uk-UA" w:eastAsia="uk-UA"/>
          <w14:ligatures w14:val="none"/>
        </w:rPr>
        <w:t xml:space="preserve">У романі </w:t>
      </w:r>
      <w:proofErr w:type="spellStart"/>
      <w:r w:rsidRPr="0045203C">
        <w:rPr>
          <w:rFonts w:ascii="Times New Roman" w:eastAsia="Times New Roman" w:hAnsi="Times New Roman" w:cs="Times New Roman"/>
          <w:kern w:val="0"/>
          <w:sz w:val="28"/>
          <w:szCs w:val="28"/>
          <w:lang w:val="uk-UA" w:eastAsia="uk-UA"/>
          <w14:ligatures w14:val="none"/>
        </w:rPr>
        <w:t>Зейді</w:t>
      </w:r>
      <w:proofErr w:type="spellEnd"/>
      <w:r w:rsidRPr="0045203C">
        <w:rPr>
          <w:rFonts w:ascii="Times New Roman" w:eastAsia="Times New Roman" w:hAnsi="Times New Roman" w:cs="Times New Roman"/>
          <w:kern w:val="0"/>
          <w:sz w:val="28"/>
          <w:szCs w:val="28"/>
          <w:lang w:val="uk-UA" w:eastAsia="uk-UA"/>
          <w14:ligatures w14:val="none"/>
        </w:rPr>
        <w:t xml:space="preserve"> Сміт </w:t>
      </w:r>
      <w:proofErr w:type="spellStart"/>
      <w:r w:rsidRPr="0045203C">
        <w:rPr>
          <w:rFonts w:ascii="Times New Roman" w:eastAsia="Times New Roman" w:hAnsi="Times New Roman" w:cs="Times New Roman"/>
          <w:i/>
          <w:iCs/>
          <w:kern w:val="0"/>
          <w:sz w:val="28"/>
          <w:szCs w:val="28"/>
          <w:lang w:val="uk-UA" w:eastAsia="uk-UA"/>
          <w14:ligatures w14:val="none"/>
        </w:rPr>
        <w:t>White</w:t>
      </w:r>
      <w:proofErr w:type="spellEnd"/>
      <w:r w:rsidRPr="0045203C">
        <w:rPr>
          <w:rFonts w:ascii="Times New Roman" w:eastAsia="Times New Roman" w:hAnsi="Times New Roman" w:cs="Times New Roman"/>
          <w:i/>
          <w:iCs/>
          <w:kern w:val="0"/>
          <w:sz w:val="28"/>
          <w:szCs w:val="28"/>
          <w:lang w:val="uk-UA" w:eastAsia="uk-UA"/>
          <w14:ligatures w14:val="none"/>
        </w:rPr>
        <w:t xml:space="preserve"> </w:t>
      </w:r>
      <w:proofErr w:type="spellStart"/>
      <w:r w:rsidRPr="0045203C">
        <w:rPr>
          <w:rFonts w:ascii="Times New Roman" w:eastAsia="Times New Roman" w:hAnsi="Times New Roman" w:cs="Times New Roman"/>
          <w:i/>
          <w:iCs/>
          <w:kern w:val="0"/>
          <w:sz w:val="28"/>
          <w:szCs w:val="28"/>
          <w:lang w:val="uk-UA" w:eastAsia="uk-UA"/>
          <w14:ligatures w14:val="none"/>
        </w:rPr>
        <w:t>Teeth</w:t>
      </w:r>
      <w:proofErr w:type="spellEnd"/>
      <w:r w:rsidRPr="0045203C">
        <w:rPr>
          <w:rFonts w:ascii="Times New Roman" w:eastAsia="Times New Roman" w:hAnsi="Times New Roman" w:cs="Times New Roman"/>
          <w:kern w:val="0"/>
          <w:sz w:val="28"/>
          <w:szCs w:val="28"/>
          <w:lang w:val="uk-UA" w:eastAsia="uk-UA"/>
          <w14:ligatures w14:val="none"/>
        </w:rPr>
        <w:t xml:space="preserve"> [61] </w:t>
      </w:r>
      <w:proofErr w:type="spellStart"/>
      <w:r w:rsidRPr="0045203C">
        <w:rPr>
          <w:rFonts w:ascii="Times New Roman" w:eastAsia="Times New Roman" w:hAnsi="Times New Roman" w:cs="Times New Roman"/>
          <w:kern w:val="0"/>
          <w:sz w:val="28"/>
          <w:szCs w:val="28"/>
          <w:lang w:val="uk-UA" w:eastAsia="uk-UA"/>
          <w14:ligatures w14:val="none"/>
        </w:rPr>
        <w:t>діалектизми</w:t>
      </w:r>
      <w:proofErr w:type="spellEnd"/>
      <w:r w:rsidRPr="0045203C">
        <w:rPr>
          <w:rFonts w:ascii="Times New Roman" w:eastAsia="Times New Roman" w:hAnsi="Times New Roman" w:cs="Times New Roman"/>
          <w:kern w:val="0"/>
          <w:sz w:val="28"/>
          <w:szCs w:val="28"/>
          <w:lang w:val="uk-UA" w:eastAsia="uk-UA"/>
          <w14:ligatures w14:val="none"/>
        </w:rPr>
        <w:t xml:space="preserve"> представляють постколоніальну, гібридну суб’єктність, сформовану на перетині культур, традицій та </w:t>
      </w:r>
      <w:proofErr w:type="spellStart"/>
      <w:r w:rsidRPr="0045203C">
        <w:rPr>
          <w:rFonts w:ascii="Times New Roman" w:eastAsia="Times New Roman" w:hAnsi="Times New Roman" w:cs="Times New Roman"/>
          <w:kern w:val="0"/>
          <w:sz w:val="28"/>
          <w:szCs w:val="28"/>
          <w:lang w:val="uk-UA" w:eastAsia="uk-UA"/>
          <w14:ligatures w14:val="none"/>
        </w:rPr>
        <w:t>ідентичностей</w:t>
      </w:r>
      <w:proofErr w:type="spellEnd"/>
      <w:r w:rsidRPr="0045203C">
        <w:rPr>
          <w:rFonts w:ascii="Times New Roman" w:eastAsia="Times New Roman" w:hAnsi="Times New Roman" w:cs="Times New Roman"/>
          <w:kern w:val="0"/>
          <w:sz w:val="28"/>
          <w:szCs w:val="28"/>
          <w:lang w:val="uk-UA" w:eastAsia="uk-UA"/>
          <w14:ligatures w14:val="none"/>
        </w:rPr>
        <w:t xml:space="preserve">. Мовлення персонажів, що поєднує елементи молодіжного лондонського сленгу, афро-карибських </w:t>
      </w:r>
      <w:proofErr w:type="spellStart"/>
      <w:r w:rsidRPr="0045203C">
        <w:rPr>
          <w:rFonts w:ascii="Times New Roman" w:eastAsia="Times New Roman" w:hAnsi="Times New Roman" w:cs="Times New Roman"/>
          <w:kern w:val="0"/>
          <w:sz w:val="28"/>
          <w:szCs w:val="28"/>
          <w:lang w:val="uk-UA" w:eastAsia="uk-UA"/>
          <w14:ligatures w14:val="none"/>
        </w:rPr>
        <w:t>мовних</w:t>
      </w:r>
      <w:proofErr w:type="spellEnd"/>
      <w:r w:rsidRPr="0045203C">
        <w:rPr>
          <w:rFonts w:ascii="Times New Roman" w:eastAsia="Times New Roman" w:hAnsi="Times New Roman" w:cs="Times New Roman"/>
          <w:kern w:val="0"/>
          <w:sz w:val="28"/>
          <w:szCs w:val="28"/>
          <w:lang w:val="uk-UA" w:eastAsia="uk-UA"/>
          <w14:ligatures w14:val="none"/>
        </w:rPr>
        <w:t xml:space="preserve"> впливів і </w:t>
      </w:r>
      <w:r w:rsidRPr="0045203C">
        <w:rPr>
          <w:rFonts w:ascii="Times New Roman" w:eastAsia="Times New Roman" w:hAnsi="Times New Roman" w:cs="Times New Roman"/>
          <w:kern w:val="0"/>
          <w:sz w:val="28"/>
          <w:szCs w:val="28"/>
          <w:lang w:val="uk-UA" w:eastAsia="uk-UA"/>
          <w14:ligatures w14:val="none"/>
        </w:rPr>
        <w:lastRenderedPageBreak/>
        <w:t xml:space="preserve">англійського стандарту, свідчить про існування між різними світами, про пошук стабільності в умовах </w:t>
      </w:r>
      <w:proofErr w:type="spellStart"/>
      <w:r w:rsidRPr="0045203C">
        <w:rPr>
          <w:rFonts w:ascii="Times New Roman" w:eastAsia="Times New Roman" w:hAnsi="Times New Roman" w:cs="Times New Roman"/>
          <w:kern w:val="0"/>
          <w:sz w:val="28"/>
          <w:szCs w:val="28"/>
          <w:lang w:val="uk-UA" w:eastAsia="uk-UA"/>
          <w14:ligatures w14:val="none"/>
        </w:rPr>
        <w:t>багатокультурності</w:t>
      </w:r>
      <w:proofErr w:type="spellEnd"/>
      <w:r w:rsidRPr="0045203C">
        <w:rPr>
          <w:rFonts w:ascii="Times New Roman" w:eastAsia="Times New Roman" w:hAnsi="Times New Roman" w:cs="Times New Roman"/>
          <w:kern w:val="0"/>
          <w:sz w:val="28"/>
          <w:szCs w:val="28"/>
          <w:lang w:val="uk-UA" w:eastAsia="uk-UA"/>
          <w14:ligatures w14:val="none"/>
        </w:rPr>
        <w:t xml:space="preserve">. Діалект тут виконує функцію відображення життєвого досвіду міграції, асиміляції та боротьби за соціальну видимість. </w:t>
      </w:r>
      <w:proofErr w:type="spellStart"/>
      <w:r w:rsidRPr="0045203C">
        <w:rPr>
          <w:rFonts w:ascii="Times New Roman" w:eastAsia="Times New Roman" w:hAnsi="Times New Roman" w:cs="Times New Roman"/>
          <w:kern w:val="0"/>
          <w:sz w:val="28"/>
          <w:szCs w:val="28"/>
          <w:lang w:val="uk-UA" w:eastAsia="uk-UA"/>
          <w14:ligatures w14:val="none"/>
        </w:rPr>
        <w:t>Мовна</w:t>
      </w:r>
      <w:proofErr w:type="spellEnd"/>
      <w:r w:rsidRPr="0045203C">
        <w:rPr>
          <w:rFonts w:ascii="Times New Roman" w:eastAsia="Times New Roman" w:hAnsi="Times New Roman" w:cs="Times New Roman"/>
          <w:kern w:val="0"/>
          <w:sz w:val="28"/>
          <w:szCs w:val="28"/>
          <w:lang w:val="uk-UA" w:eastAsia="uk-UA"/>
          <w14:ligatures w14:val="none"/>
        </w:rPr>
        <w:t xml:space="preserve"> гібридність персонажів стає ключовою характеристикою, що визначає їхню відкритість, динамічність, внутрішню </w:t>
      </w:r>
      <w:proofErr w:type="spellStart"/>
      <w:r w:rsidRPr="0045203C">
        <w:rPr>
          <w:rFonts w:ascii="Times New Roman" w:eastAsia="Times New Roman" w:hAnsi="Times New Roman" w:cs="Times New Roman"/>
          <w:kern w:val="0"/>
          <w:sz w:val="28"/>
          <w:szCs w:val="28"/>
          <w:lang w:val="uk-UA" w:eastAsia="uk-UA"/>
          <w14:ligatures w14:val="none"/>
        </w:rPr>
        <w:t>багатоголосість</w:t>
      </w:r>
      <w:proofErr w:type="spellEnd"/>
      <w:r w:rsidRPr="0045203C">
        <w:rPr>
          <w:rFonts w:ascii="Times New Roman" w:eastAsia="Times New Roman" w:hAnsi="Times New Roman" w:cs="Times New Roman"/>
          <w:kern w:val="0"/>
          <w:sz w:val="28"/>
          <w:szCs w:val="28"/>
          <w:lang w:val="uk-UA" w:eastAsia="uk-UA"/>
          <w14:ligatures w14:val="none"/>
        </w:rPr>
        <w:t xml:space="preserve"> і здатність адаптуватися до різних комунікативних ситуацій. У цьому романі діалект моделює суб’єктність, яка живе у просторі переходу, руху й культурної взаємодії.</w:t>
      </w:r>
    </w:p>
    <w:p w14:paraId="3A9DF9F6" w14:textId="77777777" w:rsidR="0045203C" w:rsidRPr="0045203C" w:rsidRDefault="0045203C" w:rsidP="0022111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5203C">
        <w:rPr>
          <w:rFonts w:ascii="Times New Roman" w:eastAsia="Times New Roman" w:hAnsi="Times New Roman" w:cs="Times New Roman"/>
          <w:kern w:val="0"/>
          <w:sz w:val="28"/>
          <w:szCs w:val="28"/>
          <w:lang w:val="uk-UA" w:eastAsia="uk-UA"/>
          <w14:ligatures w14:val="none"/>
        </w:rPr>
        <w:t xml:space="preserve">У творі </w:t>
      </w:r>
      <w:proofErr w:type="spellStart"/>
      <w:r w:rsidRPr="0045203C">
        <w:rPr>
          <w:rFonts w:ascii="Times New Roman" w:eastAsia="Times New Roman" w:hAnsi="Times New Roman" w:cs="Times New Roman"/>
          <w:kern w:val="0"/>
          <w:sz w:val="28"/>
          <w:szCs w:val="28"/>
          <w:lang w:val="uk-UA" w:eastAsia="uk-UA"/>
          <w14:ligatures w14:val="none"/>
        </w:rPr>
        <w:t>Ірвіна</w:t>
      </w:r>
      <w:proofErr w:type="spellEnd"/>
      <w:r w:rsidRPr="0045203C">
        <w:rPr>
          <w:rFonts w:ascii="Times New Roman" w:eastAsia="Times New Roman" w:hAnsi="Times New Roman" w:cs="Times New Roman"/>
          <w:kern w:val="0"/>
          <w:sz w:val="28"/>
          <w:szCs w:val="28"/>
          <w:lang w:val="uk-UA" w:eastAsia="uk-UA"/>
          <w14:ligatures w14:val="none"/>
        </w:rPr>
        <w:t xml:space="preserve"> </w:t>
      </w:r>
      <w:proofErr w:type="spellStart"/>
      <w:r w:rsidRPr="0045203C">
        <w:rPr>
          <w:rFonts w:ascii="Times New Roman" w:eastAsia="Times New Roman" w:hAnsi="Times New Roman" w:cs="Times New Roman"/>
          <w:kern w:val="0"/>
          <w:sz w:val="28"/>
          <w:szCs w:val="28"/>
          <w:lang w:val="uk-UA" w:eastAsia="uk-UA"/>
          <w14:ligatures w14:val="none"/>
        </w:rPr>
        <w:t>Велша</w:t>
      </w:r>
      <w:proofErr w:type="spellEnd"/>
      <w:r w:rsidRPr="0045203C">
        <w:rPr>
          <w:rFonts w:ascii="Times New Roman" w:eastAsia="Times New Roman" w:hAnsi="Times New Roman" w:cs="Times New Roman"/>
          <w:kern w:val="0"/>
          <w:sz w:val="28"/>
          <w:szCs w:val="28"/>
          <w:lang w:val="uk-UA" w:eastAsia="uk-UA"/>
          <w14:ligatures w14:val="none"/>
        </w:rPr>
        <w:t xml:space="preserve"> </w:t>
      </w:r>
      <w:proofErr w:type="spellStart"/>
      <w:r w:rsidRPr="0045203C">
        <w:rPr>
          <w:rFonts w:ascii="Times New Roman" w:eastAsia="Times New Roman" w:hAnsi="Times New Roman" w:cs="Times New Roman"/>
          <w:i/>
          <w:iCs/>
          <w:kern w:val="0"/>
          <w:sz w:val="28"/>
          <w:szCs w:val="28"/>
          <w:lang w:val="uk-UA" w:eastAsia="uk-UA"/>
          <w14:ligatures w14:val="none"/>
        </w:rPr>
        <w:t>Trainspotting</w:t>
      </w:r>
      <w:proofErr w:type="spellEnd"/>
      <w:r w:rsidRPr="0045203C">
        <w:rPr>
          <w:rFonts w:ascii="Times New Roman" w:eastAsia="Times New Roman" w:hAnsi="Times New Roman" w:cs="Times New Roman"/>
          <w:kern w:val="0"/>
          <w:sz w:val="28"/>
          <w:szCs w:val="28"/>
          <w:lang w:val="uk-UA" w:eastAsia="uk-UA"/>
          <w14:ligatures w14:val="none"/>
        </w:rPr>
        <w:t xml:space="preserve"> [62] </w:t>
      </w:r>
      <w:proofErr w:type="spellStart"/>
      <w:r w:rsidRPr="0045203C">
        <w:rPr>
          <w:rFonts w:ascii="Times New Roman" w:eastAsia="Times New Roman" w:hAnsi="Times New Roman" w:cs="Times New Roman"/>
          <w:kern w:val="0"/>
          <w:sz w:val="28"/>
          <w:szCs w:val="28"/>
          <w:lang w:val="uk-UA" w:eastAsia="uk-UA"/>
          <w14:ligatures w14:val="none"/>
        </w:rPr>
        <w:t>діалектизми</w:t>
      </w:r>
      <w:proofErr w:type="spellEnd"/>
      <w:r w:rsidRPr="0045203C">
        <w:rPr>
          <w:rFonts w:ascii="Times New Roman" w:eastAsia="Times New Roman" w:hAnsi="Times New Roman" w:cs="Times New Roman"/>
          <w:kern w:val="0"/>
          <w:sz w:val="28"/>
          <w:szCs w:val="28"/>
          <w:lang w:val="uk-UA" w:eastAsia="uk-UA"/>
          <w14:ligatures w14:val="none"/>
        </w:rPr>
        <w:t xml:space="preserve"> відтворюють травмовану, радикальну суб’єктність, що формується в умовах </w:t>
      </w:r>
      <w:proofErr w:type="spellStart"/>
      <w:r w:rsidRPr="0045203C">
        <w:rPr>
          <w:rFonts w:ascii="Times New Roman" w:eastAsia="Times New Roman" w:hAnsi="Times New Roman" w:cs="Times New Roman"/>
          <w:kern w:val="0"/>
          <w:sz w:val="28"/>
          <w:szCs w:val="28"/>
          <w:lang w:val="uk-UA" w:eastAsia="uk-UA"/>
          <w14:ligatures w14:val="none"/>
        </w:rPr>
        <w:t>маргінальності</w:t>
      </w:r>
      <w:proofErr w:type="spellEnd"/>
      <w:r w:rsidRPr="0045203C">
        <w:rPr>
          <w:rFonts w:ascii="Times New Roman" w:eastAsia="Times New Roman" w:hAnsi="Times New Roman" w:cs="Times New Roman"/>
          <w:kern w:val="0"/>
          <w:sz w:val="28"/>
          <w:szCs w:val="28"/>
          <w:lang w:val="uk-UA" w:eastAsia="uk-UA"/>
          <w14:ligatures w14:val="none"/>
        </w:rPr>
        <w:t xml:space="preserve"> та соціальної нестабільності. Шотландська англійська у романі є не лише </w:t>
      </w:r>
      <w:proofErr w:type="spellStart"/>
      <w:r w:rsidRPr="0045203C">
        <w:rPr>
          <w:rFonts w:ascii="Times New Roman" w:eastAsia="Times New Roman" w:hAnsi="Times New Roman" w:cs="Times New Roman"/>
          <w:kern w:val="0"/>
          <w:sz w:val="28"/>
          <w:szCs w:val="28"/>
          <w:lang w:val="uk-UA" w:eastAsia="uk-UA"/>
          <w14:ligatures w14:val="none"/>
        </w:rPr>
        <w:t>мовною</w:t>
      </w:r>
      <w:proofErr w:type="spellEnd"/>
      <w:r w:rsidRPr="0045203C">
        <w:rPr>
          <w:rFonts w:ascii="Times New Roman" w:eastAsia="Times New Roman" w:hAnsi="Times New Roman" w:cs="Times New Roman"/>
          <w:kern w:val="0"/>
          <w:sz w:val="28"/>
          <w:szCs w:val="28"/>
          <w:lang w:val="uk-UA" w:eastAsia="uk-UA"/>
          <w14:ligatures w14:val="none"/>
        </w:rPr>
        <w:t xml:space="preserve"> формою, а й способом ідентифікації, який протиставляється домінантній культурі. Використання діалекту стає актом спротиву, відмовою від інтеграції у стандартизований порядок, що символізує владу й дисципліну. Така </w:t>
      </w:r>
      <w:proofErr w:type="spellStart"/>
      <w:r w:rsidRPr="0045203C">
        <w:rPr>
          <w:rFonts w:ascii="Times New Roman" w:eastAsia="Times New Roman" w:hAnsi="Times New Roman" w:cs="Times New Roman"/>
          <w:kern w:val="0"/>
          <w:sz w:val="28"/>
          <w:szCs w:val="28"/>
          <w:lang w:val="uk-UA" w:eastAsia="uk-UA"/>
          <w14:ligatures w14:val="none"/>
        </w:rPr>
        <w:t>мовна</w:t>
      </w:r>
      <w:proofErr w:type="spellEnd"/>
      <w:r w:rsidRPr="0045203C">
        <w:rPr>
          <w:rFonts w:ascii="Times New Roman" w:eastAsia="Times New Roman" w:hAnsi="Times New Roman" w:cs="Times New Roman"/>
          <w:kern w:val="0"/>
          <w:sz w:val="28"/>
          <w:szCs w:val="28"/>
          <w:lang w:val="uk-UA" w:eastAsia="uk-UA"/>
          <w14:ligatures w14:val="none"/>
        </w:rPr>
        <w:t xml:space="preserve"> поведінка втілює внутрішній конфлікт героя, його відчуження, психологічну роздробленість, бунт і водночас потребу зберігати хоча б один стабільний елемент власної ідентичності — мову. Діалект стає способом вибудовування суб’єктності, яка існує на межі системи, поза нею або всупереч їй.</w:t>
      </w:r>
    </w:p>
    <w:p w14:paraId="1A68C764" w14:textId="77777777" w:rsidR="0045203C" w:rsidRPr="0022111D" w:rsidRDefault="0045203C" w:rsidP="0022111D">
      <w:pPr>
        <w:pStyle w:val="a3"/>
        <w:spacing w:before="0" w:beforeAutospacing="0" w:after="0" w:afterAutospacing="0" w:line="360" w:lineRule="auto"/>
        <w:ind w:firstLine="709"/>
        <w:jc w:val="both"/>
        <w:rPr>
          <w:sz w:val="28"/>
          <w:szCs w:val="28"/>
        </w:rPr>
      </w:pPr>
      <w:proofErr w:type="spellStart"/>
      <w:r w:rsidRPr="0022111D">
        <w:rPr>
          <w:sz w:val="28"/>
          <w:szCs w:val="28"/>
        </w:rPr>
        <w:t>Діалектизми</w:t>
      </w:r>
      <w:proofErr w:type="spellEnd"/>
      <w:r w:rsidRPr="0022111D">
        <w:rPr>
          <w:sz w:val="28"/>
          <w:szCs w:val="28"/>
        </w:rPr>
        <w:t xml:space="preserve"> не просто «передають мову» персонажа — вони формують спосіб, у який персонаж бачить себе й інших, структурують його комунікативну поведінку, задають темп і ритм мовлення, визначають його стратегії самопрезентації, а також вибудовують дистанцію між героєм і читачем. Таким чином, функційно-стилістичний потенціал </w:t>
      </w:r>
      <w:proofErr w:type="spellStart"/>
      <w:r w:rsidRPr="0022111D">
        <w:rPr>
          <w:sz w:val="28"/>
          <w:szCs w:val="28"/>
        </w:rPr>
        <w:t>діалектизмів</w:t>
      </w:r>
      <w:proofErr w:type="spellEnd"/>
      <w:r w:rsidRPr="0022111D">
        <w:rPr>
          <w:sz w:val="28"/>
          <w:szCs w:val="28"/>
        </w:rPr>
        <w:t xml:space="preserve"> полягає у здатності не лише локалізувати персонажа в конкретному соціокультурному контексті, а й перетворити його мовлення на ключ до інтерпретації характеру, психології, емоційної драматургії та художнього світу твору загалом.</w:t>
      </w:r>
    </w:p>
    <w:p w14:paraId="18D99A03" w14:textId="77777777" w:rsidR="0045203C" w:rsidRPr="0015450E" w:rsidRDefault="0045203C" w:rsidP="0022111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78777AD4" w14:textId="77777777" w:rsidR="0022111D" w:rsidRPr="00427297" w:rsidRDefault="0022111D" w:rsidP="0022111D">
      <w:pPr>
        <w:pStyle w:val="2"/>
        <w:spacing w:before="0" w:line="360" w:lineRule="auto"/>
        <w:ind w:firstLine="709"/>
        <w:jc w:val="both"/>
        <w:rPr>
          <w:rFonts w:ascii="Times New Roman" w:hAnsi="Times New Roman" w:cs="Times New Roman"/>
          <w:color w:val="auto"/>
          <w:kern w:val="0"/>
          <w:sz w:val="28"/>
          <w:szCs w:val="28"/>
          <w:lang w:val="uk-UA"/>
          <w14:ligatures w14:val="none"/>
        </w:rPr>
      </w:pPr>
      <w:r w:rsidRPr="00427297">
        <w:rPr>
          <w:rStyle w:val="a5"/>
          <w:rFonts w:ascii="Times New Roman" w:hAnsi="Times New Roman" w:cs="Times New Roman"/>
          <w:color w:val="auto"/>
          <w:sz w:val="28"/>
          <w:szCs w:val="28"/>
        </w:rPr>
        <w:lastRenderedPageBreak/>
        <w:t>2.4. Діалектизми як засіб формування мовного портрету персонажа</w:t>
      </w:r>
    </w:p>
    <w:p w14:paraId="2746034C" w14:textId="77777777" w:rsidR="00427297" w:rsidRDefault="00427297" w:rsidP="0022111D">
      <w:pPr>
        <w:pStyle w:val="a3"/>
        <w:spacing w:before="0" w:beforeAutospacing="0" w:after="0" w:afterAutospacing="0" w:line="360" w:lineRule="auto"/>
        <w:ind w:firstLine="709"/>
        <w:jc w:val="both"/>
        <w:rPr>
          <w:sz w:val="28"/>
          <w:szCs w:val="28"/>
        </w:rPr>
      </w:pPr>
    </w:p>
    <w:p w14:paraId="1AB00CA8" w14:textId="679DAEC1" w:rsidR="0022111D" w:rsidRPr="0022111D" w:rsidRDefault="0022111D" w:rsidP="0022111D">
      <w:pPr>
        <w:pStyle w:val="a3"/>
        <w:spacing w:before="0" w:beforeAutospacing="0" w:after="0" w:afterAutospacing="0" w:line="360" w:lineRule="auto"/>
        <w:ind w:firstLine="709"/>
        <w:jc w:val="both"/>
        <w:rPr>
          <w:sz w:val="28"/>
          <w:szCs w:val="28"/>
        </w:rPr>
      </w:pPr>
      <w:r w:rsidRPr="0022111D">
        <w:rPr>
          <w:sz w:val="28"/>
          <w:szCs w:val="28"/>
        </w:rPr>
        <w:t xml:space="preserve">Формування </w:t>
      </w:r>
      <w:proofErr w:type="spellStart"/>
      <w:r w:rsidRPr="0022111D">
        <w:rPr>
          <w:sz w:val="28"/>
          <w:szCs w:val="28"/>
        </w:rPr>
        <w:t>мовного</w:t>
      </w:r>
      <w:proofErr w:type="spellEnd"/>
      <w:r w:rsidRPr="0022111D">
        <w:rPr>
          <w:sz w:val="28"/>
          <w:szCs w:val="28"/>
        </w:rPr>
        <w:t xml:space="preserve"> портрету персонажа є одним з ключових завдань художнього тексту, оскільки мова героя стає способом репрезентації його індивідуальності, соціального досвіду, психологічних характеристик і культурної належності. </w:t>
      </w:r>
      <w:proofErr w:type="spellStart"/>
      <w:r w:rsidRPr="0022111D">
        <w:rPr>
          <w:sz w:val="28"/>
          <w:szCs w:val="28"/>
        </w:rPr>
        <w:t>Діалектизми</w:t>
      </w:r>
      <w:proofErr w:type="spellEnd"/>
      <w:r w:rsidRPr="0022111D">
        <w:rPr>
          <w:sz w:val="28"/>
          <w:szCs w:val="28"/>
        </w:rPr>
        <w:t xml:space="preserve"> посідають у цьому процесі особливо значуще місце, адже вони фіксують не лише територіальну або соціальну специфіку мовця, а й способи його мислення, моделі взаємодії з іншими персонажами та внутрішню систему цінностей. У романах </w:t>
      </w:r>
      <w:proofErr w:type="spellStart"/>
      <w:r w:rsidRPr="0022111D">
        <w:rPr>
          <w:rStyle w:val="a8"/>
          <w:sz w:val="28"/>
          <w:szCs w:val="28"/>
        </w:rPr>
        <w:t>Wuthering</w:t>
      </w:r>
      <w:proofErr w:type="spellEnd"/>
      <w:r w:rsidRPr="0022111D">
        <w:rPr>
          <w:rStyle w:val="a8"/>
          <w:sz w:val="28"/>
          <w:szCs w:val="28"/>
        </w:rPr>
        <w:t xml:space="preserve"> </w:t>
      </w:r>
      <w:proofErr w:type="spellStart"/>
      <w:r w:rsidRPr="0022111D">
        <w:rPr>
          <w:rStyle w:val="a8"/>
          <w:sz w:val="28"/>
          <w:szCs w:val="28"/>
        </w:rPr>
        <w:t>Heights</w:t>
      </w:r>
      <w:proofErr w:type="spellEnd"/>
      <w:r w:rsidRPr="0022111D">
        <w:rPr>
          <w:sz w:val="28"/>
          <w:szCs w:val="28"/>
        </w:rPr>
        <w:t xml:space="preserve"> [59], </w:t>
      </w:r>
      <w:proofErr w:type="spellStart"/>
      <w:r w:rsidRPr="0022111D">
        <w:rPr>
          <w:rStyle w:val="a8"/>
          <w:sz w:val="28"/>
          <w:szCs w:val="28"/>
        </w:rPr>
        <w:t>Far</w:t>
      </w:r>
      <w:proofErr w:type="spellEnd"/>
      <w:r w:rsidRPr="0022111D">
        <w:rPr>
          <w:rStyle w:val="a8"/>
          <w:sz w:val="28"/>
          <w:szCs w:val="28"/>
        </w:rPr>
        <w:t xml:space="preserve"> </w:t>
      </w:r>
      <w:proofErr w:type="spellStart"/>
      <w:r w:rsidRPr="0022111D">
        <w:rPr>
          <w:rStyle w:val="a8"/>
          <w:sz w:val="28"/>
          <w:szCs w:val="28"/>
        </w:rPr>
        <w:t>from</w:t>
      </w:r>
      <w:proofErr w:type="spellEnd"/>
      <w:r w:rsidRPr="0022111D">
        <w:rPr>
          <w:rStyle w:val="a8"/>
          <w:sz w:val="28"/>
          <w:szCs w:val="28"/>
        </w:rPr>
        <w:t xml:space="preserve"> </w:t>
      </w:r>
      <w:proofErr w:type="spellStart"/>
      <w:r w:rsidRPr="0022111D">
        <w:rPr>
          <w:rStyle w:val="a8"/>
          <w:sz w:val="28"/>
          <w:szCs w:val="28"/>
        </w:rPr>
        <w:t>the</w:t>
      </w:r>
      <w:proofErr w:type="spellEnd"/>
      <w:r w:rsidRPr="0022111D">
        <w:rPr>
          <w:rStyle w:val="a8"/>
          <w:sz w:val="28"/>
          <w:szCs w:val="28"/>
        </w:rPr>
        <w:t xml:space="preserve"> </w:t>
      </w:r>
      <w:proofErr w:type="spellStart"/>
      <w:r w:rsidRPr="0022111D">
        <w:rPr>
          <w:rStyle w:val="a8"/>
          <w:sz w:val="28"/>
          <w:szCs w:val="28"/>
        </w:rPr>
        <w:t>Madding</w:t>
      </w:r>
      <w:proofErr w:type="spellEnd"/>
      <w:r w:rsidRPr="0022111D">
        <w:rPr>
          <w:rStyle w:val="a8"/>
          <w:sz w:val="28"/>
          <w:szCs w:val="28"/>
        </w:rPr>
        <w:t xml:space="preserve"> </w:t>
      </w:r>
      <w:proofErr w:type="spellStart"/>
      <w:r w:rsidRPr="0022111D">
        <w:rPr>
          <w:rStyle w:val="a8"/>
          <w:sz w:val="28"/>
          <w:szCs w:val="28"/>
        </w:rPr>
        <w:t>Crowd</w:t>
      </w:r>
      <w:proofErr w:type="spellEnd"/>
      <w:r w:rsidRPr="0022111D">
        <w:rPr>
          <w:sz w:val="28"/>
          <w:szCs w:val="28"/>
        </w:rPr>
        <w:t xml:space="preserve"> [60], </w:t>
      </w:r>
      <w:proofErr w:type="spellStart"/>
      <w:r w:rsidRPr="0022111D">
        <w:rPr>
          <w:rStyle w:val="a8"/>
          <w:sz w:val="28"/>
          <w:szCs w:val="28"/>
        </w:rPr>
        <w:t>White</w:t>
      </w:r>
      <w:proofErr w:type="spellEnd"/>
      <w:r w:rsidRPr="0022111D">
        <w:rPr>
          <w:rStyle w:val="a8"/>
          <w:sz w:val="28"/>
          <w:szCs w:val="28"/>
        </w:rPr>
        <w:t xml:space="preserve"> </w:t>
      </w:r>
      <w:proofErr w:type="spellStart"/>
      <w:r w:rsidRPr="0022111D">
        <w:rPr>
          <w:rStyle w:val="a8"/>
          <w:sz w:val="28"/>
          <w:szCs w:val="28"/>
        </w:rPr>
        <w:t>Teeth</w:t>
      </w:r>
      <w:proofErr w:type="spellEnd"/>
      <w:r w:rsidRPr="0022111D">
        <w:rPr>
          <w:sz w:val="28"/>
          <w:szCs w:val="28"/>
        </w:rPr>
        <w:t xml:space="preserve"> [61] та </w:t>
      </w:r>
      <w:proofErr w:type="spellStart"/>
      <w:r w:rsidRPr="0022111D">
        <w:rPr>
          <w:rStyle w:val="a8"/>
          <w:sz w:val="28"/>
          <w:szCs w:val="28"/>
        </w:rPr>
        <w:t>Trainspotting</w:t>
      </w:r>
      <w:proofErr w:type="spellEnd"/>
      <w:r w:rsidRPr="0022111D">
        <w:rPr>
          <w:sz w:val="28"/>
          <w:szCs w:val="28"/>
        </w:rPr>
        <w:t xml:space="preserve"> [62] </w:t>
      </w:r>
      <w:proofErr w:type="spellStart"/>
      <w:r w:rsidRPr="0022111D">
        <w:rPr>
          <w:sz w:val="28"/>
          <w:szCs w:val="28"/>
        </w:rPr>
        <w:t>діалектизми</w:t>
      </w:r>
      <w:proofErr w:type="spellEnd"/>
      <w:r w:rsidRPr="0022111D">
        <w:rPr>
          <w:sz w:val="28"/>
          <w:szCs w:val="28"/>
        </w:rPr>
        <w:t xml:space="preserve"> стають потужним інструментом </w:t>
      </w:r>
      <w:proofErr w:type="spellStart"/>
      <w:r w:rsidRPr="0022111D">
        <w:rPr>
          <w:sz w:val="28"/>
          <w:szCs w:val="28"/>
        </w:rPr>
        <w:t>мовної</w:t>
      </w:r>
      <w:proofErr w:type="spellEnd"/>
      <w:r w:rsidRPr="0022111D">
        <w:rPr>
          <w:sz w:val="28"/>
          <w:szCs w:val="28"/>
        </w:rPr>
        <w:t xml:space="preserve"> індивідуалізації та засобом створення образів, які неможливо передати поза звуковими, граматичними й лексичними особливостями їхнього мовлення.</w:t>
      </w:r>
    </w:p>
    <w:p w14:paraId="6EE24366" w14:textId="77777777" w:rsidR="0022111D" w:rsidRPr="0022111D" w:rsidRDefault="0022111D" w:rsidP="0022111D">
      <w:pPr>
        <w:pStyle w:val="a3"/>
        <w:spacing w:before="0" w:beforeAutospacing="0" w:after="0" w:afterAutospacing="0" w:line="360" w:lineRule="auto"/>
        <w:ind w:firstLine="709"/>
        <w:jc w:val="both"/>
        <w:rPr>
          <w:sz w:val="28"/>
          <w:szCs w:val="28"/>
        </w:rPr>
      </w:pPr>
      <w:r w:rsidRPr="0022111D">
        <w:rPr>
          <w:sz w:val="28"/>
          <w:szCs w:val="28"/>
        </w:rPr>
        <w:t xml:space="preserve">У </w:t>
      </w:r>
      <w:proofErr w:type="spellStart"/>
      <w:r w:rsidRPr="0022111D">
        <w:rPr>
          <w:rStyle w:val="a8"/>
          <w:sz w:val="28"/>
          <w:szCs w:val="28"/>
        </w:rPr>
        <w:t>Wuthering</w:t>
      </w:r>
      <w:proofErr w:type="spellEnd"/>
      <w:r w:rsidRPr="0022111D">
        <w:rPr>
          <w:rStyle w:val="a8"/>
          <w:sz w:val="28"/>
          <w:szCs w:val="28"/>
        </w:rPr>
        <w:t xml:space="preserve"> </w:t>
      </w:r>
      <w:proofErr w:type="spellStart"/>
      <w:r w:rsidRPr="0022111D">
        <w:rPr>
          <w:rStyle w:val="a8"/>
          <w:sz w:val="28"/>
          <w:szCs w:val="28"/>
        </w:rPr>
        <w:t>Heights</w:t>
      </w:r>
      <w:proofErr w:type="spellEnd"/>
      <w:r w:rsidRPr="0022111D">
        <w:rPr>
          <w:sz w:val="28"/>
          <w:szCs w:val="28"/>
        </w:rPr>
        <w:t xml:space="preserve"> [59] </w:t>
      </w:r>
      <w:proofErr w:type="spellStart"/>
      <w:r w:rsidRPr="0022111D">
        <w:rPr>
          <w:sz w:val="28"/>
          <w:szCs w:val="28"/>
        </w:rPr>
        <w:t>мовний</w:t>
      </w:r>
      <w:proofErr w:type="spellEnd"/>
      <w:r w:rsidRPr="0022111D">
        <w:rPr>
          <w:sz w:val="28"/>
          <w:szCs w:val="28"/>
        </w:rPr>
        <w:t xml:space="preserve"> портрет Йозефа збудований майже повністю на діалектному матеріалі йоркширського говору. Його репліки, як-от </w:t>
      </w:r>
      <w:r w:rsidRPr="0022111D">
        <w:rPr>
          <w:rStyle w:val="a8"/>
          <w:sz w:val="28"/>
          <w:szCs w:val="28"/>
        </w:rPr>
        <w:t>“</w:t>
      </w:r>
      <w:proofErr w:type="spellStart"/>
      <w:r w:rsidRPr="0022111D">
        <w:rPr>
          <w:rStyle w:val="a8"/>
          <w:sz w:val="28"/>
          <w:szCs w:val="28"/>
        </w:rPr>
        <w:t>Yah’re</w:t>
      </w:r>
      <w:proofErr w:type="spellEnd"/>
      <w:r w:rsidRPr="0022111D">
        <w:rPr>
          <w:rStyle w:val="a8"/>
          <w:sz w:val="28"/>
          <w:szCs w:val="28"/>
        </w:rPr>
        <w:t xml:space="preserve"> a </w:t>
      </w:r>
      <w:proofErr w:type="spellStart"/>
      <w:r w:rsidRPr="0022111D">
        <w:rPr>
          <w:rStyle w:val="a8"/>
          <w:sz w:val="28"/>
          <w:szCs w:val="28"/>
        </w:rPr>
        <w:t>nowt</w:t>
      </w:r>
      <w:proofErr w:type="spellEnd"/>
      <w:r w:rsidRPr="0022111D">
        <w:rPr>
          <w:rStyle w:val="a8"/>
          <w:sz w:val="28"/>
          <w:szCs w:val="28"/>
        </w:rPr>
        <w:t xml:space="preserve">. </w:t>
      </w:r>
      <w:proofErr w:type="spellStart"/>
      <w:r w:rsidRPr="0022111D">
        <w:rPr>
          <w:rStyle w:val="a8"/>
          <w:sz w:val="28"/>
          <w:szCs w:val="28"/>
        </w:rPr>
        <w:t>Aw</w:t>
      </w:r>
      <w:proofErr w:type="spellEnd"/>
      <w:r w:rsidRPr="0022111D">
        <w:rPr>
          <w:rStyle w:val="a8"/>
          <w:sz w:val="28"/>
          <w:szCs w:val="28"/>
        </w:rPr>
        <w:t xml:space="preserve"> </w:t>
      </w:r>
      <w:proofErr w:type="spellStart"/>
      <w:r w:rsidRPr="0022111D">
        <w:rPr>
          <w:rStyle w:val="a8"/>
          <w:sz w:val="28"/>
          <w:szCs w:val="28"/>
        </w:rPr>
        <w:t>sud</w:t>
      </w:r>
      <w:proofErr w:type="spellEnd"/>
      <w:r w:rsidRPr="0022111D">
        <w:rPr>
          <w:rStyle w:val="a8"/>
          <w:sz w:val="28"/>
          <w:szCs w:val="28"/>
        </w:rPr>
        <w:t xml:space="preserve"> </w:t>
      </w:r>
      <w:proofErr w:type="spellStart"/>
      <w:r w:rsidRPr="0022111D">
        <w:rPr>
          <w:rStyle w:val="a8"/>
          <w:sz w:val="28"/>
          <w:szCs w:val="28"/>
        </w:rPr>
        <w:t>hev</w:t>
      </w:r>
      <w:proofErr w:type="spellEnd"/>
      <w:r w:rsidRPr="0022111D">
        <w:rPr>
          <w:rStyle w:val="a8"/>
          <w:sz w:val="28"/>
          <w:szCs w:val="28"/>
        </w:rPr>
        <w:t xml:space="preserve"> </w:t>
      </w:r>
      <w:proofErr w:type="spellStart"/>
      <w:r w:rsidRPr="0022111D">
        <w:rPr>
          <w:rStyle w:val="a8"/>
          <w:sz w:val="28"/>
          <w:szCs w:val="28"/>
        </w:rPr>
        <w:t>knawn</w:t>
      </w:r>
      <w:proofErr w:type="spellEnd"/>
      <w:r w:rsidRPr="0022111D">
        <w:rPr>
          <w:rStyle w:val="a8"/>
          <w:sz w:val="28"/>
          <w:szCs w:val="28"/>
        </w:rPr>
        <w:t>!”</w:t>
      </w:r>
      <w:r w:rsidRPr="0022111D">
        <w:rPr>
          <w:sz w:val="28"/>
          <w:szCs w:val="28"/>
        </w:rPr>
        <w:t xml:space="preserve">, вирізняються характерною фонетичною та орфографічною деформацією, що створює ефект </w:t>
      </w:r>
      <w:proofErr w:type="spellStart"/>
      <w:r w:rsidRPr="0022111D">
        <w:rPr>
          <w:sz w:val="28"/>
          <w:szCs w:val="28"/>
        </w:rPr>
        <w:t>мовної</w:t>
      </w:r>
      <w:proofErr w:type="spellEnd"/>
      <w:r w:rsidRPr="0022111D">
        <w:rPr>
          <w:sz w:val="28"/>
          <w:szCs w:val="28"/>
        </w:rPr>
        <w:t xml:space="preserve"> «грубості» та важкості. </w:t>
      </w:r>
      <w:proofErr w:type="spellStart"/>
      <w:r w:rsidRPr="0022111D">
        <w:rPr>
          <w:sz w:val="28"/>
          <w:szCs w:val="28"/>
        </w:rPr>
        <w:t>Діалектизми</w:t>
      </w:r>
      <w:proofErr w:type="spellEnd"/>
      <w:r w:rsidRPr="0022111D">
        <w:rPr>
          <w:sz w:val="28"/>
          <w:szCs w:val="28"/>
        </w:rPr>
        <w:t xml:space="preserve"> виконують тут функцію маркера особливого характеру: Йозеф постає як носій архаїчної системи цінностей, непідвладної зовнішньому впливу. Його мовлення передає не лише територіальну приналежність, а й глибинні риси особистості — категоричність, непокору, замкненість і водночас незмінність, яка робить його однією з найбільш впізнаваних фігур у романі. </w:t>
      </w:r>
      <w:proofErr w:type="spellStart"/>
      <w:r w:rsidRPr="0022111D">
        <w:rPr>
          <w:sz w:val="28"/>
          <w:szCs w:val="28"/>
        </w:rPr>
        <w:t>Мовний</w:t>
      </w:r>
      <w:proofErr w:type="spellEnd"/>
      <w:r w:rsidRPr="0022111D">
        <w:rPr>
          <w:sz w:val="28"/>
          <w:szCs w:val="28"/>
        </w:rPr>
        <w:t xml:space="preserve"> портрет Йозефа зчитується як постійна напруга між традиційністю і необхідністю співіснування з «літературною» нормою.</w:t>
      </w:r>
    </w:p>
    <w:p w14:paraId="79408CFF" w14:textId="77777777" w:rsidR="0022111D" w:rsidRPr="0022111D" w:rsidRDefault="0022111D" w:rsidP="0022111D">
      <w:pPr>
        <w:pStyle w:val="a3"/>
        <w:spacing w:before="0" w:beforeAutospacing="0" w:after="0" w:afterAutospacing="0" w:line="360" w:lineRule="auto"/>
        <w:ind w:firstLine="709"/>
        <w:jc w:val="both"/>
        <w:rPr>
          <w:sz w:val="28"/>
          <w:szCs w:val="28"/>
        </w:rPr>
      </w:pPr>
      <w:r w:rsidRPr="0022111D">
        <w:rPr>
          <w:sz w:val="28"/>
          <w:szCs w:val="28"/>
        </w:rPr>
        <w:t xml:space="preserve">У творі Томаса Гарді </w:t>
      </w:r>
      <w:proofErr w:type="spellStart"/>
      <w:r w:rsidRPr="0022111D">
        <w:rPr>
          <w:rStyle w:val="a8"/>
          <w:sz w:val="28"/>
          <w:szCs w:val="28"/>
        </w:rPr>
        <w:t>Far</w:t>
      </w:r>
      <w:proofErr w:type="spellEnd"/>
      <w:r w:rsidRPr="0022111D">
        <w:rPr>
          <w:rStyle w:val="a8"/>
          <w:sz w:val="28"/>
          <w:szCs w:val="28"/>
        </w:rPr>
        <w:t xml:space="preserve"> </w:t>
      </w:r>
      <w:proofErr w:type="spellStart"/>
      <w:r w:rsidRPr="0022111D">
        <w:rPr>
          <w:rStyle w:val="a8"/>
          <w:sz w:val="28"/>
          <w:szCs w:val="28"/>
        </w:rPr>
        <w:t>from</w:t>
      </w:r>
      <w:proofErr w:type="spellEnd"/>
      <w:r w:rsidRPr="0022111D">
        <w:rPr>
          <w:rStyle w:val="a8"/>
          <w:sz w:val="28"/>
          <w:szCs w:val="28"/>
        </w:rPr>
        <w:t xml:space="preserve"> </w:t>
      </w:r>
      <w:proofErr w:type="spellStart"/>
      <w:r w:rsidRPr="0022111D">
        <w:rPr>
          <w:rStyle w:val="a8"/>
          <w:sz w:val="28"/>
          <w:szCs w:val="28"/>
        </w:rPr>
        <w:t>the</w:t>
      </w:r>
      <w:proofErr w:type="spellEnd"/>
      <w:r w:rsidRPr="0022111D">
        <w:rPr>
          <w:rStyle w:val="a8"/>
          <w:sz w:val="28"/>
          <w:szCs w:val="28"/>
        </w:rPr>
        <w:t xml:space="preserve"> </w:t>
      </w:r>
      <w:proofErr w:type="spellStart"/>
      <w:r w:rsidRPr="0022111D">
        <w:rPr>
          <w:rStyle w:val="a8"/>
          <w:sz w:val="28"/>
          <w:szCs w:val="28"/>
        </w:rPr>
        <w:t>Madding</w:t>
      </w:r>
      <w:proofErr w:type="spellEnd"/>
      <w:r w:rsidRPr="0022111D">
        <w:rPr>
          <w:rStyle w:val="a8"/>
          <w:sz w:val="28"/>
          <w:szCs w:val="28"/>
        </w:rPr>
        <w:t xml:space="preserve"> </w:t>
      </w:r>
      <w:proofErr w:type="spellStart"/>
      <w:r w:rsidRPr="0022111D">
        <w:rPr>
          <w:rStyle w:val="a8"/>
          <w:sz w:val="28"/>
          <w:szCs w:val="28"/>
        </w:rPr>
        <w:t>Crowd</w:t>
      </w:r>
      <w:proofErr w:type="spellEnd"/>
      <w:r w:rsidRPr="0022111D">
        <w:rPr>
          <w:sz w:val="28"/>
          <w:szCs w:val="28"/>
        </w:rPr>
        <w:t xml:space="preserve"> [60] </w:t>
      </w:r>
      <w:proofErr w:type="spellStart"/>
      <w:r w:rsidRPr="0022111D">
        <w:rPr>
          <w:sz w:val="28"/>
          <w:szCs w:val="28"/>
        </w:rPr>
        <w:t>діалектизми</w:t>
      </w:r>
      <w:proofErr w:type="spellEnd"/>
      <w:r w:rsidRPr="0022111D">
        <w:rPr>
          <w:sz w:val="28"/>
          <w:szCs w:val="28"/>
        </w:rPr>
        <w:t xml:space="preserve"> стають засобом створення портретів, що віддзеркалюють гармонійність персонажів та їхнє природне вписування в ритм сільського життя. Так, у висловлюванні </w:t>
      </w:r>
      <w:r w:rsidRPr="0022111D">
        <w:rPr>
          <w:rStyle w:val="a8"/>
          <w:sz w:val="28"/>
          <w:szCs w:val="28"/>
        </w:rPr>
        <w:t>“</w:t>
      </w:r>
      <w:proofErr w:type="spellStart"/>
      <w:r w:rsidRPr="0022111D">
        <w:rPr>
          <w:rStyle w:val="a8"/>
          <w:sz w:val="28"/>
          <w:szCs w:val="28"/>
        </w:rPr>
        <w:t>I’ve</w:t>
      </w:r>
      <w:proofErr w:type="spellEnd"/>
      <w:r w:rsidRPr="0022111D">
        <w:rPr>
          <w:rStyle w:val="a8"/>
          <w:sz w:val="28"/>
          <w:szCs w:val="28"/>
        </w:rPr>
        <w:t xml:space="preserve"> a-</w:t>
      </w:r>
      <w:proofErr w:type="spellStart"/>
      <w:r w:rsidRPr="0022111D">
        <w:rPr>
          <w:rStyle w:val="a8"/>
          <w:sz w:val="28"/>
          <w:szCs w:val="28"/>
        </w:rPr>
        <w:t>been</w:t>
      </w:r>
      <w:proofErr w:type="spellEnd"/>
      <w:r w:rsidRPr="0022111D">
        <w:rPr>
          <w:rStyle w:val="a8"/>
          <w:sz w:val="28"/>
          <w:szCs w:val="28"/>
        </w:rPr>
        <w:t xml:space="preserve"> </w:t>
      </w:r>
      <w:proofErr w:type="spellStart"/>
      <w:r w:rsidRPr="0022111D">
        <w:rPr>
          <w:rStyle w:val="a8"/>
          <w:sz w:val="28"/>
          <w:szCs w:val="28"/>
        </w:rPr>
        <w:t>here</w:t>
      </w:r>
      <w:proofErr w:type="spellEnd"/>
      <w:r w:rsidRPr="0022111D">
        <w:rPr>
          <w:rStyle w:val="a8"/>
          <w:sz w:val="28"/>
          <w:szCs w:val="28"/>
        </w:rPr>
        <w:t xml:space="preserve"> </w:t>
      </w:r>
      <w:proofErr w:type="spellStart"/>
      <w:r w:rsidRPr="0022111D">
        <w:rPr>
          <w:rStyle w:val="a8"/>
          <w:sz w:val="28"/>
          <w:szCs w:val="28"/>
        </w:rPr>
        <w:t>ever</w:t>
      </w:r>
      <w:proofErr w:type="spellEnd"/>
      <w:r w:rsidRPr="0022111D">
        <w:rPr>
          <w:rStyle w:val="a8"/>
          <w:sz w:val="28"/>
          <w:szCs w:val="28"/>
        </w:rPr>
        <w:t xml:space="preserve"> </w:t>
      </w:r>
      <w:proofErr w:type="spellStart"/>
      <w:r w:rsidRPr="0022111D">
        <w:rPr>
          <w:rStyle w:val="a8"/>
          <w:sz w:val="28"/>
          <w:szCs w:val="28"/>
        </w:rPr>
        <w:t>so</w:t>
      </w:r>
      <w:proofErr w:type="spellEnd"/>
      <w:r w:rsidRPr="0022111D">
        <w:rPr>
          <w:rStyle w:val="a8"/>
          <w:sz w:val="28"/>
          <w:szCs w:val="28"/>
        </w:rPr>
        <w:t xml:space="preserve"> </w:t>
      </w:r>
      <w:proofErr w:type="spellStart"/>
      <w:r w:rsidRPr="0022111D">
        <w:rPr>
          <w:rStyle w:val="a8"/>
          <w:sz w:val="28"/>
          <w:szCs w:val="28"/>
        </w:rPr>
        <w:t>many</w:t>
      </w:r>
      <w:proofErr w:type="spellEnd"/>
      <w:r w:rsidRPr="0022111D">
        <w:rPr>
          <w:rStyle w:val="a8"/>
          <w:sz w:val="28"/>
          <w:szCs w:val="28"/>
        </w:rPr>
        <w:t xml:space="preserve"> </w:t>
      </w:r>
      <w:proofErr w:type="spellStart"/>
      <w:r w:rsidRPr="0022111D">
        <w:rPr>
          <w:rStyle w:val="a8"/>
          <w:sz w:val="28"/>
          <w:szCs w:val="28"/>
        </w:rPr>
        <w:t>years</w:t>
      </w:r>
      <w:proofErr w:type="spellEnd"/>
      <w:r w:rsidRPr="0022111D">
        <w:rPr>
          <w:rStyle w:val="a8"/>
          <w:sz w:val="28"/>
          <w:szCs w:val="28"/>
        </w:rPr>
        <w:t>”</w:t>
      </w:r>
      <w:r w:rsidRPr="0022111D">
        <w:rPr>
          <w:sz w:val="28"/>
          <w:szCs w:val="28"/>
        </w:rPr>
        <w:t xml:space="preserve"> фонетичне варіювання та архаїзована </w:t>
      </w:r>
      <w:proofErr w:type="spellStart"/>
      <w:r w:rsidRPr="0022111D">
        <w:rPr>
          <w:sz w:val="28"/>
          <w:szCs w:val="28"/>
        </w:rPr>
        <w:t>перфектна</w:t>
      </w:r>
      <w:proofErr w:type="spellEnd"/>
      <w:r w:rsidRPr="0022111D">
        <w:rPr>
          <w:sz w:val="28"/>
          <w:szCs w:val="28"/>
        </w:rPr>
        <w:t xml:space="preserve"> форма </w:t>
      </w:r>
      <w:r w:rsidRPr="0022111D">
        <w:rPr>
          <w:rStyle w:val="a8"/>
          <w:sz w:val="28"/>
          <w:szCs w:val="28"/>
        </w:rPr>
        <w:t>a-</w:t>
      </w:r>
      <w:proofErr w:type="spellStart"/>
      <w:r w:rsidRPr="0022111D">
        <w:rPr>
          <w:rStyle w:val="a8"/>
          <w:sz w:val="28"/>
          <w:szCs w:val="28"/>
        </w:rPr>
        <w:t>been</w:t>
      </w:r>
      <w:proofErr w:type="spellEnd"/>
      <w:r w:rsidRPr="0022111D">
        <w:rPr>
          <w:sz w:val="28"/>
          <w:szCs w:val="28"/>
        </w:rPr>
        <w:t xml:space="preserve"> формують </w:t>
      </w:r>
      <w:proofErr w:type="spellStart"/>
      <w:r w:rsidRPr="0022111D">
        <w:rPr>
          <w:sz w:val="28"/>
          <w:szCs w:val="28"/>
        </w:rPr>
        <w:t>мовний</w:t>
      </w:r>
      <w:proofErr w:type="spellEnd"/>
      <w:r w:rsidRPr="0022111D">
        <w:rPr>
          <w:sz w:val="28"/>
          <w:szCs w:val="28"/>
        </w:rPr>
        <w:t xml:space="preserve"> образ людини, для якої мова є не тільки засобом комунікації, а й кодом належності до певного способу </w:t>
      </w:r>
      <w:r w:rsidRPr="0022111D">
        <w:rPr>
          <w:sz w:val="28"/>
          <w:szCs w:val="28"/>
        </w:rPr>
        <w:lastRenderedPageBreak/>
        <w:t>існування. Через діалект Гарді створює портрети доброзичливих, спокійних, глибоко вкорінених у землю та традицію людей, чия мова випромінює теплоту й надійність. Мовлення таких персонажів звучить природно і невимушено, а це підсилює образи, побудовані на чесності, відкритості та емоційній стабільності.</w:t>
      </w:r>
    </w:p>
    <w:p w14:paraId="3C6E1709" w14:textId="77777777" w:rsidR="0022111D" w:rsidRPr="0022111D" w:rsidRDefault="0022111D" w:rsidP="0022111D">
      <w:pPr>
        <w:pStyle w:val="a3"/>
        <w:spacing w:before="0" w:beforeAutospacing="0" w:after="0" w:afterAutospacing="0" w:line="360" w:lineRule="auto"/>
        <w:ind w:firstLine="709"/>
        <w:jc w:val="both"/>
        <w:rPr>
          <w:sz w:val="28"/>
          <w:szCs w:val="28"/>
        </w:rPr>
      </w:pPr>
      <w:r w:rsidRPr="0022111D">
        <w:rPr>
          <w:sz w:val="28"/>
          <w:szCs w:val="28"/>
        </w:rPr>
        <w:t xml:space="preserve">У </w:t>
      </w:r>
      <w:proofErr w:type="spellStart"/>
      <w:r w:rsidRPr="0022111D">
        <w:rPr>
          <w:sz w:val="28"/>
          <w:szCs w:val="28"/>
        </w:rPr>
        <w:t>Зейді</w:t>
      </w:r>
      <w:proofErr w:type="spellEnd"/>
      <w:r w:rsidRPr="0022111D">
        <w:rPr>
          <w:sz w:val="28"/>
          <w:szCs w:val="28"/>
        </w:rPr>
        <w:t xml:space="preserve"> Сміт </w:t>
      </w:r>
      <w:proofErr w:type="spellStart"/>
      <w:r w:rsidRPr="0022111D">
        <w:rPr>
          <w:rStyle w:val="a8"/>
          <w:sz w:val="28"/>
          <w:szCs w:val="28"/>
        </w:rPr>
        <w:t>White</w:t>
      </w:r>
      <w:proofErr w:type="spellEnd"/>
      <w:r w:rsidRPr="0022111D">
        <w:rPr>
          <w:rStyle w:val="a8"/>
          <w:sz w:val="28"/>
          <w:szCs w:val="28"/>
        </w:rPr>
        <w:t xml:space="preserve"> </w:t>
      </w:r>
      <w:proofErr w:type="spellStart"/>
      <w:r w:rsidRPr="0022111D">
        <w:rPr>
          <w:rStyle w:val="a8"/>
          <w:sz w:val="28"/>
          <w:szCs w:val="28"/>
        </w:rPr>
        <w:t>Teeth</w:t>
      </w:r>
      <w:proofErr w:type="spellEnd"/>
      <w:r w:rsidRPr="0022111D">
        <w:rPr>
          <w:sz w:val="28"/>
          <w:szCs w:val="28"/>
        </w:rPr>
        <w:t xml:space="preserve"> [61] </w:t>
      </w:r>
      <w:proofErr w:type="spellStart"/>
      <w:r w:rsidRPr="0022111D">
        <w:rPr>
          <w:sz w:val="28"/>
          <w:szCs w:val="28"/>
        </w:rPr>
        <w:t>мовні</w:t>
      </w:r>
      <w:proofErr w:type="spellEnd"/>
      <w:r w:rsidRPr="0022111D">
        <w:rPr>
          <w:sz w:val="28"/>
          <w:szCs w:val="28"/>
        </w:rPr>
        <w:t xml:space="preserve"> портрети персонажів формуються через поєднання </w:t>
      </w:r>
      <w:proofErr w:type="spellStart"/>
      <w:r w:rsidRPr="0022111D">
        <w:rPr>
          <w:sz w:val="28"/>
          <w:szCs w:val="28"/>
        </w:rPr>
        <w:t>діалектизмів</w:t>
      </w:r>
      <w:proofErr w:type="spellEnd"/>
      <w:r w:rsidRPr="0022111D">
        <w:rPr>
          <w:sz w:val="28"/>
          <w:szCs w:val="28"/>
        </w:rPr>
        <w:t xml:space="preserve">, </w:t>
      </w:r>
      <w:proofErr w:type="spellStart"/>
      <w:r w:rsidRPr="0022111D">
        <w:rPr>
          <w:sz w:val="28"/>
          <w:szCs w:val="28"/>
        </w:rPr>
        <w:t>соціолектів</w:t>
      </w:r>
      <w:proofErr w:type="spellEnd"/>
      <w:r w:rsidRPr="0022111D">
        <w:rPr>
          <w:sz w:val="28"/>
          <w:szCs w:val="28"/>
        </w:rPr>
        <w:t xml:space="preserve"> і </w:t>
      </w:r>
      <w:proofErr w:type="spellStart"/>
      <w:r w:rsidRPr="0022111D">
        <w:rPr>
          <w:sz w:val="28"/>
          <w:szCs w:val="28"/>
        </w:rPr>
        <w:t>етнолектних</w:t>
      </w:r>
      <w:proofErr w:type="spellEnd"/>
      <w:r w:rsidRPr="0022111D">
        <w:rPr>
          <w:sz w:val="28"/>
          <w:szCs w:val="28"/>
        </w:rPr>
        <w:t xml:space="preserve"> елементів. У репліці типу </w:t>
      </w:r>
      <w:r w:rsidRPr="0022111D">
        <w:rPr>
          <w:rStyle w:val="a8"/>
          <w:sz w:val="28"/>
          <w:szCs w:val="28"/>
        </w:rPr>
        <w:t>“</w:t>
      </w:r>
      <w:proofErr w:type="spellStart"/>
      <w:r w:rsidRPr="0022111D">
        <w:rPr>
          <w:rStyle w:val="a8"/>
          <w:sz w:val="28"/>
          <w:szCs w:val="28"/>
        </w:rPr>
        <w:t>Man</w:t>
      </w:r>
      <w:proofErr w:type="spellEnd"/>
      <w:r w:rsidRPr="0022111D">
        <w:rPr>
          <w:rStyle w:val="a8"/>
          <w:sz w:val="28"/>
          <w:szCs w:val="28"/>
        </w:rPr>
        <w:t xml:space="preserve">, </w:t>
      </w:r>
      <w:proofErr w:type="spellStart"/>
      <w:r w:rsidRPr="0022111D">
        <w:rPr>
          <w:rStyle w:val="a8"/>
          <w:sz w:val="28"/>
          <w:szCs w:val="28"/>
        </w:rPr>
        <w:t>dat’s</w:t>
      </w:r>
      <w:proofErr w:type="spellEnd"/>
      <w:r w:rsidRPr="0022111D">
        <w:rPr>
          <w:rStyle w:val="a8"/>
          <w:sz w:val="28"/>
          <w:szCs w:val="28"/>
        </w:rPr>
        <w:t xml:space="preserve"> </w:t>
      </w:r>
      <w:proofErr w:type="spellStart"/>
      <w:r w:rsidRPr="0022111D">
        <w:rPr>
          <w:rStyle w:val="a8"/>
          <w:sz w:val="28"/>
          <w:szCs w:val="28"/>
        </w:rPr>
        <w:t>jus</w:t>
      </w:r>
      <w:proofErr w:type="spellEnd"/>
      <w:r w:rsidRPr="0022111D">
        <w:rPr>
          <w:rStyle w:val="a8"/>
          <w:sz w:val="28"/>
          <w:szCs w:val="28"/>
        </w:rPr>
        <w:t xml:space="preserve">’ </w:t>
      </w:r>
      <w:proofErr w:type="spellStart"/>
      <w:r w:rsidRPr="0022111D">
        <w:rPr>
          <w:rStyle w:val="a8"/>
          <w:sz w:val="28"/>
          <w:szCs w:val="28"/>
        </w:rPr>
        <w:t>how</w:t>
      </w:r>
      <w:proofErr w:type="spellEnd"/>
      <w:r w:rsidRPr="0022111D">
        <w:rPr>
          <w:rStyle w:val="a8"/>
          <w:sz w:val="28"/>
          <w:szCs w:val="28"/>
        </w:rPr>
        <w:t xml:space="preserve"> </w:t>
      </w:r>
      <w:proofErr w:type="spellStart"/>
      <w:r w:rsidRPr="0022111D">
        <w:rPr>
          <w:rStyle w:val="a8"/>
          <w:sz w:val="28"/>
          <w:szCs w:val="28"/>
        </w:rPr>
        <w:t>it</w:t>
      </w:r>
      <w:proofErr w:type="spellEnd"/>
      <w:r w:rsidRPr="0022111D">
        <w:rPr>
          <w:rStyle w:val="a8"/>
          <w:sz w:val="28"/>
          <w:szCs w:val="28"/>
        </w:rPr>
        <w:t xml:space="preserve"> </w:t>
      </w:r>
      <w:proofErr w:type="spellStart"/>
      <w:r w:rsidRPr="0022111D">
        <w:rPr>
          <w:rStyle w:val="a8"/>
          <w:sz w:val="28"/>
          <w:szCs w:val="28"/>
        </w:rPr>
        <w:t>is</w:t>
      </w:r>
      <w:proofErr w:type="spellEnd"/>
      <w:r w:rsidRPr="0022111D">
        <w:rPr>
          <w:rStyle w:val="a8"/>
          <w:sz w:val="28"/>
          <w:szCs w:val="28"/>
        </w:rPr>
        <w:t xml:space="preserve">, </w:t>
      </w:r>
      <w:proofErr w:type="spellStart"/>
      <w:r w:rsidRPr="0022111D">
        <w:rPr>
          <w:rStyle w:val="a8"/>
          <w:sz w:val="28"/>
          <w:szCs w:val="28"/>
        </w:rPr>
        <w:t>innit</w:t>
      </w:r>
      <w:proofErr w:type="spellEnd"/>
      <w:r w:rsidRPr="0022111D">
        <w:rPr>
          <w:rStyle w:val="a8"/>
          <w:sz w:val="28"/>
          <w:szCs w:val="28"/>
        </w:rPr>
        <w:t>?”</w:t>
      </w:r>
      <w:r w:rsidRPr="0022111D">
        <w:rPr>
          <w:sz w:val="28"/>
          <w:szCs w:val="28"/>
        </w:rPr>
        <w:t xml:space="preserve"> поєднувані одиниці афро-карибської англійської (</w:t>
      </w:r>
      <w:proofErr w:type="spellStart"/>
      <w:r w:rsidRPr="0022111D">
        <w:rPr>
          <w:rStyle w:val="a8"/>
          <w:sz w:val="28"/>
          <w:szCs w:val="28"/>
        </w:rPr>
        <w:t>dat</w:t>
      </w:r>
      <w:proofErr w:type="spellEnd"/>
      <w:r w:rsidRPr="0022111D">
        <w:rPr>
          <w:sz w:val="28"/>
          <w:szCs w:val="28"/>
        </w:rPr>
        <w:t>), міського молодіжного лексикону (</w:t>
      </w:r>
      <w:proofErr w:type="spellStart"/>
      <w:r w:rsidRPr="0022111D">
        <w:rPr>
          <w:rStyle w:val="a8"/>
          <w:sz w:val="28"/>
          <w:szCs w:val="28"/>
        </w:rPr>
        <w:t>man</w:t>
      </w:r>
      <w:proofErr w:type="spellEnd"/>
      <w:r w:rsidRPr="0022111D">
        <w:rPr>
          <w:sz w:val="28"/>
          <w:szCs w:val="28"/>
        </w:rPr>
        <w:t xml:space="preserve">), і британських </w:t>
      </w:r>
      <w:proofErr w:type="spellStart"/>
      <w:r w:rsidRPr="0022111D">
        <w:rPr>
          <w:sz w:val="28"/>
          <w:szCs w:val="28"/>
        </w:rPr>
        <w:t>тегових</w:t>
      </w:r>
      <w:proofErr w:type="spellEnd"/>
      <w:r w:rsidRPr="0022111D">
        <w:rPr>
          <w:sz w:val="28"/>
          <w:szCs w:val="28"/>
        </w:rPr>
        <w:t xml:space="preserve"> конструкцій (</w:t>
      </w:r>
      <w:proofErr w:type="spellStart"/>
      <w:r w:rsidRPr="0022111D">
        <w:rPr>
          <w:rStyle w:val="a8"/>
          <w:sz w:val="28"/>
          <w:szCs w:val="28"/>
        </w:rPr>
        <w:t>innit</w:t>
      </w:r>
      <w:proofErr w:type="spellEnd"/>
      <w:r w:rsidRPr="0022111D">
        <w:rPr>
          <w:sz w:val="28"/>
          <w:szCs w:val="28"/>
        </w:rPr>
        <w:t xml:space="preserve">) створюють багатокомпонентний </w:t>
      </w:r>
      <w:proofErr w:type="spellStart"/>
      <w:r w:rsidRPr="0022111D">
        <w:rPr>
          <w:sz w:val="28"/>
          <w:szCs w:val="28"/>
        </w:rPr>
        <w:t>мовний</w:t>
      </w:r>
      <w:proofErr w:type="spellEnd"/>
      <w:r w:rsidRPr="0022111D">
        <w:rPr>
          <w:sz w:val="28"/>
          <w:szCs w:val="28"/>
        </w:rPr>
        <w:t xml:space="preserve"> образ. Цей образ не зводиться до однієї культурної чи етнічної категорії; він відтворює складний, динамічний, часто суперечливий простір сучасної Лондона. Завдяки </w:t>
      </w:r>
      <w:proofErr w:type="spellStart"/>
      <w:r w:rsidRPr="0022111D">
        <w:rPr>
          <w:sz w:val="28"/>
          <w:szCs w:val="28"/>
        </w:rPr>
        <w:t>діалектизмам</w:t>
      </w:r>
      <w:proofErr w:type="spellEnd"/>
      <w:r w:rsidRPr="0022111D">
        <w:rPr>
          <w:sz w:val="28"/>
          <w:szCs w:val="28"/>
        </w:rPr>
        <w:t xml:space="preserve"> Сміт створює живі, багатоголосі персонажі, які існують у реальному соціальному середовищі, а не у штучно вирівняній </w:t>
      </w:r>
      <w:proofErr w:type="spellStart"/>
      <w:r w:rsidRPr="0022111D">
        <w:rPr>
          <w:sz w:val="28"/>
          <w:szCs w:val="28"/>
        </w:rPr>
        <w:t>мовній</w:t>
      </w:r>
      <w:proofErr w:type="spellEnd"/>
      <w:r w:rsidRPr="0022111D">
        <w:rPr>
          <w:sz w:val="28"/>
          <w:szCs w:val="28"/>
        </w:rPr>
        <w:t xml:space="preserve"> площині. </w:t>
      </w:r>
      <w:proofErr w:type="spellStart"/>
      <w:r w:rsidRPr="0022111D">
        <w:rPr>
          <w:sz w:val="28"/>
          <w:szCs w:val="28"/>
        </w:rPr>
        <w:t>Мовні</w:t>
      </w:r>
      <w:proofErr w:type="spellEnd"/>
      <w:r w:rsidRPr="0022111D">
        <w:rPr>
          <w:sz w:val="28"/>
          <w:szCs w:val="28"/>
        </w:rPr>
        <w:t xml:space="preserve"> портрети тут передають досвід міграції, приналежність до діаспорних спільнот, культурний синкретизм і психологічну гнучкість.</w:t>
      </w:r>
    </w:p>
    <w:p w14:paraId="66768C9C" w14:textId="77777777" w:rsidR="0022111D" w:rsidRPr="0022111D" w:rsidRDefault="0022111D" w:rsidP="0022111D">
      <w:pPr>
        <w:pStyle w:val="a3"/>
        <w:spacing w:before="0" w:beforeAutospacing="0" w:after="0" w:afterAutospacing="0" w:line="360" w:lineRule="auto"/>
        <w:ind w:firstLine="709"/>
        <w:jc w:val="both"/>
        <w:rPr>
          <w:sz w:val="28"/>
          <w:szCs w:val="28"/>
        </w:rPr>
      </w:pPr>
      <w:r w:rsidRPr="0022111D">
        <w:rPr>
          <w:sz w:val="28"/>
          <w:szCs w:val="28"/>
        </w:rPr>
        <w:t xml:space="preserve">Радикально інший тип </w:t>
      </w:r>
      <w:proofErr w:type="spellStart"/>
      <w:r w:rsidRPr="0022111D">
        <w:rPr>
          <w:sz w:val="28"/>
          <w:szCs w:val="28"/>
        </w:rPr>
        <w:t>мовного</w:t>
      </w:r>
      <w:proofErr w:type="spellEnd"/>
      <w:r w:rsidRPr="0022111D">
        <w:rPr>
          <w:sz w:val="28"/>
          <w:szCs w:val="28"/>
        </w:rPr>
        <w:t xml:space="preserve"> портретування застосовує </w:t>
      </w:r>
      <w:proofErr w:type="spellStart"/>
      <w:r w:rsidRPr="0022111D">
        <w:rPr>
          <w:sz w:val="28"/>
          <w:szCs w:val="28"/>
        </w:rPr>
        <w:t>Ірвін</w:t>
      </w:r>
      <w:proofErr w:type="spellEnd"/>
      <w:r w:rsidRPr="0022111D">
        <w:rPr>
          <w:sz w:val="28"/>
          <w:szCs w:val="28"/>
        </w:rPr>
        <w:t xml:space="preserve"> </w:t>
      </w:r>
      <w:proofErr w:type="spellStart"/>
      <w:r w:rsidRPr="0022111D">
        <w:rPr>
          <w:sz w:val="28"/>
          <w:szCs w:val="28"/>
        </w:rPr>
        <w:t>Велш</w:t>
      </w:r>
      <w:proofErr w:type="spellEnd"/>
      <w:r w:rsidRPr="0022111D">
        <w:rPr>
          <w:sz w:val="28"/>
          <w:szCs w:val="28"/>
        </w:rPr>
        <w:t xml:space="preserve"> у </w:t>
      </w:r>
      <w:proofErr w:type="spellStart"/>
      <w:r w:rsidRPr="0022111D">
        <w:rPr>
          <w:rStyle w:val="a8"/>
          <w:sz w:val="28"/>
          <w:szCs w:val="28"/>
        </w:rPr>
        <w:t>Trainspotting</w:t>
      </w:r>
      <w:proofErr w:type="spellEnd"/>
      <w:r w:rsidRPr="0022111D">
        <w:rPr>
          <w:sz w:val="28"/>
          <w:szCs w:val="28"/>
        </w:rPr>
        <w:t xml:space="preserve"> [62]. Персонажі </w:t>
      </w:r>
      <w:proofErr w:type="spellStart"/>
      <w:r w:rsidRPr="0022111D">
        <w:rPr>
          <w:sz w:val="28"/>
          <w:szCs w:val="28"/>
        </w:rPr>
        <w:t>Велша</w:t>
      </w:r>
      <w:proofErr w:type="spellEnd"/>
      <w:r w:rsidRPr="0022111D">
        <w:rPr>
          <w:sz w:val="28"/>
          <w:szCs w:val="28"/>
        </w:rPr>
        <w:t xml:space="preserve"> не просто «користуються шотландським діалектом» — вони живуть у ньому. Репліки на кшталт </w:t>
      </w:r>
      <w:r w:rsidRPr="0022111D">
        <w:rPr>
          <w:rStyle w:val="a8"/>
          <w:sz w:val="28"/>
          <w:szCs w:val="28"/>
        </w:rPr>
        <w:t>“</w:t>
      </w:r>
      <w:proofErr w:type="spellStart"/>
      <w:r w:rsidRPr="0022111D">
        <w:rPr>
          <w:rStyle w:val="a8"/>
          <w:sz w:val="28"/>
          <w:szCs w:val="28"/>
        </w:rPr>
        <w:t>Ah</w:t>
      </w:r>
      <w:proofErr w:type="spellEnd"/>
      <w:r w:rsidRPr="0022111D">
        <w:rPr>
          <w:rStyle w:val="a8"/>
          <w:sz w:val="28"/>
          <w:szCs w:val="28"/>
        </w:rPr>
        <w:t xml:space="preserve"> </w:t>
      </w:r>
      <w:proofErr w:type="spellStart"/>
      <w:r w:rsidRPr="0022111D">
        <w:rPr>
          <w:rStyle w:val="a8"/>
          <w:sz w:val="28"/>
          <w:szCs w:val="28"/>
        </w:rPr>
        <w:t>dinnae</w:t>
      </w:r>
      <w:proofErr w:type="spellEnd"/>
      <w:r w:rsidRPr="0022111D">
        <w:rPr>
          <w:rStyle w:val="a8"/>
          <w:sz w:val="28"/>
          <w:szCs w:val="28"/>
        </w:rPr>
        <w:t xml:space="preserve"> </w:t>
      </w:r>
      <w:proofErr w:type="spellStart"/>
      <w:r w:rsidRPr="0022111D">
        <w:rPr>
          <w:rStyle w:val="a8"/>
          <w:sz w:val="28"/>
          <w:szCs w:val="28"/>
        </w:rPr>
        <w:t>care</w:t>
      </w:r>
      <w:proofErr w:type="spellEnd"/>
      <w:r w:rsidRPr="0022111D">
        <w:rPr>
          <w:rStyle w:val="a8"/>
          <w:sz w:val="28"/>
          <w:szCs w:val="28"/>
        </w:rPr>
        <w:t xml:space="preserve"> </w:t>
      </w:r>
      <w:proofErr w:type="spellStart"/>
      <w:r w:rsidRPr="0022111D">
        <w:rPr>
          <w:rStyle w:val="a8"/>
          <w:sz w:val="28"/>
          <w:szCs w:val="28"/>
        </w:rPr>
        <w:t>whit</w:t>
      </w:r>
      <w:proofErr w:type="spellEnd"/>
      <w:r w:rsidRPr="0022111D">
        <w:rPr>
          <w:rStyle w:val="a8"/>
          <w:sz w:val="28"/>
          <w:szCs w:val="28"/>
        </w:rPr>
        <w:t xml:space="preserve"> </w:t>
      </w:r>
      <w:proofErr w:type="spellStart"/>
      <w:r w:rsidRPr="0022111D">
        <w:rPr>
          <w:rStyle w:val="a8"/>
          <w:sz w:val="28"/>
          <w:szCs w:val="28"/>
        </w:rPr>
        <w:t>happens</w:t>
      </w:r>
      <w:proofErr w:type="spellEnd"/>
      <w:r w:rsidRPr="0022111D">
        <w:rPr>
          <w:rStyle w:val="a8"/>
          <w:sz w:val="28"/>
          <w:szCs w:val="28"/>
        </w:rPr>
        <w:t xml:space="preserve">, </w:t>
      </w:r>
      <w:proofErr w:type="spellStart"/>
      <w:r w:rsidRPr="0022111D">
        <w:rPr>
          <w:rStyle w:val="a8"/>
          <w:sz w:val="28"/>
          <w:szCs w:val="28"/>
        </w:rPr>
        <w:t>ken</w:t>
      </w:r>
      <w:proofErr w:type="spellEnd"/>
      <w:r w:rsidRPr="0022111D">
        <w:rPr>
          <w:rStyle w:val="a8"/>
          <w:sz w:val="28"/>
          <w:szCs w:val="28"/>
        </w:rPr>
        <w:t>?”</w:t>
      </w:r>
      <w:r w:rsidRPr="0022111D">
        <w:rPr>
          <w:sz w:val="28"/>
          <w:szCs w:val="28"/>
        </w:rPr>
        <w:t xml:space="preserve"> демонструють глибоко вкорінену ідентичність, що протистоїть стандартній англійській не лише як </w:t>
      </w:r>
      <w:proofErr w:type="spellStart"/>
      <w:r w:rsidRPr="0022111D">
        <w:rPr>
          <w:sz w:val="28"/>
          <w:szCs w:val="28"/>
        </w:rPr>
        <w:t>мовній</w:t>
      </w:r>
      <w:proofErr w:type="spellEnd"/>
      <w:r w:rsidRPr="0022111D">
        <w:rPr>
          <w:sz w:val="28"/>
          <w:szCs w:val="28"/>
        </w:rPr>
        <w:t xml:space="preserve"> нормі, а як культурному символу соціального контролю. </w:t>
      </w:r>
      <w:proofErr w:type="spellStart"/>
      <w:r w:rsidRPr="0022111D">
        <w:rPr>
          <w:sz w:val="28"/>
          <w:szCs w:val="28"/>
        </w:rPr>
        <w:t>Мовний</w:t>
      </w:r>
      <w:proofErr w:type="spellEnd"/>
      <w:r w:rsidRPr="0022111D">
        <w:rPr>
          <w:sz w:val="28"/>
          <w:szCs w:val="28"/>
        </w:rPr>
        <w:t xml:space="preserve"> портрет персонажа в цьому романі відтворює його психологічну </w:t>
      </w:r>
      <w:proofErr w:type="spellStart"/>
      <w:r w:rsidRPr="0022111D">
        <w:rPr>
          <w:sz w:val="28"/>
          <w:szCs w:val="28"/>
        </w:rPr>
        <w:t>фрагментованість</w:t>
      </w:r>
      <w:proofErr w:type="spellEnd"/>
      <w:r w:rsidRPr="0022111D">
        <w:rPr>
          <w:sz w:val="28"/>
          <w:szCs w:val="28"/>
        </w:rPr>
        <w:t xml:space="preserve">, гострий внутрішній конфлікт, травматичний досвід і соціальну маргіналізацію. Діалект стає способом художнього оголеного зображення суб’єкта, який перебуває поза суспільними структурами й опирається на свою мову як на останній ресурс </w:t>
      </w:r>
      <w:proofErr w:type="spellStart"/>
      <w:r w:rsidRPr="0022111D">
        <w:rPr>
          <w:sz w:val="28"/>
          <w:szCs w:val="28"/>
        </w:rPr>
        <w:t>впізнаваності</w:t>
      </w:r>
      <w:proofErr w:type="spellEnd"/>
      <w:r w:rsidRPr="0022111D">
        <w:rPr>
          <w:sz w:val="28"/>
          <w:szCs w:val="28"/>
        </w:rPr>
        <w:t xml:space="preserve"> та внутрішньої цілісності. </w:t>
      </w:r>
      <w:proofErr w:type="spellStart"/>
      <w:r w:rsidRPr="0022111D">
        <w:rPr>
          <w:sz w:val="28"/>
          <w:szCs w:val="28"/>
        </w:rPr>
        <w:t>Велш</w:t>
      </w:r>
      <w:proofErr w:type="spellEnd"/>
      <w:r w:rsidRPr="0022111D">
        <w:rPr>
          <w:sz w:val="28"/>
          <w:szCs w:val="28"/>
        </w:rPr>
        <w:t xml:space="preserve"> не розділяє </w:t>
      </w:r>
      <w:proofErr w:type="spellStart"/>
      <w:r w:rsidRPr="0022111D">
        <w:rPr>
          <w:sz w:val="28"/>
          <w:szCs w:val="28"/>
        </w:rPr>
        <w:t>наративну</w:t>
      </w:r>
      <w:proofErr w:type="spellEnd"/>
      <w:r w:rsidRPr="0022111D">
        <w:rPr>
          <w:sz w:val="28"/>
          <w:szCs w:val="28"/>
        </w:rPr>
        <w:t xml:space="preserve"> та </w:t>
      </w:r>
      <w:proofErr w:type="spellStart"/>
      <w:r w:rsidRPr="0022111D">
        <w:rPr>
          <w:sz w:val="28"/>
          <w:szCs w:val="28"/>
        </w:rPr>
        <w:t>персонажну</w:t>
      </w:r>
      <w:proofErr w:type="spellEnd"/>
      <w:r w:rsidRPr="0022111D">
        <w:rPr>
          <w:sz w:val="28"/>
          <w:szCs w:val="28"/>
        </w:rPr>
        <w:t xml:space="preserve"> мову; він зливає їх, створюючи </w:t>
      </w:r>
      <w:proofErr w:type="spellStart"/>
      <w:r w:rsidRPr="0022111D">
        <w:rPr>
          <w:sz w:val="28"/>
          <w:szCs w:val="28"/>
        </w:rPr>
        <w:t>мовні</w:t>
      </w:r>
      <w:proofErr w:type="spellEnd"/>
      <w:r w:rsidRPr="0022111D">
        <w:rPr>
          <w:sz w:val="28"/>
          <w:szCs w:val="28"/>
        </w:rPr>
        <w:t xml:space="preserve"> портрети, які повністю визначають тональність і структуру оповіді.</w:t>
      </w:r>
    </w:p>
    <w:p w14:paraId="6CFD1C6E" w14:textId="00ECE757" w:rsidR="0022111D" w:rsidRPr="0022111D" w:rsidRDefault="0022111D" w:rsidP="0022111D">
      <w:pPr>
        <w:pStyle w:val="a3"/>
        <w:spacing w:before="0" w:beforeAutospacing="0" w:after="0" w:afterAutospacing="0" w:line="360" w:lineRule="auto"/>
        <w:ind w:firstLine="709"/>
        <w:jc w:val="both"/>
        <w:rPr>
          <w:sz w:val="28"/>
          <w:szCs w:val="28"/>
        </w:rPr>
      </w:pPr>
      <w:r w:rsidRPr="0022111D">
        <w:rPr>
          <w:sz w:val="28"/>
          <w:szCs w:val="28"/>
        </w:rPr>
        <w:lastRenderedPageBreak/>
        <w:t xml:space="preserve">У всіх чотирьох романах </w:t>
      </w:r>
      <w:proofErr w:type="spellStart"/>
      <w:r w:rsidRPr="0022111D">
        <w:rPr>
          <w:sz w:val="28"/>
          <w:szCs w:val="28"/>
        </w:rPr>
        <w:t>діалектизми</w:t>
      </w:r>
      <w:proofErr w:type="spellEnd"/>
      <w:r w:rsidRPr="0022111D">
        <w:rPr>
          <w:sz w:val="28"/>
          <w:szCs w:val="28"/>
        </w:rPr>
        <w:t xml:space="preserve"> виконують спільну функцію — вони роблять персонажа «чуйним», «відчутним» і «матеріальним» у тексті. Через діалект читач отримує доступ до внутрішнього світу героя не описово, а безпосередньо, через звучання його голосу. </w:t>
      </w:r>
      <w:proofErr w:type="spellStart"/>
      <w:r w:rsidRPr="0022111D">
        <w:rPr>
          <w:sz w:val="28"/>
          <w:szCs w:val="28"/>
        </w:rPr>
        <w:t>Мовний</w:t>
      </w:r>
      <w:proofErr w:type="spellEnd"/>
      <w:r w:rsidRPr="0022111D">
        <w:rPr>
          <w:sz w:val="28"/>
          <w:szCs w:val="28"/>
        </w:rPr>
        <w:t xml:space="preserve"> портрет стає способом художньої індивідуалізації, у якій кожен діалектний елемент </w:t>
      </w:r>
      <w:r w:rsidR="00463CD4">
        <w:rPr>
          <w:sz w:val="28"/>
          <w:szCs w:val="28"/>
        </w:rPr>
        <w:t>–</w:t>
      </w:r>
      <w:r w:rsidRPr="0022111D">
        <w:rPr>
          <w:sz w:val="28"/>
          <w:szCs w:val="28"/>
        </w:rPr>
        <w:t xml:space="preserve"> це слід життєвого досвіду, соціальної історії, психологічного стану та культурної пам’яті.</w:t>
      </w:r>
    </w:p>
    <w:p w14:paraId="55647E30" w14:textId="77777777" w:rsidR="00463CD4" w:rsidRDefault="00463CD4" w:rsidP="00463CD4">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A364703" w14:textId="7E3BC0E8" w:rsidR="00463CD4" w:rsidRPr="00463CD4" w:rsidRDefault="00463CD4" w:rsidP="00463CD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63CD4">
        <w:rPr>
          <w:rFonts w:ascii="Times New Roman" w:eastAsia="Times New Roman" w:hAnsi="Times New Roman" w:cs="Times New Roman"/>
          <w:b/>
          <w:bCs/>
          <w:kern w:val="0"/>
          <w:sz w:val="28"/>
          <w:szCs w:val="28"/>
          <w:lang w:val="uk-UA" w:eastAsia="uk-UA"/>
          <w14:ligatures w14:val="none"/>
        </w:rPr>
        <w:t>Висновки до розділу 2</w:t>
      </w:r>
    </w:p>
    <w:p w14:paraId="2CFC3F4A" w14:textId="77777777" w:rsidR="00463CD4" w:rsidRDefault="00463CD4" w:rsidP="00463CD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2F4EFF5B" w14:textId="0B49E5A9" w:rsidR="00463CD4" w:rsidRPr="00463CD4" w:rsidRDefault="00463CD4" w:rsidP="00463CD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63CD4">
        <w:rPr>
          <w:rFonts w:ascii="Times New Roman" w:eastAsia="Times New Roman" w:hAnsi="Times New Roman" w:cs="Times New Roman"/>
          <w:kern w:val="0"/>
          <w:sz w:val="28"/>
          <w:szCs w:val="28"/>
          <w:lang w:val="uk-UA" w:eastAsia="uk-UA"/>
          <w14:ligatures w14:val="none"/>
        </w:rPr>
        <w:t xml:space="preserve">У другому розділі було здійснено комплексний аналіз діалектної лексики в чотирьох художніх творах британської літератури XIX–XX століть – романах Е. Бронте </w:t>
      </w:r>
      <w:proofErr w:type="spellStart"/>
      <w:r w:rsidRPr="00463CD4">
        <w:rPr>
          <w:rFonts w:ascii="Times New Roman" w:eastAsia="Times New Roman" w:hAnsi="Times New Roman" w:cs="Times New Roman"/>
          <w:i/>
          <w:iCs/>
          <w:kern w:val="0"/>
          <w:sz w:val="28"/>
          <w:szCs w:val="28"/>
          <w:lang w:val="uk-UA" w:eastAsia="uk-UA"/>
          <w14:ligatures w14:val="none"/>
        </w:rPr>
        <w:t>Wuthering</w:t>
      </w:r>
      <w:proofErr w:type="spellEnd"/>
      <w:r w:rsidRPr="00463CD4">
        <w:rPr>
          <w:rFonts w:ascii="Times New Roman" w:eastAsia="Times New Roman" w:hAnsi="Times New Roman" w:cs="Times New Roman"/>
          <w:i/>
          <w:iCs/>
          <w:kern w:val="0"/>
          <w:sz w:val="28"/>
          <w:szCs w:val="28"/>
          <w:lang w:val="uk-UA" w:eastAsia="uk-UA"/>
          <w14:ligatures w14:val="none"/>
        </w:rPr>
        <w:t xml:space="preserve"> </w:t>
      </w:r>
      <w:proofErr w:type="spellStart"/>
      <w:r w:rsidRPr="00463CD4">
        <w:rPr>
          <w:rFonts w:ascii="Times New Roman" w:eastAsia="Times New Roman" w:hAnsi="Times New Roman" w:cs="Times New Roman"/>
          <w:i/>
          <w:iCs/>
          <w:kern w:val="0"/>
          <w:sz w:val="28"/>
          <w:szCs w:val="28"/>
          <w:lang w:val="uk-UA" w:eastAsia="uk-UA"/>
          <w14:ligatures w14:val="none"/>
        </w:rPr>
        <w:t>Heights</w:t>
      </w:r>
      <w:proofErr w:type="spellEnd"/>
      <w:r w:rsidRPr="00463CD4">
        <w:rPr>
          <w:rFonts w:ascii="Times New Roman" w:eastAsia="Times New Roman" w:hAnsi="Times New Roman" w:cs="Times New Roman"/>
          <w:kern w:val="0"/>
          <w:sz w:val="28"/>
          <w:szCs w:val="28"/>
          <w:lang w:val="uk-UA" w:eastAsia="uk-UA"/>
          <w14:ligatures w14:val="none"/>
        </w:rPr>
        <w:t xml:space="preserve">, Т. Гарді </w:t>
      </w:r>
      <w:proofErr w:type="spellStart"/>
      <w:r w:rsidRPr="00463CD4">
        <w:rPr>
          <w:rFonts w:ascii="Times New Roman" w:eastAsia="Times New Roman" w:hAnsi="Times New Roman" w:cs="Times New Roman"/>
          <w:i/>
          <w:iCs/>
          <w:kern w:val="0"/>
          <w:sz w:val="28"/>
          <w:szCs w:val="28"/>
          <w:lang w:val="uk-UA" w:eastAsia="uk-UA"/>
          <w14:ligatures w14:val="none"/>
        </w:rPr>
        <w:t>Far</w:t>
      </w:r>
      <w:proofErr w:type="spellEnd"/>
      <w:r w:rsidRPr="00463CD4">
        <w:rPr>
          <w:rFonts w:ascii="Times New Roman" w:eastAsia="Times New Roman" w:hAnsi="Times New Roman" w:cs="Times New Roman"/>
          <w:i/>
          <w:iCs/>
          <w:kern w:val="0"/>
          <w:sz w:val="28"/>
          <w:szCs w:val="28"/>
          <w:lang w:val="uk-UA" w:eastAsia="uk-UA"/>
          <w14:ligatures w14:val="none"/>
        </w:rPr>
        <w:t xml:space="preserve"> </w:t>
      </w:r>
      <w:proofErr w:type="spellStart"/>
      <w:r w:rsidRPr="00463CD4">
        <w:rPr>
          <w:rFonts w:ascii="Times New Roman" w:eastAsia="Times New Roman" w:hAnsi="Times New Roman" w:cs="Times New Roman"/>
          <w:i/>
          <w:iCs/>
          <w:kern w:val="0"/>
          <w:sz w:val="28"/>
          <w:szCs w:val="28"/>
          <w:lang w:val="uk-UA" w:eastAsia="uk-UA"/>
          <w14:ligatures w14:val="none"/>
        </w:rPr>
        <w:t>from</w:t>
      </w:r>
      <w:proofErr w:type="spellEnd"/>
      <w:r w:rsidRPr="00463CD4">
        <w:rPr>
          <w:rFonts w:ascii="Times New Roman" w:eastAsia="Times New Roman" w:hAnsi="Times New Roman" w:cs="Times New Roman"/>
          <w:i/>
          <w:iCs/>
          <w:kern w:val="0"/>
          <w:sz w:val="28"/>
          <w:szCs w:val="28"/>
          <w:lang w:val="uk-UA" w:eastAsia="uk-UA"/>
          <w14:ligatures w14:val="none"/>
        </w:rPr>
        <w:t xml:space="preserve"> </w:t>
      </w:r>
      <w:proofErr w:type="spellStart"/>
      <w:r w:rsidRPr="00463CD4">
        <w:rPr>
          <w:rFonts w:ascii="Times New Roman" w:eastAsia="Times New Roman" w:hAnsi="Times New Roman" w:cs="Times New Roman"/>
          <w:i/>
          <w:iCs/>
          <w:kern w:val="0"/>
          <w:sz w:val="28"/>
          <w:szCs w:val="28"/>
          <w:lang w:val="uk-UA" w:eastAsia="uk-UA"/>
          <w14:ligatures w14:val="none"/>
        </w:rPr>
        <w:t>the</w:t>
      </w:r>
      <w:proofErr w:type="spellEnd"/>
      <w:r w:rsidRPr="00463CD4">
        <w:rPr>
          <w:rFonts w:ascii="Times New Roman" w:eastAsia="Times New Roman" w:hAnsi="Times New Roman" w:cs="Times New Roman"/>
          <w:i/>
          <w:iCs/>
          <w:kern w:val="0"/>
          <w:sz w:val="28"/>
          <w:szCs w:val="28"/>
          <w:lang w:val="uk-UA" w:eastAsia="uk-UA"/>
          <w14:ligatures w14:val="none"/>
        </w:rPr>
        <w:t xml:space="preserve"> </w:t>
      </w:r>
      <w:proofErr w:type="spellStart"/>
      <w:r w:rsidRPr="00463CD4">
        <w:rPr>
          <w:rFonts w:ascii="Times New Roman" w:eastAsia="Times New Roman" w:hAnsi="Times New Roman" w:cs="Times New Roman"/>
          <w:i/>
          <w:iCs/>
          <w:kern w:val="0"/>
          <w:sz w:val="28"/>
          <w:szCs w:val="28"/>
          <w:lang w:val="uk-UA" w:eastAsia="uk-UA"/>
          <w14:ligatures w14:val="none"/>
        </w:rPr>
        <w:t>Madding</w:t>
      </w:r>
      <w:proofErr w:type="spellEnd"/>
      <w:r w:rsidRPr="00463CD4">
        <w:rPr>
          <w:rFonts w:ascii="Times New Roman" w:eastAsia="Times New Roman" w:hAnsi="Times New Roman" w:cs="Times New Roman"/>
          <w:i/>
          <w:iCs/>
          <w:kern w:val="0"/>
          <w:sz w:val="28"/>
          <w:szCs w:val="28"/>
          <w:lang w:val="uk-UA" w:eastAsia="uk-UA"/>
          <w14:ligatures w14:val="none"/>
        </w:rPr>
        <w:t xml:space="preserve"> </w:t>
      </w:r>
      <w:proofErr w:type="spellStart"/>
      <w:r w:rsidRPr="00463CD4">
        <w:rPr>
          <w:rFonts w:ascii="Times New Roman" w:eastAsia="Times New Roman" w:hAnsi="Times New Roman" w:cs="Times New Roman"/>
          <w:i/>
          <w:iCs/>
          <w:kern w:val="0"/>
          <w:sz w:val="28"/>
          <w:szCs w:val="28"/>
          <w:lang w:val="uk-UA" w:eastAsia="uk-UA"/>
          <w14:ligatures w14:val="none"/>
        </w:rPr>
        <w:t>Crowd</w:t>
      </w:r>
      <w:proofErr w:type="spellEnd"/>
      <w:r w:rsidRPr="00463CD4">
        <w:rPr>
          <w:rFonts w:ascii="Times New Roman" w:eastAsia="Times New Roman" w:hAnsi="Times New Roman" w:cs="Times New Roman"/>
          <w:kern w:val="0"/>
          <w:sz w:val="28"/>
          <w:szCs w:val="28"/>
          <w:lang w:val="uk-UA" w:eastAsia="uk-UA"/>
          <w14:ligatures w14:val="none"/>
        </w:rPr>
        <w:t xml:space="preserve">, З. Сміт </w:t>
      </w:r>
      <w:proofErr w:type="spellStart"/>
      <w:r w:rsidRPr="00463CD4">
        <w:rPr>
          <w:rFonts w:ascii="Times New Roman" w:eastAsia="Times New Roman" w:hAnsi="Times New Roman" w:cs="Times New Roman"/>
          <w:i/>
          <w:iCs/>
          <w:kern w:val="0"/>
          <w:sz w:val="28"/>
          <w:szCs w:val="28"/>
          <w:lang w:val="uk-UA" w:eastAsia="uk-UA"/>
          <w14:ligatures w14:val="none"/>
        </w:rPr>
        <w:t>White</w:t>
      </w:r>
      <w:proofErr w:type="spellEnd"/>
      <w:r w:rsidRPr="00463CD4">
        <w:rPr>
          <w:rFonts w:ascii="Times New Roman" w:eastAsia="Times New Roman" w:hAnsi="Times New Roman" w:cs="Times New Roman"/>
          <w:i/>
          <w:iCs/>
          <w:kern w:val="0"/>
          <w:sz w:val="28"/>
          <w:szCs w:val="28"/>
          <w:lang w:val="uk-UA" w:eastAsia="uk-UA"/>
          <w14:ligatures w14:val="none"/>
        </w:rPr>
        <w:t xml:space="preserve"> </w:t>
      </w:r>
      <w:proofErr w:type="spellStart"/>
      <w:r w:rsidRPr="00463CD4">
        <w:rPr>
          <w:rFonts w:ascii="Times New Roman" w:eastAsia="Times New Roman" w:hAnsi="Times New Roman" w:cs="Times New Roman"/>
          <w:i/>
          <w:iCs/>
          <w:kern w:val="0"/>
          <w:sz w:val="28"/>
          <w:szCs w:val="28"/>
          <w:lang w:val="uk-UA" w:eastAsia="uk-UA"/>
          <w14:ligatures w14:val="none"/>
        </w:rPr>
        <w:t>Teeth</w:t>
      </w:r>
      <w:proofErr w:type="spellEnd"/>
      <w:r w:rsidRPr="00463CD4">
        <w:rPr>
          <w:rFonts w:ascii="Times New Roman" w:eastAsia="Times New Roman" w:hAnsi="Times New Roman" w:cs="Times New Roman"/>
          <w:kern w:val="0"/>
          <w:sz w:val="28"/>
          <w:szCs w:val="28"/>
          <w:lang w:val="uk-UA" w:eastAsia="uk-UA"/>
          <w14:ligatures w14:val="none"/>
        </w:rPr>
        <w:t xml:space="preserve"> та І. </w:t>
      </w:r>
      <w:proofErr w:type="spellStart"/>
      <w:r w:rsidRPr="00463CD4">
        <w:rPr>
          <w:rFonts w:ascii="Times New Roman" w:eastAsia="Times New Roman" w:hAnsi="Times New Roman" w:cs="Times New Roman"/>
          <w:kern w:val="0"/>
          <w:sz w:val="28"/>
          <w:szCs w:val="28"/>
          <w:lang w:val="uk-UA" w:eastAsia="uk-UA"/>
          <w14:ligatures w14:val="none"/>
        </w:rPr>
        <w:t>Велша</w:t>
      </w:r>
      <w:proofErr w:type="spellEnd"/>
      <w:r w:rsidRPr="00463CD4">
        <w:rPr>
          <w:rFonts w:ascii="Times New Roman" w:eastAsia="Times New Roman" w:hAnsi="Times New Roman" w:cs="Times New Roman"/>
          <w:kern w:val="0"/>
          <w:sz w:val="28"/>
          <w:szCs w:val="28"/>
          <w:lang w:val="uk-UA" w:eastAsia="uk-UA"/>
          <w14:ligatures w14:val="none"/>
        </w:rPr>
        <w:t xml:space="preserve"> </w:t>
      </w:r>
      <w:proofErr w:type="spellStart"/>
      <w:r w:rsidRPr="00463CD4">
        <w:rPr>
          <w:rFonts w:ascii="Times New Roman" w:eastAsia="Times New Roman" w:hAnsi="Times New Roman" w:cs="Times New Roman"/>
          <w:i/>
          <w:iCs/>
          <w:kern w:val="0"/>
          <w:sz w:val="28"/>
          <w:szCs w:val="28"/>
          <w:lang w:val="uk-UA" w:eastAsia="uk-UA"/>
          <w14:ligatures w14:val="none"/>
        </w:rPr>
        <w:t>Trainspotting</w:t>
      </w:r>
      <w:proofErr w:type="spellEnd"/>
      <w:r w:rsidRPr="00463CD4">
        <w:rPr>
          <w:rFonts w:ascii="Times New Roman" w:eastAsia="Times New Roman" w:hAnsi="Times New Roman" w:cs="Times New Roman"/>
          <w:kern w:val="0"/>
          <w:sz w:val="28"/>
          <w:szCs w:val="28"/>
          <w:lang w:val="uk-UA" w:eastAsia="uk-UA"/>
          <w14:ligatures w14:val="none"/>
        </w:rPr>
        <w:t xml:space="preserve"> [59; 60; 61; 62]. Сформована вибірка, що охоплює 320 контекстів уживання </w:t>
      </w:r>
      <w:proofErr w:type="spellStart"/>
      <w:r w:rsidRPr="00463CD4">
        <w:rPr>
          <w:rFonts w:ascii="Times New Roman" w:eastAsia="Times New Roman" w:hAnsi="Times New Roman" w:cs="Times New Roman"/>
          <w:kern w:val="0"/>
          <w:sz w:val="28"/>
          <w:szCs w:val="28"/>
          <w:lang w:val="uk-UA" w:eastAsia="uk-UA"/>
          <w14:ligatures w14:val="none"/>
        </w:rPr>
        <w:t>діалектизмів</w:t>
      </w:r>
      <w:proofErr w:type="spellEnd"/>
      <w:r w:rsidRPr="00463CD4">
        <w:rPr>
          <w:rFonts w:ascii="Times New Roman" w:eastAsia="Times New Roman" w:hAnsi="Times New Roman" w:cs="Times New Roman"/>
          <w:kern w:val="0"/>
          <w:sz w:val="28"/>
          <w:szCs w:val="28"/>
          <w:lang w:val="uk-UA" w:eastAsia="uk-UA"/>
          <w14:ligatures w14:val="none"/>
        </w:rPr>
        <w:t xml:space="preserve">, засвідчила репрезентативність матеріалу й дала змогу простежити як історичну динаміку функціонування діалектної лексики, так і її жанрово-стилістичні трансформації у художньому дискурсі різних епох. Співвідношення </w:t>
      </w:r>
      <w:proofErr w:type="spellStart"/>
      <w:r w:rsidRPr="00463CD4">
        <w:rPr>
          <w:rFonts w:ascii="Times New Roman" w:eastAsia="Times New Roman" w:hAnsi="Times New Roman" w:cs="Times New Roman"/>
          <w:kern w:val="0"/>
          <w:sz w:val="28"/>
          <w:szCs w:val="28"/>
          <w:lang w:val="uk-UA" w:eastAsia="uk-UA"/>
          <w14:ligatures w14:val="none"/>
        </w:rPr>
        <w:t>персонажного</w:t>
      </w:r>
      <w:proofErr w:type="spellEnd"/>
      <w:r w:rsidRPr="00463CD4">
        <w:rPr>
          <w:rFonts w:ascii="Times New Roman" w:eastAsia="Times New Roman" w:hAnsi="Times New Roman" w:cs="Times New Roman"/>
          <w:kern w:val="0"/>
          <w:sz w:val="28"/>
          <w:szCs w:val="28"/>
          <w:lang w:val="uk-UA" w:eastAsia="uk-UA"/>
          <w14:ligatures w14:val="none"/>
        </w:rPr>
        <w:t xml:space="preserve"> мовлення та авторського </w:t>
      </w:r>
      <w:proofErr w:type="spellStart"/>
      <w:r w:rsidRPr="00463CD4">
        <w:rPr>
          <w:rFonts w:ascii="Times New Roman" w:eastAsia="Times New Roman" w:hAnsi="Times New Roman" w:cs="Times New Roman"/>
          <w:kern w:val="0"/>
          <w:sz w:val="28"/>
          <w:szCs w:val="28"/>
          <w:lang w:val="uk-UA" w:eastAsia="uk-UA"/>
          <w14:ligatures w14:val="none"/>
        </w:rPr>
        <w:t>наративу</w:t>
      </w:r>
      <w:proofErr w:type="spellEnd"/>
      <w:r w:rsidRPr="00463CD4">
        <w:rPr>
          <w:rFonts w:ascii="Times New Roman" w:eastAsia="Times New Roman" w:hAnsi="Times New Roman" w:cs="Times New Roman"/>
          <w:kern w:val="0"/>
          <w:sz w:val="28"/>
          <w:szCs w:val="28"/>
          <w:lang w:val="uk-UA" w:eastAsia="uk-UA"/>
          <w14:ligatures w14:val="none"/>
        </w:rPr>
        <w:t xml:space="preserve"> (240 і 80 контекстів відповідно) продемонструвало домінування діалектних елементів у репліках героїв і їхню вибіркову інтеграцію в оповідь, головно з метою створення колориту, імітації живої мовленнєвої стихії та посилення ефекту автентичності.</w:t>
      </w:r>
    </w:p>
    <w:p w14:paraId="04A7018E" w14:textId="77777777" w:rsidR="00463CD4" w:rsidRPr="00463CD4" w:rsidRDefault="00463CD4" w:rsidP="00463CD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63CD4">
        <w:rPr>
          <w:rFonts w:ascii="Times New Roman" w:eastAsia="Times New Roman" w:hAnsi="Times New Roman" w:cs="Times New Roman"/>
          <w:kern w:val="0"/>
          <w:sz w:val="28"/>
          <w:szCs w:val="28"/>
          <w:lang w:val="uk-UA" w:eastAsia="uk-UA"/>
          <w14:ligatures w14:val="none"/>
        </w:rPr>
        <w:t xml:space="preserve">Проведена типологія </w:t>
      </w:r>
      <w:proofErr w:type="spellStart"/>
      <w:r w:rsidRPr="00463CD4">
        <w:rPr>
          <w:rFonts w:ascii="Times New Roman" w:eastAsia="Times New Roman" w:hAnsi="Times New Roman" w:cs="Times New Roman"/>
          <w:kern w:val="0"/>
          <w:sz w:val="28"/>
          <w:szCs w:val="28"/>
          <w:lang w:val="uk-UA" w:eastAsia="uk-UA"/>
          <w14:ligatures w14:val="none"/>
        </w:rPr>
        <w:t>діалектизмів</w:t>
      </w:r>
      <w:proofErr w:type="spellEnd"/>
      <w:r w:rsidRPr="00463CD4">
        <w:rPr>
          <w:rFonts w:ascii="Times New Roman" w:eastAsia="Times New Roman" w:hAnsi="Times New Roman" w:cs="Times New Roman"/>
          <w:kern w:val="0"/>
          <w:sz w:val="28"/>
          <w:szCs w:val="28"/>
          <w:lang w:val="uk-UA" w:eastAsia="uk-UA"/>
          <w14:ligatures w14:val="none"/>
        </w:rPr>
        <w:t xml:space="preserve"> дала змогу виявити закономірності розподілу лексичних, фонетичних, морфологічних і синтаксичних відхилень від нормативного стандарту в кожному з романів. У творах Е. Бронте й Т. Гарді </w:t>
      </w:r>
      <w:proofErr w:type="spellStart"/>
      <w:r w:rsidRPr="00463CD4">
        <w:rPr>
          <w:rFonts w:ascii="Times New Roman" w:eastAsia="Times New Roman" w:hAnsi="Times New Roman" w:cs="Times New Roman"/>
          <w:kern w:val="0"/>
          <w:sz w:val="28"/>
          <w:szCs w:val="28"/>
          <w:lang w:val="uk-UA" w:eastAsia="uk-UA"/>
          <w14:ligatures w14:val="none"/>
        </w:rPr>
        <w:t>діалектизми</w:t>
      </w:r>
      <w:proofErr w:type="spellEnd"/>
      <w:r w:rsidRPr="00463CD4">
        <w:rPr>
          <w:rFonts w:ascii="Times New Roman" w:eastAsia="Times New Roman" w:hAnsi="Times New Roman" w:cs="Times New Roman"/>
          <w:kern w:val="0"/>
          <w:sz w:val="28"/>
          <w:szCs w:val="28"/>
          <w:lang w:val="uk-UA" w:eastAsia="uk-UA"/>
          <w14:ligatures w14:val="none"/>
        </w:rPr>
        <w:t xml:space="preserve"> постають передусім як традиційні територіальні одиниці, що репрезентують північні та південно-західні говірки сільської Англії й тісно пов’язані з архаїчним життєвим укладом та патріархальними цінностями. У романі З. Сміт домінують </w:t>
      </w:r>
      <w:proofErr w:type="spellStart"/>
      <w:r w:rsidRPr="00463CD4">
        <w:rPr>
          <w:rFonts w:ascii="Times New Roman" w:eastAsia="Times New Roman" w:hAnsi="Times New Roman" w:cs="Times New Roman"/>
          <w:kern w:val="0"/>
          <w:sz w:val="28"/>
          <w:szCs w:val="28"/>
          <w:lang w:val="uk-UA" w:eastAsia="uk-UA"/>
          <w14:ligatures w14:val="none"/>
        </w:rPr>
        <w:t>соціолектні</w:t>
      </w:r>
      <w:proofErr w:type="spellEnd"/>
      <w:r w:rsidRPr="00463CD4">
        <w:rPr>
          <w:rFonts w:ascii="Times New Roman" w:eastAsia="Times New Roman" w:hAnsi="Times New Roman" w:cs="Times New Roman"/>
          <w:kern w:val="0"/>
          <w:sz w:val="28"/>
          <w:szCs w:val="28"/>
          <w:lang w:val="uk-UA" w:eastAsia="uk-UA"/>
          <w14:ligatures w14:val="none"/>
        </w:rPr>
        <w:t xml:space="preserve"> та </w:t>
      </w:r>
      <w:proofErr w:type="spellStart"/>
      <w:r w:rsidRPr="00463CD4">
        <w:rPr>
          <w:rFonts w:ascii="Times New Roman" w:eastAsia="Times New Roman" w:hAnsi="Times New Roman" w:cs="Times New Roman"/>
          <w:kern w:val="0"/>
          <w:sz w:val="28"/>
          <w:szCs w:val="28"/>
          <w:lang w:val="uk-UA" w:eastAsia="uk-UA"/>
          <w14:ligatures w14:val="none"/>
        </w:rPr>
        <w:t>етнолектні</w:t>
      </w:r>
      <w:proofErr w:type="spellEnd"/>
      <w:r w:rsidRPr="00463CD4">
        <w:rPr>
          <w:rFonts w:ascii="Times New Roman" w:eastAsia="Times New Roman" w:hAnsi="Times New Roman" w:cs="Times New Roman"/>
          <w:kern w:val="0"/>
          <w:sz w:val="28"/>
          <w:szCs w:val="28"/>
          <w:lang w:val="uk-UA" w:eastAsia="uk-UA"/>
          <w14:ligatures w14:val="none"/>
        </w:rPr>
        <w:t xml:space="preserve"> елементи, які відбивають </w:t>
      </w:r>
      <w:r w:rsidRPr="00463CD4">
        <w:rPr>
          <w:rFonts w:ascii="Times New Roman" w:eastAsia="Times New Roman" w:hAnsi="Times New Roman" w:cs="Times New Roman"/>
          <w:kern w:val="0"/>
          <w:sz w:val="28"/>
          <w:szCs w:val="28"/>
          <w:lang w:val="uk-UA" w:eastAsia="uk-UA"/>
          <w14:ligatures w14:val="none"/>
        </w:rPr>
        <w:lastRenderedPageBreak/>
        <w:t xml:space="preserve">багатокультурну, постколоніальну реальність Лондона та фіксують </w:t>
      </w:r>
      <w:proofErr w:type="spellStart"/>
      <w:r w:rsidRPr="00463CD4">
        <w:rPr>
          <w:rFonts w:ascii="Times New Roman" w:eastAsia="Times New Roman" w:hAnsi="Times New Roman" w:cs="Times New Roman"/>
          <w:kern w:val="0"/>
          <w:sz w:val="28"/>
          <w:szCs w:val="28"/>
          <w:lang w:val="uk-UA" w:eastAsia="uk-UA"/>
          <w14:ligatures w14:val="none"/>
        </w:rPr>
        <w:t>мовну</w:t>
      </w:r>
      <w:proofErr w:type="spellEnd"/>
      <w:r w:rsidRPr="00463CD4">
        <w:rPr>
          <w:rFonts w:ascii="Times New Roman" w:eastAsia="Times New Roman" w:hAnsi="Times New Roman" w:cs="Times New Roman"/>
          <w:kern w:val="0"/>
          <w:sz w:val="28"/>
          <w:szCs w:val="28"/>
          <w:lang w:val="uk-UA" w:eastAsia="uk-UA"/>
          <w14:ligatures w14:val="none"/>
        </w:rPr>
        <w:t xml:space="preserve"> гібридність урбаністичного середовища. У </w:t>
      </w:r>
      <w:proofErr w:type="spellStart"/>
      <w:r w:rsidRPr="00463CD4">
        <w:rPr>
          <w:rFonts w:ascii="Times New Roman" w:eastAsia="Times New Roman" w:hAnsi="Times New Roman" w:cs="Times New Roman"/>
          <w:i/>
          <w:iCs/>
          <w:kern w:val="0"/>
          <w:sz w:val="28"/>
          <w:szCs w:val="28"/>
          <w:lang w:val="uk-UA" w:eastAsia="uk-UA"/>
          <w14:ligatures w14:val="none"/>
        </w:rPr>
        <w:t>Trainspotting</w:t>
      </w:r>
      <w:proofErr w:type="spellEnd"/>
      <w:r w:rsidRPr="00463CD4">
        <w:rPr>
          <w:rFonts w:ascii="Times New Roman" w:eastAsia="Times New Roman" w:hAnsi="Times New Roman" w:cs="Times New Roman"/>
          <w:kern w:val="0"/>
          <w:sz w:val="28"/>
          <w:szCs w:val="28"/>
          <w:lang w:val="uk-UA" w:eastAsia="uk-UA"/>
          <w14:ligatures w14:val="none"/>
        </w:rPr>
        <w:t xml:space="preserve"> І. </w:t>
      </w:r>
      <w:proofErr w:type="spellStart"/>
      <w:r w:rsidRPr="00463CD4">
        <w:rPr>
          <w:rFonts w:ascii="Times New Roman" w:eastAsia="Times New Roman" w:hAnsi="Times New Roman" w:cs="Times New Roman"/>
          <w:kern w:val="0"/>
          <w:sz w:val="28"/>
          <w:szCs w:val="28"/>
          <w:lang w:val="uk-UA" w:eastAsia="uk-UA"/>
          <w14:ligatures w14:val="none"/>
        </w:rPr>
        <w:t>Велша</w:t>
      </w:r>
      <w:proofErr w:type="spellEnd"/>
      <w:r w:rsidRPr="00463CD4">
        <w:rPr>
          <w:rFonts w:ascii="Times New Roman" w:eastAsia="Times New Roman" w:hAnsi="Times New Roman" w:cs="Times New Roman"/>
          <w:kern w:val="0"/>
          <w:sz w:val="28"/>
          <w:szCs w:val="28"/>
          <w:lang w:val="uk-UA" w:eastAsia="uk-UA"/>
          <w14:ligatures w14:val="none"/>
        </w:rPr>
        <w:t xml:space="preserve"> діалектні одиниці </w:t>
      </w:r>
      <w:proofErr w:type="spellStart"/>
      <w:r w:rsidRPr="00463CD4">
        <w:rPr>
          <w:rFonts w:ascii="Times New Roman" w:eastAsia="Times New Roman" w:hAnsi="Times New Roman" w:cs="Times New Roman"/>
          <w:kern w:val="0"/>
          <w:sz w:val="28"/>
          <w:szCs w:val="28"/>
          <w:lang w:val="uk-UA" w:eastAsia="uk-UA"/>
          <w14:ligatures w14:val="none"/>
        </w:rPr>
        <w:t>Scots</w:t>
      </w:r>
      <w:proofErr w:type="spellEnd"/>
      <w:r w:rsidRPr="00463CD4">
        <w:rPr>
          <w:rFonts w:ascii="Times New Roman" w:eastAsia="Times New Roman" w:hAnsi="Times New Roman" w:cs="Times New Roman"/>
          <w:kern w:val="0"/>
          <w:sz w:val="28"/>
          <w:szCs w:val="28"/>
          <w:lang w:val="uk-UA" w:eastAsia="uk-UA"/>
          <w14:ligatures w14:val="none"/>
        </w:rPr>
        <w:t xml:space="preserve"> і шотландського варіанта англійської формують майже автономний </w:t>
      </w:r>
      <w:proofErr w:type="spellStart"/>
      <w:r w:rsidRPr="00463CD4">
        <w:rPr>
          <w:rFonts w:ascii="Times New Roman" w:eastAsia="Times New Roman" w:hAnsi="Times New Roman" w:cs="Times New Roman"/>
          <w:kern w:val="0"/>
          <w:sz w:val="28"/>
          <w:szCs w:val="28"/>
          <w:lang w:val="uk-UA" w:eastAsia="uk-UA"/>
          <w14:ligatures w14:val="none"/>
        </w:rPr>
        <w:t>мовний</w:t>
      </w:r>
      <w:proofErr w:type="spellEnd"/>
      <w:r w:rsidRPr="00463CD4">
        <w:rPr>
          <w:rFonts w:ascii="Times New Roman" w:eastAsia="Times New Roman" w:hAnsi="Times New Roman" w:cs="Times New Roman"/>
          <w:kern w:val="0"/>
          <w:sz w:val="28"/>
          <w:szCs w:val="28"/>
          <w:lang w:val="uk-UA" w:eastAsia="uk-UA"/>
          <w14:ligatures w14:val="none"/>
        </w:rPr>
        <w:t xml:space="preserve"> код, що радикально віддаляється від літературної норми й структурує саму поетику тексту.</w:t>
      </w:r>
    </w:p>
    <w:p w14:paraId="15F3609B" w14:textId="77777777" w:rsidR="00463CD4" w:rsidRPr="00463CD4" w:rsidRDefault="00463CD4" w:rsidP="00463CD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63CD4">
        <w:rPr>
          <w:rFonts w:ascii="Times New Roman" w:eastAsia="Times New Roman" w:hAnsi="Times New Roman" w:cs="Times New Roman"/>
          <w:kern w:val="0"/>
          <w:sz w:val="28"/>
          <w:szCs w:val="28"/>
          <w:lang w:val="uk-UA" w:eastAsia="uk-UA"/>
          <w14:ligatures w14:val="none"/>
        </w:rPr>
        <w:t xml:space="preserve">Функційно-стилістичний аналіз показав, що в усіх чотирьох романах </w:t>
      </w:r>
      <w:proofErr w:type="spellStart"/>
      <w:r w:rsidRPr="00463CD4">
        <w:rPr>
          <w:rFonts w:ascii="Times New Roman" w:eastAsia="Times New Roman" w:hAnsi="Times New Roman" w:cs="Times New Roman"/>
          <w:kern w:val="0"/>
          <w:sz w:val="28"/>
          <w:szCs w:val="28"/>
          <w:lang w:val="uk-UA" w:eastAsia="uk-UA"/>
          <w14:ligatures w14:val="none"/>
        </w:rPr>
        <w:t>діалектизми</w:t>
      </w:r>
      <w:proofErr w:type="spellEnd"/>
      <w:r w:rsidRPr="00463CD4">
        <w:rPr>
          <w:rFonts w:ascii="Times New Roman" w:eastAsia="Times New Roman" w:hAnsi="Times New Roman" w:cs="Times New Roman"/>
          <w:kern w:val="0"/>
          <w:sz w:val="28"/>
          <w:szCs w:val="28"/>
          <w:lang w:val="uk-UA" w:eastAsia="uk-UA"/>
          <w14:ligatures w14:val="none"/>
        </w:rPr>
        <w:t xml:space="preserve"> насамперед виконують характерологічну, локалізаційну та експресивно-стилістичну функції. Вони маркують соціальне й територіальне походження персонажів, окреслюють їхню належність до певних спільнот, моделюють ступінь наближеності чи дистанції між героями, створюють ефект усності та підсилюють емоційне забарвлення висловлювання. Водночас результати аналізу засвідчили суттєві відмінності у ступені відхилення діалектного мовлення від стандарту та в ролі діалекту в загальній поетиці твору: від локальної стилістичної домішки в Бронте й Гарді до базового коду оповіді у </w:t>
      </w:r>
      <w:proofErr w:type="spellStart"/>
      <w:r w:rsidRPr="00463CD4">
        <w:rPr>
          <w:rFonts w:ascii="Times New Roman" w:eastAsia="Times New Roman" w:hAnsi="Times New Roman" w:cs="Times New Roman"/>
          <w:kern w:val="0"/>
          <w:sz w:val="28"/>
          <w:szCs w:val="28"/>
          <w:lang w:val="uk-UA" w:eastAsia="uk-UA"/>
          <w14:ligatures w14:val="none"/>
        </w:rPr>
        <w:t>Велша</w:t>
      </w:r>
      <w:proofErr w:type="spellEnd"/>
      <w:r w:rsidRPr="00463CD4">
        <w:rPr>
          <w:rFonts w:ascii="Times New Roman" w:eastAsia="Times New Roman" w:hAnsi="Times New Roman" w:cs="Times New Roman"/>
          <w:kern w:val="0"/>
          <w:sz w:val="28"/>
          <w:szCs w:val="28"/>
          <w:lang w:val="uk-UA" w:eastAsia="uk-UA"/>
          <w14:ligatures w14:val="none"/>
        </w:rPr>
        <w:t xml:space="preserve">, де діалект пронизує і </w:t>
      </w:r>
      <w:proofErr w:type="spellStart"/>
      <w:r w:rsidRPr="00463CD4">
        <w:rPr>
          <w:rFonts w:ascii="Times New Roman" w:eastAsia="Times New Roman" w:hAnsi="Times New Roman" w:cs="Times New Roman"/>
          <w:kern w:val="0"/>
          <w:sz w:val="28"/>
          <w:szCs w:val="28"/>
          <w:lang w:val="uk-UA" w:eastAsia="uk-UA"/>
          <w14:ligatures w14:val="none"/>
        </w:rPr>
        <w:t>персонажне</w:t>
      </w:r>
      <w:proofErr w:type="spellEnd"/>
      <w:r w:rsidRPr="00463CD4">
        <w:rPr>
          <w:rFonts w:ascii="Times New Roman" w:eastAsia="Times New Roman" w:hAnsi="Times New Roman" w:cs="Times New Roman"/>
          <w:kern w:val="0"/>
          <w:sz w:val="28"/>
          <w:szCs w:val="28"/>
          <w:lang w:val="uk-UA" w:eastAsia="uk-UA"/>
          <w14:ligatures w14:val="none"/>
        </w:rPr>
        <w:t xml:space="preserve">, і </w:t>
      </w:r>
      <w:proofErr w:type="spellStart"/>
      <w:r w:rsidRPr="00463CD4">
        <w:rPr>
          <w:rFonts w:ascii="Times New Roman" w:eastAsia="Times New Roman" w:hAnsi="Times New Roman" w:cs="Times New Roman"/>
          <w:kern w:val="0"/>
          <w:sz w:val="28"/>
          <w:szCs w:val="28"/>
          <w:lang w:val="uk-UA" w:eastAsia="uk-UA"/>
          <w14:ligatures w14:val="none"/>
        </w:rPr>
        <w:t>наративне</w:t>
      </w:r>
      <w:proofErr w:type="spellEnd"/>
      <w:r w:rsidRPr="00463CD4">
        <w:rPr>
          <w:rFonts w:ascii="Times New Roman" w:eastAsia="Times New Roman" w:hAnsi="Times New Roman" w:cs="Times New Roman"/>
          <w:kern w:val="0"/>
          <w:sz w:val="28"/>
          <w:szCs w:val="28"/>
          <w:lang w:val="uk-UA" w:eastAsia="uk-UA"/>
          <w14:ligatures w14:val="none"/>
        </w:rPr>
        <w:t xml:space="preserve"> мовлення.</w:t>
      </w:r>
    </w:p>
    <w:p w14:paraId="34CDE0BE" w14:textId="77777777" w:rsidR="00463CD4" w:rsidRPr="00463CD4" w:rsidRDefault="00463CD4" w:rsidP="00463CD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63CD4">
        <w:rPr>
          <w:rFonts w:ascii="Times New Roman" w:eastAsia="Times New Roman" w:hAnsi="Times New Roman" w:cs="Times New Roman"/>
          <w:kern w:val="0"/>
          <w:sz w:val="28"/>
          <w:szCs w:val="28"/>
          <w:lang w:val="uk-UA" w:eastAsia="uk-UA"/>
          <w14:ligatures w14:val="none"/>
        </w:rPr>
        <w:t xml:space="preserve">Особливої ваги набув опис </w:t>
      </w:r>
      <w:proofErr w:type="spellStart"/>
      <w:r w:rsidRPr="00463CD4">
        <w:rPr>
          <w:rFonts w:ascii="Times New Roman" w:eastAsia="Times New Roman" w:hAnsi="Times New Roman" w:cs="Times New Roman"/>
          <w:kern w:val="0"/>
          <w:sz w:val="28"/>
          <w:szCs w:val="28"/>
          <w:lang w:val="uk-UA" w:eastAsia="uk-UA"/>
          <w14:ligatures w14:val="none"/>
        </w:rPr>
        <w:t>діалектизмів</w:t>
      </w:r>
      <w:proofErr w:type="spellEnd"/>
      <w:r w:rsidRPr="00463CD4">
        <w:rPr>
          <w:rFonts w:ascii="Times New Roman" w:eastAsia="Times New Roman" w:hAnsi="Times New Roman" w:cs="Times New Roman"/>
          <w:kern w:val="0"/>
          <w:sz w:val="28"/>
          <w:szCs w:val="28"/>
          <w:lang w:val="uk-UA" w:eastAsia="uk-UA"/>
          <w14:ligatures w14:val="none"/>
        </w:rPr>
        <w:t xml:space="preserve"> як засобу формування </w:t>
      </w:r>
      <w:proofErr w:type="spellStart"/>
      <w:r w:rsidRPr="00463CD4">
        <w:rPr>
          <w:rFonts w:ascii="Times New Roman" w:eastAsia="Times New Roman" w:hAnsi="Times New Roman" w:cs="Times New Roman"/>
          <w:kern w:val="0"/>
          <w:sz w:val="28"/>
          <w:szCs w:val="28"/>
          <w:lang w:val="uk-UA" w:eastAsia="uk-UA"/>
          <w14:ligatures w14:val="none"/>
        </w:rPr>
        <w:t>мовного</w:t>
      </w:r>
      <w:proofErr w:type="spellEnd"/>
      <w:r w:rsidRPr="00463CD4">
        <w:rPr>
          <w:rFonts w:ascii="Times New Roman" w:eastAsia="Times New Roman" w:hAnsi="Times New Roman" w:cs="Times New Roman"/>
          <w:kern w:val="0"/>
          <w:sz w:val="28"/>
          <w:szCs w:val="28"/>
          <w:lang w:val="uk-UA" w:eastAsia="uk-UA"/>
          <w14:ligatures w14:val="none"/>
        </w:rPr>
        <w:t xml:space="preserve"> портрету персонажа та конструювання різних моделей суб’єктності. Показано, що у </w:t>
      </w:r>
      <w:proofErr w:type="spellStart"/>
      <w:r w:rsidRPr="00463CD4">
        <w:rPr>
          <w:rFonts w:ascii="Times New Roman" w:eastAsia="Times New Roman" w:hAnsi="Times New Roman" w:cs="Times New Roman"/>
          <w:i/>
          <w:iCs/>
          <w:kern w:val="0"/>
          <w:sz w:val="28"/>
          <w:szCs w:val="28"/>
          <w:lang w:val="uk-UA" w:eastAsia="uk-UA"/>
          <w14:ligatures w14:val="none"/>
        </w:rPr>
        <w:t>Wuthering</w:t>
      </w:r>
      <w:proofErr w:type="spellEnd"/>
      <w:r w:rsidRPr="00463CD4">
        <w:rPr>
          <w:rFonts w:ascii="Times New Roman" w:eastAsia="Times New Roman" w:hAnsi="Times New Roman" w:cs="Times New Roman"/>
          <w:i/>
          <w:iCs/>
          <w:kern w:val="0"/>
          <w:sz w:val="28"/>
          <w:szCs w:val="28"/>
          <w:lang w:val="uk-UA" w:eastAsia="uk-UA"/>
          <w14:ligatures w14:val="none"/>
        </w:rPr>
        <w:t xml:space="preserve"> </w:t>
      </w:r>
      <w:proofErr w:type="spellStart"/>
      <w:r w:rsidRPr="00463CD4">
        <w:rPr>
          <w:rFonts w:ascii="Times New Roman" w:eastAsia="Times New Roman" w:hAnsi="Times New Roman" w:cs="Times New Roman"/>
          <w:i/>
          <w:iCs/>
          <w:kern w:val="0"/>
          <w:sz w:val="28"/>
          <w:szCs w:val="28"/>
          <w:lang w:val="uk-UA" w:eastAsia="uk-UA"/>
          <w14:ligatures w14:val="none"/>
        </w:rPr>
        <w:t>Heights</w:t>
      </w:r>
      <w:proofErr w:type="spellEnd"/>
      <w:r w:rsidRPr="00463CD4">
        <w:rPr>
          <w:rFonts w:ascii="Times New Roman" w:eastAsia="Times New Roman" w:hAnsi="Times New Roman" w:cs="Times New Roman"/>
          <w:kern w:val="0"/>
          <w:sz w:val="28"/>
          <w:szCs w:val="28"/>
          <w:lang w:val="uk-UA" w:eastAsia="uk-UA"/>
          <w14:ligatures w14:val="none"/>
        </w:rPr>
        <w:t xml:space="preserve"> діалектне мовлення пов’язане із суб’єктністю, укоріненою в традиційній, консервативній культурі; у </w:t>
      </w:r>
      <w:proofErr w:type="spellStart"/>
      <w:r w:rsidRPr="00463CD4">
        <w:rPr>
          <w:rFonts w:ascii="Times New Roman" w:eastAsia="Times New Roman" w:hAnsi="Times New Roman" w:cs="Times New Roman"/>
          <w:i/>
          <w:iCs/>
          <w:kern w:val="0"/>
          <w:sz w:val="28"/>
          <w:szCs w:val="28"/>
          <w:lang w:val="uk-UA" w:eastAsia="uk-UA"/>
          <w14:ligatures w14:val="none"/>
        </w:rPr>
        <w:t>Far</w:t>
      </w:r>
      <w:proofErr w:type="spellEnd"/>
      <w:r w:rsidRPr="00463CD4">
        <w:rPr>
          <w:rFonts w:ascii="Times New Roman" w:eastAsia="Times New Roman" w:hAnsi="Times New Roman" w:cs="Times New Roman"/>
          <w:i/>
          <w:iCs/>
          <w:kern w:val="0"/>
          <w:sz w:val="28"/>
          <w:szCs w:val="28"/>
          <w:lang w:val="uk-UA" w:eastAsia="uk-UA"/>
          <w14:ligatures w14:val="none"/>
        </w:rPr>
        <w:t xml:space="preserve"> </w:t>
      </w:r>
      <w:proofErr w:type="spellStart"/>
      <w:r w:rsidRPr="00463CD4">
        <w:rPr>
          <w:rFonts w:ascii="Times New Roman" w:eastAsia="Times New Roman" w:hAnsi="Times New Roman" w:cs="Times New Roman"/>
          <w:i/>
          <w:iCs/>
          <w:kern w:val="0"/>
          <w:sz w:val="28"/>
          <w:szCs w:val="28"/>
          <w:lang w:val="uk-UA" w:eastAsia="uk-UA"/>
          <w14:ligatures w14:val="none"/>
        </w:rPr>
        <w:t>from</w:t>
      </w:r>
      <w:proofErr w:type="spellEnd"/>
      <w:r w:rsidRPr="00463CD4">
        <w:rPr>
          <w:rFonts w:ascii="Times New Roman" w:eastAsia="Times New Roman" w:hAnsi="Times New Roman" w:cs="Times New Roman"/>
          <w:i/>
          <w:iCs/>
          <w:kern w:val="0"/>
          <w:sz w:val="28"/>
          <w:szCs w:val="28"/>
          <w:lang w:val="uk-UA" w:eastAsia="uk-UA"/>
          <w14:ligatures w14:val="none"/>
        </w:rPr>
        <w:t xml:space="preserve"> </w:t>
      </w:r>
      <w:proofErr w:type="spellStart"/>
      <w:r w:rsidRPr="00463CD4">
        <w:rPr>
          <w:rFonts w:ascii="Times New Roman" w:eastAsia="Times New Roman" w:hAnsi="Times New Roman" w:cs="Times New Roman"/>
          <w:i/>
          <w:iCs/>
          <w:kern w:val="0"/>
          <w:sz w:val="28"/>
          <w:szCs w:val="28"/>
          <w:lang w:val="uk-UA" w:eastAsia="uk-UA"/>
          <w14:ligatures w14:val="none"/>
        </w:rPr>
        <w:t>the</w:t>
      </w:r>
      <w:proofErr w:type="spellEnd"/>
      <w:r w:rsidRPr="00463CD4">
        <w:rPr>
          <w:rFonts w:ascii="Times New Roman" w:eastAsia="Times New Roman" w:hAnsi="Times New Roman" w:cs="Times New Roman"/>
          <w:i/>
          <w:iCs/>
          <w:kern w:val="0"/>
          <w:sz w:val="28"/>
          <w:szCs w:val="28"/>
          <w:lang w:val="uk-UA" w:eastAsia="uk-UA"/>
          <w14:ligatures w14:val="none"/>
        </w:rPr>
        <w:t xml:space="preserve"> </w:t>
      </w:r>
      <w:proofErr w:type="spellStart"/>
      <w:r w:rsidRPr="00463CD4">
        <w:rPr>
          <w:rFonts w:ascii="Times New Roman" w:eastAsia="Times New Roman" w:hAnsi="Times New Roman" w:cs="Times New Roman"/>
          <w:i/>
          <w:iCs/>
          <w:kern w:val="0"/>
          <w:sz w:val="28"/>
          <w:szCs w:val="28"/>
          <w:lang w:val="uk-UA" w:eastAsia="uk-UA"/>
          <w14:ligatures w14:val="none"/>
        </w:rPr>
        <w:t>Madding</w:t>
      </w:r>
      <w:proofErr w:type="spellEnd"/>
      <w:r w:rsidRPr="00463CD4">
        <w:rPr>
          <w:rFonts w:ascii="Times New Roman" w:eastAsia="Times New Roman" w:hAnsi="Times New Roman" w:cs="Times New Roman"/>
          <w:i/>
          <w:iCs/>
          <w:kern w:val="0"/>
          <w:sz w:val="28"/>
          <w:szCs w:val="28"/>
          <w:lang w:val="uk-UA" w:eastAsia="uk-UA"/>
          <w14:ligatures w14:val="none"/>
        </w:rPr>
        <w:t xml:space="preserve"> </w:t>
      </w:r>
      <w:proofErr w:type="spellStart"/>
      <w:r w:rsidRPr="00463CD4">
        <w:rPr>
          <w:rFonts w:ascii="Times New Roman" w:eastAsia="Times New Roman" w:hAnsi="Times New Roman" w:cs="Times New Roman"/>
          <w:i/>
          <w:iCs/>
          <w:kern w:val="0"/>
          <w:sz w:val="28"/>
          <w:szCs w:val="28"/>
          <w:lang w:val="uk-UA" w:eastAsia="uk-UA"/>
          <w14:ligatures w14:val="none"/>
        </w:rPr>
        <w:t>Crowd</w:t>
      </w:r>
      <w:proofErr w:type="spellEnd"/>
      <w:r w:rsidRPr="00463CD4">
        <w:rPr>
          <w:rFonts w:ascii="Times New Roman" w:eastAsia="Times New Roman" w:hAnsi="Times New Roman" w:cs="Times New Roman"/>
          <w:kern w:val="0"/>
          <w:sz w:val="28"/>
          <w:szCs w:val="28"/>
          <w:lang w:val="uk-UA" w:eastAsia="uk-UA"/>
          <w14:ligatures w14:val="none"/>
        </w:rPr>
        <w:t xml:space="preserve"> воно відтворює гармонійний зв’язок людини з природним та сільським соціумом; у </w:t>
      </w:r>
      <w:proofErr w:type="spellStart"/>
      <w:r w:rsidRPr="00463CD4">
        <w:rPr>
          <w:rFonts w:ascii="Times New Roman" w:eastAsia="Times New Roman" w:hAnsi="Times New Roman" w:cs="Times New Roman"/>
          <w:i/>
          <w:iCs/>
          <w:kern w:val="0"/>
          <w:sz w:val="28"/>
          <w:szCs w:val="28"/>
          <w:lang w:val="uk-UA" w:eastAsia="uk-UA"/>
          <w14:ligatures w14:val="none"/>
        </w:rPr>
        <w:t>White</w:t>
      </w:r>
      <w:proofErr w:type="spellEnd"/>
      <w:r w:rsidRPr="00463CD4">
        <w:rPr>
          <w:rFonts w:ascii="Times New Roman" w:eastAsia="Times New Roman" w:hAnsi="Times New Roman" w:cs="Times New Roman"/>
          <w:i/>
          <w:iCs/>
          <w:kern w:val="0"/>
          <w:sz w:val="28"/>
          <w:szCs w:val="28"/>
          <w:lang w:val="uk-UA" w:eastAsia="uk-UA"/>
          <w14:ligatures w14:val="none"/>
        </w:rPr>
        <w:t xml:space="preserve"> </w:t>
      </w:r>
      <w:proofErr w:type="spellStart"/>
      <w:r w:rsidRPr="00463CD4">
        <w:rPr>
          <w:rFonts w:ascii="Times New Roman" w:eastAsia="Times New Roman" w:hAnsi="Times New Roman" w:cs="Times New Roman"/>
          <w:i/>
          <w:iCs/>
          <w:kern w:val="0"/>
          <w:sz w:val="28"/>
          <w:szCs w:val="28"/>
          <w:lang w:val="uk-UA" w:eastAsia="uk-UA"/>
          <w14:ligatures w14:val="none"/>
        </w:rPr>
        <w:t>Teeth</w:t>
      </w:r>
      <w:proofErr w:type="spellEnd"/>
      <w:r w:rsidRPr="00463CD4">
        <w:rPr>
          <w:rFonts w:ascii="Times New Roman" w:eastAsia="Times New Roman" w:hAnsi="Times New Roman" w:cs="Times New Roman"/>
          <w:kern w:val="0"/>
          <w:sz w:val="28"/>
          <w:szCs w:val="28"/>
          <w:lang w:val="uk-UA" w:eastAsia="uk-UA"/>
          <w14:ligatures w14:val="none"/>
        </w:rPr>
        <w:t xml:space="preserve"> – маркує постколоніальну, гібридну ідентичність, що існує між кількома культурними кодами; у </w:t>
      </w:r>
      <w:proofErr w:type="spellStart"/>
      <w:r w:rsidRPr="00463CD4">
        <w:rPr>
          <w:rFonts w:ascii="Times New Roman" w:eastAsia="Times New Roman" w:hAnsi="Times New Roman" w:cs="Times New Roman"/>
          <w:i/>
          <w:iCs/>
          <w:kern w:val="0"/>
          <w:sz w:val="28"/>
          <w:szCs w:val="28"/>
          <w:lang w:val="uk-UA" w:eastAsia="uk-UA"/>
          <w14:ligatures w14:val="none"/>
        </w:rPr>
        <w:t>Trainspotting</w:t>
      </w:r>
      <w:proofErr w:type="spellEnd"/>
      <w:r w:rsidRPr="00463CD4">
        <w:rPr>
          <w:rFonts w:ascii="Times New Roman" w:eastAsia="Times New Roman" w:hAnsi="Times New Roman" w:cs="Times New Roman"/>
          <w:kern w:val="0"/>
          <w:sz w:val="28"/>
          <w:szCs w:val="28"/>
          <w:lang w:val="uk-UA" w:eastAsia="uk-UA"/>
          <w14:ligatures w14:val="none"/>
        </w:rPr>
        <w:t xml:space="preserve"> – репрезентує травмовану, маргінальну й радикальну суб’єктність, яка протиставляє себе домінантній культурі через </w:t>
      </w:r>
      <w:proofErr w:type="spellStart"/>
      <w:r w:rsidRPr="00463CD4">
        <w:rPr>
          <w:rFonts w:ascii="Times New Roman" w:eastAsia="Times New Roman" w:hAnsi="Times New Roman" w:cs="Times New Roman"/>
          <w:kern w:val="0"/>
          <w:sz w:val="28"/>
          <w:szCs w:val="28"/>
          <w:lang w:val="uk-UA" w:eastAsia="uk-UA"/>
          <w14:ligatures w14:val="none"/>
        </w:rPr>
        <w:t>мовний</w:t>
      </w:r>
      <w:proofErr w:type="spellEnd"/>
      <w:r w:rsidRPr="00463CD4">
        <w:rPr>
          <w:rFonts w:ascii="Times New Roman" w:eastAsia="Times New Roman" w:hAnsi="Times New Roman" w:cs="Times New Roman"/>
          <w:kern w:val="0"/>
          <w:sz w:val="28"/>
          <w:szCs w:val="28"/>
          <w:lang w:val="uk-UA" w:eastAsia="uk-UA"/>
          <w14:ligatures w14:val="none"/>
        </w:rPr>
        <w:t xml:space="preserve"> протест. Таким чином, </w:t>
      </w:r>
      <w:proofErr w:type="spellStart"/>
      <w:r w:rsidRPr="00463CD4">
        <w:rPr>
          <w:rFonts w:ascii="Times New Roman" w:eastAsia="Times New Roman" w:hAnsi="Times New Roman" w:cs="Times New Roman"/>
          <w:kern w:val="0"/>
          <w:sz w:val="28"/>
          <w:szCs w:val="28"/>
          <w:lang w:val="uk-UA" w:eastAsia="uk-UA"/>
          <w14:ligatures w14:val="none"/>
        </w:rPr>
        <w:t>діалектизми</w:t>
      </w:r>
      <w:proofErr w:type="spellEnd"/>
      <w:r w:rsidRPr="00463CD4">
        <w:rPr>
          <w:rFonts w:ascii="Times New Roman" w:eastAsia="Times New Roman" w:hAnsi="Times New Roman" w:cs="Times New Roman"/>
          <w:kern w:val="0"/>
          <w:sz w:val="28"/>
          <w:szCs w:val="28"/>
          <w:lang w:val="uk-UA" w:eastAsia="uk-UA"/>
          <w14:ligatures w14:val="none"/>
        </w:rPr>
        <w:t xml:space="preserve"> в аналізованих творах виходять далеко за межі «етнографічної» функції, перетворюючись на ключовий інструмент психологічної, соціальної та культурної </w:t>
      </w:r>
      <w:proofErr w:type="spellStart"/>
      <w:r w:rsidRPr="00463CD4">
        <w:rPr>
          <w:rFonts w:ascii="Times New Roman" w:eastAsia="Times New Roman" w:hAnsi="Times New Roman" w:cs="Times New Roman"/>
          <w:kern w:val="0"/>
          <w:sz w:val="28"/>
          <w:szCs w:val="28"/>
          <w:lang w:val="uk-UA" w:eastAsia="uk-UA"/>
          <w14:ligatures w14:val="none"/>
        </w:rPr>
        <w:t>характеристикації</w:t>
      </w:r>
      <w:proofErr w:type="spellEnd"/>
      <w:r w:rsidRPr="00463CD4">
        <w:rPr>
          <w:rFonts w:ascii="Times New Roman" w:eastAsia="Times New Roman" w:hAnsi="Times New Roman" w:cs="Times New Roman"/>
          <w:kern w:val="0"/>
          <w:sz w:val="28"/>
          <w:szCs w:val="28"/>
          <w:lang w:val="uk-UA" w:eastAsia="uk-UA"/>
          <w14:ligatures w14:val="none"/>
        </w:rPr>
        <w:t>.</w:t>
      </w:r>
    </w:p>
    <w:p w14:paraId="5933A8F9" w14:textId="77777777" w:rsidR="00463CD4" w:rsidRPr="00463CD4" w:rsidRDefault="00463CD4" w:rsidP="00463CD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63CD4">
        <w:rPr>
          <w:rFonts w:ascii="Times New Roman" w:eastAsia="Times New Roman" w:hAnsi="Times New Roman" w:cs="Times New Roman"/>
          <w:kern w:val="0"/>
          <w:sz w:val="28"/>
          <w:szCs w:val="28"/>
          <w:lang w:val="uk-UA" w:eastAsia="uk-UA"/>
          <w14:ligatures w14:val="none"/>
        </w:rPr>
        <w:t xml:space="preserve">Узагальнюючи результати розділу, можна стверджувати, що діалектна лексика в англомовному художньому дискурсі XIX–XX століть виконує комплекс взаємопов’язаних функцій: від репрезентації локального простору й </w:t>
      </w:r>
      <w:r w:rsidRPr="00463CD4">
        <w:rPr>
          <w:rFonts w:ascii="Times New Roman" w:eastAsia="Times New Roman" w:hAnsi="Times New Roman" w:cs="Times New Roman"/>
          <w:kern w:val="0"/>
          <w:sz w:val="28"/>
          <w:szCs w:val="28"/>
          <w:lang w:val="uk-UA" w:eastAsia="uk-UA"/>
          <w14:ligatures w14:val="none"/>
        </w:rPr>
        <w:lastRenderedPageBreak/>
        <w:t xml:space="preserve">соціальної стратифікації до моделювання суб’єктності та формування багатоголосої оповіді. Розглянуті романи демонструють різні етапи й моделі художньої діалектної практики – від класичного територіального діалекту до сучасних міських </w:t>
      </w:r>
      <w:proofErr w:type="spellStart"/>
      <w:r w:rsidRPr="00463CD4">
        <w:rPr>
          <w:rFonts w:ascii="Times New Roman" w:eastAsia="Times New Roman" w:hAnsi="Times New Roman" w:cs="Times New Roman"/>
          <w:kern w:val="0"/>
          <w:sz w:val="28"/>
          <w:szCs w:val="28"/>
          <w:lang w:val="uk-UA" w:eastAsia="uk-UA"/>
          <w14:ligatures w14:val="none"/>
        </w:rPr>
        <w:t>соціо</w:t>
      </w:r>
      <w:proofErr w:type="spellEnd"/>
      <w:r w:rsidRPr="00463CD4">
        <w:rPr>
          <w:rFonts w:ascii="Times New Roman" w:eastAsia="Times New Roman" w:hAnsi="Times New Roman" w:cs="Times New Roman"/>
          <w:kern w:val="0"/>
          <w:sz w:val="28"/>
          <w:szCs w:val="28"/>
          <w:lang w:val="uk-UA" w:eastAsia="uk-UA"/>
          <w14:ligatures w14:val="none"/>
        </w:rPr>
        <w:t xml:space="preserve">- та </w:t>
      </w:r>
      <w:proofErr w:type="spellStart"/>
      <w:r w:rsidRPr="00463CD4">
        <w:rPr>
          <w:rFonts w:ascii="Times New Roman" w:eastAsia="Times New Roman" w:hAnsi="Times New Roman" w:cs="Times New Roman"/>
          <w:kern w:val="0"/>
          <w:sz w:val="28"/>
          <w:szCs w:val="28"/>
          <w:lang w:val="uk-UA" w:eastAsia="uk-UA"/>
          <w14:ligatures w14:val="none"/>
        </w:rPr>
        <w:t>етнолектів</w:t>
      </w:r>
      <w:proofErr w:type="spellEnd"/>
      <w:r w:rsidRPr="00463CD4">
        <w:rPr>
          <w:rFonts w:ascii="Times New Roman" w:eastAsia="Times New Roman" w:hAnsi="Times New Roman" w:cs="Times New Roman"/>
          <w:kern w:val="0"/>
          <w:sz w:val="28"/>
          <w:szCs w:val="28"/>
          <w:lang w:val="uk-UA" w:eastAsia="uk-UA"/>
          <w14:ligatures w14:val="none"/>
        </w:rPr>
        <w:t xml:space="preserve"> і радикальної діалектної письмової стратегії. Отримані висновки створюють методологічне підґрунтя для подальшого детального аналізу стилістичних, прагматичних та інтерпретаційних аспектів функціонування </w:t>
      </w:r>
      <w:proofErr w:type="spellStart"/>
      <w:r w:rsidRPr="00463CD4">
        <w:rPr>
          <w:rFonts w:ascii="Times New Roman" w:eastAsia="Times New Roman" w:hAnsi="Times New Roman" w:cs="Times New Roman"/>
          <w:kern w:val="0"/>
          <w:sz w:val="28"/>
          <w:szCs w:val="28"/>
          <w:lang w:val="uk-UA" w:eastAsia="uk-UA"/>
          <w14:ligatures w14:val="none"/>
        </w:rPr>
        <w:t>діалектизмів</w:t>
      </w:r>
      <w:proofErr w:type="spellEnd"/>
      <w:r w:rsidRPr="00463CD4">
        <w:rPr>
          <w:rFonts w:ascii="Times New Roman" w:eastAsia="Times New Roman" w:hAnsi="Times New Roman" w:cs="Times New Roman"/>
          <w:kern w:val="0"/>
          <w:sz w:val="28"/>
          <w:szCs w:val="28"/>
          <w:lang w:val="uk-UA" w:eastAsia="uk-UA"/>
          <w14:ligatures w14:val="none"/>
        </w:rPr>
        <w:t>, що здійснюється у наступному розділі роботи.</w:t>
      </w:r>
    </w:p>
    <w:p w14:paraId="26A1BC8D" w14:textId="77777777" w:rsidR="0015450E" w:rsidRPr="0022111D" w:rsidRDefault="0015450E" w:rsidP="004C339C">
      <w:pPr>
        <w:pStyle w:val="a3"/>
      </w:pPr>
    </w:p>
    <w:p w14:paraId="0D5CCE95" w14:textId="6414CAE1" w:rsidR="004C339C" w:rsidRDefault="004C339C" w:rsidP="009F77A5">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0CB80125" w14:textId="0A108F08" w:rsidR="00463CD4" w:rsidRDefault="00463CD4" w:rsidP="009F77A5">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384BEE4A" w14:textId="54015231" w:rsidR="00463CD4" w:rsidRDefault="00463CD4" w:rsidP="009F77A5">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51BAFC50" w14:textId="0D6E7317" w:rsidR="00463CD4" w:rsidRDefault="00463CD4" w:rsidP="009F77A5">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6141EDA7" w14:textId="394717A1" w:rsidR="00463CD4" w:rsidRDefault="00463CD4" w:rsidP="009F77A5">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77624DE8" w14:textId="7ADFC868" w:rsidR="00463CD4" w:rsidRDefault="00463CD4" w:rsidP="009F77A5">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761846AC" w14:textId="1C5C2F4B" w:rsidR="008E34D8" w:rsidRDefault="008E34D8" w:rsidP="009F77A5">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178F1F00" w14:textId="68A4F2CD" w:rsidR="008E34D8" w:rsidRDefault="008E34D8" w:rsidP="009F77A5">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1B039E55" w14:textId="74DDE004" w:rsidR="008E34D8" w:rsidRDefault="008E34D8" w:rsidP="009F77A5">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7EE8020B" w14:textId="25A3654C" w:rsidR="008E34D8" w:rsidRDefault="008E34D8" w:rsidP="009F77A5">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0871CD7C" w14:textId="10E4BC5B" w:rsidR="008E34D8" w:rsidRDefault="008E34D8" w:rsidP="009F77A5">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321AAC47" w14:textId="444FE2A1" w:rsidR="008E34D8" w:rsidRDefault="008E34D8" w:rsidP="009F77A5">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47B6153A" w14:textId="2F592AA3" w:rsidR="008E34D8" w:rsidRDefault="008E34D8" w:rsidP="009F77A5">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0AC57D85" w14:textId="556D03AC" w:rsidR="008E34D8" w:rsidRDefault="008E34D8" w:rsidP="009F77A5">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5232CBB4" w14:textId="01BD99A7" w:rsidR="008E34D8" w:rsidRDefault="008E34D8" w:rsidP="009F77A5">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61BC464D" w14:textId="0EE1DF61" w:rsidR="008E34D8" w:rsidRDefault="008E34D8" w:rsidP="009F77A5">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0A4349D5" w14:textId="77777777" w:rsidR="008E34D8" w:rsidRDefault="008E34D8" w:rsidP="009F77A5">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53799CBA" w14:textId="77777777" w:rsidR="00463CD4" w:rsidRPr="009F77A5" w:rsidRDefault="00463CD4" w:rsidP="009F77A5">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5FA88AB5" w14:textId="3622D795" w:rsidR="00F60D61" w:rsidRPr="0022111D" w:rsidRDefault="00F60D61" w:rsidP="00F60D61">
      <w:pPr>
        <w:pStyle w:val="a3"/>
        <w:spacing w:before="0" w:beforeAutospacing="0" w:after="0" w:afterAutospacing="0" w:line="360" w:lineRule="auto"/>
        <w:ind w:firstLine="709"/>
        <w:jc w:val="center"/>
        <w:rPr>
          <w:b/>
          <w:bCs/>
          <w:sz w:val="28"/>
          <w:szCs w:val="28"/>
        </w:rPr>
      </w:pPr>
      <w:r w:rsidRPr="0022111D">
        <w:rPr>
          <w:b/>
          <w:bCs/>
          <w:sz w:val="28"/>
          <w:szCs w:val="28"/>
        </w:rPr>
        <w:lastRenderedPageBreak/>
        <w:t>ВИСНОВКИ</w:t>
      </w:r>
    </w:p>
    <w:p w14:paraId="01138C09" w14:textId="3C8DEFC3" w:rsidR="00F60D61" w:rsidRDefault="00F60D61" w:rsidP="001558DB">
      <w:pPr>
        <w:pStyle w:val="a3"/>
        <w:spacing w:before="0" w:beforeAutospacing="0" w:after="0" w:afterAutospacing="0" w:line="360" w:lineRule="auto"/>
        <w:ind w:firstLine="709"/>
        <w:jc w:val="both"/>
        <w:rPr>
          <w:sz w:val="28"/>
          <w:szCs w:val="28"/>
        </w:rPr>
      </w:pPr>
    </w:p>
    <w:p w14:paraId="06572231" w14:textId="77777777" w:rsidR="004730A8" w:rsidRPr="004730A8" w:rsidRDefault="004730A8" w:rsidP="004730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730A8">
        <w:rPr>
          <w:rFonts w:ascii="Times New Roman" w:eastAsia="Times New Roman" w:hAnsi="Times New Roman" w:cs="Times New Roman"/>
          <w:kern w:val="0"/>
          <w:sz w:val="28"/>
          <w:szCs w:val="28"/>
          <w:lang w:val="uk-UA" w:eastAsia="uk-UA"/>
          <w14:ligatures w14:val="none"/>
        </w:rPr>
        <w:t xml:space="preserve">У кваліфікаційній роботі здійснено комплексне дослідження </w:t>
      </w:r>
      <w:proofErr w:type="spellStart"/>
      <w:r w:rsidRPr="004730A8">
        <w:rPr>
          <w:rFonts w:ascii="Times New Roman" w:eastAsia="Times New Roman" w:hAnsi="Times New Roman" w:cs="Times New Roman"/>
          <w:kern w:val="0"/>
          <w:sz w:val="28"/>
          <w:szCs w:val="28"/>
          <w:lang w:val="uk-UA" w:eastAsia="uk-UA"/>
          <w14:ligatures w14:val="none"/>
        </w:rPr>
        <w:t>діалектизмів</w:t>
      </w:r>
      <w:proofErr w:type="spellEnd"/>
      <w:r w:rsidRPr="004730A8">
        <w:rPr>
          <w:rFonts w:ascii="Times New Roman" w:eastAsia="Times New Roman" w:hAnsi="Times New Roman" w:cs="Times New Roman"/>
          <w:kern w:val="0"/>
          <w:sz w:val="28"/>
          <w:szCs w:val="28"/>
          <w:lang w:val="uk-UA" w:eastAsia="uk-UA"/>
          <w14:ligatures w14:val="none"/>
        </w:rPr>
        <w:t xml:space="preserve"> як засобу </w:t>
      </w:r>
      <w:proofErr w:type="spellStart"/>
      <w:r w:rsidRPr="004730A8">
        <w:rPr>
          <w:rFonts w:ascii="Times New Roman" w:eastAsia="Times New Roman" w:hAnsi="Times New Roman" w:cs="Times New Roman"/>
          <w:kern w:val="0"/>
          <w:sz w:val="28"/>
          <w:szCs w:val="28"/>
          <w:lang w:val="uk-UA" w:eastAsia="uk-UA"/>
          <w14:ligatures w14:val="none"/>
        </w:rPr>
        <w:t>характеризації</w:t>
      </w:r>
      <w:proofErr w:type="spellEnd"/>
      <w:r w:rsidRPr="004730A8">
        <w:rPr>
          <w:rFonts w:ascii="Times New Roman" w:eastAsia="Times New Roman" w:hAnsi="Times New Roman" w:cs="Times New Roman"/>
          <w:kern w:val="0"/>
          <w:sz w:val="28"/>
          <w:szCs w:val="28"/>
          <w:lang w:val="uk-UA" w:eastAsia="uk-UA"/>
          <w14:ligatures w14:val="none"/>
        </w:rPr>
        <w:t xml:space="preserve"> персонажів у британській художній прозі XIX–XX століть на матеріалі романів </w:t>
      </w:r>
      <w:proofErr w:type="spellStart"/>
      <w:r w:rsidRPr="004730A8">
        <w:rPr>
          <w:rFonts w:ascii="Times New Roman" w:eastAsia="Times New Roman" w:hAnsi="Times New Roman" w:cs="Times New Roman"/>
          <w:i/>
          <w:iCs/>
          <w:kern w:val="0"/>
          <w:sz w:val="28"/>
          <w:szCs w:val="28"/>
          <w:lang w:val="uk-UA" w:eastAsia="uk-UA"/>
          <w14:ligatures w14:val="none"/>
        </w:rPr>
        <w:t>Wuthering</w:t>
      </w:r>
      <w:proofErr w:type="spellEnd"/>
      <w:r w:rsidRPr="004730A8">
        <w:rPr>
          <w:rFonts w:ascii="Times New Roman" w:eastAsia="Times New Roman" w:hAnsi="Times New Roman" w:cs="Times New Roman"/>
          <w:i/>
          <w:iCs/>
          <w:kern w:val="0"/>
          <w:sz w:val="28"/>
          <w:szCs w:val="28"/>
          <w:lang w:val="uk-UA" w:eastAsia="uk-UA"/>
          <w14:ligatures w14:val="none"/>
        </w:rPr>
        <w:t xml:space="preserve"> </w:t>
      </w:r>
      <w:proofErr w:type="spellStart"/>
      <w:r w:rsidRPr="004730A8">
        <w:rPr>
          <w:rFonts w:ascii="Times New Roman" w:eastAsia="Times New Roman" w:hAnsi="Times New Roman" w:cs="Times New Roman"/>
          <w:i/>
          <w:iCs/>
          <w:kern w:val="0"/>
          <w:sz w:val="28"/>
          <w:szCs w:val="28"/>
          <w:lang w:val="uk-UA" w:eastAsia="uk-UA"/>
          <w14:ligatures w14:val="none"/>
        </w:rPr>
        <w:t>Heights</w:t>
      </w:r>
      <w:proofErr w:type="spellEnd"/>
      <w:r w:rsidRPr="004730A8">
        <w:rPr>
          <w:rFonts w:ascii="Times New Roman" w:eastAsia="Times New Roman" w:hAnsi="Times New Roman" w:cs="Times New Roman"/>
          <w:kern w:val="0"/>
          <w:sz w:val="28"/>
          <w:szCs w:val="28"/>
          <w:lang w:val="uk-UA" w:eastAsia="uk-UA"/>
          <w14:ligatures w14:val="none"/>
        </w:rPr>
        <w:t xml:space="preserve"> Е. Бронте [59], </w:t>
      </w:r>
      <w:proofErr w:type="spellStart"/>
      <w:r w:rsidRPr="004730A8">
        <w:rPr>
          <w:rFonts w:ascii="Times New Roman" w:eastAsia="Times New Roman" w:hAnsi="Times New Roman" w:cs="Times New Roman"/>
          <w:i/>
          <w:iCs/>
          <w:kern w:val="0"/>
          <w:sz w:val="28"/>
          <w:szCs w:val="28"/>
          <w:lang w:val="uk-UA" w:eastAsia="uk-UA"/>
          <w14:ligatures w14:val="none"/>
        </w:rPr>
        <w:t>Far</w:t>
      </w:r>
      <w:proofErr w:type="spellEnd"/>
      <w:r w:rsidRPr="004730A8">
        <w:rPr>
          <w:rFonts w:ascii="Times New Roman" w:eastAsia="Times New Roman" w:hAnsi="Times New Roman" w:cs="Times New Roman"/>
          <w:i/>
          <w:iCs/>
          <w:kern w:val="0"/>
          <w:sz w:val="28"/>
          <w:szCs w:val="28"/>
          <w:lang w:val="uk-UA" w:eastAsia="uk-UA"/>
          <w14:ligatures w14:val="none"/>
        </w:rPr>
        <w:t xml:space="preserve"> </w:t>
      </w:r>
      <w:proofErr w:type="spellStart"/>
      <w:r w:rsidRPr="004730A8">
        <w:rPr>
          <w:rFonts w:ascii="Times New Roman" w:eastAsia="Times New Roman" w:hAnsi="Times New Roman" w:cs="Times New Roman"/>
          <w:i/>
          <w:iCs/>
          <w:kern w:val="0"/>
          <w:sz w:val="28"/>
          <w:szCs w:val="28"/>
          <w:lang w:val="uk-UA" w:eastAsia="uk-UA"/>
          <w14:ligatures w14:val="none"/>
        </w:rPr>
        <w:t>from</w:t>
      </w:r>
      <w:proofErr w:type="spellEnd"/>
      <w:r w:rsidRPr="004730A8">
        <w:rPr>
          <w:rFonts w:ascii="Times New Roman" w:eastAsia="Times New Roman" w:hAnsi="Times New Roman" w:cs="Times New Roman"/>
          <w:i/>
          <w:iCs/>
          <w:kern w:val="0"/>
          <w:sz w:val="28"/>
          <w:szCs w:val="28"/>
          <w:lang w:val="uk-UA" w:eastAsia="uk-UA"/>
          <w14:ligatures w14:val="none"/>
        </w:rPr>
        <w:t xml:space="preserve"> </w:t>
      </w:r>
      <w:proofErr w:type="spellStart"/>
      <w:r w:rsidRPr="004730A8">
        <w:rPr>
          <w:rFonts w:ascii="Times New Roman" w:eastAsia="Times New Roman" w:hAnsi="Times New Roman" w:cs="Times New Roman"/>
          <w:i/>
          <w:iCs/>
          <w:kern w:val="0"/>
          <w:sz w:val="28"/>
          <w:szCs w:val="28"/>
          <w:lang w:val="uk-UA" w:eastAsia="uk-UA"/>
          <w14:ligatures w14:val="none"/>
        </w:rPr>
        <w:t>the</w:t>
      </w:r>
      <w:proofErr w:type="spellEnd"/>
      <w:r w:rsidRPr="004730A8">
        <w:rPr>
          <w:rFonts w:ascii="Times New Roman" w:eastAsia="Times New Roman" w:hAnsi="Times New Roman" w:cs="Times New Roman"/>
          <w:i/>
          <w:iCs/>
          <w:kern w:val="0"/>
          <w:sz w:val="28"/>
          <w:szCs w:val="28"/>
          <w:lang w:val="uk-UA" w:eastAsia="uk-UA"/>
          <w14:ligatures w14:val="none"/>
        </w:rPr>
        <w:t xml:space="preserve"> </w:t>
      </w:r>
      <w:proofErr w:type="spellStart"/>
      <w:r w:rsidRPr="004730A8">
        <w:rPr>
          <w:rFonts w:ascii="Times New Roman" w:eastAsia="Times New Roman" w:hAnsi="Times New Roman" w:cs="Times New Roman"/>
          <w:i/>
          <w:iCs/>
          <w:kern w:val="0"/>
          <w:sz w:val="28"/>
          <w:szCs w:val="28"/>
          <w:lang w:val="uk-UA" w:eastAsia="uk-UA"/>
          <w14:ligatures w14:val="none"/>
        </w:rPr>
        <w:t>Madding</w:t>
      </w:r>
      <w:proofErr w:type="spellEnd"/>
      <w:r w:rsidRPr="004730A8">
        <w:rPr>
          <w:rFonts w:ascii="Times New Roman" w:eastAsia="Times New Roman" w:hAnsi="Times New Roman" w:cs="Times New Roman"/>
          <w:i/>
          <w:iCs/>
          <w:kern w:val="0"/>
          <w:sz w:val="28"/>
          <w:szCs w:val="28"/>
          <w:lang w:val="uk-UA" w:eastAsia="uk-UA"/>
          <w14:ligatures w14:val="none"/>
        </w:rPr>
        <w:t xml:space="preserve"> </w:t>
      </w:r>
      <w:proofErr w:type="spellStart"/>
      <w:r w:rsidRPr="004730A8">
        <w:rPr>
          <w:rFonts w:ascii="Times New Roman" w:eastAsia="Times New Roman" w:hAnsi="Times New Roman" w:cs="Times New Roman"/>
          <w:i/>
          <w:iCs/>
          <w:kern w:val="0"/>
          <w:sz w:val="28"/>
          <w:szCs w:val="28"/>
          <w:lang w:val="uk-UA" w:eastAsia="uk-UA"/>
          <w14:ligatures w14:val="none"/>
        </w:rPr>
        <w:t>Crowd</w:t>
      </w:r>
      <w:proofErr w:type="spellEnd"/>
      <w:r w:rsidRPr="004730A8">
        <w:rPr>
          <w:rFonts w:ascii="Times New Roman" w:eastAsia="Times New Roman" w:hAnsi="Times New Roman" w:cs="Times New Roman"/>
          <w:kern w:val="0"/>
          <w:sz w:val="28"/>
          <w:szCs w:val="28"/>
          <w:lang w:val="uk-UA" w:eastAsia="uk-UA"/>
          <w14:ligatures w14:val="none"/>
        </w:rPr>
        <w:t xml:space="preserve"> Т. Гарді [60], </w:t>
      </w:r>
      <w:proofErr w:type="spellStart"/>
      <w:r w:rsidRPr="004730A8">
        <w:rPr>
          <w:rFonts w:ascii="Times New Roman" w:eastAsia="Times New Roman" w:hAnsi="Times New Roman" w:cs="Times New Roman"/>
          <w:i/>
          <w:iCs/>
          <w:kern w:val="0"/>
          <w:sz w:val="28"/>
          <w:szCs w:val="28"/>
          <w:lang w:val="uk-UA" w:eastAsia="uk-UA"/>
          <w14:ligatures w14:val="none"/>
        </w:rPr>
        <w:t>White</w:t>
      </w:r>
      <w:proofErr w:type="spellEnd"/>
      <w:r w:rsidRPr="004730A8">
        <w:rPr>
          <w:rFonts w:ascii="Times New Roman" w:eastAsia="Times New Roman" w:hAnsi="Times New Roman" w:cs="Times New Roman"/>
          <w:i/>
          <w:iCs/>
          <w:kern w:val="0"/>
          <w:sz w:val="28"/>
          <w:szCs w:val="28"/>
          <w:lang w:val="uk-UA" w:eastAsia="uk-UA"/>
          <w14:ligatures w14:val="none"/>
        </w:rPr>
        <w:t xml:space="preserve"> </w:t>
      </w:r>
      <w:proofErr w:type="spellStart"/>
      <w:r w:rsidRPr="004730A8">
        <w:rPr>
          <w:rFonts w:ascii="Times New Roman" w:eastAsia="Times New Roman" w:hAnsi="Times New Roman" w:cs="Times New Roman"/>
          <w:i/>
          <w:iCs/>
          <w:kern w:val="0"/>
          <w:sz w:val="28"/>
          <w:szCs w:val="28"/>
          <w:lang w:val="uk-UA" w:eastAsia="uk-UA"/>
          <w14:ligatures w14:val="none"/>
        </w:rPr>
        <w:t>Teeth</w:t>
      </w:r>
      <w:proofErr w:type="spellEnd"/>
      <w:r w:rsidRPr="004730A8">
        <w:rPr>
          <w:rFonts w:ascii="Times New Roman" w:eastAsia="Times New Roman" w:hAnsi="Times New Roman" w:cs="Times New Roman"/>
          <w:kern w:val="0"/>
          <w:sz w:val="28"/>
          <w:szCs w:val="28"/>
          <w:lang w:val="uk-UA" w:eastAsia="uk-UA"/>
          <w14:ligatures w14:val="none"/>
        </w:rPr>
        <w:t xml:space="preserve"> З. Сміт [61] та </w:t>
      </w:r>
      <w:proofErr w:type="spellStart"/>
      <w:r w:rsidRPr="004730A8">
        <w:rPr>
          <w:rFonts w:ascii="Times New Roman" w:eastAsia="Times New Roman" w:hAnsi="Times New Roman" w:cs="Times New Roman"/>
          <w:i/>
          <w:iCs/>
          <w:kern w:val="0"/>
          <w:sz w:val="28"/>
          <w:szCs w:val="28"/>
          <w:lang w:val="uk-UA" w:eastAsia="uk-UA"/>
          <w14:ligatures w14:val="none"/>
        </w:rPr>
        <w:t>Trainspotting</w:t>
      </w:r>
      <w:proofErr w:type="spellEnd"/>
      <w:r w:rsidRPr="004730A8">
        <w:rPr>
          <w:rFonts w:ascii="Times New Roman" w:eastAsia="Times New Roman" w:hAnsi="Times New Roman" w:cs="Times New Roman"/>
          <w:kern w:val="0"/>
          <w:sz w:val="28"/>
          <w:szCs w:val="28"/>
          <w:lang w:val="uk-UA" w:eastAsia="uk-UA"/>
          <w14:ligatures w14:val="none"/>
        </w:rPr>
        <w:t xml:space="preserve"> І. </w:t>
      </w:r>
      <w:proofErr w:type="spellStart"/>
      <w:r w:rsidRPr="004730A8">
        <w:rPr>
          <w:rFonts w:ascii="Times New Roman" w:eastAsia="Times New Roman" w:hAnsi="Times New Roman" w:cs="Times New Roman"/>
          <w:kern w:val="0"/>
          <w:sz w:val="28"/>
          <w:szCs w:val="28"/>
          <w:lang w:val="uk-UA" w:eastAsia="uk-UA"/>
          <w14:ligatures w14:val="none"/>
        </w:rPr>
        <w:t>Велша</w:t>
      </w:r>
      <w:proofErr w:type="spellEnd"/>
      <w:r w:rsidRPr="004730A8">
        <w:rPr>
          <w:rFonts w:ascii="Times New Roman" w:eastAsia="Times New Roman" w:hAnsi="Times New Roman" w:cs="Times New Roman"/>
          <w:kern w:val="0"/>
          <w:sz w:val="28"/>
          <w:szCs w:val="28"/>
          <w:lang w:val="uk-UA" w:eastAsia="uk-UA"/>
          <w14:ligatures w14:val="none"/>
        </w:rPr>
        <w:t xml:space="preserve"> [62]. Проведений аналіз дозволив не лише описати структурні та функційні параметри діалектної лексики, а й виявити її ключову роль у формуванні </w:t>
      </w:r>
      <w:proofErr w:type="spellStart"/>
      <w:r w:rsidRPr="004730A8">
        <w:rPr>
          <w:rFonts w:ascii="Times New Roman" w:eastAsia="Times New Roman" w:hAnsi="Times New Roman" w:cs="Times New Roman"/>
          <w:kern w:val="0"/>
          <w:sz w:val="28"/>
          <w:szCs w:val="28"/>
          <w:lang w:val="uk-UA" w:eastAsia="uk-UA"/>
          <w14:ligatures w14:val="none"/>
        </w:rPr>
        <w:t>мовного</w:t>
      </w:r>
      <w:proofErr w:type="spellEnd"/>
      <w:r w:rsidRPr="004730A8">
        <w:rPr>
          <w:rFonts w:ascii="Times New Roman" w:eastAsia="Times New Roman" w:hAnsi="Times New Roman" w:cs="Times New Roman"/>
          <w:kern w:val="0"/>
          <w:sz w:val="28"/>
          <w:szCs w:val="28"/>
          <w:lang w:val="uk-UA" w:eastAsia="uk-UA"/>
          <w14:ligatures w14:val="none"/>
        </w:rPr>
        <w:t xml:space="preserve"> портрета персонажів, моделюванні різних типів суб’єктності та конструюванні поліфонічного </w:t>
      </w:r>
      <w:proofErr w:type="spellStart"/>
      <w:r w:rsidRPr="004730A8">
        <w:rPr>
          <w:rFonts w:ascii="Times New Roman" w:eastAsia="Times New Roman" w:hAnsi="Times New Roman" w:cs="Times New Roman"/>
          <w:kern w:val="0"/>
          <w:sz w:val="28"/>
          <w:szCs w:val="28"/>
          <w:lang w:val="uk-UA" w:eastAsia="uk-UA"/>
          <w14:ligatures w14:val="none"/>
        </w:rPr>
        <w:t>наративного</w:t>
      </w:r>
      <w:proofErr w:type="spellEnd"/>
      <w:r w:rsidRPr="004730A8">
        <w:rPr>
          <w:rFonts w:ascii="Times New Roman" w:eastAsia="Times New Roman" w:hAnsi="Times New Roman" w:cs="Times New Roman"/>
          <w:kern w:val="0"/>
          <w:sz w:val="28"/>
          <w:szCs w:val="28"/>
          <w:lang w:val="uk-UA" w:eastAsia="uk-UA"/>
          <w14:ligatures w14:val="none"/>
        </w:rPr>
        <w:t xml:space="preserve"> простору. Отримані результати підтвердили вихідне припущення про те, що діалектні одиниці в художньому тексті є не маргінальними, а </w:t>
      </w:r>
      <w:proofErr w:type="spellStart"/>
      <w:r w:rsidRPr="004730A8">
        <w:rPr>
          <w:rFonts w:ascii="Times New Roman" w:eastAsia="Times New Roman" w:hAnsi="Times New Roman" w:cs="Times New Roman"/>
          <w:kern w:val="0"/>
          <w:sz w:val="28"/>
          <w:szCs w:val="28"/>
          <w:lang w:val="uk-UA" w:eastAsia="uk-UA"/>
          <w14:ligatures w14:val="none"/>
        </w:rPr>
        <w:t>системоутворювальними</w:t>
      </w:r>
      <w:proofErr w:type="spellEnd"/>
      <w:r w:rsidRPr="004730A8">
        <w:rPr>
          <w:rFonts w:ascii="Times New Roman" w:eastAsia="Times New Roman" w:hAnsi="Times New Roman" w:cs="Times New Roman"/>
          <w:kern w:val="0"/>
          <w:sz w:val="28"/>
          <w:szCs w:val="28"/>
          <w:lang w:val="uk-UA" w:eastAsia="uk-UA"/>
          <w14:ligatures w14:val="none"/>
        </w:rPr>
        <w:t xml:space="preserve"> елементами, що визначають художню специфіку твору та характер його персонажів.</w:t>
      </w:r>
    </w:p>
    <w:p w14:paraId="57C776BC" w14:textId="1D1A651F" w:rsidR="004730A8" w:rsidRPr="004730A8" w:rsidRDefault="004730A8" w:rsidP="004730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У</w:t>
      </w:r>
      <w:r w:rsidRPr="004730A8">
        <w:rPr>
          <w:rFonts w:ascii="Times New Roman" w:eastAsia="Times New Roman" w:hAnsi="Times New Roman" w:cs="Times New Roman"/>
          <w:kern w:val="0"/>
          <w:sz w:val="28"/>
          <w:szCs w:val="28"/>
          <w:lang w:val="uk-UA" w:eastAsia="uk-UA"/>
          <w14:ligatures w14:val="none"/>
        </w:rPr>
        <w:t xml:space="preserve"> роботі теоретично обґрунтовано поняття діалекту та діалектизму в контексті сучасної лінгвістики тексту та соціолінгвістики. Показано, що діалект постає як цілісна територіальна або соціальна підсистема національної мови зі стійкими фонетичними, граматичними, лексичними й синтаксичними ознаками, тоді як діалектизм розглядається як окрема </w:t>
      </w:r>
      <w:proofErr w:type="spellStart"/>
      <w:r w:rsidRPr="004730A8">
        <w:rPr>
          <w:rFonts w:ascii="Times New Roman" w:eastAsia="Times New Roman" w:hAnsi="Times New Roman" w:cs="Times New Roman"/>
          <w:kern w:val="0"/>
          <w:sz w:val="28"/>
          <w:szCs w:val="28"/>
          <w:lang w:val="uk-UA" w:eastAsia="uk-UA"/>
          <w14:ligatures w14:val="none"/>
        </w:rPr>
        <w:t>мовна</w:t>
      </w:r>
      <w:proofErr w:type="spellEnd"/>
      <w:r w:rsidRPr="004730A8">
        <w:rPr>
          <w:rFonts w:ascii="Times New Roman" w:eastAsia="Times New Roman" w:hAnsi="Times New Roman" w:cs="Times New Roman"/>
          <w:kern w:val="0"/>
          <w:sz w:val="28"/>
          <w:szCs w:val="28"/>
          <w:lang w:val="uk-UA" w:eastAsia="uk-UA"/>
          <w14:ligatures w14:val="none"/>
        </w:rPr>
        <w:t xml:space="preserve"> одиниця (слово, форма, конструкція, фонетична риса), яка маркує локальну чи соціальну специфіку мовлення. На основі опрацювання відповідної наукової літератури встановлено, що в сучасних дослідженнях діалект дедалі частіше осмислюється не лише як територіальний різновид, а як інструмент групової ідентифікації, символ соціальної приналежності, носій культурної пам’яті та засіб реалізації мовленнєвих стратегій. Це дозволило розглядати </w:t>
      </w:r>
      <w:proofErr w:type="spellStart"/>
      <w:r w:rsidRPr="004730A8">
        <w:rPr>
          <w:rFonts w:ascii="Times New Roman" w:eastAsia="Times New Roman" w:hAnsi="Times New Roman" w:cs="Times New Roman"/>
          <w:kern w:val="0"/>
          <w:sz w:val="28"/>
          <w:szCs w:val="28"/>
          <w:lang w:val="uk-UA" w:eastAsia="uk-UA"/>
          <w14:ligatures w14:val="none"/>
        </w:rPr>
        <w:t>діалектизми</w:t>
      </w:r>
      <w:proofErr w:type="spellEnd"/>
      <w:r w:rsidRPr="004730A8">
        <w:rPr>
          <w:rFonts w:ascii="Times New Roman" w:eastAsia="Times New Roman" w:hAnsi="Times New Roman" w:cs="Times New Roman"/>
          <w:kern w:val="0"/>
          <w:sz w:val="28"/>
          <w:szCs w:val="28"/>
          <w:lang w:val="uk-UA" w:eastAsia="uk-UA"/>
          <w14:ligatures w14:val="none"/>
        </w:rPr>
        <w:t xml:space="preserve"> в роботі не як випадкові «нестандартні» елементи, а як маркери глибших соціокультурних процесів, що відображають історичну динаміку, стратифікацію суспільства, </w:t>
      </w:r>
      <w:proofErr w:type="spellStart"/>
      <w:r w:rsidRPr="004730A8">
        <w:rPr>
          <w:rFonts w:ascii="Times New Roman" w:eastAsia="Times New Roman" w:hAnsi="Times New Roman" w:cs="Times New Roman"/>
          <w:kern w:val="0"/>
          <w:sz w:val="28"/>
          <w:szCs w:val="28"/>
          <w:lang w:val="uk-UA" w:eastAsia="uk-UA"/>
          <w14:ligatures w14:val="none"/>
        </w:rPr>
        <w:t>мовну</w:t>
      </w:r>
      <w:proofErr w:type="spellEnd"/>
      <w:r w:rsidRPr="004730A8">
        <w:rPr>
          <w:rFonts w:ascii="Times New Roman" w:eastAsia="Times New Roman" w:hAnsi="Times New Roman" w:cs="Times New Roman"/>
          <w:kern w:val="0"/>
          <w:sz w:val="28"/>
          <w:szCs w:val="28"/>
          <w:lang w:val="uk-UA" w:eastAsia="uk-UA"/>
          <w14:ligatures w14:val="none"/>
        </w:rPr>
        <w:t xml:space="preserve"> політику й культурні моделі поведінки.</w:t>
      </w:r>
    </w:p>
    <w:p w14:paraId="1A22E856" w14:textId="404A3CBA" w:rsidR="004730A8" w:rsidRPr="004730A8" w:rsidRDefault="004730A8" w:rsidP="004730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Уз</w:t>
      </w:r>
      <w:r w:rsidRPr="004730A8">
        <w:rPr>
          <w:rFonts w:ascii="Times New Roman" w:eastAsia="Times New Roman" w:hAnsi="Times New Roman" w:cs="Times New Roman"/>
          <w:kern w:val="0"/>
          <w:sz w:val="28"/>
          <w:szCs w:val="28"/>
          <w:lang w:val="uk-UA" w:eastAsia="uk-UA"/>
          <w14:ligatures w14:val="none"/>
        </w:rPr>
        <w:t xml:space="preserve">агальнення основних завдань лінгвістики тексту та соціолінгвістики дало змогу вибудувати інтегративне методологічне поле дослідження. </w:t>
      </w:r>
      <w:r w:rsidRPr="004730A8">
        <w:rPr>
          <w:rFonts w:ascii="Times New Roman" w:eastAsia="Times New Roman" w:hAnsi="Times New Roman" w:cs="Times New Roman"/>
          <w:kern w:val="0"/>
          <w:sz w:val="28"/>
          <w:szCs w:val="28"/>
          <w:lang w:val="uk-UA" w:eastAsia="uk-UA"/>
          <w14:ligatures w14:val="none"/>
        </w:rPr>
        <w:lastRenderedPageBreak/>
        <w:t xml:space="preserve">Лінгвістика тексту забезпечила інструментарій для аналізу когезії, когерентності, модальності, </w:t>
      </w:r>
      <w:proofErr w:type="spellStart"/>
      <w:r w:rsidRPr="004730A8">
        <w:rPr>
          <w:rFonts w:ascii="Times New Roman" w:eastAsia="Times New Roman" w:hAnsi="Times New Roman" w:cs="Times New Roman"/>
          <w:kern w:val="0"/>
          <w:sz w:val="28"/>
          <w:szCs w:val="28"/>
          <w:lang w:val="uk-UA" w:eastAsia="uk-UA"/>
          <w14:ligatures w14:val="none"/>
        </w:rPr>
        <w:t>інтертекстуальності</w:t>
      </w:r>
      <w:proofErr w:type="spellEnd"/>
      <w:r w:rsidRPr="004730A8">
        <w:rPr>
          <w:rFonts w:ascii="Times New Roman" w:eastAsia="Times New Roman" w:hAnsi="Times New Roman" w:cs="Times New Roman"/>
          <w:kern w:val="0"/>
          <w:sz w:val="28"/>
          <w:szCs w:val="28"/>
          <w:lang w:val="uk-UA" w:eastAsia="uk-UA"/>
          <w14:ligatures w14:val="none"/>
        </w:rPr>
        <w:t xml:space="preserve"> та прагматичної організації тексту, що дозволило розглядати </w:t>
      </w:r>
      <w:proofErr w:type="spellStart"/>
      <w:r w:rsidRPr="004730A8">
        <w:rPr>
          <w:rFonts w:ascii="Times New Roman" w:eastAsia="Times New Roman" w:hAnsi="Times New Roman" w:cs="Times New Roman"/>
          <w:kern w:val="0"/>
          <w:sz w:val="28"/>
          <w:szCs w:val="28"/>
          <w:lang w:val="uk-UA" w:eastAsia="uk-UA"/>
          <w14:ligatures w14:val="none"/>
        </w:rPr>
        <w:t>діалектизми</w:t>
      </w:r>
      <w:proofErr w:type="spellEnd"/>
      <w:r w:rsidRPr="004730A8">
        <w:rPr>
          <w:rFonts w:ascii="Times New Roman" w:eastAsia="Times New Roman" w:hAnsi="Times New Roman" w:cs="Times New Roman"/>
          <w:kern w:val="0"/>
          <w:sz w:val="28"/>
          <w:szCs w:val="28"/>
          <w:lang w:val="uk-UA" w:eastAsia="uk-UA"/>
          <w14:ligatures w14:val="none"/>
        </w:rPr>
        <w:t xml:space="preserve"> у зв’язку зі структурою художнього висловлення, композицією, </w:t>
      </w:r>
      <w:proofErr w:type="spellStart"/>
      <w:r w:rsidRPr="004730A8">
        <w:rPr>
          <w:rFonts w:ascii="Times New Roman" w:eastAsia="Times New Roman" w:hAnsi="Times New Roman" w:cs="Times New Roman"/>
          <w:kern w:val="0"/>
          <w:sz w:val="28"/>
          <w:szCs w:val="28"/>
          <w:lang w:val="uk-UA" w:eastAsia="uk-UA"/>
          <w14:ligatures w14:val="none"/>
        </w:rPr>
        <w:t>наративними</w:t>
      </w:r>
      <w:proofErr w:type="spellEnd"/>
      <w:r w:rsidRPr="004730A8">
        <w:rPr>
          <w:rFonts w:ascii="Times New Roman" w:eastAsia="Times New Roman" w:hAnsi="Times New Roman" w:cs="Times New Roman"/>
          <w:kern w:val="0"/>
          <w:sz w:val="28"/>
          <w:szCs w:val="28"/>
          <w:lang w:val="uk-UA" w:eastAsia="uk-UA"/>
          <w14:ligatures w14:val="none"/>
        </w:rPr>
        <w:t xml:space="preserve"> стратегіями й інтерпретаційними можливостями читача. Соціолінгвістичний підхід, своєю чергою, дав змогу врахувати соціальні параметри </w:t>
      </w:r>
      <w:proofErr w:type="spellStart"/>
      <w:r w:rsidRPr="004730A8">
        <w:rPr>
          <w:rFonts w:ascii="Times New Roman" w:eastAsia="Times New Roman" w:hAnsi="Times New Roman" w:cs="Times New Roman"/>
          <w:kern w:val="0"/>
          <w:sz w:val="28"/>
          <w:szCs w:val="28"/>
          <w:lang w:val="uk-UA" w:eastAsia="uk-UA"/>
          <w14:ligatures w14:val="none"/>
        </w:rPr>
        <w:t>мовної</w:t>
      </w:r>
      <w:proofErr w:type="spellEnd"/>
      <w:r w:rsidRPr="004730A8">
        <w:rPr>
          <w:rFonts w:ascii="Times New Roman" w:eastAsia="Times New Roman" w:hAnsi="Times New Roman" w:cs="Times New Roman"/>
          <w:kern w:val="0"/>
          <w:sz w:val="28"/>
          <w:szCs w:val="28"/>
          <w:lang w:val="uk-UA" w:eastAsia="uk-UA"/>
          <w14:ligatures w14:val="none"/>
        </w:rPr>
        <w:t xml:space="preserve"> варіативності — класові, вікові, територіальні, етнічні, професійні, — а також описати діалект як елемент соціальної стратифікації та індикатор престижу або </w:t>
      </w:r>
      <w:proofErr w:type="spellStart"/>
      <w:r w:rsidRPr="004730A8">
        <w:rPr>
          <w:rFonts w:ascii="Times New Roman" w:eastAsia="Times New Roman" w:hAnsi="Times New Roman" w:cs="Times New Roman"/>
          <w:kern w:val="0"/>
          <w:sz w:val="28"/>
          <w:szCs w:val="28"/>
          <w:lang w:val="uk-UA" w:eastAsia="uk-UA"/>
          <w14:ligatures w14:val="none"/>
        </w:rPr>
        <w:t>маргінальності</w:t>
      </w:r>
      <w:proofErr w:type="spellEnd"/>
      <w:r w:rsidRPr="004730A8">
        <w:rPr>
          <w:rFonts w:ascii="Times New Roman" w:eastAsia="Times New Roman" w:hAnsi="Times New Roman" w:cs="Times New Roman"/>
          <w:kern w:val="0"/>
          <w:sz w:val="28"/>
          <w:szCs w:val="28"/>
          <w:lang w:val="uk-UA" w:eastAsia="uk-UA"/>
          <w14:ligatures w14:val="none"/>
        </w:rPr>
        <w:t xml:space="preserve"> </w:t>
      </w:r>
      <w:proofErr w:type="spellStart"/>
      <w:r w:rsidRPr="004730A8">
        <w:rPr>
          <w:rFonts w:ascii="Times New Roman" w:eastAsia="Times New Roman" w:hAnsi="Times New Roman" w:cs="Times New Roman"/>
          <w:kern w:val="0"/>
          <w:sz w:val="28"/>
          <w:szCs w:val="28"/>
          <w:lang w:val="uk-UA" w:eastAsia="uk-UA"/>
          <w14:ligatures w14:val="none"/>
        </w:rPr>
        <w:t>мовних</w:t>
      </w:r>
      <w:proofErr w:type="spellEnd"/>
      <w:r w:rsidRPr="004730A8">
        <w:rPr>
          <w:rFonts w:ascii="Times New Roman" w:eastAsia="Times New Roman" w:hAnsi="Times New Roman" w:cs="Times New Roman"/>
          <w:kern w:val="0"/>
          <w:sz w:val="28"/>
          <w:szCs w:val="28"/>
          <w:lang w:val="uk-UA" w:eastAsia="uk-UA"/>
          <w14:ligatures w14:val="none"/>
        </w:rPr>
        <w:t xml:space="preserve"> різновидів. Взаємодія цих двох теоретичних </w:t>
      </w:r>
      <w:proofErr w:type="spellStart"/>
      <w:r w:rsidRPr="004730A8">
        <w:rPr>
          <w:rFonts w:ascii="Times New Roman" w:eastAsia="Times New Roman" w:hAnsi="Times New Roman" w:cs="Times New Roman"/>
          <w:kern w:val="0"/>
          <w:sz w:val="28"/>
          <w:szCs w:val="28"/>
          <w:lang w:val="uk-UA" w:eastAsia="uk-UA"/>
          <w14:ligatures w14:val="none"/>
        </w:rPr>
        <w:t>площин</w:t>
      </w:r>
      <w:proofErr w:type="spellEnd"/>
      <w:r w:rsidRPr="004730A8">
        <w:rPr>
          <w:rFonts w:ascii="Times New Roman" w:eastAsia="Times New Roman" w:hAnsi="Times New Roman" w:cs="Times New Roman"/>
          <w:kern w:val="0"/>
          <w:sz w:val="28"/>
          <w:szCs w:val="28"/>
          <w:lang w:val="uk-UA" w:eastAsia="uk-UA"/>
          <w14:ligatures w14:val="none"/>
        </w:rPr>
        <w:t xml:space="preserve"> забезпечила комплексний погляд на </w:t>
      </w:r>
      <w:proofErr w:type="spellStart"/>
      <w:r w:rsidRPr="004730A8">
        <w:rPr>
          <w:rFonts w:ascii="Times New Roman" w:eastAsia="Times New Roman" w:hAnsi="Times New Roman" w:cs="Times New Roman"/>
          <w:kern w:val="0"/>
          <w:sz w:val="28"/>
          <w:szCs w:val="28"/>
          <w:lang w:val="uk-UA" w:eastAsia="uk-UA"/>
          <w14:ligatures w14:val="none"/>
        </w:rPr>
        <w:t>діалектизми</w:t>
      </w:r>
      <w:proofErr w:type="spellEnd"/>
      <w:r w:rsidRPr="004730A8">
        <w:rPr>
          <w:rFonts w:ascii="Times New Roman" w:eastAsia="Times New Roman" w:hAnsi="Times New Roman" w:cs="Times New Roman"/>
          <w:kern w:val="0"/>
          <w:sz w:val="28"/>
          <w:szCs w:val="28"/>
          <w:lang w:val="uk-UA" w:eastAsia="uk-UA"/>
          <w14:ligatures w14:val="none"/>
        </w:rPr>
        <w:t xml:space="preserve"> як на перетин </w:t>
      </w:r>
      <w:proofErr w:type="spellStart"/>
      <w:r w:rsidRPr="004730A8">
        <w:rPr>
          <w:rFonts w:ascii="Times New Roman" w:eastAsia="Times New Roman" w:hAnsi="Times New Roman" w:cs="Times New Roman"/>
          <w:kern w:val="0"/>
          <w:sz w:val="28"/>
          <w:szCs w:val="28"/>
          <w:lang w:val="uk-UA" w:eastAsia="uk-UA"/>
          <w14:ligatures w14:val="none"/>
        </w:rPr>
        <w:t>внутрішньотекстових</w:t>
      </w:r>
      <w:proofErr w:type="spellEnd"/>
      <w:r w:rsidRPr="004730A8">
        <w:rPr>
          <w:rFonts w:ascii="Times New Roman" w:eastAsia="Times New Roman" w:hAnsi="Times New Roman" w:cs="Times New Roman"/>
          <w:kern w:val="0"/>
          <w:sz w:val="28"/>
          <w:szCs w:val="28"/>
          <w:lang w:val="uk-UA" w:eastAsia="uk-UA"/>
          <w14:ligatures w14:val="none"/>
        </w:rPr>
        <w:t xml:space="preserve"> (структурних, стилістичних, прагматичних) і </w:t>
      </w:r>
      <w:proofErr w:type="spellStart"/>
      <w:r w:rsidRPr="004730A8">
        <w:rPr>
          <w:rFonts w:ascii="Times New Roman" w:eastAsia="Times New Roman" w:hAnsi="Times New Roman" w:cs="Times New Roman"/>
          <w:kern w:val="0"/>
          <w:sz w:val="28"/>
          <w:szCs w:val="28"/>
          <w:lang w:val="uk-UA" w:eastAsia="uk-UA"/>
          <w14:ligatures w14:val="none"/>
        </w:rPr>
        <w:t>зовнішньосоціальних</w:t>
      </w:r>
      <w:proofErr w:type="spellEnd"/>
      <w:r w:rsidRPr="004730A8">
        <w:rPr>
          <w:rFonts w:ascii="Times New Roman" w:eastAsia="Times New Roman" w:hAnsi="Times New Roman" w:cs="Times New Roman"/>
          <w:kern w:val="0"/>
          <w:sz w:val="28"/>
          <w:szCs w:val="28"/>
          <w:lang w:val="uk-UA" w:eastAsia="uk-UA"/>
          <w14:ligatures w14:val="none"/>
        </w:rPr>
        <w:t xml:space="preserve"> (історичних, культурних, ідентифікаційних) чинників.</w:t>
      </w:r>
    </w:p>
    <w:p w14:paraId="4837DD25" w14:textId="10140515" w:rsidR="004730A8" w:rsidRPr="004730A8" w:rsidRDefault="004730A8" w:rsidP="004730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У</w:t>
      </w:r>
      <w:r w:rsidRPr="004730A8">
        <w:rPr>
          <w:rFonts w:ascii="Times New Roman" w:eastAsia="Times New Roman" w:hAnsi="Times New Roman" w:cs="Times New Roman"/>
          <w:kern w:val="0"/>
          <w:sz w:val="28"/>
          <w:szCs w:val="28"/>
          <w:lang w:val="uk-UA" w:eastAsia="uk-UA"/>
          <w14:ligatures w14:val="none"/>
        </w:rPr>
        <w:t xml:space="preserve"> роботі систематизовано основні підходи до вивчення </w:t>
      </w:r>
      <w:proofErr w:type="spellStart"/>
      <w:r w:rsidRPr="004730A8">
        <w:rPr>
          <w:rFonts w:ascii="Times New Roman" w:eastAsia="Times New Roman" w:hAnsi="Times New Roman" w:cs="Times New Roman"/>
          <w:kern w:val="0"/>
          <w:sz w:val="28"/>
          <w:szCs w:val="28"/>
          <w:lang w:val="uk-UA" w:eastAsia="uk-UA"/>
          <w14:ligatures w14:val="none"/>
        </w:rPr>
        <w:t>мовної</w:t>
      </w:r>
      <w:proofErr w:type="spellEnd"/>
      <w:r w:rsidRPr="004730A8">
        <w:rPr>
          <w:rFonts w:ascii="Times New Roman" w:eastAsia="Times New Roman" w:hAnsi="Times New Roman" w:cs="Times New Roman"/>
          <w:kern w:val="0"/>
          <w:sz w:val="28"/>
          <w:szCs w:val="28"/>
          <w:lang w:val="uk-UA" w:eastAsia="uk-UA"/>
          <w14:ligatures w14:val="none"/>
        </w:rPr>
        <w:t xml:space="preserve"> варіативності: діалектологічний, соціолінгвістичний, </w:t>
      </w:r>
      <w:proofErr w:type="spellStart"/>
      <w:r w:rsidRPr="004730A8">
        <w:rPr>
          <w:rFonts w:ascii="Times New Roman" w:eastAsia="Times New Roman" w:hAnsi="Times New Roman" w:cs="Times New Roman"/>
          <w:kern w:val="0"/>
          <w:sz w:val="28"/>
          <w:szCs w:val="28"/>
          <w:lang w:val="uk-UA" w:eastAsia="uk-UA"/>
          <w14:ligatures w14:val="none"/>
        </w:rPr>
        <w:t>варіаційно</w:t>
      </w:r>
      <w:proofErr w:type="spellEnd"/>
      <w:r w:rsidRPr="004730A8">
        <w:rPr>
          <w:rFonts w:ascii="Times New Roman" w:eastAsia="Times New Roman" w:hAnsi="Times New Roman" w:cs="Times New Roman"/>
          <w:kern w:val="0"/>
          <w:sz w:val="28"/>
          <w:szCs w:val="28"/>
          <w:lang w:val="uk-UA" w:eastAsia="uk-UA"/>
          <w14:ligatures w14:val="none"/>
        </w:rPr>
        <w:t xml:space="preserve">-статистичний, </w:t>
      </w:r>
      <w:proofErr w:type="spellStart"/>
      <w:r w:rsidRPr="004730A8">
        <w:rPr>
          <w:rFonts w:ascii="Times New Roman" w:eastAsia="Times New Roman" w:hAnsi="Times New Roman" w:cs="Times New Roman"/>
          <w:kern w:val="0"/>
          <w:sz w:val="28"/>
          <w:szCs w:val="28"/>
          <w:lang w:val="uk-UA" w:eastAsia="uk-UA"/>
          <w14:ligatures w14:val="none"/>
        </w:rPr>
        <w:t>контактологічний</w:t>
      </w:r>
      <w:proofErr w:type="spellEnd"/>
      <w:r w:rsidRPr="004730A8">
        <w:rPr>
          <w:rFonts w:ascii="Times New Roman" w:eastAsia="Times New Roman" w:hAnsi="Times New Roman" w:cs="Times New Roman"/>
          <w:kern w:val="0"/>
          <w:sz w:val="28"/>
          <w:szCs w:val="28"/>
          <w:lang w:val="uk-UA" w:eastAsia="uk-UA"/>
          <w14:ligatures w14:val="none"/>
        </w:rPr>
        <w:t xml:space="preserve"> та </w:t>
      </w:r>
      <w:proofErr w:type="spellStart"/>
      <w:r w:rsidRPr="004730A8">
        <w:rPr>
          <w:rFonts w:ascii="Times New Roman" w:eastAsia="Times New Roman" w:hAnsi="Times New Roman" w:cs="Times New Roman"/>
          <w:kern w:val="0"/>
          <w:sz w:val="28"/>
          <w:szCs w:val="28"/>
          <w:lang w:val="uk-UA" w:eastAsia="uk-UA"/>
          <w14:ligatures w14:val="none"/>
        </w:rPr>
        <w:t>когнітивно</w:t>
      </w:r>
      <w:proofErr w:type="spellEnd"/>
      <w:r w:rsidRPr="004730A8">
        <w:rPr>
          <w:rFonts w:ascii="Times New Roman" w:eastAsia="Times New Roman" w:hAnsi="Times New Roman" w:cs="Times New Roman"/>
          <w:kern w:val="0"/>
          <w:sz w:val="28"/>
          <w:szCs w:val="28"/>
          <w:lang w:val="uk-UA" w:eastAsia="uk-UA"/>
          <w14:ligatures w14:val="none"/>
        </w:rPr>
        <w:t xml:space="preserve">-дискурсивний. Показано, що діалектологічний підхід забезпечує опис територіальних говорів і реконструкцію історичних процесів формування діалектних зон; соціолінгвістичний висвітлює соціально зумовлену змінність </w:t>
      </w:r>
      <w:proofErr w:type="spellStart"/>
      <w:r w:rsidRPr="004730A8">
        <w:rPr>
          <w:rFonts w:ascii="Times New Roman" w:eastAsia="Times New Roman" w:hAnsi="Times New Roman" w:cs="Times New Roman"/>
          <w:kern w:val="0"/>
          <w:sz w:val="28"/>
          <w:szCs w:val="28"/>
          <w:lang w:val="uk-UA" w:eastAsia="uk-UA"/>
          <w14:ligatures w14:val="none"/>
        </w:rPr>
        <w:t>мовних</w:t>
      </w:r>
      <w:proofErr w:type="spellEnd"/>
      <w:r w:rsidRPr="004730A8">
        <w:rPr>
          <w:rFonts w:ascii="Times New Roman" w:eastAsia="Times New Roman" w:hAnsi="Times New Roman" w:cs="Times New Roman"/>
          <w:kern w:val="0"/>
          <w:sz w:val="28"/>
          <w:szCs w:val="28"/>
          <w:lang w:val="uk-UA" w:eastAsia="uk-UA"/>
          <w14:ligatures w14:val="none"/>
        </w:rPr>
        <w:t xml:space="preserve"> форм і ролі мовця; </w:t>
      </w:r>
      <w:proofErr w:type="spellStart"/>
      <w:r w:rsidRPr="004730A8">
        <w:rPr>
          <w:rFonts w:ascii="Times New Roman" w:eastAsia="Times New Roman" w:hAnsi="Times New Roman" w:cs="Times New Roman"/>
          <w:kern w:val="0"/>
          <w:sz w:val="28"/>
          <w:szCs w:val="28"/>
          <w:lang w:val="uk-UA" w:eastAsia="uk-UA"/>
          <w14:ligatures w14:val="none"/>
        </w:rPr>
        <w:t>варіаційно</w:t>
      </w:r>
      <w:proofErr w:type="spellEnd"/>
      <w:r w:rsidRPr="004730A8">
        <w:rPr>
          <w:rFonts w:ascii="Times New Roman" w:eastAsia="Times New Roman" w:hAnsi="Times New Roman" w:cs="Times New Roman"/>
          <w:kern w:val="0"/>
          <w:sz w:val="28"/>
          <w:szCs w:val="28"/>
          <w:lang w:val="uk-UA" w:eastAsia="uk-UA"/>
          <w14:ligatures w14:val="none"/>
        </w:rPr>
        <w:t xml:space="preserve">-статистичний дозволяє кількісно вимірювати розподіл варіантів і простежувати зміни норми; </w:t>
      </w:r>
      <w:proofErr w:type="spellStart"/>
      <w:r w:rsidRPr="004730A8">
        <w:rPr>
          <w:rFonts w:ascii="Times New Roman" w:eastAsia="Times New Roman" w:hAnsi="Times New Roman" w:cs="Times New Roman"/>
          <w:kern w:val="0"/>
          <w:sz w:val="28"/>
          <w:szCs w:val="28"/>
          <w:lang w:val="uk-UA" w:eastAsia="uk-UA"/>
          <w14:ligatures w14:val="none"/>
        </w:rPr>
        <w:t>контактологічний</w:t>
      </w:r>
      <w:proofErr w:type="spellEnd"/>
      <w:r w:rsidRPr="004730A8">
        <w:rPr>
          <w:rFonts w:ascii="Times New Roman" w:eastAsia="Times New Roman" w:hAnsi="Times New Roman" w:cs="Times New Roman"/>
          <w:kern w:val="0"/>
          <w:sz w:val="28"/>
          <w:szCs w:val="28"/>
          <w:lang w:val="uk-UA" w:eastAsia="uk-UA"/>
          <w14:ligatures w14:val="none"/>
        </w:rPr>
        <w:t xml:space="preserve"> пояснює появу нових національних та регіональних різновидів англійської мови унаслідок </w:t>
      </w:r>
      <w:proofErr w:type="spellStart"/>
      <w:r w:rsidRPr="004730A8">
        <w:rPr>
          <w:rFonts w:ascii="Times New Roman" w:eastAsia="Times New Roman" w:hAnsi="Times New Roman" w:cs="Times New Roman"/>
          <w:kern w:val="0"/>
          <w:sz w:val="28"/>
          <w:szCs w:val="28"/>
          <w:lang w:val="uk-UA" w:eastAsia="uk-UA"/>
          <w14:ligatures w14:val="none"/>
        </w:rPr>
        <w:t>мовних</w:t>
      </w:r>
      <w:proofErr w:type="spellEnd"/>
      <w:r w:rsidRPr="004730A8">
        <w:rPr>
          <w:rFonts w:ascii="Times New Roman" w:eastAsia="Times New Roman" w:hAnsi="Times New Roman" w:cs="Times New Roman"/>
          <w:kern w:val="0"/>
          <w:sz w:val="28"/>
          <w:szCs w:val="28"/>
          <w:lang w:val="uk-UA" w:eastAsia="uk-UA"/>
          <w14:ligatures w14:val="none"/>
        </w:rPr>
        <w:t xml:space="preserve"> контактів і постколоніальних процесів; </w:t>
      </w:r>
      <w:proofErr w:type="spellStart"/>
      <w:r w:rsidRPr="004730A8">
        <w:rPr>
          <w:rFonts w:ascii="Times New Roman" w:eastAsia="Times New Roman" w:hAnsi="Times New Roman" w:cs="Times New Roman"/>
          <w:kern w:val="0"/>
          <w:sz w:val="28"/>
          <w:szCs w:val="28"/>
          <w:lang w:val="uk-UA" w:eastAsia="uk-UA"/>
          <w14:ligatures w14:val="none"/>
        </w:rPr>
        <w:t>когнітивно</w:t>
      </w:r>
      <w:proofErr w:type="spellEnd"/>
      <w:r w:rsidRPr="004730A8">
        <w:rPr>
          <w:rFonts w:ascii="Times New Roman" w:eastAsia="Times New Roman" w:hAnsi="Times New Roman" w:cs="Times New Roman"/>
          <w:kern w:val="0"/>
          <w:sz w:val="28"/>
          <w:szCs w:val="28"/>
          <w:lang w:val="uk-UA" w:eastAsia="uk-UA"/>
          <w14:ligatures w14:val="none"/>
        </w:rPr>
        <w:t xml:space="preserve">-дискурсивний трактує варіативні одиниці як прояв різних способів концептуалізації й оцінювання дійсності. Сукупність цих підходів у роботі не лише окреслила теоретичні рамки аналізу, а й показала, що явище </w:t>
      </w:r>
      <w:proofErr w:type="spellStart"/>
      <w:r w:rsidRPr="004730A8">
        <w:rPr>
          <w:rFonts w:ascii="Times New Roman" w:eastAsia="Times New Roman" w:hAnsi="Times New Roman" w:cs="Times New Roman"/>
          <w:kern w:val="0"/>
          <w:sz w:val="28"/>
          <w:szCs w:val="28"/>
          <w:lang w:val="uk-UA" w:eastAsia="uk-UA"/>
          <w14:ligatures w14:val="none"/>
        </w:rPr>
        <w:t>діалектності</w:t>
      </w:r>
      <w:proofErr w:type="spellEnd"/>
      <w:r w:rsidRPr="004730A8">
        <w:rPr>
          <w:rFonts w:ascii="Times New Roman" w:eastAsia="Times New Roman" w:hAnsi="Times New Roman" w:cs="Times New Roman"/>
          <w:kern w:val="0"/>
          <w:sz w:val="28"/>
          <w:szCs w:val="28"/>
          <w:lang w:val="uk-UA" w:eastAsia="uk-UA"/>
          <w14:ligatures w14:val="none"/>
        </w:rPr>
        <w:t xml:space="preserve"> в художньому тексті неможливо описати в межах однієї методологічної парадигми, оскільки воно водночас є структурним, соціальним, когнітивним і дискурсивним феноменом.</w:t>
      </w:r>
    </w:p>
    <w:p w14:paraId="222BAD3C" w14:textId="4E12876A" w:rsidR="004730A8" w:rsidRPr="004730A8" w:rsidRDefault="004730A8" w:rsidP="004730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Н</w:t>
      </w:r>
      <w:r w:rsidRPr="004730A8">
        <w:rPr>
          <w:rFonts w:ascii="Times New Roman" w:eastAsia="Times New Roman" w:hAnsi="Times New Roman" w:cs="Times New Roman"/>
          <w:kern w:val="0"/>
          <w:sz w:val="28"/>
          <w:szCs w:val="28"/>
          <w:lang w:val="uk-UA" w:eastAsia="uk-UA"/>
          <w14:ligatures w14:val="none"/>
        </w:rPr>
        <w:t xml:space="preserve">а основі </w:t>
      </w:r>
      <w:r>
        <w:rPr>
          <w:rFonts w:ascii="Times New Roman" w:eastAsia="Times New Roman" w:hAnsi="Times New Roman" w:cs="Times New Roman"/>
          <w:kern w:val="0"/>
          <w:sz w:val="28"/>
          <w:szCs w:val="28"/>
          <w:lang w:val="uk-UA" w:eastAsia="uk-UA"/>
          <w14:ligatures w14:val="none"/>
        </w:rPr>
        <w:t>розробленої</w:t>
      </w:r>
      <w:r w:rsidRPr="004730A8">
        <w:rPr>
          <w:rFonts w:ascii="Times New Roman" w:eastAsia="Times New Roman" w:hAnsi="Times New Roman" w:cs="Times New Roman"/>
          <w:kern w:val="0"/>
          <w:sz w:val="28"/>
          <w:szCs w:val="28"/>
          <w:lang w:val="uk-UA" w:eastAsia="uk-UA"/>
          <w14:ligatures w14:val="none"/>
        </w:rPr>
        <w:t xml:space="preserve"> методики дослідження було сформовано репрезентативну вибірку, що охоплює 320 контекстів уживання </w:t>
      </w:r>
      <w:proofErr w:type="spellStart"/>
      <w:r w:rsidRPr="004730A8">
        <w:rPr>
          <w:rFonts w:ascii="Times New Roman" w:eastAsia="Times New Roman" w:hAnsi="Times New Roman" w:cs="Times New Roman"/>
          <w:kern w:val="0"/>
          <w:sz w:val="28"/>
          <w:szCs w:val="28"/>
          <w:lang w:val="uk-UA" w:eastAsia="uk-UA"/>
          <w14:ligatures w14:val="none"/>
        </w:rPr>
        <w:t>діалектизмів</w:t>
      </w:r>
      <w:proofErr w:type="spellEnd"/>
      <w:r w:rsidRPr="004730A8">
        <w:rPr>
          <w:rFonts w:ascii="Times New Roman" w:eastAsia="Times New Roman" w:hAnsi="Times New Roman" w:cs="Times New Roman"/>
          <w:kern w:val="0"/>
          <w:sz w:val="28"/>
          <w:szCs w:val="28"/>
          <w:lang w:val="uk-UA" w:eastAsia="uk-UA"/>
          <w14:ligatures w14:val="none"/>
        </w:rPr>
        <w:t xml:space="preserve"> у чотирьох романах різних історичних періодів і стильових тенденцій. </w:t>
      </w:r>
      <w:r w:rsidRPr="004730A8">
        <w:rPr>
          <w:rFonts w:ascii="Times New Roman" w:eastAsia="Times New Roman" w:hAnsi="Times New Roman" w:cs="Times New Roman"/>
          <w:kern w:val="0"/>
          <w:sz w:val="28"/>
          <w:szCs w:val="28"/>
          <w:lang w:val="uk-UA" w:eastAsia="uk-UA"/>
          <w14:ligatures w14:val="none"/>
        </w:rPr>
        <w:lastRenderedPageBreak/>
        <w:t xml:space="preserve">Співвідношення 240 контекстів </w:t>
      </w:r>
      <w:proofErr w:type="spellStart"/>
      <w:r w:rsidRPr="004730A8">
        <w:rPr>
          <w:rFonts w:ascii="Times New Roman" w:eastAsia="Times New Roman" w:hAnsi="Times New Roman" w:cs="Times New Roman"/>
          <w:kern w:val="0"/>
          <w:sz w:val="28"/>
          <w:szCs w:val="28"/>
          <w:lang w:val="uk-UA" w:eastAsia="uk-UA"/>
          <w14:ligatures w14:val="none"/>
        </w:rPr>
        <w:t>персонажного</w:t>
      </w:r>
      <w:proofErr w:type="spellEnd"/>
      <w:r w:rsidRPr="004730A8">
        <w:rPr>
          <w:rFonts w:ascii="Times New Roman" w:eastAsia="Times New Roman" w:hAnsi="Times New Roman" w:cs="Times New Roman"/>
          <w:kern w:val="0"/>
          <w:sz w:val="28"/>
          <w:szCs w:val="28"/>
          <w:lang w:val="uk-UA" w:eastAsia="uk-UA"/>
          <w14:ligatures w14:val="none"/>
        </w:rPr>
        <w:t xml:space="preserve"> мовлення та 80 контекстів авторського </w:t>
      </w:r>
      <w:proofErr w:type="spellStart"/>
      <w:r w:rsidRPr="004730A8">
        <w:rPr>
          <w:rFonts w:ascii="Times New Roman" w:eastAsia="Times New Roman" w:hAnsi="Times New Roman" w:cs="Times New Roman"/>
          <w:kern w:val="0"/>
          <w:sz w:val="28"/>
          <w:szCs w:val="28"/>
          <w:lang w:val="uk-UA" w:eastAsia="uk-UA"/>
          <w14:ligatures w14:val="none"/>
        </w:rPr>
        <w:t>наративу</w:t>
      </w:r>
      <w:proofErr w:type="spellEnd"/>
      <w:r w:rsidRPr="004730A8">
        <w:rPr>
          <w:rFonts w:ascii="Times New Roman" w:eastAsia="Times New Roman" w:hAnsi="Times New Roman" w:cs="Times New Roman"/>
          <w:kern w:val="0"/>
          <w:sz w:val="28"/>
          <w:szCs w:val="28"/>
          <w:lang w:val="uk-UA" w:eastAsia="uk-UA"/>
          <w14:ligatures w14:val="none"/>
        </w:rPr>
        <w:t xml:space="preserve"> дозволило простежити, як </w:t>
      </w:r>
      <w:proofErr w:type="spellStart"/>
      <w:r w:rsidRPr="004730A8">
        <w:rPr>
          <w:rFonts w:ascii="Times New Roman" w:eastAsia="Times New Roman" w:hAnsi="Times New Roman" w:cs="Times New Roman"/>
          <w:kern w:val="0"/>
          <w:sz w:val="28"/>
          <w:szCs w:val="28"/>
          <w:lang w:val="uk-UA" w:eastAsia="uk-UA"/>
          <w14:ligatures w14:val="none"/>
        </w:rPr>
        <w:t>діалектизми</w:t>
      </w:r>
      <w:proofErr w:type="spellEnd"/>
      <w:r w:rsidRPr="004730A8">
        <w:rPr>
          <w:rFonts w:ascii="Times New Roman" w:eastAsia="Times New Roman" w:hAnsi="Times New Roman" w:cs="Times New Roman"/>
          <w:kern w:val="0"/>
          <w:sz w:val="28"/>
          <w:szCs w:val="28"/>
          <w:lang w:val="uk-UA" w:eastAsia="uk-UA"/>
          <w14:ligatures w14:val="none"/>
        </w:rPr>
        <w:t xml:space="preserve"> функціонують у безпосередньому мовленні героїв і в опосередкованій авторській передачі. Застосування комплексу методів </w:t>
      </w:r>
      <w:r>
        <w:rPr>
          <w:rFonts w:ascii="Times New Roman" w:eastAsia="Times New Roman" w:hAnsi="Times New Roman" w:cs="Times New Roman"/>
          <w:kern w:val="0"/>
          <w:sz w:val="28"/>
          <w:szCs w:val="28"/>
          <w:lang w:val="uk-UA" w:eastAsia="uk-UA"/>
          <w14:ligatures w14:val="none"/>
        </w:rPr>
        <w:t>(</w:t>
      </w:r>
      <w:r w:rsidRPr="004730A8">
        <w:rPr>
          <w:rFonts w:ascii="Times New Roman" w:eastAsia="Times New Roman" w:hAnsi="Times New Roman" w:cs="Times New Roman"/>
          <w:kern w:val="0"/>
          <w:sz w:val="28"/>
          <w:szCs w:val="28"/>
          <w:lang w:val="uk-UA" w:eastAsia="uk-UA"/>
          <w14:ligatures w14:val="none"/>
        </w:rPr>
        <w:t xml:space="preserve">дескриптивного, діалектологічного, соціолінгвістичного, </w:t>
      </w:r>
      <w:proofErr w:type="spellStart"/>
      <w:r w:rsidRPr="004730A8">
        <w:rPr>
          <w:rFonts w:ascii="Times New Roman" w:eastAsia="Times New Roman" w:hAnsi="Times New Roman" w:cs="Times New Roman"/>
          <w:kern w:val="0"/>
          <w:sz w:val="28"/>
          <w:szCs w:val="28"/>
          <w:lang w:val="uk-UA" w:eastAsia="uk-UA"/>
          <w14:ligatures w14:val="none"/>
        </w:rPr>
        <w:t>дискурсно</w:t>
      </w:r>
      <w:proofErr w:type="spellEnd"/>
      <w:r w:rsidRPr="004730A8">
        <w:rPr>
          <w:rFonts w:ascii="Times New Roman" w:eastAsia="Times New Roman" w:hAnsi="Times New Roman" w:cs="Times New Roman"/>
          <w:kern w:val="0"/>
          <w:sz w:val="28"/>
          <w:szCs w:val="28"/>
          <w:lang w:val="uk-UA" w:eastAsia="uk-UA"/>
          <w14:ligatures w14:val="none"/>
        </w:rPr>
        <w:t>-прагматичного, зіставного й кількісного</w:t>
      </w:r>
      <w:r>
        <w:rPr>
          <w:rFonts w:ascii="Times New Roman" w:eastAsia="Times New Roman" w:hAnsi="Times New Roman" w:cs="Times New Roman"/>
          <w:kern w:val="0"/>
          <w:sz w:val="28"/>
          <w:szCs w:val="28"/>
          <w:lang w:val="uk-UA" w:eastAsia="uk-UA"/>
          <w14:ligatures w14:val="none"/>
        </w:rPr>
        <w:t>)</w:t>
      </w:r>
      <w:r w:rsidRPr="004730A8">
        <w:rPr>
          <w:rFonts w:ascii="Times New Roman" w:eastAsia="Times New Roman" w:hAnsi="Times New Roman" w:cs="Times New Roman"/>
          <w:kern w:val="0"/>
          <w:sz w:val="28"/>
          <w:szCs w:val="28"/>
          <w:lang w:val="uk-UA" w:eastAsia="uk-UA"/>
          <w14:ligatures w14:val="none"/>
        </w:rPr>
        <w:t xml:space="preserve"> забезпечило всебічне опрацювання матеріалу: від ідентифікації конкретних одиниць і їхнього структурного опису до аналізу їхніх функцій у комунікативній взаємодії, </w:t>
      </w:r>
      <w:proofErr w:type="spellStart"/>
      <w:r w:rsidRPr="004730A8">
        <w:rPr>
          <w:rFonts w:ascii="Times New Roman" w:eastAsia="Times New Roman" w:hAnsi="Times New Roman" w:cs="Times New Roman"/>
          <w:kern w:val="0"/>
          <w:sz w:val="28"/>
          <w:szCs w:val="28"/>
          <w:lang w:val="uk-UA" w:eastAsia="uk-UA"/>
          <w14:ligatures w14:val="none"/>
        </w:rPr>
        <w:t>наративній</w:t>
      </w:r>
      <w:proofErr w:type="spellEnd"/>
      <w:r w:rsidRPr="004730A8">
        <w:rPr>
          <w:rFonts w:ascii="Times New Roman" w:eastAsia="Times New Roman" w:hAnsi="Times New Roman" w:cs="Times New Roman"/>
          <w:kern w:val="0"/>
          <w:sz w:val="28"/>
          <w:szCs w:val="28"/>
          <w:lang w:val="uk-UA" w:eastAsia="uk-UA"/>
          <w14:ligatures w14:val="none"/>
        </w:rPr>
        <w:t xml:space="preserve"> організації й </w:t>
      </w:r>
      <w:proofErr w:type="spellStart"/>
      <w:r w:rsidRPr="004730A8">
        <w:rPr>
          <w:rFonts w:ascii="Times New Roman" w:eastAsia="Times New Roman" w:hAnsi="Times New Roman" w:cs="Times New Roman"/>
          <w:kern w:val="0"/>
          <w:sz w:val="28"/>
          <w:szCs w:val="28"/>
          <w:lang w:val="uk-UA" w:eastAsia="uk-UA"/>
          <w14:ligatures w14:val="none"/>
        </w:rPr>
        <w:t>характеризації</w:t>
      </w:r>
      <w:proofErr w:type="spellEnd"/>
      <w:r w:rsidRPr="004730A8">
        <w:rPr>
          <w:rFonts w:ascii="Times New Roman" w:eastAsia="Times New Roman" w:hAnsi="Times New Roman" w:cs="Times New Roman"/>
          <w:kern w:val="0"/>
          <w:sz w:val="28"/>
          <w:szCs w:val="28"/>
          <w:lang w:val="uk-UA" w:eastAsia="uk-UA"/>
          <w14:ligatures w14:val="none"/>
        </w:rPr>
        <w:t xml:space="preserve"> персонажів. Такий інтегрований підхід підтвердив доцільність поєднання якісних і кількісних процедур у дослідженні художньої </w:t>
      </w:r>
      <w:proofErr w:type="spellStart"/>
      <w:r w:rsidRPr="004730A8">
        <w:rPr>
          <w:rFonts w:ascii="Times New Roman" w:eastAsia="Times New Roman" w:hAnsi="Times New Roman" w:cs="Times New Roman"/>
          <w:kern w:val="0"/>
          <w:sz w:val="28"/>
          <w:szCs w:val="28"/>
          <w:lang w:val="uk-UA" w:eastAsia="uk-UA"/>
          <w14:ligatures w14:val="none"/>
        </w:rPr>
        <w:t>діалектності</w:t>
      </w:r>
      <w:proofErr w:type="spellEnd"/>
      <w:r w:rsidRPr="004730A8">
        <w:rPr>
          <w:rFonts w:ascii="Times New Roman" w:eastAsia="Times New Roman" w:hAnsi="Times New Roman" w:cs="Times New Roman"/>
          <w:kern w:val="0"/>
          <w:sz w:val="28"/>
          <w:szCs w:val="28"/>
          <w:lang w:val="uk-UA" w:eastAsia="uk-UA"/>
          <w14:ligatures w14:val="none"/>
        </w:rPr>
        <w:t>.</w:t>
      </w:r>
    </w:p>
    <w:p w14:paraId="00A193A5" w14:textId="0B03B91E" w:rsidR="004730A8" w:rsidRPr="004730A8" w:rsidRDefault="004730A8" w:rsidP="004730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П</w:t>
      </w:r>
      <w:r w:rsidRPr="004730A8">
        <w:rPr>
          <w:rFonts w:ascii="Times New Roman" w:eastAsia="Times New Roman" w:hAnsi="Times New Roman" w:cs="Times New Roman"/>
          <w:kern w:val="0"/>
          <w:sz w:val="28"/>
          <w:szCs w:val="28"/>
          <w:lang w:val="uk-UA" w:eastAsia="uk-UA"/>
          <w14:ligatures w14:val="none"/>
        </w:rPr>
        <w:t xml:space="preserve">роведена типологія </w:t>
      </w:r>
      <w:proofErr w:type="spellStart"/>
      <w:r w:rsidRPr="004730A8">
        <w:rPr>
          <w:rFonts w:ascii="Times New Roman" w:eastAsia="Times New Roman" w:hAnsi="Times New Roman" w:cs="Times New Roman"/>
          <w:kern w:val="0"/>
          <w:sz w:val="28"/>
          <w:szCs w:val="28"/>
          <w:lang w:val="uk-UA" w:eastAsia="uk-UA"/>
          <w14:ligatures w14:val="none"/>
        </w:rPr>
        <w:t>діалектизмів</w:t>
      </w:r>
      <w:proofErr w:type="spellEnd"/>
      <w:r w:rsidRPr="004730A8">
        <w:rPr>
          <w:rFonts w:ascii="Times New Roman" w:eastAsia="Times New Roman" w:hAnsi="Times New Roman" w:cs="Times New Roman"/>
          <w:kern w:val="0"/>
          <w:sz w:val="28"/>
          <w:szCs w:val="28"/>
          <w:lang w:val="uk-UA" w:eastAsia="uk-UA"/>
          <w14:ligatures w14:val="none"/>
        </w:rPr>
        <w:t xml:space="preserve"> виявила специфіку співвідношення лексичних, фонетичних, </w:t>
      </w:r>
      <w:proofErr w:type="spellStart"/>
      <w:r w:rsidRPr="004730A8">
        <w:rPr>
          <w:rFonts w:ascii="Times New Roman" w:eastAsia="Times New Roman" w:hAnsi="Times New Roman" w:cs="Times New Roman"/>
          <w:kern w:val="0"/>
          <w:sz w:val="28"/>
          <w:szCs w:val="28"/>
          <w:lang w:val="uk-UA" w:eastAsia="uk-UA"/>
          <w14:ligatures w14:val="none"/>
        </w:rPr>
        <w:t>графонічних</w:t>
      </w:r>
      <w:proofErr w:type="spellEnd"/>
      <w:r w:rsidRPr="004730A8">
        <w:rPr>
          <w:rFonts w:ascii="Times New Roman" w:eastAsia="Times New Roman" w:hAnsi="Times New Roman" w:cs="Times New Roman"/>
          <w:kern w:val="0"/>
          <w:sz w:val="28"/>
          <w:szCs w:val="28"/>
          <w:lang w:val="uk-UA" w:eastAsia="uk-UA"/>
          <w14:ligatures w14:val="none"/>
        </w:rPr>
        <w:t xml:space="preserve">, морфологічних і синтаксичних відхилень від стандарту в кожному з романів. У </w:t>
      </w:r>
      <w:proofErr w:type="spellStart"/>
      <w:r w:rsidRPr="004730A8">
        <w:rPr>
          <w:rFonts w:ascii="Times New Roman" w:eastAsia="Times New Roman" w:hAnsi="Times New Roman" w:cs="Times New Roman"/>
          <w:i/>
          <w:iCs/>
          <w:kern w:val="0"/>
          <w:sz w:val="28"/>
          <w:szCs w:val="28"/>
          <w:lang w:val="uk-UA" w:eastAsia="uk-UA"/>
          <w14:ligatures w14:val="none"/>
        </w:rPr>
        <w:t>Wuthering</w:t>
      </w:r>
      <w:proofErr w:type="spellEnd"/>
      <w:r w:rsidRPr="004730A8">
        <w:rPr>
          <w:rFonts w:ascii="Times New Roman" w:eastAsia="Times New Roman" w:hAnsi="Times New Roman" w:cs="Times New Roman"/>
          <w:i/>
          <w:iCs/>
          <w:kern w:val="0"/>
          <w:sz w:val="28"/>
          <w:szCs w:val="28"/>
          <w:lang w:val="uk-UA" w:eastAsia="uk-UA"/>
          <w14:ligatures w14:val="none"/>
        </w:rPr>
        <w:t xml:space="preserve"> </w:t>
      </w:r>
      <w:proofErr w:type="spellStart"/>
      <w:r w:rsidRPr="004730A8">
        <w:rPr>
          <w:rFonts w:ascii="Times New Roman" w:eastAsia="Times New Roman" w:hAnsi="Times New Roman" w:cs="Times New Roman"/>
          <w:i/>
          <w:iCs/>
          <w:kern w:val="0"/>
          <w:sz w:val="28"/>
          <w:szCs w:val="28"/>
          <w:lang w:val="uk-UA" w:eastAsia="uk-UA"/>
          <w14:ligatures w14:val="none"/>
        </w:rPr>
        <w:t>Heights</w:t>
      </w:r>
      <w:proofErr w:type="spellEnd"/>
      <w:r w:rsidRPr="004730A8">
        <w:rPr>
          <w:rFonts w:ascii="Times New Roman" w:eastAsia="Times New Roman" w:hAnsi="Times New Roman" w:cs="Times New Roman"/>
          <w:kern w:val="0"/>
          <w:sz w:val="28"/>
          <w:szCs w:val="28"/>
          <w:lang w:val="uk-UA" w:eastAsia="uk-UA"/>
          <w14:ligatures w14:val="none"/>
        </w:rPr>
        <w:t xml:space="preserve"> [59] та </w:t>
      </w:r>
      <w:proofErr w:type="spellStart"/>
      <w:r w:rsidRPr="004730A8">
        <w:rPr>
          <w:rFonts w:ascii="Times New Roman" w:eastAsia="Times New Roman" w:hAnsi="Times New Roman" w:cs="Times New Roman"/>
          <w:i/>
          <w:iCs/>
          <w:kern w:val="0"/>
          <w:sz w:val="28"/>
          <w:szCs w:val="28"/>
          <w:lang w:val="uk-UA" w:eastAsia="uk-UA"/>
          <w14:ligatures w14:val="none"/>
        </w:rPr>
        <w:t>Far</w:t>
      </w:r>
      <w:proofErr w:type="spellEnd"/>
      <w:r w:rsidRPr="004730A8">
        <w:rPr>
          <w:rFonts w:ascii="Times New Roman" w:eastAsia="Times New Roman" w:hAnsi="Times New Roman" w:cs="Times New Roman"/>
          <w:i/>
          <w:iCs/>
          <w:kern w:val="0"/>
          <w:sz w:val="28"/>
          <w:szCs w:val="28"/>
          <w:lang w:val="uk-UA" w:eastAsia="uk-UA"/>
          <w14:ligatures w14:val="none"/>
        </w:rPr>
        <w:t xml:space="preserve"> </w:t>
      </w:r>
      <w:proofErr w:type="spellStart"/>
      <w:r w:rsidRPr="004730A8">
        <w:rPr>
          <w:rFonts w:ascii="Times New Roman" w:eastAsia="Times New Roman" w:hAnsi="Times New Roman" w:cs="Times New Roman"/>
          <w:i/>
          <w:iCs/>
          <w:kern w:val="0"/>
          <w:sz w:val="28"/>
          <w:szCs w:val="28"/>
          <w:lang w:val="uk-UA" w:eastAsia="uk-UA"/>
          <w14:ligatures w14:val="none"/>
        </w:rPr>
        <w:t>from</w:t>
      </w:r>
      <w:proofErr w:type="spellEnd"/>
      <w:r w:rsidRPr="004730A8">
        <w:rPr>
          <w:rFonts w:ascii="Times New Roman" w:eastAsia="Times New Roman" w:hAnsi="Times New Roman" w:cs="Times New Roman"/>
          <w:i/>
          <w:iCs/>
          <w:kern w:val="0"/>
          <w:sz w:val="28"/>
          <w:szCs w:val="28"/>
          <w:lang w:val="uk-UA" w:eastAsia="uk-UA"/>
          <w14:ligatures w14:val="none"/>
        </w:rPr>
        <w:t xml:space="preserve"> </w:t>
      </w:r>
      <w:proofErr w:type="spellStart"/>
      <w:r w:rsidRPr="004730A8">
        <w:rPr>
          <w:rFonts w:ascii="Times New Roman" w:eastAsia="Times New Roman" w:hAnsi="Times New Roman" w:cs="Times New Roman"/>
          <w:i/>
          <w:iCs/>
          <w:kern w:val="0"/>
          <w:sz w:val="28"/>
          <w:szCs w:val="28"/>
          <w:lang w:val="uk-UA" w:eastAsia="uk-UA"/>
          <w14:ligatures w14:val="none"/>
        </w:rPr>
        <w:t>the</w:t>
      </w:r>
      <w:proofErr w:type="spellEnd"/>
      <w:r w:rsidRPr="004730A8">
        <w:rPr>
          <w:rFonts w:ascii="Times New Roman" w:eastAsia="Times New Roman" w:hAnsi="Times New Roman" w:cs="Times New Roman"/>
          <w:i/>
          <w:iCs/>
          <w:kern w:val="0"/>
          <w:sz w:val="28"/>
          <w:szCs w:val="28"/>
          <w:lang w:val="uk-UA" w:eastAsia="uk-UA"/>
          <w14:ligatures w14:val="none"/>
        </w:rPr>
        <w:t xml:space="preserve"> </w:t>
      </w:r>
      <w:proofErr w:type="spellStart"/>
      <w:r w:rsidRPr="004730A8">
        <w:rPr>
          <w:rFonts w:ascii="Times New Roman" w:eastAsia="Times New Roman" w:hAnsi="Times New Roman" w:cs="Times New Roman"/>
          <w:i/>
          <w:iCs/>
          <w:kern w:val="0"/>
          <w:sz w:val="28"/>
          <w:szCs w:val="28"/>
          <w:lang w:val="uk-UA" w:eastAsia="uk-UA"/>
          <w14:ligatures w14:val="none"/>
        </w:rPr>
        <w:t>Madding</w:t>
      </w:r>
      <w:proofErr w:type="spellEnd"/>
      <w:r w:rsidRPr="004730A8">
        <w:rPr>
          <w:rFonts w:ascii="Times New Roman" w:eastAsia="Times New Roman" w:hAnsi="Times New Roman" w:cs="Times New Roman"/>
          <w:i/>
          <w:iCs/>
          <w:kern w:val="0"/>
          <w:sz w:val="28"/>
          <w:szCs w:val="28"/>
          <w:lang w:val="uk-UA" w:eastAsia="uk-UA"/>
          <w14:ligatures w14:val="none"/>
        </w:rPr>
        <w:t xml:space="preserve"> </w:t>
      </w:r>
      <w:proofErr w:type="spellStart"/>
      <w:r w:rsidRPr="004730A8">
        <w:rPr>
          <w:rFonts w:ascii="Times New Roman" w:eastAsia="Times New Roman" w:hAnsi="Times New Roman" w:cs="Times New Roman"/>
          <w:i/>
          <w:iCs/>
          <w:kern w:val="0"/>
          <w:sz w:val="28"/>
          <w:szCs w:val="28"/>
          <w:lang w:val="uk-UA" w:eastAsia="uk-UA"/>
          <w14:ligatures w14:val="none"/>
        </w:rPr>
        <w:t>Crowd</w:t>
      </w:r>
      <w:proofErr w:type="spellEnd"/>
      <w:r w:rsidRPr="004730A8">
        <w:rPr>
          <w:rFonts w:ascii="Times New Roman" w:eastAsia="Times New Roman" w:hAnsi="Times New Roman" w:cs="Times New Roman"/>
          <w:kern w:val="0"/>
          <w:sz w:val="28"/>
          <w:szCs w:val="28"/>
          <w:lang w:val="uk-UA" w:eastAsia="uk-UA"/>
          <w14:ligatures w14:val="none"/>
        </w:rPr>
        <w:t xml:space="preserve"> [60] домінують класичні територіальні </w:t>
      </w:r>
      <w:proofErr w:type="spellStart"/>
      <w:r w:rsidRPr="004730A8">
        <w:rPr>
          <w:rFonts w:ascii="Times New Roman" w:eastAsia="Times New Roman" w:hAnsi="Times New Roman" w:cs="Times New Roman"/>
          <w:kern w:val="0"/>
          <w:sz w:val="28"/>
          <w:szCs w:val="28"/>
          <w:lang w:val="uk-UA" w:eastAsia="uk-UA"/>
          <w14:ligatures w14:val="none"/>
        </w:rPr>
        <w:t>діалектизми</w:t>
      </w:r>
      <w:proofErr w:type="spellEnd"/>
      <w:r w:rsidRPr="004730A8">
        <w:rPr>
          <w:rFonts w:ascii="Times New Roman" w:eastAsia="Times New Roman" w:hAnsi="Times New Roman" w:cs="Times New Roman"/>
          <w:kern w:val="0"/>
          <w:sz w:val="28"/>
          <w:szCs w:val="28"/>
          <w:lang w:val="uk-UA" w:eastAsia="uk-UA"/>
          <w14:ligatures w14:val="none"/>
        </w:rPr>
        <w:t xml:space="preserve">, що відтворюють північні й південно-західні говірки Англії й тісно пов’язані з традиційним селянським укладом, патріархальною системою цінностей і локальною спільнотою. У </w:t>
      </w:r>
      <w:proofErr w:type="spellStart"/>
      <w:r w:rsidRPr="004730A8">
        <w:rPr>
          <w:rFonts w:ascii="Times New Roman" w:eastAsia="Times New Roman" w:hAnsi="Times New Roman" w:cs="Times New Roman"/>
          <w:i/>
          <w:iCs/>
          <w:kern w:val="0"/>
          <w:sz w:val="28"/>
          <w:szCs w:val="28"/>
          <w:lang w:val="uk-UA" w:eastAsia="uk-UA"/>
          <w14:ligatures w14:val="none"/>
        </w:rPr>
        <w:t>White</w:t>
      </w:r>
      <w:proofErr w:type="spellEnd"/>
      <w:r w:rsidRPr="004730A8">
        <w:rPr>
          <w:rFonts w:ascii="Times New Roman" w:eastAsia="Times New Roman" w:hAnsi="Times New Roman" w:cs="Times New Roman"/>
          <w:i/>
          <w:iCs/>
          <w:kern w:val="0"/>
          <w:sz w:val="28"/>
          <w:szCs w:val="28"/>
          <w:lang w:val="uk-UA" w:eastAsia="uk-UA"/>
          <w14:ligatures w14:val="none"/>
        </w:rPr>
        <w:t xml:space="preserve"> </w:t>
      </w:r>
      <w:proofErr w:type="spellStart"/>
      <w:r w:rsidRPr="004730A8">
        <w:rPr>
          <w:rFonts w:ascii="Times New Roman" w:eastAsia="Times New Roman" w:hAnsi="Times New Roman" w:cs="Times New Roman"/>
          <w:i/>
          <w:iCs/>
          <w:kern w:val="0"/>
          <w:sz w:val="28"/>
          <w:szCs w:val="28"/>
          <w:lang w:val="uk-UA" w:eastAsia="uk-UA"/>
          <w14:ligatures w14:val="none"/>
        </w:rPr>
        <w:t>Teeth</w:t>
      </w:r>
      <w:proofErr w:type="spellEnd"/>
      <w:r w:rsidRPr="004730A8">
        <w:rPr>
          <w:rFonts w:ascii="Times New Roman" w:eastAsia="Times New Roman" w:hAnsi="Times New Roman" w:cs="Times New Roman"/>
          <w:kern w:val="0"/>
          <w:sz w:val="28"/>
          <w:szCs w:val="28"/>
          <w:lang w:val="uk-UA" w:eastAsia="uk-UA"/>
          <w14:ligatures w14:val="none"/>
        </w:rPr>
        <w:t xml:space="preserve"> [61] </w:t>
      </w:r>
      <w:proofErr w:type="spellStart"/>
      <w:r w:rsidRPr="004730A8">
        <w:rPr>
          <w:rFonts w:ascii="Times New Roman" w:eastAsia="Times New Roman" w:hAnsi="Times New Roman" w:cs="Times New Roman"/>
          <w:kern w:val="0"/>
          <w:sz w:val="28"/>
          <w:szCs w:val="28"/>
          <w:lang w:val="uk-UA" w:eastAsia="uk-UA"/>
          <w14:ligatures w14:val="none"/>
        </w:rPr>
        <w:t>діалектність</w:t>
      </w:r>
      <w:proofErr w:type="spellEnd"/>
      <w:r w:rsidRPr="004730A8">
        <w:rPr>
          <w:rFonts w:ascii="Times New Roman" w:eastAsia="Times New Roman" w:hAnsi="Times New Roman" w:cs="Times New Roman"/>
          <w:kern w:val="0"/>
          <w:sz w:val="28"/>
          <w:szCs w:val="28"/>
          <w:lang w:val="uk-UA" w:eastAsia="uk-UA"/>
          <w14:ligatures w14:val="none"/>
        </w:rPr>
        <w:t xml:space="preserve"> набуває переважно </w:t>
      </w:r>
      <w:proofErr w:type="spellStart"/>
      <w:r w:rsidRPr="004730A8">
        <w:rPr>
          <w:rFonts w:ascii="Times New Roman" w:eastAsia="Times New Roman" w:hAnsi="Times New Roman" w:cs="Times New Roman"/>
          <w:kern w:val="0"/>
          <w:sz w:val="28"/>
          <w:szCs w:val="28"/>
          <w:lang w:val="uk-UA" w:eastAsia="uk-UA"/>
          <w14:ligatures w14:val="none"/>
        </w:rPr>
        <w:t>соціолектного</w:t>
      </w:r>
      <w:proofErr w:type="spellEnd"/>
      <w:r w:rsidRPr="004730A8">
        <w:rPr>
          <w:rFonts w:ascii="Times New Roman" w:eastAsia="Times New Roman" w:hAnsi="Times New Roman" w:cs="Times New Roman"/>
          <w:kern w:val="0"/>
          <w:sz w:val="28"/>
          <w:szCs w:val="28"/>
          <w:lang w:val="uk-UA" w:eastAsia="uk-UA"/>
          <w14:ligatures w14:val="none"/>
        </w:rPr>
        <w:t xml:space="preserve"> й </w:t>
      </w:r>
      <w:proofErr w:type="spellStart"/>
      <w:r w:rsidRPr="004730A8">
        <w:rPr>
          <w:rFonts w:ascii="Times New Roman" w:eastAsia="Times New Roman" w:hAnsi="Times New Roman" w:cs="Times New Roman"/>
          <w:kern w:val="0"/>
          <w:sz w:val="28"/>
          <w:szCs w:val="28"/>
          <w:lang w:val="uk-UA" w:eastAsia="uk-UA"/>
          <w14:ligatures w14:val="none"/>
        </w:rPr>
        <w:t>етнолектного</w:t>
      </w:r>
      <w:proofErr w:type="spellEnd"/>
      <w:r w:rsidRPr="004730A8">
        <w:rPr>
          <w:rFonts w:ascii="Times New Roman" w:eastAsia="Times New Roman" w:hAnsi="Times New Roman" w:cs="Times New Roman"/>
          <w:kern w:val="0"/>
          <w:sz w:val="28"/>
          <w:szCs w:val="28"/>
          <w:lang w:val="uk-UA" w:eastAsia="uk-UA"/>
          <w14:ligatures w14:val="none"/>
        </w:rPr>
        <w:t xml:space="preserve"> характеру: лексика та синтаксичні конструкції відбивають мультикультурний Лондон, постколоніальний досвід, молодіжні та </w:t>
      </w:r>
      <w:proofErr w:type="spellStart"/>
      <w:r w:rsidRPr="004730A8">
        <w:rPr>
          <w:rFonts w:ascii="Times New Roman" w:eastAsia="Times New Roman" w:hAnsi="Times New Roman" w:cs="Times New Roman"/>
          <w:kern w:val="0"/>
          <w:sz w:val="28"/>
          <w:szCs w:val="28"/>
          <w:lang w:val="uk-UA" w:eastAsia="uk-UA"/>
          <w14:ligatures w14:val="none"/>
        </w:rPr>
        <w:t>субкультурні</w:t>
      </w:r>
      <w:proofErr w:type="spellEnd"/>
      <w:r w:rsidRPr="004730A8">
        <w:rPr>
          <w:rFonts w:ascii="Times New Roman" w:eastAsia="Times New Roman" w:hAnsi="Times New Roman" w:cs="Times New Roman"/>
          <w:kern w:val="0"/>
          <w:sz w:val="28"/>
          <w:szCs w:val="28"/>
          <w:lang w:val="uk-UA" w:eastAsia="uk-UA"/>
          <w14:ligatures w14:val="none"/>
        </w:rPr>
        <w:t xml:space="preserve"> практики. У </w:t>
      </w:r>
      <w:proofErr w:type="spellStart"/>
      <w:r w:rsidRPr="004730A8">
        <w:rPr>
          <w:rFonts w:ascii="Times New Roman" w:eastAsia="Times New Roman" w:hAnsi="Times New Roman" w:cs="Times New Roman"/>
          <w:i/>
          <w:iCs/>
          <w:kern w:val="0"/>
          <w:sz w:val="28"/>
          <w:szCs w:val="28"/>
          <w:lang w:val="uk-UA" w:eastAsia="uk-UA"/>
          <w14:ligatures w14:val="none"/>
        </w:rPr>
        <w:t>Trainspotting</w:t>
      </w:r>
      <w:proofErr w:type="spellEnd"/>
      <w:r w:rsidRPr="004730A8">
        <w:rPr>
          <w:rFonts w:ascii="Times New Roman" w:eastAsia="Times New Roman" w:hAnsi="Times New Roman" w:cs="Times New Roman"/>
          <w:kern w:val="0"/>
          <w:sz w:val="28"/>
          <w:szCs w:val="28"/>
          <w:lang w:val="uk-UA" w:eastAsia="uk-UA"/>
          <w14:ligatures w14:val="none"/>
        </w:rPr>
        <w:t xml:space="preserve"> [62] </w:t>
      </w:r>
      <w:proofErr w:type="spellStart"/>
      <w:r w:rsidRPr="004730A8">
        <w:rPr>
          <w:rFonts w:ascii="Times New Roman" w:eastAsia="Times New Roman" w:hAnsi="Times New Roman" w:cs="Times New Roman"/>
          <w:kern w:val="0"/>
          <w:sz w:val="28"/>
          <w:szCs w:val="28"/>
          <w:lang w:val="uk-UA" w:eastAsia="uk-UA"/>
          <w14:ligatures w14:val="none"/>
        </w:rPr>
        <w:t>Scots</w:t>
      </w:r>
      <w:proofErr w:type="spellEnd"/>
      <w:r w:rsidRPr="004730A8">
        <w:rPr>
          <w:rFonts w:ascii="Times New Roman" w:eastAsia="Times New Roman" w:hAnsi="Times New Roman" w:cs="Times New Roman"/>
          <w:kern w:val="0"/>
          <w:sz w:val="28"/>
          <w:szCs w:val="28"/>
          <w:lang w:val="uk-UA" w:eastAsia="uk-UA"/>
          <w14:ligatures w14:val="none"/>
        </w:rPr>
        <w:t xml:space="preserve"> та шотландський варіант англійської формують радикально діалектний код, що задає ритм, інтонацію й семантичну структуру всього тексту. Таким чином, у роботі продемонстровано перехід від «класичного» територіального діалекту до складних форм соціальної, етнічної та </w:t>
      </w:r>
      <w:proofErr w:type="spellStart"/>
      <w:r w:rsidRPr="004730A8">
        <w:rPr>
          <w:rFonts w:ascii="Times New Roman" w:eastAsia="Times New Roman" w:hAnsi="Times New Roman" w:cs="Times New Roman"/>
          <w:kern w:val="0"/>
          <w:sz w:val="28"/>
          <w:szCs w:val="28"/>
          <w:lang w:val="uk-UA" w:eastAsia="uk-UA"/>
          <w14:ligatures w14:val="none"/>
        </w:rPr>
        <w:t>субкультурної</w:t>
      </w:r>
      <w:proofErr w:type="spellEnd"/>
      <w:r w:rsidRPr="004730A8">
        <w:rPr>
          <w:rFonts w:ascii="Times New Roman" w:eastAsia="Times New Roman" w:hAnsi="Times New Roman" w:cs="Times New Roman"/>
          <w:kern w:val="0"/>
          <w:sz w:val="28"/>
          <w:szCs w:val="28"/>
          <w:lang w:val="uk-UA" w:eastAsia="uk-UA"/>
          <w14:ligatures w14:val="none"/>
        </w:rPr>
        <w:t xml:space="preserve"> варіативності, що відбиває еволюцію британського суспільства й літератури.</w:t>
      </w:r>
    </w:p>
    <w:p w14:paraId="19AF5C07" w14:textId="77777777" w:rsidR="004730A8" w:rsidRDefault="004730A8" w:rsidP="004730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Ф</w:t>
      </w:r>
      <w:r w:rsidRPr="004730A8">
        <w:rPr>
          <w:rFonts w:ascii="Times New Roman" w:eastAsia="Times New Roman" w:hAnsi="Times New Roman" w:cs="Times New Roman"/>
          <w:kern w:val="0"/>
          <w:sz w:val="28"/>
          <w:szCs w:val="28"/>
          <w:lang w:val="uk-UA" w:eastAsia="uk-UA"/>
          <w14:ligatures w14:val="none"/>
        </w:rPr>
        <w:t xml:space="preserve">ункційно-стилістичний аналіз показав, що </w:t>
      </w:r>
      <w:proofErr w:type="spellStart"/>
      <w:r w:rsidRPr="004730A8">
        <w:rPr>
          <w:rFonts w:ascii="Times New Roman" w:eastAsia="Times New Roman" w:hAnsi="Times New Roman" w:cs="Times New Roman"/>
          <w:kern w:val="0"/>
          <w:sz w:val="28"/>
          <w:szCs w:val="28"/>
          <w:lang w:val="uk-UA" w:eastAsia="uk-UA"/>
          <w14:ligatures w14:val="none"/>
        </w:rPr>
        <w:t>діалектизми</w:t>
      </w:r>
      <w:proofErr w:type="spellEnd"/>
      <w:r w:rsidRPr="004730A8">
        <w:rPr>
          <w:rFonts w:ascii="Times New Roman" w:eastAsia="Times New Roman" w:hAnsi="Times New Roman" w:cs="Times New Roman"/>
          <w:kern w:val="0"/>
          <w:sz w:val="28"/>
          <w:szCs w:val="28"/>
          <w:lang w:val="uk-UA" w:eastAsia="uk-UA"/>
          <w14:ligatures w14:val="none"/>
        </w:rPr>
        <w:t xml:space="preserve"> в усіх чотирьох творах виконують, з одного боку, спільні, а з іншого </w:t>
      </w:r>
      <w:r>
        <w:rPr>
          <w:rFonts w:ascii="Times New Roman" w:eastAsia="Times New Roman" w:hAnsi="Times New Roman" w:cs="Times New Roman"/>
          <w:kern w:val="0"/>
          <w:sz w:val="28"/>
          <w:szCs w:val="28"/>
          <w:lang w:val="uk-UA" w:eastAsia="uk-UA"/>
          <w14:ligatures w14:val="none"/>
        </w:rPr>
        <w:t>–</w:t>
      </w:r>
      <w:r w:rsidRPr="004730A8">
        <w:rPr>
          <w:rFonts w:ascii="Times New Roman" w:eastAsia="Times New Roman" w:hAnsi="Times New Roman" w:cs="Times New Roman"/>
          <w:kern w:val="0"/>
          <w:sz w:val="28"/>
          <w:szCs w:val="28"/>
          <w:lang w:val="uk-UA" w:eastAsia="uk-UA"/>
          <w14:ligatures w14:val="none"/>
        </w:rPr>
        <w:t xml:space="preserve"> специфічні для кожного роману функції. До спільних належать:</w:t>
      </w:r>
    </w:p>
    <w:p w14:paraId="6B0E768D" w14:textId="77777777" w:rsidR="004730A8" w:rsidRDefault="004730A8" w:rsidP="004730A8">
      <w:pPr>
        <w:spacing w:after="0" w:line="360" w:lineRule="auto"/>
        <w:jc w:val="both"/>
        <w:rPr>
          <w:rFonts w:ascii="Times New Roman" w:eastAsia="Times New Roman" w:hAnsi="Times New Roman" w:cs="Times New Roman"/>
          <w:kern w:val="0"/>
          <w:sz w:val="28"/>
          <w:szCs w:val="28"/>
          <w:lang w:val="uk-UA" w:eastAsia="uk-UA"/>
          <w14:ligatures w14:val="none"/>
        </w:rPr>
      </w:pPr>
      <w:r w:rsidRPr="004730A8">
        <w:rPr>
          <w:rFonts w:ascii="Times New Roman" w:eastAsia="Times New Roman" w:hAnsi="Times New Roman" w:cs="Times New Roman"/>
          <w:kern w:val="0"/>
          <w:sz w:val="28"/>
          <w:szCs w:val="28"/>
          <w:lang w:val="uk-UA" w:eastAsia="uk-UA"/>
          <w14:ligatures w14:val="none"/>
        </w:rPr>
        <w:lastRenderedPageBreak/>
        <w:t>– характерологічна функція, завдяки якій мова героя безпосередньо конструює його образ, соціальну приналежність, рівень освіти, життєвий досвід і психологічні риси;</w:t>
      </w:r>
    </w:p>
    <w:p w14:paraId="3C91A898" w14:textId="77777777" w:rsidR="004730A8" w:rsidRDefault="004730A8" w:rsidP="004730A8">
      <w:pPr>
        <w:spacing w:after="0" w:line="360" w:lineRule="auto"/>
        <w:jc w:val="both"/>
        <w:rPr>
          <w:rFonts w:ascii="Times New Roman" w:eastAsia="Times New Roman" w:hAnsi="Times New Roman" w:cs="Times New Roman"/>
          <w:kern w:val="0"/>
          <w:sz w:val="28"/>
          <w:szCs w:val="28"/>
          <w:lang w:val="uk-UA" w:eastAsia="uk-UA"/>
          <w14:ligatures w14:val="none"/>
        </w:rPr>
      </w:pPr>
      <w:r w:rsidRPr="004730A8">
        <w:rPr>
          <w:rFonts w:ascii="Times New Roman" w:eastAsia="Times New Roman" w:hAnsi="Times New Roman" w:cs="Times New Roman"/>
          <w:kern w:val="0"/>
          <w:sz w:val="28"/>
          <w:szCs w:val="28"/>
          <w:lang w:val="uk-UA" w:eastAsia="uk-UA"/>
          <w14:ligatures w14:val="none"/>
        </w:rPr>
        <w:t>– локалізаційна функція, що забезпечує географічну прив’язку персонажа до конкретного регіону й відтворює просторовий колорит;</w:t>
      </w:r>
    </w:p>
    <w:p w14:paraId="4969C9E2" w14:textId="77777777" w:rsidR="004730A8" w:rsidRDefault="004730A8" w:rsidP="004730A8">
      <w:pPr>
        <w:spacing w:after="0" w:line="360" w:lineRule="auto"/>
        <w:jc w:val="both"/>
        <w:rPr>
          <w:rFonts w:ascii="Times New Roman" w:eastAsia="Times New Roman" w:hAnsi="Times New Roman" w:cs="Times New Roman"/>
          <w:kern w:val="0"/>
          <w:sz w:val="28"/>
          <w:szCs w:val="28"/>
          <w:lang w:val="uk-UA" w:eastAsia="uk-UA"/>
          <w14:ligatures w14:val="none"/>
        </w:rPr>
      </w:pPr>
      <w:r w:rsidRPr="004730A8">
        <w:rPr>
          <w:rFonts w:ascii="Times New Roman" w:eastAsia="Times New Roman" w:hAnsi="Times New Roman" w:cs="Times New Roman"/>
          <w:kern w:val="0"/>
          <w:sz w:val="28"/>
          <w:szCs w:val="28"/>
          <w:lang w:val="uk-UA" w:eastAsia="uk-UA"/>
          <w14:ligatures w14:val="none"/>
        </w:rPr>
        <w:t>– експресивно-стилістична функція, яка надає мовленню емоційної насиченості, створює ефект усності та наближеності до живої розмовної практики;</w:t>
      </w:r>
      <w:r w:rsidRPr="004730A8">
        <w:rPr>
          <w:rFonts w:ascii="Times New Roman" w:eastAsia="Times New Roman" w:hAnsi="Times New Roman" w:cs="Times New Roman"/>
          <w:kern w:val="0"/>
          <w:sz w:val="28"/>
          <w:szCs w:val="28"/>
          <w:lang w:val="uk-UA" w:eastAsia="uk-UA"/>
          <w14:ligatures w14:val="none"/>
        </w:rPr>
        <w:br/>
        <w:t>– ідентифікаційна функція, завдяки якій діалект слугує знаком групової належності й маркером «свій/чужий» у межах художнього світу;</w:t>
      </w:r>
    </w:p>
    <w:p w14:paraId="51A9C0EF" w14:textId="7A72BC6A" w:rsidR="004730A8" w:rsidRPr="004730A8" w:rsidRDefault="004730A8" w:rsidP="004730A8">
      <w:pPr>
        <w:spacing w:after="0" w:line="360" w:lineRule="auto"/>
        <w:jc w:val="both"/>
        <w:rPr>
          <w:rFonts w:ascii="Times New Roman" w:eastAsia="Times New Roman" w:hAnsi="Times New Roman" w:cs="Times New Roman"/>
          <w:kern w:val="0"/>
          <w:sz w:val="28"/>
          <w:szCs w:val="28"/>
          <w:lang w:val="uk-UA" w:eastAsia="uk-UA"/>
          <w14:ligatures w14:val="none"/>
        </w:rPr>
      </w:pPr>
      <w:r w:rsidRPr="004730A8">
        <w:rPr>
          <w:rFonts w:ascii="Times New Roman" w:eastAsia="Times New Roman" w:hAnsi="Times New Roman" w:cs="Times New Roman"/>
          <w:kern w:val="0"/>
          <w:sz w:val="28"/>
          <w:szCs w:val="28"/>
          <w:lang w:val="uk-UA" w:eastAsia="uk-UA"/>
          <w14:ligatures w14:val="none"/>
        </w:rPr>
        <w:t xml:space="preserve">– інтерпретаційна функція, що спрямовує читача в бік певних оцінок і очікувань, пов’язаних із </w:t>
      </w:r>
      <w:proofErr w:type="spellStart"/>
      <w:r w:rsidRPr="004730A8">
        <w:rPr>
          <w:rFonts w:ascii="Times New Roman" w:eastAsia="Times New Roman" w:hAnsi="Times New Roman" w:cs="Times New Roman"/>
          <w:kern w:val="0"/>
          <w:sz w:val="28"/>
          <w:szCs w:val="28"/>
          <w:lang w:val="uk-UA" w:eastAsia="uk-UA"/>
          <w14:ligatures w14:val="none"/>
        </w:rPr>
        <w:t>мовною</w:t>
      </w:r>
      <w:proofErr w:type="spellEnd"/>
      <w:r w:rsidRPr="004730A8">
        <w:rPr>
          <w:rFonts w:ascii="Times New Roman" w:eastAsia="Times New Roman" w:hAnsi="Times New Roman" w:cs="Times New Roman"/>
          <w:kern w:val="0"/>
          <w:sz w:val="28"/>
          <w:szCs w:val="28"/>
          <w:lang w:val="uk-UA" w:eastAsia="uk-UA"/>
          <w14:ligatures w14:val="none"/>
        </w:rPr>
        <w:t xml:space="preserve"> поведінкою персонажа.</w:t>
      </w:r>
    </w:p>
    <w:p w14:paraId="785B802A" w14:textId="77777777" w:rsidR="004730A8" w:rsidRPr="004730A8" w:rsidRDefault="004730A8" w:rsidP="004730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730A8">
        <w:rPr>
          <w:rFonts w:ascii="Times New Roman" w:eastAsia="Times New Roman" w:hAnsi="Times New Roman" w:cs="Times New Roman"/>
          <w:kern w:val="0"/>
          <w:sz w:val="28"/>
          <w:szCs w:val="28"/>
          <w:lang w:val="uk-UA" w:eastAsia="uk-UA"/>
          <w14:ligatures w14:val="none"/>
        </w:rPr>
        <w:t xml:space="preserve">Специфіка реалізації цих функцій залежить від історичного часу, жанрових особливостей та авторської стратегії. У Бронте діалект створює атмосферу замкненого, майже міфологізованого сільського простору й підкреслює опір традиційної культури модерним впливам; у Гарді — надає оповіді теплоти, передачі природної гармонії села й моральної цілісності героїв; у Сміт — відображає соціальну й культурну </w:t>
      </w:r>
      <w:proofErr w:type="spellStart"/>
      <w:r w:rsidRPr="004730A8">
        <w:rPr>
          <w:rFonts w:ascii="Times New Roman" w:eastAsia="Times New Roman" w:hAnsi="Times New Roman" w:cs="Times New Roman"/>
          <w:kern w:val="0"/>
          <w:sz w:val="28"/>
          <w:szCs w:val="28"/>
          <w:lang w:val="uk-UA" w:eastAsia="uk-UA"/>
          <w14:ligatures w14:val="none"/>
        </w:rPr>
        <w:t>фрагментованість</w:t>
      </w:r>
      <w:proofErr w:type="spellEnd"/>
      <w:r w:rsidRPr="004730A8">
        <w:rPr>
          <w:rFonts w:ascii="Times New Roman" w:eastAsia="Times New Roman" w:hAnsi="Times New Roman" w:cs="Times New Roman"/>
          <w:kern w:val="0"/>
          <w:sz w:val="28"/>
          <w:szCs w:val="28"/>
          <w:lang w:val="uk-UA" w:eastAsia="uk-UA"/>
          <w14:ligatures w14:val="none"/>
        </w:rPr>
        <w:t xml:space="preserve"> міста, постколоніальні напруження й пошук стабільної ідентичності; у </w:t>
      </w:r>
      <w:proofErr w:type="spellStart"/>
      <w:r w:rsidRPr="004730A8">
        <w:rPr>
          <w:rFonts w:ascii="Times New Roman" w:eastAsia="Times New Roman" w:hAnsi="Times New Roman" w:cs="Times New Roman"/>
          <w:kern w:val="0"/>
          <w:sz w:val="28"/>
          <w:szCs w:val="28"/>
          <w:lang w:val="uk-UA" w:eastAsia="uk-UA"/>
          <w14:ligatures w14:val="none"/>
        </w:rPr>
        <w:t>Велша</w:t>
      </w:r>
      <w:proofErr w:type="spellEnd"/>
      <w:r w:rsidRPr="004730A8">
        <w:rPr>
          <w:rFonts w:ascii="Times New Roman" w:eastAsia="Times New Roman" w:hAnsi="Times New Roman" w:cs="Times New Roman"/>
          <w:kern w:val="0"/>
          <w:sz w:val="28"/>
          <w:szCs w:val="28"/>
          <w:lang w:val="uk-UA" w:eastAsia="uk-UA"/>
          <w14:ligatures w14:val="none"/>
        </w:rPr>
        <w:t xml:space="preserve"> — стає засобом радикального художнього жесту, що репрезентує </w:t>
      </w:r>
      <w:proofErr w:type="spellStart"/>
      <w:r w:rsidRPr="004730A8">
        <w:rPr>
          <w:rFonts w:ascii="Times New Roman" w:eastAsia="Times New Roman" w:hAnsi="Times New Roman" w:cs="Times New Roman"/>
          <w:kern w:val="0"/>
          <w:sz w:val="28"/>
          <w:szCs w:val="28"/>
          <w:lang w:val="uk-UA" w:eastAsia="uk-UA"/>
          <w14:ligatures w14:val="none"/>
        </w:rPr>
        <w:t>маргінальність</w:t>
      </w:r>
      <w:proofErr w:type="spellEnd"/>
      <w:r w:rsidRPr="004730A8">
        <w:rPr>
          <w:rFonts w:ascii="Times New Roman" w:eastAsia="Times New Roman" w:hAnsi="Times New Roman" w:cs="Times New Roman"/>
          <w:kern w:val="0"/>
          <w:sz w:val="28"/>
          <w:szCs w:val="28"/>
          <w:lang w:val="uk-UA" w:eastAsia="uk-UA"/>
          <w14:ligatures w14:val="none"/>
        </w:rPr>
        <w:t>, травмованість і бунт проти домінантної норми.</w:t>
      </w:r>
    </w:p>
    <w:p w14:paraId="6950D3C6" w14:textId="35898C1B" w:rsidR="004730A8" w:rsidRPr="004730A8" w:rsidRDefault="00963085" w:rsidP="004730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К</w:t>
      </w:r>
      <w:r w:rsidR="004730A8" w:rsidRPr="004730A8">
        <w:rPr>
          <w:rFonts w:ascii="Times New Roman" w:eastAsia="Times New Roman" w:hAnsi="Times New Roman" w:cs="Times New Roman"/>
          <w:kern w:val="0"/>
          <w:sz w:val="28"/>
          <w:szCs w:val="28"/>
          <w:lang w:val="uk-UA" w:eastAsia="uk-UA"/>
          <w14:ligatures w14:val="none"/>
        </w:rPr>
        <w:t xml:space="preserve">лючовим підсумком стало усвідомлення того, що </w:t>
      </w:r>
      <w:proofErr w:type="spellStart"/>
      <w:r w:rsidR="004730A8" w:rsidRPr="004730A8">
        <w:rPr>
          <w:rFonts w:ascii="Times New Roman" w:eastAsia="Times New Roman" w:hAnsi="Times New Roman" w:cs="Times New Roman"/>
          <w:kern w:val="0"/>
          <w:sz w:val="28"/>
          <w:szCs w:val="28"/>
          <w:lang w:val="uk-UA" w:eastAsia="uk-UA"/>
          <w14:ligatures w14:val="none"/>
        </w:rPr>
        <w:t>діалектизми</w:t>
      </w:r>
      <w:proofErr w:type="spellEnd"/>
      <w:r w:rsidR="004730A8" w:rsidRPr="004730A8">
        <w:rPr>
          <w:rFonts w:ascii="Times New Roman" w:eastAsia="Times New Roman" w:hAnsi="Times New Roman" w:cs="Times New Roman"/>
          <w:kern w:val="0"/>
          <w:sz w:val="28"/>
          <w:szCs w:val="28"/>
          <w:lang w:val="uk-UA" w:eastAsia="uk-UA"/>
          <w14:ligatures w14:val="none"/>
        </w:rPr>
        <w:t xml:space="preserve"> визначально впливають на формування </w:t>
      </w:r>
      <w:proofErr w:type="spellStart"/>
      <w:r w:rsidR="004730A8" w:rsidRPr="004730A8">
        <w:rPr>
          <w:rFonts w:ascii="Times New Roman" w:eastAsia="Times New Roman" w:hAnsi="Times New Roman" w:cs="Times New Roman"/>
          <w:kern w:val="0"/>
          <w:sz w:val="28"/>
          <w:szCs w:val="28"/>
          <w:lang w:val="uk-UA" w:eastAsia="uk-UA"/>
          <w14:ligatures w14:val="none"/>
        </w:rPr>
        <w:t>мовного</w:t>
      </w:r>
      <w:proofErr w:type="spellEnd"/>
      <w:r w:rsidR="004730A8" w:rsidRPr="004730A8">
        <w:rPr>
          <w:rFonts w:ascii="Times New Roman" w:eastAsia="Times New Roman" w:hAnsi="Times New Roman" w:cs="Times New Roman"/>
          <w:kern w:val="0"/>
          <w:sz w:val="28"/>
          <w:szCs w:val="28"/>
          <w:lang w:val="uk-UA" w:eastAsia="uk-UA"/>
          <w14:ligatures w14:val="none"/>
        </w:rPr>
        <w:t xml:space="preserve"> портрета персонажа й моделювання різних типів суб’єктності. У </w:t>
      </w:r>
      <w:proofErr w:type="spellStart"/>
      <w:r w:rsidR="004730A8" w:rsidRPr="004730A8">
        <w:rPr>
          <w:rFonts w:ascii="Times New Roman" w:eastAsia="Times New Roman" w:hAnsi="Times New Roman" w:cs="Times New Roman"/>
          <w:i/>
          <w:iCs/>
          <w:kern w:val="0"/>
          <w:sz w:val="28"/>
          <w:szCs w:val="28"/>
          <w:lang w:val="uk-UA" w:eastAsia="uk-UA"/>
          <w14:ligatures w14:val="none"/>
        </w:rPr>
        <w:t>Wuthering</w:t>
      </w:r>
      <w:proofErr w:type="spellEnd"/>
      <w:r w:rsidR="004730A8" w:rsidRPr="004730A8">
        <w:rPr>
          <w:rFonts w:ascii="Times New Roman" w:eastAsia="Times New Roman" w:hAnsi="Times New Roman" w:cs="Times New Roman"/>
          <w:i/>
          <w:iCs/>
          <w:kern w:val="0"/>
          <w:sz w:val="28"/>
          <w:szCs w:val="28"/>
          <w:lang w:val="uk-UA" w:eastAsia="uk-UA"/>
          <w14:ligatures w14:val="none"/>
        </w:rPr>
        <w:t xml:space="preserve"> </w:t>
      </w:r>
      <w:proofErr w:type="spellStart"/>
      <w:r w:rsidR="004730A8" w:rsidRPr="004730A8">
        <w:rPr>
          <w:rFonts w:ascii="Times New Roman" w:eastAsia="Times New Roman" w:hAnsi="Times New Roman" w:cs="Times New Roman"/>
          <w:i/>
          <w:iCs/>
          <w:kern w:val="0"/>
          <w:sz w:val="28"/>
          <w:szCs w:val="28"/>
          <w:lang w:val="uk-UA" w:eastAsia="uk-UA"/>
          <w14:ligatures w14:val="none"/>
        </w:rPr>
        <w:t>Heights</w:t>
      </w:r>
      <w:proofErr w:type="spellEnd"/>
      <w:r w:rsidR="004730A8" w:rsidRPr="004730A8">
        <w:rPr>
          <w:rFonts w:ascii="Times New Roman" w:eastAsia="Times New Roman" w:hAnsi="Times New Roman" w:cs="Times New Roman"/>
          <w:kern w:val="0"/>
          <w:sz w:val="28"/>
          <w:szCs w:val="28"/>
          <w:lang w:val="uk-UA" w:eastAsia="uk-UA"/>
          <w14:ligatures w14:val="none"/>
        </w:rPr>
        <w:t xml:space="preserve"> [59] діалектне мовлення персонажів, насамперед Йозефа, створює образ суб’єкта, укоріненого в архаїчній патріархальній культурі, який чинить опір модернізації й не прагне адаптації до зовнішніх норм. У </w:t>
      </w:r>
      <w:proofErr w:type="spellStart"/>
      <w:r w:rsidR="004730A8" w:rsidRPr="004730A8">
        <w:rPr>
          <w:rFonts w:ascii="Times New Roman" w:eastAsia="Times New Roman" w:hAnsi="Times New Roman" w:cs="Times New Roman"/>
          <w:i/>
          <w:iCs/>
          <w:kern w:val="0"/>
          <w:sz w:val="28"/>
          <w:szCs w:val="28"/>
          <w:lang w:val="uk-UA" w:eastAsia="uk-UA"/>
          <w14:ligatures w14:val="none"/>
        </w:rPr>
        <w:t>Far</w:t>
      </w:r>
      <w:proofErr w:type="spellEnd"/>
      <w:r w:rsidR="004730A8" w:rsidRPr="004730A8">
        <w:rPr>
          <w:rFonts w:ascii="Times New Roman" w:eastAsia="Times New Roman" w:hAnsi="Times New Roman" w:cs="Times New Roman"/>
          <w:i/>
          <w:iCs/>
          <w:kern w:val="0"/>
          <w:sz w:val="28"/>
          <w:szCs w:val="28"/>
          <w:lang w:val="uk-UA" w:eastAsia="uk-UA"/>
          <w14:ligatures w14:val="none"/>
        </w:rPr>
        <w:t xml:space="preserve"> </w:t>
      </w:r>
      <w:proofErr w:type="spellStart"/>
      <w:r w:rsidR="004730A8" w:rsidRPr="004730A8">
        <w:rPr>
          <w:rFonts w:ascii="Times New Roman" w:eastAsia="Times New Roman" w:hAnsi="Times New Roman" w:cs="Times New Roman"/>
          <w:i/>
          <w:iCs/>
          <w:kern w:val="0"/>
          <w:sz w:val="28"/>
          <w:szCs w:val="28"/>
          <w:lang w:val="uk-UA" w:eastAsia="uk-UA"/>
          <w14:ligatures w14:val="none"/>
        </w:rPr>
        <w:t>from</w:t>
      </w:r>
      <w:proofErr w:type="spellEnd"/>
      <w:r w:rsidR="004730A8" w:rsidRPr="004730A8">
        <w:rPr>
          <w:rFonts w:ascii="Times New Roman" w:eastAsia="Times New Roman" w:hAnsi="Times New Roman" w:cs="Times New Roman"/>
          <w:i/>
          <w:iCs/>
          <w:kern w:val="0"/>
          <w:sz w:val="28"/>
          <w:szCs w:val="28"/>
          <w:lang w:val="uk-UA" w:eastAsia="uk-UA"/>
          <w14:ligatures w14:val="none"/>
        </w:rPr>
        <w:t xml:space="preserve"> </w:t>
      </w:r>
      <w:proofErr w:type="spellStart"/>
      <w:r w:rsidR="004730A8" w:rsidRPr="004730A8">
        <w:rPr>
          <w:rFonts w:ascii="Times New Roman" w:eastAsia="Times New Roman" w:hAnsi="Times New Roman" w:cs="Times New Roman"/>
          <w:i/>
          <w:iCs/>
          <w:kern w:val="0"/>
          <w:sz w:val="28"/>
          <w:szCs w:val="28"/>
          <w:lang w:val="uk-UA" w:eastAsia="uk-UA"/>
          <w14:ligatures w14:val="none"/>
        </w:rPr>
        <w:t>the</w:t>
      </w:r>
      <w:proofErr w:type="spellEnd"/>
      <w:r w:rsidR="004730A8" w:rsidRPr="004730A8">
        <w:rPr>
          <w:rFonts w:ascii="Times New Roman" w:eastAsia="Times New Roman" w:hAnsi="Times New Roman" w:cs="Times New Roman"/>
          <w:i/>
          <w:iCs/>
          <w:kern w:val="0"/>
          <w:sz w:val="28"/>
          <w:szCs w:val="28"/>
          <w:lang w:val="uk-UA" w:eastAsia="uk-UA"/>
          <w14:ligatures w14:val="none"/>
        </w:rPr>
        <w:t xml:space="preserve"> </w:t>
      </w:r>
      <w:proofErr w:type="spellStart"/>
      <w:r w:rsidR="004730A8" w:rsidRPr="004730A8">
        <w:rPr>
          <w:rFonts w:ascii="Times New Roman" w:eastAsia="Times New Roman" w:hAnsi="Times New Roman" w:cs="Times New Roman"/>
          <w:i/>
          <w:iCs/>
          <w:kern w:val="0"/>
          <w:sz w:val="28"/>
          <w:szCs w:val="28"/>
          <w:lang w:val="uk-UA" w:eastAsia="uk-UA"/>
          <w14:ligatures w14:val="none"/>
        </w:rPr>
        <w:t>Madding</w:t>
      </w:r>
      <w:proofErr w:type="spellEnd"/>
      <w:r w:rsidR="004730A8" w:rsidRPr="004730A8">
        <w:rPr>
          <w:rFonts w:ascii="Times New Roman" w:eastAsia="Times New Roman" w:hAnsi="Times New Roman" w:cs="Times New Roman"/>
          <w:i/>
          <w:iCs/>
          <w:kern w:val="0"/>
          <w:sz w:val="28"/>
          <w:szCs w:val="28"/>
          <w:lang w:val="uk-UA" w:eastAsia="uk-UA"/>
          <w14:ligatures w14:val="none"/>
        </w:rPr>
        <w:t xml:space="preserve"> </w:t>
      </w:r>
      <w:proofErr w:type="spellStart"/>
      <w:r w:rsidR="004730A8" w:rsidRPr="004730A8">
        <w:rPr>
          <w:rFonts w:ascii="Times New Roman" w:eastAsia="Times New Roman" w:hAnsi="Times New Roman" w:cs="Times New Roman"/>
          <w:i/>
          <w:iCs/>
          <w:kern w:val="0"/>
          <w:sz w:val="28"/>
          <w:szCs w:val="28"/>
          <w:lang w:val="uk-UA" w:eastAsia="uk-UA"/>
          <w14:ligatures w14:val="none"/>
        </w:rPr>
        <w:t>Crowd</w:t>
      </w:r>
      <w:proofErr w:type="spellEnd"/>
      <w:r w:rsidR="004730A8" w:rsidRPr="004730A8">
        <w:rPr>
          <w:rFonts w:ascii="Times New Roman" w:eastAsia="Times New Roman" w:hAnsi="Times New Roman" w:cs="Times New Roman"/>
          <w:kern w:val="0"/>
          <w:sz w:val="28"/>
          <w:szCs w:val="28"/>
          <w:lang w:val="uk-UA" w:eastAsia="uk-UA"/>
          <w14:ligatures w14:val="none"/>
        </w:rPr>
        <w:t xml:space="preserve"> [60] діалектна лексика виражає суб’єктність, що перебуває в гармонійній єдності з природою, циклічністю сільського життя й колективною моральною традицією. У </w:t>
      </w:r>
      <w:proofErr w:type="spellStart"/>
      <w:r w:rsidR="004730A8" w:rsidRPr="004730A8">
        <w:rPr>
          <w:rFonts w:ascii="Times New Roman" w:eastAsia="Times New Roman" w:hAnsi="Times New Roman" w:cs="Times New Roman"/>
          <w:i/>
          <w:iCs/>
          <w:kern w:val="0"/>
          <w:sz w:val="28"/>
          <w:szCs w:val="28"/>
          <w:lang w:val="uk-UA" w:eastAsia="uk-UA"/>
          <w14:ligatures w14:val="none"/>
        </w:rPr>
        <w:t>White</w:t>
      </w:r>
      <w:proofErr w:type="spellEnd"/>
      <w:r w:rsidR="004730A8" w:rsidRPr="004730A8">
        <w:rPr>
          <w:rFonts w:ascii="Times New Roman" w:eastAsia="Times New Roman" w:hAnsi="Times New Roman" w:cs="Times New Roman"/>
          <w:i/>
          <w:iCs/>
          <w:kern w:val="0"/>
          <w:sz w:val="28"/>
          <w:szCs w:val="28"/>
          <w:lang w:val="uk-UA" w:eastAsia="uk-UA"/>
          <w14:ligatures w14:val="none"/>
        </w:rPr>
        <w:t xml:space="preserve"> </w:t>
      </w:r>
      <w:proofErr w:type="spellStart"/>
      <w:r w:rsidR="004730A8" w:rsidRPr="004730A8">
        <w:rPr>
          <w:rFonts w:ascii="Times New Roman" w:eastAsia="Times New Roman" w:hAnsi="Times New Roman" w:cs="Times New Roman"/>
          <w:i/>
          <w:iCs/>
          <w:kern w:val="0"/>
          <w:sz w:val="28"/>
          <w:szCs w:val="28"/>
          <w:lang w:val="uk-UA" w:eastAsia="uk-UA"/>
          <w14:ligatures w14:val="none"/>
        </w:rPr>
        <w:t>Teeth</w:t>
      </w:r>
      <w:proofErr w:type="spellEnd"/>
      <w:r w:rsidR="004730A8" w:rsidRPr="004730A8">
        <w:rPr>
          <w:rFonts w:ascii="Times New Roman" w:eastAsia="Times New Roman" w:hAnsi="Times New Roman" w:cs="Times New Roman"/>
          <w:kern w:val="0"/>
          <w:sz w:val="28"/>
          <w:szCs w:val="28"/>
          <w:lang w:val="uk-UA" w:eastAsia="uk-UA"/>
          <w14:ligatures w14:val="none"/>
        </w:rPr>
        <w:t xml:space="preserve"> [61] гібридність мовлення персонажів </w:t>
      </w:r>
      <w:r w:rsidR="004730A8" w:rsidRPr="004730A8">
        <w:rPr>
          <w:rFonts w:ascii="Times New Roman" w:eastAsia="Times New Roman" w:hAnsi="Times New Roman" w:cs="Times New Roman"/>
          <w:kern w:val="0"/>
          <w:sz w:val="28"/>
          <w:szCs w:val="28"/>
          <w:lang w:val="uk-UA" w:eastAsia="uk-UA"/>
          <w14:ligatures w14:val="none"/>
        </w:rPr>
        <w:lastRenderedPageBreak/>
        <w:t xml:space="preserve">репрезентує постколоніальну суб’єктність — багатоголосу, динамічну, таку, що існує між різними культурними кодами й намагається поєднати суперечливі ідентичності. У </w:t>
      </w:r>
      <w:proofErr w:type="spellStart"/>
      <w:r w:rsidR="004730A8" w:rsidRPr="004730A8">
        <w:rPr>
          <w:rFonts w:ascii="Times New Roman" w:eastAsia="Times New Roman" w:hAnsi="Times New Roman" w:cs="Times New Roman"/>
          <w:i/>
          <w:iCs/>
          <w:kern w:val="0"/>
          <w:sz w:val="28"/>
          <w:szCs w:val="28"/>
          <w:lang w:val="uk-UA" w:eastAsia="uk-UA"/>
          <w14:ligatures w14:val="none"/>
        </w:rPr>
        <w:t>Trainspotting</w:t>
      </w:r>
      <w:proofErr w:type="spellEnd"/>
      <w:r w:rsidR="004730A8" w:rsidRPr="004730A8">
        <w:rPr>
          <w:rFonts w:ascii="Times New Roman" w:eastAsia="Times New Roman" w:hAnsi="Times New Roman" w:cs="Times New Roman"/>
          <w:kern w:val="0"/>
          <w:sz w:val="28"/>
          <w:szCs w:val="28"/>
          <w:lang w:val="uk-UA" w:eastAsia="uk-UA"/>
          <w14:ligatures w14:val="none"/>
        </w:rPr>
        <w:t xml:space="preserve"> [62] шотландський діалект і сленг відтворюють травмовану, маргінальну й радикальну суб’єктність, яка використовує мову як інструмент протесту, самоізоляції та, водночас, як останній ресурс збереження власного «я» в руйнівному соціальному середовищі.</w:t>
      </w:r>
    </w:p>
    <w:p w14:paraId="5CD95155" w14:textId="77777777" w:rsidR="004730A8" w:rsidRPr="004730A8" w:rsidRDefault="004730A8" w:rsidP="004730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730A8">
        <w:rPr>
          <w:rFonts w:ascii="Times New Roman" w:eastAsia="Times New Roman" w:hAnsi="Times New Roman" w:cs="Times New Roman"/>
          <w:kern w:val="0"/>
          <w:sz w:val="28"/>
          <w:szCs w:val="28"/>
          <w:lang w:val="uk-UA" w:eastAsia="uk-UA"/>
          <w14:ligatures w14:val="none"/>
        </w:rPr>
        <w:t xml:space="preserve">По-восьме, результати дослідження засвідчили, що </w:t>
      </w:r>
      <w:proofErr w:type="spellStart"/>
      <w:r w:rsidRPr="004730A8">
        <w:rPr>
          <w:rFonts w:ascii="Times New Roman" w:eastAsia="Times New Roman" w:hAnsi="Times New Roman" w:cs="Times New Roman"/>
          <w:kern w:val="0"/>
          <w:sz w:val="28"/>
          <w:szCs w:val="28"/>
          <w:lang w:val="uk-UA" w:eastAsia="uk-UA"/>
          <w14:ligatures w14:val="none"/>
        </w:rPr>
        <w:t>діалектизми</w:t>
      </w:r>
      <w:proofErr w:type="spellEnd"/>
      <w:r w:rsidRPr="004730A8">
        <w:rPr>
          <w:rFonts w:ascii="Times New Roman" w:eastAsia="Times New Roman" w:hAnsi="Times New Roman" w:cs="Times New Roman"/>
          <w:kern w:val="0"/>
          <w:sz w:val="28"/>
          <w:szCs w:val="28"/>
          <w:lang w:val="uk-UA" w:eastAsia="uk-UA"/>
          <w14:ligatures w14:val="none"/>
        </w:rPr>
        <w:t xml:space="preserve"> в художньому тексті виконують не лише «етнографічну» чи «декоративну» роль, як це іноді уявляється, а й беруть безпосередню участь у побудові </w:t>
      </w:r>
      <w:proofErr w:type="spellStart"/>
      <w:r w:rsidRPr="004730A8">
        <w:rPr>
          <w:rFonts w:ascii="Times New Roman" w:eastAsia="Times New Roman" w:hAnsi="Times New Roman" w:cs="Times New Roman"/>
          <w:kern w:val="0"/>
          <w:sz w:val="28"/>
          <w:szCs w:val="28"/>
          <w:lang w:val="uk-UA" w:eastAsia="uk-UA"/>
          <w14:ligatures w14:val="none"/>
        </w:rPr>
        <w:t>наративної</w:t>
      </w:r>
      <w:proofErr w:type="spellEnd"/>
      <w:r w:rsidRPr="004730A8">
        <w:rPr>
          <w:rFonts w:ascii="Times New Roman" w:eastAsia="Times New Roman" w:hAnsi="Times New Roman" w:cs="Times New Roman"/>
          <w:kern w:val="0"/>
          <w:sz w:val="28"/>
          <w:szCs w:val="28"/>
          <w:lang w:val="uk-UA" w:eastAsia="uk-UA"/>
          <w14:ligatures w14:val="none"/>
        </w:rPr>
        <w:t xml:space="preserve"> структури та поліфонічної організації твору. Вони сприяють розмежуванню та співіснуванню різних голосів у тексті, утворюють складний хор соціальних, культурних і психологічних позицій, які читач сприймає через </w:t>
      </w:r>
      <w:proofErr w:type="spellStart"/>
      <w:r w:rsidRPr="004730A8">
        <w:rPr>
          <w:rFonts w:ascii="Times New Roman" w:eastAsia="Times New Roman" w:hAnsi="Times New Roman" w:cs="Times New Roman"/>
          <w:kern w:val="0"/>
          <w:sz w:val="28"/>
          <w:szCs w:val="28"/>
          <w:lang w:val="uk-UA" w:eastAsia="uk-UA"/>
          <w14:ligatures w14:val="none"/>
        </w:rPr>
        <w:t>мовні</w:t>
      </w:r>
      <w:proofErr w:type="spellEnd"/>
      <w:r w:rsidRPr="004730A8">
        <w:rPr>
          <w:rFonts w:ascii="Times New Roman" w:eastAsia="Times New Roman" w:hAnsi="Times New Roman" w:cs="Times New Roman"/>
          <w:kern w:val="0"/>
          <w:sz w:val="28"/>
          <w:szCs w:val="28"/>
          <w:lang w:val="uk-UA" w:eastAsia="uk-UA"/>
          <w14:ligatures w14:val="none"/>
        </w:rPr>
        <w:t xml:space="preserve"> особливості персонажів. Саме завдяки діалектній лексиці формується ефект багатоголосся, де кожен </w:t>
      </w:r>
      <w:proofErr w:type="spellStart"/>
      <w:r w:rsidRPr="004730A8">
        <w:rPr>
          <w:rFonts w:ascii="Times New Roman" w:eastAsia="Times New Roman" w:hAnsi="Times New Roman" w:cs="Times New Roman"/>
          <w:kern w:val="0"/>
          <w:sz w:val="28"/>
          <w:szCs w:val="28"/>
          <w:lang w:val="uk-UA" w:eastAsia="uk-UA"/>
          <w14:ligatures w14:val="none"/>
        </w:rPr>
        <w:t>мовний</w:t>
      </w:r>
      <w:proofErr w:type="spellEnd"/>
      <w:r w:rsidRPr="004730A8">
        <w:rPr>
          <w:rFonts w:ascii="Times New Roman" w:eastAsia="Times New Roman" w:hAnsi="Times New Roman" w:cs="Times New Roman"/>
          <w:kern w:val="0"/>
          <w:sz w:val="28"/>
          <w:szCs w:val="28"/>
          <w:lang w:val="uk-UA" w:eastAsia="uk-UA"/>
          <w14:ligatures w14:val="none"/>
        </w:rPr>
        <w:t xml:space="preserve"> код пов’язаний із певним життєвим досвідом, системою цінностей і типом світосприйняття.</w:t>
      </w:r>
    </w:p>
    <w:p w14:paraId="18121421" w14:textId="77777777" w:rsidR="004730A8" w:rsidRPr="004730A8" w:rsidRDefault="004730A8" w:rsidP="004730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730A8">
        <w:rPr>
          <w:rFonts w:ascii="Times New Roman" w:eastAsia="Times New Roman" w:hAnsi="Times New Roman" w:cs="Times New Roman"/>
          <w:kern w:val="0"/>
          <w:sz w:val="28"/>
          <w:szCs w:val="28"/>
          <w:lang w:val="uk-UA" w:eastAsia="uk-UA"/>
          <w14:ligatures w14:val="none"/>
        </w:rPr>
        <w:t xml:space="preserve">З огляду на поставлені у вступі завдання, можна констатувати, що робота досягла своєї мети. Теоретично уточнено понятійний апарат (діалект, діалектизм, </w:t>
      </w:r>
      <w:proofErr w:type="spellStart"/>
      <w:r w:rsidRPr="004730A8">
        <w:rPr>
          <w:rFonts w:ascii="Times New Roman" w:eastAsia="Times New Roman" w:hAnsi="Times New Roman" w:cs="Times New Roman"/>
          <w:kern w:val="0"/>
          <w:sz w:val="28"/>
          <w:szCs w:val="28"/>
          <w:lang w:val="uk-UA" w:eastAsia="uk-UA"/>
          <w14:ligatures w14:val="none"/>
        </w:rPr>
        <w:t>мовна</w:t>
      </w:r>
      <w:proofErr w:type="spellEnd"/>
      <w:r w:rsidRPr="004730A8">
        <w:rPr>
          <w:rFonts w:ascii="Times New Roman" w:eastAsia="Times New Roman" w:hAnsi="Times New Roman" w:cs="Times New Roman"/>
          <w:kern w:val="0"/>
          <w:sz w:val="28"/>
          <w:szCs w:val="28"/>
          <w:lang w:val="uk-UA" w:eastAsia="uk-UA"/>
          <w14:ligatures w14:val="none"/>
        </w:rPr>
        <w:t xml:space="preserve"> варіативність, суб’єктність), окреслено основні підходи до вивчення діалектної лексики у світлі лінгвістики тексту, соціолінгвістики та </w:t>
      </w:r>
      <w:proofErr w:type="spellStart"/>
      <w:r w:rsidRPr="004730A8">
        <w:rPr>
          <w:rFonts w:ascii="Times New Roman" w:eastAsia="Times New Roman" w:hAnsi="Times New Roman" w:cs="Times New Roman"/>
          <w:kern w:val="0"/>
          <w:sz w:val="28"/>
          <w:szCs w:val="28"/>
          <w:lang w:val="uk-UA" w:eastAsia="uk-UA"/>
          <w14:ligatures w14:val="none"/>
        </w:rPr>
        <w:t>когнітивно</w:t>
      </w:r>
      <w:proofErr w:type="spellEnd"/>
      <w:r w:rsidRPr="004730A8">
        <w:rPr>
          <w:rFonts w:ascii="Times New Roman" w:eastAsia="Times New Roman" w:hAnsi="Times New Roman" w:cs="Times New Roman"/>
          <w:kern w:val="0"/>
          <w:sz w:val="28"/>
          <w:szCs w:val="28"/>
          <w:lang w:val="uk-UA" w:eastAsia="uk-UA"/>
          <w14:ligatures w14:val="none"/>
        </w:rPr>
        <w:t xml:space="preserve">-дискурсивних студій; описано методику дослідження, побудовано репрезентативну вибірку; здійснено </w:t>
      </w:r>
      <w:proofErr w:type="spellStart"/>
      <w:r w:rsidRPr="004730A8">
        <w:rPr>
          <w:rFonts w:ascii="Times New Roman" w:eastAsia="Times New Roman" w:hAnsi="Times New Roman" w:cs="Times New Roman"/>
          <w:kern w:val="0"/>
          <w:sz w:val="28"/>
          <w:szCs w:val="28"/>
          <w:lang w:val="uk-UA" w:eastAsia="uk-UA"/>
          <w14:ligatures w14:val="none"/>
        </w:rPr>
        <w:t>типологізацію</w:t>
      </w:r>
      <w:proofErr w:type="spellEnd"/>
      <w:r w:rsidRPr="004730A8">
        <w:rPr>
          <w:rFonts w:ascii="Times New Roman" w:eastAsia="Times New Roman" w:hAnsi="Times New Roman" w:cs="Times New Roman"/>
          <w:kern w:val="0"/>
          <w:sz w:val="28"/>
          <w:szCs w:val="28"/>
          <w:lang w:val="uk-UA" w:eastAsia="uk-UA"/>
          <w14:ligatures w14:val="none"/>
        </w:rPr>
        <w:t xml:space="preserve"> </w:t>
      </w:r>
      <w:proofErr w:type="spellStart"/>
      <w:r w:rsidRPr="004730A8">
        <w:rPr>
          <w:rFonts w:ascii="Times New Roman" w:eastAsia="Times New Roman" w:hAnsi="Times New Roman" w:cs="Times New Roman"/>
          <w:kern w:val="0"/>
          <w:sz w:val="28"/>
          <w:szCs w:val="28"/>
          <w:lang w:val="uk-UA" w:eastAsia="uk-UA"/>
          <w14:ligatures w14:val="none"/>
        </w:rPr>
        <w:t>діалектизмів</w:t>
      </w:r>
      <w:proofErr w:type="spellEnd"/>
      <w:r w:rsidRPr="004730A8">
        <w:rPr>
          <w:rFonts w:ascii="Times New Roman" w:eastAsia="Times New Roman" w:hAnsi="Times New Roman" w:cs="Times New Roman"/>
          <w:kern w:val="0"/>
          <w:sz w:val="28"/>
          <w:szCs w:val="28"/>
          <w:lang w:val="uk-UA" w:eastAsia="uk-UA"/>
          <w14:ligatures w14:val="none"/>
        </w:rPr>
        <w:t xml:space="preserve"> у вибраних романах; проаналізовано функційно-стилістичні механізми їхнього використання в </w:t>
      </w:r>
      <w:proofErr w:type="spellStart"/>
      <w:r w:rsidRPr="004730A8">
        <w:rPr>
          <w:rFonts w:ascii="Times New Roman" w:eastAsia="Times New Roman" w:hAnsi="Times New Roman" w:cs="Times New Roman"/>
          <w:kern w:val="0"/>
          <w:sz w:val="28"/>
          <w:szCs w:val="28"/>
          <w:lang w:val="uk-UA" w:eastAsia="uk-UA"/>
          <w14:ligatures w14:val="none"/>
        </w:rPr>
        <w:t>характеризації</w:t>
      </w:r>
      <w:proofErr w:type="spellEnd"/>
      <w:r w:rsidRPr="004730A8">
        <w:rPr>
          <w:rFonts w:ascii="Times New Roman" w:eastAsia="Times New Roman" w:hAnsi="Times New Roman" w:cs="Times New Roman"/>
          <w:kern w:val="0"/>
          <w:sz w:val="28"/>
          <w:szCs w:val="28"/>
          <w:lang w:val="uk-UA" w:eastAsia="uk-UA"/>
          <w14:ligatures w14:val="none"/>
        </w:rPr>
        <w:t xml:space="preserve"> персонажів та формуванні </w:t>
      </w:r>
      <w:proofErr w:type="spellStart"/>
      <w:r w:rsidRPr="004730A8">
        <w:rPr>
          <w:rFonts w:ascii="Times New Roman" w:eastAsia="Times New Roman" w:hAnsi="Times New Roman" w:cs="Times New Roman"/>
          <w:kern w:val="0"/>
          <w:sz w:val="28"/>
          <w:szCs w:val="28"/>
          <w:lang w:val="uk-UA" w:eastAsia="uk-UA"/>
          <w14:ligatures w14:val="none"/>
        </w:rPr>
        <w:t>мовного</w:t>
      </w:r>
      <w:proofErr w:type="spellEnd"/>
      <w:r w:rsidRPr="004730A8">
        <w:rPr>
          <w:rFonts w:ascii="Times New Roman" w:eastAsia="Times New Roman" w:hAnsi="Times New Roman" w:cs="Times New Roman"/>
          <w:kern w:val="0"/>
          <w:sz w:val="28"/>
          <w:szCs w:val="28"/>
          <w:lang w:val="uk-UA" w:eastAsia="uk-UA"/>
          <w14:ligatures w14:val="none"/>
        </w:rPr>
        <w:t xml:space="preserve"> портрета героя. Усі завдання, сформульовані на початку роботи, виконано в повному обсязі.</w:t>
      </w:r>
    </w:p>
    <w:p w14:paraId="089AFF32" w14:textId="77777777" w:rsidR="004730A8" w:rsidRPr="004730A8" w:rsidRDefault="004730A8" w:rsidP="004730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730A8">
        <w:rPr>
          <w:rFonts w:ascii="Times New Roman" w:eastAsia="Times New Roman" w:hAnsi="Times New Roman" w:cs="Times New Roman"/>
          <w:kern w:val="0"/>
          <w:sz w:val="28"/>
          <w:szCs w:val="28"/>
          <w:lang w:val="uk-UA" w:eastAsia="uk-UA"/>
          <w14:ligatures w14:val="none"/>
        </w:rPr>
        <w:t xml:space="preserve">Теоретичне значення одержаних результатів полягає в подальшому розвитку уявлень про діалектну лексику як багатовимірний феномен, що поєднує структурні, соціальні, культурні та когнітивні параметри художнього дискурсу. Практичне значення роботи вбачаємо у можливості використання її </w:t>
      </w:r>
      <w:r w:rsidRPr="004730A8">
        <w:rPr>
          <w:rFonts w:ascii="Times New Roman" w:eastAsia="Times New Roman" w:hAnsi="Times New Roman" w:cs="Times New Roman"/>
          <w:kern w:val="0"/>
          <w:sz w:val="28"/>
          <w:szCs w:val="28"/>
          <w:lang w:val="uk-UA" w:eastAsia="uk-UA"/>
          <w14:ligatures w14:val="none"/>
        </w:rPr>
        <w:lastRenderedPageBreak/>
        <w:t xml:space="preserve">висновків у курсах лексикології, стилістики, соціолінгвістики, лінгвістики тексту, теорії художнього перекладу, а також у практиці аналізу художнього твору на заняттях з історії літератури та практичної англійської мови. Матеріали та підходи, запропоновані в дослідженні, можуть бути використані для розроблення спецкурсів, присвячених </w:t>
      </w:r>
      <w:proofErr w:type="spellStart"/>
      <w:r w:rsidRPr="004730A8">
        <w:rPr>
          <w:rFonts w:ascii="Times New Roman" w:eastAsia="Times New Roman" w:hAnsi="Times New Roman" w:cs="Times New Roman"/>
          <w:kern w:val="0"/>
          <w:sz w:val="28"/>
          <w:szCs w:val="28"/>
          <w:lang w:val="uk-UA" w:eastAsia="uk-UA"/>
          <w14:ligatures w14:val="none"/>
        </w:rPr>
        <w:t>мовній</w:t>
      </w:r>
      <w:proofErr w:type="spellEnd"/>
      <w:r w:rsidRPr="004730A8">
        <w:rPr>
          <w:rFonts w:ascii="Times New Roman" w:eastAsia="Times New Roman" w:hAnsi="Times New Roman" w:cs="Times New Roman"/>
          <w:kern w:val="0"/>
          <w:sz w:val="28"/>
          <w:szCs w:val="28"/>
          <w:lang w:val="uk-UA" w:eastAsia="uk-UA"/>
          <w14:ligatures w14:val="none"/>
        </w:rPr>
        <w:t xml:space="preserve"> варіативності, поліфонії художнього тексту, постколоніальній та урбаністичній прозі.</w:t>
      </w:r>
    </w:p>
    <w:p w14:paraId="3D3CE666" w14:textId="46023EEF" w:rsidR="004730A8" w:rsidRPr="004730A8" w:rsidRDefault="004730A8" w:rsidP="004730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730A8">
        <w:rPr>
          <w:rFonts w:ascii="Times New Roman" w:eastAsia="Times New Roman" w:hAnsi="Times New Roman" w:cs="Times New Roman"/>
          <w:kern w:val="0"/>
          <w:sz w:val="28"/>
          <w:szCs w:val="28"/>
          <w:lang w:val="uk-UA" w:eastAsia="uk-UA"/>
          <w14:ligatures w14:val="none"/>
        </w:rPr>
        <w:t xml:space="preserve">Перспективи подальших досліджень пов’язані з розширенням корпусу аналізованих творів за рахунок сучасної британської й загалом англомовної прози, більш детальним вивченням стратегій перекладу діалектної лексики українською мовою, зіставленням оригінальних текстів і перекладних версій, а також аналізом взаємодії </w:t>
      </w:r>
      <w:proofErr w:type="spellStart"/>
      <w:r w:rsidRPr="004730A8">
        <w:rPr>
          <w:rFonts w:ascii="Times New Roman" w:eastAsia="Times New Roman" w:hAnsi="Times New Roman" w:cs="Times New Roman"/>
          <w:kern w:val="0"/>
          <w:sz w:val="28"/>
          <w:szCs w:val="28"/>
          <w:lang w:val="uk-UA" w:eastAsia="uk-UA"/>
          <w14:ligatures w14:val="none"/>
        </w:rPr>
        <w:t>діалектизмів</w:t>
      </w:r>
      <w:proofErr w:type="spellEnd"/>
      <w:r w:rsidRPr="004730A8">
        <w:rPr>
          <w:rFonts w:ascii="Times New Roman" w:eastAsia="Times New Roman" w:hAnsi="Times New Roman" w:cs="Times New Roman"/>
          <w:kern w:val="0"/>
          <w:sz w:val="28"/>
          <w:szCs w:val="28"/>
          <w:lang w:val="uk-UA" w:eastAsia="uk-UA"/>
          <w14:ligatures w14:val="none"/>
        </w:rPr>
        <w:t xml:space="preserve"> з іншими видами </w:t>
      </w:r>
      <w:proofErr w:type="spellStart"/>
      <w:r w:rsidRPr="004730A8">
        <w:rPr>
          <w:rFonts w:ascii="Times New Roman" w:eastAsia="Times New Roman" w:hAnsi="Times New Roman" w:cs="Times New Roman"/>
          <w:kern w:val="0"/>
          <w:sz w:val="28"/>
          <w:szCs w:val="28"/>
          <w:lang w:val="uk-UA" w:eastAsia="uk-UA"/>
          <w14:ligatures w14:val="none"/>
        </w:rPr>
        <w:t>мовної</w:t>
      </w:r>
      <w:proofErr w:type="spellEnd"/>
      <w:r w:rsidRPr="004730A8">
        <w:rPr>
          <w:rFonts w:ascii="Times New Roman" w:eastAsia="Times New Roman" w:hAnsi="Times New Roman" w:cs="Times New Roman"/>
          <w:kern w:val="0"/>
          <w:sz w:val="28"/>
          <w:szCs w:val="28"/>
          <w:lang w:val="uk-UA" w:eastAsia="uk-UA"/>
          <w14:ligatures w14:val="none"/>
        </w:rPr>
        <w:t xml:space="preserve"> варіативності </w:t>
      </w:r>
      <w:r w:rsidR="00590B26">
        <w:rPr>
          <w:rFonts w:ascii="Times New Roman" w:eastAsia="Times New Roman" w:hAnsi="Times New Roman" w:cs="Times New Roman"/>
          <w:kern w:val="0"/>
          <w:sz w:val="28"/>
          <w:szCs w:val="28"/>
          <w:lang w:val="uk-UA" w:eastAsia="uk-UA"/>
          <w14:ligatures w14:val="none"/>
        </w:rPr>
        <w:t>–</w:t>
      </w:r>
      <w:r w:rsidRPr="004730A8">
        <w:rPr>
          <w:rFonts w:ascii="Times New Roman" w:eastAsia="Times New Roman" w:hAnsi="Times New Roman" w:cs="Times New Roman"/>
          <w:kern w:val="0"/>
          <w:sz w:val="28"/>
          <w:szCs w:val="28"/>
          <w:lang w:val="uk-UA" w:eastAsia="uk-UA"/>
          <w14:ligatures w14:val="none"/>
        </w:rPr>
        <w:t xml:space="preserve"> акцентною, жаргонною, мультимодальною та міжмовною. Окремим напрямом видається дослідження сприйняття діалектних текстів читачами з різним рівнем </w:t>
      </w:r>
      <w:proofErr w:type="spellStart"/>
      <w:r w:rsidRPr="004730A8">
        <w:rPr>
          <w:rFonts w:ascii="Times New Roman" w:eastAsia="Times New Roman" w:hAnsi="Times New Roman" w:cs="Times New Roman"/>
          <w:kern w:val="0"/>
          <w:sz w:val="28"/>
          <w:szCs w:val="28"/>
          <w:lang w:val="uk-UA" w:eastAsia="uk-UA"/>
          <w14:ligatures w14:val="none"/>
        </w:rPr>
        <w:t>мовної</w:t>
      </w:r>
      <w:proofErr w:type="spellEnd"/>
      <w:r w:rsidRPr="004730A8">
        <w:rPr>
          <w:rFonts w:ascii="Times New Roman" w:eastAsia="Times New Roman" w:hAnsi="Times New Roman" w:cs="Times New Roman"/>
          <w:kern w:val="0"/>
          <w:sz w:val="28"/>
          <w:szCs w:val="28"/>
          <w:lang w:val="uk-UA" w:eastAsia="uk-UA"/>
          <w14:ligatures w14:val="none"/>
        </w:rPr>
        <w:t xml:space="preserve"> компетентності, що дозволить поєднати лінгвістичний, психолінгвістичний і </w:t>
      </w:r>
      <w:proofErr w:type="spellStart"/>
      <w:r w:rsidRPr="004730A8">
        <w:rPr>
          <w:rFonts w:ascii="Times New Roman" w:eastAsia="Times New Roman" w:hAnsi="Times New Roman" w:cs="Times New Roman"/>
          <w:kern w:val="0"/>
          <w:sz w:val="28"/>
          <w:szCs w:val="28"/>
          <w:lang w:val="uk-UA" w:eastAsia="uk-UA"/>
          <w14:ligatures w14:val="none"/>
        </w:rPr>
        <w:t>рецептивно</w:t>
      </w:r>
      <w:proofErr w:type="spellEnd"/>
      <w:r w:rsidRPr="004730A8">
        <w:rPr>
          <w:rFonts w:ascii="Times New Roman" w:eastAsia="Times New Roman" w:hAnsi="Times New Roman" w:cs="Times New Roman"/>
          <w:kern w:val="0"/>
          <w:sz w:val="28"/>
          <w:szCs w:val="28"/>
          <w:lang w:val="uk-UA" w:eastAsia="uk-UA"/>
          <w14:ligatures w14:val="none"/>
        </w:rPr>
        <w:t>-естетичний підходи.</w:t>
      </w:r>
    </w:p>
    <w:p w14:paraId="645FAA99" w14:textId="77777777" w:rsidR="004730A8" w:rsidRPr="004730A8" w:rsidRDefault="004730A8" w:rsidP="004730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730A8">
        <w:rPr>
          <w:rFonts w:ascii="Times New Roman" w:eastAsia="Times New Roman" w:hAnsi="Times New Roman" w:cs="Times New Roman"/>
          <w:kern w:val="0"/>
          <w:sz w:val="28"/>
          <w:szCs w:val="28"/>
          <w:lang w:val="uk-UA" w:eastAsia="uk-UA"/>
          <w14:ligatures w14:val="none"/>
        </w:rPr>
        <w:t xml:space="preserve">Таким чином, проведене дослідження переконливо засвідчує, що </w:t>
      </w:r>
      <w:proofErr w:type="spellStart"/>
      <w:r w:rsidRPr="004730A8">
        <w:rPr>
          <w:rFonts w:ascii="Times New Roman" w:eastAsia="Times New Roman" w:hAnsi="Times New Roman" w:cs="Times New Roman"/>
          <w:kern w:val="0"/>
          <w:sz w:val="28"/>
          <w:szCs w:val="28"/>
          <w:lang w:val="uk-UA" w:eastAsia="uk-UA"/>
          <w14:ligatures w14:val="none"/>
        </w:rPr>
        <w:t>діалектизми</w:t>
      </w:r>
      <w:proofErr w:type="spellEnd"/>
      <w:r w:rsidRPr="004730A8">
        <w:rPr>
          <w:rFonts w:ascii="Times New Roman" w:eastAsia="Times New Roman" w:hAnsi="Times New Roman" w:cs="Times New Roman"/>
          <w:kern w:val="0"/>
          <w:sz w:val="28"/>
          <w:szCs w:val="28"/>
          <w:lang w:val="uk-UA" w:eastAsia="uk-UA"/>
          <w14:ligatures w14:val="none"/>
        </w:rPr>
        <w:t xml:space="preserve"> в англомовному художньому дискурсі XIX–XX століть є ключовим засобом формування художньої реальності, моделювання суб’єктності персонажів і створення поліфонічного </w:t>
      </w:r>
      <w:proofErr w:type="spellStart"/>
      <w:r w:rsidRPr="004730A8">
        <w:rPr>
          <w:rFonts w:ascii="Times New Roman" w:eastAsia="Times New Roman" w:hAnsi="Times New Roman" w:cs="Times New Roman"/>
          <w:kern w:val="0"/>
          <w:sz w:val="28"/>
          <w:szCs w:val="28"/>
          <w:lang w:val="uk-UA" w:eastAsia="uk-UA"/>
          <w14:ligatures w14:val="none"/>
        </w:rPr>
        <w:t>наративу</w:t>
      </w:r>
      <w:proofErr w:type="spellEnd"/>
      <w:r w:rsidRPr="004730A8">
        <w:rPr>
          <w:rFonts w:ascii="Times New Roman" w:eastAsia="Times New Roman" w:hAnsi="Times New Roman" w:cs="Times New Roman"/>
          <w:kern w:val="0"/>
          <w:sz w:val="28"/>
          <w:szCs w:val="28"/>
          <w:lang w:val="uk-UA" w:eastAsia="uk-UA"/>
          <w14:ligatures w14:val="none"/>
        </w:rPr>
        <w:t xml:space="preserve">, який віддзеркалює складну, історично змінну та соціально стратифіковану картину британського </w:t>
      </w:r>
      <w:proofErr w:type="spellStart"/>
      <w:r w:rsidRPr="004730A8">
        <w:rPr>
          <w:rFonts w:ascii="Times New Roman" w:eastAsia="Times New Roman" w:hAnsi="Times New Roman" w:cs="Times New Roman"/>
          <w:kern w:val="0"/>
          <w:sz w:val="28"/>
          <w:szCs w:val="28"/>
          <w:lang w:val="uk-UA" w:eastAsia="uk-UA"/>
          <w14:ligatures w14:val="none"/>
        </w:rPr>
        <w:t>мовного</w:t>
      </w:r>
      <w:proofErr w:type="spellEnd"/>
      <w:r w:rsidRPr="004730A8">
        <w:rPr>
          <w:rFonts w:ascii="Times New Roman" w:eastAsia="Times New Roman" w:hAnsi="Times New Roman" w:cs="Times New Roman"/>
          <w:kern w:val="0"/>
          <w:sz w:val="28"/>
          <w:szCs w:val="28"/>
          <w:lang w:val="uk-UA" w:eastAsia="uk-UA"/>
          <w14:ligatures w14:val="none"/>
        </w:rPr>
        <w:t xml:space="preserve"> й культурного простору.</w:t>
      </w:r>
    </w:p>
    <w:p w14:paraId="45209DBA" w14:textId="77777777" w:rsidR="004730A8" w:rsidRPr="004730A8" w:rsidRDefault="004730A8" w:rsidP="004730A8">
      <w:pPr>
        <w:pBdr>
          <w:bottom w:val="single" w:sz="6" w:space="1" w:color="auto"/>
        </w:pBdr>
        <w:spacing w:after="0" w:line="240" w:lineRule="auto"/>
        <w:jc w:val="center"/>
        <w:rPr>
          <w:rFonts w:ascii="Arial" w:eastAsia="Times New Roman" w:hAnsi="Arial" w:cs="Arial"/>
          <w:vanish/>
          <w:kern w:val="0"/>
          <w:sz w:val="16"/>
          <w:szCs w:val="16"/>
          <w:lang w:val="uk-UA" w:eastAsia="uk-UA"/>
          <w14:ligatures w14:val="none"/>
        </w:rPr>
      </w:pPr>
      <w:r w:rsidRPr="004730A8">
        <w:rPr>
          <w:rFonts w:ascii="Arial" w:eastAsia="Times New Roman" w:hAnsi="Arial" w:cs="Arial"/>
          <w:vanish/>
          <w:kern w:val="0"/>
          <w:sz w:val="16"/>
          <w:szCs w:val="16"/>
          <w:lang w:val="uk-UA" w:eastAsia="uk-UA"/>
          <w14:ligatures w14:val="none"/>
        </w:rPr>
        <w:t>Начало формы</w:t>
      </w:r>
    </w:p>
    <w:p w14:paraId="01F3470B" w14:textId="77777777" w:rsidR="004730A8" w:rsidRPr="004730A8" w:rsidRDefault="004730A8" w:rsidP="004730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6CF931A8" w14:textId="77777777" w:rsidR="004730A8" w:rsidRPr="004730A8" w:rsidRDefault="004730A8" w:rsidP="004730A8">
      <w:pPr>
        <w:pBdr>
          <w:top w:val="single" w:sz="6" w:space="1" w:color="auto"/>
        </w:pBdr>
        <w:spacing w:after="0" w:line="240" w:lineRule="auto"/>
        <w:jc w:val="center"/>
        <w:rPr>
          <w:rFonts w:ascii="Arial" w:eastAsia="Times New Roman" w:hAnsi="Arial" w:cs="Arial"/>
          <w:vanish/>
          <w:kern w:val="0"/>
          <w:sz w:val="16"/>
          <w:szCs w:val="16"/>
          <w:lang w:val="uk-UA" w:eastAsia="uk-UA"/>
          <w14:ligatures w14:val="none"/>
        </w:rPr>
      </w:pPr>
      <w:r w:rsidRPr="004730A8">
        <w:rPr>
          <w:rFonts w:ascii="Arial" w:eastAsia="Times New Roman" w:hAnsi="Arial" w:cs="Arial"/>
          <w:vanish/>
          <w:kern w:val="0"/>
          <w:sz w:val="16"/>
          <w:szCs w:val="16"/>
          <w:lang w:val="uk-UA" w:eastAsia="uk-UA"/>
          <w14:ligatures w14:val="none"/>
        </w:rPr>
        <w:t>Конец формы</w:t>
      </w:r>
    </w:p>
    <w:p w14:paraId="2C33D1E6" w14:textId="77777777" w:rsidR="004730A8" w:rsidRPr="0022111D" w:rsidRDefault="004730A8" w:rsidP="001558DB">
      <w:pPr>
        <w:pStyle w:val="a3"/>
        <w:spacing w:before="0" w:beforeAutospacing="0" w:after="0" w:afterAutospacing="0" w:line="360" w:lineRule="auto"/>
        <w:ind w:firstLine="709"/>
        <w:jc w:val="both"/>
        <w:rPr>
          <w:sz w:val="28"/>
          <w:szCs w:val="28"/>
        </w:rPr>
      </w:pPr>
    </w:p>
    <w:p w14:paraId="178A3092" w14:textId="77777777" w:rsidR="00590B26" w:rsidRDefault="00590B26" w:rsidP="00363246">
      <w:pPr>
        <w:spacing w:after="0" w:line="360" w:lineRule="auto"/>
        <w:ind w:firstLine="709"/>
        <w:jc w:val="center"/>
        <w:rPr>
          <w:rFonts w:ascii="Times New Roman" w:hAnsi="Times New Roman" w:cs="Times New Roman"/>
          <w:b/>
          <w:bCs/>
          <w:caps/>
          <w:sz w:val="28"/>
          <w:szCs w:val="28"/>
          <w:lang w:val="uk-UA"/>
        </w:rPr>
      </w:pPr>
    </w:p>
    <w:p w14:paraId="69644FF3" w14:textId="77777777" w:rsidR="00590B26" w:rsidRDefault="00590B26" w:rsidP="00363246">
      <w:pPr>
        <w:spacing w:after="0" w:line="360" w:lineRule="auto"/>
        <w:ind w:firstLine="709"/>
        <w:jc w:val="center"/>
        <w:rPr>
          <w:rFonts w:ascii="Times New Roman" w:hAnsi="Times New Roman" w:cs="Times New Roman"/>
          <w:b/>
          <w:bCs/>
          <w:caps/>
          <w:sz w:val="28"/>
          <w:szCs w:val="28"/>
          <w:lang w:val="uk-UA"/>
        </w:rPr>
      </w:pPr>
    </w:p>
    <w:p w14:paraId="1070CE88" w14:textId="77777777" w:rsidR="00590B26" w:rsidRDefault="00590B26" w:rsidP="00363246">
      <w:pPr>
        <w:spacing w:after="0" w:line="360" w:lineRule="auto"/>
        <w:ind w:firstLine="709"/>
        <w:jc w:val="center"/>
        <w:rPr>
          <w:rFonts w:ascii="Times New Roman" w:hAnsi="Times New Roman" w:cs="Times New Roman"/>
          <w:b/>
          <w:bCs/>
          <w:caps/>
          <w:sz w:val="28"/>
          <w:szCs w:val="28"/>
          <w:lang w:val="uk-UA"/>
        </w:rPr>
      </w:pPr>
    </w:p>
    <w:p w14:paraId="43765EE4" w14:textId="77777777" w:rsidR="00590B26" w:rsidRDefault="00590B26" w:rsidP="00363246">
      <w:pPr>
        <w:spacing w:after="0" w:line="360" w:lineRule="auto"/>
        <w:ind w:firstLine="709"/>
        <w:jc w:val="center"/>
        <w:rPr>
          <w:rFonts w:ascii="Times New Roman" w:hAnsi="Times New Roman" w:cs="Times New Roman"/>
          <w:b/>
          <w:bCs/>
          <w:caps/>
          <w:sz w:val="28"/>
          <w:szCs w:val="28"/>
          <w:lang w:val="uk-UA"/>
        </w:rPr>
      </w:pPr>
    </w:p>
    <w:p w14:paraId="74E91F9D" w14:textId="77777777" w:rsidR="00590B26" w:rsidRDefault="00590B26" w:rsidP="00363246">
      <w:pPr>
        <w:spacing w:after="0" w:line="360" w:lineRule="auto"/>
        <w:ind w:firstLine="709"/>
        <w:jc w:val="center"/>
        <w:rPr>
          <w:rFonts w:ascii="Times New Roman" w:hAnsi="Times New Roman" w:cs="Times New Roman"/>
          <w:b/>
          <w:bCs/>
          <w:caps/>
          <w:sz w:val="28"/>
          <w:szCs w:val="28"/>
          <w:lang w:val="uk-UA"/>
        </w:rPr>
      </w:pPr>
    </w:p>
    <w:p w14:paraId="6CA488A5" w14:textId="77777777" w:rsidR="00590B26" w:rsidRDefault="00590B26" w:rsidP="00363246">
      <w:pPr>
        <w:spacing w:after="0" w:line="360" w:lineRule="auto"/>
        <w:ind w:firstLine="709"/>
        <w:jc w:val="center"/>
        <w:rPr>
          <w:rFonts w:ascii="Times New Roman" w:hAnsi="Times New Roman" w:cs="Times New Roman"/>
          <w:b/>
          <w:bCs/>
          <w:caps/>
          <w:sz w:val="28"/>
          <w:szCs w:val="28"/>
          <w:lang w:val="uk-UA"/>
        </w:rPr>
      </w:pPr>
    </w:p>
    <w:p w14:paraId="70F8AA97" w14:textId="2E6ED315" w:rsidR="00052AC8" w:rsidRPr="0022111D" w:rsidRDefault="00052AC8" w:rsidP="00363246">
      <w:pPr>
        <w:spacing w:after="0" w:line="360" w:lineRule="auto"/>
        <w:ind w:firstLine="709"/>
        <w:jc w:val="center"/>
        <w:rPr>
          <w:rFonts w:ascii="Times New Roman" w:hAnsi="Times New Roman" w:cs="Times New Roman"/>
          <w:b/>
          <w:bCs/>
          <w:caps/>
          <w:sz w:val="28"/>
          <w:szCs w:val="28"/>
          <w:lang w:val="uk-UA"/>
        </w:rPr>
      </w:pPr>
      <w:r w:rsidRPr="0022111D">
        <w:rPr>
          <w:rFonts w:ascii="Times New Roman" w:hAnsi="Times New Roman" w:cs="Times New Roman"/>
          <w:b/>
          <w:bCs/>
          <w:caps/>
          <w:sz w:val="28"/>
          <w:szCs w:val="28"/>
          <w:lang w:val="uk-UA"/>
        </w:rPr>
        <w:lastRenderedPageBreak/>
        <w:t>Список використаної літератури</w:t>
      </w:r>
    </w:p>
    <w:p w14:paraId="6BA2DE29" w14:textId="77777777" w:rsidR="003E332A" w:rsidRPr="0022111D" w:rsidRDefault="003E332A" w:rsidP="00A42050">
      <w:pPr>
        <w:spacing w:after="0" w:line="360" w:lineRule="auto"/>
        <w:ind w:firstLine="567"/>
        <w:jc w:val="both"/>
        <w:rPr>
          <w:rFonts w:ascii="Times New Roman" w:eastAsia="Times New Roman" w:hAnsi="Times New Roman" w:cs="Times New Roman"/>
          <w:b/>
          <w:bCs/>
          <w:kern w:val="0"/>
          <w:sz w:val="28"/>
          <w:szCs w:val="28"/>
          <w:lang w:val="uk-UA" w:eastAsia="uk-UA"/>
          <w14:ligatures w14:val="none"/>
        </w:rPr>
      </w:pPr>
    </w:p>
    <w:p w14:paraId="56F172EA" w14:textId="77777777" w:rsidR="00B215A1" w:rsidRPr="0022111D" w:rsidRDefault="00B215A1" w:rsidP="00A42050">
      <w:pPr>
        <w:pStyle w:val="a6"/>
        <w:widowControl w:val="0"/>
        <w:numPr>
          <w:ilvl w:val="0"/>
          <w:numId w:val="1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567"/>
        <w:jc w:val="both"/>
        <w:rPr>
          <w:rFonts w:ascii="Times New Roman" w:hAnsi="Times New Roman" w:cs="Times New Roman"/>
          <w:sz w:val="28"/>
          <w:szCs w:val="28"/>
        </w:rPr>
      </w:pPr>
      <w:r w:rsidRPr="0022111D">
        <w:rPr>
          <w:rFonts w:ascii="Times New Roman" w:hAnsi="Times New Roman" w:cs="Times New Roman"/>
          <w:sz w:val="28"/>
          <w:szCs w:val="28"/>
        </w:rPr>
        <w:t>Анікеєнко І.</w:t>
      </w:r>
      <w:r w:rsidRPr="0022111D">
        <w:rPr>
          <w:rFonts w:ascii="Times New Roman" w:hAnsi="Times New Roman" w:cs="Times New Roman"/>
          <w:sz w:val="28"/>
          <w:szCs w:val="28"/>
          <w:lang w:val="ru-RU"/>
        </w:rPr>
        <w:t> </w:t>
      </w:r>
      <w:r w:rsidRPr="0022111D">
        <w:rPr>
          <w:rFonts w:ascii="Times New Roman" w:hAnsi="Times New Roman" w:cs="Times New Roman"/>
          <w:sz w:val="28"/>
          <w:szCs w:val="28"/>
        </w:rPr>
        <w:t>Г., Бойцан Л.</w:t>
      </w:r>
      <w:r w:rsidRPr="0022111D">
        <w:rPr>
          <w:rFonts w:ascii="Times New Roman" w:hAnsi="Times New Roman" w:cs="Times New Roman"/>
          <w:sz w:val="28"/>
          <w:szCs w:val="28"/>
          <w:lang w:val="ru-RU"/>
        </w:rPr>
        <w:t> </w:t>
      </w:r>
      <w:r w:rsidRPr="0022111D">
        <w:rPr>
          <w:rFonts w:ascii="Times New Roman" w:hAnsi="Times New Roman" w:cs="Times New Roman"/>
          <w:sz w:val="28"/>
          <w:szCs w:val="28"/>
        </w:rPr>
        <w:t>Ф., Ганецька</w:t>
      </w:r>
      <w:r w:rsidRPr="0022111D">
        <w:rPr>
          <w:rFonts w:ascii="Times New Roman" w:hAnsi="Times New Roman" w:cs="Times New Roman"/>
          <w:sz w:val="28"/>
          <w:szCs w:val="28"/>
          <w:lang w:val="ru-RU"/>
        </w:rPr>
        <w:t> </w:t>
      </w:r>
      <w:r w:rsidRPr="0022111D">
        <w:rPr>
          <w:rFonts w:ascii="Times New Roman" w:hAnsi="Times New Roman" w:cs="Times New Roman"/>
          <w:sz w:val="28"/>
          <w:szCs w:val="28"/>
        </w:rPr>
        <w:t>Л.</w:t>
      </w:r>
      <w:r w:rsidRPr="0022111D">
        <w:rPr>
          <w:rFonts w:ascii="Times New Roman" w:hAnsi="Times New Roman" w:cs="Times New Roman"/>
          <w:sz w:val="28"/>
          <w:szCs w:val="28"/>
          <w:lang w:val="ru-RU"/>
        </w:rPr>
        <w:t> </w:t>
      </w:r>
      <w:r w:rsidRPr="0022111D">
        <w:rPr>
          <w:rFonts w:ascii="Times New Roman" w:hAnsi="Times New Roman" w:cs="Times New Roman"/>
          <w:sz w:val="28"/>
          <w:szCs w:val="28"/>
        </w:rPr>
        <w:t xml:space="preserve">В. Практикум з курсу лексикології англійської мови для студентів ІІІ курсу. Київ : КДУ, 1999. 72 с. </w:t>
      </w:r>
    </w:p>
    <w:p w14:paraId="2EBF153A" w14:textId="2A92C17A" w:rsidR="00AF219D" w:rsidRPr="0022111D" w:rsidRDefault="00AF219D" w:rsidP="00A42050">
      <w:pPr>
        <w:pStyle w:val="a6"/>
        <w:numPr>
          <w:ilvl w:val="0"/>
          <w:numId w:val="13"/>
        </w:numPr>
        <w:spacing w:after="0" w:line="360" w:lineRule="auto"/>
        <w:ind w:left="0" w:firstLine="567"/>
        <w:jc w:val="both"/>
        <w:rPr>
          <w:rFonts w:ascii="Times New Roman" w:hAnsi="Times New Roman" w:cs="Times New Roman"/>
          <w:sz w:val="28"/>
          <w:szCs w:val="28"/>
          <w:shd w:val="clear" w:color="auto" w:fill="FFFFFF"/>
        </w:rPr>
      </w:pPr>
      <w:r w:rsidRPr="0022111D">
        <w:rPr>
          <w:rFonts w:ascii="Times New Roman" w:hAnsi="Times New Roman" w:cs="Times New Roman"/>
          <w:sz w:val="28"/>
          <w:szCs w:val="28"/>
          <w:shd w:val="clear" w:color="auto" w:fill="FFFFFF"/>
        </w:rPr>
        <w:t xml:space="preserve">Бабелюк О. А. Стилістика декодування: від витоків до здобутків та перспектив. </w:t>
      </w:r>
      <w:r w:rsidRPr="0022111D">
        <w:rPr>
          <w:rFonts w:ascii="Times New Roman" w:hAnsi="Times New Roman" w:cs="Times New Roman"/>
          <w:i/>
          <w:iCs/>
          <w:sz w:val="28"/>
          <w:szCs w:val="28"/>
          <w:shd w:val="clear" w:color="auto" w:fill="FFFFFF"/>
        </w:rPr>
        <w:t>Любовь к слову: филологические заметки в честь юбилея профессора В.А. Кухаренко</w:t>
      </w:r>
      <w:r w:rsidRPr="0022111D">
        <w:rPr>
          <w:rFonts w:ascii="Times New Roman" w:hAnsi="Times New Roman" w:cs="Times New Roman"/>
          <w:sz w:val="28"/>
          <w:szCs w:val="28"/>
          <w:shd w:val="clear" w:color="auto" w:fill="FFFFFF"/>
        </w:rPr>
        <w:t>. Одеса: КП ОПТ, 2018. С. 37-51.</w:t>
      </w:r>
    </w:p>
    <w:p w14:paraId="739E2D55" w14:textId="77777777" w:rsidR="00AF219D" w:rsidRPr="0022111D" w:rsidRDefault="00AF219D" w:rsidP="00A42050">
      <w:pPr>
        <w:pStyle w:val="a6"/>
        <w:numPr>
          <w:ilvl w:val="0"/>
          <w:numId w:val="13"/>
        </w:numPr>
        <w:spacing w:after="0" w:line="360" w:lineRule="auto"/>
        <w:ind w:left="0" w:firstLine="567"/>
        <w:jc w:val="both"/>
        <w:rPr>
          <w:rFonts w:ascii="Times New Roman" w:hAnsi="Times New Roman" w:cs="Times New Roman"/>
          <w:sz w:val="28"/>
          <w:szCs w:val="28"/>
        </w:rPr>
      </w:pPr>
      <w:r w:rsidRPr="0022111D">
        <w:rPr>
          <w:rFonts w:ascii="Times New Roman" w:hAnsi="Times New Roman" w:cs="Times New Roman"/>
          <w:sz w:val="28"/>
          <w:szCs w:val="28"/>
        </w:rPr>
        <w:t>Бацевич Ф.С. Основи комунікативної лінгвістики. К.: Академія, 2004. 344 с.</w:t>
      </w:r>
    </w:p>
    <w:p w14:paraId="163DF8DD" w14:textId="77777777" w:rsidR="00AF219D" w:rsidRPr="0022111D" w:rsidRDefault="00AF219D" w:rsidP="00A42050">
      <w:pPr>
        <w:pStyle w:val="a6"/>
        <w:numPr>
          <w:ilvl w:val="0"/>
          <w:numId w:val="13"/>
        </w:numPr>
        <w:spacing w:after="0" w:line="360" w:lineRule="auto"/>
        <w:ind w:left="0" w:firstLine="567"/>
        <w:jc w:val="both"/>
        <w:rPr>
          <w:rFonts w:ascii="Times New Roman" w:hAnsi="Times New Roman" w:cs="Times New Roman"/>
          <w:sz w:val="28"/>
          <w:szCs w:val="28"/>
        </w:rPr>
      </w:pPr>
      <w:r w:rsidRPr="0022111D">
        <w:rPr>
          <w:rFonts w:ascii="Times New Roman" w:hAnsi="Times New Roman" w:cs="Times New Roman"/>
          <w:sz w:val="28"/>
          <w:szCs w:val="28"/>
        </w:rPr>
        <w:t>Бацевич Ф. Нариси з лінгвістичної прагматики: монографія. Львів: Вид-во ПАІС, 2010. 336 с.</w:t>
      </w:r>
    </w:p>
    <w:p w14:paraId="6280E7D0" w14:textId="77777777" w:rsidR="00AF219D" w:rsidRPr="0022111D" w:rsidRDefault="00AF219D" w:rsidP="00A42050">
      <w:pPr>
        <w:pStyle w:val="a6"/>
        <w:numPr>
          <w:ilvl w:val="0"/>
          <w:numId w:val="13"/>
        </w:numPr>
        <w:spacing w:after="0" w:line="360" w:lineRule="auto"/>
        <w:ind w:left="0" w:firstLine="567"/>
        <w:jc w:val="both"/>
        <w:rPr>
          <w:rFonts w:ascii="Times New Roman" w:hAnsi="Times New Roman" w:cs="Times New Roman"/>
          <w:sz w:val="28"/>
          <w:szCs w:val="28"/>
        </w:rPr>
      </w:pPr>
      <w:r w:rsidRPr="0022111D">
        <w:rPr>
          <w:rFonts w:ascii="Times New Roman" w:eastAsia="TimesNewRomanPSMT" w:hAnsi="Times New Roman" w:cs="Times New Roman"/>
          <w:sz w:val="28"/>
          <w:szCs w:val="28"/>
        </w:rPr>
        <w:t xml:space="preserve">Безугла Л.Р. Перлокуція у дискурсі. </w:t>
      </w:r>
      <w:r w:rsidRPr="0022111D">
        <w:rPr>
          <w:rFonts w:ascii="Times New Roman" w:eastAsia="TimesNewRomanPSMT" w:hAnsi="Times New Roman" w:cs="Times New Roman"/>
          <w:i/>
          <w:iCs/>
          <w:sz w:val="28"/>
          <w:szCs w:val="28"/>
        </w:rPr>
        <w:t>Дискурс як когнітивно-комунікативний феномен</w:t>
      </w:r>
      <w:r w:rsidRPr="0022111D">
        <w:rPr>
          <w:rFonts w:ascii="Times New Roman" w:eastAsia="TimesNewRomanPSMT" w:hAnsi="Times New Roman" w:cs="Times New Roman"/>
          <w:sz w:val="28"/>
          <w:szCs w:val="28"/>
        </w:rPr>
        <w:t>. Харків: Константа, 2005. С. 118-144.</w:t>
      </w:r>
    </w:p>
    <w:p w14:paraId="0649F2E1" w14:textId="77777777" w:rsidR="00AF219D" w:rsidRPr="0022111D" w:rsidRDefault="00AF219D" w:rsidP="00A42050">
      <w:pPr>
        <w:pStyle w:val="11"/>
        <w:numPr>
          <w:ilvl w:val="0"/>
          <w:numId w:val="13"/>
        </w:numPr>
        <w:snapToGrid/>
        <w:spacing w:line="360" w:lineRule="auto"/>
        <w:ind w:left="0" w:firstLine="567"/>
        <w:jc w:val="both"/>
        <w:rPr>
          <w:sz w:val="28"/>
          <w:szCs w:val="28"/>
          <w:lang w:val="uk-UA"/>
        </w:rPr>
      </w:pPr>
      <w:r w:rsidRPr="0022111D">
        <w:rPr>
          <w:sz w:val="28"/>
          <w:szCs w:val="28"/>
          <w:lang w:val="uk-UA"/>
        </w:rPr>
        <w:t xml:space="preserve">Бєлова А.Д. Вербальне відображення </w:t>
      </w:r>
      <w:proofErr w:type="spellStart"/>
      <w:r w:rsidRPr="0022111D">
        <w:rPr>
          <w:sz w:val="28"/>
          <w:szCs w:val="28"/>
          <w:lang w:val="uk-UA"/>
        </w:rPr>
        <w:t>концептосфери</w:t>
      </w:r>
      <w:proofErr w:type="spellEnd"/>
      <w:r w:rsidRPr="0022111D">
        <w:rPr>
          <w:sz w:val="28"/>
          <w:szCs w:val="28"/>
          <w:lang w:val="uk-UA"/>
        </w:rPr>
        <w:t xml:space="preserve"> етносу: сучасний стан вивчення проблеми. </w:t>
      </w:r>
      <w:proofErr w:type="spellStart"/>
      <w:r w:rsidRPr="0022111D">
        <w:rPr>
          <w:i/>
          <w:sz w:val="28"/>
          <w:szCs w:val="28"/>
          <w:lang w:val="uk-UA"/>
        </w:rPr>
        <w:t>Мовні</w:t>
      </w:r>
      <w:proofErr w:type="spellEnd"/>
      <w:r w:rsidRPr="0022111D">
        <w:rPr>
          <w:i/>
          <w:sz w:val="28"/>
          <w:szCs w:val="28"/>
          <w:lang w:val="uk-UA"/>
        </w:rPr>
        <w:t xml:space="preserve"> і концептуальні картини світу</w:t>
      </w:r>
      <w:r w:rsidRPr="0022111D">
        <w:rPr>
          <w:sz w:val="28"/>
          <w:szCs w:val="28"/>
          <w:lang w:val="uk-UA"/>
        </w:rPr>
        <w:t xml:space="preserve">: Збірник наукових праць. К.: Логос, 2001. №5. С. 15-22.  </w:t>
      </w:r>
    </w:p>
    <w:p w14:paraId="5DF74CD2" w14:textId="77777777" w:rsidR="00AF219D" w:rsidRPr="0022111D" w:rsidRDefault="00AF219D" w:rsidP="00A42050">
      <w:pPr>
        <w:pStyle w:val="a3"/>
        <w:numPr>
          <w:ilvl w:val="0"/>
          <w:numId w:val="13"/>
        </w:numPr>
        <w:spacing w:before="0" w:beforeAutospacing="0" w:after="0" w:afterAutospacing="0" w:line="360" w:lineRule="auto"/>
        <w:ind w:left="0" w:firstLine="567"/>
        <w:jc w:val="both"/>
        <w:rPr>
          <w:sz w:val="28"/>
          <w:szCs w:val="28"/>
        </w:rPr>
      </w:pPr>
      <w:r w:rsidRPr="0022111D">
        <w:rPr>
          <w:sz w:val="28"/>
          <w:szCs w:val="28"/>
        </w:rPr>
        <w:t>Бєлова А. Поняття “стиль”, “жанр”, “дискурс”, “текст” у сучасній лінгвістиці</w:t>
      </w:r>
      <w:r w:rsidRPr="0022111D">
        <w:rPr>
          <w:i/>
          <w:iCs/>
          <w:sz w:val="28"/>
          <w:szCs w:val="28"/>
        </w:rPr>
        <w:t xml:space="preserve">.   Вісник КНУ: </w:t>
      </w:r>
      <w:proofErr w:type="spellStart"/>
      <w:r w:rsidRPr="0022111D">
        <w:rPr>
          <w:i/>
          <w:iCs/>
          <w:sz w:val="28"/>
          <w:szCs w:val="28"/>
        </w:rPr>
        <w:t>Іноз</w:t>
      </w:r>
      <w:proofErr w:type="spellEnd"/>
      <w:r w:rsidRPr="0022111D">
        <w:rPr>
          <w:i/>
          <w:iCs/>
          <w:sz w:val="28"/>
          <w:szCs w:val="28"/>
        </w:rPr>
        <w:t>. Філолог</w:t>
      </w:r>
      <w:r w:rsidRPr="0022111D">
        <w:rPr>
          <w:sz w:val="28"/>
          <w:szCs w:val="28"/>
        </w:rPr>
        <w:t xml:space="preserve">. 2002. </w:t>
      </w:r>
      <w:proofErr w:type="spellStart"/>
      <w:r w:rsidRPr="0022111D">
        <w:rPr>
          <w:sz w:val="28"/>
          <w:szCs w:val="28"/>
        </w:rPr>
        <w:t>Вип</w:t>
      </w:r>
      <w:proofErr w:type="spellEnd"/>
      <w:r w:rsidRPr="0022111D">
        <w:rPr>
          <w:sz w:val="28"/>
          <w:szCs w:val="28"/>
        </w:rPr>
        <w:t>. 32. С.11-14.</w:t>
      </w:r>
    </w:p>
    <w:p w14:paraId="734AFF22" w14:textId="43B83EC1" w:rsidR="00AF219D" w:rsidRPr="0022111D" w:rsidRDefault="00AF219D" w:rsidP="00A42050">
      <w:pPr>
        <w:pStyle w:val="a3"/>
        <w:numPr>
          <w:ilvl w:val="0"/>
          <w:numId w:val="13"/>
        </w:numPr>
        <w:spacing w:before="0" w:beforeAutospacing="0" w:after="0" w:afterAutospacing="0" w:line="360" w:lineRule="auto"/>
        <w:ind w:left="0" w:firstLine="567"/>
        <w:jc w:val="both"/>
        <w:rPr>
          <w:sz w:val="28"/>
          <w:szCs w:val="28"/>
        </w:rPr>
      </w:pPr>
      <w:proofErr w:type="spellStart"/>
      <w:r w:rsidRPr="0022111D">
        <w:rPr>
          <w:rFonts w:eastAsia="TimesNewRomanPSMT"/>
          <w:sz w:val="28"/>
          <w:szCs w:val="28"/>
        </w:rPr>
        <w:t>Бехта</w:t>
      </w:r>
      <w:proofErr w:type="spellEnd"/>
      <w:r w:rsidRPr="0022111D">
        <w:rPr>
          <w:rFonts w:eastAsia="TimesNewRomanPSMT"/>
          <w:sz w:val="28"/>
          <w:szCs w:val="28"/>
        </w:rPr>
        <w:t xml:space="preserve"> І. А. Дискурс </w:t>
      </w:r>
      <w:proofErr w:type="spellStart"/>
      <w:r w:rsidRPr="0022111D">
        <w:rPr>
          <w:rFonts w:eastAsia="TimesNewRomanPSMT"/>
          <w:sz w:val="28"/>
          <w:szCs w:val="28"/>
        </w:rPr>
        <w:t>наратора</w:t>
      </w:r>
      <w:proofErr w:type="spellEnd"/>
      <w:r w:rsidRPr="0022111D">
        <w:rPr>
          <w:rFonts w:eastAsia="TimesNewRomanPSMT"/>
          <w:sz w:val="28"/>
          <w:szCs w:val="28"/>
        </w:rPr>
        <w:t xml:space="preserve"> в англомовній художній</w:t>
      </w:r>
      <w:r w:rsidR="00AF0689" w:rsidRPr="0022111D">
        <w:rPr>
          <w:rFonts w:eastAsia="TimesNewRomanPSMT"/>
          <w:sz w:val="28"/>
          <w:szCs w:val="28"/>
        </w:rPr>
        <w:t xml:space="preserve"> прозі</w:t>
      </w:r>
      <w:r w:rsidRPr="0022111D">
        <w:rPr>
          <w:rFonts w:eastAsia="TimesNewRomanPSMT"/>
          <w:sz w:val="28"/>
          <w:szCs w:val="28"/>
        </w:rPr>
        <w:t>. Київ, 2004.       304 с.</w:t>
      </w:r>
    </w:p>
    <w:p w14:paraId="1F2ABC4E" w14:textId="77777777" w:rsidR="00AF219D" w:rsidRPr="0022111D" w:rsidRDefault="00AF219D" w:rsidP="00A42050">
      <w:pPr>
        <w:pStyle w:val="11"/>
        <w:numPr>
          <w:ilvl w:val="0"/>
          <w:numId w:val="13"/>
        </w:numPr>
        <w:snapToGrid/>
        <w:spacing w:line="360" w:lineRule="auto"/>
        <w:ind w:left="0" w:firstLine="567"/>
        <w:jc w:val="both"/>
        <w:rPr>
          <w:sz w:val="28"/>
          <w:szCs w:val="28"/>
          <w:lang w:val="uk-UA"/>
        </w:rPr>
      </w:pPr>
      <w:proofErr w:type="spellStart"/>
      <w:r w:rsidRPr="0022111D">
        <w:rPr>
          <w:sz w:val="28"/>
          <w:szCs w:val="28"/>
          <w:lang w:val="uk-UA"/>
        </w:rPr>
        <w:t>Бехта</w:t>
      </w:r>
      <w:proofErr w:type="spellEnd"/>
      <w:r w:rsidRPr="0022111D">
        <w:rPr>
          <w:sz w:val="28"/>
          <w:szCs w:val="28"/>
          <w:lang w:val="uk-UA"/>
        </w:rPr>
        <w:t xml:space="preserve"> І.А. </w:t>
      </w:r>
      <w:proofErr w:type="spellStart"/>
      <w:r w:rsidRPr="0022111D">
        <w:rPr>
          <w:sz w:val="28"/>
          <w:szCs w:val="28"/>
          <w:lang w:val="uk-UA"/>
        </w:rPr>
        <w:t>Концептосфера</w:t>
      </w:r>
      <w:proofErr w:type="spellEnd"/>
      <w:r w:rsidRPr="0022111D">
        <w:rPr>
          <w:sz w:val="28"/>
          <w:szCs w:val="28"/>
          <w:lang w:val="uk-UA"/>
        </w:rPr>
        <w:t xml:space="preserve"> у динаміці (текст і дискурс у світлі </w:t>
      </w:r>
      <w:proofErr w:type="spellStart"/>
      <w:r w:rsidRPr="0022111D">
        <w:rPr>
          <w:sz w:val="28"/>
          <w:szCs w:val="28"/>
          <w:lang w:val="uk-UA"/>
        </w:rPr>
        <w:t>когнітивно</w:t>
      </w:r>
      <w:proofErr w:type="spellEnd"/>
      <w:r w:rsidRPr="0022111D">
        <w:rPr>
          <w:sz w:val="28"/>
          <w:szCs w:val="28"/>
          <w:lang w:val="uk-UA"/>
        </w:rPr>
        <w:t xml:space="preserve">-дискурсивної парадигми). </w:t>
      </w:r>
      <w:proofErr w:type="spellStart"/>
      <w:r w:rsidRPr="0022111D">
        <w:rPr>
          <w:i/>
          <w:sz w:val="28"/>
          <w:szCs w:val="28"/>
          <w:lang w:val="uk-UA"/>
        </w:rPr>
        <w:t>Мовні</w:t>
      </w:r>
      <w:proofErr w:type="spellEnd"/>
      <w:r w:rsidRPr="0022111D">
        <w:rPr>
          <w:i/>
          <w:sz w:val="28"/>
          <w:szCs w:val="28"/>
          <w:lang w:val="uk-UA"/>
        </w:rPr>
        <w:t xml:space="preserve"> і концептуальні картини світу: Збірник наукових праць</w:t>
      </w:r>
      <w:r w:rsidRPr="0022111D">
        <w:rPr>
          <w:sz w:val="28"/>
          <w:szCs w:val="28"/>
          <w:lang w:val="uk-UA"/>
        </w:rPr>
        <w:t>. К.: Логос, 2001. №5. С. 22-26.</w:t>
      </w:r>
    </w:p>
    <w:p w14:paraId="5B96BF2F" w14:textId="0A7C7184" w:rsidR="00AF219D" w:rsidRPr="0022111D" w:rsidRDefault="00AF219D" w:rsidP="00A42050">
      <w:pPr>
        <w:pStyle w:val="af"/>
        <w:numPr>
          <w:ilvl w:val="0"/>
          <w:numId w:val="13"/>
        </w:numPr>
        <w:spacing w:line="360" w:lineRule="auto"/>
        <w:ind w:left="0" w:firstLine="567"/>
        <w:textAlignment w:val="center"/>
        <w:rPr>
          <w:rFonts w:ascii="Times New Roman" w:hAnsi="Times New Roman" w:cs="Times New Roman"/>
          <w:color w:val="auto"/>
          <w:sz w:val="28"/>
          <w:szCs w:val="28"/>
          <w:lang w:val="ru-RU"/>
        </w:rPr>
      </w:pPr>
      <w:r w:rsidRPr="0022111D">
        <w:rPr>
          <w:rFonts w:ascii="Times New Roman" w:hAnsi="Times New Roman" w:cs="Times New Roman"/>
          <w:color w:val="auto"/>
          <w:sz w:val="28"/>
          <w:szCs w:val="28"/>
          <w:lang w:val="ru-RU"/>
        </w:rPr>
        <w:t>Бондаренко Є. В. </w:t>
      </w:r>
      <w:proofErr w:type="spellStart"/>
      <w:r w:rsidRPr="0022111D">
        <w:rPr>
          <w:rFonts w:ascii="Times New Roman" w:hAnsi="Times New Roman" w:cs="Times New Roman"/>
          <w:color w:val="auto"/>
          <w:sz w:val="28"/>
          <w:szCs w:val="28"/>
          <w:lang w:val="ru-RU"/>
        </w:rPr>
        <w:t>Типологія</w:t>
      </w:r>
      <w:proofErr w:type="spellEnd"/>
      <w:r w:rsidRPr="0022111D">
        <w:rPr>
          <w:rFonts w:ascii="Times New Roman" w:hAnsi="Times New Roman" w:cs="Times New Roman"/>
          <w:color w:val="auto"/>
          <w:sz w:val="28"/>
          <w:szCs w:val="28"/>
          <w:lang w:val="ru-RU"/>
        </w:rPr>
        <w:t xml:space="preserve"> картин </w:t>
      </w:r>
      <w:proofErr w:type="spellStart"/>
      <w:r w:rsidRPr="0022111D">
        <w:rPr>
          <w:rFonts w:ascii="Times New Roman" w:hAnsi="Times New Roman" w:cs="Times New Roman"/>
          <w:color w:val="auto"/>
          <w:sz w:val="28"/>
          <w:szCs w:val="28"/>
          <w:lang w:val="ru-RU"/>
        </w:rPr>
        <w:t>світу</w:t>
      </w:r>
      <w:proofErr w:type="spellEnd"/>
      <w:r w:rsidRPr="0022111D">
        <w:rPr>
          <w:rFonts w:ascii="Times New Roman" w:hAnsi="Times New Roman" w:cs="Times New Roman"/>
          <w:color w:val="auto"/>
          <w:sz w:val="28"/>
          <w:szCs w:val="28"/>
          <w:lang w:val="ru-RU"/>
        </w:rPr>
        <w:t xml:space="preserve">: </w:t>
      </w:r>
      <w:proofErr w:type="spellStart"/>
      <w:r w:rsidRPr="0022111D">
        <w:rPr>
          <w:rFonts w:ascii="Times New Roman" w:hAnsi="Times New Roman" w:cs="Times New Roman"/>
          <w:color w:val="auto"/>
          <w:sz w:val="28"/>
          <w:szCs w:val="28"/>
          <w:lang w:val="ru-RU"/>
        </w:rPr>
        <w:t>когнітивні</w:t>
      </w:r>
      <w:proofErr w:type="spellEnd"/>
      <w:r w:rsidRPr="0022111D">
        <w:rPr>
          <w:rFonts w:ascii="Times New Roman" w:hAnsi="Times New Roman" w:cs="Times New Roman"/>
          <w:color w:val="auto"/>
          <w:sz w:val="28"/>
          <w:szCs w:val="28"/>
          <w:lang w:val="ru-RU"/>
        </w:rPr>
        <w:t xml:space="preserve"> </w:t>
      </w:r>
      <w:proofErr w:type="spellStart"/>
      <w:r w:rsidRPr="0022111D">
        <w:rPr>
          <w:rFonts w:ascii="Times New Roman" w:hAnsi="Times New Roman" w:cs="Times New Roman"/>
          <w:color w:val="auto"/>
          <w:sz w:val="28"/>
          <w:szCs w:val="28"/>
          <w:lang w:val="ru-RU"/>
        </w:rPr>
        <w:t>підвалини</w:t>
      </w:r>
      <w:proofErr w:type="spellEnd"/>
      <w:r w:rsidRPr="0022111D">
        <w:rPr>
          <w:rFonts w:ascii="Times New Roman" w:hAnsi="Times New Roman" w:cs="Times New Roman"/>
          <w:color w:val="auto"/>
          <w:sz w:val="28"/>
          <w:szCs w:val="28"/>
          <w:lang w:val="ru-RU"/>
        </w:rPr>
        <w:t xml:space="preserve"> </w:t>
      </w:r>
      <w:proofErr w:type="spellStart"/>
      <w:r w:rsidRPr="0022111D">
        <w:rPr>
          <w:rFonts w:ascii="Times New Roman" w:hAnsi="Times New Roman" w:cs="Times New Roman"/>
          <w:i/>
          <w:iCs/>
          <w:color w:val="auto"/>
          <w:sz w:val="28"/>
          <w:szCs w:val="28"/>
          <w:lang w:val="ru-RU"/>
        </w:rPr>
        <w:t>Наукові</w:t>
      </w:r>
      <w:proofErr w:type="spellEnd"/>
      <w:r w:rsidRPr="0022111D">
        <w:rPr>
          <w:rFonts w:ascii="Times New Roman" w:hAnsi="Times New Roman" w:cs="Times New Roman"/>
          <w:i/>
          <w:iCs/>
          <w:color w:val="auto"/>
          <w:sz w:val="28"/>
          <w:szCs w:val="28"/>
          <w:lang w:val="ru-RU"/>
        </w:rPr>
        <w:t xml:space="preserve"> записки КДПУ</w:t>
      </w:r>
      <w:r w:rsidRPr="0022111D">
        <w:rPr>
          <w:rFonts w:ascii="Times New Roman" w:hAnsi="Times New Roman" w:cs="Times New Roman"/>
          <w:color w:val="auto"/>
          <w:sz w:val="28"/>
          <w:szCs w:val="28"/>
          <w:lang w:val="ru-RU"/>
        </w:rPr>
        <w:t>. </w:t>
      </w:r>
      <w:r w:rsidRPr="0022111D">
        <w:rPr>
          <w:rFonts w:ascii="Times New Roman" w:hAnsi="Times New Roman" w:cs="Times New Roman"/>
          <w:i/>
          <w:iCs/>
          <w:color w:val="auto"/>
          <w:sz w:val="28"/>
          <w:szCs w:val="28"/>
          <w:lang w:val="ru-RU"/>
        </w:rPr>
        <w:t xml:space="preserve">Сер.: </w:t>
      </w:r>
      <w:proofErr w:type="spellStart"/>
      <w:r w:rsidRPr="0022111D">
        <w:rPr>
          <w:rFonts w:ascii="Times New Roman" w:hAnsi="Times New Roman" w:cs="Times New Roman"/>
          <w:i/>
          <w:iCs/>
          <w:color w:val="auto"/>
          <w:sz w:val="28"/>
          <w:szCs w:val="28"/>
          <w:lang w:val="ru-RU"/>
        </w:rPr>
        <w:t>Філологічні</w:t>
      </w:r>
      <w:proofErr w:type="spellEnd"/>
      <w:r w:rsidRPr="0022111D">
        <w:rPr>
          <w:rFonts w:ascii="Times New Roman" w:hAnsi="Times New Roman" w:cs="Times New Roman"/>
          <w:i/>
          <w:iCs/>
          <w:color w:val="auto"/>
          <w:sz w:val="28"/>
          <w:szCs w:val="28"/>
          <w:lang w:val="ru-RU"/>
        </w:rPr>
        <w:t xml:space="preserve"> науки (</w:t>
      </w:r>
      <w:proofErr w:type="spellStart"/>
      <w:r w:rsidRPr="0022111D">
        <w:rPr>
          <w:rFonts w:ascii="Times New Roman" w:hAnsi="Times New Roman" w:cs="Times New Roman"/>
          <w:i/>
          <w:iCs/>
          <w:color w:val="auto"/>
          <w:sz w:val="28"/>
          <w:szCs w:val="28"/>
          <w:lang w:val="ru-RU"/>
        </w:rPr>
        <w:t>мовознавство</w:t>
      </w:r>
      <w:proofErr w:type="spellEnd"/>
      <w:r w:rsidRPr="0022111D">
        <w:rPr>
          <w:rFonts w:ascii="Times New Roman" w:hAnsi="Times New Roman" w:cs="Times New Roman"/>
          <w:i/>
          <w:iCs/>
          <w:color w:val="auto"/>
          <w:sz w:val="28"/>
          <w:szCs w:val="28"/>
          <w:lang w:val="ru-RU"/>
        </w:rPr>
        <w:t>).</w:t>
      </w:r>
      <w:r w:rsidRPr="0022111D">
        <w:rPr>
          <w:rFonts w:ascii="Times New Roman" w:hAnsi="Times New Roman" w:cs="Times New Roman"/>
          <w:color w:val="auto"/>
          <w:sz w:val="28"/>
          <w:szCs w:val="28"/>
          <w:lang w:val="ru-RU"/>
        </w:rPr>
        <w:t xml:space="preserve"> 2013. </w:t>
      </w:r>
      <w:proofErr w:type="spellStart"/>
      <w:r w:rsidRPr="0022111D">
        <w:rPr>
          <w:rFonts w:ascii="Times New Roman" w:hAnsi="Times New Roman" w:cs="Times New Roman"/>
          <w:color w:val="auto"/>
          <w:sz w:val="28"/>
          <w:szCs w:val="28"/>
          <w:lang w:val="ru-RU"/>
        </w:rPr>
        <w:t>Вип</w:t>
      </w:r>
      <w:proofErr w:type="spellEnd"/>
      <w:r w:rsidRPr="0022111D">
        <w:rPr>
          <w:rFonts w:ascii="Times New Roman" w:hAnsi="Times New Roman" w:cs="Times New Roman"/>
          <w:color w:val="auto"/>
          <w:sz w:val="28"/>
          <w:szCs w:val="28"/>
          <w:lang w:val="ru-RU"/>
        </w:rPr>
        <w:t xml:space="preserve">. 116. С. 383–388. </w:t>
      </w:r>
    </w:p>
    <w:p w14:paraId="631B935E" w14:textId="25EBE4A3" w:rsidR="00AA1BA5" w:rsidRPr="0022111D" w:rsidRDefault="00AA1BA5" w:rsidP="00A42050">
      <w:pPr>
        <w:pStyle w:val="af"/>
        <w:numPr>
          <w:ilvl w:val="0"/>
          <w:numId w:val="13"/>
        </w:numPr>
        <w:spacing w:line="360" w:lineRule="auto"/>
        <w:ind w:left="0" w:firstLine="567"/>
        <w:textAlignment w:val="center"/>
        <w:rPr>
          <w:rFonts w:ascii="Times New Roman" w:hAnsi="Times New Roman" w:cs="Times New Roman"/>
          <w:color w:val="auto"/>
          <w:sz w:val="28"/>
          <w:szCs w:val="28"/>
          <w:lang w:val="ru-RU"/>
        </w:rPr>
      </w:pPr>
      <w:proofErr w:type="spellStart"/>
      <w:r w:rsidRPr="0022111D">
        <w:rPr>
          <w:rFonts w:ascii="Times New Roman" w:hAnsi="Times New Roman" w:cs="Times New Roman"/>
          <w:color w:val="auto"/>
          <w:sz w:val="28"/>
          <w:szCs w:val="28"/>
        </w:rPr>
        <w:t>Вегеш</w:t>
      </w:r>
      <w:proofErr w:type="spellEnd"/>
      <w:r w:rsidRPr="0022111D">
        <w:rPr>
          <w:rFonts w:ascii="Times New Roman" w:hAnsi="Times New Roman" w:cs="Times New Roman"/>
          <w:color w:val="auto"/>
          <w:sz w:val="28"/>
          <w:szCs w:val="28"/>
        </w:rPr>
        <w:t xml:space="preserve"> А. Діалектні літературно-художні антропоніми у творах сучасних українських письменників. </w:t>
      </w:r>
      <w:r w:rsidRPr="0022111D">
        <w:rPr>
          <w:rStyle w:val="a8"/>
          <w:rFonts w:ascii="Times New Roman" w:hAnsi="Times New Roman" w:cs="Times New Roman"/>
          <w:color w:val="auto"/>
          <w:sz w:val="28"/>
          <w:szCs w:val="28"/>
        </w:rPr>
        <w:t xml:space="preserve">Науковий вісник Ужгородського </w:t>
      </w:r>
      <w:r w:rsidRPr="0022111D">
        <w:rPr>
          <w:rStyle w:val="a8"/>
          <w:rFonts w:ascii="Times New Roman" w:hAnsi="Times New Roman" w:cs="Times New Roman"/>
          <w:color w:val="auto"/>
          <w:sz w:val="28"/>
          <w:szCs w:val="28"/>
        </w:rPr>
        <w:lastRenderedPageBreak/>
        <w:t>університету. Серія Філологія</w:t>
      </w:r>
      <w:r w:rsidRPr="0022111D">
        <w:rPr>
          <w:rFonts w:ascii="Times New Roman" w:hAnsi="Times New Roman" w:cs="Times New Roman"/>
          <w:color w:val="auto"/>
          <w:sz w:val="28"/>
          <w:szCs w:val="28"/>
        </w:rPr>
        <w:t xml:space="preserve">. 2022. Т. 2, № 46. С. 35–42. DOI: </w:t>
      </w:r>
      <w:hyperlink r:id="rId7" w:tgtFrame="_new" w:history="1">
        <w:r w:rsidRPr="0022111D">
          <w:rPr>
            <w:rStyle w:val="a7"/>
            <w:rFonts w:ascii="Times New Roman" w:hAnsi="Times New Roman" w:cs="Times New Roman"/>
            <w:color w:val="auto"/>
            <w:sz w:val="28"/>
            <w:szCs w:val="28"/>
          </w:rPr>
          <w:t>http://dx.doi.org/10.24144/2663-6840.2021.2.(46).35-42</w:t>
        </w:r>
      </w:hyperlink>
    </w:p>
    <w:p w14:paraId="65AF13B5" w14:textId="437C3F9C" w:rsidR="00E817E0" w:rsidRPr="0022111D" w:rsidRDefault="00E817E0" w:rsidP="00A42050">
      <w:pPr>
        <w:pStyle w:val="af"/>
        <w:numPr>
          <w:ilvl w:val="0"/>
          <w:numId w:val="13"/>
        </w:numPr>
        <w:spacing w:line="360" w:lineRule="auto"/>
        <w:ind w:left="0" w:firstLine="567"/>
        <w:textAlignment w:val="center"/>
        <w:rPr>
          <w:rFonts w:ascii="Times New Roman" w:hAnsi="Times New Roman" w:cs="Times New Roman"/>
          <w:color w:val="auto"/>
          <w:sz w:val="28"/>
          <w:szCs w:val="28"/>
          <w:lang w:val="ru-RU"/>
        </w:rPr>
      </w:pPr>
      <w:proofErr w:type="spellStart"/>
      <w:r w:rsidRPr="0022111D">
        <w:rPr>
          <w:rFonts w:ascii="Times New Roman" w:hAnsi="Times New Roman" w:cs="Times New Roman"/>
          <w:color w:val="auto"/>
          <w:sz w:val="28"/>
          <w:szCs w:val="28"/>
        </w:rPr>
        <w:t>Вороновська</w:t>
      </w:r>
      <w:proofErr w:type="spellEnd"/>
      <w:r w:rsidRPr="0022111D">
        <w:rPr>
          <w:rFonts w:ascii="Times New Roman" w:hAnsi="Times New Roman" w:cs="Times New Roman"/>
          <w:color w:val="auto"/>
          <w:sz w:val="28"/>
          <w:szCs w:val="28"/>
        </w:rPr>
        <w:t xml:space="preserve"> Л. Дискурсивний аналіз і лінгвістика тексту: співвідношення понять. </w:t>
      </w:r>
      <w:r w:rsidRPr="0022111D">
        <w:rPr>
          <w:rStyle w:val="a8"/>
          <w:rFonts w:ascii="Times New Roman" w:hAnsi="Times New Roman" w:cs="Times New Roman"/>
          <w:color w:val="auto"/>
          <w:sz w:val="28"/>
          <w:szCs w:val="28"/>
        </w:rPr>
        <w:t>Теоретична і дидактична філологія. Серія «Педагогіка»</w:t>
      </w:r>
      <w:r w:rsidRPr="0022111D">
        <w:rPr>
          <w:rFonts w:ascii="Times New Roman" w:hAnsi="Times New Roman" w:cs="Times New Roman"/>
          <w:color w:val="auto"/>
          <w:sz w:val="28"/>
          <w:szCs w:val="28"/>
        </w:rPr>
        <w:t xml:space="preserve">. 2018. </w:t>
      </w:r>
      <w:proofErr w:type="spellStart"/>
      <w:r w:rsidRPr="0022111D">
        <w:rPr>
          <w:rFonts w:ascii="Times New Roman" w:hAnsi="Times New Roman" w:cs="Times New Roman"/>
          <w:color w:val="auto"/>
          <w:sz w:val="28"/>
          <w:szCs w:val="28"/>
        </w:rPr>
        <w:t>Вип</w:t>
      </w:r>
      <w:proofErr w:type="spellEnd"/>
      <w:r w:rsidRPr="0022111D">
        <w:rPr>
          <w:rFonts w:ascii="Times New Roman" w:hAnsi="Times New Roman" w:cs="Times New Roman"/>
          <w:color w:val="auto"/>
          <w:sz w:val="28"/>
          <w:szCs w:val="28"/>
        </w:rPr>
        <w:t>. 28. С. 4–9.</w:t>
      </w:r>
    </w:p>
    <w:p w14:paraId="7A807B45" w14:textId="0C8492E3" w:rsidR="00AF219D" w:rsidRPr="0022111D" w:rsidRDefault="00AF219D" w:rsidP="00A42050">
      <w:pPr>
        <w:pStyle w:val="11"/>
        <w:numPr>
          <w:ilvl w:val="0"/>
          <w:numId w:val="13"/>
        </w:numPr>
        <w:snapToGrid/>
        <w:spacing w:line="360" w:lineRule="auto"/>
        <w:ind w:left="0" w:firstLine="567"/>
        <w:jc w:val="both"/>
        <w:rPr>
          <w:sz w:val="28"/>
          <w:szCs w:val="28"/>
        </w:rPr>
      </w:pPr>
      <w:r w:rsidRPr="0022111D">
        <w:rPr>
          <w:sz w:val="28"/>
          <w:szCs w:val="28"/>
          <w:lang w:val="uk-UA"/>
        </w:rPr>
        <w:t xml:space="preserve"> </w:t>
      </w:r>
      <w:proofErr w:type="spellStart"/>
      <w:r w:rsidRPr="0022111D">
        <w:rPr>
          <w:rFonts w:eastAsia="TimesNewRomanPSMT"/>
          <w:sz w:val="28"/>
          <w:szCs w:val="28"/>
        </w:rPr>
        <w:t>Гнезділова</w:t>
      </w:r>
      <w:proofErr w:type="spellEnd"/>
      <w:r w:rsidRPr="0022111D">
        <w:rPr>
          <w:rFonts w:eastAsia="TimesNewRomanPSMT"/>
          <w:sz w:val="28"/>
          <w:szCs w:val="28"/>
        </w:rPr>
        <w:t xml:space="preserve"> Я. В. Емоційність та емотивність сучасного англомовного дискурсу: структурний, семантичний і прагматичний аспекти: дис. на здобуття наук. ступеня канд. філол. наук: 10.02.04. Київ, 2007. 291 с.</w:t>
      </w:r>
    </w:p>
    <w:p w14:paraId="5503D14D" w14:textId="2925EE6A" w:rsidR="00404D0E" w:rsidRPr="0022111D" w:rsidRDefault="00404D0E" w:rsidP="00A42050">
      <w:pPr>
        <w:pStyle w:val="11"/>
        <w:numPr>
          <w:ilvl w:val="0"/>
          <w:numId w:val="13"/>
        </w:numPr>
        <w:snapToGrid/>
        <w:spacing w:line="360" w:lineRule="auto"/>
        <w:ind w:left="0" w:firstLine="567"/>
        <w:jc w:val="both"/>
        <w:rPr>
          <w:sz w:val="28"/>
          <w:szCs w:val="28"/>
        </w:rPr>
      </w:pPr>
      <w:proofErr w:type="spellStart"/>
      <w:r w:rsidRPr="0022111D">
        <w:rPr>
          <w:sz w:val="28"/>
          <w:szCs w:val="28"/>
        </w:rPr>
        <w:t>Грещук</w:t>
      </w:r>
      <w:proofErr w:type="spellEnd"/>
      <w:r w:rsidRPr="0022111D">
        <w:rPr>
          <w:sz w:val="28"/>
          <w:szCs w:val="28"/>
        </w:rPr>
        <w:t xml:space="preserve"> В. </w:t>
      </w:r>
      <w:proofErr w:type="spellStart"/>
      <w:r w:rsidRPr="0022111D">
        <w:rPr>
          <w:sz w:val="28"/>
          <w:szCs w:val="28"/>
        </w:rPr>
        <w:t>Діалектна</w:t>
      </w:r>
      <w:proofErr w:type="spellEnd"/>
      <w:r w:rsidRPr="0022111D">
        <w:rPr>
          <w:sz w:val="28"/>
          <w:szCs w:val="28"/>
        </w:rPr>
        <w:t xml:space="preserve"> лексика в </w:t>
      </w:r>
      <w:proofErr w:type="spellStart"/>
      <w:r w:rsidRPr="0022111D">
        <w:rPr>
          <w:sz w:val="28"/>
          <w:szCs w:val="28"/>
        </w:rPr>
        <w:t>поетичних</w:t>
      </w:r>
      <w:proofErr w:type="spellEnd"/>
      <w:r w:rsidRPr="0022111D">
        <w:rPr>
          <w:sz w:val="28"/>
          <w:szCs w:val="28"/>
        </w:rPr>
        <w:t xml:space="preserve"> текстах Петра </w:t>
      </w:r>
      <w:proofErr w:type="spellStart"/>
      <w:r w:rsidRPr="0022111D">
        <w:rPr>
          <w:sz w:val="28"/>
          <w:szCs w:val="28"/>
        </w:rPr>
        <w:t>Мідянки</w:t>
      </w:r>
      <w:proofErr w:type="spellEnd"/>
      <w:r w:rsidRPr="0022111D">
        <w:rPr>
          <w:sz w:val="28"/>
          <w:szCs w:val="28"/>
        </w:rPr>
        <w:t xml:space="preserve">. </w:t>
      </w:r>
      <w:proofErr w:type="spellStart"/>
      <w:r w:rsidRPr="0022111D">
        <w:rPr>
          <w:rStyle w:val="a8"/>
          <w:sz w:val="28"/>
          <w:szCs w:val="28"/>
        </w:rPr>
        <w:t>Науковий</w:t>
      </w:r>
      <w:proofErr w:type="spellEnd"/>
      <w:r w:rsidRPr="0022111D">
        <w:rPr>
          <w:rStyle w:val="a8"/>
          <w:sz w:val="28"/>
          <w:szCs w:val="28"/>
        </w:rPr>
        <w:t xml:space="preserve"> </w:t>
      </w:r>
      <w:proofErr w:type="spellStart"/>
      <w:r w:rsidRPr="0022111D">
        <w:rPr>
          <w:rStyle w:val="a8"/>
          <w:sz w:val="28"/>
          <w:szCs w:val="28"/>
        </w:rPr>
        <w:t>вісник</w:t>
      </w:r>
      <w:proofErr w:type="spellEnd"/>
      <w:r w:rsidRPr="0022111D">
        <w:rPr>
          <w:rStyle w:val="a8"/>
          <w:sz w:val="28"/>
          <w:szCs w:val="28"/>
        </w:rPr>
        <w:t xml:space="preserve"> </w:t>
      </w:r>
      <w:proofErr w:type="spellStart"/>
      <w:r w:rsidRPr="0022111D">
        <w:rPr>
          <w:rStyle w:val="a8"/>
          <w:sz w:val="28"/>
          <w:szCs w:val="28"/>
        </w:rPr>
        <w:t>Ужгородського</w:t>
      </w:r>
      <w:proofErr w:type="spellEnd"/>
      <w:r w:rsidRPr="0022111D">
        <w:rPr>
          <w:rStyle w:val="a8"/>
          <w:sz w:val="28"/>
          <w:szCs w:val="28"/>
        </w:rPr>
        <w:t xml:space="preserve"> </w:t>
      </w:r>
      <w:proofErr w:type="spellStart"/>
      <w:r w:rsidRPr="0022111D">
        <w:rPr>
          <w:rStyle w:val="a8"/>
          <w:sz w:val="28"/>
          <w:szCs w:val="28"/>
        </w:rPr>
        <w:t>університету</w:t>
      </w:r>
      <w:proofErr w:type="spellEnd"/>
      <w:r w:rsidRPr="0022111D">
        <w:rPr>
          <w:rStyle w:val="a8"/>
          <w:sz w:val="28"/>
          <w:szCs w:val="28"/>
        </w:rPr>
        <w:t xml:space="preserve">. </w:t>
      </w:r>
      <w:proofErr w:type="spellStart"/>
      <w:r w:rsidRPr="0022111D">
        <w:rPr>
          <w:rStyle w:val="a8"/>
          <w:sz w:val="28"/>
          <w:szCs w:val="28"/>
        </w:rPr>
        <w:t>Серія</w:t>
      </w:r>
      <w:proofErr w:type="spellEnd"/>
      <w:r w:rsidRPr="0022111D">
        <w:rPr>
          <w:rStyle w:val="a8"/>
          <w:sz w:val="28"/>
          <w:szCs w:val="28"/>
        </w:rPr>
        <w:t xml:space="preserve"> </w:t>
      </w:r>
      <w:proofErr w:type="spellStart"/>
      <w:r w:rsidRPr="0022111D">
        <w:rPr>
          <w:rStyle w:val="a8"/>
          <w:sz w:val="28"/>
          <w:szCs w:val="28"/>
        </w:rPr>
        <w:t>Філологія</w:t>
      </w:r>
      <w:proofErr w:type="spellEnd"/>
      <w:r w:rsidRPr="0022111D">
        <w:rPr>
          <w:sz w:val="28"/>
          <w:szCs w:val="28"/>
        </w:rPr>
        <w:t xml:space="preserve">. 2022. Т. 2, № 46. С. 81–85. DOI: </w:t>
      </w:r>
      <w:hyperlink r:id="rId8" w:tgtFrame="_new" w:history="1">
        <w:r w:rsidRPr="0022111D">
          <w:rPr>
            <w:rStyle w:val="a7"/>
            <w:color w:val="auto"/>
            <w:sz w:val="28"/>
            <w:szCs w:val="28"/>
          </w:rPr>
          <w:t>http://dx.doi.org/10.24144/2663-6840.2021.2.(46).81-85</w:t>
        </w:r>
      </w:hyperlink>
    </w:p>
    <w:p w14:paraId="72B38053" w14:textId="4BB7DA8C" w:rsidR="00907850" w:rsidRPr="0022111D" w:rsidRDefault="00907850" w:rsidP="00A42050">
      <w:pPr>
        <w:pStyle w:val="11"/>
        <w:numPr>
          <w:ilvl w:val="0"/>
          <w:numId w:val="13"/>
        </w:numPr>
        <w:snapToGrid/>
        <w:spacing w:line="360" w:lineRule="auto"/>
        <w:ind w:left="0" w:firstLine="567"/>
        <w:jc w:val="both"/>
        <w:rPr>
          <w:sz w:val="28"/>
          <w:szCs w:val="28"/>
        </w:rPr>
      </w:pPr>
      <w:proofErr w:type="spellStart"/>
      <w:r w:rsidRPr="0022111D">
        <w:rPr>
          <w:sz w:val="28"/>
          <w:szCs w:val="28"/>
        </w:rPr>
        <w:t>Гудманян</w:t>
      </w:r>
      <w:proofErr w:type="spellEnd"/>
      <w:r w:rsidRPr="0022111D">
        <w:rPr>
          <w:sz w:val="28"/>
          <w:szCs w:val="28"/>
        </w:rPr>
        <w:t xml:space="preserve"> А. Г., </w:t>
      </w:r>
      <w:proofErr w:type="spellStart"/>
      <w:r w:rsidRPr="0022111D">
        <w:rPr>
          <w:sz w:val="28"/>
          <w:szCs w:val="28"/>
        </w:rPr>
        <w:t>Струк</w:t>
      </w:r>
      <w:proofErr w:type="spellEnd"/>
      <w:r w:rsidRPr="0022111D">
        <w:rPr>
          <w:sz w:val="28"/>
          <w:szCs w:val="28"/>
        </w:rPr>
        <w:t xml:space="preserve"> І. В. </w:t>
      </w:r>
      <w:proofErr w:type="spellStart"/>
      <w:r w:rsidRPr="0022111D">
        <w:rPr>
          <w:sz w:val="28"/>
          <w:szCs w:val="28"/>
        </w:rPr>
        <w:t>Відтворення</w:t>
      </w:r>
      <w:proofErr w:type="spellEnd"/>
      <w:r w:rsidRPr="0022111D">
        <w:rPr>
          <w:sz w:val="28"/>
          <w:szCs w:val="28"/>
        </w:rPr>
        <w:t xml:space="preserve"> </w:t>
      </w:r>
      <w:proofErr w:type="spellStart"/>
      <w:r w:rsidRPr="0022111D">
        <w:rPr>
          <w:sz w:val="28"/>
          <w:szCs w:val="28"/>
        </w:rPr>
        <w:t>фонографічних</w:t>
      </w:r>
      <w:proofErr w:type="spellEnd"/>
      <w:r w:rsidRPr="0022111D">
        <w:rPr>
          <w:sz w:val="28"/>
          <w:szCs w:val="28"/>
        </w:rPr>
        <w:t xml:space="preserve"> </w:t>
      </w:r>
      <w:proofErr w:type="spellStart"/>
      <w:r w:rsidRPr="0022111D">
        <w:rPr>
          <w:sz w:val="28"/>
          <w:szCs w:val="28"/>
        </w:rPr>
        <w:t>аномалій</w:t>
      </w:r>
      <w:proofErr w:type="spellEnd"/>
      <w:r w:rsidRPr="0022111D">
        <w:rPr>
          <w:sz w:val="28"/>
          <w:szCs w:val="28"/>
        </w:rPr>
        <w:t xml:space="preserve"> </w:t>
      </w:r>
      <w:proofErr w:type="spellStart"/>
      <w:r w:rsidRPr="0022111D">
        <w:rPr>
          <w:sz w:val="28"/>
          <w:szCs w:val="28"/>
        </w:rPr>
        <w:t>діалектного</w:t>
      </w:r>
      <w:proofErr w:type="spellEnd"/>
      <w:r w:rsidRPr="0022111D">
        <w:rPr>
          <w:sz w:val="28"/>
          <w:szCs w:val="28"/>
        </w:rPr>
        <w:t xml:space="preserve"> </w:t>
      </w:r>
      <w:proofErr w:type="spellStart"/>
      <w:r w:rsidRPr="0022111D">
        <w:rPr>
          <w:sz w:val="28"/>
          <w:szCs w:val="28"/>
        </w:rPr>
        <w:t>мовлення</w:t>
      </w:r>
      <w:proofErr w:type="spellEnd"/>
      <w:r w:rsidRPr="0022111D">
        <w:rPr>
          <w:sz w:val="28"/>
          <w:szCs w:val="28"/>
        </w:rPr>
        <w:t xml:space="preserve"> в </w:t>
      </w:r>
      <w:proofErr w:type="spellStart"/>
      <w:r w:rsidRPr="0022111D">
        <w:rPr>
          <w:sz w:val="28"/>
          <w:szCs w:val="28"/>
        </w:rPr>
        <w:t>перекладі</w:t>
      </w:r>
      <w:proofErr w:type="spellEnd"/>
      <w:r w:rsidRPr="0022111D">
        <w:rPr>
          <w:sz w:val="28"/>
          <w:szCs w:val="28"/>
        </w:rPr>
        <w:t xml:space="preserve"> (на </w:t>
      </w:r>
      <w:proofErr w:type="spellStart"/>
      <w:r w:rsidRPr="0022111D">
        <w:rPr>
          <w:sz w:val="28"/>
          <w:szCs w:val="28"/>
        </w:rPr>
        <w:t>матеріалі</w:t>
      </w:r>
      <w:proofErr w:type="spellEnd"/>
      <w:r w:rsidRPr="0022111D">
        <w:rPr>
          <w:sz w:val="28"/>
          <w:szCs w:val="28"/>
        </w:rPr>
        <w:t xml:space="preserve"> </w:t>
      </w:r>
      <w:proofErr w:type="spellStart"/>
      <w:r w:rsidRPr="0022111D">
        <w:rPr>
          <w:sz w:val="28"/>
          <w:szCs w:val="28"/>
        </w:rPr>
        <w:t>творів</w:t>
      </w:r>
      <w:proofErr w:type="spellEnd"/>
      <w:r w:rsidRPr="0022111D">
        <w:rPr>
          <w:sz w:val="28"/>
          <w:szCs w:val="28"/>
        </w:rPr>
        <w:t xml:space="preserve"> Марка Твена та </w:t>
      </w:r>
      <w:proofErr w:type="spellStart"/>
      <w:r w:rsidRPr="0022111D">
        <w:rPr>
          <w:sz w:val="28"/>
          <w:szCs w:val="28"/>
        </w:rPr>
        <w:t>їх</w:t>
      </w:r>
      <w:proofErr w:type="spellEnd"/>
      <w:r w:rsidRPr="0022111D">
        <w:rPr>
          <w:sz w:val="28"/>
          <w:szCs w:val="28"/>
        </w:rPr>
        <w:t xml:space="preserve"> </w:t>
      </w:r>
      <w:proofErr w:type="spellStart"/>
      <w:r w:rsidRPr="0022111D">
        <w:rPr>
          <w:sz w:val="28"/>
          <w:szCs w:val="28"/>
        </w:rPr>
        <w:t>перекладів</w:t>
      </w:r>
      <w:proofErr w:type="spellEnd"/>
      <w:r w:rsidRPr="0022111D">
        <w:rPr>
          <w:sz w:val="28"/>
          <w:szCs w:val="28"/>
        </w:rPr>
        <w:t xml:space="preserve"> </w:t>
      </w:r>
      <w:proofErr w:type="spellStart"/>
      <w:r w:rsidRPr="0022111D">
        <w:rPr>
          <w:sz w:val="28"/>
          <w:szCs w:val="28"/>
        </w:rPr>
        <w:t>українською</w:t>
      </w:r>
      <w:proofErr w:type="spellEnd"/>
      <w:r w:rsidRPr="0022111D">
        <w:rPr>
          <w:sz w:val="28"/>
          <w:szCs w:val="28"/>
        </w:rPr>
        <w:t xml:space="preserve"> й </w:t>
      </w:r>
      <w:proofErr w:type="spellStart"/>
      <w:r w:rsidRPr="0022111D">
        <w:rPr>
          <w:sz w:val="28"/>
          <w:szCs w:val="28"/>
        </w:rPr>
        <w:t>російською</w:t>
      </w:r>
      <w:proofErr w:type="spellEnd"/>
      <w:r w:rsidRPr="0022111D">
        <w:rPr>
          <w:sz w:val="28"/>
          <w:szCs w:val="28"/>
        </w:rPr>
        <w:t xml:space="preserve"> </w:t>
      </w:r>
      <w:proofErr w:type="spellStart"/>
      <w:r w:rsidRPr="0022111D">
        <w:rPr>
          <w:sz w:val="28"/>
          <w:szCs w:val="28"/>
        </w:rPr>
        <w:t>мовами</w:t>
      </w:r>
      <w:proofErr w:type="spellEnd"/>
      <w:r w:rsidRPr="0022111D">
        <w:rPr>
          <w:sz w:val="28"/>
          <w:szCs w:val="28"/>
        </w:rPr>
        <w:t xml:space="preserve">). </w:t>
      </w:r>
      <w:proofErr w:type="spellStart"/>
      <w:r w:rsidRPr="0022111D">
        <w:rPr>
          <w:sz w:val="28"/>
          <w:szCs w:val="28"/>
        </w:rPr>
        <w:t>Одеський</w:t>
      </w:r>
      <w:proofErr w:type="spellEnd"/>
      <w:r w:rsidRPr="0022111D">
        <w:rPr>
          <w:sz w:val="28"/>
          <w:szCs w:val="28"/>
        </w:rPr>
        <w:t xml:space="preserve"> </w:t>
      </w:r>
      <w:proofErr w:type="spellStart"/>
      <w:r w:rsidRPr="0022111D">
        <w:rPr>
          <w:sz w:val="28"/>
          <w:szCs w:val="28"/>
        </w:rPr>
        <w:t>лінгвістичний</w:t>
      </w:r>
      <w:proofErr w:type="spellEnd"/>
      <w:r w:rsidRPr="0022111D">
        <w:rPr>
          <w:sz w:val="28"/>
          <w:szCs w:val="28"/>
        </w:rPr>
        <w:t xml:space="preserve"> </w:t>
      </w:r>
      <w:proofErr w:type="spellStart"/>
      <w:r w:rsidRPr="0022111D">
        <w:rPr>
          <w:sz w:val="28"/>
          <w:szCs w:val="28"/>
        </w:rPr>
        <w:t>вісник</w:t>
      </w:r>
      <w:proofErr w:type="spellEnd"/>
      <w:r w:rsidRPr="0022111D">
        <w:rPr>
          <w:sz w:val="28"/>
          <w:szCs w:val="28"/>
        </w:rPr>
        <w:t xml:space="preserve">, 2014. </w:t>
      </w:r>
      <w:proofErr w:type="spellStart"/>
      <w:r w:rsidRPr="0022111D">
        <w:rPr>
          <w:sz w:val="28"/>
          <w:szCs w:val="28"/>
        </w:rPr>
        <w:t>Вип</w:t>
      </w:r>
      <w:proofErr w:type="spellEnd"/>
      <w:r w:rsidRPr="0022111D">
        <w:rPr>
          <w:sz w:val="28"/>
          <w:szCs w:val="28"/>
        </w:rPr>
        <w:t>. 4. С. 52–55.</w:t>
      </w:r>
    </w:p>
    <w:p w14:paraId="0E65C2E9" w14:textId="77777777" w:rsidR="00B215A1" w:rsidRPr="0022111D" w:rsidRDefault="00B215A1" w:rsidP="00A42050">
      <w:pPr>
        <w:pStyle w:val="a6"/>
        <w:widowControl w:val="0"/>
        <w:numPr>
          <w:ilvl w:val="0"/>
          <w:numId w:val="1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567"/>
        <w:jc w:val="both"/>
        <w:rPr>
          <w:rFonts w:ascii="Times New Roman" w:hAnsi="Times New Roman" w:cs="Times New Roman"/>
          <w:sz w:val="28"/>
          <w:szCs w:val="28"/>
        </w:rPr>
      </w:pPr>
      <w:r w:rsidRPr="0022111D">
        <w:rPr>
          <w:rFonts w:ascii="Times New Roman" w:hAnsi="Times New Roman" w:cs="Times New Roman"/>
          <w:sz w:val="28"/>
          <w:szCs w:val="28"/>
        </w:rPr>
        <w:t>Дзендзелівський Й.</w:t>
      </w:r>
      <w:r w:rsidRPr="0022111D">
        <w:rPr>
          <w:rFonts w:ascii="Times New Roman" w:hAnsi="Times New Roman" w:cs="Times New Roman"/>
          <w:sz w:val="28"/>
          <w:szCs w:val="28"/>
          <w:lang w:val="ru-RU"/>
        </w:rPr>
        <w:t> </w:t>
      </w:r>
      <w:r w:rsidRPr="0022111D">
        <w:rPr>
          <w:rFonts w:ascii="Times New Roman" w:hAnsi="Times New Roman" w:cs="Times New Roman"/>
          <w:sz w:val="28"/>
          <w:szCs w:val="28"/>
        </w:rPr>
        <w:t>О. Літературна мова і її взаємодія з тер. діалектами. Київ: КДУ, 1977. 127 с.</w:t>
      </w:r>
    </w:p>
    <w:p w14:paraId="5F595E3E" w14:textId="77777777" w:rsidR="00AF219D" w:rsidRPr="0022111D" w:rsidRDefault="00AF219D" w:rsidP="00A42050">
      <w:pPr>
        <w:pStyle w:val="a6"/>
        <w:numPr>
          <w:ilvl w:val="0"/>
          <w:numId w:val="13"/>
        </w:numPr>
        <w:spacing w:after="0" w:line="360" w:lineRule="auto"/>
        <w:ind w:left="0" w:firstLine="567"/>
        <w:jc w:val="both"/>
        <w:rPr>
          <w:rFonts w:ascii="Times New Roman" w:hAnsi="Times New Roman" w:cs="Times New Roman"/>
          <w:sz w:val="28"/>
          <w:szCs w:val="28"/>
        </w:rPr>
      </w:pPr>
      <w:r w:rsidRPr="0022111D">
        <w:rPr>
          <w:rFonts w:ascii="Times New Roman" w:hAnsi="Times New Roman" w:cs="Times New Roman"/>
          <w:sz w:val="28"/>
          <w:szCs w:val="28"/>
        </w:rPr>
        <w:t xml:space="preserve">Загнітко А. П., Богданова І.В. Лінгвокультурологія: навчальний посібник для студентів вищих навчальних закладів. 3–є вид., перероб. і доп. Вінниця: ДонНУ імені Василя Стуса, 2017. 287 с. </w:t>
      </w:r>
    </w:p>
    <w:p w14:paraId="0281602C" w14:textId="48FA7245" w:rsidR="00AF219D" w:rsidRPr="0022111D" w:rsidRDefault="00AF219D" w:rsidP="00A42050">
      <w:pPr>
        <w:pStyle w:val="a6"/>
        <w:numPr>
          <w:ilvl w:val="0"/>
          <w:numId w:val="13"/>
        </w:numPr>
        <w:spacing w:after="0" w:line="360" w:lineRule="auto"/>
        <w:ind w:left="0" w:firstLine="567"/>
        <w:jc w:val="both"/>
        <w:rPr>
          <w:rFonts w:ascii="Times New Roman" w:hAnsi="Times New Roman" w:cs="Times New Roman"/>
          <w:sz w:val="28"/>
          <w:szCs w:val="28"/>
        </w:rPr>
      </w:pPr>
      <w:r w:rsidRPr="0022111D">
        <w:rPr>
          <w:rFonts w:ascii="Times New Roman" w:hAnsi="Times New Roman" w:cs="Times New Roman"/>
          <w:sz w:val="28"/>
          <w:szCs w:val="28"/>
        </w:rPr>
        <w:t xml:space="preserve"> Загнітко А.П. Основи дискурсології. Донецьк: ДонНУ, 2008. 194 с. </w:t>
      </w:r>
    </w:p>
    <w:p w14:paraId="4AFE8C85" w14:textId="67848B3E" w:rsidR="00404D0E" w:rsidRPr="0022111D" w:rsidRDefault="00404D0E" w:rsidP="00A42050">
      <w:pPr>
        <w:pStyle w:val="a6"/>
        <w:numPr>
          <w:ilvl w:val="0"/>
          <w:numId w:val="13"/>
        </w:numPr>
        <w:spacing w:after="0" w:line="360" w:lineRule="auto"/>
        <w:ind w:left="0" w:firstLine="567"/>
        <w:jc w:val="both"/>
        <w:rPr>
          <w:rFonts w:ascii="Times New Roman" w:hAnsi="Times New Roman" w:cs="Times New Roman"/>
          <w:sz w:val="28"/>
          <w:szCs w:val="28"/>
        </w:rPr>
      </w:pPr>
      <w:r w:rsidRPr="0022111D">
        <w:rPr>
          <w:rFonts w:ascii="Times New Roman" w:hAnsi="Times New Roman" w:cs="Times New Roman"/>
          <w:sz w:val="28"/>
          <w:szCs w:val="28"/>
        </w:rPr>
        <w:t xml:space="preserve">Зайцева В., Коденчук К. Гуцулізми-міфоніми в романі «Непрóсті» Тараса Прохаська. </w:t>
      </w:r>
      <w:r w:rsidRPr="0022111D">
        <w:rPr>
          <w:rStyle w:val="a8"/>
          <w:rFonts w:ascii="Times New Roman" w:hAnsi="Times New Roman" w:cs="Times New Roman"/>
          <w:sz w:val="28"/>
          <w:szCs w:val="28"/>
        </w:rPr>
        <w:t>Ukrainian sense</w:t>
      </w:r>
      <w:r w:rsidRPr="0022111D">
        <w:rPr>
          <w:rFonts w:ascii="Times New Roman" w:hAnsi="Times New Roman" w:cs="Times New Roman"/>
          <w:sz w:val="28"/>
          <w:szCs w:val="28"/>
        </w:rPr>
        <w:t xml:space="preserve">. 2022. № 2. С. 59–65. DOI: </w:t>
      </w:r>
      <w:hyperlink r:id="rId9" w:tgtFrame="_new" w:history="1">
        <w:r w:rsidRPr="0022111D">
          <w:rPr>
            <w:rStyle w:val="a7"/>
            <w:rFonts w:ascii="Times New Roman" w:hAnsi="Times New Roman" w:cs="Times New Roman"/>
            <w:color w:val="auto"/>
            <w:sz w:val="28"/>
            <w:szCs w:val="28"/>
          </w:rPr>
          <w:t>http://dx.doi.org/10.15421/462118</w:t>
        </w:r>
      </w:hyperlink>
    </w:p>
    <w:p w14:paraId="57ACDE4B" w14:textId="50D97A46" w:rsidR="00EB2149" w:rsidRPr="0022111D" w:rsidRDefault="00EB2149" w:rsidP="00A42050">
      <w:pPr>
        <w:pStyle w:val="a6"/>
        <w:numPr>
          <w:ilvl w:val="0"/>
          <w:numId w:val="13"/>
        </w:numPr>
        <w:spacing w:after="0" w:line="360" w:lineRule="auto"/>
        <w:ind w:left="0" w:firstLine="567"/>
        <w:jc w:val="both"/>
        <w:rPr>
          <w:rFonts w:ascii="Times New Roman" w:hAnsi="Times New Roman" w:cs="Times New Roman"/>
          <w:sz w:val="28"/>
          <w:szCs w:val="28"/>
        </w:rPr>
      </w:pPr>
      <w:r w:rsidRPr="0022111D">
        <w:rPr>
          <w:rFonts w:ascii="Times New Roman" w:hAnsi="Times New Roman" w:cs="Times New Roman"/>
          <w:sz w:val="28"/>
          <w:szCs w:val="28"/>
        </w:rPr>
        <w:t xml:space="preserve">Кваліфікаційна робота з філології: структура, зміст, вимоги : методичні рекомендації для здобувачів вищої освіти другого (магістерського) рівня вищої освіти галузі знань В «Культура, мистецтво та гуманітарні науки» спеціальності В11 «Філологія» / уклад. Ю. О. Томчаковська, Л. В. Строченко, О. Г. Томчаковський ; Національний університет «Одеська юридична академія».  Суми : Університетська книга, 2025. 30 с. </w:t>
      </w:r>
      <w:hyperlink r:id="rId10" w:history="1">
        <w:r w:rsidRPr="0022111D">
          <w:rPr>
            <w:rStyle w:val="a7"/>
            <w:rFonts w:ascii="Times New Roman" w:hAnsi="Times New Roman" w:cs="Times New Roman"/>
            <w:color w:val="auto"/>
            <w:sz w:val="28"/>
            <w:szCs w:val="28"/>
          </w:rPr>
          <w:t>https://dspace.onua.edu.ua/server/api/core/bitstreams/8cd1e015-f7e6-456e-bd42-63d7978abbff/content</w:t>
        </w:r>
      </w:hyperlink>
      <w:r w:rsidRPr="0022111D">
        <w:rPr>
          <w:rFonts w:ascii="Times New Roman" w:hAnsi="Times New Roman" w:cs="Times New Roman"/>
          <w:sz w:val="28"/>
          <w:szCs w:val="28"/>
        </w:rPr>
        <w:t xml:space="preserve"> </w:t>
      </w:r>
    </w:p>
    <w:p w14:paraId="4234B51C" w14:textId="124BEC4A" w:rsidR="00190D26" w:rsidRPr="0022111D" w:rsidRDefault="00190D26" w:rsidP="00A42050">
      <w:pPr>
        <w:pStyle w:val="a6"/>
        <w:numPr>
          <w:ilvl w:val="0"/>
          <w:numId w:val="13"/>
        </w:numPr>
        <w:spacing w:after="0" w:line="360" w:lineRule="auto"/>
        <w:ind w:left="0" w:firstLine="567"/>
        <w:jc w:val="both"/>
        <w:rPr>
          <w:rFonts w:ascii="Times New Roman" w:hAnsi="Times New Roman" w:cs="Times New Roman"/>
          <w:sz w:val="28"/>
          <w:szCs w:val="28"/>
        </w:rPr>
      </w:pPr>
      <w:r w:rsidRPr="0022111D">
        <w:rPr>
          <w:rFonts w:ascii="Times New Roman" w:hAnsi="Times New Roman" w:cs="Times New Roman"/>
          <w:sz w:val="28"/>
          <w:szCs w:val="28"/>
        </w:rPr>
        <w:t xml:space="preserve">Кириллова М. Д., Воробйова К. В. Зіставний аналіз фразеологічних реалій в англійській та українській мовах. </w:t>
      </w:r>
      <w:r w:rsidRPr="0022111D">
        <w:rPr>
          <w:rStyle w:val="a8"/>
          <w:rFonts w:ascii="Times New Roman" w:hAnsi="Times New Roman" w:cs="Times New Roman"/>
          <w:sz w:val="28"/>
          <w:szCs w:val="28"/>
        </w:rPr>
        <w:t>Nova fìlologìâ</w:t>
      </w:r>
      <w:r w:rsidRPr="0022111D">
        <w:rPr>
          <w:rFonts w:ascii="Times New Roman" w:hAnsi="Times New Roman" w:cs="Times New Roman"/>
          <w:sz w:val="28"/>
          <w:szCs w:val="28"/>
        </w:rPr>
        <w:t xml:space="preserve">. 2021. № 82. С. 97–103. DOI: </w:t>
      </w:r>
      <w:hyperlink r:id="rId11" w:tgtFrame="_new" w:history="1">
        <w:r w:rsidRPr="0022111D">
          <w:rPr>
            <w:rStyle w:val="a7"/>
            <w:rFonts w:ascii="Times New Roman" w:hAnsi="Times New Roman" w:cs="Times New Roman"/>
            <w:color w:val="auto"/>
            <w:sz w:val="28"/>
            <w:szCs w:val="28"/>
          </w:rPr>
          <w:t>http://dx.doi.org/10.26661/2414-1135-2021-82-16</w:t>
        </w:r>
      </w:hyperlink>
    </w:p>
    <w:p w14:paraId="619D7F5D" w14:textId="298C7D15" w:rsidR="00B215A1" w:rsidRPr="0022111D" w:rsidRDefault="00B215A1" w:rsidP="00A42050">
      <w:pPr>
        <w:pStyle w:val="a6"/>
        <w:widowControl w:val="0"/>
        <w:numPr>
          <w:ilvl w:val="0"/>
          <w:numId w:val="1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567"/>
        <w:jc w:val="both"/>
        <w:rPr>
          <w:rFonts w:ascii="Times New Roman" w:hAnsi="Times New Roman" w:cs="Times New Roman"/>
          <w:sz w:val="28"/>
          <w:szCs w:val="28"/>
        </w:rPr>
      </w:pPr>
      <w:r w:rsidRPr="0022111D">
        <w:rPr>
          <w:rFonts w:ascii="Times New Roman" w:hAnsi="Times New Roman" w:cs="Times New Roman"/>
          <w:sz w:val="28"/>
          <w:szCs w:val="28"/>
        </w:rPr>
        <w:t>Кобилянська Б.</w:t>
      </w:r>
      <w:r w:rsidRPr="0022111D">
        <w:rPr>
          <w:rFonts w:ascii="Times New Roman" w:hAnsi="Times New Roman" w:cs="Times New Roman"/>
          <w:sz w:val="28"/>
          <w:szCs w:val="28"/>
          <w:lang w:val="ru-RU"/>
        </w:rPr>
        <w:t> </w:t>
      </w:r>
      <w:r w:rsidRPr="0022111D">
        <w:rPr>
          <w:rFonts w:ascii="Times New Roman" w:hAnsi="Times New Roman" w:cs="Times New Roman"/>
          <w:sz w:val="28"/>
          <w:szCs w:val="28"/>
        </w:rPr>
        <w:t>В. Діалект і літературна мова. Київ: СУЛМ, 1960. 87 с.</w:t>
      </w:r>
    </w:p>
    <w:p w14:paraId="0DA759B6" w14:textId="52D8B566" w:rsidR="00190D26" w:rsidRPr="0022111D" w:rsidRDefault="00190D26" w:rsidP="00A42050">
      <w:pPr>
        <w:pStyle w:val="a6"/>
        <w:widowControl w:val="0"/>
        <w:numPr>
          <w:ilvl w:val="0"/>
          <w:numId w:val="1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567"/>
        <w:jc w:val="both"/>
        <w:rPr>
          <w:rFonts w:ascii="Times New Roman" w:hAnsi="Times New Roman" w:cs="Times New Roman"/>
          <w:sz w:val="28"/>
          <w:szCs w:val="28"/>
        </w:rPr>
      </w:pPr>
      <w:r w:rsidRPr="0022111D">
        <w:rPr>
          <w:rFonts w:ascii="Times New Roman" w:hAnsi="Times New Roman" w:cs="Times New Roman"/>
          <w:sz w:val="28"/>
          <w:szCs w:val="28"/>
        </w:rPr>
        <w:t xml:space="preserve">Коваленко Б. О. Діалектизми у творах С. Руданського. </w:t>
      </w:r>
      <w:r w:rsidRPr="0022111D">
        <w:rPr>
          <w:rStyle w:val="a8"/>
          <w:rFonts w:ascii="Times New Roman" w:hAnsi="Times New Roman" w:cs="Times New Roman"/>
          <w:sz w:val="28"/>
          <w:szCs w:val="28"/>
        </w:rPr>
        <w:t>Наукові праці Кам’янець-Подільського національного університету імені Івана Огієнка</w:t>
      </w:r>
      <w:r w:rsidRPr="0022111D">
        <w:rPr>
          <w:rFonts w:ascii="Times New Roman" w:hAnsi="Times New Roman" w:cs="Times New Roman"/>
          <w:sz w:val="28"/>
          <w:szCs w:val="28"/>
        </w:rPr>
        <w:t>. 2014. Вип. 13, т. 3. С. 95–96.</w:t>
      </w:r>
    </w:p>
    <w:p w14:paraId="3B47E762" w14:textId="1AAB9264" w:rsidR="00907850" w:rsidRPr="0022111D" w:rsidRDefault="00907850" w:rsidP="00A42050">
      <w:pPr>
        <w:pStyle w:val="a6"/>
        <w:widowControl w:val="0"/>
        <w:numPr>
          <w:ilvl w:val="0"/>
          <w:numId w:val="1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567"/>
        <w:jc w:val="both"/>
        <w:rPr>
          <w:rFonts w:ascii="Times New Roman" w:hAnsi="Times New Roman" w:cs="Times New Roman"/>
          <w:sz w:val="28"/>
          <w:szCs w:val="28"/>
        </w:rPr>
      </w:pPr>
      <w:r w:rsidRPr="0022111D">
        <w:rPr>
          <w:rFonts w:ascii="Times New Roman" w:hAnsi="Times New Roman" w:cs="Times New Roman"/>
          <w:sz w:val="28"/>
          <w:szCs w:val="28"/>
        </w:rPr>
        <w:t>Кокнова Т. А. Літературні прийоми створення афроамериканських образів на матеріалі роману К. Стокетт «Прислуга». Науковий вісник Міжнародного гуманітарного університету. Сер.: Філологія. 2015. № 15. Т. 2. С. 67–69.</w:t>
      </w:r>
    </w:p>
    <w:p w14:paraId="431BC6FE" w14:textId="6953DFC5" w:rsidR="00BB64F3" w:rsidRPr="0022111D" w:rsidRDefault="00BB64F3" w:rsidP="00A42050">
      <w:pPr>
        <w:pStyle w:val="a6"/>
        <w:widowControl w:val="0"/>
        <w:numPr>
          <w:ilvl w:val="0"/>
          <w:numId w:val="1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567"/>
        <w:jc w:val="both"/>
        <w:rPr>
          <w:rFonts w:ascii="Times New Roman" w:hAnsi="Times New Roman" w:cs="Times New Roman"/>
          <w:sz w:val="28"/>
          <w:szCs w:val="28"/>
        </w:rPr>
      </w:pPr>
      <w:r w:rsidRPr="0022111D">
        <w:rPr>
          <w:rFonts w:ascii="Times New Roman" w:hAnsi="Times New Roman" w:cs="Times New Roman"/>
          <w:sz w:val="28"/>
          <w:szCs w:val="28"/>
        </w:rPr>
        <w:t xml:space="preserve">Космеда Т. Проблеми лінгвістики тексту: інтерпретація категорії інтимізації. </w:t>
      </w:r>
      <w:r w:rsidRPr="0022111D">
        <w:rPr>
          <w:rStyle w:val="a8"/>
          <w:rFonts w:ascii="Times New Roman" w:hAnsi="Times New Roman" w:cs="Times New Roman"/>
          <w:sz w:val="28"/>
          <w:szCs w:val="28"/>
        </w:rPr>
        <w:t>Лінгвістичні студії</w:t>
      </w:r>
      <w:r w:rsidRPr="0022111D">
        <w:rPr>
          <w:rFonts w:ascii="Times New Roman" w:hAnsi="Times New Roman" w:cs="Times New Roman"/>
          <w:sz w:val="28"/>
          <w:szCs w:val="28"/>
        </w:rPr>
        <w:t>. 2017. Вип. 33. С. 103–108.</w:t>
      </w:r>
    </w:p>
    <w:p w14:paraId="265D7BFC" w14:textId="1F578B2B" w:rsidR="00AF219D" w:rsidRPr="0022111D" w:rsidRDefault="00AF219D" w:rsidP="00A42050">
      <w:pPr>
        <w:pStyle w:val="a6"/>
        <w:numPr>
          <w:ilvl w:val="0"/>
          <w:numId w:val="13"/>
        </w:numPr>
        <w:spacing w:after="0" w:line="360" w:lineRule="auto"/>
        <w:ind w:left="0" w:firstLine="567"/>
        <w:jc w:val="both"/>
        <w:rPr>
          <w:rFonts w:ascii="Times New Roman" w:hAnsi="Times New Roman" w:cs="Times New Roman"/>
          <w:sz w:val="28"/>
          <w:szCs w:val="28"/>
          <w:lang w:eastAsia="uk-UA"/>
        </w:rPr>
      </w:pPr>
      <w:r w:rsidRPr="0022111D">
        <w:rPr>
          <w:rFonts w:ascii="Times New Roman" w:hAnsi="Times New Roman" w:cs="Times New Roman"/>
          <w:sz w:val="28"/>
          <w:szCs w:val="28"/>
          <w:lang w:eastAsia="uk-UA"/>
        </w:rPr>
        <w:t xml:space="preserve">Кусько К. Я. Лінгвістика тексту та її когнітивний потенціал.  </w:t>
      </w:r>
      <w:r w:rsidRPr="0022111D">
        <w:rPr>
          <w:rFonts w:ascii="Times New Roman" w:hAnsi="Times New Roman" w:cs="Times New Roman"/>
          <w:i/>
          <w:iCs/>
          <w:sz w:val="28"/>
          <w:szCs w:val="28"/>
          <w:lang w:eastAsia="uk-UA"/>
        </w:rPr>
        <w:t>Іноземна філологія.</w:t>
      </w:r>
      <w:r w:rsidRPr="0022111D">
        <w:rPr>
          <w:rFonts w:ascii="Times New Roman" w:hAnsi="Times New Roman" w:cs="Times New Roman"/>
          <w:sz w:val="28"/>
          <w:szCs w:val="28"/>
          <w:lang w:eastAsia="uk-UA"/>
        </w:rPr>
        <w:t xml:space="preserve"> 1999. № 111. С. 98–101. </w:t>
      </w:r>
    </w:p>
    <w:p w14:paraId="7C82C07E" w14:textId="32BD0D5F" w:rsidR="00836175" w:rsidRPr="0022111D" w:rsidRDefault="00836175" w:rsidP="00A42050">
      <w:pPr>
        <w:pStyle w:val="a6"/>
        <w:numPr>
          <w:ilvl w:val="0"/>
          <w:numId w:val="13"/>
        </w:numPr>
        <w:spacing w:after="0" w:line="360" w:lineRule="auto"/>
        <w:ind w:left="0" w:firstLine="567"/>
        <w:jc w:val="both"/>
        <w:rPr>
          <w:rFonts w:ascii="Times New Roman" w:hAnsi="Times New Roman" w:cs="Times New Roman"/>
          <w:sz w:val="28"/>
          <w:szCs w:val="28"/>
          <w:lang w:eastAsia="uk-UA"/>
        </w:rPr>
      </w:pPr>
      <w:r w:rsidRPr="0022111D">
        <w:rPr>
          <w:rFonts w:ascii="Times New Roman" w:hAnsi="Times New Roman" w:cs="Times New Roman"/>
          <w:sz w:val="28"/>
          <w:szCs w:val="28"/>
        </w:rPr>
        <w:t>Кухаренко В.А. Інтерпретація тексту</w:t>
      </w:r>
      <w:r w:rsidR="00D769D6" w:rsidRPr="0022111D">
        <w:rPr>
          <w:rFonts w:ascii="Times New Roman" w:hAnsi="Times New Roman" w:cs="Times New Roman"/>
          <w:sz w:val="28"/>
          <w:szCs w:val="28"/>
          <w:lang w:val="uk-UA"/>
        </w:rPr>
        <w:t xml:space="preserve">. </w:t>
      </w:r>
      <w:r w:rsidRPr="0022111D">
        <w:rPr>
          <w:rFonts w:ascii="Times New Roman" w:hAnsi="Times New Roman" w:cs="Times New Roman"/>
          <w:sz w:val="28"/>
          <w:szCs w:val="28"/>
        </w:rPr>
        <w:t>Вінниця: Нова книга, 2004. 272 с.</w:t>
      </w:r>
    </w:p>
    <w:p w14:paraId="2BF3C8D6" w14:textId="77777777" w:rsidR="00AF219D" w:rsidRPr="0022111D" w:rsidRDefault="00AF219D" w:rsidP="00A42050">
      <w:pPr>
        <w:pStyle w:val="a6"/>
        <w:numPr>
          <w:ilvl w:val="0"/>
          <w:numId w:val="13"/>
        </w:numPr>
        <w:spacing w:after="0" w:line="360" w:lineRule="auto"/>
        <w:ind w:left="0" w:firstLine="567"/>
        <w:jc w:val="both"/>
        <w:rPr>
          <w:rFonts w:ascii="Times New Roman" w:hAnsi="Times New Roman" w:cs="Times New Roman"/>
          <w:sz w:val="28"/>
          <w:szCs w:val="28"/>
          <w:lang w:eastAsia="uk-UA"/>
        </w:rPr>
      </w:pPr>
      <w:r w:rsidRPr="0022111D">
        <w:rPr>
          <w:rFonts w:ascii="Times New Roman" w:hAnsi="Times New Roman" w:cs="Times New Roman"/>
          <w:sz w:val="28"/>
          <w:szCs w:val="28"/>
          <w:lang w:eastAsia="uk-UA"/>
        </w:rPr>
        <w:t xml:space="preserve">Левченко О. Лінгвокультурологія та її термінна система. </w:t>
      </w:r>
      <w:r w:rsidRPr="0022111D">
        <w:rPr>
          <w:rFonts w:ascii="Times New Roman" w:hAnsi="Times New Roman" w:cs="Times New Roman"/>
          <w:i/>
          <w:iCs/>
          <w:sz w:val="28"/>
          <w:szCs w:val="28"/>
          <w:lang w:eastAsia="uk-UA"/>
        </w:rPr>
        <w:t>Вісник Національного університету «Львівська політехніка». Серія: Проблеми української термінології.</w:t>
      </w:r>
      <w:r w:rsidRPr="0022111D">
        <w:rPr>
          <w:rFonts w:ascii="Times New Roman" w:hAnsi="Times New Roman" w:cs="Times New Roman"/>
          <w:sz w:val="28"/>
          <w:szCs w:val="28"/>
          <w:lang w:eastAsia="uk-UA"/>
        </w:rPr>
        <w:t xml:space="preserve"> 2003. № 490. С. 105–113.</w:t>
      </w:r>
    </w:p>
    <w:p w14:paraId="426C8DA9" w14:textId="77777777" w:rsidR="00AF219D" w:rsidRPr="0022111D" w:rsidRDefault="00AF219D" w:rsidP="00A42050">
      <w:pPr>
        <w:pStyle w:val="a6"/>
        <w:numPr>
          <w:ilvl w:val="0"/>
          <w:numId w:val="13"/>
        </w:numPr>
        <w:spacing w:after="0" w:line="360" w:lineRule="auto"/>
        <w:ind w:left="0" w:firstLine="567"/>
        <w:jc w:val="both"/>
        <w:rPr>
          <w:rFonts w:ascii="Times New Roman" w:hAnsi="Times New Roman" w:cs="Times New Roman"/>
          <w:sz w:val="28"/>
          <w:szCs w:val="28"/>
          <w:lang w:eastAsia="uk-UA"/>
        </w:rPr>
      </w:pPr>
      <w:r w:rsidRPr="0022111D">
        <w:rPr>
          <w:rFonts w:ascii="Times New Roman" w:hAnsi="Times New Roman" w:cs="Times New Roman"/>
          <w:b/>
          <w:bCs/>
          <w:sz w:val="28"/>
          <w:szCs w:val="28"/>
          <w:lang w:eastAsia="uk-UA"/>
        </w:rPr>
        <w:t xml:space="preserve"> </w:t>
      </w:r>
      <w:r w:rsidRPr="0022111D">
        <w:rPr>
          <w:rFonts w:ascii="Times New Roman" w:hAnsi="Times New Roman" w:cs="Times New Roman"/>
          <w:sz w:val="28"/>
          <w:szCs w:val="28"/>
          <w:lang w:eastAsia="uk-UA"/>
        </w:rPr>
        <w:t>Лексикон загального та порівняльного літературознавства. Чернівці: Золоті литаври, 2001. 453 с.</w:t>
      </w:r>
    </w:p>
    <w:p w14:paraId="04F2B18C" w14:textId="01BE00B3" w:rsidR="00181645" w:rsidRPr="0022111D" w:rsidRDefault="00181645" w:rsidP="00A42050">
      <w:pPr>
        <w:pStyle w:val="a6"/>
        <w:numPr>
          <w:ilvl w:val="0"/>
          <w:numId w:val="13"/>
        </w:numPr>
        <w:spacing w:after="0" w:line="360" w:lineRule="auto"/>
        <w:ind w:left="0" w:firstLine="567"/>
        <w:jc w:val="both"/>
        <w:rPr>
          <w:rFonts w:ascii="Times New Roman" w:hAnsi="Times New Roman" w:cs="Times New Roman"/>
          <w:sz w:val="28"/>
          <w:szCs w:val="28"/>
          <w:lang w:eastAsia="uk-UA"/>
        </w:rPr>
      </w:pPr>
      <w:r w:rsidRPr="0022111D">
        <w:rPr>
          <w:rFonts w:ascii="Times New Roman" w:hAnsi="Times New Roman" w:cs="Times New Roman"/>
          <w:sz w:val="28"/>
          <w:szCs w:val="28"/>
          <w:lang w:eastAsia="uk-UA"/>
        </w:rPr>
        <w:t>Манакін В. М. Мова і міжкультурна комунікація. Київ: ВЦ «Академія», 2012. 208 с.</w:t>
      </w:r>
    </w:p>
    <w:p w14:paraId="712D8E4B" w14:textId="3C01EBBF" w:rsidR="00AA1BA5" w:rsidRPr="0022111D" w:rsidRDefault="00AA1BA5" w:rsidP="00A42050">
      <w:pPr>
        <w:pStyle w:val="a6"/>
        <w:numPr>
          <w:ilvl w:val="0"/>
          <w:numId w:val="13"/>
        </w:numPr>
        <w:spacing w:after="0" w:line="360" w:lineRule="auto"/>
        <w:ind w:left="0" w:firstLine="567"/>
        <w:jc w:val="both"/>
        <w:rPr>
          <w:rFonts w:ascii="Times New Roman" w:hAnsi="Times New Roman" w:cs="Times New Roman"/>
          <w:sz w:val="28"/>
          <w:szCs w:val="28"/>
          <w:lang w:eastAsia="uk-UA"/>
        </w:rPr>
      </w:pPr>
      <w:r w:rsidRPr="0022111D">
        <w:rPr>
          <w:rFonts w:ascii="Times New Roman" w:hAnsi="Times New Roman" w:cs="Times New Roman"/>
          <w:sz w:val="28"/>
          <w:szCs w:val="28"/>
        </w:rPr>
        <w:t xml:space="preserve">Михальчук О. Територіальні діалекти в контексті лінгвозахисних практик європейського ареалу. </w:t>
      </w:r>
      <w:r w:rsidRPr="0022111D">
        <w:rPr>
          <w:rStyle w:val="a8"/>
          <w:rFonts w:ascii="Times New Roman" w:hAnsi="Times New Roman" w:cs="Times New Roman"/>
          <w:sz w:val="28"/>
          <w:szCs w:val="28"/>
        </w:rPr>
        <w:t xml:space="preserve">Науковий вісник Ужгородського університету. </w:t>
      </w:r>
      <w:r w:rsidRPr="0022111D">
        <w:rPr>
          <w:rStyle w:val="a8"/>
          <w:rFonts w:ascii="Times New Roman" w:hAnsi="Times New Roman" w:cs="Times New Roman"/>
          <w:sz w:val="28"/>
          <w:szCs w:val="28"/>
        </w:rPr>
        <w:lastRenderedPageBreak/>
        <w:t>Серія Філологія</w:t>
      </w:r>
      <w:r w:rsidRPr="0022111D">
        <w:rPr>
          <w:rFonts w:ascii="Times New Roman" w:hAnsi="Times New Roman" w:cs="Times New Roman"/>
          <w:sz w:val="28"/>
          <w:szCs w:val="28"/>
        </w:rPr>
        <w:t xml:space="preserve">. 2023. Т. 2, № 50. С. 327–334. DOI: </w:t>
      </w:r>
      <w:hyperlink r:id="rId12" w:tgtFrame="_new" w:history="1">
        <w:r w:rsidRPr="0022111D">
          <w:rPr>
            <w:rStyle w:val="a7"/>
            <w:rFonts w:ascii="Times New Roman" w:hAnsi="Times New Roman" w:cs="Times New Roman"/>
            <w:color w:val="auto"/>
            <w:sz w:val="28"/>
            <w:szCs w:val="28"/>
          </w:rPr>
          <w:t>https://doi.org/10.24144/2663-6840.2023.2.(50).327-334</w:t>
        </w:r>
      </w:hyperlink>
    </w:p>
    <w:p w14:paraId="05935C48" w14:textId="6ABF8E22" w:rsidR="00190D26" w:rsidRPr="0022111D" w:rsidRDefault="00190D26" w:rsidP="00A42050">
      <w:pPr>
        <w:pStyle w:val="a6"/>
        <w:numPr>
          <w:ilvl w:val="0"/>
          <w:numId w:val="13"/>
        </w:numPr>
        <w:spacing w:after="0" w:line="360" w:lineRule="auto"/>
        <w:ind w:left="0" w:firstLine="567"/>
        <w:jc w:val="both"/>
        <w:rPr>
          <w:rFonts w:ascii="Times New Roman" w:hAnsi="Times New Roman" w:cs="Times New Roman"/>
          <w:sz w:val="28"/>
          <w:szCs w:val="28"/>
          <w:lang w:eastAsia="uk-UA"/>
        </w:rPr>
      </w:pPr>
      <w:r w:rsidRPr="0022111D">
        <w:rPr>
          <w:rFonts w:ascii="Times New Roman" w:hAnsi="Times New Roman" w:cs="Times New Roman"/>
          <w:sz w:val="28"/>
          <w:szCs w:val="28"/>
        </w:rPr>
        <w:t xml:space="preserve">Нечитайло І. М. Архаїчні діалектизми як індикатори прамови. </w:t>
      </w:r>
      <w:r w:rsidRPr="0022111D">
        <w:rPr>
          <w:rStyle w:val="a8"/>
          <w:rFonts w:ascii="Times New Roman" w:hAnsi="Times New Roman" w:cs="Times New Roman"/>
          <w:sz w:val="28"/>
          <w:szCs w:val="28"/>
        </w:rPr>
        <w:t>Вісник Київського національного лінгвістичного університету. Серія: Філологія</w:t>
      </w:r>
      <w:r w:rsidRPr="0022111D">
        <w:rPr>
          <w:rFonts w:ascii="Times New Roman" w:hAnsi="Times New Roman" w:cs="Times New Roman"/>
          <w:sz w:val="28"/>
          <w:szCs w:val="28"/>
        </w:rPr>
        <w:t>. 2014. Т. 17, № 1. С. 115–120.</w:t>
      </w:r>
    </w:p>
    <w:p w14:paraId="26E52B05" w14:textId="21297B57" w:rsidR="00404D0E" w:rsidRPr="0022111D" w:rsidRDefault="00404D0E" w:rsidP="00A42050">
      <w:pPr>
        <w:pStyle w:val="a6"/>
        <w:numPr>
          <w:ilvl w:val="0"/>
          <w:numId w:val="13"/>
        </w:numPr>
        <w:spacing w:after="0" w:line="360" w:lineRule="auto"/>
        <w:ind w:left="0" w:firstLine="567"/>
        <w:jc w:val="both"/>
        <w:rPr>
          <w:rFonts w:ascii="Times New Roman" w:hAnsi="Times New Roman" w:cs="Times New Roman"/>
          <w:sz w:val="28"/>
          <w:szCs w:val="28"/>
          <w:lang w:eastAsia="uk-UA"/>
        </w:rPr>
      </w:pPr>
      <w:r w:rsidRPr="0022111D">
        <w:rPr>
          <w:rFonts w:ascii="Times New Roman" w:hAnsi="Times New Roman" w:cs="Times New Roman"/>
          <w:sz w:val="28"/>
          <w:szCs w:val="28"/>
        </w:rPr>
        <w:t xml:space="preserve">Павлова І. А. Про сучасні діалектні особливості слобожанського говору (за матеріалами діалектологічних практик). </w:t>
      </w:r>
      <w:r w:rsidRPr="0022111D">
        <w:rPr>
          <w:rStyle w:val="a8"/>
          <w:rFonts w:ascii="Times New Roman" w:hAnsi="Times New Roman" w:cs="Times New Roman"/>
          <w:sz w:val="28"/>
          <w:szCs w:val="28"/>
        </w:rPr>
        <w:t>Лінгвістичні дослідження</w:t>
      </w:r>
      <w:r w:rsidRPr="0022111D">
        <w:rPr>
          <w:rFonts w:ascii="Times New Roman" w:hAnsi="Times New Roman" w:cs="Times New Roman"/>
          <w:sz w:val="28"/>
          <w:szCs w:val="28"/>
        </w:rPr>
        <w:t xml:space="preserve">. 2024. № 60. С. 140–153. DOI: </w:t>
      </w:r>
      <w:hyperlink r:id="rId13" w:tgtFrame="_new" w:history="1">
        <w:r w:rsidRPr="0022111D">
          <w:rPr>
            <w:rStyle w:val="a7"/>
            <w:rFonts w:ascii="Times New Roman" w:hAnsi="Times New Roman" w:cs="Times New Roman"/>
            <w:color w:val="auto"/>
            <w:sz w:val="28"/>
            <w:szCs w:val="28"/>
          </w:rPr>
          <w:t>http://dx.doi.org/10.34142/23127546.2024.60.12</w:t>
        </w:r>
      </w:hyperlink>
    </w:p>
    <w:p w14:paraId="1A6D7B32" w14:textId="0843D643" w:rsidR="00B215A1" w:rsidRPr="0022111D" w:rsidRDefault="00B215A1" w:rsidP="00A42050">
      <w:pPr>
        <w:numPr>
          <w:ilvl w:val="0"/>
          <w:numId w:val="1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60" w:lineRule="auto"/>
        <w:ind w:left="0" w:firstLine="567"/>
        <w:contextualSpacing/>
        <w:jc w:val="both"/>
        <w:rPr>
          <w:rFonts w:ascii="Times New Roman" w:hAnsi="Times New Roman" w:cs="Times New Roman"/>
          <w:sz w:val="28"/>
          <w:szCs w:val="28"/>
          <w:lang w:val="uk-UA"/>
        </w:rPr>
      </w:pPr>
      <w:r w:rsidRPr="0022111D">
        <w:rPr>
          <w:rFonts w:ascii="Times New Roman" w:hAnsi="Times New Roman" w:cs="Times New Roman"/>
          <w:sz w:val="28"/>
          <w:szCs w:val="28"/>
          <w:lang w:val="uk-UA"/>
        </w:rPr>
        <w:t>Паращук В. Акценти англійської мови: фонологічні аспекти диференціації різновидів</w:t>
      </w:r>
      <w:r w:rsidR="00404D0E" w:rsidRPr="0022111D">
        <w:rPr>
          <w:rFonts w:ascii="Times New Roman" w:hAnsi="Times New Roman" w:cs="Times New Roman"/>
          <w:sz w:val="28"/>
          <w:szCs w:val="28"/>
          <w:lang w:val="uk-UA"/>
        </w:rPr>
        <w:t xml:space="preserve">. </w:t>
      </w:r>
      <w:r w:rsidRPr="0022111D">
        <w:rPr>
          <w:rFonts w:ascii="Times New Roman" w:hAnsi="Times New Roman" w:cs="Times New Roman"/>
          <w:i/>
          <w:iCs/>
          <w:sz w:val="28"/>
          <w:szCs w:val="28"/>
          <w:lang w:val="uk-UA"/>
        </w:rPr>
        <w:t xml:space="preserve">Наукові записки Кіровоградського </w:t>
      </w:r>
      <w:proofErr w:type="spellStart"/>
      <w:r w:rsidRPr="0022111D">
        <w:rPr>
          <w:rFonts w:ascii="Times New Roman" w:hAnsi="Times New Roman" w:cs="Times New Roman"/>
          <w:i/>
          <w:iCs/>
          <w:sz w:val="28"/>
          <w:szCs w:val="28"/>
          <w:lang w:val="uk-UA"/>
        </w:rPr>
        <w:t>держ</w:t>
      </w:r>
      <w:proofErr w:type="spellEnd"/>
      <w:r w:rsidRPr="0022111D">
        <w:rPr>
          <w:rFonts w:ascii="Times New Roman" w:hAnsi="Times New Roman" w:cs="Times New Roman"/>
          <w:i/>
          <w:iCs/>
          <w:sz w:val="28"/>
          <w:szCs w:val="28"/>
          <w:lang w:val="uk-UA"/>
        </w:rPr>
        <w:t>. пед. університету. Серія філологічні науки</w:t>
      </w:r>
      <w:r w:rsidRPr="0022111D">
        <w:rPr>
          <w:rFonts w:ascii="Times New Roman" w:hAnsi="Times New Roman" w:cs="Times New Roman"/>
          <w:sz w:val="28"/>
          <w:szCs w:val="28"/>
          <w:lang w:val="uk-UA"/>
        </w:rPr>
        <w:t>. Випуск 22, 2000. С. 162-177.</w:t>
      </w:r>
    </w:p>
    <w:p w14:paraId="062D8F62" w14:textId="3792917E" w:rsidR="00404D0E" w:rsidRPr="0022111D" w:rsidRDefault="00404D0E" w:rsidP="00A42050">
      <w:pPr>
        <w:numPr>
          <w:ilvl w:val="0"/>
          <w:numId w:val="1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60" w:lineRule="auto"/>
        <w:ind w:left="0" w:firstLine="567"/>
        <w:contextualSpacing/>
        <w:jc w:val="both"/>
        <w:rPr>
          <w:rFonts w:ascii="Times New Roman" w:hAnsi="Times New Roman" w:cs="Times New Roman"/>
          <w:sz w:val="28"/>
          <w:szCs w:val="28"/>
          <w:lang w:val="uk-UA"/>
        </w:rPr>
      </w:pPr>
      <w:r w:rsidRPr="0022111D">
        <w:rPr>
          <w:rFonts w:ascii="Times New Roman" w:hAnsi="Times New Roman" w:cs="Times New Roman"/>
          <w:sz w:val="28"/>
          <w:szCs w:val="28"/>
        </w:rPr>
        <w:t xml:space="preserve">Пена Л. І. Діалектизми в сучасному поетичному мовленні. </w:t>
      </w:r>
      <w:r w:rsidRPr="0022111D">
        <w:rPr>
          <w:rStyle w:val="a8"/>
          <w:rFonts w:ascii="Times New Roman" w:hAnsi="Times New Roman" w:cs="Times New Roman"/>
          <w:sz w:val="28"/>
          <w:szCs w:val="28"/>
        </w:rPr>
        <w:t>Філологічні студії: Науковий вісник Криворізького державного педагогічного університету</w:t>
      </w:r>
      <w:r w:rsidRPr="0022111D">
        <w:rPr>
          <w:rFonts w:ascii="Times New Roman" w:hAnsi="Times New Roman" w:cs="Times New Roman"/>
          <w:sz w:val="28"/>
          <w:szCs w:val="28"/>
        </w:rPr>
        <w:t xml:space="preserve">. 2013. Т. 9, № 2. С. 298–306. DOI: </w:t>
      </w:r>
      <w:hyperlink r:id="rId14" w:tgtFrame="_new" w:history="1">
        <w:r w:rsidRPr="0022111D">
          <w:rPr>
            <w:rStyle w:val="a7"/>
            <w:rFonts w:ascii="Times New Roman" w:hAnsi="Times New Roman" w:cs="Times New Roman"/>
            <w:color w:val="auto"/>
            <w:sz w:val="28"/>
            <w:szCs w:val="28"/>
          </w:rPr>
          <w:t>http://dx.doi.org/10.31812/filstd.v9i2.484</w:t>
        </w:r>
      </w:hyperlink>
    </w:p>
    <w:p w14:paraId="0CE47188" w14:textId="400AE756" w:rsidR="00AA1BA5" w:rsidRPr="0022111D" w:rsidRDefault="00AA1BA5" w:rsidP="00A42050">
      <w:pPr>
        <w:numPr>
          <w:ilvl w:val="0"/>
          <w:numId w:val="1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60" w:lineRule="auto"/>
        <w:ind w:left="0" w:firstLine="567"/>
        <w:contextualSpacing/>
        <w:jc w:val="both"/>
        <w:rPr>
          <w:rFonts w:ascii="Times New Roman" w:hAnsi="Times New Roman" w:cs="Times New Roman"/>
          <w:sz w:val="28"/>
          <w:szCs w:val="28"/>
          <w:lang w:val="uk-UA"/>
        </w:rPr>
      </w:pPr>
      <w:r w:rsidRPr="0022111D">
        <w:rPr>
          <w:rFonts w:ascii="Times New Roman" w:hAnsi="Times New Roman" w:cs="Times New Roman"/>
          <w:sz w:val="28"/>
          <w:szCs w:val="28"/>
        </w:rPr>
        <w:t xml:space="preserve">Савчин Т. Проблеми диференціації понять «мова» та «діалект» в українському соціолінгвістичному просторі. </w:t>
      </w:r>
      <w:r w:rsidRPr="0022111D">
        <w:rPr>
          <w:rStyle w:val="a8"/>
          <w:rFonts w:ascii="Times New Roman" w:hAnsi="Times New Roman" w:cs="Times New Roman"/>
          <w:sz w:val="28"/>
          <w:szCs w:val="28"/>
        </w:rPr>
        <w:t>Studia Methodologica</w:t>
      </w:r>
      <w:r w:rsidRPr="0022111D">
        <w:rPr>
          <w:rFonts w:ascii="Times New Roman" w:hAnsi="Times New Roman" w:cs="Times New Roman"/>
          <w:sz w:val="28"/>
          <w:szCs w:val="28"/>
        </w:rPr>
        <w:t xml:space="preserve">. 2022. № 54. С. 92–103. DOI: </w:t>
      </w:r>
      <w:hyperlink r:id="rId15" w:tgtFrame="_new" w:history="1">
        <w:r w:rsidRPr="0022111D">
          <w:rPr>
            <w:rStyle w:val="a7"/>
            <w:rFonts w:ascii="Times New Roman" w:hAnsi="Times New Roman" w:cs="Times New Roman"/>
            <w:color w:val="auto"/>
            <w:sz w:val="28"/>
            <w:szCs w:val="28"/>
          </w:rPr>
          <w:t>http://dx.doi.org/10.25128/2304-1222.22.54.06</w:t>
        </w:r>
      </w:hyperlink>
    </w:p>
    <w:p w14:paraId="3A78CCF2" w14:textId="7C407CB5" w:rsidR="00404D0E" w:rsidRPr="0022111D" w:rsidRDefault="00404D0E" w:rsidP="00A42050">
      <w:pPr>
        <w:numPr>
          <w:ilvl w:val="0"/>
          <w:numId w:val="1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60" w:lineRule="auto"/>
        <w:ind w:left="0" w:firstLine="567"/>
        <w:contextualSpacing/>
        <w:jc w:val="both"/>
        <w:rPr>
          <w:rFonts w:ascii="Times New Roman" w:hAnsi="Times New Roman" w:cs="Times New Roman"/>
          <w:sz w:val="28"/>
          <w:szCs w:val="28"/>
          <w:lang w:val="uk-UA"/>
        </w:rPr>
      </w:pPr>
      <w:r w:rsidRPr="0022111D">
        <w:rPr>
          <w:rFonts w:ascii="Times New Roman" w:hAnsi="Times New Roman" w:cs="Times New Roman"/>
          <w:sz w:val="28"/>
          <w:szCs w:val="28"/>
        </w:rPr>
        <w:t xml:space="preserve">Самборська О. Бойківський говір у художній мові Григорія Цеглинського. </w:t>
      </w:r>
      <w:r w:rsidRPr="0022111D">
        <w:rPr>
          <w:rStyle w:val="a8"/>
          <w:rFonts w:ascii="Times New Roman" w:hAnsi="Times New Roman" w:cs="Times New Roman"/>
          <w:sz w:val="28"/>
          <w:szCs w:val="28"/>
        </w:rPr>
        <w:t>Українознавчі студії</w:t>
      </w:r>
      <w:r w:rsidRPr="0022111D">
        <w:rPr>
          <w:rFonts w:ascii="Times New Roman" w:hAnsi="Times New Roman" w:cs="Times New Roman"/>
          <w:sz w:val="28"/>
          <w:szCs w:val="28"/>
        </w:rPr>
        <w:t xml:space="preserve">. 2017. № 18. С. 183–191. DOI: </w:t>
      </w:r>
      <w:hyperlink r:id="rId16" w:tgtFrame="_new" w:history="1">
        <w:r w:rsidRPr="0022111D">
          <w:rPr>
            <w:rStyle w:val="a7"/>
            <w:rFonts w:ascii="Times New Roman" w:hAnsi="Times New Roman" w:cs="Times New Roman"/>
            <w:color w:val="auto"/>
            <w:sz w:val="28"/>
            <w:szCs w:val="28"/>
          </w:rPr>
          <w:t>http://dx.doi.org/10.15330/ukrst.18.183-191</w:t>
        </w:r>
      </w:hyperlink>
    </w:p>
    <w:p w14:paraId="63DC162D" w14:textId="6A9F2925" w:rsidR="00404D0E" w:rsidRPr="0022111D" w:rsidRDefault="00404D0E" w:rsidP="00A42050">
      <w:pPr>
        <w:numPr>
          <w:ilvl w:val="0"/>
          <w:numId w:val="1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60" w:lineRule="auto"/>
        <w:ind w:left="0" w:firstLine="567"/>
        <w:contextualSpacing/>
        <w:jc w:val="both"/>
        <w:rPr>
          <w:rFonts w:ascii="Times New Roman" w:hAnsi="Times New Roman" w:cs="Times New Roman"/>
          <w:sz w:val="28"/>
          <w:szCs w:val="28"/>
          <w:lang w:val="uk-UA"/>
        </w:rPr>
      </w:pPr>
      <w:r w:rsidRPr="0022111D">
        <w:rPr>
          <w:rFonts w:ascii="Times New Roman" w:hAnsi="Times New Roman" w:cs="Times New Roman"/>
          <w:sz w:val="28"/>
          <w:szCs w:val="28"/>
        </w:rPr>
        <w:t xml:space="preserve">Стецик Х. М., Добровольська Л. А. Художні функції діалектизмів у сучасній українській літературі: традиції і новаторство. </w:t>
      </w:r>
      <w:r w:rsidRPr="0022111D">
        <w:rPr>
          <w:rStyle w:val="a8"/>
          <w:rFonts w:ascii="Times New Roman" w:hAnsi="Times New Roman" w:cs="Times New Roman"/>
          <w:sz w:val="28"/>
          <w:szCs w:val="28"/>
        </w:rPr>
        <w:t>Академічні студії. Серія «Гуманітарні науки»</w:t>
      </w:r>
      <w:r w:rsidRPr="0022111D">
        <w:rPr>
          <w:rFonts w:ascii="Times New Roman" w:hAnsi="Times New Roman" w:cs="Times New Roman"/>
          <w:sz w:val="28"/>
          <w:szCs w:val="28"/>
        </w:rPr>
        <w:t xml:space="preserve">. 2023. № 1. С. 46–52. DOI: </w:t>
      </w:r>
      <w:hyperlink r:id="rId17" w:tgtFrame="_new" w:history="1">
        <w:r w:rsidRPr="0022111D">
          <w:rPr>
            <w:rStyle w:val="a7"/>
            <w:rFonts w:ascii="Times New Roman" w:hAnsi="Times New Roman" w:cs="Times New Roman"/>
            <w:color w:val="auto"/>
            <w:sz w:val="28"/>
            <w:szCs w:val="28"/>
          </w:rPr>
          <w:t>http://dx.doi.org/10.52726/as.humanities/2023.1.7</w:t>
        </w:r>
      </w:hyperlink>
    </w:p>
    <w:p w14:paraId="7608E8D8" w14:textId="62ADA052" w:rsidR="00643EC9" w:rsidRPr="0022111D" w:rsidRDefault="00643EC9" w:rsidP="00A42050">
      <w:pPr>
        <w:pStyle w:val="a6"/>
        <w:numPr>
          <w:ilvl w:val="0"/>
          <w:numId w:val="13"/>
        </w:numPr>
        <w:pBdr>
          <w:top w:val="nil"/>
          <w:left w:val="nil"/>
          <w:bottom w:val="nil"/>
          <w:right w:val="nil"/>
          <w:between w:val="nil"/>
        </w:pBdr>
        <w:spacing w:after="0" w:line="360" w:lineRule="auto"/>
        <w:ind w:left="0" w:firstLine="567"/>
        <w:jc w:val="both"/>
        <w:rPr>
          <w:rFonts w:ascii="Times New Roman" w:eastAsia="Roboto" w:hAnsi="Times New Roman" w:cs="Times New Roman"/>
          <w:sz w:val="28"/>
          <w:szCs w:val="28"/>
        </w:rPr>
      </w:pPr>
      <w:r w:rsidRPr="0022111D">
        <w:rPr>
          <w:rFonts w:ascii="Times New Roman" w:eastAsia="Roboto" w:hAnsi="Times New Roman" w:cs="Times New Roman"/>
          <w:sz w:val="28"/>
          <w:szCs w:val="28"/>
        </w:rPr>
        <w:t xml:space="preserve">Строченко Л.В. Вербалізація концепту </w:t>
      </w:r>
      <w:r w:rsidRPr="0022111D">
        <w:rPr>
          <w:rFonts w:ascii="Times New Roman" w:eastAsia="Roboto" w:hAnsi="Times New Roman" w:cs="Times New Roman"/>
          <w:sz w:val="28"/>
          <w:szCs w:val="28"/>
          <w:lang w:val="en-US"/>
        </w:rPr>
        <w:t>GENIUS</w:t>
      </w:r>
      <w:r w:rsidRPr="0022111D">
        <w:rPr>
          <w:rFonts w:ascii="Times New Roman" w:eastAsia="Roboto" w:hAnsi="Times New Roman" w:cs="Times New Roman"/>
          <w:sz w:val="28"/>
          <w:szCs w:val="28"/>
        </w:rPr>
        <w:t xml:space="preserve"> / ГЕНІЙ в англомовному художньому мовленні. </w:t>
      </w:r>
      <w:r w:rsidRPr="0022111D">
        <w:rPr>
          <w:rFonts w:ascii="Times New Roman" w:eastAsia="Roboto" w:hAnsi="Times New Roman" w:cs="Times New Roman"/>
          <w:i/>
          <w:iCs/>
          <w:sz w:val="28"/>
          <w:szCs w:val="28"/>
        </w:rPr>
        <w:t>Нова філологія</w:t>
      </w:r>
      <w:r w:rsidRPr="0022111D">
        <w:rPr>
          <w:rFonts w:ascii="Times New Roman" w:eastAsia="Roboto" w:hAnsi="Times New Roman" w:cs="Times New Roman"/>
          <w:sz w:val="28"/>
          <w:szCs w:val="28"/>
        </w:rPr>
        <w:t xml:space="preserve">. 2024. № 95. С. 56-61. </w:t>
      </w:r>
      <w:hyperlink r:id="rId18" w:history="1">
        <w:r w:rsidRPr="0022111D">
          <w:rPr>
            <w:rStyle w:val="a7"/>
            <w:rFonts w:ascii="Times New Roman" w:eastAsia="Roboto" w:hAnsi="Times New Roman" w:cs="Times New Roman"/>
            <w:color w:val="auto"/>
            <w:sz w:val="28"/>
            <w:szCs w:val="28"/>
          </w:rPr>
          <w:t>https://doi.org/10.26661/2414-1135-2024-95-8</w:t>
        </w:r>
      </w:hyperlink>
      <w:r w:rsidRPr="0022111D">
        <w:rPr>
          <w:rFonts w:ascii="Times New Roman" w:eastAsia="Roboto" w:hAnsi="Times New Roman" w:cs="Times New Roman"/>
          <w:sz w:val="28"/>
          <w:szCs w:val="28"/>
        </w:rPr>
        <w:t xml:space="preserve"> </w:t>
      </w:r>
    </w:p>
    <w:p w14:paraId="3904FC7D" w14:textId="77777777" w:rsidR="00C154F2" w:rsidRPr="0022111D" w:rsidRDefault="00C154F2" w:rsidP="00A42050">
      <w:pPr>
        <w:pStyle w:val="a6"/>
        <w:numPr>
          <w:ilvl w:val="0"/>
          <w:numId w:val="13"/>
        </w:numPr>
        <w:spacing w:after="0" w:line="360" w:lineRule="auto"/>
        <w:ind w:left="0" w:firstLine="567"/>
        <w:jc w:val="both"/>
        <w:outlineLvl w:val="0"/>
        <w:rPr>
          <w:rFonts w:ascii="Times New Roman" w:hAnsi="Times New Roman" w:cs="Times New Roman"/>
          <w:sz w:val="28"/>
          <w:szCs w:val="28"/>
        </w:rPr>
      </w:pPr>
      <w:r w:rsidRPr="0022111D">
        <w:rPr>
          <w:rFonts w:ascii="Times New Roman" w:hAnsi="Times New Roman" w:cs="Times New Roman"/>
          <w:sz w:val="28"/>
          <w:szCs w:val="28"/>
        </w:rPr>
        <w:t xml:space="preserve">Строченко Л.В. Дослідницькі принципи парадигмального простору сучасної лінгвістики. </w:t>
      </w:r>
      <w:r w:rsidRPr="0022111D">
        <w:rPr>
          <w:rFonts w:ascii="Times New Roman" w:hAnsi="Times New Roman" w:cs="Times New Roman"/>
          <w:i/>
          <w:iCs/>
          <w:sz w:val="28"/>
          <w:szCs w:val="28"/>
        </w:rPr>
        <w:t xml:space="preserve">Європейські орієнтири розвитку України: нові </w:t>
      </w:r>
      <w:r w:rsidRPr="0022111D">
        <w:rPr>
          <w:rFonts w:ascii="Times New Roman" w:hAnsi="Times New Roman" w:cs="Times New Roman"/>
          <w:i/>
          <w:iCs/>
          <w:sz w:val="28"/>
          <w:szCs w:val="28"/>
        </w:rPr>
        <w:lastRenderedPageBreak/>
        <w:t>виміри у воєнний час : у 2 т. : матеріали Міжнар.наук.-практ. конф. (Одеса, 16 травня 2025 р.)</w:t>
      </w:r>
      <w:r w:rsidRPr="0022111D">
        <w:rPr>
          <w:rFonts w:ascii="Times New Roman" w:hAnsi="Times New Roman" w:cs="Times New Roman"/>
          <w:sz w:val="28"/>
          <w:szCs w:val="28"/>
        </w:rPr>
        <w:t xml:space="preserve"> / за заг. ред. С. В. Ківалова. Одеса : Фенікс, 2025. Т. 2. С. 573-575.</w:t>
      </w:r>
    </w:p>
    <w:p w14:paraId="3C5B0305" w14:textId="7DCABBB1" w:rsidR="001D7E38" w:rsidRPr="0022111D" w:rsidRDefault="001D7E38" w:rsidP="00A42050">
      <w:pPr>
        <w:pStyle w:val="a6"/>
        <w:numPr>
          <w:ilvl w:val="0"/>
          <w:numId w:val="13"/>
        </w:numPr>
        <w:spacing w:after="0" w:line="360" w:lineRule="auto"/>
        <w:ind w:left="0" w:firstLine="567"/>
        <w:jc w:val="both"/>
        <w:rPr>
          <w:rFonts w:ascii="Times New Roman" w:hAnsi="Times New Roman" w:cs="Times New Roman"/>
          <w:sz w:val="28"/>
          <w:szCs w:val="28"/>
          <w:lang w:eastAsia="uk-UA"/>
        </w:rPr>
      </w:pPr>
      <w:r w:rsidRPr="0022111D">
        <w:rPr>
          <w:rFonts w:ascii="Times New Roman" w:hAnsi="Times New Roman" w:cs="Times New Roman"/>
          <w:sz w:val="28"/>
          <w:szCs w:val="28"/>
          <w:lang w:eastAsia="uk-UA"/>
        </w:rPr>
        <w:t>Томчаковська Ю. О. Дослідження англомовного окультного дискурсу (огляд літератури)</w:t>
      </w:r>
      <w:r w:rsidRPr="0022111D">
        <w:rPr>
          <w:rFonts w:ascii="Times New Roman" w:hAnsi="Times New Roman" w:cs="Times New Roman"/>
          <w:sz w:val="28"/>
          <w:szCs w:val="28"/>
          <w:lang w:val="ru-RU" w:eastAsia="uk-UA"/>
        </w:rPr>
        <w:t xml:space="preserve">. </w:t>
      </w:r>
      <w:r w:rsidRPr="0022111D">
        <w:rPr>
          <w:rFonts w:ascii="Times New Roman" w:hAnsi="Times New Roman" w:cs="Times New Roman"/>
          <w:i/>
          <w:iCs/>
          <w:sz w:val="28"/>
          <w:szCs w:val="28"/>
          <w:lang w:eastAsia="uk-UA"/>
        </w:rPr>
        <w:t>Записки з романо-германської філології</w:t>
      </w:r>
      <w:r w:rsidRPr="0022111D">
        <w:rPr>
          <w:rFonts w:ascii="Times New Roman" w:hAnsi="Times New Roman" w:cs="Times New Roman"/>
          <w:sz w:val="28"/>
          <w:szCs w:val="28"/>
          <w:lang w:eastAsia="uk-UA"/>
        </w:rPr>
        <w:t xml:space="preserve">. 2021. Вип. 2 (47). С. 123–129. DOI: </w:t>
      </w:r>
      <w:hyperlink r:id="rId19" w:history="1">
        <w:r w:rsidR="00E95151" w:rsidRPr="0022111D">
          <w:rPr>
            <w:rStyle w:val="a7"/>
            <w:rFonts w:ascii="Times New Roman" w:hAnsi="Times New Roman" w:cs="Times New Roman"/>
            <w:color w:val="auto"/>
            <w:sz w:val="28"/>
            <w:szCs w:val="28"/>
            <w:lang w:eastAsia="uk-UA"/>
          </w:rPr>
          <w:t>https://doi.org/10.18524/2307-4604.2021.2(47).245947</w:t>
        </w:r>
      </w:hyperlink>
      <w:r w:rsidRPr="0022111D">
        <w:rPr>
          <w:rFonts w:ascii="Times New Roman" w:hAnsi="Times New Roman" w:cs="Times New Roman"/>
          <w:sz w:val="28"/>
          <w:szCs w:val="28"/>
          <w:lang w:eastAsia="uk-UA"/>
        </w:rPr>
        <w:t>.</w:t>
      </w:r>
    </w:p>
    <w:p w14:paraId="658F6D7C" w14:textId="6063E4E3" w:rsidR="00833481" w:rsidRPr="0022111D" w:rsidRDefault="00833481" w:rsidP="00A42050">
      <w:pPr>
        <w:pStyle w:val="a6"/>
        <w:numPr>
          <w:ilvl w:val="0"/>
          <w:numId w:val="13"/>
        </w:numPr>
        <w:spacing w:after="0" w:line="360" w:lineRule="auto"/>
        <w:ind w:left="0" w:firstLine="567"/>
        <w:jc w:val="both"/>
        <w:rPr>
          <w:rFonts w:ascii="Times New Roman" w:hAnsi="Times New Roman" w:cs="Times New Roman"/>
          <w:sz w:val="28"/>
          <w:szCs w:val="28"/>
          <w:lang w:eastAsia="uk-UA"/>
        </w:rPr>
      </w:pPr>
      <w:r w:rsidRPr="0022111D">
        <w:rPr>
          <w:rFonts w:ascii="Times New Roman" w:hAnsi="Times New Roman" w:cs="Times New Roman"/>
          <w:sz w:val="28"/>
          <w:szCs w:val="28"/>
        </w:rPr>
        <w:t xml:space="preserve">Харьківська О. Діалектна лексика в поемі Петра Скунця «На границі епох». </w:t>
      </w:r>
      <w:r w:rsidRPr="0022111D">
        <w:rPr>
          <w:rStyle w:val="a8"/>
          <w:rFonts w:ascii="Times New Roman" w:hAnsi="Times New Roman" w:cs="Times New Roman"/>
          <w:sz w:val="28"/>
          <w:szCs w:val="28"/>
        </w:rPr>
        <w:t>Науковий вісник Ужгородського університету. Серія Філологія</w:t>
      </w:r>
      <w:r w:rsidRPr="0022111D">
        <w:rPr>
          <w:rFonts w:ascii="Times New Roman" w:hAnsi="Times New Roman" w:cs="Times New Roman"/>
          <w:sz w:val="28"/>
          <w:szCs w:val="28"/>
        </w:rPr>
        <w:t xml:space="preserve">. 2022. Т. 1, № 47. С. 237–241. DOI: </w:t>
      </w:r>
      <w:hyperlink r:id="rId20" w:tgtFrame="_new" w:history="1">
        <w:r w:rsidRPr="0022111D">
          <w:rPr>
            <w:rStyle w:val="a7"/>
            <w:rFonts w:ascii="Times New Roman" w:hAnsi="Times New Roman" w:cs="Times New Roman"/>
            <w:color w:val="auto"/>
            <w:sz w:val="28"/>
            <w:szCs w:val="28"/>
          </w:rPr>
          <w:t>http://dx.doi.org/10.24144/2663-6840.2022.1.(47).237-241</w:t>
        </w:r>
      </w:hyperlink>
    </w:p>
    <w:p w14:paraId="7350C45C" w14:textId="545DC48C" w:rsidR="002F2DB9" w:rsidRPr="0022111D" w:rsidRDefault="002F2DB9" w:rsidP="00A42050">
      <w:pPr>
        <w:pStyle w:val="a6"/>
        <w:numPr>
          <w:ilvl w:val="0"/>
          <w:numId w:val="13"/>
        </w:numPr>
        <w:spacing w:after="0" w:line="360" w:lineRule="auto"/>
        <w:ind w:left="0" w:firstLine="567"/>
        <w:jc w:val="both"/>
        <w:rPr>
          <w:rFonts w:ascii="Times New Roman" w:hAnsi="Times New Roman" w:cs="Times New Roman"/>
          <w:sz w:val="28"/>
          <w:szCs w:val="28"/>
          <w:lang w:eastAsia="uk-UA"/>
        </w:rPr>
      </w:pPr>
      <w:r w:rsidRPr="0022111D">
        <w:rPr>
          <w:rFonts w:ascii="Times New Roman" w:hAnsi="Times New Roman" w:cs="Times New Roman"/>
          <w:sz w:val="28"/>
          <w:szCs w:val="28"/>
          <w:shd w:val="clear" w:color="auto" w:fill="FFFFFF"/>
        </w:rPr>
        <w:t>Шевель С., Білик К. Лінгвістика тексту : навчальний посібник. Київ : ВПЦ "Київський університет", 2024. 243 с.</w:t>
      </w:r>
    </w:p>
    <w:p w14:paraId="6C5DCEB2" w14:textId="6AE895C9" w:rsidR="00E95151" w:rsidRPr="0022111D" w:rsidRDefault="00E95151" w:rsidP="00A42050">
      <w:pPr>
        <w:pStyle w:val="a6"/>
        <w:numPr>
          <w:ilvl w:val="0"/>
          <w:numId w:val="13"/>
        </w:numPr>
        <w:spacing w:after="0" w:line="360" w:lineRule="auto"/>
        <w:ind w:left="0" w:firstLine="567"/>
        <w:jc w:val="both"/>
        <w:rPr>
          <w:rFonts w:ascii="Times New Roman" w:hAnsi="Times New Roman" w:cs="Times New Roman"/>
          <w:sz w:val="28"/>
          <w:szCs w:val="28"/>
          <w:lang w:eastAsia="uk-UA"/>
        </w:rPr>
      </w:pPr>
      <w:r w:rsidRPr="0022111D">
        <w:rPr>
          <w:rFonts w:ascii="Times New Roman" w:hAnsi="Times New Roman" w:cs="Times New Roman"/>
          <w:sz w:val="28"/>
          <w:szCs w:val="28"/>
        </w:rPr>
        <w:t>Berezowski L. Dialect in Translation / Leszek Berezowski. Wroclaw : Wydaw. Uniw. Wroclawskiego, 1997. 152 p.</w:t>
      </w:r>
    </w:p>
    <w:p w14:paraId="7099FA27" w14:textId="3BD7108D" w:rsidR="001D7E38" w:rsidRPr="0022111D" w:rsidRDefault="001D7E38" w:rsidP="00A42050">
      <w:pPr>
        <w:pStyle w:val="a6"/>
        <w:numPr>
          <w:ilvl w:val="0"/>
          <w:numId w:val="13"/>
        </w:numPr>
        <w:spacing w:after="0" w:line="360" w:lineRule="auto"/>
        <w:ind w:left="0" w:firstLine="567"/>
        <w:jc w:val="both"/>
        <w:rPr>
          <w:rFonts w:ascii="Times New Roman" w:hAnsi="Times New Roman" w:cs="Times New Roman"/>
          <w:sz w:val="28"/>
          <w:szCs w:val="28"/>
          <w:lang w:eastAsia="uk-UA"/>
        </w:rPr>
      </w:pPr>
      <w:r w:rsidRPr="0022111D">
        <w:rPr>
          <w:rFonts w:ascii="Times New Roman" w:hAnsi="Times New Roman" w:cs="Times New Roman"/>
          <w:sz w:val="28"/>
          <w:szCs w:val="28"/>
          <w:lang w:eastAsia="uk-UA"/>
        </w:rPr>
        <w:t>Blackburn S. The Oxford Dictionary of Philosophy. Oxford – New York: Oxford University Press, 1994.</w:t>
      </w:r>
      <w:r w:rsidRPr="0022111D">
        <w:rPr>
          <w:rFonts w:ascii="Times New Roman" w:hAnsi="Times New Roman" w:cs="Times New Roman"/>
          <w:sz w:val="28"/>
          <w:szCs w:val="28"/>
          <w:lang w:val="en-US" w:eastAsia="uk-UA"/>
        </w:rPr>
        <w:t xml:space="preserve"> URL</w:t>
      </w:r>
      <w:r w:rsidRPr="0022111D">
        <w:rPr>
          <w:rFonts w:ascii="Times New Roman" w:hAnsi="Times New Roman" w:cs="Times New Roman"/>
          <w:sz w:val="28"/>
          <w:szCs w:val="28"/>
          <w:lang w:eastAsia="uk-UA"/>
        </w:rPr>
        <w:t>: http://www.oxfordreference.com/view/10.1093/acref/9780198735304.001.0001/acref-9780198735304</w:t>
      </w:r>
      <w:r w:rsidRPr="0022111D">
        <w:rPr>
          <w:rFonts w:ascii="Times New Roman" w:hAnsi="Times New Roman" w:cs="Times New Roman"/>
          <w:sz w:val="28"/>
          <w:szCs w:val="28"/>
          <w:lang w:val="ru-RU" w:eastAsia="uk-UA"/>
        </w:rPr>
        <w:t xml:space="preserve"> </w:t>
      </w:r>
      <w:r w:rsidRPr="0022111D">
        <w:rPr>
          <w:rFonts w:ascii="Times New Roman" w:hAnsi="Times New Roman" w:cs="Times New Roman"/>
          <w:sz w:val="28"/>
          <w:szCs w:val="28"/>
          <w:lang w:eastAsia="uk-UA"/>
        </w:rPr>
        <w:t xml:space="preserve">(дата звернення: </w:t>
      </w:r>
      <w:r w:rsidR="00B215A1" w:rsidRPr="0022111D">
        <w:rPr>
          <w:rFonts w:ascii="Times New Roman" w:hAnsi="Times New Roman" w:cs="Times New Roman"/>
          <w:sz w:val="28"/>
          <w:szCs w:val="28"/>
          <w:lang w:val="uk-UA" w:eastAsia="uk-UA"/>
        </w:rPr>
        <w:t>28</w:t>
      </w:r>
      <w:r w:rsidRPr="0022111D">
        <w:rPr>
          <w:rFonts w:ascii="Times New Roman" w:hAnsi="Times New Roman" w:cs="Times New Roman"/>
          <w:sz w:val="28"/>
          <w:szCs w:val="28"/>
          <w:lang w:eastAsia="uk-UA"/>
        </w:rPr>
        <w:t>.</w:t>
      </w:r>
      <w:r w:rsidRPr="0022111D">
        <w:rPr>
          <w:rFonts w:ascii="Times New Roman" w:hAnsi="Times New Roman" w:cs="Times New Roman"/>
          <w:sz w:val="28"/>
          <w:szCs w:val="28"/>
          <w:lang w:val="ru-RU" w:eastAsia="uk-UA"/>
        </w:rPr>
        <w:t>10</w:t>
      </w:r>
      <w:r w:rsidRPr="0022111D">
        <w:rPr>
          <w:rFonts w:ascii="Times New Roman" w:hAnsi="Times New Roman" w:cs="Times New Roman"/>
          <w:sz w:val="28"/>
          <w:szCs w:val="28"/>
          <w:lang w:eastAsia="uk-UA"/>
        </w:rPr>
        <w:t>.202</w:t>
      </w:r>
      <w:r w:rsidRPr="0022111D">
        <w:rPr>
          <w:rFonts w:ascii="Times New Roman" w:hAnsi="Times New Roman" w:cs="Times New Roman"/>
          <w:sz w:val="28"/>
          <w:szCs w:val="28"/>
          <w:lang w:val="uk-UA" w:eastAsia="uk-UA"/>
        </w:rPr>
        <w:t>5</w:t>
      </w:r>
      <w:r w:rsidRPr="0022111D">
        <w:rPr>
          <w:rFonts w:ascii="Times New Roman" w:hAnsi="Times New Roman" w:cs="Times New Roman"/>
          <w:sz w:val="28"/>
          <w:szCs w:val="28"/>
          <w:lang w:eastAsia="uk-UA"/>
        </w:rPr>
        <w:t>)</w:t>
      </w:r>
    </w:p>
    <w:p w14:paraId="40C835B9" w14:textId="6C860BD4" w:rsidR="00B215A1" w:rsidRPr="0022111D" w:rsidRDefault="00B215A1" w:rsidP="00A42050">
      <w:pPr>
        <w:pStyle w:val="a6"/>
        <w:widowControl w:val="0"/>
        <w:numPr>
          <w:ilvl w:val="0"/>
          <w:numId w:val="1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567"/>
        <w:jc w:val="both"/>
        <w:rPr>
          <w:rFonts w:ascii="Times New Roman" w:hAnsi="Times New Roman" w:cs="Times New Roman"/>
          <w:sz w:val="28"/>
          <w:szCs w:val="28"/>
        </w:rPr>
      </w:pPr>
      <w:r w:rsidRPr="0022111D">
        <w:rPr>
          <w:rFonts w:ascii="Times New Roman" w:hAnsi="Times New Roman" w:cs="Times New Roman"/>
          <w:sz w:val="28"/>
          <w:szCs w:val="28"/>
        </w:rPr>
        <w:t xml:space="preserve">Hickey R. Legacies of Colonial English dialects. Cambridge University Press, 2004. 112 p.  </w:t>
      </w:r>
    </w:p>
    <w:p w14:paraId="7AE6E449" w14:textId="77777777" w:rsidR="00EB2149" w:rsidRPr="0022111D" w:rsidRDefault="00EB2149" w:rsidP="00A42050">
      <w:pPr>
        <w:pStyle w:val="a6"/>
        <w:numPr>
          <w:ilvl w:val="0"/>
          <w:numId w:val="13"/>
        </w:numPr>
        <w:spacing w:after="0" w:line="360" w:lineRule="auto"/>
        <w:ind w:left="0" w:firstLine="567"/>
        <w:jc w:val="both"/>
        <w:rPr>
          <w:rFonts w:ascii="Times New Roman" w:hAnsi="Times New Roman" w:cs="Times New Roman"/>
          <w:sz w:val="28"/>
          <w:szCs w:val="28"/>
        </w:rPr>
      </w:pPr>
      <w:r w:rsidRPr="0022111D">
        <w:rPr>
          <w:rFonts w:ascii="Times New Roman" w:hAnsi="Times New Roman" w:cs="Times New Roman"/>
          <w:sz w:val="28"/>
          <w:szCs w:val="28"/>
        </w:rPr>
        <w:t xml:space="preserve">Lexicology: Навчально-методичний посібник для здобувачів вищої освіти першого (бакалаврського) рівня вищої освіти галузі знань 03 «Гуманітарні науки» спеціальності 035 «Філологія» / уклад. Л.В. Строченко, Ю.О. Томчаковська, О.Г. Томчаковський, Л.Д. Швелідзе ; Нац. ун-т «Одеська юридична академія». – Університетська книга, 2024. – 60 с. </w:t>
      </w:r>
      <w:hyperlink r:id="rId21" w:history="1">
        <w:r w:rsidRPr="0022111D">
          <w:rPr>
            <w:rStyle w:val="a7"/>
            <w:rFonts w:ascii="Times New Roman" w:hAnsi="Times New Roman" w:cs="Times New Roman"/>
            <w:color w:val="auto"/>
            <w:sz w:val="28"/>
            <w:szCs w:val="28"/>
          </w:rPr>
          <w:t>https://dspace.onua.edu.ua/items/04c25019-b220-46a2-8b41-bca9c5fed6af</w:t>
        </w:r>
      </w:hyperlink>
      <w:r w:rsidRPr="0022111D">
        <w:rPr>
          <w:rFonts w:ascii="Times New Roman" w:hAnsi="Times New Roman" w:cs="Times New Roman"/>
          <w:sz w:val="28"/>
          <w:szCs w:val="28"/>
        </w:rPr>
        <w:t xml:space="preserve"> </w:t>
      </w:r>
    </w:p>
    <w:p w14:paraId="178A14A6" w14:textId="77777777" w:rsidR="00B215A1" w:rsidRPr="0022111D" w:rsidRDefault="00B215A1" w:rsidP="00A42050">
      <w:pPr>
        <w:pStyle w:val="a6"/>
        <w:widowControl w:val="0"/>
        <w:numPr>
          <w:ilvl w:val="0"/>
          <w:numId w:val="1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567"/>
        <w:jc w:val="both"/>
        <w:rPr>
          <w:rFonts w:ascii="Times New Roman" w:hAnsi="Times New Roman" w:cs="Times New Roman"/>
          <w:sz w:val="28"/>
          <w:szCs w:val="28"/>
        </w:rPr>
      </w:pPr>
      <w:r w:rsidRPr="0022111D">
        <w:rPr>
          <w:rFonts w:ascii="Times New Roman" w:hAnsi="Times New Roman" w:cs="Times New Roman"/>
          <w:sz w:val="28"/>
          <w:szCs w:val="28"/>
        </w:rPr>
        <w:t xml:space="preserve">Mesthrie R., Rakesh M. Bhatt. World Englishes. The study of New Linguistic Varieties. Cambridge University Press, 2008. 307 p. </w:t>
      </w:r>
    </w:p>
    <w:p w14:paraId="2746DE9A" w14:textId="1B6F2221" w:rsidR="00B215A1" w:rsidRPr="0022111D" w:rsidRDefault="00B215A1" w:rsidP="00A42050">
      <w:pPr>
        <w:pStyle w:val="a6"/>
        <w:widowControl w:val="0"/>
        <w:numPr>
          <w:ilvl w:val="0"/>
          <w:numId w:val="1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567"/>
        <w:jc w:val="both"/>
        <w:rPr>
          <w:rFonts w:ascii="Times New Roman" w:hAnsi="Times New Roman" w:cs="Times New Roman"/>
          <w:sz w:val="28"/>
          <w:szCs w:val="28"/>
        </w:rPr>
      </w:pPr>
      <w:r w:rsidRPr="0022111D">
        <w:rPr>
          <w:rFonts w:ascii="Times New Roman" w:hAnsi="Times New Roman" w:cs="Times New Roman"/>
          <w:sz w:val="28"/>
          <w:szCs w:val="28"/>
        </w:rPr>
        <w:t xml:space="preserve">Mutt O. Social and regional varieties of present-day English. Tartu: </w:t>
      </w:r>
      <w:r w:rsidRPr="0022111D">
        <w:rPr>
          <w:rFonts w:ascii="Times New Roman" w:hAnsi="Times New Roman" w:cs="Times New Roman"/>
          <w:sz w:val="28"/>
          <w:szCs w:val="28"/>
        </w:rPr>
        <w:lastRenderedPageBreak/>
        <w:t>Riiklik Ülikool, 1977. 94 p.</w:t>
      </w:r>
    </w:p>
    <w:p w14:paraId="61D740F3" w14:textId="5C8E9A35" w:rsidR="00EB2149" w:rsidRPr="0022111D" w:rsidRDefault="00EB2149" w:rsidP="00A42050">
      <w:pPr>
        <w:pStyle w:val="a6"/>
        <w:numPr>
          <w:ilvl w:val="0"/>
          <w:numId w:val="13"/>
        </w:numPr>
        <w:spacing w:after="0" w:line="360" w:lineRule="auto"/>
        <w:ind w:left="0" w:firstLine="567"/>
        <w:jc w:val="both"/>
        <w:rPr>
          <w:rFonts w:ascii="Times New Roman" w:hAnsi="Times New Roman" w:cs="Times New Roman"/>
          <w:sz w:val="28"/>
          <w:szCs w:val="28"/>
        </w:rPr>
      </w:pPr>
      <w:r w:rsidRPr="0022111D">
        <w:rPr>
          <w:rFonts w:ascii="Times New Roman" w:hAnsi="Times New Roman" w:cs="Times New Roman"/>
          <w:sz w:val="28"/>
          <w:szCs w:val="28"/>
          <w:shd w:val="clear" w:color="auto" w:fill="FFFFFF"/>
        </w:rPr>
        <w:t xml:space="preserve">Stylistics : навчально-методичний посібник для здобувачів вищої освіти першого (бакалаврського) рівня вищої освіти галузі знань 03 «Гуманітарні науки» спеціальності 035 «Філологія» / уклад. : О.Г. Томчаковський, Л.В. Строченко, Ю.О. Томчаковська, С.В. Єрьоменко ; Нац. ун-т «Одеська юридична академія». – Університетська книга, 2024. – 76 с. </w:t>
      </w:r>
      <w:hyperlink r:id="rId22" w:history="1">
        <w:r w:rsidRPr="0022111D">
          <w:rPr>
            <w:rStyle w:val="a7"/>
            <w:rFonts w:ascii="Times New Roman" w:hAnsi="Times New Roman" w:cs="Times New Roman"/>
            <w:color w:val="auto"/>
            <w:sz w:val="28"/>
            <w:szCs w:val="28"/>
          </w:rPr>
          <w:t>https://dspace.onua.edu.ua/items/d8d6c025-efd6-4210-ad96-e84e2645e564</w:t>
        </w:r>
      </w:hyperlink>
      <w:r w:rsidRPr="0022111D">
        <w:rPr>
          <w:rFonts w:ascii="Times New Roman" w:hAnsi="Times New Roman" w:cs="Times New Roman"/>
          <w:sz w:val="28"/>
          <w:szCs w:val="28"/>
        </w:rPr>
        <w:t xml:space="preserve"> </w:t>
      </w:r>
    </w:p>
    <w:p w14:paraId="7BAA19AE" w14:textId="77777777" w:rsidR="00EB2149" w:rsidRPr="0022111D" w:rsidRDefault="00EB2149" w:rsidP="00A42050">
      <w:pPr>
        <w:pStyle w:val="a6"/>
        <w:numPr>
          <w:ilvl w:val="0"/>
          <w:numId w:val="13"/>
        </w:numPr>
        <w:spacing w:after="0" w:line="360" w:lineRule="auto"/>
        <w:ind w:left="0" w:firstLine="567"/>
        <w:jc w:val="both"/>
        <w:rPr>
          <w:rFonts w:ascii="Times New Roman" w:hAnsi="Times New Roman" w:cs="Times New Roman"/>
          <w:sz w:val="28"/>
          <w:szCs w:val="28"/>
          <w:shd w:val="clear" w:color="auto" w:fill="FFFFFF"/>
        </w:rPr>
      </w:pPr>
      <w:r w:rsidRPr="0022111D">
        <w:rPr>
          <w:rFonts w:ascii="Times New Roman" w:hAnsi="Times New Roman" w:cs="Times New Roman"/>
          <w:sz w:val="28"/>
          <w:szCs w:val="28"/>
          <w:shd w:val="clear" w:color="auto" w:fill="FFFFFF"/>
        </w:rPr>
        <w:t xml:space="preserve">Text linguistics : навч.-метод. посібник для здобувачів вищої освіти першого (бакалаврського) рівня вищої освіти галузі знань 03 «Гуманітарні науки» спеціальності 035 «Філологія» / уклад. : О.Г. Томчаковський, Л.В. Строченко, Ю.О. Томчаковська, Л.Д. Швелідзе ; Нац. ун-т «Одеська юридична академія». – Університетська книга, 2024. – 50 с. </w:t>
      </w:r>
      <w:hyperlink r:id="rId23" w:history="1">
        <w:r w:rsidRPr="0022111D">
          <w:rPr>
            <w:rStyle w:val="a7"/>
            <w:rFonts w:ascii="Times New Roman" w:hAnsi="Times New Roman" w:cs="Times New Roman"/>
            <w:color w:val="auto"/>
            <w:sz w:val="28"/>
            <w:szCs w:val="28"/>
            <w:shd w:val="clear" w:color="auto" w:fill="FFFFFF"/>
          </w:rPr>
          <w:t>https://dspace.onua.edu.ua/items/2b04f8d1-581e-4238-9cb6-40632788c9a7</w:t>
        </w:r>
      </w:hyperlink>
      <w:r w:rsidRPr="0022111D">
        <w:rPr>
          <w:rFonts w:ascii="Times New Roman" w:hAnsi="Times New Roman" w:cs="Times New Roman"/>
          <w:sz w:val="28"/>
          <w:szCs w:val="28"/>
          <w:shd w:val="clear" w:color="auto" w:fill="FFFFFF"/>
        </w:rPr>
        <w:t xml:space="preserve"> </w:t>
      </w:r>
    </w:p>
    <w:p w14:paraId="794CF53A" w14:textId="77777777" w:rsidR="00F75F10" w:rsidRPr="0022111D" w:rsidRDefault="00F75F10" w:rsidP="00A42050">
      <w:pPr>
        <w:pStyle w:val="a6"/>
        <w:numPr>
          <w:ilvl w:val="0"/>
          <w:numId w:val="13"/>
        </w:numPr>
        <w:spacing w:after="0" w:line="360" w:lineRule="auto"/>
        <w:ind w:left="0" w:firstLine="567"/>
        <w:jc w:val="both"/>
        <w:rPr>
          <w:rFonts w:ascii="Times New Roman" w:hAnsi="Times New Roman" w:cs="Times New Roman"/>
          <w:sz w:val="28"/>
          <w:szCs w:val="28"/>
          <w:lang w:eastAsia="uk-UA"/>
        </w:rPr>
      </w:pPr>
      <w:r w:rsidRPr="0022111D">
        <w:rPr>
          <w:rFonts w:ascii="Times New Roman" w:hAnsi="Times New Roman" w:cs="Times New Roman"/>
          <w:sz w:val="28"/>
          <w:szCs w:val="28"/>
        </w:rPr>
        <w:t xml:space="preserve">Trudgill P. Sociolinguistics: An Introduction to Language and Society. London : Penguin, 2006. 240 р. </w:t>
      </w:r>
    </w:p>
    <w:p w14:paraId="4CD5CA8C" w14:textId="07036563" w:rsidR="00B215A1" w:rsidRPr="0022111D" w:rsidRDefault="00F75F10" w:rsidP="00A42050">
      <w:pPr>
        <w:pStyle w:val="a6"/>
        <w:numPr>
          <w:ilvl w:val="0"/>
          <w:numId w:val="13"/>
        </w:numPr>
        <w:spacing w:after="0" w:line="360" w:lineRule="auto"/>
        <w:ind w:left="0" w:firstLine="567"/>
        <w:jc w:val="both"/>
        <w:rPr>
          <w:rFonts w:ascii="Times New Roman" w:hAnsi="Times New Roman" w:cs="Times New Roman"/>
          <w:sz w:val="28"/>
          <w:szCs w:val="28"/>
          <w:lang w:eastAsia="uk-UA"/>
        </w:rPr>
      </w:pPr>
      <w:r w:rsidRPr="0022111D">
        <w:rPr>
          <w:rFonts w:ascii="Times New Roman" w:hAnsi="Times New Roman" w:cs="Times New Roman"/>
          <w:sz w:val="28"/>
          <w:szCs w:val="28"/>
        </w:rPr>
        <w:t>Wolfram W. American English: Dialects and Variation. Malden, 2005. 468 p</w:t>
      </w:r>
      <w:r w:rsidR="0055473D" w:rsidRPr="0022111D">
        <w:rPr>
          <w:rFonts w:ascii="Times New Roman" w:hAnsi="Times New Roman" w:cs="Times New Roman"/>
          <w:sz w:val="28"/>
          <w:szCs w:val="28"/>
          <w:lang w:val="uk-UA"/>
        </w:rPr>
        <w:t xml:space="preserve">. </w:t>
      </w:r>
    </w:p>
    <w:p w14:paraId="43173CF2" w14:textId="3EB6D8F1" w:rsidR="0055473D" w:rsidRPr="0022111D" w:rsidRDefault="0055473D" w:rsidP="00A42050">
      <w:pPr>
        <w:pStyle w:val="a6"/>
        <w:numPr>
          <w:ilvl w:val="0"/>
          <w:numId w:val="13"/>
        </w:numPr>
        <w:spacing w:after="0" w:line="360" w:lineRule="auto"/>
        <w:ind w:left="0" w:firstLine="567"/>
        <w:jc w:val="both"/>
        <w:rPr>
          <w:rFonts w:ascii="Times New Roman" w:hAnsi="Times New Roman" w:cs="Times New Roman"/>
          <w:sz w:val="28"/>
          <w:szCs w:val="28"/>
        </w:rPr>
      </w:pPr>
      <w:r w:rsidRPr="0022111D">
        <w:rPr>
          <w:rFonts w:ascii="Times New Roman" w:hAnsi="Times New Roman" w:cs="Times New Roman"/>
          <w:sz w:val="28"/>
          <w:szCs w:val="28"/>
        </w:rPr>
        <w:t>Online Cambridge dictionary. URL: http://dictionary.cambridge.org/ dictionary/ (дата звернення: 3.08.2025).</w:t>
      </w:r>
    </w:p>
    <w:p w14:paraId="6D89F3A4" w14:textId="77777777" w:rsidR="0055473D" w:rsidRPr="0022111D" w:rsidRDefault="0055473D" w:rsidP="00A42050">
      <w:pPr>
        <w:pStyle w:val="a6"/>
        <w:numPr>
          <w:ilvl w:val="0"/>
          <w:numId w:val="13"/>
        </w:numPr>
        <w:spacing w:after="0" w:line="360" w:lineRule="auto"/>
        <w:ind w:left="0" w:firstLine="567"/>
        <w:jc w:val="both"/>
        <w:rPr>
          <w:rFonts w:ascii="Times New Roman" w:hAnsi="Times New Roman" w:cs="Times New Roman"/>
          <w:sz w:val="28"/>
          <w:szCs w:val="28"/>
        </w:rPr>
      </w:pPr>
      <w:r w:rsidRPr="0022111D">
        <w:rPr>
          <w:rFonts w:ascii="Times New Roman" w:hAnsi="Times New Roman" w:cs="Times New Roman"/>
          <w:sz w:val="28"/>
          <w:szCs w:val="28"/>
        </w:rPr>
        <w:t xml:space="preserve">Online Etymology Dictionary. URL: </w:t>
      </w:r>
      <w:hyperlink r:id="rId24" w:history="1">
        <w:r w:rsidRPr="0022111D">
          <w:rPr>
            <w:rStyle w:val="af1"/>
            <w:rFonts w:eastAsiaTheme="majorEastAsia"/>
            <w:sz w:val="28"/>
            <w:szCs w:val="28"/>
          </w:rPr>
          <w:t>http://www.etymonline.com</w:t>
        </w:r>
      </w:hyperlink>
      <w:r w:rsidRPr="0022111D">
        <w:rPr>
          <w:rStyle w:val="af1"/>
          <w:rFonts w:eastAsiaTheme="majorEastAsia"/>
          <w:sz w:val="28"/>
          <w:szCs w:val="28"/>
          <w:lang w:val="en-US"/>
        </w:rPr>
        <w:t xml:space="preserve"> </w:t>
      </w:r>
      <w:r w:rsidRPr="0022111D">
        <w:rPr>
          <w:rFonts w:ascii="Times New Roman" w:hAnsi="Times New Roman" w:cs="Times New Roman"/>
          <w:sz w:val="28"/>
          <w:szCs w:val="28"/>
        </w:rPr>
        <w:t>(дата звернення: 3.08.2025).</w:t>
      </w:r>
    </w:p>
    <w:p w14:paraId="6054D1B6" w14:textId="77777777" w:rsidR="0055473D" w:rsidRPr="0022111D" w:rsidRDefault="0055473D" w:rsidP="00A42050">
      <w:pPr>
        <w:pStyle w:val="a6"/>
        <w:numPr>
          <w:ilvl w:val="0"/>
          <w:numId w:val="13"/>
        </w:numPr>
        <w:spacing w:after="0" w:line="360" w:lineRule="auto"/>
        <w:ind w:left="0" w:firstLine="567"/>
        <w:jc w:val="both"/>
        <w:rPr>
          <w:rFonts w:ascii="Times New Roman" w:hAnsi="Times New Roman" w:cs="Times New Roman"/>
          <w:sz w:val="28"/>
          <w:szCs w:val="28"/>
        </w:rPr>
      </w:pPr>
      <w:r w:rsidRPr="0022111D">
        <w:rPr>
          <w:rFonts w:ascii="Times New Roman" w:hAnsi="Times New Roman" w:cs="Times New Roman"/>
          <w:sz w:val="28"/>
          <w:szCs w:val="28"/>
        </w:rPr>
        <w:t xml:space="preserve">Online Macmillan dictionary URL: http://www.macmillandictionary. com/ </w:t>
      </w:r>
      <w:r w:rsidRPr="0022111D">
        <w:rPr>
          <w:rFonts w:ascii="Times New Roman" w:hAnsi="Times New Roman" w:cs="Times New Roman"/>
          <w:sz w:val="28"/>
          <w:szCs w:val="28"/>
          <w:lang w:val="en-US"/>
        </w:rPr>
        <w:t xml:space="preserve"> </w:t>
      </w:r>
      <w:r w:rsidRPr="0022111D">
        <w:rPr>
          <w:rFonts w:ascii="Times New Roman" w:hAnsi="Times New Roman" w:cs="Times New Roman"/>
          <w:sz w:val="28"/>
          <w:szCs w:val="28"/>
        </w:rPr>
        <w:t>(дата звернення: 3.08.2025).</w:t>
      </w:r>
    </w:p>
    <w:p w14:paraId="30FE2C21" w14:textId="77777777" w:rsidR="0055473D" w:rsidRPr="0022111D" w:rsidRDefault="0055473D" w:rsidP="00A42050">
      <w:pPr>
        <w:pStyle w:val="a6"/>
        <w:numPr>
          <w:ilvl w:val="0"/>
          <w:numId w:val="13"/>
        </w:numPr>
        <w:spacing w:after="0" w:line="360" w:lineRule="auto"/>
        <w:ind w:left="0" w:firstLine="567"/>
        <w:jc w:val="both"/>
        <w:rPr>
          <w:rFonts w:ascii="Times New Roman" w:hAnsi="Times New Roman" w:cs="Times New Roman"/>
          <w:sz w:val="28"/>
          <w:szCs w:val="28"/>
        </w:rPr>
      </w:pPr>
      <w:r w:rsidRPr="0022111D">
        <w:rPr>
          <w:rFonts w:ascii="Times New Roman" w:hAnsi="Times New Roman" w:cs="Times New Roman"/>
          <w:sz w:val="28"/>
          <w:szCs w:val="28"/>
        </w:rPr>
        <w:t>Online Oxford dictionary URL: https://en.oxforddictionaries.com</w:t>
      </w:r>
      <w:r w:rsidRPr="0022111D">
        <w:rPr>
          <w:rStyle w:val="a7"/>
          <w:rFonts w:ascii="Times New Roman" w:hAnsi="Times New Roman" w:cs="Times New Roman"/>
          <w:color w:val="auto"/>
          <w:sz w:val="28"/>
          <w:szCs w:val="28"/>
          <w:lang w:val="en-US"/>
        </w:rPr>
        <w:t xml:space="preserve"> </w:t>
      </w:r>
      <w:r w:rsidRPr="0022111D">
        <w:rPr>
          <w:rFonts w:ascii="Times New Roman" w:hAnsi="Times New Roman" w:cs="Times New Roman"/>
          <w:sz w:val="28"/>
          <w:szCs w:val="28"/>
        </w:rPr>
        <w:t>(дата звернення: 3.08.2025).</w:t>
      </w:r>
    </w:p>
    <w:p w14:paraId="21EFAEE1" w14:textId="77777777" w:rsidR="0055473D" w:rsidRPr="0022111D" w:rsidRDefault="0055473D" w:rsidP="0055473D">
      <w:pPr>
        <w:pStyle w:val="a6"/>
        <w:numPr>
          <w:ilvl w:val="0"/>
          <w:numId w:val="13"/>
        </w:numPr>
        <w:spacing w:after="0" w:line="360" w:lineRule="auto"/>
        <w:ind w:left="0" w:firstLine="709"/>
        <w:jc w:val="both"/>
        <w:rPr>
          <w:rFonts w:ascii="Times New Roman" w:hAnsi="Times New Roman" w:cs="Times New Roman"/>
          <w:sz w:val="28"/>
          <w:szCs w:val="28"/>
        </w:rPr>
      </w:pPr>
      <w:r w:rsidRPr="0022111D">
        <w:rPr>
          <w:rFonts w:ascii="Times New Roman" w:hAnsi="Times New Roman" w:cs="Times New Roman"/>
          <w:sz w:val="28"/>
          <w:szCs w:val="28"/>
        </w:rPr>
        <w:t xml:space="preserve">Online Webster dictionary. URL: https://www.merriam–webster.com/ </w:t>
      </w:r>
      <w:r w:rsidRPr="0022111D">
        <w:rPr>
          <w:rFonts w:ascii="Times New Roman" w:hAnsi="Times New Roman" w:cs="Times New Roman"/>
          <w:sz w:val="28"/>
          <w:szCs w:val="28"/>
          <w:lang w:val="en-US"/>
        </w:rPr>
        <w:t xml:space="preserve"> </w:t>
      </w:r>
      <w:r w:rsidRPr="0022111D">
        <w:rPr>
          <w:rFonts w:ascii="Times New Roman" w:hAnsi="Times New Roman" w:cs="Times New Roman"/>
          <w:sz w:val="28"/>
          <w:szCs w:val="28"/>
        </w:rPr>
        <w:t>(дата звернення: 3.08.2025).</w:t>
      </w:r>
    </w:p>
    <w:p w14:paraId="01824B42" w14:textId="5D5089CC" w:rsidR="00A13E01" w:rsidRPr="0022111D" w:rsidRDefault="00A13E01" w:rsidP="00A13E01">
      <w:pPr>
        <w:pStyle w:val="a6"/>
        <w:numPr>
          <w:ilvl w:val="0"/>
          <w:numId w:val="13"/>
        </w:numPr>
        <w:spacing w:after="0" w:line="360" w:lineRule="auto"/>
        <w:ind w:left="0" w:firstLine="709"/>
        <w:jc w:val="both"/>
        <w:rPr>
          <w:rFonts w:ascii="Times New Roman" w:hAnsi="Times New Roman" w:cs="Times New Roman"/>
          <w:sz w:val="28"/>
          <w:szCs w:val="28"/>
          <w:lang w:eastAsia="uk-UA"/>
        </w:rPr>
      </w:pPr>
      <w:r w:rsidRPr="0022111D">
        <w:rPr>
          <w:rFonts w:ascii="Times New Roman" w:hAnsi="Times New Roman" w:cs="Times New Roman"/>
          <w:sz w:val="28"/>
          <w:szCs w:val="28"/>
        </w:rPr>
        <w:t xml:space="preserve">Brontë E. </w:t>
      </w:r>
      <w:r w:rsidRPr="0022111D">
        <w:rPr>
          <w:rStyle w:val="a8"/>
          <w:rFonts w:ascii="Times New Roman" w:hAnsi="Times New Roman" w:cs="Times New Roman"/>
          <w:sz w:val="28"/>
          <w:szCs w:val="28"/>
        </w:rPr>
        <w:t>Wuthering Heights</w:t>
      </w:r>
      <w:r w:rsidRPr="0022111D">
        <w:rPr>
          <w:rStyle w:val="a8"/>
          <w:rFonts w:ascii="Times New Roman" w:hAnsi="Times New Roman" w:cs="Times New Roman"/>
          <w:sz w:val="28"/>
          <w:szCs w:val="28"/>
          <w:lang w:val="uk-UA"/>
        </w:rPr>
        <w:t xml:space="preserve">. </w:t>
      </w:r>
      <w:r w:rsidRPr="0022111D">
        <w:rPr>
          <w:rStyle w:val="a8"/>
          <w:rFonts w:ascii="Times New Roman" w:hAnsi="Times New Roman" w:cs="Times New Roman"/>
          <w:i w:val="0"/>
          <w:iCs w:val="0"/>
          <w:sz w:val="28"/>
          <w:szCs w:val="28"/>
          <w:lang w:val="en-US"/>
        </w:rPr>
        <w:t>URL</w:t>
      </w:r>
      <w:r w:rsidRPr="0022111D">
        <w:rPr>
          <w:rFonts w:ascii="Times New Roman" w:hAnsi="Times New Roman" w:cs="Times New Roman"/>
          <w:sz w:val="28"/>
          <w:szCs w:val="28"/>
        </w:rPr>
        <w:t xml:space="preserve">: </w:t>
      </w:r>
      <w:hyperlink r:id="rId25" w:tgtFrame="_new" w:history="1">
        <w:r w:rsidRPr="0022111D">
          <w:rPr>
            <w:rStyle w:val="a7"/>
            <w:rFonts w:ascii="Times New Roman" w:hAnsi="Times New Roman" w:cs="Times New Roman"/>
            <w:color w:val="auto"/>
            <w:sz w:val="28"/>
            <w:szCs w:val="28"/>
          </w:rPr>
          <w:t>https://www.gutenberg.org/ebooks/768</w:t>
        </w:r>
      </w:hyperlink>
      <w:r w:rsidRPr="0022111D">
        <w:rPr>
          <w:rFonts w:ascii="Times New Roman" w:hAnsi="Times New Roman" w:cs="Times New Roman"/>
          <w:sz w:val="28"/>
          <w:szCs w:val="28"/>
        </w:rPr>
        <w:t xml:space="preserve"> дата звернення: (29.09.2025).</w:t>
      </w:r>
    </w:p>
    <w:p w14:paraId="6A88ABA8" w14:textId="079301BC" w:rsidR="00A13E01" w:rsidRPr="0022111D" w:rsidRDefault="00A13E01" w:rsidP="00A13E01">
      <w:pPr>
        <w:pStyle w:val="a6"/>
        <w:numPr>
          <w:ilvl w:val="0"/>
          <w:numId w:val="13"/>
        </w:numPr>
        <w:spacing w:after="0" w:line="360" w:lineRule="auto"/>
        <w:ind w:left="0" w:firstLine="709"/>
        <w:jc w:val="both"/>
        <w:rPr>
          <w:rFonts w:ascii="Times New Roman" w:hAnsi="Times New Roman" w:cs="Times New Roman"/>
          <w:sz w:val="28"/>
          <w:szCs w:val="28"/>
          <w:lang w:eastAsia="uk-UA"/>
        </w:rPr>
      </w:pPr>
      <w:r w:rsidRPr="0022111D">
        <w:rPr>
          <w:rFonts w:ascii="Times New Roman" w:hAnsi="Times New Roman" w:cs="Times New Roman"/>
          <w:sz w:val="28"/>
          <w:szCs w:val="28"/>
        </w:rPr>
        <w:lastRenderedPageBreak/>
        <w:t xml:space="preserve">Hardy T. </w:t>
      </w:r>
      <w:r w:rsidRPr="0022111D">
        <w:rPr>
          <w:rStyle w:val="a8"/>
          <w:rFonts w:ascii="Times New Roman" w:hAnsi="Times New Roman" w:cs="Times New Roman"/>
          <w:sz w:val="28"/>
          <w:szCs w:val="28"/>
        </w:rPr>
        <w:t xml:space="preserve">Far from the Madding Crowd. </w:t>
      </w:r>
      <w:r w:rsidRPr="0022111D">
        <w:rPr>
          <w:rStyle w:val="a8"/>
          <w:rFonts w:ascii="Times New Roman" w:hAnsi="Times New Roman" w:cs="Times New Roman"/>
          <w:i w:val="0"/>
          <w:iCs w:val="0"/>
          <w:sz w:val="28"/>
          <w:szCs w:val="28"/>
        </w:rPr>
        <w:t>URL</w:t>
      </w:r>
      <w:r w:rsidRPr="0022111D">
        <w:rPr>
          <w:rFonts w:ascii="Times New Roman" w:hAnsi="Times New Roman" w:cs="Times New Roman"/>
          <w:sz w:val="28"/>
          <w:szCs w:val="28"/>
        </w:rPr>
        <w:t xml:space="preserve">: </w:t>
      </w:r>
      <w:hyperlink r:id="rId26" w:tgtFrame="_new" w:history="1">
        <w:r w:rsidRPr="0022111D">
          <w:rPr>
            <w:rStyle w:val="a7"/>
            <w:rFonts w:ascii="Times New Roman" w:hAnsi="Times New Roman" w:cs="Times New Roman"/>
            <w:color w:val="auto"/>
            <w:sz w:val="28"/>
            <w:szCs w:val="28"/>
          </w:rPr>
          <w:t>https://www.gutenberg.org/ebooks/107</w:t>
        </w:r>
      </w:hyperlink>
      <w:r w:rsidRPr="0022111D">
        <w:rPr>
          <w:rFonts w:ascii="Times New Roman" w:hAnsi="Times New Roman" w:cs="Times New Roman"/>
          <w:sz w:val="28"/>
          <w:szCs w:val="28"/>
        </w:rPr>
        <w:t xml:space="preserve"> (дата звернення: 29.09.2025).</w:t>
      </w:r>
    </w:p>
    <w:p w14:paraId="1E75D1D4" w14:textId="6817C5B6" w:rsidR="00A13E01" w:rsidRPr="0022111D" w:rsidRDefault="00A13E01" w:rsidP="00A13E01">
      <w:pPr>
        <w:pStyle w:val="a6"/>
        <w:numPr>
          <w:ilvl w:val="0"/>
          <w:numId w:val="13"/>
        </w:numPr>
        <w:spacing w:after="0" w:line="360" w:lineRule="auto"/>
        <w:ind w:left="0" w:firstLine="709"/>
        <w:jc w:val="both"/>
        <w:rPr>
          <w:rFonts w:ascii="Times New Roman" w:hAnsi="Times New Roman" w:cs="Times New Roman"/>
          <w:sz w:val="28"/>
          <w:szCs w:val="28"/>
          <w:lang w:eastAsia="uk-UA"/>
        </w:rPr>
      </w:pPr>
      <w:r w:rsidRPr="0022111D">
        <w:rPr>
          <w:rFonts w:ascii="Times New Roman" w:hAnsi="Times New Roman" w:cs="Times New Roman"/>
          <w:sz w:val="28"/>
          <w:szCs w:val="28"/>
        </w:rPr>
        <w:t xml:space="preserve">Smith, Z. </w:t>
      </w:r>
      <w:r w:rsidRPr="0022111D">
        <w:rPr>
          <w:rStyle w:val="a8"/>
          <w:rFonts w:ascii="Times New Roman" w:hAnsi="Times New Roman" w:cs="Times New Roman"/>
          <w:sz w:val="28"/>
          <w:szCs w:val="28"/>
        </w:rPr>
        <w:t>White Teeth</w:t>
      </w:r>
      <w:r w:rsidRPr="0022111D">
        <w:rPr>
          <w:rFonts w:ascii="Times New Roman" w:hAnsi="Times New Roman" w:cs="Times New Roman"/>
          <w:sz w:val="28"/>
          <w:szCs w:val="28"/>
        </w:rPr>
        <w:t>. London: Hamish Hamilton, 2000.</w:t>
      </w:r>
      <w:r w:rsidRPr="0022111D">
        <w:rPr>
          <w:rFonts w:ascii="Times New Roman" w:hAnsi="Times New Roman" w:cs="Times New Roman"/>
          <w:sz w:val="28"/>
          <w:szCs w:val="28"/>
        </w:rPr>
        <w:br/>
        <w:t xml:space="preserve">Доступ до ресурсу: Internet Archive. URL: </w:t>
      </w:r>
      <w:hyperlink r:id="rId27" w:tgtFrame="_new" w:history="1">
        <w:r w:rsidRPr="0022111D">
          <w:rPr>
            <w:rStyle w:val="a7"/>
            <w:rFonts w:ascii="Times New Roman" w:hAnsi="Times New Roman" w:cs="Times New Roman"/>
            <w:color w:val="auto"/>
            <w:sz w:val="28"/>
            <w:szCs w:val="28"/>
          </w:rPr>
          <w:t>https://archive.org/details/whiteteethnovel00smit</w:t>
        </w:r>
      </w:hyperlink>
      <w:r w:rsidRPr="0022111D">
        <w:rPr>
          <w:rFonts w:ascii="Times New Roman" w:hAnsi="Times New Roman" w:cs="Times New Roman"/>
          <w:sz w:val="28"/>
          <w:szCs w:val="28"/>
          <w:lang w:val="uk-UA"/>
        </w:rPr>
        <w:t xml:space="preserve"> </w:t>
      </w:r>
      <w:r w:rsidRPr="0022111D">
        <w:rPr>
          <w:rFonts w:ascii="Times New Roman" w:hAnsi="Times New Roman" w:cs="Times New Roman"/>
          <w:sz w:val="28"/>
          <w:szCs w:val="28"/>
        </w:rPr>
        <w:t xml:space="preserve">(дата звернення: </w:t>
      </w:r>
      <w:r w:rsidRPr="0022111D">
        <w:rPr>
          <w:rFonts w:ascii="Times New Roman" w:hAnsi="Times New Roman" w:cs="Times New Roman"/>
          <w:sz w:val="28"/>
          <w:szCs w:val="28"/>
          <w:lang w:val="uk-UA"/>
        </w:rPr>
        <w:t>30</w:t>
      </w:r>
      <w:r w:rsidRPr="0022111D">
        <w:rPr>
          <w:rFonts w:ascii="Times New Roman" w:hAnsi="Times New Roman" w:cs="Times New Roman"/>
          <w:sz w:val="28"/>
          <w:szCs w:val="28"/>
        </w:rPr>
        <w:t>.09.2025).</w:t>
      </w:r>
    </w:p>
    <w:p w14:paraId="338FC99A" w14:textId="035122DF" w:rsidR="00A13E01" w:rsidRPr="0022111D" w:rsidRDefault="00A13E01" w:rsidP="00A13E01">
      <w:pPr>
        <w:pStyle w:val="a6"/>
        <w:numPr>
          <w:ilvl w:val="0"/>
          <w:numId w:val="13"/>
        </w:numPr>
        <w:spacing w:after="0" w:line="360" w:lineRule="auto"/>
        <w:ind w:left="0" w:firstLine="709"/>
        <w:jc w:val="both"/>
        <w:rPr>
          <w:rFonts w:ascii="Times New Roman" w:hAnsi="Times New Roman" w:cs="Times New Roman"/>
          <w:sz w:val="28"/>
          <w:szCs w:val="28"/>
          <w:lang w:eastAsia="uk-UA"/>
        </w:rPr>
      </w:pPr>
      <w:r w:rsidRPr="0022111D">
        <w:rPr>
          <w:rFonts w:ascii="Times New Roman" w:hAnsi="Times New Roman" w:cs="Times New Roman"/>
          <w:sz w:val="28"/>
          <w:szCs w:val="28"/>
        </w:rPr>
        <w:t xml:space="preserve">Welsh, I. </w:t>
      </w:r>
      <w:r w:rsidRPr="0022111D">
        <w:rPr>
          <w:rStyle w:val="a8"/>
          <w:rFonts w:ascii="Times New Roman" w:hAnsi="Times New Roman" w:cs="Times New Roman"/>
          <w:sz w:val="28"/>
          <w:szCs w:val="28"/>
        </w:rPr>
        <w:t>Trainspotting</w:t>
      </w:r>
      <w:r w:rsidRPr="0022111D">
        <w:rPr>
          <w:rFonts w:ascii="Times New Roman" w:hAnsi="Times New Roman" w:cs="Times New Roman"/>
          <w:sz w:val="28"/>
          <w:szCs w:val="28"/>
        </w:rPr>
        <w:t>. London: Secker &amp; Warburg, 1993.</w:t>
      </w:r>
      <w:r w:rsidRPr="0022111D">
        <w:rPr>
          <w:rFonts w:ascii="Times New Roman" w:hAnsi="Times New Roman" w:cs="Times New Roman"/>
          <w:sz w:val="28"/>
          <w:szCs w:val="28"/>
        </w:rPr>
        <w:br/>
        <w:t xml:space="preserve">Доступ до ресурсу: Internet Archive. URL: </w:t>
      </w:r>
      <w:hyperlink r:id="rId28" w:tgtFrame="_new" w:history="1">
        <w:r w:rsidRPr="0022111D">
          <w:rPr>
            <w:rStyle w:val="a7"/>
            <w:rFonts w:ascii="Times New Roman" w:hAnsi="Times New Roman" w:cs="Times New Roman"/>
            <w:color w:val="auto"/>
            <w:sz w:val="28"/>
            <w:szCs w:val="28"/>
          </w:rPr>
          <w:t>https://archive.org/details/trainspotting0000wels_f4a6</w:t>
        </w:r>
      </w:hyperlink>
      <w:r w:rsidRPr="0022111D">
        <w:rPr>
          <w:rFonts w:ascii="Times New Roman" w:hAnsi="Times New Roman" w:cs="Times New Roman"/>
          <w:sz w:val="28"/>
          <w:szCs w:val="28"/>
          <w:lang w:val="uk-UA"/>
        </w:rPr>
        <w:t xml:space="preserve"> </w:t>
      </w:r>
      <w:r w:rsidRPr="0022111D">
        <w:rPr>
          <w:rFonts w:ascii="Times New Roman" w:hAnsi="Times New Roman" w:cs="Times New Roman"/>
          <w:sz w:val="28"/>
          <w:szCs w:val="28"/>
        </w:rPr>
        <w:t xml:space="preserve">(дата звернення: </w:t>
      </w:r>
      <w:r w:rsidRPr="0022111D">
        <w:rPr>
          <w:rFonts w:ascii="Times New Roman" w:hAnsi="Times New Roman" w:cs="Times New Roman"/>
          <w:sz w:val="28"/>
          <w:szCs w:val="28"/>
          <w:lang w:val="uk-UA"/>
        </w:rPr>
        <w:t>30</w:t>
      </w:r>
      <w:r w:rsidRPr="0022111D">
        <w:rPr>
          <w:rFonts w:ascii="Times New Roman" w:hAnsi="Times New Roman" w:cs="Times New Roman"/>
          <w:sz w:val="28"/>
          <w:szCs w:val="28"/>
        </w:rPr>
        <w:t>.09.2025).</w:t>
      </w:r>
    </w:p>
    <w:p w14:paraId="5F39296B" w14:textId="2E35EE97" w:rsidR="00A13E01" w:rsidRPr="0022111D" w:rsidRDefault="00A13E01" w:rsidP="00A13E01">
      <w:pPr>
        <w:pStyle w:val="a6"/>
        <w:spacing w:after="0" w:line="360" w:lineRule="auto"/>
        <w:ind w:left="0" w:firstLine="709"/>
        <w:jc w:val="both"/>
        <w:rPr>
          <w:rFonts w:ascii="Times New Roman" w:hAnsi="Times New Roman" w:cs="Times New Roman"/>
          <w:sz w:val="28"/>
          <w:szCs w:val="28"/>
          <w:lang w:eastAsia="uk-UA"/>
        </w:rPr>
      </w:pPr>
    </w:p>
    <w:p w14:paraId="5AE0B611" w14:textId="25A895E6" w:rsidR="009C3796" w:rsidRPr="0022111D" w:rsidRDefault="009C3796" w:rsidP="00A13E01">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4F8B66EE" w14:textId="31F89227" w:rsidR="000D779D" w:rsidRPr="0022111D" w:rsidRDefault="000D779D" w:rsidP="00A13E01">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280BA5E8" w14:textId="61E8708C" w:rsidR="000D779D" w:rsidRPr="0022111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2D329EB3" w14:textId="09FF0BD4" w:rsidR="000D779D" w:rsidRPr="0022111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18756C7B" w14:textId="6BCF6174" w:rsidR="000D779D" w:rsidRPr="0022111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0DDA96E1" w14:textId="15DAF368" w:rsidR="000D779D" w:rsidRPr="0022111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0BB8A311" w14:textId="45548530" w:rsidR="000D779D" w:rsidRPr="0022111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56865D40" w14:textId="7BB43FC8" w:rsidR="000D779D" w:rsidRPr="0022111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4CFFCC33" w14:textId="0C4993C7" w:rsidR="000D779D" w:rsidRPr="0022111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7DB6E533" w14:textId="6C83C04C" w:rsidR="000D779D" w:rsidRPr="0022111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15751DAC" w14:textId="48FFFEEA" w:rsidR="000D779D" w:rsidRPr="0022111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1FE33006" w14:textId="69B627ED" w:rsidR="000D779D" w:rsidRPr="0022111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0C268F75" w14:textId="3E5A459C" w:rsidR="000D779D" w:rsidRPr="0022111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282D3DCD" w14:textId="6AA8A9ED" w:rsidR="000D779D" w:rsidRPr="0022111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638BDBBC" w14:textId="0779B80E" w:rsidR="000D779D" w:rsidRPr="0022111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6396B51E" w14:textId="27AF3D68" w:rsidR="000D779D" w:rsidRPr="0022111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08D37BC7" w14:textId="34402F3A" w:rsidR="000D779D" w:rsidRPr="0022111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1D6084D0" w14:textId="1AD3D0A5" w:rsidR="000D779D" w:rsidRPr="0022111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4AF7FC71" w14:textId="269C653A" w:rsidR="000D779D" w:rsidRPr="0022111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58E4244E" w14:textId="4351B40E" w:rsidR="000D779D" w:rsidRPr="0022111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6B89D983" w14:textId="0252093D" w:rsidR="00A031A7" w:rsidRPr="00CF6A16" w:rsidRDefault="00C61025" w:rsidP="00CF6A16">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r w:rsidRPr="00CF6A16">
        <w:rPr>
          <w:rFonts w:ascii="Times New Roman" w:eastAsia="Times New Roman" w:hAnsi="Times New Roman" w:cs="Times New Roman"/>
          <w:b/>
          <w:bCs/>
          <w:kern w:val="0"/>
          <w:sz w:val="28"/>
          <w:szCs w:val="28"/>
          <w:lang w:val="uk-UA" w:eastAsia="uk-UA"/>
          <w14:ligatures w14:val="none"/>
        </w:rPr>
        <w:lastRenderedPageBreak/>
        <w:t>Анотація</w:t>
      </w:r>
    </w:p>
    <w:p w14:paraId="6B243DD7" w14:textId="19D4071B" w:rsidR="00CF6A16" w:rsidRP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F6A16">
        <w:rPr>
          <w:rFonts w:ascii="Times New Roman" w:eastAsia="Times New Roman" w:hAnsi="Times New Roman" w:cs="Times New Roman"/>
          <w:kern w:val="0"/>
          <w:sz w:val="28"/>
          <w:szCs w:val="28"/>
          <w:lang w:val="uk-UA" w:eastAsia="uk-UA"/>
          <w14:ligatures w14:val="none"/>
        </w:rPr>
        <w:t xml:space="preserve">У кваліфікаційній роботі здійснено дослідження </w:t>
      </w:r>
      <w:proofErr w:type="spellStart"/>
      <w:r w:rsidRPr="00CF6A16">
        <w:rPr>
          <w:rFonts w:ascii="Times New Roman" w:eastAsia="Times New Roman" w:hAnsi="Times New Roman" w:cs="Times New Roman"/>
          <w:kern w:val="0"/>
          <w:sz w:val="28"/>
          <w:szCs w:val="28"/>
          <w:lang w:val="uk-UA" w:eastAsia="uk-UA"/>
          <w14:ligatures w14:val="none"/>
        </w:rPr>
        <w:t>діалектизмів</w:t>
      </w:r>
      <w:proofErr w:type="spellEnd"/>
      <w:r w:rsidRPr="00CF6A16">
        <w:rPr>
          <w:rFonts w:ascii="Times New Roman" w:eastAsia="Times New Roman" w:hAnsi="Times New Roman" w:cs="Times New Roman"/>
          <w:kern w:val="0"/>
          <w:sz w:val="28"/>
          <w:szCs w:val="28"/>
          <w:lang w:val="uk-UA" w:eastAsia="uk-UA"/>
          <w14:ligatures w14:val="none"/>
        </w:rPr>
        <w:t xml:space="preserve"> як важливого стилістичного та комунікативного засобу </w:t>
      </w:r>
      <w:proofErr w:type="spellStart"/>
      <w:r w:rsidRPr="00CF6A16">
        <w:rPr>
          <w:rFonts w:ascii="Times New Roman" w:eastAsia="Times New Roman" w:hAnsi="Times New Roman" w:cs="Times New Roman"/>
          <w:kern w:val="0"/>
          <w:sz w:val="28"/>
          <w:szCs w:val="28"/>
          <w:lang w:val="uk-UA" w:eastAsia="uk-UA"/>
          <w14:ligatures w14:val="none"/>
        </w:rPr>
        <w:t>характеризації</w:t>
      </w:r>
      <w:proofErr w:type="spellEnd"/>
      <w:r w:rsidRPr="00CF6A16">
        <w:rPr>
          <w:rFonts w:ascii="Times New Roman" w:eastAsia="Times New Roman" w:hAnsi="Times New Roman" w:cs="Times New Roman"/>
          <w:kern w:val="0"/>
          <w:sz w:val="28"/>
          <w:szCs w:val="28"/>
          <w:lang w:val="uk-UA" w:eastAsia="uk-UA"/>
          <w14:ligatures w14:val="none"/>
        </w:rPr>
        <w:t xml:space="preserve"> персонажів у британській художній літературі XIX–XX століть. Матеріалом аналізу стали чотири знакові романи, що репрезентують різні етапи розвитку англомовного художнього дискурсу та різні моделі </w:t>
      </w:r>
      <w:proofErr w:type="spellStart"/>
      <w:r w:rsidRPr="00CF6A16">
        <w:rPr>
          <w:rFonts w:ascii="Times New Roman" w:eastAsia="Times New Roman" w:hAnsi="Times New Roman" w:cs="Times New Roman"/>
          <w:kern w:val="0"/>
          <w:sz w:val="28"/>
          <w:szCs w:val="28"/>
          <w:lang w:val="uk-UA" w:eastAsia="uk-UA"/>
          <w14:ligatures w14:val="none"/>
        </w:rPr>
        <w:t>мовної</w:t>
      </w:r>
      <w:proofErr w:type="spellEnd"/>
      <w:r w:rsidRPr="00CF6A16">
        <w:rPr>
          <w:rFonts w:ascii="Times New Roman" w:eastAsia="Times New Roman" w:hAnsi="Times New Roman" w:cs="Times New Roman"/>
          <w:kern w:val="0"/>
          <w:sz w:val="28"/>
          <w:szCs w:val="28"/>
          <w:lang w:val="uk-UA" w:eastAsia="uk-UA"/>
          <w14:ligatures w14:val="none"/>
        </w:rPr>
        <w:t xml:space="preserve"> варіативності: </w:t>
      </w:r>
      <w:proofErr w:type="spellStart"/>
      <w:r w:rsidRPr="00CF6A16">
        <w:rPr>
          <w:rFonts w:ascii="Times New Roman" w:eastAsia="Times New Roman" w:hAnsi="Times New Roman" w:cs="Times New Roman"/>
          <w:i/>
          <w:iCs/>
          <w:kern w:val="0"/>
          <w:sz w:val="28"/>
          <w:szCs w:val="28"/>
          <w:lang w:val="uk-UA" w:eastAsia="uk-UA"/>
          <w14:ligatures w14:val="none"/>
        </w:rPr>
        <w:t>Wuthering</w:t>
      </w:r>
      <w:proofErr w:type="spellEnd"/>
      <w:r w:rsidRPr="00CF6A16">
        <w:rPr>
          <w:rFonts w:ascii="Times New Roman" w:eastAsia="Times New Roman" w:hAnsi="Times New Roman" w:cs="Times New Roman"/>
          <w:i/>
          <w:iCs/>
          <w:kern w:val="0"/>
          <w:sz w:val="28"/>
          <w:szCs w:val="28"/>
          <w:lang w:val="uk-UA" w:eastAsia="uk-UA"/>
          <w14:ligatures w14:val="none"/>
        </w:rPr>
        <w:t xml:space="preserve"> </w:t>
      </w:r>
      <w:proofErr w:type="spellStart"/>
      <w:r w:rsidRPr="00CF6A16">
        <w:rPr>
          <w:rFonts w:ascii="Times New Roman" w:eastAsia="Times New Roman" w:hAnsi="Times New Roman" w:cs="Times New Roman"/>
          <w:i/>
          <w:iCs/>
          <w:kern w:val="0"/>
          <w:sz w:val="28"/>
          <w:szCs w:val="28"/>
          <w:lang w:val="uk-UA" w:eastAsia="uk-UA"/>
          <w14:ligatures w14:val="none"/>
        </w:rPr>
        <w:t>Heights</w:t>
      </w:r>
      <w:proofErr w:type="spellEnd"/>
      <w:r w:rsidRPr="00CF6A16">
        <w:rPr>
          <w:rFonts w:ascii="Times New Roman" w:eastAsia="Times New Roman" w:hAnsi="Times New Roman" w:cs="Times New Roman"/>
          <w:kern w:val="0"/>
          <w:sz w:val="28"/>
          <w:szCs w:val="28"/>
          <w:lang w:val="uk-UA" w:eastAsia="uk-UA"/>
          <w14:ligatures w14:val="none"/>
        </w:rPr>
        <w:t xml:space="preserve"> Емілі Бронте, </w:t>
      </w:r>
      <w:proofErr w:type="spellStart"/>
      <w:r w:rsidRPr="00CF6A16">
        <w:rPr>
          <w:rFonts w:ascii="Times New Roman" w:eastAsia="Times New Roman" w:hAnsi="Times New Roman" w:cs="Times New Roman"/>
          <w:i/>
          <w:iCs/>
          <w:kern w:val="0"/>
          <w:sz w:val="28"/>
          <w:szCs w:val="28"/>
          <w:lang w:val="uk-UA" w:eastAsia="uk-UA"/>
          <w14:ligatures w14:val="none"/>
        </w:rPr>
        <w:t>Far</w:t>
      </w:r>
      <w:proofErr w:type="spellEnd"/>
      <w:r w:rsidRPr="00CF6A16">
        <w:rPr>
          <w:rFonts w:ascii="Times New Roman" w:eastAsia="Times New Roman" w:hAnsi="Times New Roman" w:cs="Times New Roman"/>
          <w:i/>
          <w:iCs/>
          <w:kern w:val="0"/>
          <w:sz w:val="28"/>
          <w:szCs w:val="28"/>
          <w:lang w:val="uk-UA" w:eastAsia="uk-UA"/>
          <w14:ligatures w14:val="none"/>
        </w:rPr>
        <w:t xml:space="preserve"> </w:t>
      </w:r>
      <w:proofErr w:type="spellStart"/>
      <w:r w:rsidRPr="00CF6A16">
        <w:rPr>
          <w:rFonts w:ascii="Times New Roman" w:eastAsia="Times New Roman" w:hAnsi="Times New Roman" w:cs="Times New Roman"/>
          <w:i/>
          <w:iCs/>
          <w:kern w:val="0"/>
          <w:sz w:val="28"/>
          <w:szCs w:val="28"/>
          <w:lang w:val="uk-UA" w:eastAsia="uk-UA"/>
          <w14:ligatures w14:val="none"/>
        </w:rPr>
        <w:t>from</w:t>
      </w:r>
      <w:proofErr w:type="spellEnd"/>
      <w:r w:rsidRPr="00CF6A16">
        <w:rPr>
          <w:rFonts w:ascii="Times New Roman" w:eastAsia="Times New Roman" w:hAnsi="Times New Roman" w:cs="Times New Roman"/>
          <w:i/>
          <w:iCs/>
          <w:kern w:val="0"/>
          <w:sz w:val="28"/>
          <w:szCs w:val="28"/>
          <w:lang w:val="uk-UA" w:eastAsia="uk-UA"/>
          <w14:ligatures w14:val="none"/>
        </w:rPr>
        <w:t xml:space="preserve"> </w:t>
      </w:r>
      <w:proofErr w:type="spellStart"/>
      <w:r w:rsidRPr="00CF6A16">
        <w:rPr>
          <w:rFonts w:ascii="Times New Roman" w:eastAsia="Times New Roman" w:hAnsi="Times New Roman" w:cs="Times New Roman"/>
          <w:i/>
          <w:iCs/>
          <w:kern w:val="0"/>
          <w:sz w:val="28"/>
          <w:szCs w:val="28"/>
          <w:lang w:val="uk-UA" w:eastAsia="uk-UA"/>
          <w14:ligatures w14:val="none"/>
        </w:rPr>
        <w:t>the</w:t>
      </w:r>
      <w:proofErr w:type="spellEnd"/>
      <w:r w:rsidRPr="00CF6A16">
        <w:rPr>
          <w:rFonts w:ascii="Times New Roman" w:eastAsia="Times New Roman" w:hAnsi="Times New Roman" w:cs="Times New Roman"/>
          <w:i/>
          <w:iCs/>
          <w:kern w:val="0"/>
          <w:sz w:val="28"/>
          <w:szCs w:val="28"/>
          <w:lang w:val="uk-UA" w:eastAsia="uk-UA"/>
          <w14:ligatures w14:val="none"/>
        </w:rPr>
        <w:t xml:space="preserve"> </w:t>
      </w:r>
      <w:proofErr w:type="spellStart"/>
      <w:r w:rsidRPr="00CF6A16">
        <w:rPr>
          <w:rFonts w:ascii="Times New Roman" w:eastAsia="Times New Roman" w:hAnsi="Times New Roman" w:cs="Times New Roman"/>
          <w:i/>
          <w:iCs/>
          <w:kern w:val="0"/>
          <w:sz w:val="28"/>
          <w:szCs w:val="28"/>
          <w:lang w:val="uk-UA" w:eastAsia="uk-UA"/>
          <w14:ligatures w14:val="none"/>
        </w:rPr>
        <w:t>Madding</w:t>
      </w:r>
      <w:proofErr w:type="spellEnd"/>
      <w:r w:rsidRPr="00CF6A16">
        <w:rPr>
          <w:rFonts w:ascii="Times New Roman" w:eastAsia="Times New Roman" w:hAnsi="Times New Roman" w:cs="Times New Roman"/>
          <w:i/>
          <w:iCs/>
          <w:kern w:val="0"/>
          <w:sz w:val="28"/>
          <w:szCs w:val="28"/>
          <w:lang w:val="uk-UA" w:eastAsia="uk-UA"/>
          <w14:ligatures w14:val="none"/>
        </w:rPr>
        <w:t xml:space="preserve"> </w:t>
      </w:r>
      <w:proofErr w:type="spellStart"/>
      <w:r w:rsidRPr="00CF6A16">
        <w:rPr>
          <w:rFonts w:ascii="Times New Roman" w:eastAsia="Times New Roman" w:hAnsi="Times New Roman" w:cs="Times New Roman"/>
          <w:i/>
          <w:iCs/>
          <w:kern w:val="0"/>
          <w:sz w:val="28"/>
          <w:szCs w:val="28"/>
          <w:lang w:val="uk-UA" w:eastAsia="uk-UA"/>
          <w14:ligatures w14:val="none"/>
        </w:rPr>
        <w:t>Crowd</w:t>
      </w:r>
      <w:proofErr w:type="spellEnd"/>
      <w:r w:rsidRPr="00CF6A16">
        <w:rPr>
          <w:rFonts w:ascii="Times New Roman" w:eastAsia="Times New Roman" w:hAnsi="Times New Roman" w:cs="Times New Roman"/>
          <w:kern w:val="0"/>
          <w:sz w:val="28"/>
          <w:szCs w:val="28"/>
          <w:lang w:val="uk-UA" w:eastAsia="uk-UA"/>
          <w14:ligatures w14:val="none"/>
        </w:rPr>
        <w:t xml:space="preserve"> Томаса Гарді, </w:t>
      </w:r>
      <w:proofErr w:type="spellStart"/>
      <w:r w:rsidRPr="00CF6A16">
        <w:rPr>
          <w:rFonts w:ascii="Times New Roman" w:eastAsia="Times New Roman" w:hAnsi="Times New Roman" w:cs="Times New Roman"/>
          <w:i/>
          <w:iCs/>
          <w:kern w:val="0"/>
          <w:sz w:val="28"/>
          <w:szCs w:val="28"/>
          <w:lang w:val="uk-UA" w:eastAsia="uk-UA"/>
          <w14:ligatures w14:val="none"/>
        </w:rPr>
        <w:t>White</w:t>
      </w:r>
      <w:proofErr w:type="spellEnd"/>
      <w:r w:rsidRPr="00CF6A16">
        <w:rPr>
          <w:rFonts w:ascii="Times New Roman" w:eastAsia="Times New Roman" w:hAnsi="Times New Roman" w:cs="Times New Roman"/>
          <w:i/>
          <w:iCs/>
          <w:kern w:val="0"/>
          <w:sz w:val="28"/>
          <w:szCs w:val="28"/>
          <w:lang w:val="uk-UA" w:eastAsia="uk-UA"/>
          <w14:ligatures w14:val="none"/>
        </w:rPr>
        <w:t xml:space="preserve"> </w:t>
      </w:r>
      <w:proofErr w:type="spellStart"/>
      <w:r w:rsidRPr="00CF6A16">
        <w:rPr>
          <w:rFonts w:ascii="Times New Roman" w:eastAsia="Times New Roman" w:hAnsi="Times New Roman" w:cs="Times New Roman"/>
          <w:i/>
          <w:iCs/>
          <w:kern w:val="0"/>
          <w:sz w:val="28"/>
          <w:szCs w:val="28"/>
          <w:lang w:val="uk-UA" w:eastAsia="uk-UA"/>
          <w14:ligatures w14:val="none"/>
        </w:rPr>
        <w:t>Teeth</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Зейді</w:t>
      </w:r>
      <w:proofErr w:type="spellEnd"/>
      <w:r w:rsidRPr="00CF6A16">
        <w:rPr>
          <w:rFonts w:ascii="Times New Roman" w:eastAsia="Times New Roman" w:hAnsi="Times New Roman" w:cs="Times New Roman"/>
          <w:kern w:val="0"/>
          <w:sz w:val="28"/>
          <w:szCs w:val="28"/>
          <w:lang w:val="uk-UA" w:eastAsia="uk-UA"/>
          <w14:ligatures w14:val="none"/>
        </w:rPr>
        <w:t xml:space="preserve"> Сміт та </w:t>
      </w:r>
      <w:proofErr w:type="spellStart"/>
      <w:r w:rsidRPr="00CF6A16">
        <w:rPr>
          <w:rFonts w:ascii="Times New Roman" w:eastAsia="Times New Roman" w:hAnsi="Times New Roman" w:cs="Times New Roman"/>
          <w:i/>
          <w:iCs/>
          <w:kern w:val="0"/>
          <w:sz w:val="28"/>
          <w:szCs w:val="28"/>
          <w:lang w:val="uk-UA" w:eastAsia="uk-UA"/>
          <w14:ligatures w14:val="none"/>
        </w:rPr>
        <w:t>Trainspotting</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Ірвіна</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Велша</w:t>
      </w:r>
      <w:proofErr w:type="spellEnd"/>
      <w:r w:rsidRPr="00CF6A16">
        <w:rPr>
          <w:rFonts w:ascii="Times New Roman" w:eastAsia="Times New Roman" w:hAnsi="Times New Roman" w:cs="Times New Roman"/>
          <w:kern w:val="0"/>
          <w:sz w:val="28"/>
          <w:szCs w:val="28"/>
          <w:lang w:val="uk-UA" w:eastAsia="uk-UA"/>
          <w14:ligatures w14:val="none"/>
        </w:rPr>
        <w:t xml:space="preserve">. Ці твори охоплюють широкий спектр діалектних форм від традиційних територіальних говірок до сучасних урбаністичних </w:t>
      </w:r>
      <w:proofErr w:type="spellStart"/>
      <w:r w:rsidRPr="00CF6A16">
        <w:rPr>
          <w:rFonts w:ascii="Times New Roman" w:eastAsia="Times New Roman" w:hAnsi="Times New Roman" w:cs="Times New Roman"/>
          <w:kern w:val="0"/>
          <w:sz w:val="28"/>
          <w:szCs w:val="28"/>
          <w:lang w:val="uk-UA" w:eastAsia="uk-UA"/>
          <w14:ligatures w14:val="none"/>
        </w:rPr>
        <w:t>соціолектів</w:t>
      </w:r>
      <w:proofErr w:type="spellEnd"/>
      <w:r w:rsidRPr="00CF6A16">
        <w:rPr>
          <w:rFonts w:ascii="Times New Roman" w:eastAsia="Times New Roman" w:hAnsi="Times New Roman" w:cs="Times New Roman"/>
          <w:kern w:val="0"/>
          <w:sz w:val="28"/>
          <w:szCs w:val="28"/>
          <w:lang w:val="uk-UA" w:eastAsia="uk-UA"/>
          <w14:ligatures w14:val="none"/>
        </w:rPr>
        <w:t xml:space="preserve"> та радикально стилізованої шотландської мови </w:t>
      </w:r>
      <w:proofErr w:type="spellStart"/>
      <w:r w:rsidRPr="00CF6A16">
        <w:rPr>
          <w:rFonts w:ascii="Times New Roman" w:eastAsia="Times New Roman" w:hAnsi="Times New Roman" w:cs="Times New Roman"/>
          <w:kern w:val="0"/>
          <w:sz w:val="28"/>
          <w:szCs w:val="28"/>
          <w:lang w:val="uk-UA" w:eastAsia="uk-UA"/>
          <w14:ligatures w14:val="none"/>
        </w:rPr>
        <w:t>Scots</w:t>
      </w:r>
      <w:proofErr w:type="spellEnd"/>
      <w:r w:rsidRPr="00CF6A16">
        <w:rPr>
          <w:rFonts w:ascii="Times New Roman" w:eastAsia="Times New Roman" w:hAnsi="Times New Roman" w:cs="Times New Roman"/>
          <w:kern w:val="0"/>
          <w:sz w:val="28"/>
          <w:szCs w:val="28"/>
          <w:lang w:val="uk-UA" w:eastAsia="uk-UA"/>
          <w14:ligatures w14:val="none"/>
        </w:rPr>
        <w:t>.</w:t>
      </w:r>
    </w:p>
    <w:p w14:paraId="68654A3A" w14:textId="77777777" w:rsidR="00CF6A16" w:rsidRP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F6A16">
        <w:rPr>
          <w:rFonts w:ascii="Times New Roman" w:eastAsia="Times New Roman" w:hAnsi="Times New Roman" w:cs="Times New Roman"/>
          <w:kern w:val="0"/>
          <w:sz w:val="28"/>
          <w:szCs w:val="28"/>
          <w:lang w:val="uk-UA" w:eastAsia="uk-UA"/>
          <w14:ligatures w14:val="none"/>
        </w:rPr>
        <w:t xml:space="preserve">Актуальність роботи визначається посиленою увагою сучасної лінгвістики до проблем </w:t>
      </w:r>
      <w:proofErr w:type="spellStart"/>
      <w:r w:rsidRPr="00CF6A16">
        <w:rPr>
          <w:rFonts w:ascii="Times New Roman" w:eastAsia="Times New Roman" w:hAnsi="Times New Roman" w:cs="Times New Roman"/>
          <w:kern w:val="0"/>
          <w:sz w:val="28"/>
          <w:szCs w:val="28"/>
          <w:lang w:val="uk-UA" w:eastAsia="uk-UA"/>
          <w14:ligatures w14:val="none"/>
        </w:rPr>
        <w:t>мовної</w:t>
      </w:r>
      <w:proofErr w:type="spellEnd"/>
      <w:r w:rsidRPr="00CF6A16">
        <w:rPr>
          <w:rFonts w:ascii="Times New Roman" w:eastAsia="Times New Roman" w:hAnsi="Times New Roman" w:cs="Times New Roman"/>
          <w:kern w:val="0"/>
          <w:sz w:val="28"/>
          <w:szCs w:val="28"/>
          <w:lang w:val="uk-UA" w:eastAsia="uk-UA"/>
          <w14:ligatures w14:val="none"/>
        </w:rPr>
        <w:t xml:space="preserve"> ідентичності, соціальної стратифікації мовлення та ролі діалектних елементів у формуванні художньої суб’єктності. Метою дослідження є комплексне вивчення структурних, функційних і стилістичних особливостей </w:t>
      </w:r>
      <w:proofErr w:type="spellStart"/>
      <w:r w:rsidRPr="00CF6A16">
        <w:rPr>
          <w:rFonts w:ascii="Times New Roman" w:eastAsia="Times New Roman" w:hAnsi="Times New Roman" w:cs="Times New Roman"/>
          <w:kern w:val="0"/>
          <w:sz w:val="28"/>
          <w:szCs w:val="28"/>
          <w:lang w:val="uk-UA" w:eastAsia="uk-UA"/>
          <w14:ligatures w14:val="none"/>
        </w:rPr>
        <w:t>діалектизмів</w:t>
      </w:r>
      <w:proofErr w:type="spellEnd"/>
      <w:r w:rsidRPr="00CF6A16">
        <w:rPr>
          <w:rFonts w:ascii="Times New Roman" w:eastAsia="Times New Roman" w:hAnsi="Times New Roman" w:cs="Times New Roman"/>
          <w:kern w:val="0"/>
          <w:sz w:val="28"/>
          <w:szCs w:val="28"/>
          <w:lang w:val="uk-UA" w:eastAsia="uk-UA"/>
          <w14:ligatures w14:val="none"/>
        </w:rPr>
        <w:t xml:space="preserve">, а також визначення їхнього внеску у створення </w:t>
      </w:r>
      <w:proofErr w:type="spellStart"/>
      <w:r w:rsidRPr="00CF6A16">
        <w:rPr>
          <w:rFonts w:ascii="Times New Roman" w:eastAsia="Times New Roman" w:hAnsi="Times New Roman" w:cs="Times New Roman"/>
          <w:kern w:val="0"/>
          <w:sz w:val="28"/>
          <w:szCs w:val="28"/>
          <w:lang w:val="uk-UA" w:eastAsia="uk-UA"/>
          <w14:ligatures w14:val="none"/>
        </w:rPr>
        <w:t>мовного</w:t>
      </w:r>
      <w:proofErr w:type="spellEnd"/>
      <w:r w:rsidRPr="00CF6A16">
        <w:rPr>
          <w:rFonts w:ascii="Times New Roman" w:eastAsia="Times New Roman" w:hAnsi="Times New Roman" w:cs="Times New Roman"/>
          <w:kern w:val="0"/>
          <w:sz w:val="28"/>
          <w:szCs w:val="28"/>
          <w:lang w:val="uk-UA" w:eastAsia="uk-UA"/>
          <w14:ligatures w14:val="none"/>
        </w:rPr>
        <w:t xml:space="preserve"> портрета персонажа й відтворення соціокультурного середовища.</w:t>
      </w:r>
    </w:p>
    <w:p w14:paraId="10DD8D48" w14:textId="77777777" w:rsidR="00CF6A16" w:rsidRP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F6A16">
        <w:rPr>
          <w:rFonts w:ascii="Times New Roman" w:eastAsia="Times New Roman" w:hAnsi="Times New Roman" w:cs="Times New Roman"/>
          <w:kern w:val="0"/>
          <w:sz w:val="28"/>
          <w:szCs w:val="28"/>
          <w:lang w:val="uk-UA" w:eastAsia="uk-UA"/>
          <w14:ligatures w14:val="none"/>
        </w:rPr>
        <w:t xml:space="preserve">Методологічну основу становлять методи лінгвістичного аналізу тексту, соціолінгвістичний підхід, елементи когнітивної інтерпретації та кількісно-статистичні процедури. До корпусу вибірки увійшло 320 контекстів уживання </w:t>
      </w:r>
      <w:proofErr w:type="spellStart"/>
      <w:r w:rsidRPr="00CF6A16">
        <w:rPr>
          <w:rFonts w:ascii="Times New Roman" w:eastAsia="Times New Roman" w:hAnsi="Times New Roman" w:cs="Times New Roman"/>
          <w:kern w:val="0"/>
          <w:sz w:val="28"/>
          <w:szCs w:val="28"/>
          <w:lang w:val="uk-UA" w:eastAsia="uk-UA"/>
          <w14:ligatures w14:val="none"/>
        </w:rPr>
        <w:t>діалектизмів</w:t>
      </w:r>
      <w:proofErr w:type="spellEnd"/>
      <w:r w:rsidRPr="00CF6A16">
        <w:rPr>
          <w:rFonts w:ascii="Times New Roman" w:eastAsia="Times New Roman" w:hAnsi="Times New Roman" w:cs="Times New Roman"/>
          <w:kern w:val="0"/>
          <w:sz w:val="28"/>
          <w:szCs w:val="28"/>
          <w:lang w:val="uk-UA" w:eastAsia="uk-UA"/>
          <w14:ligatures w14:val="none"/>
        </w:rPr>
        <w:t>, що забезпечило репрезентативність та можливість порівняння моделей їхнього функціонування.</w:t>
      </w:r>
    </w:p>
    <w:p w14:paraId="1E81C073" w14:textId="77777777" w:rsidR="00CF6A16" w:rsidRP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F6A16">
        <w:rPr>
          <w:rFonts w:ascii="Times New Roman" w:eastAsia="Times New Roman" w:hAnsi="Times New Roman" w:cs="Times New Roman"/>
          <w:kern w:val="0"/>
          <w:sz w:val="28"/>
          <w:szCs w:val="28"/>
          <w:lang w:val="uk-UA" w:eastAsia="uk-UA"/>
          <w14:ligatures w14:val="none"/>
        </w:rPr>
        <w:t xml:space="preserve">У ході аналізу встановлено, що </w:t>
      </w:r>
      <w:proofErr w:type="spellStart"/>
      <w:r w:rsidRPr="00CF6A16">
        <w:rPr>
          <w:rFonts w:ascii="Times New Roman" w:eastAsia="Times New Roman" w:hAnsi="Times New Roman" w:cs="Times New Roman"/>
          <w:kern w:val="0"/>
          <w:sz w:val="28"/>
          <w:szCs w:val="28"/>
          <w:lang w:val="uk-UA" w:eastAsia="uk-UA"/>
          <w14:ligatures w14:val="none"/>
        </w:rPr>
        <w:t>діалектизми</w:t>
      </w:r>
      <w:proofErr w:type="spellEnd"/>
      <w:r w:rsidRPr="00CF6A16">
        <w:rPr>
          <w:rFonts w:ascii="Times New Roman" w:eastAsia="Times New Roman" w:hAnsi="Times New Roman" w:cs="Times New Roman"/>
          <w:kern w:val="0"/>
          <w:sz w:val="28"/>
          <w:szCs w:val="28"/>
          <w:lang w:val="uk-UA" w:eastAsia="uk-UA"/>
          <w14:ligatures w14:val="none"/>
        </w:rPr>
        <w:t xml:space="preserve"> виконують у текстах багатовимірні функції: формують типи суб’єктності, створюють локальний та соціальний колорит, відтворюють психологічні стани та комунікативні стратегії персонажів, визначають ступінь їхньої інтегрованості або відчуженості у соціальному середовищі. Доведено, що в романах Бронте та Гарді діалектні елементи виступають засобом етнографічної та характерологічної ідентифікації; у творі Сміт вони моделюють </w:t>
      </w:r>
      <w:r w:rsidRPr="00CF6A16">
        <w:rPr>
          <w:rFonts w:ascii="Times New Roman" w:eastAsia="Times New Roman" w:hAnsi="Times New Roman" w:cs="Times New Roman"/>
          <w:kern w:val="0"/>
          <w:sz w:val="28"/>
          <w:szCs w:val="28"/>
          <w:lang w:val="uk-UA" w:eastAsia="uk-UA"/>
          <w14:ligatures w14:val="none"/>
        </w:rPr>
        <w:lastRenderedPageBreak/>
        <w:t xml:space="preserve">багатокультурну та гібридну ідентичність міського середовища; у романі </w:t>
      </w:r>
      <w:proofErr w:type="spellStart"/>
      <w:r w:rsidRPr="00CF6A16">
        <w:rPr>
          <w:rFonts w:ascii="Times New Roman" w:eastAsia="Times New Roman" w:hAnsi="Times New Roman" w:cs="Times New Roman"/>
          <w:kern w:val="0"/>
          <w:sz w:val="28"/>
          <w:szCs w:val="28"/>
          <w:lang w:val="uk-UA" w:eastAsia="uk-UA"/>
          <w14:ligatures w14:val="none"/>
        </w:rPr>
        <w:t>Велша</w:t>
      </w:r>
      <w:proofErr w:type="spellEnd"/>
      <w:r w:rsidRPr="00CF6A16">
        <w:rPr>
          <w:rFonts w:ascii="Times New Roman" w:eastAsia="Times New Roman" w:hAnsi="Times New Roman" w:cs="Times New Roman"/>
          <w:kern w:val="0"/>
          <w:sz w:val="28"/>
          <w:szCs w:val="28"/>
          <w:lang w:val="uk-UA" w:eastAsia="uk-UA"/>
          <w14:ligatures w14:val="none"/>
        </w:rPr>
        <w:t xml:space="preserve"> діалект стає основою всього мовленнєвого простору твору та художнім маркером </w:t>
      </w:r>
      <w:proofErr w:type="spellStart"/>
      <w:r w:rsidRPr="00CF6A16">
        <w:rPr>
          <w:rFonts w:ascii="Times New Roman" w:eastAsia="Times New Roman" w:hAnsi="Times New Roman" w:cs="Times New Roman"/>
          <w:kern w:val="0"/>
          <w:sz w:val="28"/>
          <w:szCs w:val="28"/>
          <w:lang w:val="uk-UA" w:eastAsia="uk-UA"/>
          <w14:ligatures w14:val="none"/>
        </w:rPr>
        <w:t>субкультурної</w:t>
      </w:r>
      <w:proofErr w:type="spellEnd"/>
      <w:r w:rsidRPr="00CF6A16">
        <w:rPr>
          <w:rFonts w:ascii="Times New Roman" w:eastAsia="Times New Roman" w:hAnsi="Times New Roman" w:cs="Times New Roman"/>
          <w:kern w:val="0"/>
          <w:sz w:val="28"/>
          <w:szCs w:val="28"/>
          <w:lang w:val="uk-UA" w:eastAsia="uk-UA"/>
          <w14:ligatures w14:val="none"/>
        </w:rPr>
        <w:t xml:space="preserve"> й травматичної суб’єктності.</w:t>
      </w:r>
    </w:p>
    <w:p w14:paraId="72C0C594" w14:textId="77777777" w:rsidR="00CF6A16" w:rsidRP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F6A16">
        <w:rPr>
          <w:rFonts w:ascii="Times New Roman" w:eastAsia="Times New Roman" w:hAnsi="Times New Roman" w:cs="Times New Roman"/>
          <w:kern w:val="0"/>
          <w:sz w:val="28"/>
          <w:szCs w:val="28"/>
          <w:lang w:val="uk-UA" w:eastAsia="uk-UA"/>
          <w14:ligatures w14:val="none"/>
        </w:rPr>
        <w:t xml:space="preserve">Наукова новизна полягає у комплексному зіставленні чотирьох різних моделей діалектного письма та у виявленні їхнього впливу на поетику художнього тексту. Отримані результати можуть бути застосовані у лінгвостилістичних дослідженнях, курсах із соціолінгвістики, культурології та художнього перекладу, а також у практиці аналізу </w:t>
      </w:r>
      <w:proofErr w:type="spellStart"/>
      <w:r w:rsidRPr="00CF6A16">
        <w:rPr>
          <w:rFonts w:ascii="Times New Roman" w:eastAsia="Times New Roman" w:hAnsi="Times New Roman" w:cs="Times New Roman"/>
          <w:kern w:val="0"/>
          <w:sz w:val="28"/>
          <w:szCs w:val="28"/>
          <w:lang w:val="uk-UA" w:eastAsia="uk-UA"/>
          <w14:ligatures w14:val="none"/>
        </w:rPr>
        <w:t>мовної</w:t>
      </w:r>
      <w:proofErr w:type="spellEnd"/>
      <w:r w:rsidRPr="00CF6A16">
        <w:rPr>
          <w:rFonts w:ascii="Times New Roman" w:eastAsia="Times New Roman" w:hAnsi="Times New Roman" w:cs="Times New Roman"/>
          <w:kern w:val="0"/>
          <w:sz w:val="28"/>
          <w:szCs w:val="28"/>
          <w:lang w:val="uk-UA" w:eastAsia="uk-UA"/>
          <w14:ligatures w14:val="none"/>
        </w:rPr>
        <w:t xml:space="preserve"> індивідуальності персонажів.</w:t>
      </w:r>
    </w:p>
    <w:p w14:paraId="6868BBBE" w14:textId="78C2466C" w:rsidR="00CF6A16" w:rsidRP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F6A16">
        <w:rPr>
          <w:rFonts w:ascii="Times New Roman" w:eastAsia="Times New Roman" w:hAnsi="Times New Roman" w:cs="Times New Roman"/>
          <w:b/>
          <w:bCs/>
          <w:kern w:val="0"/>
          <w:sz w:val="28"/>
          <w:szCs w:val="28"/>
          <w:lang w:val="uk-UA" w:eastAsia="uk-UA"/>
          <w14:ligatures w14:val="none"/>
        </w:rPr>
        <w:t>Ключові слова:</w:t>
      </w:r>
      <w:r w:rsidRPr="00CF6A16">
        <w:rPr>
          <w:rFonts w:ascii="Times New Roman" w:eastAsia="Times New Roman" w:hAnsi="Times New Roman" w:cs="Times New Roman"/>
          <w:kern w:val="0"/>
          <w:sz w:val="28"/>
          <w:szCs w:val="28"/>
          <w:lang w:val="uk-UA" w:eastAsia="uk-UA"/>
          <w14:ligatures w14:val="none"/>
        </w:rPr>
        <w:t xml:space="preserve"> діалект, діалектизм, </w:t>
      </w:r>
      <w:proofErr w:type="spellStart"/>
      <w:r w:rsidRPr="00CF6A16">
        <w:rPr>
          <w:rFonts w:ascii="Times New Roman" w:eastAsia="Times New Roman" w:hAnsi="Times New Roman" w:cs="Times New Roman"/>
          <w:kern w:val="0"/>
          <w:sz w:val="28"/>
          <w:szCs w:val="28"/>
          <w:lang w:val="uk-UA" w:eastAsia="uk-UA"/>
          <w14:ligatures w14:val="none"/>
        </w:rPr>
        <w:t>мовна</w:t>
      </w:r>
      <w:proofErr w:type="spellEnd"/>
      <w:r w:rsidRPr="00CF6A16">
        <w:rPr>
          <w:rFonts w:ascii="Times New Roman" w:eastAsia="Times New Roman" w:hAnsi="Times New Roman" w:cs="Times New Roman"/>
          <w:kern w:val="0"/>
          <w:sz w:val="28"/>
          <w:szCs w:val="28"/>
          <w:lang w:val="uk-UA" w:eastAsia="uk-UA"/>
          <w14:ligatures w14:val="none"/>
        </w:rPr>
        <w:t xml:space="preserve"> варіативність, </w:t>
      </w:r>
      <w:proofErr w:type="spellStart"/>
      <w:r w:rsidRPr="00CF6A16">
        <w:rPr>
          <w:rFonts w:ascii="Times New Roman" w:eastAsia="Times New Roman" w:hAnsi="Times New Roman" w:cs="Times New Roman"/>
          <w:kern w:val="0"/>
          <w:sz w:val="28"/>
          <w:szCs w:val="28"/>
          <w:lang w:val="uk-UA" w:eastAsia="uk-UA"/>
          <w14:ligatures w14:val="none"/>
        </w:rPr>
        <w:t>соціолект</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мовний</w:t>
      </w:r>
      <w:proofErr w:type="spellEnd"/>
      <w:r w:rsidRPr="00CF6A16">
        <w:rPr>
          <w:rFonts w:ascii="Times New Roman" w:eastAsia="Times New Roman" w:hAnsi="Times New Roman" w:cs="Times New Roman"/>
          <w:kern w:val="0"/>
          <w:sz w:val="28"/>
          <w:szCs w:val="28"/>
          <w:lang w:val="uk-UA" w:eastAsia="uk-UA"/>
          <w14:ligatures w14:val="none"/>
        </w:rPr>
        <w:t xml:space="preserve"> портрет, суб’єктність, художня характеристика персонажа, британська література.</w:t>
      </w:r>
    </w:p>
    <w:p w14:paraId="78480BE0" w14:textId="77777777" w:rsid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9185CF7" w14:textId="77777777" w:rsid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5354632A" w14:textId="77777777" w:rsid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605A3710" w14:textId="77777777" w:rsid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7EFB1902" w14:textId="77777777" w:rsid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2192D41C" w14:textId="77777777" w:rsid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64076BF7" w14:textId="77777777" w:rsid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EBFDD9B" w14:textId="77777777" w:rsid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1D022E5D" w14:textId="77777777" w:rsid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1D65A838" w14:textId="77777777" w:rsid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110C5F71" w14:textId="77777777" w:rsid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41CD3213" w14:textId="77777777" w:rsid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C26A17D" w14:textId="77777777" w:rsid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00471C4F" w14:textId="77777777" w:rsid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51155F8" w14:textId="77777777" w:rsid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469E1F5D" w14:textId="77777777" w:rsid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D632BF0" w14:textId="77777777" w:rsid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61E743D" w14:textId="77777777" w:rsid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8D2C820" w14:textId="4D8DDE9D" w:rsidR="00CF6A16" w:rsidRPr="00CF6A16" w:rsidRDefault="00CF6A16" w:rsidP="00CF6A16">
      <w:pPr>
        <w:spacing w:after="0" w:line="360" w:lineRule="auto"/>
        <w:ind w:firstLine="709"/>
        <w:jc w:val="center"/>
        <w:rPr>
          <w:rFonts w:ascii="Times New Roman" w:eastAsia="Times New Roman" w:hAnsi="Times New Roman" w:cs="Times New Roman"/>
          <w:b/>
          <w:bCs/>
          <w:kern w:val="0"/>
          <w:sz w:val="28"/>
          <w:szCs w:val="28"/>
          <w:lang w:val="en-US" w:eastAsia="uk-UA"/>
          <w14:ligatures w14:val="none"/>
        </w:rPr>
      </w:pPr>
      <w:r w:rsidRPr="00CF6A16">
        <w:rPr>
          <w:rFonts w:ascii="Times New Roman" w:eastAsia="Times New Roman" w:hAnsi="Times New Roman" w:cs="Times New Roman"/>
          <w:b/>
          <w:bCs/>
          <w:kern w:val="0"/>
          <w:sz w:val="28"/>
          <w:szCs w:val="28"/>
          <w:lang w:val="en-US" w:eastAsia="uk-UA"/>
          <w14:ligatures w14:val="none"/>
        </w:rPr>
        <w:lastRenderedPageBreak/>
        <w:t>Abstract</w:t>
      </w:r>
    </w:p>
    <w:p w14:paraId="7FFEF8FD" w14:textId="77777777" w:rsid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17EED5B1" w14:textId="7C167A12" w:rsidR="00CF6A16" w:rsidRP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CF6A16">
        <w:rPr>
          <w:rFonts w:ascii="Times New Roman" w:eastAsia="Times New Roman" w:hAnsi="Times New Roman" w:cs="Times New Roman"/>
          <w:kern w:val="0"/>
          <w:sz w:val="28"/>
          <w:szCs w:val="28"/>
          <w:lang w:val="uk-UA" w:eastAsia="uk-UA"/>
          <w14:ligatures w14:val="none"/>
        </w:rPr>
        <w:t>This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qualification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thesis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offers</w:t>
      </w:r>
      <w:proofErr w:type="spellEnd"/>
      <w:r w:rsidRPr="00CF6A16">
        <w:rPr>
          <w:rFonts w:ascii="Times New Roman" w:eastAsia="Times New Roman" w:hAnsi="Times New Roman" w:cs="Times New Roman"/>
          <w:kern w:val="0"/>
          <w:sz w:val="28"/>
          <w:szCs w:val="28"/>
          <w:lang w:val="uk-UA" w:eastAsia="uk-UA"/>
          <w14:ligatures w14:val="none"/>
        </w:rPr>
        <w:t xml:space="preserve"> a </w:t>
      </w:r>
      <w:proofErr w:type="spellStart"/>
      <w:r w:rsidRPr="00CF6A16">
        <w:rPr>
          <w:rFonts w:ascii="Times New Roman" w:eastAsia="Times New Roman" w:hAnsi="Times New Roman" w:cs="Times New Roman"/>
          <w:kern w:val="0"/>
          <w:sz w:val="28"/>
          <w:szCs w:val="28"/>
          <w:lang w:val="uk-UA" w:eastAsia="uk-UA"/>
          <w14:ligatures w14:val="none"/>
        </w:rPr>
        <w:t>comprehensive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analysis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dialectisms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significant</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stylistic</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communicative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devices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used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to</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characterize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fictional</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characters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nineteenth</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twentieth-century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British</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literature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study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based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four</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landmark</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novels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representing</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different</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stages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development</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English</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literary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discourse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different</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models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linguistic</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variation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i/>
          <w:iCs/>
          <w:kern w:val="0"/>
          <w:sz w:val="28"/>
          <w:szCs w:val="28"/>
          <w:lang w:val="uk-UA" w:eastAsia="uk-UA"/>
          <w14:ligatures w14:val="none"/>
        </w:rPr>
        <w:t>Wuthering</w:t>
      </w:r>
      <w:proofErr w:type="spellEnd"/>
      <w:r w:rsidRPr="00CF6A16">
        <w:rPr>
          <w:rFonts w:ascii="Times New Roman" w:eastAsia="Times New Roman" w:hAnsi="Times New Roman" w:cs="Times New Roman"/>
          <w:i/>
          <w:iCs/>
          <w:kern w:val="0"/>
          <w:sz w:val="28"/>
          <w:szCs w:val="28"/>
          <w:lang w:val="uk-UA" w:eastAsia="uk-UA"/>
          <w14:ligatures w14:val="none"/>
        </w:rPr>
        <w:t xml:space="preserve"> </w:t>
      </w:r>
      <w:proofErr w:type="spellStart"/>
      <w:r w:rsidRPr="00CF6A16">
        <w:rPr>
          <w:rFonts w:ascii="Times New Roman" w:eastAsia="Times New Roman" w:hAnsi="Times New Roman" w:cs="Times New Roman"/>
          <w:i/>
          <w:iCs/>
          <w:kern w:val="0"/>
          <w:sz w:val="28"/>
          <w:szCs w:val="28"/>
          <w:lang w:val="uk-UA" w:eastAsia="uk-UA"/>
          <w14:ligatures w14:val="none"/>
        </w:rPr>
        <w:t>Heights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by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Emily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Brontë</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i/>
          <w:iCs/>
          <w:kern w:val="0"/>
          <w:sz w:val="28"/>
          <w:szCs w:val="28"/>
          <w:lang w:val="uk-UA" w:eastAsia="uk-UA"/>
          <w14:ligatures w14:val="none"/>
        </w:rPr>
        <w:t>Far</w:t>
      </w:r>
      <w:proofErr w:type="spellEnd"/>
      <w:r w:rsidRPr="00CF6A16">
        <w:rPr>
          <w:rFonts w:ascii="Times New Roman" w:eastAsia="Times New Roman" w:hAnsi="Times New Roman" w:cs="Times New Roman"/>
          <w:i/>
          <w:iCs/>
          <w:kern w:val="0"/>
          <w:sz w:val="28"/>
          <w:szCs w:val="28"/>
          <w:lang w:val="uk-UA" w:eastAsia="uk-UA"/>
          <w14:ligatures w14:val="none"/>
        </w:rPr>
        <w:t xml:space="preserve"> </w:t>
      </w:r>
      <w:proofErr w:type="spellStart"/>
      <w:r w:rsidRPr="00CF6A16">
        <w:rPr>
          <w:rFonts w:ascii="Times New Roman" w:eastAsia="Times New Roman" w:hAnsi="Times New Roman" w:cs="Times New Roman"/>
          <w:i/>
          <w:iCs/>
          <w:kern w:val="0"/>
          <w:sz w:val="28"/>
          <w:szCs w:val="28"/>
          <w:lang w:val="uk-UA" w:eastAsia="uk-UA"/>
          <w14:ligatures w14:val="none"/>
        </w:rPr>
        <w:t>from</w:t>
      </w:r>
      <w:proofErr w:type="spellEnd"/>
      <w:r w:rsidRPr="00CF6A16">
        <w:rPr>
          <w:rFonts w:ascii="Times New Roman" w:eastAsia="Times New Roman" w:hAnsi="Times New Roman" w:cs="Times New Roman"/>
          <w:i/>
          <w:iCs/>
          <w:kern w:val="0"/>
          <w:sz w:val="28"/>
          <w:szCs w:val="28"/>
          <w:lang w:val="uk-UA" w:eastAsia="uk-UA"/>
          <w14:ligatures w14:val="none"/>
        </w:rPr>
        <w:t xml:space="preserve"> </w:t>
      </w:r>
      <w:proofErr w:type="spellStart"/>
      <w:r w:rsidRPr="00CF6A16">
        <w:rPr>
          <w:rFonts w:ascii="Times New Roman" w:eastAsia="Times New Roman" w:hAnsi="Times New Roman" w:cs="Times New Roman"/>
          <w:i/>
          <w:iCs/>
          <w:kern w:val="0"/>
          <w:sz w:val="28"/>
          <w:szCs w:val="28"/>
          <w:lang w:val="uk-UA" w:eastAsia="uk-UA"/>
          <w14:ligatures w14:val="none"/>
        </w:rPr>
        <w:t>the</w:t>
      </w:r>
      <w:proofErr w:type="spellEnd"/>
      <w:r w:rsidRPr="00CF6A16">
        <w:rPr>
          <w:rFonts w:ascii="Times New Roman" w:eastAsia="Times New Roman" w:hAnsi="Times New Roman" w:cs="Times New Roman"/>
          <w:i/>
          <w:iCs/>
          <w:kern w:val="0"/>
          <w:sz w:val="28"/>
          <w:szCs w:val="28"/>
          <w:lang w:val="uk-UA" w:eastAsia="uk-UA"/>
          <w14:ligatures w14:val="none"/>
        </w:rPr>
        <w:t xml:space="preserve"> </w:t>
      </w:r>
      <w:proofErr w:type="spellStart"/>
      <w:r w:rsidRPr="00CF6A16">
        <w:rPr>
          <w:rFonts w:ascii="Times New Roman" w:eastAsia="Times New Roman" w:hAnsi="Times New Roman" w:cs="Times New Roman"/>
          <w:i/>
          <w:iCs/>
          <w:kern w:val="0"/>
          <w:sz w:val="28"/>
          <w:szCs w:val="28"/>
          <w:lang w:val="uk-UA" w:eastAsia="uk-UA"/>
          <w14:ligatures w14:val="none"/>
        </w:rPr>
        <w:t>Madding</w:t>
      </w:r>
      <w:proofErr w:type="spellEnd"/>
      <w:r w:rsidRPr="00CF6A16">
        <w:rPr>
          <w:rFonts w:ascii="Times New Roman" w:eastAsia="Times New Roman" w:hAnsi="Times New Roman" w:cs="Times New Roman"/>
          <w:i/>
          <w:iCs/>
          <w:kern w:val="0"/>
          <w:sz w:val="28"/>
          <w:szCs w:val="28"/>
          <w:lang w:val="uk-UA" w:eastAsia="uk-UA"/>
          <w14:ligatures w14:val="none"/>
        </w:rPr>
        <w:t xml:space="preserve"> </w:t>
      </w:r>
      <w:proofErr w:type="spellStart"/>
      <w:r w:rsidRPr="00CF6A16">
        <w:rPr>
          <w:rFonts w:ascii="Times New Roman" w:eastAsia="Times New Roman" w:hAnsi="Times New Roman" w:cs="Times New Roman"/>
          <w:i/>
          <w:iCs/>
          <w:kern w:val="0"/>
          <w:sz w:val="28"/>
          <w:szCs w:val="28"/>
          <w:lang w:val="uk-UA" w:eastAsia="uk-UA"/>
          <w14:ligatures w14:val="none"/>
        </w:rPr>
        <w:t>Crowd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by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Thomas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Hardy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i/>
          <w:iCs/>
          <w:kern w:val="0"/>
          <w:sz w:val="28"/>
          <w:szCs w:val="28"/>
          <w:lang w:val="uk-UA" w:eastAsia="uk-UA"/>
          <w14:ligatures w14:val="none"/>
        </w:rPr>
        <w:t>White</w:t>
      </w:r>
      <w:proofErr w:type="spellEnd"/>
      <w:r w:rsidRPr="00CF6A16">
        <w:rPr>
          <w:rFonts w:ascii="Times New Roman" w:eastAsia="Times New Roman" w:hAnsi="Times New Roman" w:cs="Times New Roman"/>
          <w:i/>
          <w:iCs/>
          <w:kern w:val="0"/>
          <w:sz w:val="28"/>
          <w:szCs w:val="28"/>
          <w:lang w:val="uk-UA" w:eastAsia="uk-UA"/>
          <w14:ligatures w14:val="none"/>
        </w:rPr>
        <w:t xml:space="preserve"> </w:t>
      </w:r>
      <w:proofErr w:type="spellStart"/>
      <w:r w:rsidRPr="00CF6A16">
        <w:rPr>
          <w:rFonts w:ascii="Times New Roman" w:eastAsia="Times New Roman" w:hAnsi="Times New Roman" w:cs="Times New Roman"/>
          <w:i/>
          <w:iCs/>
          <w:kern w:val="0"/>
          <w:sz w:val="28"/>
          <w:szCs w:val="28"/>
          <w:lang w:val="uk-UA" w:eastAsia="uk-UA"/>
          <w14:ligatures w14:val="none"/>
        </w:rPr>
        <w:t>Teeth</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by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Zadie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Smith</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i/>
          <w:iCs/>
          <w:kern w:val="0"/>
          <w:sz w:val="28"/>
          <w:szCs w:val="28"/>
          <w:lang w:val="uk-UA" w:eastAsia="uk-UA"/>
          <w14:ligatures w14:val="none"/>
        </w:rPr>
        <w:t>Trainspotting</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by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Irvine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Welsh</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These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works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encompass</w:t>
      </w:r>
      <w:proofErr w:type="spellEnd"/>
      <w:r w:rsidRPr="00CF6A16">
        <w:rPr>
          <w:rFonts w:ascii="Times New Roman" w:eastAsia="Times New Roman" w:hAnsi="Times New Roman" w:cs="Times New Roman"/>
          <w:kern w:val="0"/>
          <w:sz w:val="28"/>
          <w:szCs w:val="28"/>
          <w:lang w:val="uk-UA" w:eastAsia="uk-UA"/>
          <w14:ligatures w14:val="none"/>
        </w:rPr>
        <w:t xml:space="preserve"> a </w:t>
      </w:r>
      <w:proofErr w:type="spellStart"/>
      <w:r w:rsidRPr="00CF6A16">
        <w:rPr>
          <w:rFonts w:ascii="Times New Roman" w:eastAsia="Times New Roman" w:hAnsi="Times New Roman" w:cs="Times New Roman"/>
          <w:kern w:val="0"/>
          <w:sz w:val="28"/>
          <w:szCs w:val="28"/>
          <w:lang w:val="uk-UA" w:eastAsia="uk-UA"/>
          <w14:ligatures w14:val="none"/>
        </w:rPr>
        <w:t>broad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spectrum</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dialectal</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forms</w:t>
      </w:r>
      <w:proofErr w:type="spellEnd"/>
      <w:r w:rsidR="00803D2B">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from</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traditional</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regional</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dialects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to</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contemporary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urban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sociolects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highly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stylized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Scots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language</w:t>
      </w:r>
      <w:proofErr w:type="spellEnd"/>
      <w:r w:rsidRPr="00CF6A16">
        <w:rPr>
          <w:rFonts w:ascii="Times New Roman" w:eastAsia="Times New Roman" w:hAnsi="Times New Roman" w:cs="Times New Roman"/>
          <w:kern w:val="0"/>
          <w:sz w:val="28"/>
          <w:szCs w:val="28"/>
          <w:lang w:val="uk-UA" w:eastAsia="uk-UA"/>
          <w14:ligatures w14:val="none"/>
        </w:rPr>
        <w:t>.</w:t>
      </w:r>
    </w:p>
    <w:p w14:paraId="4088B108" w14:textId="77777777" w:rsidR="00CF6A16" w:rsidRP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relevance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research</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lies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growing</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scholarly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interest</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linguistic</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identity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social</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stratification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speech</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role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dialect</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features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shaping</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literary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subjectivity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aim</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thesis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to</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analyse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structural</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functional</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stylistic</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properties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dialectisms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to</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determine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their</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contribution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to</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constructing</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linguistic</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portrait</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w:t>
      </w:r>
      <w:proofErr w:type="spellEnd"/>
      <w:r w:rsidRPr="00CF6A16">
        <w:rPr>
          <w:rFonts w:ascii="Times New Roman" w:eastAsia="Times New Roman" w:hAnsi="Times New Roman" w:cs="Times New Roman"/>
          <w:kern w:val="0"/>
          <w:sz w:val="28"/>
          <w:szCs w:val="28"/>
          <w:lang w:val="uk-UA" w:eastAsia="uk-UA"/>
          <w14:ligatures w14:val="none"/>
        </w:rPr>
        <w:t xml:space="preserve"> a </w:t>
      </w:r>
      <w:proofErr w:type="spellStart"/>
      <w:r w:rsidRPr="00CF6A16">
        <w:rPr>
          <w:rFonts w:ascii="Times New Roman" w:eastAsia="Times New Roman" w:hAnsi="Times New Roman" w:cs="Times New Roman"/>
          <w:kern w:val="0"/>
          <w:sz w:val="28"/>
          <w:szCs w:val="28"/>
          <w:lang w:val="uk-UA" w:eastAsia="uk-UA"/>
          <w14:ligatures w14:val="none"/>
        </w:rPr>
        <w:t>character</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representing</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surrounding</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sociocultural</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environment</w:t>
      </w:r>
      <w:proofErr w:type="spellEnd"/>
      <w:r w:rsidRPr="00CF6A16">
        <w:rPr>
          <w:rFonts w:ascii="Times New Roman" w:eastAsia="Times New Roman" w:hAnsi="Times New Roman" w:cs="Times New Roman"/>
          <w:kern w:val="0"/>
          <w:sz w:val="28"/>
          <w:szCs w:val="28"/>
          <w:lang w:val="uk-UA" w:eastAsia="uk-UA"/>
          <w14:ligatures w14:val="none"/>
        </w:rPr>
        <w:t>.</w:t>
      </w:r>
    </w:p>
    <w:p w14:paraId="56FC4F8E" w14:textId="77777777" w:rsidR="00CF6A16" w:rsidRP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methodological</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framework</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combines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linguistic</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text</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analysis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sociolinguistic</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approaches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elements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cognitive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interpretation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quantitative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procedures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corpus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includes</w:t>
      </w:r>
      <w:proofErr w:type="spellEnd"/>
      <w:r w:rsidRPr="00CF6A16">
        <w:rPr>
          <w:rFonts w:ascii="Times New Roman" w:eastAsia="Times New Roman" w:hAnsi="Times New Roman" w:cs="Times New Roman"/>
          <w:kern w:val="0"/>
          <w:sz w:val="28"/>
          <w:szCs w:val="28"/>
          <w:lang w:val="uk-UA" w:eastAsia="uk-UA"/>
          <w14:ligatures w14:val="none"/>
        </w:rPr>
        <w:t xml:space="preserve"> 320 </w:t>
      </w:r>
      <w:proofErr w:type="spellStart"/>
      <w:r w:rsidRPr="00CF6A16">
        <w:rPr>
          <w:rFonts w:ascii="Times New Roman" w:eastAsia="Times New Roman" w:hAnsi="Times New Roman" w:cs="Times New Roman"/>
          <w:kern w:val="0"/>
          <w:sz w:val="28"/>
          <w:szCs w:val="28"/>
          <w:lang w:val="uk-UA" w:eastAsia="uk-UA"/>
          <w14:ligatures w14:val="none"/>
        </w:rPr>
        <w:t>contexts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dialect</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use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which</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ensures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representativeness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data</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enables</w:t>
      </w:r>
      <w:proofErr w:type="spellEnd"/>
      <w:r w:rsidRPr="00CF6A16">
        <w:rPr>
          <w:rFonts w:ascii="Times New Roman" w:eastAsia="Times New Roman" w:hAnsi="Times New Roman" w:cs="Times New Roman"/>
          <w:kern w:val="0"/>
          <w:sz w:val="28"/>
          <w:szCs w:val="28"/>
          <w:lang w:val="uk-UA" w:eastAsia="uk-UA"/>
          <w14:ligatures w14:val="none"/>
        </w:rPr>
        <w:t xml:space="preserve"> a </w:t>
      </w:r>
      <w:proofErr w:type="spellStart"/>
      <w:r w:rsidRPr="00CF6A16">
        <w:rPr>
          <w:rFonts w:ascii="Times New Roman" w:eastAsia="Times New Roman" w:hAnsi="Times New Roman" w:cs="Times New Roman"/>
          <w:kern w:val="0"/>
          <w:sz w:val="28"/>
          <w:szCs w:val="28"/>
          <w:lang w:val="uk-UA" w:eastAsia="uk-UA"/>
          <w14:ligatures w14:val="none"/>
        </w:rPr>
        <w:t>comparative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analysis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different</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models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dialectal</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functioning</w:t>
      </w:r>
      <w:proofErr w:type="spellEnd"/>
      <w:r w:rsidRPr="00CF6A16">
        <w:rPr>
          <w:rFonts w:ascii="Times New Roman" w:eastAsia="Times New Roman" w:hAnsi="Times New Roman" w:cs="Times New Roman"/>
          <w:kern w:val="0"/>
          <w:sz w:val="28"/>
          <w:szCs w:val="28"/>
          <w:lang w:val="uk-UA" w:eastAsia="uk-UA"/>
          <w14:ligatures w14:val="none"/>
        </w:rPr>
        <w:t>.</w:t>
      </w:r>
    </w:p>
    <w:p w14:paraId="2884D7A6" w14:textId="77777777" w:rsidR="00CF6A16" w:rsidRP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findings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demonstrate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that</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dialectisms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perform</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complex</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functions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within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literary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texts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shape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various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types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subjectivity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create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local</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social</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colouring</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reflect</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psychological</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states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communicative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strategies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indicate</w:t>
      </w:r>
      <w:proofErr w:type="spellEnd"/>
      <w:r w:rsidRPr="00CF6A16">
        <w:rPr>
          <w:rFonts w:ascii="Times New Roman" w:eastAsia="Times New Roman" w:hAnsi="Times New Roman" w:cs="Times New Roman"/>
          <w:kern w:val="0"/>
          <w:sz w:val="28"/>
          <w:szCs w:val="28"/>
          <w:lang w:val="uk-UA" w:eastAsia="uk-UA"/>
          <w14:ligatures w14:val="none"/>
        </w:rPr>
        <w:t xml:space="preserve"> a </w:t>
      </w:r>
      <w:proofErr w:type="spellStart"/>
      <w:r w:rsidRPr="00CF6A16">
        <w:rPr>
          <w:rFonts w:ascii="Times New Roman" w:eastAsia="Times New Roman" w:hAnsi="Times New Roman" w:cs="Times New Roman"/>
          <w:kern w:val="0"/>
          <w:sz w:val="28"/>
          <w:szCs w:val="28"/>
          <w:lang w:val="uk-UA" w:eastAsia="uk-UA"/>
          <w14:ligatures w14:val="none"/>
        </w:rPr>
        <w:t>character’s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degree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integration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or</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marginalization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within</w:t>
      </w:r>
      <w:proofErr w:type="spellEnd"/>
      <w:r w:rsidRPr="00CF6A16">
        <w:rPr>
          <w:rFonts w:ascii="Times New Roman" w:eastAsia="Times New Roman" w:hAnsi="Times New Roman" w:cs="Times New Roman"/>
          <w:kern w:val="0"/>
          <w:sz w:val="28"/>
          <w:szCs w:val="28"/>
          <w:lang w:val="uk-UA" w:eastAsia="uk-UA"/>
          <w14:ligatures w14:val="none"/>
        </w:rPr>
        <w:t xml:space="preserve"> a </w:t>
      </w:r>
      <w:proofErr w:type="spellStart"/>
      <w:r w:rsidRPr="00CF6A16">
        <w:rPr>
          <w:rFonts w:ascii="Times New Roman" w:eastAsia="Times New Roman" w:hAnsi="Times New Roman" w:cs="Times New Roman"/>
          <w:kern w:val="0"/>
          <w:sz w:val="28"/>
          <w:szCs w:val="28"/>
          <w:lang w:val="uk-UA" w:eastAsia="uk-UA"/>
          <w14:ligatures w14:val="none"/>
        </w:rPr>
        <w:t>particular</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community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study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shows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that</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Brontë’s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Hardy’s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novels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dialect</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elements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serve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tools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ethnographic</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characterological</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identification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Smith’s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novel</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model</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hybrid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multicultural</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identity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contemporary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London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Welsh’s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i/>
          <w:iCs/>
          <w:kern w:val="0"/>
          <w:sz w:val="28"/>
          <w:szCs w:val="28"/>
          <w:lang w:val="uk-UA" w:eastAsia="uk-UA"/>
          <w14:ligatures w14:val="none"/>
        </w:rPr>
        <w:lastRenderedPageBreak/>
        <w:t>Trainspotting</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dialect</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becomes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dominant</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linguistic</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code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entire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narrative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functioning</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as</w:t>
      </w:r>
      <w:proofErr w:type="spellEnd"/>
      <w:r w:rsidRPr="00CF6A16">
        <w:rPr>
          <w:rFonts w:ascii="Times New Roman" w:eastAsia="Times New Roman" w:hAnsi="Times New Roman" w:cs="Times New Roman"/>
          <w:kern w:val="0"/>
          <w:sz w:val="28"/>
          <w:szCs w:val="28"/>
          <w:lang w:val="uk-UA" w:eastAsia="uk-UA"/>
          <w14:ligatures w14:val="none"/>
        </w:rPr>
        <w:t xml:space="preserve"> a </w:t>
      </w:r>
      <w:proofErr w:type="spellStart"/>
      <w:r w:rsidRPr="00CF6A16">
        <w:rPr>
          <w:rFonts w:ascii="Times New Roman" w:eastAsia="Times New Roman" w:hAnsi="Times New Roman" w:cs="Times New Roman"/>
          <w:kern w:val="0"/>
          <w:sz w:val="28"/>
          <w:szCs w:val="28"/>
          <w:lang w:val="uk-UA" w:eastAsia="uk-UA"/>
          <w14:ligatures w14:val="none"/>
        </w:rPr>
        <w:t>marker</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subcultural</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traumatised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subjectivity</w:t>
      </w:r>
      <w:proofErr w:type="spellEnd"/>
      <w:r w:rsidRPr="00CF6A16">
        <w:rPr>
          <w:rFonts w:ascii="Times New Roman" w:eastAsia="Times New Roman" w:hAnsi="Times New Roman" w:cs="Times New Roman"/>
          <w:kern w:val="0"/>
          <w:sz w:val="28"/>
          <w:szCs w:val="28"/>
          <w:lang w:val="uk-UA" w:eastAsia="uk-UA"/>
          <w14:ligatures w14:val="none"/>
        </w:rPr>
        <w:t>.</w:t>
      </w:r>
    </w:p>
    <w:p w14:paraId="0B51C5B6" w14:textId="77777777" w:rsidR="00CF6A16" w:rsidRP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scientific</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novelty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lies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comparative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analysis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four</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fundamentally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different</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models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dialect</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writing</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identifying</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their</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influence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poetics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literary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text</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The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results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can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be</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applied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linguistic</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stylistics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sociolinguistics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cultural</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studies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literary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translation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well</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practical</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analyses</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of</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character</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speech</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and</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linguistic</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individuality</w:t>
      </w:r>
      <w:proofErr w:type="spellEnd"/>
      <w:r w:rsidRPr="00CF6A16">
        <w:rPr>
          <w:rFonts w:ascii="Times New Roman" w:eastAsia="Times New Roman" w:hAnsi="Times New Roman" w:cs="Times New Roman"/>
          <w:kern w:val="0"/>
          <w:sz w:val="28"/>
          <w:szCs w:val="28"/>
          <w:lang w:val="uk-UA" w:eastAsia="uk-UA"/>
          <w14:ligatures w14:val="none"/>
        </w:rPr>
        <w:t>.</w:t>
      </w:r>
    </w:p>
    <w:p w14:paraId="5B1A98C1" w14:textId="0656DC06" w:rsidR="00CF6A16" w:rsidRPr="00CF6A16" w:rsidRDefault="00CF6A16"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CF6A16">
        <w:rPr>
          <w:rFonts w:ascii="Times New Roman" w:eastAsia="Times New Roman" w:hAnsi="Times New Roman" w:cs="Times New Roman"/>
          <w:b/>
          <w:bCs/>
          <w:kern w:val="0"/>
          <w:sz w:val="28"/>
          <w:szCs w:val="28"/>
          <w:lang w:val="uk-UA" w:eastAsia="uk-UA"/>
          <w14:ligatures w14:val="none"/>
        </w:rPr>
        <w:t>Keywords</w:t>
      </w:r>
      <w:proofErr w:type="spellEnd"/>
      <w:r w:rsidRPr="00CF6A16">
        <w:rPr>
          <w:rFonts w:ascii="Times New Roman" w:eastAsia="Times New Roman" w:hAnsi="Times New Roman" w:cs="Times New Roman"/>
          <w:b/>
          <w:bCs/>
          <w:kern w:val="0"/>
          <w:sz w:val="28"/>
          <w:szCs w:val="28"/>
          <w:lang w:val="uk-UA" w:eastAsia="uk-UA"/>
          <w14:ligatures w14:val="none"/>
        </w:rPr>
        <w:t>:</w:t>
      </w:r>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dialect</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dialectism</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linguistic</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variation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sociolect</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linguistic</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portrait</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subjectivity</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characterisation</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British</w:t>
      </w:r>
      <w:proofErr w:type="spellEnd"/>
      <w:r w:rsidRPr="00CF6A16">
        <w:rPr>
          <w:rFonts w:ascii="Times New Roman" w:eastAsia="Times New Roman" w:hAnsi="Times New Roman" w:cs="Times New Roman"/>
          <w:kern w:val="0"/>
          <w:sz w:val="28"/>
          <w:szCs w:val="28"/>
          <w:lang w:val="uk-UA" w:eastAsia="uk-UA"/>
          <w14:ligatures w14:val="none"/>
        </w:rPr>
        <w:t xml:space="preserve"> </w:t>
      </w:r>
      <w:proofErr w:type="spellStart"/>
      <w:r w:rsidRPr="00CF6A16">
        <w:rPr>
          <w:rFonts w:ascii="Times New Roman" w:eastAsia="Times New Roman" w:hAnsi="Times New Roman" w:cs="Times New Roman"/>
          <w:kern w:val="0"/>
          <w:sz w:val="28"/>
          <w:szCs w:val="28"/>
          <w:lang w:val="uk-UA" w:eastAsia="uk-UA"/>
          <w14:ligatures w14:val="none"/>
        </w:rPr>
        <w:t>literature</w:t>
      </w:r>
      <w:proofErr w:type="spellEnd"/>
      <w:r w:rsidRPr="00CF6A16">
        <w:rPr>
          <w:rFonts w:ascii="Times New Roman" w:eastAsia="Times New Roman" w:hAnsi="Times New Roman" w:cs="Times New Roman"/>
          <w:kern w:val="0"/>
          <w:sz w:val="28"/>
          <w:szCs w:val="28"/>
          <w:lang w:val="uk-UA" w:eastAsia="uk-UA"/>
          <w14:ligatures w14:val="none"/>
        </w:rPr>
        <w:t>.</w:t>
      </w:r>
    </w:p>
    <w:p w14:paraId="20391226" w14:textId="77777777" w:rsidR="001E1813" w:rsidRPr="00CF6A16" w:rsidRDefault="001E1813" w:rsidP="00CF6A1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sectPr w:rsidR="001E1813" w:rsidRPr="00CF6A16" w:rsidSect="008D0E4E">
      <w:headerReference w:type="default" r:id="rId2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39BE4" w14:textId="77777777" w:rsidR="00D31AB3" w:rsidRDefault="00D31AB3" w:rsidP="008D0E4E">
      <w:pPr>
        <w:spacing w:after="0" w:line="240" w:lineRule="auto"/>
      </w:pPr>
      <w:r>
        <w:separator/>
      </w:r>
    </w:p>
  </w:endnote>
  <w:endnote w:type="continuationSeparator" w:id="0">
    <w:p w14:paraId="4723DA08" w14:textId="77777777" w:rsidR="00D31AB3" w:rsidRDefault="00D31AB3" w:rsidP="008D0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wtonCTT">
    <w:altName w:val="Cambria"/>
    <w:charset w:val="CC"/>
    <w:family w:val="roman"/>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1" w:usb1="08070000" w:usb2="00000010" w:usb3="00000000" w:csb0="00020000" w:csb1="00000000"/>
  </w:font>
  <w:font w:name="Roboto">
    <w:altName w:val="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EDF06" w14:textId="77777777" w:rsidR="00D31AB3" w:rsidRDefault="00D31AB3" w:rsidP="008D0E4E">
      <w:pPr>
        <w:spacing w:after="0" w:line="240" w:lineRule="auto"/>
      </w:pPr>
      <w:r>
        <w:separator/>
      </w:r>
    </w:p>
  </w:footnote>
  <w:footnote w:type="continuationSeparator" w:id="0">
    <w:p w14:paraId="3CC36BC8" w14:textId="77777777" w:rsidR="00D31AB3" w:rsidRDefault="00D31AB3" w:rsidP="008D0E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876128"/>
      <w:docPartObj>
        <w:docPartGallery w:val="Page Numbers (Top of Page)"/>
        <w:docPartUnique/>
      </w:docPartObj>
    </w:sdtPr>
    <w:sdtEndPr/>
    <w:sdtContent>
      <w:p w14:paraId="107C962B" w14:textId="2091168E" w:rsidR="008D0E4E" w:rsidRDefault="008D0E4E">
        <w:pPr>
          <w:pStyle w:val="ab"/>
          <w:jc w:val="right"/>
        </w:pPr>
        <w:r>
          <w:fldChar w:fldCharType="begin"/>
        </w:r>
        <w:r>
          <w:instrText>PAGE   \* MERGEFORMAT</w:instrText>
        </w:r>
        <w:r>
          <w:fldChar w:fldCharType="separate"/>
        </w:r>
        <w:r>
          <w:rPr>
            <w:lang w:val="ru-RU"/>
          </w:rPr>
          <w:t>2</w:t>
        </w:r>
        <w:r>
          <w:fldChar w:fldCharType="end"/>
        </w:r>
      </w:p>
    </w:sdtContent>
  </w:sdt>
  <w:p w14:paraId="049C12B2" w14:textId="77777777" w:rsidR="008D0E4E" w:rsidRDefault="008D0E4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79A8"/>
    <w:multiLevelType w:val="multilevel"/>
    <w:tmpl w:val="EECA7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A36F6"/>
    <w:multiLevelType w:val="multilevel"/>
    <w:tmpl w:val="642EC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D6C3F"/>
    <w:multiLevelType w:val="multilevel"/>
    <w:tmpl w:val="DA7A1E46"/>
    <w:lvl w:ilvl="0">
      <w:start w:val="1"/>
      <w:numFmt w:val="decimal"/>
      <w:lvlText w:val="%1."/>
      <w:lvlJc w:val="left"/>
      <w:pPr>
        <w:ind w:left="924" w:hanging="56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361904"/>
    <w:multiLevelType w:val="multilevel"/>
    <w:tmpl w:val="EE78F542"/>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4" w15:restartNumberingAfterBreak="0">
    <w:nsid w:val="117A3B76"/>
    <w:multiLevelType w:val="multilevel"/>
    <w:tmpl w:val="D40E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95307C"/>
    <w:multiLevelType w:val="multilevel"/>
    <w:tmpl w:val="DA7A1E46"/>
    <w:lvl w:ilvl="0">
      <w:start w:val="1"/>
      <w:numFmt w:val="decimal"/>
      <w:lvlText w:val="%1."/>
      <w:lvlJc w:val="left"/>
      <w:pPr>
        <w:ind w:left="924" w:hanging="56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F223EB"/>
    <w:multiLevelType w:val="multilevel"/>
    <w:tmpl w:val="7180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D64A91"/>
    <w:multiLevelType w:val="multilevel"/>
    <w:tmpl w:val="CA128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3C6F14"/>
    <w:multiLevelType w:val="multilevel"/>
    <w:tmpl w:val="647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A22A9C"/>
    <w:multiLevelType w:val="multilevel"/>
    <w:tmpl w:val="C6D42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1C6C60"/>
    <w:multiLevelType w:val="multilevel"/>
    <w:tmpl w:val="CE7C266E"/>
    <w:lvl w:ilvl="0">
      <w:start w:val="1"/>
      <w:numFmt w:val="decimal"/>
      <w:lvlText w:val="%1."/>
      <w:lvlJc w:val="left"/>
      <w:pPr>
        <w:ind w:left="740" w:hanging="740"/>
      </w:pPr>
      <w:rPr>
        <w:rFonts w:hint="default"/>
      </w:rPr>
    </w:lvl>
    <w:lvl w:ilvl="1">
      <w:start w:val="1"/>
      <w:numFmt w:val="decimal"/>
      <w:lvlText w:val="%1.%2."/>
      <w:lvlJc w:val="left"/>
      <w:pPr>
        <w:ind w:left="740" w:hanging="740"/>
      </w:pPr>
      <w:rPr>
        <w:rFonts w:hint="default"/>
      </w:rPr>
    </w:lvl>
    <w:lvl w:ilvl="2">
      <w:start w:val="1"/>
      <w:numFmt w:val="decimal"/>
      <w:lvlText w:val="%1.%2.%3."/>
      <w:lvlJc w:val="left"/>
      <w:pPr>
        <w:ind w:left="740" w:hanging="7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B09190E"/>
    <w:multiLevelType w:val="hybridMultilevel"/>
    <w:tmpl w:val="C4081F92"/>
    <w:lvl w:ilvl="0" w:tplc="0422000F">
      <w:start w:val="1"/>
      <w:numFmt w:val="decimal"/>
      <w:lvlText w:val="%1."/>
      <w:lvlJc w:val="left"/>
      <w:pPr>
        <w:ind w:left="1400" w:hanging="360"/>
      </w:pPr>
    </w:lvl>
    <w:lvl w:ilvl="1" w:tplc="04220019">
      <w:start w:val="1"/>
      <w:numFmt w:val="lowerLetter"/>
      <w:lvlText w:val="%2."/>
      <w:lvlJc w:val="left"/>
      <w:pPr>
        <w:ind w:left="2120" w:hanging="360"/>
      </w:pPr>
    </w:lvl>
    <w:lvl w:ilvl="2" w:tplc="0422001B">
      <w:start w:val="1"/>
      <w:numFmt w:val="lowerRoman"/>
      <w:lvlText w:val="%3."/>
      <w:lvlJc w:val="right"/>
      <w:pPr>
        <w:ind w:left="2840" w:hanging="180"/>
      </w:pPr>
    </w:lvl>
    <w:lvl w:ilvl="3" w:tplc="0422000F">
      <w:start w:val="1"/>
      <w:numFmt w:val="decimal"/>
      <w:lvlText w:val="%4."/>
      <w:lvlJc w:val="left"/>
      <w:pPr>
        <w:ind w:left="3560" w:hanging="360"/>
      </w:pPr>
    </w:lvl>
    <w:lvl w:ilvl="4" w:tplc="04220019">
      <w:start w:val="1"/>
      <w:numFmt w:val="lowerLetter"/>
      <w:lvlText w:val="%5."/>
      <w:lvlJc w:val="left"/>
      <w:pPr>
        <w:ind w:left="4280" w:hanging="360"/>
      </w:pPr>
    </w:lvl>
    <w:lvl w:ilvl="5" w:tplc="0422001B">
      <w:start w:val="1"/>
      <w:numFmt w:val="lowerRoman"/>
      <w:lvlText w:val="%6."/>
      <w:lvlJc w:val="right"/>
      <w:pPr>
        <w:ind w:left="5000" w:hanging="180"/>
      </w:pPr>
    </w:lvl>
    <w:lvl w:ilvl="6" w:tplc="0422000F">
      <w:start w:val="1"/>
      <w:numFmt w:val="decimal"/>
      <w:lvlText w:val="%7."/>
      <w:lvlJc w:val="left"/>
      <w:pPr>
        <w:ind w:left="5720" w:hanging="360"/>
      </w:pPr>
    </w:lvl>
    <w:lvl w:ilvl="7" w:tplc="04220019">
      <w:start w:val="1"/>
      <w:numFmt w:val="lowerLetter"/>
      <w:lvlText w:val="%8."/>
      <w:lvlJc w:val="left"/>
      <w:pPr>
        <w:ind w:left="6440" w:hanging="360"/>
      </w:pPr>
    </w:lvl>
    <w:lvl w:ilvl="8" w:tplc="0422001B">
      <w:start w:val="1"/>
      <w:numFmt w:val="lowerRoman"/>
      <w:lvlText w:val="%9."/>
      <w:lvlJc w:val="right"/>
      <w:pPr>
        <w:ind w:left="7160" w:hanging="180"/>
      </w:pPr>
    </w:lvl>
  </w:abstractNum>
  <w:abstractNum w:abstractNumId="12" w15:restartNumberingAfterBreak="0">
    <w:nsid w:val="3F572A76"/>
    <w:multiLevelType w:val="hybridMultilevel"/>
    <w:tmpl w:val="7F86A166"/>
    <w:lvl w:ilvl="0" w:tplc="2F507132">
      <w:start w:val="1"/>
      <w:numFmt w:val="decimal"/>
      <w:lvlText w:val="%1."/>
      <w:lvlJc w:val="left"/>
      <w:pPr>
        <w:ind w:left="785" w:hanging="360"/>
      </w:pPr>
      <w:rPr>
        <w:color w:val="auto"/>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7031057"/>
    <w:multiLevelType w:val="multilevel"/>
    <w:tmpl w:val="36E0AE98"/>
    <w:lvl w:ilvl="0">
      <w:start w:val="1"/>
      <w:numFmt w:val="decimal"/>
      <w:lvlText w:val="%1."/>
      <w:lvlJc w:val="left"/>
      <w:pPr>
        <w:ind w:left="420" w:hanging="420"/>
      </w:pPr>
      <w:rPr>
        <w:rFonts w:ascii="Times New Roman" w:eastAsia="Times New Roman" w:hAnsi="Times New Roman" w:cs="Times New Roman" w:hint="default"/>
        <w:sz w:val="24"/>
      </w:rPr>
    </w:lvl>
    <w:lvl w:ilvl="1">
      <w:start w:val="1"/>
      <w:numFmt w:val="decimal"/>
      <w:lvlText w:val="%1.%2."/>
      <w:lvlJc w:val="left"/>
      <w:pPr>
        <w:ind w:left="420" w:hanging="420"/>
      </w:pPr>
      <w:rPr>
        <w:rFonts w:ascii="Times New Roman" w:eastAsia="Times New Roman" w:hAnsi="Times New Roman" w:cs="Times New Roman" w:hint="default"/>
        <w:sz w:val="24"/>
      </w:rPr>
    </w:lvl>
    <w:lvl w:ilvl="2">
      <w:start w:val="1"/>
      <w:numFmt w:val="decimal"/>
      <w:lvlText w:val="%1.%2.%3."/>
      <w:lvlJc w:val="left"/>
      <w:pPr>
        <w:ind w:left="720" w:hanging="720"/>
      </w:pPr>
      <w:rPr>
        <w:rFonts w:ascii="Times New Roman" w:eastAsia="Times New Roman" w:hAnsi="Times New Roman" w:cs="Times New Roman" w:hint="default"/>
        <w:sz w:val="24"/>
      </w:rPr>
    </w:lvl>
    <w:lvl w:ilvl="3">
      <w:start w:val="1"/>
      <w:numFmt w:val="decimal"/>
      <w:lvlText w:val="%1.%2.%3.%4."/>
      <w:lvlJc w:val="left"/>
      <w:pPr>
        <w:ind w:left="720" w:hanging="720"/>
      </w:pPr>
      <w:rPr>
        <w:rFonts w:ascii="Times New Roman" w:eastAsia="Times New Roman" w:hAnsi="Times New Roman" w:cs="Times New Roman" w:hint="default"/>
        <w:sz w:val="24"/>
      </w:rPr>
    </w:lvl>
    <w:lvl w:ilvl="4">
      <w:start w:val="1"/>
      <w:numFmt w:val="decimal"/>
      <w:lvlText w:val="%1.%2.%3.%4.%5."/>
      <w:lvlJc w:val="left"/>
      <w:pPr>
        <w:ind w:left="1080" w:hanging="1080"/>
      </w:pPr>
      <w:rPr>
        <w:rFonts w:ascii="Times New Roman" w:eastAsia="Times New Roman" w:hAnsi="Times New Roman" w:cs="Times New Roman" w:hint="default"/>
        <w:sz w:val="24"/>
      </w:rPr>
    </w:lvl>
    <w:lvl w:ilvl="5">
      <w:start w:val="1"/>
      <w:numFmt w:val="decimal"/>
      <w:lvlText w:val="%1.%2.%3.%4.%5.%6."/>
      <w:lvlJc w:val="left"/>
      <w:pPr>
        <w:ind w:left="1080" w:hanging="1080"/>
      </w:pPr>
      <w:rPr>
        <w:rFonts w:ascii="Times New Roman" w:eastAsia="Times New Roman" w:hAnsi="Times New Roman" w:cs="Times New Roman" w:hint="default"/>
        <w:sz w:val="24"/>
      </w:rPr>
    </w:lvl>
    <w:lvl w:ilvl="6">
      <w:start w:val="1"/>
      <w:numFmt w:val="decimal"/>
      <w:lvlText w:val="%1.%2.%3.%4.%5.%6.%7."/>
      <w:lvlJc w:val="left"/>
      <w:pPr>
        <w:ind w:left="1440" w:hanging="1440"/>
      </w:pPr>
      <w:rPr>
        <w:rFonts w:ascii="Times New Roman" w:eastAsia="Times New Roman" w:hAnsi="Times New Roman" w:cs="Times New Roman" w:hint="default"/>
        <w:sz w:val="24"/>
      </w:rPr>
    </w:lvl>
    <w:lvl w:ilvl="7">
      <w:start w:val="1"/>
      <w:numFmt w:val="decimal"/>
      <w:lvlText w:val="%1.%2.%3.%4.%5.%6.%7.%8."/>
      <w:lvlJc w:val="left"/>
      <w:pPr>
        <w:ind w:left="1440" w:hanging="1440"/>
      </w:pPr>
      <w:rPr>
        <w:rFonts w:ascii="Times New Roman" w:eastAsia="Times New Roman" w:hAnsi="Times New Roman" w:cs="Times New Roman" w:hint="default"/>
        <w:sz w:val="24"/>
      </w:rPr>
    </w:lvl>
    <w:lvl w:ilvl="8">
      <w:start w:val="1"/>
      <w:numFmt w:val="decimal"/>
      <w:lvlText w:val="%1.%2.%3.%4.%5.%6.%7.%8.%9."/>
      <w:lvlJc w:val="left"/>
      <w:pPr>
        <w:ind w:left="1800" w:hanging="1800"/>
      </w:pPr>
      <w:rPr>
        <w:rFonts w:ascii="Times New Roman" w:eastAsia="Times New Roman" w:hAnsi="Times New Roman" w:cs="Times New Roman" w:hint="default"/>
        <w:sz w:val="24"/>
      </w:rPr>
    </w:lvl>
  </w:abstractNum>
  <w:abstractNum w:abstractNumId="14" w15:restartNumberingAfterBreak="0">
    <w:nsid w:val="4BE96A3A"/>
    <w:multiLevelType w:val="multilevel"/>
    <w:tmpl w:val="13B8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8C2FD6"/>
    <w:multiLevelType w:val="multilevel"/>
    <w:tmpl w:val="DFAC5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9C3430"/>
    <w:multiLevelType w:val="hybridMultilevel"/>
    <w:tmpl w:val="7F86A166"/>
    <w:lvl w:ilvl="0" w:tplc="2F507132">
      <w:start w:val="1"/>
      <w:numFmt w:val="decimal"/>
      <w:lvlText w:val="%1."/>
      <w:lvlJc w:val="left"/>
      <w:pPr>
        <w:ind w:left="785" w:hanging="360"/>
      </w:pPr>
      <w:rPr>
        <w:color w:val="auto"/>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64AE41B8"/>
    <w:multiLevelType w:val="multilevel"/>
    <w:tmpl w:val="CDE0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CA1398"/>
    <w:multiLevelType w:val="multilevel"/>
    <w:tmpl w:val="E1587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507D94"/>
    <w:multiLevelType w:val="multilevel"/>
    <w:tmpl w:val="CE34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301568"/>
    <w:multiLevelType w:val="multilevel"/>
    <w:tmpl w:val="D724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3658BB"/>
    <w:multiLevelType w:val="multilevel"/>
    <w:tmpl w:val="AD82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85016E"/>
    <w:multiLevelType w:val="multilevel"/>
    <w:tmpl w:val="0AC2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7E151A"/>
    <w:multiLevelType w:val="multilevel"/>
    <w:tmpl w:val="7714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8E6CEA"/>
    <w:multiLevelType w:val="multilevel"/>
    <w:tmpl w:val="3DE4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4114BA"/>
    <w:multiLevelType w:val="hybridMultilevel"/>
    <w:tmpl w:val="E5242A2E"/>
    <w:lvl w:ilvl="0" w:tplc="C45A43FE">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6" w15:restartNumberingAfterBreak="0">
    <w:nsid w:val="7DDE70E5"/>
    <w:multiLevelType w:val="multilevel"/>
    <w:tmpl w:val="C304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7"/>
  </w:num>
  <w:num w:numId="7">
    <w:abstractNumId w:val="19"/>
  </w:num>
  <w:num w:numId="8">
    <w:abstractNumId w:val="23"/>
  </w:num>
  <w:num w:numId="9">
    <w:abstractNumId w:val="7"/>
  </w:num>
  <w:num w:numId="10">
    <w:abstractNumId w:val="26"/>
  </w:num>
  <w:num w:numId="11">
    <w:abstractNumId w:val="24"/>
  </w:num>
  <w:num w:numId="12">
    <w:abstractNumId w:val="14"/>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
  </w:num>
  <w:num w:numId="16">
    <w:abstractNumId w:val="21"/>
  </w:num>
  <w:num w:numId="17">
    <w:abstractNumId w:val="20"/>
  </w:num>
  <w:num w:numId="18">
    <w:abstractNumId w:val="22"/>
  </w:num>
  <w:num w:numId="19">
    <w:abstractNumId w:val="9"/>
  </w:num>
  <w:num w:numId="20">
    <w:abstractNumId w:val="3"/>
  </w:num>
  <w:num w:numId="21">
    <w:abstractNumId w:val="0"/>
  </w:num>
  <w:num w:numId="22">
    <w:abstractNumId w:val="1"/>
  </w:num>
  <w:num w:numId="23">
    <w:abstractNumId w:val="18"/>
  </w:num>
  <w:num w:numId="24">
    <w:abstractNumId w:val="15"/>
  </w:num>
  <w:num w:numId="25">
    <w:abstractNumId w:val="8"/>
  </w:num>
  <w:num w:numId="26">
    <w:abstractNumId w:val="10"/>
  </w:num>
  <w:num w:numId="27">
    <w:abstractNumId w:val="25"/>
  </w:num>
  <w:num w:numId="28">
    <w:abstractNumId w:val="12"/>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5E2"/>
    <w:rsid w:val="00022D14"/>
    <w:rsid w:val="00052AC8"/>
    <w:rsid w:val="00055029"/>
    <w:rsid w:val="000708A3"/>
    <w:rsid w:val="00091B15"/>
    <w:rsid w:val="000A018E"/>
    <w:rsid w:val="000B54B9"/>
    <w:rsid w:val="000D779D"/>
    <w:rsid w:val="000F326D"/>
    <w:rsid w:val="00105484"/>
    <w:rsid w:val="00122E1F"/>
    <w:rsid w:val="00132BB4"/>
    <w:rsid w:val="00140B8D"/>
    <w:rsid w:val="001465C7"/>
    <w:rsid w:val="0015450E"/>
    <w:rsid w:val="001558DB"/>
    <w:rsid w:val="00173EF7"/>
    <w:rsid w:val="00180B15"/>
    <w:rsid w:val="00181645"/>
    <w:rsid w:val="00183951"/>
    <w:rsid w:val="00190D26"/>
    <w:rsid w:val="001A50E3"/>
    <w:rsid w:val="001B75B0"/>
    <w:rsid w:val="001C43CB"/>
    <w:rsid w:val="001C70D5"/>
    <w:rsid w:val="001D1794"/>
    <w:rsid w:val="001D70F8"/>
    <w:rsid w:val="001D7E38"/>
    <w:rsid w:val="001E1813"/>
    <w:rsid w:val="001E2FE8"/>
    <w:rsid w:val="001F0F86"/>
    <w:rsid w:val="00203169"/>
    <w:rsid w:val="0020785B"/>
    <w:rsid w:val="00211FBF"/>
    <w:rsid w:val="002123F2"/>
    <w:rsid w:val="002149B0"/>
    <w:rsid w:val="0021647F"/>
    <w:rsid w:val="0022111D"/>
    <w:rsid w:val="00222EFC"/>
    <w:rsid w:val="00227061"/>
    <w:rsid w:val="00234064"/>
    <w:rsid w:val="00246049"/>
    <w:rsid w:val="002574CB"/>
    <w:rsid w:val="0025770E"/>
    <w:rsid w:val="0026718B"/>
    <w:rsid w:val="00286B54"/>
    <w:rsid w:val="00291CFC"/>
    <w:rsid w:val="00293966"/>
    <w:rsid w:val="00296A54"/>
    <w:rsid w:val="002A0E16"/>
    <w:rsid w:val="002A3D37"/>
    <w:rsid w:val="002A439A"/>
    <w:rsid w:val="002F2DB9"/>
    <w:rsid w:val="00304A4D"/>
    <w:rsid w:val="0033022C"/>
    <w:rsid w:val="003339BA"/>
    <w:rsid w:val="00340076"/>
    <w:rsid w:val="00350E05"/>
    <w:rsid w:val="00351EDA"/>
    <w:rsid w:val="003546D0"/>
    <w:rsid w:val="003623D1"/>
    <w:rsid w:val="00363246"/>
    <w:rsid w:val="0036600B"/>
    <w:rsid w:val="003701FC"/>
    <w:rsid w:val="003D74D3"/>
    <w:rsid w:val="003E1B78"/>
    <w:rsid w:val="003E2918"/>
    <w:rsid w:val="003E332A"/>
    <w:rsid w:val="003F17C0"/>
    <w:rsid w:val="00402C25"/>
    <w:rsid w:val="00404D0E"/>
    <w:rsid w:val="00410AF3"/>
    <w:rsid w:val="00423B6E"/>
    <w:rsid w:val="00427297"/>
    <w:rsid w:val="004374A3"/>
    <w:rsid w:val="0044381B"/>
    <w:rsid w:val="00446A6E"/>
    <w:rsid w:val="0045203C"/>
    <w:rsid w:val="004628A2"/>
    <w:rsid w:val="00463CD4"/>
    <w:rsid w:val="00464EF9"/>
    <w:rsid w:val="004730A8"/>
    <w:rsid w:val="004769D2"/>
    <w:rsid w:val="0048066C"/>
    <w:rsid w:val="0048178A"/>
    <w:rsid w:val="004821DF"/>
    <w:rsid w:val="00491218"/>
    <w:rsid w:val="00492DE6"/>
    <w:rsid w:val="00492EF2"/>
    <w:rsid w:val="004946C6"/>
    <w:rsid w:val="004A6599"/>
    <w:rsid w:val="004B517F"/>
    <w:rsid w:val="004B5317"/>
    <w:rsid w:val="004C339C"/>
    <w:rsid w:val="004D17C4"/>
    <w:rsid w:val="004D5AAF"/>
    <w:rsid w:val="004E0A15"/>
    <w:rsid w:val="004E3163"/>
    <w:rsid w:val="004F2199"/>
    <w:rsid w:val="00504FB9"/>
    <w:rsid w:val="00532437"/>
    <w:rsid w:val="0055473D"/>
    <w:rsid w:val="00572A52"/>
    <w:rsid w:val="00574E60"/>
    <w:rsid w:val="005823A7"/>
    <w:rsid w:val="00587718"/>
    <w:rsid w:val="00590B26"/>
    <w:rsid w:val="00591689"/>
    <w:rsid w:val="00597343"/>
    <w:rsid w:val="005A3897"/>
    <w:rsid w:val="005B3E5E"/>
    <w:rsid w:val="005B5E96"/>
    <w:rsid w:val="005B7F2A"/>
    <w:rsid w:val="005C1F18"/>
    <w:rsid w:val="005C5BA9"/>
    <w:rsid w:val="005C6762"/>
    <w:rsid w:val="005D00E6"/>
    <w:rsid w:val="005D10FA"/>
    <w:rsid w:val="005E1B57"/>
    <w:rsid w:val="005E4732"/>
    <w:rsid w:val="005E58E3"/>
    <w:rsid w:val="005F07C4"/>
    <w:rsid w:val="005F3C14"/>
    <w:rsid w:val="005F5A4D"/>
    <w:rsid w:val="005F5DA8"/>
    <w:rsid w:val="005F6E9D"/>
    <w:rsid w:val="00631562"/>
    <w:rsid w:val="00634DD5"/>
    <w:rsid w:val="00643EC9"/>
    <w:rsid w:val="006458DD"/>
    <w:rsid w:val="00647ABE"/>
    <w:rsid w:val="006648E5"/>
    <w:rsid w:val="006714E8"/>
    <w:rsid w:val="00672C1C"/>
    <w:rsid w:val="0069294A"/>
    <w:rsid w:val="006935F9"/>
    <w:rsid w:val="00694739"/>
    <w:rsid w:val="00694EF4"/>
    <w:rsid w:val="006A4442"/>
    <w:rsid w:val="006B0534"/>
    <w:rsid w:val="006B288B"/>
    <w:rsid w:val="006B4B55"/>
    <w:rsid w:val="006C2921"/>
    <w:rsid w:val="006C482B"/>
    <w:rsid w:val="006D28FC"/>
    <w:rsid w:val="006D6C8B"/>
    <w:rsid w:val="006D73F1"/>
    <w:rsid w:val="006E1F24"/>
    <w:rsid w:val="006E39EE"/>
    <w:rsid w:val="006E3C15"/>
    <w:rsid w:val="00703551"/>
    <w:rsid w:val="007118B6"/>
    <w:rsid w:val="00716990"/>
    <w:rsid w:val="00720E7C"/>
    <w:rsid w:val="0076031F"/>
    <w:rsid w:val="00766A3E"/>
    <w:rsid w:val="0077044A"/>
    <w:rsid w:val="007817FB"/>
    <w:rsid w:val="007A1F46"/>
    <w:rsid w:val="007C7C4A"/>
    <w:rsid w:val="007D1EFA"/>
    <w:rsid w:val="007E2C53"/>
    <w:rsid w:val="00803525"/>
    <w:rsid w:val="00803D2B"/>
    <w:rsid w:val="0081513D"/>
    <w:rsid w:val="008228ED"/>
    <w:rsid w:val="00830243"/>
    <w:rsid w:val="00833481"/>
    <w:rsid w:val="00834572"/>
    <w:rsid w:val="008359FA"/>
    <w:rsid w:val="00836175"/>
    <w:rsid w:val="008414BB"/>
    <w:rsid w:val="00866A98"/>
    <w:rsid w:val="008901D2"/>
    <w:rsid w:val="00897C95"/>
    <w:rsid w:val="008A1B6F"/>
    <w:rsid w:val="008A23D1"/>
    <w:rsid w:val="008C3462"/>
    <w:rsid w:val="008D0E4E"/>
    <w:rsid w:val="008D50F0"/>
    <w:rsid w:val="008D6D0A"/>
    <w:rsid w:val="008E30B6"/>
    <w:rsid w:val="008E34D8"/>
    <w:rsid w:val="008E6E5B"/>
    <w:rsid w:val="008F7E47"/>
    <w:rsid w:val="009038CF"/>
    <w:rsid w:val="00907850"/>
    <w:rsid w:val="00907AB4"/>
    <w:rsid w:val="00910C8A"/>
    <w:rsid w:val="00910D85"/>
    <w:rsid w:val="009233E6"/>
    <w:rsid w:val="00947B44"/>
    <w:rsid w:val="009507BC"/>
    <w:rsid w:val="00963085"/>
    <w:rsid w:val="00964B41"/>
    <w:rsid w:val="00967D15"/>
    <w:rsid w:val="009742F5"/>
    <w:rsid w:val="00976BD1"/>
    <w:rsid w:val="00980FC0"/>
    <w:rsid w:val="009819DB"/>
    <w:rsid w:val="00993FC5"/>
    <w:rsid w:val="009941D8"/>
    <w:rsid w:val="00995528"/>
    <w:rsid w:val="00995A30"/>
    <w:rsid w:val="009A0236"/>
    <w:rsid w:val="009A4899"/>
    <w:rsid w:val="009A7BA2"/>
    <w:rsid w:val="009B058A"/>
    <w:rsid w:val="009B53B7"/>
    <w:rsid w:val="009B65E2"/>
    <w:rsid w:val="009C1CAF"/>
    <w:rsid w:val="009C3796"/>
    <w:rsid w:val="009D03FE"/>
    <w:rsid w:val="009D0E76"/>
    <w:rsid w:val="009D77A7"/>
    <w:rsid w:val="009E685D"/>
    <w:rsid w:val="009F6EBE"/>
    <w:rsid w:val="009F77A5"/>
    <w:rsid w:val="00A031A7"/>
    <w:rsid w:val="00A1167A"/>
    <w:rsid w:val="00A13E01"/>
    <w:rsid w:val="00A14582"/>
    <w:rsid w:val="00A17601"/>
    <w:rsid w:val="00A31105"/>
    <w:rsid w:val="00A42050"/>
    <w:rsid w:val="00A603CA"/>
    <w:rsid w:val="00A71883"/>
    <w:rsid w:val="00A756A3"/>
    <w:rsid w:val="00A75C52"/>
    <w:rsid w:val="00A91DB9"/>
    <w:rsid w:val="00A929A9"/>
    <w:rsid w:val="00AA1BA5"/>
    <w:rsid w:val="00AC49B9"/>
    <w:rsid w:val="00AC4A9B"/>
    <w:rsid w:val="00AC57D2"/>
    <w:rsid w:val="00AC65A9"/>
    <w:rsid w:val="00AC7B65"/>
    <w:rsid w:val="00AD340E"/>
    <w:rsid w:val="00AF0689"/>
    <w:rsid w:val="00AF219D"/>
    <w:rsid w:val="00AF61F6"/>
    <w:rsid w:val="00B00179"/>
    <w:rsid w:val="00B0262C"/>
    <w:rsid w:val="00B0315F"/>
    <w:rsid w:val="00B07715"/>
    <w:rsid w:val="00B1004D"/>
    <w:rsid w:val="00B113EB"/>
    <w:rsid w:val="00B14E11"/>
    <w:rsid w:val="00B16F50"/>
    <w:rsid w:val="00B215A1"/>
    <w:rsid w:val="00B23C38"/>
    <w:rsid w:val="00B31520"/>
    <w:rsid w:val="00B35098"/>
    <w:rsid w:val="00B42A05"/>
    <w:rsid w:val="00B42E4D"/>
    <w:rsid w:val="00B43483"/>
    <w:rsid w:val="00B43B87"/>
    <w:rsid w:val="00B44D4A"/>
    <w:rsid w:val="00B56BDC"/>
    <w:rsid w:val="00B56E98"/>
    <w:rsid w:val="00B828EA"/>
    <w:rsid w:val="00B948F9"/>
    <w:rsid w:val="00BA16AF"/>
    <w:rsid w:val="00BB05B5"/>
    <w:rsid w:val="00BB420A"/>
    <w:rsid w:val="00BB64F3"/>
    <w:rsid w:val="00BB7AAB"/>
    <w:rsid w:val="00BC1BAA"/>
    <w:rsid w:val="00BE125D"/>
    <w:rsid w:val="00BF03B6"/>
    <w:rsid w:val="00C00C87"/>
    <w:rsid w:val="00C01807"/>
    <w:rsid w:val="00C13277"/>
    <w:rsid w:val="00C1491F"/>
    <w:rsid w:val="00C154F2"/>
    <w:rsid w:val="00C2767C"/>
    <w:rsid w:val="00C52861"/>
    <w:rsid w:val="00C571A7"/>
    <w:rsid w:val="00C60598"/>
    <w:rsid w:val="00C60978"/>
    <w:rsid w:val="00C61025"/>
    <w:rsid w:val="00C63629"/>
    <w:rsid w:val="00C80489"/>
    <w:rsid w:val="00C9541C"/>
    <w:rsid w:val="00CC7ED0"/>
    <w:rsid w:val="00CD504D"/>
    <w:rsid w:val="00CD5B6B"/>
    <w:rsid w:val="00CE7866"/>
    <w:rsid w:val="00CF12BA"/>
    <w:rsid w:val="00CF69F6"/>
    <w:rsid w:val="00CF6A16"/>
    <w:rsid w:val="00D13E01"/>
    <w:rsid w:val="00D278E4"/>
    <w:rsid w:val="00D31AB3"/>
    <w:rsid w:val="00D56D90"/>
    <w:rsid w:val="00D64387"/>
    <w:rsid w:val="00D65349"/>
    <w:rsid w:val="00D67A73"/>
    <w:rsid w:val="00D67F91"/>
    <w:rsid w:val="00D72B95"/>
    <w:rsid w:val="00D769D6"/>
    <w:rsid w:val="00D93B74"/>
    <w:rsid w:val="00DA2F45"/>
    <w:rsid w:val="00DB26BE"/>
    <w:rsid w:val="00DB572E"/>
    <w:rsid w:val="00DE258F"/>
    <w:rsid w:val="00DF6984"/>
    <w:rsid w:val="00DF7F66"/>
    <w:rsid w:val="00E0350F"/>
    <w:rsid w:val="00E14000"/>
    <w:rsid w:val="00E206F1"/>
    <w:rsid w:val="00E22FAF"/>
    <w:rsid w:val="00E234EB"/>
    <w:rsid w:val="00E30FC6"/>
    <w:rsid w:val="00E33456"/>
    <w:rsid w:val="00E36C96"/>
    <w:rsid w:val="00E403D3"/>
    <w:rsid w:val="00E44A45"/>
    <w:rsid w:val="00E5287E"/>
    <w:rsid w:val="00E5390C"/>
    <w:rsid w:val="00E55E73"/>
    <w:rsid w:val="00E5691C"/>
    <w:rsid w:val="00E817E0"/>
    <w:rsid w:val="00E821B6"/>
    <w:rsid w:val="00E857B1"/>
    <w:rsid w:val="00E95151"/>
    <w:rsid w:val="00EB0A77"/>
    <w:rsid w:val="00EB2149"/>
    <w:rsid w:val="00ED4B57"/>
    <w:rsid w:val="00ED6AE4"/>
    <w:rsid w:val="00EF1687"/>
    <w:rsid w:val="00EF7E52"/>
    <w:rsid w:val="00F050D6"/>
    <w:rsid w:val="00F20BE1"/>
    <w:rsid w:val="00F20EAF"/>
    <w:rsid w:val="00F2757F"/>
    <w:rsid w:val="00F31254"/>
    <w:rsid w:val="00F31CA5"/>
    <w:rsid w:val="00F35FF3"/>
    <w:rsid w:val="00F4358C"/>
    <w:rsid w:val="00F60D61"/>
    <w:rsid w:val="00F75F10"/>
    <w:rsid w:val="00F90C31"/>
    <w:rsid w:val="00F919B1"/>
    <w:rsid w:val="00F945D5"/>
    <w:rsid w:val="00FA44BC"/>
    <w:rsid w:val="00FB0AD3"/>
    <w:rsid w:val="00FC7A4F"/>
    <w:rsid w:val="00FD07D1"/>
    <w:rsid w:val="00FD5306"/>
    <w:rsid w:val="00FD71D7"/>
    <w:rsid w:val="00FD7B69"/>
    <w:rsid w:val="00FE42FA"/>
    <w:rsid w:val="00FE5B91"/>
    <w:rsid w:val="00FF4A0E"/>
    <w:rsid w:val="00FF63FD"/>
    <w:rsid w:val="00FF6C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7A212"/>
  <w15:chartTrackingRefBased/>
  <w15:docId w15:val="{234271A6-45A8-475C-BAD4-06ECDBF63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7BA2"/>
    <w:pPr>
      <w:spacing w:line="256" w:lineRule="auto"/>
    </w:pPr>
    <w:rPr>
      <w:kern w:val="2"/>
      <w:lang w:val="pl-PL"/>
      <w14:ligatures w14:val="standardContextual"/>
    </w:rPr>
  </w:style>
  <w:style w:type="paragraph" w:styleId="1">
    <w:name w:val="heading 1"/>
    <w:basedOn w:val="a"/>
    <w:next w:val="a"/>
    <w:link w:val="10"/>
    <w:uiPriority w:val="9"/>
    <w:qFormat/>
    <w:rsid w:val="002939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653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E30FC6"/>
    <w:pPr>
      <w:spacing w:before="100" w:beforeAutospacing="1" w:after="100" w:afterAutospacing="1" w:line="240" w:lineRule="auto"/>
      <w:outlineLvl w:val="2"/>
    </w:pPr>
    <w:rPr>
      <w:rFonts w:ascii="Times New Roman" w:eastAsia="Times New Roman" w:hAnsi="Times New Roman" w:cs="Times New Roman"/>
      <w:b/>
      <w:bCs/>
      <w:kern w:val="0"/>
      <w:sz w:val="27"/>
      <w:szCs w:val="27"/>
      <w:lang w:val="uk-UA" w:eastAsia="uk-UA"/>
      <w14:ligatures w14:val="none"/>
    </w:rPr>
  </w:style>
  <w:style w:type="paragraph" w:styleId="4">
    <w:name w:val="heading 4"/>
    <w:basedOn w:val="a"/>
    <w:next w:val="a"/>
    <w:link w:val="40"/>
    <w:uiPriority w:val="9"/>
    <w:semiHidden/>
    <w:unhideWhenUsed/>
    <w:qFormat/>
    <w:rsid w:val="00D6534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D65349"/>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D6534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D13E01"/>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character" w:styleId="a5">
    <w:name w:val="Strong"/>
    <w:basedOn w:val="a0"/>
    <w:uiPriority w:val="22"/>
    <w:qFormat/>
    <w:rsid w:val="00D13E01"/>
    <w:rPr>
      <w:b/>
      <w:bCs/>
    </w:rPr>
  </w:style>
  <w:style w:type="character" w:customStyle="1" w:styleId="30">
    <w:name w:val="Заголовок 3 Знак"/>
    <w:basedOn w:val="a0"/>
    <w:link w:val="3"/>
    <w:uiPriority w:val="9"/>
    <w:rsid w:val="00E30FC6"/>
    <w:rPr>
      <w:rFonts w:ascii="Times New Roman" w:eastAsia="Times New Roman" w:hAnsi="Times New Roman" w:cs="Times New Roman"/>
      <w:b/>
      <w:bCs/>
      <w:sz w:val="27"/>
      <w:szCs w:val="27"/>
      <w:lang w:eastAsia="uk-UA"/>
    </w:rPr>
  </w:style>
  <w:style w:type="paragraph" w:styleId="a6">
    <w:name w:val="List Paragraph"/>
    <w:basedOn w:val="a"/>
    <w:uiPriority w:val="34"/>
    <w:qFormat/>
    <w:rsid w:val="00B56E98"/>
    <w:pPr>
      <w:ind w:left="720"/>
      <w:contextualSpacing/>
    </w:pPr>
  </w:style>
  <w:style w:type="character" w:customStyle="1" w:styleId="Normal">
    <w:name w:val="Normal Знак"/>
    <w:basedOn w:val="a0"/>
    <w:link w:val="11"/>
    <w:semiHidden/>
    <w:locked/>
    <w:rsid w:val="00B56E98"/>
    <w:rPr>
      <w:rFonts w:ascii="Times New Roman" w:eastAsia="Times New Roman" w:hAnsi="Times New Roman" w:cs="Times New Roman"/>
      <w:sz w:val="24"/>
      <w:szCs w:val="20"/>
      <w:lang w:val="ru-RU" w:eastAsia="ru-RU"/>
    </w:rPr>
  </w:style>
  <w:style w:type="paragraph" w:customStyle="1" w:styleId="11">
    <w:name w:val="Обычный1"/>
    <w:link w:val="Normal"/>
    <w:rsid w:val="00B56E98"/>
    <w:pPr>
      <w:widowControl w:val="0"/>
      <w:snapToGrid w:val="0"/>
      <w:spacing w:after="0" w:line="300" w:lineRule="auto"/>
      <w:ind w:left="600" w:hanging="600"/>
    </w:pPr>
    <w:rPr>
      <w:rFonts w:ascii="Times New Roman" w:eastAsia="Times New Roman" w:hAnsi="Times New Roman" w:cs="Times New Roman"/>
      <w:sz w:val="24"/>
      <w:szCs w:val="20"/>
      <w:lang w:val="ru-RU" w:eastAsia="ru-RU"/>
    </w:rPr>
  </w:style>
  <w:style w:type="character" w:styleId="a7">
    <w:name w:val="Hyperlink"/>
    <w:basedOn w:val="a0"/>
    <w:uiPriority w:val="99"/>
    <w:unhideWhenUsed/>
    <w:rsid w:val="00B56E98"/>
    <w:rPr>
      <w:color w:val="0000FF"/>
      <w:u w:val="single"/>
    </w:rPr>
  </w:style>
  <w:style w:type="character" w:styleId="a8">
    <w:name w:val="Emphasis"/>
    <w:basedOn w:val="a0"/>
    <w:uiPriority w:val="20"/>
    <w:qFormat/>
    <w:rsid w:val="00B56E98"/>
    <w:rPr>
      <w:i/>
      <w:iCs/>
    </w:rPr>
  </w:style>
  <w:style w:type="character" w:customStyle="1" w:styleId="20">
    <w:name w:val="Заголовок 2 Знак"/>
    <w:basedOn w:val="a0"/>
    <w:link w:val="2"/>
    <w:uiPriority w:val="9"/>
    <w:rsid w:val="00D65349"/>
    <w:rPr>
      <w:rFonts w:asciiTheme="majorHAnsi" w:eastAsiaTheme="majorEastAsia" w:hAnsiTheme="majorHAnsi" w:cstheme="majorBidi"/>
      <w:color w:val="2F5496" w:themeColor="accent1" w:themeShade="BF"/>
      <w:kern w:val="2"/>
      <w:sz w:val="26"/>
      <w:szCs w:val="26"/>
      <w:lang w:val="pl-PL"/>
      <w14:ligatures w14:val="standardContextual"/>
    </w:rPr>
  </w:style>
  <w:style w:type="character" w:customStyle="1" w:styleId="40">
    <w:name w:val="Заголовок 4 Знак"/>
    <w:basedOn w:val="a0"/>
    <w:link w:val="4"/>
    <w:uiPriority w:val="9"/>
    <w:semiHidden/>
    <w:rsid w:val="00D65349"/>
    <w:rPr>
      <w:rFonts w:asciiTheme="majorHAnsi" w:eastAsiaTheme="majorEastAsia" w:hAnsiTheme="majorHAnsi" w:cstheme="majorBidi"/>
      <w:i/>
      <w:iCs/>
      <w:color w:val="2F5496" w:themeColor="accent1" w:themeShade="BF"/>
      <w:kern w:val="2"/>
      <w:lang w:val="pl-PL"/>
      <w14:ligatures w14:val="standardContextual"/>
    </w:rPr>
  </w:style>
  <w:style w:type="character" w:customStyle="1" w:styleId="50">
    <w:name w:val="Заголовок 5 Знак"/>
    <w:basedOn w:val="a0"/>
    <w:link w:val="5"/>
    <w:uiPriority w:val="9"/>
    <w:semiHidden/>
    <w:rsid w:val="00D65349"/>
    <w:rPr>
      <w:rFonts w:asciiTheme="majorHAnsi" w:eastAsiaTheme="majorEastAsia" w:hAnsiTheme="majorHAnsi" w:cstheme="majorBidi"/>
      <w:color w:val="2F5496" w:themeColor="accent1" w:themeShade="BF"/>
      <w:kern w:val="2"/>
      <w:lang w:val="pl-PL"/>
      <w14:ligatures w14:val="standardContextual"/>
    </w:rPr>
  </w:style>
  <w:style w:type="character" w:customStyle="1" w:styleId="60">
    <w:name w:val="Заголовок 6 Знак"/>
    <w:basedOn w:val="a0"/>
    <w:link w:val="6"/>
    <w:uiPriority w:val="9"/>
    <w:semiHidden/>
    <w:rsid w:val="00D65349"/>
    <w:rPr>
      <w:rFonts w:asciiTheme="majorHAnsi" w:eastAsiaTheme="majorEastAsia" w:hAnsiTheme="majorHAnsi" w:cstheme="majorBidi"/>
      <w:color w:val="1F3763" w:themeColor="accent1" w:themeShade="7F"/>
      <w:kern w:val="2"/>
      <w:lang w:val="pl-PL"/>
      <w14:ligatures w14:val="standardContextual"/>
    </w:rPr>
  </w:style>
  <w:style w:type="character" w:customStyle="1" w:styleId="10">
    <w:name w:val="Заголовок 1 Знак"/>
    <w:basedOn w:val="a0"/>
    <w:link w:val="1"/>
    <w:uiPriority w:val="9"/>
    <w:rsid w:val="00293966"/>
    <w:rPr>
      <w:rFonts w:asciiTheme="majorHAnsi" w:eastAsiaTheme="majorEastAsia" w:hAnsiTheme="majorHAnsi" w:cstheme="majorBidi"/>
      <w:color w:val="2F5496" w:themeColor="accent1" w:themeShade="BF"/>
      <w:kern w:val="2"/>
      <w:sz w:val="32"/>
      <w:szCs w:val="32"/>
      <w:lang w:val="pl-PL"/>
      <w14:ligatures w14:val="standardContextual"/>
    </w:rPr>
  </w:style>
  <w:style w:type="table" w:styleId="a9">
    <w:name w:val="Table Grid"/>
    <w:basedOn w:val="a1"/>
    <w:uiPriority w:val="59"/>
    <w:rsid w:val="00293966"/>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Unresolved Mention"/>
    <w:basedOn w:val="a0"/>
    <w:uiPriority w:val="99"/>
    <w:semiHidden/>
    <w:unhideWhenUsed/>
    <w:rsid w:val="00AC4A9B"/>
    <w:rPr>
      <w:color w:val="605E5C"/>
      <w:shd w:val="clear" w:color="auto" w:fill="E1DFDD"/>
    </w:rPr>
  </w:style>
  <w:style w:type="paragraph" w:styleId="ab">
    <w:name w:val="header"/>
    <w:basedOn w:val="a"/>
    <w:link w:val="ac"/>
    <w:uiPriority w:val="99"/>
    <w:unhideWhenUsed/>
    <w:rsid w:val="008D0E4E"/>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8D0E4E"/>
    <w:rPr>
      <w:kern w:val="2"/>
      <w:lang w:val="pl-PL"/>
      <w14:ligatures w14:val="standardContextual"/>
    </w:rPr>
  </w:style>
  <w:style w:type="paragraph" w:styleId="ad">
    <w:name w:val="footer"/>
    <w:basedOn w:val="a"/>
    <w:link w:val="ae"/>
    <w:uiPriority w:val="99"/>
    <w:unhideWhenUsed/>
    <w:rsid w:val="008D0E4E"/>
    <w:pPr>
      <w:tabs>
        <w:tab w:val="center" w:pos="4819"/>
        <w:tab w:val="right" w:pos="9639"/>
      </w:tabs>
      <w:spacing w:after="0" w:line="240" w:lineRule="auto"/>
    </w:pPr>
  </w:style>
  <w:style w:type="character" w:customStyle="1" w:styleId="ae">
    <w:name w:val="Нижний колонтитул Знак"/>
    <w:basedOn w:val="a0"/>
    <w:link w:val="ad"/>
    <w:uiPriority w:val="99"/>
    <w:rsid w:val="008D0E4E"/>
    <w:rPr>
      <w:kern w:val="2"/>
      <w:lang w:val="pl-PL"/>
      <w14:ligatures w14:val="standardContextual"/>
    </w:rPr>
  </w:style>
  <w:style w:type="character" w:customStyle="1" w:styleId="relative">
    <w:name w:val="relative"/>
    <w:basedOn w:val="a0"/>
    <w:rsid w:val="00C60978"/>
  </w:style>
  <w:style w:type="paragraph" w:customStyle="1" w:styleId="not-prose">
    <w:name w:val="not-prose"/>
    <w:basedOn w:val="a"/>
    <w:rsid w:val="00C60978"/>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paragraph" w:customStyle="1" w:styleId="af">
    <w:name w:val="список"/>
    <w:basedOn w:val="a"/>
    <w:uiPriority w:val="99"/>
    <w:rsid w:val="005F6E9D"/>
    <w:pPr>
      <w:tabs>
        <w:tab w:val="left" w:pos="283"/>
      </w:tabs>
      <w:autoSpaceDE w:val="0"/>
      <w:autoSpaceDN w:val="0"/>
      <w:adjustRightInd w:val="0"/>
      <w:spacing w:after="0" w:line="288" w:lineRule="auto"/>
      <w:ind w:left="283" w:hanging="283"/>
      <w:jc w:val="both"/>
    </w:pPr>
    <w:rPr>
      <w:rFonts w:ascii="NewtonCTT" w:eastAsia="Calibri" w:hAnsi="NewtonCTT" w:cs="NewtonCTT"/>
      <w:color w:val="000000"/>
      <w:kern w:val="0"/>
      <w:sz w:val="20"/>
      <w:szCs w:val="20"/>
      <w:lang w:val="uk-UA"/>
      <w14:ligatures w14:val="none"/>
    </w:rPr>
  </w:style>
  <w:style w:type="paragraph" w:styleId="af0">
    <w:name w:val="Body Text"/>
    <w:basedOn w:val="a"/>
    <w:link w:val="af1"/>
    <w:uiPriority w:val="99"/>
    <w:unhideWhenUsed/>
    <w:rsid w:val="005F07C4"/>
    <w:pPr>
      <w:spacing w:after="120" w:line="240" w:lineRule="auto"/>
    </w:pPr>
    <w:rPr>
      <w:rFonts w:ascii="Times New Roman" w:eastAsia="Times New Roman" w:hAnsi="Times New Roman" w:cs="Times New Roman"/>
      <w:kern w:val="0"/>
      <w:sz w:val="20"/>
      <w:szCs w:val="20"/>
      <w:lang w:val="uk-UA" w:eastAsia="ru-RU"/>
      <w14:ligatures w14:val="none"/>
    </w:rPr>
  </w:style>
  <w:style w:type="character" w:customStyle="1" w:styleId="af1">
    <w:name w:val="Основной текст Знак"/>
    <w:basedOn w:val="a0"/>
    <w:link w:val="af0"/>
    <w:uiPriority w:val="99"/>
    <w:rsid w:val="005F07C4"/>
    <w:rPr>
      <w:rFonts w:ascii="Times New Roman" w:eastAsia="Times New Roman" w:hAnsi="Times New Roman" w:cs="Times New Roman"/>
      <w:sz w:val="20"/>
      <w:szCs w:val="20"/>
      <w:lang w:eastAsia="ru-RU"/>
    </w:rPr>
  </w:style>
  <w:style w:type="character" w:customStyle="1" w:styleId="ms-1">
    <w:name w:val="ms-1"/>
    <w:basedOn w:val="a0"/>
    <w:rsid w:val="009A0236"/>
  </w:style>
  <w:style w:type="character" w:customStyle="1" w:styleId="max-w-15ch">
    <w:name w:val="max-w-[15ch]"/>
    <w:basedOn w:val="a0"/>
    <w:rsid w:val="009A0236"/>
  </w:style>
  <w:style w:type="character" w:customStyle="1" w:styleId="-me-1">
    <w:name w:val="-me-1"/>
    <w:basedOn w:val="a0"/>
    <w:rsid w:val="009A0236"/>
  </w:style>
  <w:style w:type="character" w:customStyle="1" w:styleId="a4">
    <w:name w:val="Обычный (Интернет) Знак"/>
    <w:link w:val="a3"/>
    <w:uiPriority w:val="99"/>
    <w:locked/>
    <w:rsid w:val="00AF219D"/>
    <w:rPr>
      <w:rFonts w:ascii="Times New Roman" w:eastAsia="Times New Roman" w:hAnsi="Times New Roman" w:cs="Times New Roman"/>
      <w:sz w:val="24"/>
      <w:szCs w:val="24"/>
      <w:lang w:eastAsia="uk-UA"/>
    </w:rPr>
  </w:style>
  <w:style w:type="character" w:customStyle="1" w:styleId="xfmc2">
    <w:name w:val="xfmc2"/>
    <w:basedOn w:val="a0"/>
    <w:uiPriority w:val="99"/>
    <w:rsid w:val="00AF219D"/>
    <w:rPr>
      <w:rFonts w:ascii="Times New Roman" w:hAnsi="Times New Roman" w:cs="Times New Roman" w:hint="default"/>
    </w:rPr>
  </w:style>
  <w:style w:type="paragraph" w:styleId="af2">
    <w:name w:val="annotation text"/>
    <w:basedOn w:val="a"/>
    <w:link w:val="af3"/>
    <w:uiPriority w:val="99"/>
    <w:unhideWhenUsed/>
    <w:rsid w:val="008A23D1"/>
    <w:pPr>
      <w:spacing w:after="0" w:line="240" w:lineRule="auto"/>
    </w:pPr>
    <w:rPr>
      <w:rFonts w:ascii="Times New Roman" w:eastAsia="Times New Roman" w:hAnsi="Times New Roman" w:cs="Times New Roman"/>
      <w:kern w:val="0"/>
      <w:sz w:val="20"/>
      <w:szCs w:val="20"/>
      <w:lang w:val="uk-UA" w:eastAsia="ru-RU"/>
      <w14:ligatures w14:val="none"/>
    </w:rPr>
  </w:style>
  <w:style w:type="character" w:customStyle="1" w:styleId="af3">
    <w:name w:val="Текст примечания Знак"/>
    <w:basedOn w:val="a0"/>
    <w:link w:val="af2"/>
    <w:uiPriority w:val="99"/>
    <w:rsid w:val="008A23D1"/>
    <w:rPr>
      <w:rFonts w:ascii="Times New Roman" w:eastAsia="Times New Roman" w:hAnsi="Times New Roman" w:cs="Times New Roman"/>
      <w:sz w:val="20"/>
      <w:szCs w:val="20"/>
      <w:lang w:eastAsia="ru-RU"/>
    </w:rPr>
  </w:style>
  <w:style w:type="paragraph" w:styleId="z-">
    <w:name w:val="HTML Top of Form"/>
    <w:basedOn w:val="a"/>
    <w:next w:val="a"/>
    <w:link w:val="z-0"/>
    <w:hidden/>
    <w:uiPriority w:val="99"/>
    <w:semiHidden/>
    <w:unhideWhenUsed/>
    <w:rsid w:val="004730A8"/>
    <w:pPr>
      <w:pBdr>
        <w:bottom w:val="single" w:sz="6" w:space="1" w:color="auto"/>
      </w:pBdr>
      <w:spacing w:after="0" w:line="240" w:lineRule="auto"/>
      <w:jc w:val="center"/>
    </w:pPr>
    <w:rPr>
      <w:rFonts w:ascii="Arial" w:eastAsia="Times New Roman" w:hAnsi="Arial" w:cs="Arial"/>
      <w:vanish/>
      <w:kern w:val="0"/>
      <w:sz w:val="16"/>
      <w:szCs w:val="16"/>
      <w:lang w:val="uk-UA" w:eastAsia="uk-UA"/>
      <w14:ligatures w14:val="none"/>
    </w:rPr>
  </w:style>
  <w:style w:type="character" w:customStyle="1" w:styleId="z-0">
    <w:name w:val="z-Начало формы Знак"/>
    <w:basedOn w:val="a0"/>
    <w:link w:val="z-"/>
    <w:uiPriority w:val="99"/>
    <w:semiHidden/>
    <w:rsid w:val="004730A8"/>
    <w:rPr>
      <w:rFonts w:ascii="Arial" w:eastAsia="Times New Roman" w:hAnsi="Arial" w:cs="Arial"/>
      <w:vanish/>
      <w:sz w:val="16"/>
      <w:szCs w:val="16"/>
      <w:lang w:eastAsia="uk-UA"/>
    </w:rPr>
  </w:style>
  <w:style w:type="paragraph" w:customStyle="1" w:styleId="placeholder">
    <w:name w:val="placeholder"/>
    <w:basedOn w:val="a"/>
    <w:rsid w:val="004730A8"/>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paragraph" w:styleId="z-1">
    <w:name w:val="HTML Bottom of Form"/>
    <w:basedOn w:val="a"/>
    <w:next w:val="a"/>
    <w:link w:val="z-2"/>
    <w:hidden/>
    <w:uiPriority w:val="99"/>
    <w:semiHidden/>
    <w:unhideWhenUsed/>
    <w:rsid w:val="004730A8"/>
    <w:pPr>
      <w:pBdr>
        <w:top w:val="single" w:sz="6" w:space="1" w:color="auto"/>
      </w:pBdr>
      <w:spacing w:after="0" w:line="240" w:lineRule="auto"/>
      <w:jc w:val="center"/>
    </w:pPr>
    <w:rPr>
      <w:rFonts w:ascii="Arial" w:eastAsia="Times New Roman" w:hAnsi="Arial" w:cs="Arial"/>
      <w:vanish/>
      <w:kern w:val="0"/>
      <w:sz w:val="16"/>
      <w:szCs w:val="16"/>
      <w:lang w:val="uk-UA" w:eastAsia="uk-UA"/>
      <w14:ligatures w14:val="none"/>
    </w:rPr>
  </w:style>
  <w:style w:type="character" w:customStyle="1" w:styleId="z-2">
    <w:name w:val="z-Конец формы Знак"/>
    <w:basedOn w:val="a0"/>
    <w:link w:val="z-1"/>
    <w:uiPriority w:val="99"/>
    <w:semiHidden/>
    <w:rsid w:val="004730A8"/>
    <w:rPr>
      <w:rFonts w:ascii="Arial" w:eastAsia="Times New Roman" w:hAnsi="Arial" w:cs="Arial"/>
      <w:vanish/>
      <w:sz w:val="16"/>
      <w:szCs w:val="1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853">
      <w:bodyDiv w:val="1"/>
      <w:marLeft w:val="0"/>
      <w:marRight w:val="0"/>
      <w:marTop w:val="0"/>
      <w:marBottom w:val="0"/>
      <w:divBdr>
        <w:top w:val="none" w:sz="0" w:space="0" w:color="auto"/>
        <w:left w:val="none" w:sz="0" w:space="0" w:color="auto"/>
        <w:bottom w:val="none" w:sz="0" w:space="0" w:color="auto"/>
        <w:right w:val="none" w:sz="0" w:space="0" w:color="auto"/>
      </w:divBdr>
    </w:div>
    <w:div w:id="13041938">
      <w:bodyDiv w:val="1"/>
      <w:marLeft w:val="0"/>
      <w:marRight w:val="0"/>
      <w:marTop w:val="0"/>
      <w:marBottom w:val="0"/>
      <w:divBdr>
        <w:top w:val="none" w:sz="0" w:space="0" w:color="auto"/>
        <w:left w:val="none" w:sz="0" w:space="0" w:color="auto"/>
        <w:bottom w:val="none" w:sz="0" w:space="0" w:color="auto"/>
        <w:right w:val="none" w:sz="0" w:space="0" w:color="auto"/>
      </w:divBdr>
    </w:div>
    <w:div w:id="19792543">
      <w:bodyDiv w:val="1"/>
      <w:marLeft w:val="0"/>
      <w:marRight w:val="0"/>
      <w:marTop w:val="0"/>
      <w:marBottom w:val="0"/>
      <w:divBdr>
        <w:top w:val="none" w:sz="0" w:space="0" w:color="auto"/>
        <w:left w:val="none" w:sz="0" w:space="0" w:color="auto"/>
        <w:bottom w:val="none" w:sz="0" w:space="0" w:color="auto"/>
        <w:right w:val="none" w:sz="0" w:space="0" w:color="auto"/>
      </w:divBdr>
    </w:div>
    <w:div w:id="55713241">
      <w:bodyDiv w:val="1"/>
      <w:marLeft w:val="0"/>
      <w:marRight w:val="0"/>
      <w:marTop w:val="0"/>
      <w:marBottom w:val="0"/>
      <w:divBdr>
        <w:top w:val="none" w:sz="0" w:space="0" w:color="auto"/>
        <w:left w:val="none" w:sz="0" w:space="0" w:color="auto"/>
        <w:bottom w:val="none" w:sz="0" w:space="0" w:color="auto"/>
        <w:right w:val="none" w:sz="0" w:space="0" w:color="auto"/>
      </w:divBdr>
    </w:div>
    <w:div w:id="63841264">
      <w:bodyDiv w:val="1"/>
      <w:marLeft w:val="0"/>
      <w:marRight w:val="0"/>
      <w:marTop w:val="0"/>
      <w:marBottom w:val="0"/>
      <w:divBdr>
        <w:top w:val="none" w:sz="0" w:space="0" w:color="auto"/>
        <w:left w:val="none" w:sz="0" w:space="0" w:color="auto"/>
        <w:bottom w:val="none" w:sz="0" w:space="0" w:color="auto"/>
        <w:right w:val="none" w:sz="0" w:space="0" w:color="auto"/>
      </w:divBdr>
      <w:divsChild>
        <w:div w:id="746224689">
          <w:marLeft w:val="0"/>
          <w:marRight w:val="0"/>
          <w:marTop w:val="0"/>
          <w:marBottom w:val="0"/>
          <w:divBdr>
            <w:top w:val="none" w:sz="0" w:space="0" w:color="auto"/>
            <w:left w:val="none" w:sz="0" w:space="0" w:color="auto"/>
            <w:bottom w:val="none" w:sz="0" w:space="0" w:color="auto"/>
            <w:right w:val="none" w:sz="0" w:space="0" w:color="auto"/>
          </w:divBdr>
          <w:divsChild>
            <w:div w:id="1723210868">
              <w:marLeft w:val="0"/>
              <w:marRight w:val="0"/>
              <w:marTop w:val="0"/>
              <w:marBottom w:val="0"/>
              <w:divBdr>
                <w:top w:val="none" w:sz="0" w:space="0" w:color="auto"/>
                <w:left w:val="none" w:sz="0" w:space="0" w:color="auto"/>
                <w:bottom w:val="none" w:sz="0" w:space="0" w:color="auto"/>
                <w:right w:val="none" w:sz="0" w:space="0" w:color="auto"/>
              </w:divBdr>
              <w:divsChild>
                <w:div w:id="1705517578">
                  <w:marLeft w:val="0"/>
                  <w:marRight w:val="0"/>
                  <w:marTop w:val="0"/>
                  <w:marBottom w:val="0"/>
                  <w:divBdr>
                    <w:top w:val="none" w:sz="0" w:space="0" w:color="auto"/>
                    <w:left w:val="none" w:sz="0" w:space="0" w:color="auto"/>
                    <w:bottom w:val="none" w:sz="0" w:space="0" w:color="auto"/>
                    <w:right w:val="none" w:sz="0" w:space="0" w:color="auto"/>
                  </w:divBdr>
                  <w:divsChild>
                    <w:div w:id="74280433">
                      <w:marLeft w:val="0"/>
                      <w:marRight w:val="0"/>
                      <w:marTop w:val="0"/>
                      <w:marBottom w:val="0"/>
                      <w:divBdr>
                        <w:top w:val="none" w:sz="0" w:space="0" w:color="auto"/>
                        <w:left w:val="none" w:sz="0" w:space="0" w:color="auto"/>
                        <w:bottom w:val="none" w:sz="0" w:space="0" w:color="auto"/>
                        <w:right w:val="none" w:sz="0" w:space="0" w:color="auto"/>
                      </w:divBdr>
                      <w:divsChild>
                        <w:div w:id="1089428093">
                          <w:marLeft w:val="0"/>
                          <w:marRight w:val="0"/>
                          <w:marTop w:val="0"/>
                          <w:marBottom w:val="0"/>
                          <w:divBdr>
                            <w:top w:val="none" w:sz="0" w:space="0" w:color="auto"/>
                            <w:left w:val="none" w:sz="0" w:space="0" w:color="auto"/>
                            <w:bottom w:val="none" w:sz="0" w:space="0" w:color="auto"/>
                            <w:right w:val="none" w:sz="0" w:space="0" w:color="auto"/>
                          </w:divBdr>
                          <w:divsChild>
                            <w:div w:id="83912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39704">
      <w:bodyDiv w:val="1"/>
      <w:marLeft w:val="0"/>
      <w:marRight w:val="0"/>
      <w:marTop w:val="0"/>
      <w:marBottom w:val="0"/>
      <w:divBdr>
        <w:top w:val="none" w:sz="0" w:space="0" w:color="auto"/>
        <w:left w:val="none" w:sz="0" w:space="0" w:color="auto"/>
        <w:bottom w:val="none" w:sz="0" w:space="0" w:color="auto"/>
        <w:right w:val="none" w:sz="0" w:space="0" w:color="auto"/>
      </w:divBdr>
    </w:div>
    <w:div w:id="80180458">
      <w:bodyDiv w:val="1"/>
      <w:marLeft w:val="0"/>
      <w:marRight w:val="0"/>
      <w:marTop w:val="0"/>
      <w:marBottom w:val="0"/>
      <w:divBdr>
        <w:top w:val="none" w:sz="0" w:space="0" w:color="auto"/>
        <w:left w:val="none" w:sz="0" w:space="0" w:color="auto"/>
        <w:bottom w:val="none" w:sz="0" w:space="0" w:color="auto"/>
        <w:right w:val="none" w:sz="0" w:space="0" w:color="auto"/>
      </w:divBdr>
    </w:div>
    <w:div w:id="82460691">
      <w:bodyDiv w:val="1"/>
      <w:marLeft w:val="0"/>
      <w:marRight w:val="0"/>
      <w:marTop w:val="0"/>
      <w:marBottom w:val="0"/>
      <w:divBdr>
        <w:top w:val="none" w:sz="0" w:space="0" w:color="auto"/>
        <w:left w:val="none" w:sz="0" w:space="0" w:color="auto"/>
        <w:bottom w:val="none" w:sz="0" w:space="0" w:color="auto"/>
        <w:right w:val="none" w:sz="0" w:space="0" w:color="auto"/>
      </w:divBdr>
      <w:divsChild>
        <w:div w:id="1350985291">
          <w:marLeft w:val="0"/>
          <w:marRight w:val="0"/>
          <w:marTop w:val="0"/>
          <w:marBottom w:val="0"/>
          <w:divBdr>
            <w:top w:val="none" w:sz="0" w:space="0" w:color="auto"/>
            <w:left w:val="none" w:sz="0" w:space="0" w:color="auto"/>
            <w:bottom w:val="none" w:sz="0" w:space="0" w:color="auto"/>
            <w:right w:val="none" w:sz="0" w:space="0" w:color="auto"/>
          </w:divBdr>
          <w:divsChild>
            <w:div w:id="2031830333">
              <w:marLeft w:val="0"/>
              <w:marRight w:val="0"/>
              <w:marTop w:val="0"/>
              <w:marBottom w:val="0"/>
              <w:divBdr>
                <w:top w:val="none" w:sz="0" w:space="0" w:color="auto"/>
                <w:left w:val="none" w:sz="0" w:space="0" w:color="auto"/>
                <w:bottom w:val="none" w:sz="0" w:space="0" w:color="auto"/>
                <w:right w:val="none" w:sz="0" w:space="0" w:color="auto"/>
              </w:divBdr>
              <w:divsChild>
                <w:div w:id="1455438031">
                  <w:marLeft w:val="0"/>
                  <w:marRight w:val="0"/>
                  <w:marTop w:val="0"/>
                  <w:marBottom w:val="0"/>
                  <w:divBdr>
                    <w:top w:val="none" w:sz="0" w:space="0" w:color="auto"/>
                    <w:left w:val="none" w:sz="0" w:space="0" w:color="auto"/>
                    <w:bottom w:val="none" w:sz="0" w:space="0" w:color="auto"/>
                    <w:right w:val="none" w:sz="0" w:space="0" w:color="auto"/>
                  </w:divBdr>
                  <w:divsChild>
                    <w:div w:id="1483079759">
                      <w:marLeft w:val="0"/>
                      <w:marRight w:val="0"/>
                      <w:marTop w:val="0"/>
                      <w:marBottom w:val="0"/>
                      <w:divBdr>
                        <w:top w:val="none" w:sz="0" w:space="0" w:color="auto"/>
                        <w:left w:val="none" w:sz="0" w:space="0" w:color="auto"/>
                        <w:bottom w:val="none" w:sz="0" w:space="0" w:color="auto"/>
                        <w:right w:val="none" w:sz="0" w:space="0" w:color="auto"/>
                      </w:divBdr>
                      <w:divsChild>
                        <w:div w:id="24983178">
                          <w:marLeft w:val="0"/>
                          <w:marRight w:val="0"/>
                          <w:marTop w:val="0"/>
                          <w:marBottom w:val="0"/>
                          <w:divBdr>
                            <w:top w:val="none" w:sz="0" w:space="0" w:color="auto"/>
                            <w:left w:val="none" w:sz="0" w:space="0" w:color="auto"/>
                            <w:bottom w:val="none" w:sz="0" w:space="0" w:color="auto"/>
                            <w:right w:val="none" w:sz="0" w:space="0" w:color="auto"/>
                          </w:divBdr>
                          <w:divsChild>
                            <w:div w:id="145945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232711">
      <w:bodyDiv w:val="1"/>
      <w:marLeft w:val="0"/>
      <w:marRight w:val="0"/>
      <w:marTop w:val="0"/>
      <w:marBottom w:val="0"/>
      <w:divBdr>
        <w:top w:val="none" w:sz="0" w:space="0" w:color="auto"/>
        <w:left w:val="none" w:sz="0" w:space="0" w:color="auto"/>
        <w:bottom w:val="none" w:sz="0" w:space="0" w:color="auto"/>
        <w:right w:val="none" w:sz="0" w:space="0" w:color="auto"/>
      </w:divBdr>
    </w:div>
    <w:div w:id="95709125">
      <w:bodyDiv w:val="1"/>
      <w:marLeft w:val="0"/>
      <w:marRight w:val="0"/>
      <w:marTop w:val="0"/>
      <w:marBottom w:val="0"/>
      <w:divBdr>
        <w:top w:val="none" w:sz="0" w:space="0" w:color="auto"/>
        <w:left w:val="none" w:sz="0" w:space="0" w:color="auto"/>
        <w:bottom w:val="none" w:sz="0" w:space="0" w:color="auto"/>
        <w:right w:val="none" w:sz="0" w:space="0" w:color="auto"/>
      </w:divBdr>
    </w:div>
    <w:div w:id="118571945">
      <w:bodyDiv w:val="1"/>
      <w:marLeft w:val="0"/>
      <w:marRight w:val="0"/>
      <w:marTop w:val="0"/>
      <w:marBottom w:val="0"/>
      <w:divBdr>
        <w:top w:val="none" w:sz="0" w:space="0" w:color="auto"/>
        <w:left w:val="none" w:sz="0" w:space="0" w:color="auto"/>
        <w:bottom w:val="none" w:sz="0" w:space="0" w:color="auto"/>
        <w:right w:val="none" w:sz="0" w:space="0" w:color="auto"/>
      </w:divBdr>
    </w:div>
    <w:div w:id="127406543">
      <w:bodyDiv w:val="1"/>
      <w:marLeft w:val="0"/>
      <w:marRight w:val="0"/>
      <w:marTop w:val="0"/>
      <w:marBottom w:val="0"/>
      <w:divBdr>
        <w:top w:val="none" w:sz="0" w:space="0" w:color="auto"/>
        <w:left w:val="none" w:sz="0" w:space="0" w:color="auto"/>
        <w:bottom w:val="none" w:sz="0" w:space="0" w:color="auto"/>
        <w:right w:val="none" w:sz="0" w:space="0" w:color="auto"/>
      </w:divBdr>
    </w:div>
    <w:div w:id="134102974">
      <w:bodyDiv w:val="1"/>
      <w:marLeft w:val="0"/>
      <w:marRight w:val="0"/>
      <w:marTop w:val="0"/>
      <w:marBottom w:val="0"/>
      <w:divBdr>
        <w:top w:val="none" w:sz="0" w:space="0" w:color="auto"/>
        <w:left w:val="none" w:sz="0" w:space="0" w:color="auto"/>
        <w:bottom w:val="none" w:sz="0" w:space="0" w:color="auto"/>
        <w:right w:val="none" w:sz="0" w:space="0" w:color="auto"/>
      </w:divBdr>
    </w:div>
    <w:div w:id="154882976">
      <w:bodyDiv w:val="1"/>
      <w:marLeft w:val="0"/>
      <w:marRight w:val="0"/>
      <w:marTop w:val="0"/>
      <w:marBottom w:val="0"/>
      <w:divBdr>
        <w:top w:val="none" w:sz="0" w:space="0" w:color="auto"/>
        <w:left w:val="none" w:sz="0" w:space="0" w:color="auto"/>
        <w:bottom w:val="none" w:sz="0" w:space="0" w:color="auto"/>
        <w:right w:val="none" w:sz="0" w:space="0" w:color="auto"/>
      </w:divBdr>
    </w:div>
    <w:div w:id="174619094">
      <w:bodyDiv w:val="1"/>
      <w:marLeft w:val="0"/>
      <w:marRight w:val="0"/>
      <w:marTop w:val="0"/>
      <w:marBottom w:val="0"/>
      <w:divBdr>
        <w:top w:val="none" w:sz="0" w:space="0" w:color="auto"/>
        <w:left w:val="none" w:sz="0" w:space="0" w:color="auto"/>
        <w:bottom w:val="none" w:sz="0" w:space="0" w:color="auto"/>
        <w:right w:val="none" w:sz="0" w:space="0" w:color="auto"/>
      </w:divBdr>
    </w:div>
    <w:div w:id="182287889">
      <w:bodyDiv w:val="1"/>
      <w:marLeft w:val="0"/>
      <w:marRight w:val="0"/>
      <w:marTop w:val="0"/>
      <w:marBottom w:val="0"/>
      <w:divBdr>
        <w:top w:val="none" w:sz="0" w:space="0" w:color="auto"/>
        <w:left w:val="none" w:sz="0" w:space="0" w:color="auto"/>
        <w:bottom w:val="none" w:sz="0" w:space="0" w:color="auto"/>
        <w:right w:val="none" w:sz="0" w:space="0" w:color="auto"/>
      </w:divBdr>
      <w:divsChild>
        <w:div w:id="536546435">
          <w:marLeft w:val="0"/>
          <w:marRight w:val="0"/>
          <w:marTop w:val="0"/>
          <w:marBottom w:val="0"/>
          <w:divBdr>
            <w:top w:val="none" w:sz="0" w:space="0" w:color="auto"/>
            <w:left w:val="none" w:sz="0" w:space="0" w:color="auto"/>
            <w:bottom w:val="none" w:sz="0" w:space="0" w:color="auto"/>
            <w:right w:val="none" w:sz="0" w:space="0" w:color="auto"/>
          </w:divBdr>
          <w:divsChild>
            <w:div w:id="66344403">
              <w:marLeft w:val="0"/>
              <w:marRight w:val="0"/>
              <w:marTop w:val="0"/>
              <w:marBottom w:val="0"/>
              <w:divBdr>
                <w:top w:val="none" w:sz="0" w:space="0" w:color="auto"/>
                <w:left w:val="none" w:sz="0" w:space="0" w:color="auto"/>
                <w:bottom w:val="none" w:sz="0" w:space="0" w:color="auto"/>
                <w:right w:val="none" w:sz="0" w:space="0" w:color="auto"/>
              </w:divBdr>
              <w:divsChild>
                <w:div w:id="867137951">
                  <w:marLeft w:val="0"/>
                  <w:marRight w:val="0"/>
                  <w:marTop w:val="0"/>
                  <w:marBottom w:val="0"/>
                  <w:divBdr>
                    <w:top w:val="none" w:sz="0" w:space="0" w:color="auto"/>
                    <w:left w:val="none" w:sz="0" w:space="0" w:color="auto"/>
                    <w:bottom w:val="none" w:sz="0" w:space="0" w:color="auto"/>
                    <w:right w:val="none" w:sz="0" w:space="0" w:color="auto"/>
                  </w:divBdr>
                  <w:divsChild>
                    <w:div w:id="538277787">
                      <w:marLeft w:val="0"/>
                      <w:marRight w:val="0"/>
                      <w:marTop w:val="0"/>
                      <w:marBottom w:val="0"/>
                      <w:divBdr>
                        <w:top w:val="none" w:sz="0" w:space="0" w:color="auto"/>
                        <w:left w:val="none" w:sz="0" w:space="0" w:color="auto"/>
                        <w:bottom w:val="none" w:sz="0" w:space="0" w:color="auto"/>
                        <w:right w:val="none" w:sz="0" w:space="0" w:color="auto"/>
                      </w:divBdr>
                      <w:divsChild>
                        <w:div w:id="2036342630">
                          <w:marLeft w:val="0"/>
                          <w:marRight w:val="0"/>
                          <w:marTop w:val="0"/>
                          <w:marBottom w:val="0"/>
                          <w:divBdr>
                            <w:top w:val="none" w:sz="0" w:space="0" w:color="auto"/>
                            <w:left w:val="none" w:sz="0" w:space="0" w:color="auto"/>
                            <w:bottom w:val="none" w:sz="0" w:space="0" w:color="auto"/>
                            <w:right w:val="none" w:sz="0" w:space="0" w:color="auto"/>
                          </w:divBdr>
                          <w:divsChild>
                            <w:div w:id="20112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50344">
      <w:bodyDiv w:val="1"/>
      <w:marLeft w:val="0"/>
      <w:marRight w:val="0"/>
      <w:marTop w:val="0"/>
      <w:marBottom w:val="0"/>
      <w:divBdr>
        <w:top w:val="none" w:sz="0" w:space="0" w:color="auto"/>
        <w:left w:val="none" w:sz="0" w:space="0" w:color="auto"/>
        <w:bottom w:val="none" w:sz="0" w:space="0" w:color="auto"/>
        <w:right w:val="none" w:sz="0" w:space="0" w:color="auto"/>
      </w:divBdr>
    </w:div>
    <w:div w:id="199711217">
      <w:bodyDiv w:val="1"/>
      <w:marLeft w:val="0"/>
      <w:marRight w:val="0"/>
      <w:marTop w:val="0"/>
      <w:marBottom w:val="0"/>
      <w:divBdr>
        <w:top w:val="none" w:sz="0" w:space="0" w:color="auto"/>
        <w:left w:val="none" w:sz="0" w:space="0" w:color="auto"/>
        <w:bottom w:val="none" w:sz="0" w:space="0" w:color="auto"/>
        <w:right w:val="none" w:sz="0" w:space="0" w:color="auto"/>
      </w:divBdr>
    </w:div>
    <w:div w:id="213930545">
      <w:bodyDiv w:val="1"/>
      <w:marLeft w:val="0"/>
      <w:marRight w:val="0"/>
      <w:marTop w:val="0"/>
      <w:marBottom w:val="0"/>
      <w:divBdr>
        <w:top w:val="none" w:sz="0" w:space="0" w:color="auto"/>
        <w:left w:val="none" w:sz="0" w:space="0" w:color="auto"/>
        <w:bottom w:val="none" w:sz="0" w:space="0" w:color="auto"/>
        <w:right w:val="none" w:sz="0" w:space="0" w:color="auto"/>
      </w:divBdr>
    </w:div>
    <w:div w:id="224528382">
      <w:bodyDiv w:val="1"/>
      <w:marLeft w:val="0"/>
      <w:marRight w:val="0"/>
      <w:marTop w:val="0"/>
      <w:marBottom w:val="0"/>
      <w:divBdr>
        <w:top w:val="none" w:sz="0" w:space="0" w:color="auto"/>
        <w:left w:val="none" w:sz="0" w:space="0" w:color="auto"/>
        <w:bottom w:val="none" w:sz="0" w:space="0" w:color="auto"/>
        <w:right w:val="none" w:sz="0" w:space="0" w:color="auto"/>
      </w:divBdr>
    </w:div>
    <w:div w:id="232203334">
      <w:bodyDiv w:val="1"/>
      <w:marLeft w:val="0"/>
      <w:marRight w:val="0"/>
      <w:marTop w:val="0"/>
      <w:marBottom w:val="0"/>
      <w:divBdr>
        <w:top w:val="none" w:sz="0" w:space="0" w:color="auto"/>
        <w:left w:val="none" w:sz="0" w:space="0" w:color="auto"/>
        <w:bottom w:val="none" w:sz="0" w:space="0" w:color="auto"/>
        <w:right w:val="none" w:sz="0" w:space="0" w:color="auto"/>
      </w:divBdr>
    </w:div>
    <w:div w:id="248393158">
      <w:bodyDiv w:val="1"/>
      <w:marLeft w:val="0"/>
      <w:marRight w:val="0"/>
      <w:marTop w:val="0"/>
      <w:marBottom w:val="0"/>
      <w:divBdr>
        <w:top w:val="none" w:sz="0" w:space="0" w:color="auto"/>
        <w:left w:val="none" w:sz="0" w:space="0" w:color="auto"/>
        <w:bottom w:val="none" w:sz="0" w:space="0" w:color="auto"/>
        <w:right w:val="none" w:sz="0" w:space="0" w:color="auto"/>
      </w:divBdr>
    </w:div>
    <w:div w:id="264074493">
      <w:bodyDiv w:val="1"/>
      <w:marLeft w:val="0"/>
      <w:marRight w:val="0"/>
      <w:marTop w:val="0"/>
      <w:marBottom w:val="0"/>
      <w:divBdr>
        <w:top w:val="none" w:sz="0" w:space="0" w:color="auto"/>
        <w:left w:val="none" w:sz="0" w:space="0" w:color="auto"/>
        <w:bottom w:val="none" w:sz="0" w:space="0" w:color="auto"/>
        <w:right w:val="none" w:sz="0" w:space="0" w:color="auto"/>
      </w:divBdr>
    </w:div>
    <w:div w:id="266738097">
      <w:bodyDiv w:val="1"/>
      <w:marLeft w:val="0"/>
      <w:marRight w:val="0"/>
      <w:marTop w:val="0"/>
      <w:marBottom w:val="0"/>
      <w:divBdr>
        <w:top w:val="none" w:sz="0" w:space="0" w:color="auto"/>
        <w:left w:val="none" w:sz="0" w:space="0" w:color="auto"/>
        <w:bottom w:val="none" w:sz="0" w:space="0" w:color="auto"/>
        <w:right w:val="none" w:sz="0" w:space="0" w:color="auto"/>
      </w:divBdr>
      <w:divsChild>
        <w:div w:id="931280046">
          <w:marLeft w:val="0"/>
          <w:marRight w:val="0"/>
          <w:marTop w:val="0"/>
          <w:marBottom w:val="0"/>
          <w:divBdr>
            <w:top w:val="none" w:sz="0" w:space="0" w:color="auto"/>
            <w:left w:val="none" w:sz="0" w:space="0" w:color="auto"/>
            <w:bottom w:val="none" w:sz="0" w:space="0" w:color="auto"/>
            <w:right w:val="none" w:sz="0" w:space="0" w:color="auto"/>
          </w:divBdr>
          <w:divsChild>
            <w:div w:id="597251072">
              <w:marLeft w:val="0"/>
              <w:marRight w:val="0"/>
              <w:marTop w:val="0"/>
              <w:marBottom w:val="0"/>
              <w:divBdr>
                <w:top w:val="none" w:sz="0" w:space="0" w:color="auto"/>
                <w:left w:val="none" w:sz="0" w:space="0" w:color="auto"/>
                <w:bottom w:val="none" w:sz="0" w:space="0" w:color="auto"/>
                <w:right w:val="none" w:sz="0" w:space="0" w:color="auto"/>
              </w:divBdr>
              <w:divsChild>
                <w:div w:id="1454250644">
                  <w:marLeft w:val="0"/>
                  <w:marRight w:val="0"/>
                  <w:marTop w:val="0"/>
                  <w:marBottom w:val="0"/>
                  <w:divBdr>
                    <w:top w:val="none" w:sz="0" w:space="0" w:color="auto"/>
                    <w:left w:val="none" w:sz="0" w:space="0" w:color="auto"/>
                    <w:bottom w:val="none" w:sz="0" w:space="0" w:color="auto"/>
                    <w:right w:val="none" w:sz="0" w:space="0" w:color="auto"/>
                  </w:divBdr>
                  <w:divsChild>
                    <w:div w:id="342904780">
                      <w:marLeft w:val="0"/>
                      <w:marRight w:val="0"/>
                      <w:marTop w:val="0"/>
                      <w:marBottom w:val="0"/>
                      <w:divBdr>
                        <w:top w:val="none" w:sz="0" w:space="0" w:color="auto"/>
                        <w:left w:val="none" w:sz="0" w:space="0" w:color="auto"/>
                        <w:bottom w:val="none" w:sz="0" w:space="0" w:color="auto"/>
                        <w:right w:val="none" w:sz="0" w:space="0" w:color="auto"/>
                      </w:divBdr>
                      <w:divsChild>
                        <w:div w:id="713236122">
                          <w:marLeft w:val="0"/>
                          <w:marRight w:val="0"/>
                          <w:marTop w:val="0"/>
                          <w:marBottom w:val="0"/>
                          <w:divBdr>
                            <w:top w:val="none" w:sz="0" w:space="0" w:color="auto"/>
                            <w:left w:val="none" w:sz="0" w:space="0" w:color="auto"/>
                            <w:bottom w:val="none" w:sz="0" w:space="0" w:color="auto"/>
                            <w:right w:val="none" w:sz="0" w:space="0" w:color="auto"/>
                          </w:divBdr>
                          <w:divsChild>
                            <w:div w:id="12289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646770">
      <w:bodyDiv w:val="1"/>
      <w:marLeft w:val="0"/>
      <w:marRight w:val="0"/>
      <w:marTop w:val="0"/>
      <w:marBottom w:val="0"/>
      <w:divBdr>
        <w:top w:val="none" w:sz="0" w:space="0" w:color="auto"/>
        <w:left w:val="none" w:sz="0" w:space="0" w:color="auto"/>
        <w:bottom w:val="none" w:sz="0" w:space="0" w:color="auto"/>
        <w:right w:val="none" w:sz="0" w:space="0" w:color="auto"/>
      </w:divBdr>
    </w:div>
    <w:div w:id="322659114">
      <w:bodyDiv w:val="1"/>
      <w:marLeft w:val="0"/>
      <w:marRight w:val="0"/>
      <w:marTop w:val="0"/>
      <w:marBottom w:val="0"/>
      <w:divBdr>
        <w:top w:val="none" w:sz="0" w:space="0" w:color="auto"/>
        <w:left w:val="none" w:sz="0" w:space="0" w:color="auto"/>
        <w:bottom w:val="none" w:sz="0" w:space="0" w:color="auto"/>
        <w:right w:val="none" w:sz="0" w:space="0" w:color="auto"/>
      </w:divBdr>
    </w:div>
    <w:div w:id="386731934">
      <w:bodyDiv w:val="1"/>
      <w:marLeft w:val="0"/>
      <w:marRight w:val="0"/>
      <w:marTop w:val="0"/>
      <w:marBottom w:val="0"/>
      <w:divBdr>
        <w:top w:val="none" w:sz="0" w:space="0" w:color="auto"/>
        <w:left w:val="none" w:sz="0" w:space="0" w:color="auto"/>
        <w:bottom w:val="none" w:sz="0" w:space="0" w:color="auto"/>
        <w:right w:val="none" w:sz="0" w:space="0" w:color="auto"/>
      </w:divBdr>
    </w:div>
    <w:div w:id="418210121">
      <w:bodyDiv w:val="1"/>
      <w:marLeft w:val="0"/>
      <w:marRight w:val="0"/>
      <w:marTop w:val="0"/>
      <w:marBottom w:val="0"/>
      <w:divBdr>
        <w:top w:val="none" w:sz="0" w:space="0" w:color="auto"/>
        <w:left w:val="none" w:sz="0" w:space="0" w:color="auto"/>
        <w:bottom w:val="none" w:sz="0" w:space="0" w:color="auto"/>
        <w:right w:val="none" w:sz="0" w:space="0" w:color="auto"/>
      </w:divBdr>
      <w:divsChild>
        <w:div w:id="1438060622">
          <w:marLeft w:val="0"/>
          <w:marRight w:val="0"/>
          <w:marTop w:val="0"/>
          <w:marBottom w:val="0"/>
          <w:divBdr>
            <w:top w:val="none" w:sz="0" w:space="0" w:color="auto"/>
            <w:left w:val="none" w:sz="0" w:space="0" w:color="auto"/>
            <w:bottom w:val="none" w:sz="0" w:space="0" w:color="auto"/>
            <w:right w:val="none" w:sz="0" w:space="0" w:color="auto"/>
          </w:divBdr>
          <w:divsChild>
            <w:div w:id="1165316641">
              <w:marLeft w:val="0"/>
              <w:marRight w:val="0"/>
              <w:marTop w:val="0"/>
              <w:marBottom w:val="0"/>
              <w:divBdr>
                <w:top w:val="none" w:sz="0" w:space="0" w:color="auto"/>
                <w:left w:val="none" w:sz="0" w:space="0" w:color="auto"/>
                <w:bottom w:val="none" w:sz="0" w:space="0" w:color="auto"/>
                <w:right w:val="none" w:sz="0" w:space="0" w:color="auto"/>
              </w:divBdr>
              <w:divsChild>
                <w:div w:id="590696182">
                  <w:marLeft w:val="0"/>
                  <w:marRight w:val="0"/>
                  <w:marTop w:val="0"/>
                  <w:marBottom w:val="0"/>
                  <w:divBdr>
                    <w:top w:val="none" w:sz="0" w:space="0" w:color="auto"/>
                    <w:left w:val="none" w:sz="0" w:space="0" w:color="auto"/>
                    <w:bottom w:val="none" w:sz="0" w:space="0" w:color="auto"/>
                    <w:right w:val="none" w:sz="0" w:space="0" w:color="auto"/>
                  </w:divBdr>
                  <w:divsChild>
                    <w:div w:id="984509078">
                      <w:marLeft w:val="0"/>
                      <w:marRight w:val="0"/>
                      <w:marTop w:val="0"/>
                      <w:marBottom w:val="0"/>
                      <w:divBdr>
                        <w:top w:val="none" w:sz="0" w:space="0" w:color="auto"/>
                        <w:left w:val="none" w:sz="0" w:space="0" w:color="auto"/>
                        <w:bottom w:val="none" w:sz="0" w:space="0" w:color="auto"/>
                        <w:right w:val="none" w:sz="0" w:space="0" w:color="auto"/>
                      </w:divBdr>
                      <w:divsChild>
                        <w:div w:id="472991413">
                          <w:marLeft w:val="0"/>
                          <w:marRight w:val="0"/>
                          <w:marTop w:val="0"/>
                          <w:marBottom w:val="0"/>
                          <w:divBdr>
                            <w:top w:val="none" w:sz="0" w:space="0" w:color="auto"/>
                            <w:left w:val="none" w:sz="0" w:space="0" w:color="auto"/>
                            <w:bottom w:val="none" w:sz="0" w:space="0" w:color="auto"/>
                            <w:right w:val="none" w:sz="0" w:space="0" w:color="auto"/>
                          </w:divBdr>
                          <w:divsChild>
                            <w:div w:id="18344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606346">
      <w:bodyDiv w:val="1"/>
      <w:marLeft w:val="0"/>
      <w:marRight w:val="0"/>
      <w:marTop w:val="0"/>
      <w:marBottom w:val="0"/>
      <w:divBdr>
        <w:top w:val="none" w:sz="0" w:space="0" w:color="auto"/>
        <w:left w:val="none" w:sz="0" w:space="0" w:color="auto"/>
        <w:bottom w:val="none" w:sz="0" w:space="0" w:color="auto"/>
        <w:right w:val="none" w:sz="0" w:space="0" w:color="auto"/>
      </w:divBdr>
      <w:divsChild>
        <w:div w:id="1347096187">
          <w:marLeft w:val="0"/>
          <w:marRight w:val="0"/>
          <w:marTop w:val="0"/>
          <w:marBottom w:val="0"/>
          <w:divBdr>
            <w:top w:val="none" w:sz="0" w:space="0" w:color="auto"/>
            <w:left w:val="none" w:sz="0" w:space="0" w:color="auto"/>
            <w:bottom w:val="none" w:sz="0" w:space="0" w:color="auto"/>
            <w:right w:val="none" w:sz="0" w:space="0" w:color="auto"/>
          </w:divBdr>
          <w:divsChild>
            <w:div w:id="786852883">
              <w:marLeft w:val="0"/>
              <w:marRight w:val="0"/>
              <w:marTop w:val="0"/>
              <w:marBottom w:val="0"/>
              <w:divBdr>
                <w:top w:val="none" w:sz="0" w:space="0" w:color="auto"/>
                <w:left w:val="none" w:sz="0" w:space="0" w:color="auto"/>
                <w:bottom w:val="none" w:sz="0" w:space="0" w:color="auto"/>
                <w:right w:val="none" w:sz="0" w:space="0" w:color="auto"/>
              </w:divBdr>
              <w:divsChild>
                <w:div w:id="648482775">
                  <w:marLeft w:val="0"/>
                  <w:marRight w:val="0"/>
                  <w:marTop w:val="0"/>
                  <w:marBottom w:val="0"/>
                  <w:divBdr>
                    <w:top w:val="none" w:sz="0" w:space="0" w:color="auto"/>
                    <w:left w:val="none" w:sz="0" w:space="0" w:color="auto"/>
                    <w:bottom w:val="none" w:sz="0" w:space="0" w:color="auto"/>
                    <w:right w:val="none" w:sz="0" w:space="0" w:color="auto"/>
                  </w:divBdr>
                  <w:divsChild>
                    <w:div w:id="609824031">
                      <w:marLeft w:val="0"/>
                      <w:marRight w:val="0"/>
                      <w:marTop w:val="0"/>
                      <w:marBottom w:val="0"/>
                      <w:divBdr>
                        <w:top w:val="none" w:sz="0" w:space="0" w:color="auto"/>
                        <w:left w:val="none" w:sz="0" w:space="0" w:color="auto"/>
                        <w:bottom w:val="none" w:sz="0" w:space="0" w:color="auto"/>
                        <w:right w:val="none" w:sz="0" w:space="0" w:color="auto"/>
                      </w:divBdr>
                      <w:divsChild>
                        <w:div w:id="1704397822">
                          <w:marLeft w:val="0"/>
                          <w:marRight w:val="0"/>
                          <w:marTop w:val="0"/>
                          <w:marBottom w:val="0"/>
                          <w:divBdr>
                            <w:top w:val="none" w:sz="0" w:space="0" w:color="auto"/>
                            <w:left w:val="none" w:sz="0" w:space="0" w:color="auto"/>
                            <w:bottom w:val="none" w:sz="0" w:space="0" w:color="auto"/>
                            <w:right w:val="none" w:sz="0" w:space="0" w:color="auto"/>
                          </w:divBdr>
                          <w:divsChild>
                            <w:div w:id="1093208851">
                              <w:marLeft w:val="0"/>
                              <w:marRight w:val="0"/>
                              <w:marTop w:val="0"/>
                              <w:marBottom w:val="0"/>
                              <w:divBdr>
                                <w:top w:val="none" w:sz="0" w:space="0" w:color="auto"/>
                                <w:left w:val="none" w:sz="0" w:space="0" w:color="auto"/>
                                <w:bottom w:val="none" w:sz="0" w:space="0" w:color="auto"/>
                                <w:right w:val="none" w:sz="0" w:space="0" w:color="auto"/>
                              </w:divBdr>
                              <w:divsChild>
                                <w:div w:id="2015499597">
                                  <w:marLeft w:val="0"/>
                                  <w:marRight w:val="0"/>
                                  <w:marTop w:val="0"/>
                                  <w:marBottom w:val="0"/>
                                  <w:divBdr>
                                    <w:top w:val="none" w:sz="0" w:space="0" w:color="auto"/>
                                    <w:left w:val="none" w:sz="0" w:space="0" w:color="auto"/>
                                    <w:bottom w:val="none" w:sz="0" w:space="0" w:color="auto"/>
                                    <w:right w:val="none" w:sz="0" w:space="0" w:color="auto"/>
                                  </w:divBdr>
                                  <w:divsChild>
                                    <w:div w:id="1256673322">
                                      <w:marLeft w:val="0"/>
                                      <w:marRight w:val="0"/>
                                      <w:marTop w:val="0"/>
                                      <w:marBottom w:val="0"/>
                                      <w:divBdr>
                                        <w:top w:val="none" w:sz="0" w:space="0" w:color="auto"/>
                                        <w:left w:val="none" w:sz="0" w:space="0" w:color="auto"/>
                                        <w:bottom w:val="none" w:sz="0" w:space="0" w:color="auto"/>
                                        <w:right w:val="none" w:sz="0" w:space="0" w:color="auto"/>
                                      </w:divBdr>
                                      <w:divsChild>
                                        <w:div w:id="115488130">
                                          <w:marLeft w:val="0"/>
                                          <w:marRight w:val="0"/>
                                          <w:marTop w:val="0"/>
                                          <w:marBottom w:val="0"/>
                                          <w:divBdr>
                                            <w:top w:val="none" w:sz="0" w:space="0" w:color="auto"/>
                                            <w:left w:val="none" w:sz="0" w:space="0" w:color="auto"/>
                                            <w:bottom w:val="none" w:sz="0" w:space="0" w:color="auto"/>
                                            <w:right w:val="none" w:sz="0" w:space="0" w:color="auto"/>
                                          </w:divBdr>
                                          <w:divsChild>
                                            <w:div w:id="131433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5932264">
          <w:marLeft w:val="0"/>
          <w:marRight w:val="0"/>
          <w:marTop w:val="0"/>
          <w:marBottom w:val="0"/>
          <w:divBdr>
            <w:top w:val="none" w:sz="0" w:space="0" w:color="auto"/>
            <w:left w:val="none" w:sz="0" w:space="0" w:color="auto"/>
            <w:bottom w:val="none" w:sz="0" w:space="0" w:color="auto"/>
            <w:right w:val="none" w:sz="0" w:space="0" w:color="auto"/>
          </w:divBdr>
          <w:divsChild>
            <w:div w:id="1666665016">
              <w:marLeft w:val="0"/>
              <w:marRight w:val="0"/>
              <w:marTop w:val="0"/>
              <w:marBottom w:val="0"/>
              <w:divBdr>
                <w:top w:val="none" w:sz="0" w:space="0" w:color="auto"/>
                <w:left w:val="none" w:sz="0" w:space="0" w:color="auto"/>
                <w:bottom w:val="none" w:sz="0" w:space="0" w:color="auto"/>
                <w:right w:val="none" w:sz="0" w:space="0" w:color="auto"/>
              </w:divBdr>
              <w:divsChild>
                <w:div w:id="604577076">
                  <w:marLeft w:val="0"/>
                  <w:marRight w:val="0"/>
                  <w:marTop w:val="0"/>
                  <w:marBottom w:val="0"/>
                  <w:divBdr>
                    <w:top w:val="none" w:sz="0" w:space="0" w:color="auto"/>
                    <w:left w:val="none" w:sz="0" w:space="0" w:color="auto"/>
                    <w:bottom w:val="none" w:sz="0" w:space="0" w:color="auto"/>
                    <w:right w:val="none" w:sz="0" w:space="0" w:color="auto"/>
                  </w:divBdr>
                  <w:divsChild>
                    <w:div w:id="1595355834">
                      <w:marLeft w:val="0"/>
                      <w:marRight w:val="0"/>
                      <w:marTop w:val="0"/>
                      <w:marBottom w:val="0"/>
                      <w:divBdr>
                        <w:top w:val="none" w:sz="0" w:space="0" w:color="auto"/>
                        <w:left w:val="none" w:sz="0" w:space="0" w:color="auto"/>
                        <w:bottom w:val="none" w:sz="0" w:space="0" w:color="auto"/>
                        <w:right w:val="none" w:sz="0" w:space="0" w:color="auto"/>
                      </w:divBdr>
                      <w:divsChild>
                        <w:div w:id="1371997604">
                          <w:marLeft w:val="0"/>
                          <w:marRight w:val="0"/>
                          <w:marTop w:val="0"/>
                          <w:marBottom w:val="0"/>
                          <w:divBdr>
                            <w:top w:val="none" w:sz="0" w:space="0" w:color="auto"/>
                            <w:left w:val="none" w:sz="0" w:space="0" w:color="auto"/>
                            <w:bottom w:val="none" w:sz="0" w:space="0" w:color="auto"/>
                            <w:right w:val="none" w:sz="0" w:space="0" w:color="auto"/>
                          </w:divBdr>
                          <w:divsChild>
                            <w:div w:id="522283671">
                              <w:marLeft w:val="0"/>
                              <w:marRight w:val="0"/>
                              <w:marTop w:val="0"/>
                              <w:marBottom w:val="0"/>
                              <w:divBdr>
                                <w:top w:val="none" w:sz="0" w:space="0" w:color="auto"/>
                                <w:left w:val="none" w:sz="0" w:space="0" w:color="auto"/>
                                <w:bottom w:val="none" w:sz="0" w:space="0" w:color="auto"/>
                                <w:right w:val="none" w:sz="0" w:space="0" w:color="auto"/>
                              </w:divBdr>
                              <w:divsChild>
                                <w:div w:id="1301106668">
                                  <w:marLeft w:val="0"/>
                                  <w:marRight w:val="0"/>
                                  <w:marTop w:val="0"/>
                                  <w:marBottom w:val="0"/>
                                  <w:divBdr>
                                    <w:top w:val="none" w:sz="0" w:space="0" w:color="auto"/>
                                    <w:left w:val="none" w:sz="0" w:space="0" w:color="auto"/>
                                    <w:bottom w:val="none" w:sz="0" w:space="0" w:color="auto"/>
                                    <w:right w:val="none" w:sz="0" w:space="0" w:color="auto"/>
                                  </w:divBdr>
                                  <w:divsChild>
                                    <w:div w:id="939068012">
                                      <w:marLeft w:val="0"/>
                                      <w:marRight w:val="0"/>
                                      <w:marTop w:val="0"/>
                                      <w:marBottom w:val="0"/>
                                      <w:divBdr>
                                        <w:top w:val="none" w:sz="0" w:space="0" w:color="auto"/>
                                        <w:left w:val="none" w:sz="0" w:space="0" w:color="auto"/>
                                        <w:bottom w:val="none" w:sz="0" w:space="0" w:color="auto"/>
                                        <w:right w:val="none" w:sz="0" w:space="0" w:color="auto"/>
                                      </w:divBdr>
                                      <w:divsChild>
                                        <w:div w:id="740324335">
                                          <w:marLeft w:val="0"/>
                                          <w:marRight w:val="0"/>
                                          <w:marTop w:val="0"/>
                                          <w:marBottom w:val="0"/>
                                          <w:divBdr>
                                            <w:top w:val="none" w:sz="0" w:space="0" w:color="auto"/>
                                            <w:left w:val="none" w:sz="0" w:space="0" w:color="auto"/>
                                            <w:bottom w:val="none" w:sz="0" w:space="0" w:color="auto"/>
                                            <w:right w:val="none" w:sz="0" w:space="0" w:color="auto"/>
                                          </w:divBdr>
                                          <w:divsChild>
                                            <w:div w:id="13345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1434557">
      <w:bodyDiv w:val="1"/>
      <w:marLeft w:val="0"/>
      <w:marRight w:val="0"/>
      <w:marTop w:val="0"/>
      <w:marBottom w:val="0"/>
      <w:divBdr>
        <w:top w:val="none" w:sz="0" w:space="0" w:color="auto"/>
        <w:left w:val="none" w:sz="0" w:space="0" w:color="auto"/>
        <w:bottom w:val="none" w:sz="0" w:space="0" w:color="auto"/>
        <w:right w:val="none" w:sz="0" w:space="0" w:color="auto"/>
      </w:divBdr>
    </w:div>
    <w:div w:id="451167084">
      <w:bodyDiv w:val="1"/>
      <w:marLeft w:val="0"/>
      <w:marRight w:val="0"/>
      <w:marTop w:val="0"/>
      <w:marBottom w:val="0"/>
      <w:divBdr>
        <w:top w:val="none" w:sz="0" w:space="0" w:color="auto"/>
        <w:left w:val="none" w:sz="0" w:space="0" w:color="auto"/>
        <w:bottom w:val="none" w:sz="0" w:space="0" w:color="auto"/>
        <w:right w:val="none" w:sz="0" w:space="0" w:color="auto"/>
      </w:divBdr>
    </w:div>
    <w:div w:id="452526844">
      <w:bodyDiv w:val="1"/>
      <w:marLeft w:val="0"/>
      <w:marRight w:val="0"/>
      <w:marTop w:val="0"/>
      <w:marBottom w:val="0"/>
      <w:divBdr>
        <w:top w:val="none" w:sz="0" w:space="0" w:color="auto"/>
        <w:left w:val="none" w:sz="0" w:space="0" w:color="auto"/>
        <w:bottom w:val="none" w:sz="0" w:space="0" w:color="auto"/>
        <w:right w:val="none" w:sz="0" w:space="0" w:color="auto"/>
      </w:divBdr>
    </w:div>
    <w:div w:id="509564371">
      <w:bodyDiv w:val="1"/>
      <w:marLeft w:val="0"/>
      <w:marRight w:val="0"/>
      <w:marTop w:val="0"/>
      <w:marBottom w:val="0"/>
      <w:divBdr>
        <w:top w:val="none" w:sz="0" w:space="0" w:color="auto"/>
        <w:left w:val="none" w:sz="0" w:space="0" w:color="auto"/>
        <w:bottom w:val="none" w:sz="0" w:space="0" w:color="auto"/>
        <w:right w:val="none" w:sz="0" w:space="0" w:color="auto"/>
      </w:divBdr>
      <w:divsChild>
        <w:div w:id="145244359">
          <w:marLeft w:val="0"/>
          <w:marRight w:val="0"/>
          <w:marTop w:val="0"/>
          <w:marBottom w:val="0"/>
          <w:divBdr>
            <w:top w:val="none" w:sz="0" w:space="0" w:color="auto"/>
            <w:left w:val="none" w:sz="0" w:space="0" w:color="auto"/>
            <w:bottom w:val="none" w:sz="0" w:space="0" w:color="auto"/>
            <w:right w:val="none" w:sz="0" w:space="0" w:color="auto"/>
          </w:divBdr>
          <w:divsChild>
            <w:div w:id="1630473244">
              <w:marLeft w:val="0"/>
              <w:marRight w:val="0"/>
              <w:marTop w:val="0"/>
              <w:marBottom w:val="0"/>
              <w:divBdr>
                <w:top w:val="none" w:sz="0" w:space="0" w:color="auto"/>
                <w:left w:val="none" w:sz="0" w:space="0" w:color="auto"/>
                <w:bottom w:val="none" w:sz="0" w:space="0" w:color="auto"/>
                <w:right w:val="none" w:sz="0" w:space="0" w:color="auto"/>
              </w:divBdr>
              <w:divsChild>
                <w:div w:id="1013650019">
                  <w:marLeft w:val="0"/>
                  <w:marRight w:val="0"/>
                  <w:marTop w:val="0"/>
                  <w:marBottom w:val="0"/>
                  <w:divBdr>
                    <w:top w:val="none" w:sz="0" w:space="0" w:color="auto"/>
                    <w:left w:val="none" w:sz="0" w:space="0" w:color="auto"/>
                    <w:bottom w:val="none" w:sz="0" w:space="0" w:color="auto"/>
                    <w:right w:val="none" w:sz="0" w:space="0" w:color="auto"/>
                  </w:divBdr>
                  <w:divsChild>
                    <w:div w:id="198321016">
                      <w:marLeft w:val="0"/>
                      <w:marRight w:val="0"/>
                      <w:marTop w:val="0"/>
                      <w:marBottom w:val="0"/>
                      <w:divBdr>
                        <w:top w:val="none" w:sz="0" w:space="0" w:color="auto"/>
                        <w:left w:val="none" w:sz="0" w:space="0" w:color="auto"/>
                        <w:bottom w:val="none" w:sz="0" w:space="0" w:color="auto"/>
                        <w:right w:val="none" w:sz="0" w:space="0" w:color="auto"/>
                      </w:divBdr>
                      <w:divsChild>
                        <w:div w:id="282922686">
                          <w:marLeft w:val="0"/>
                          <w:marRight w:val="0"/>
                          <w:marTop w:val="0"/>
                          <w:marBottom w:val="0"/>
                          <w:divBdr>
                            <w:top w:val="none" w:sz="0" w:space="0" w:color="auto"/>
                            <w:left w:val="none" w:sz="0" w:space="0" w:color="auto"/>
                            <w:bottom w:val="none" w:sz="0" w:space="0" w:color="auto"/>
                            <w:right w:val="none" w:sz="0" w:space="0" w:color="auto"/>
                          </w:divBdr>
                          <w:divsChild>
                            <w:div w:id="53651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678973">
      <w:bodyDiv w:val="1"/>
      <w:marLeft w:val="0"/>
      <w:marRight w:val="0"/>
      <w:marTop w:val="0"/>
      <w:marBottom w:val="0"/>
      <w:divBdr>
        <w:top w:val="none" w:sz="0" w:space="0" w:color="auto"/>
        <w:left w:val="none" w:sz="0" w:space="0" w:color="auto"/>
        <w:bottom w:val="none" w:sz="0" w:space="0" w:color="auto"/>
        <w:right w:val="none" w:sz="0" w:space="0" w:color="auto"/>
      </w:divBdr>
    </w:div>
    <w:div w:id="579370206">
      <w:bodyDiv w:val="1"/>
      <w:marLeft w:val="0"/>
      <w:marRight w:val="0"/>
      <w:marTop w:val="0"/>
      <w:marBottom w:val="0"/>
      <w:divBdr>
        <w:top w:val="none" w:sz="0" w:space="0" w:color="auto"/>
        <w:left w:val="none" w:sz="0" w:space="0" w:color="auto"/>
        <w:bottom w:val="none" w:sz="0" w:space="0" w:color="auto"/>
        <w:right w:val="none" w:sz="0" w:space="0" w:color="auto"/>
      </w:divBdr>
    </w:div>
    <w:div w:id="592974054">
      <w:bodyDiv w:val="1"/>
      <w:marLeft w:val="0"/>
      <w:marRight w:val="0"/>
      <w:marTop w:val="0"/>
      <w:marBottom w:val="0"/>
      <w:divBdr>
        <w:top w:val="none" w:sz="0" w:space="0" w:color="auto"/>
        <w:left w:val="none" w:sz="0" w:space="0" w:color="auto"/>
        <w:bottom w:val="none" w:sz="0" w:space="0" w:color="auto"/>
        <w:right w:val="none" w:sz="0" w:space="0" w:color="auto"/>
      </w:divBdr>
    </w:div>
    <w:div w:id="599292567">
      <w:bodyDiv w:val="1"/>
      <w:marLeft w:val="0"/>
      <w:marRight w:val="0"/>
      <w:marTop w:val="0"/>
      <w:marBottom w:val="0"/>
      <w:divBdr>
        <w:top w:val="none" w:sz="0" w:space="0" w:color="auto"/>
        <w:left w:val="none" w:sz="0" w:space="0" w:color="auto"/>
        <w:bottom w:val="none" w:sz="0" w:space="0" w:color="auto"/>
        <w:right w:val="none" w:sz="0" w:space="0" w:color="auto"/>
      </w:divBdr>
    </w:div>
    <w:div w:id="609629570">
      <w:bodyDiv w:val="1"/>
      <w:marLeft w:val="0"/>
      <w:marRight w:val="0"/>
      <w:marTop w:val="0"/>
      <w:marBottom w:val="0"/>
      <w:divBdr>
        <w:top w:val="none" w:sz="0" w:space="0" w:color="auto"/>
        <w:left w:val="none" w:sz="0" w:space="0" w:color="auto"/>
        <w:bottom w:val="none" w:sz="0" w:space="0" w:color="auto"/>
        <w:right w:val="none" w:sz="0" w:space="0" w:color="auto"/>
      </w:divBdr>
    </w:div>
    <w:div w:id="623773848">
      <w:bodyDiv w:val="1"/>
      <w:marLeft w:val="0"/>
      <w:marRight w:val="0"/>
      <w:marTop w:val="0"/>
      <w:marBottom w:val="0"/>
      <w:divBdr>
        <w:top w:val="none" w:sz="0" w:space="0" w:color="auto"/>
        <w:left w:val="none" w:sz="0" w:space="0" w:color="auto"/>
        <w:bottom w:val="none" w:sz="0" w:space="0" w:color="auto"/>
        <w:right w:val="none" w:sz="0" w:space="0" w:color="auto"/>
      </w:divBdr>
    </w:div>
    <w:div w:id="650790678">
      <w:bodyDiv w:val="1"/>
      <w:marLeft w:val="0"/>
      <w:marRight w:val="0"/>
      <w:marTop w:val="0"/>
      <w:marBottom w:val="0"/>
      <w:divBdr>
        <w:top w:val="none" w:sz="0" w:space="0" w:color="auto"/>
        <w:left w:val="none" w:sz="0" w:space="0" w:color="auto"/>
        <w:bottom w:val="none" w:sz="0" w:space="0" w:color="auto"/>
        <w:right w:val="none" w:sz="0" w:space="0" w:color="auto"/>
      </w:divBdr>
      <w:divsChild>
        <w:div w:id="149104470">
          <w:marLeft w:val="0"/>
          <w:marRight w:val="0"/>
          <w:marTop w:val="0"/>
          <w:marBottom w:val="0"/>
          <w:divBdr>
            <w:top w:val="none" w:sz="0" w:space="0" w:color="auto"/>
            <w:left w:val="none" w:sz="0" w:space="0" w:color="auto"/>
            <w:bottom w:val="none" w:sz="0" w:space="0" w:color="auto"/>
            <w:right w:val="none" w:sz="0" w:space="0" w:color="auto"/>
          </w:divBdr>
          <w:divsChild>
            <w:div w:id="1078674574">
              <w:marLeft w:val="0"/>
              <w:marRight w:val="0"/>
              <w:marTop w:val="0"/>
              <w:marBottom w:val="0"/>
              <w:divBdr>
                <w:top w:val="none" w:sz="0" w:space="0" w:color="auto"/>
                <w:left w:val="none" w:sz="0" w:space="0" w:color="auto"/>
                <w:bottom w:val="none" w:sz="0" w:space="0" w:color="auto"/>
                <w:right w:val="none" w:sz="0" w:space="0" w:color="auto"/>
              </w:divBdr>
              <w:divsChild>
                <w:div w:id="188759730">
                  <w:marLeft w:val="0"/>
                  <w:marRight w:val="0"/>
                  <w:marTop w:val="0"/>
                  <w:marBottom w:val="0"/>
                  <w:divBdr>
                    <w:top w:val="none" w:sz="0" w:space="0" w:color="auto"/>
                    <w:left w:val="none" w:sz="0" w:space="0" w:color="auto"/>
                    <w:bottom w:val="none" w:sz="0" w:space="0" w:color="auto"/>
                    <w:right w:val="none" w:sz="0" w:space="0" w:color="auto"/>
                  </w:divBdr>
                  <w:divsChild>
                    <w:div w:id="225992200">
                      <w:marLeft w:val="0"/>
                      <w:marRight w:val="0"/>
                      <w:marTop w:val="0"/>
                      <w:marBottom w:val="0"/>
                      <w:divBdr>
                        <w:top w:val="none" w:sz="0" w:space="0" w:color="auto"/>
                        <w:left w:val="none" w:sz="0" w:space="0" w:color="auto"/>
                        <w:bottom w:val="none" w:sz="0" w:space="0" w:color="auto"/>
                        <w:right w:val="none" w:sz="0" w:space="0" w:color="auto"/>
                      </w:divBdr>
                      <w:divsChild>
                        <w:div w:id="2099910634">
                          <w:marLeft w:val="0"/>
                          <w:marRight w:val="0"/>
                          <w:marTop w:val="0"/>
                          <w:marBottom w:val="0"/>
                          <w:divBdr>
                            <w:top w:val="none" w:sz="0" w:space="0" w:color="auto"/>
                            <w:left w:val="none" w:sz="0" w:space="0" w:color="auto"/>
                            <w:bottom w:val="none" w:sz="0" w:space="0" w:color="auto"/>
                            <w:right w:val="none" w:sz="0" w:space="0" w:color="auto"/>
                          </w:divBdr>
                          <w:divsChild>
                            <w:div w:id="172367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3267478">
      <w:bodyDiv w:val="1"/>
      <w:marLeft w:val="0"/>
      <w:marRight w:val="0"/>
      <w:marTop w:val="0"/>
      <w:marBottom w:val="0"/>
      <w:divBdr>
        <w:top w:val="none" w:sz="0" w:space="0" w:color="auto"/>
        <w:left w:val="none" w:sz="0" w:space="0" w:color="auto"/>
        <w:bottom w:val="none" w:sz="0" w:space="0" w:color="auto"/>
        <w:right w:val="none" w:sz="0" w:space="0" w:color="auto"/>
      </w:divBdr>
      <w:divsChild>
        <w:div w:id="110325589">
          <w:marLeft w:val="0"/>
          <w:marRight w:val="0"/>
          <w:marTop w:val="0"/>
          <w:marBottom w:val="0"/>
          <w:divBdr>
            <w:top w:val="none" w:sz="0" w:space="0" w:color="auto"/>
            <w:left w:val="none" w:sz="0" w:space="0" w:color="auto"/>
            <w:bottom w:val="none" w:sz="0" w:space="0" w:color="auto"/>
            <w:right w:val="none" w:sz="0" w:space="0" w:color="auto"/>
          </w:divBdr>
          <w:divsChild>
            <w:div w:id="859049328">
              <w:marLeft w:val="0"/>
              <w:marRight w:val="0"/>
              <w:marTop w:val="0"/>
              <w:marBottom w:val="0"/>
              <w:divBdr>
                <w:top w:val="none" w:sz="0" w:space="0" w:color="auto"/>
                <w:left w:val="none" w:sz="0" w:space="0" w:color="auto"/>
                <w:bottom w:val="none" w:sz="0" w:space="0" w:color="auto"/>
                <w:right w:val="none" w:sz="0" w:space="0" w:color="auto"/>
              </w:divBdr>
              <w:divsChild>
                <w:div w:id="1639870183">
                  <w:marLeft w:val="0"/>
                  <w:marRight w:val="0"/>
                  <w:marTop w:val="0"/>
                  <w:marBottom w:val="0"/>
                  <w:divBdr>
                    <w:top w:val="none" w:sz="0" w:space="0" w:color="auto"/>
                    <w:left w:val="none" w:sz="0" w:space="0" w:color="auto"/>
                    <w:bottom w:val="none" w:sz="0" w:space="0" w:color="auto"/>
                    <w:right w:val="none" w:sz="0" w:space="0" w:color="auto"/>
                  </w:divBdr>
                  <w:divsChild>
                    <w:div w:id="1901748403">
                      <w:marLeft w:val="0"/>
                      <w:marRight w:val="0"/>
                      <w:marTop w:val="0"/>
                      <w:marBottom w:val="0"/>
                      <w:divBdr>
                        <w:top w:val="none" w:sz="0" w:space="0" w:color="auto"/>
                        <w:left w:val="none" w:sz="0" w:space="0" w:color="auto"/>
                        <w:bottom w:val="none" w:sz="0" w:space="0" w:color="auto"/>
                        <w:right w:val="none" w:sz="0" w:space="0" w:color="auto"/>
                      </w:divBdr>
                      <w:divsChild>
                        <w:div w:id="1979266615">
                          <w:marLeft w:val="0"/>
                          <w:marRight w:val="0"/>
                          <w:marTop w:val="0"/>
                          <w:marBottom w:val="0"/>
                          <w:divBdr>
                            <w:top w:val="none" w:sz="0" w:space="0" w:color="auto"/>
                            <w:left w:val="none" w:sz="0" w:space="0" w:color="auto"/>
                            <w:bottom w:val="none" w:sz="0" w:space="0" w:color="auto"/>
                            <w:right w:val="none" w:sz="0" w:space="0" w:color="auto"/>
                          </w:divBdr>
                          <w:divsChild>
                            <w:div w:id="104059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828994">
      <w:bodyDiv w:val="1"/>
      <w:marLeft w:val="0"/>
      <w:marRight w:val="0"/>
      <w:marTop w:val="0"/>
      <w:marBottom w:val="0"/>
      <w:divBdr>
        <w:top w:val="none" w:sz="0" w:space="0" w:color="auto"/>
        <w:left w:val="none" w:sz="0" w:space="0" w:color="auto"/>
        <w:bottom w:val="none" w:sz="0" w:space="0" w:color="auto"/>
        <w:right w:val="none" w:sz="0" w:space="0" w:color="auto"/>
      </w:divBdr>
    </w:div>
    <w:div w:id="673608943">
      <w:bodyDiv w:val="1"/>
      <w:marLeft w:val="0"/>
      <w:marRight w:val="0"/>
      <w:marTop w:val="0"/>
      <w:marBottom w:val="0"/>
      <w:divBdr>
        <w:top w:val="none" w:sz="0" w:space="0" w:color="auto"/>
        <w:left w:val="none" w:sz="0" w:space="0" w:color="auto"/>
        <w:bottom w:val="none" w:sz="0" w:space="0" w:color="auto"/>
        <w:right w:val="none" w:sz="0" w:space="0" w:color="auto"/>
      </w:divBdr>
    </w:div>
    <w:div w:id="681929254">
      <w:bodyDiv w:val="1"/>
      <w:marLeft w:val="0"/>
      <w:marRight w:val="0"/>
      <w:marTop w:val="0"/>
      <w:marBottom w:val="0"/>
      <w:divBdr>
        <w:top w:val="none" w:sz="0" w:space="0" w:color="auto"/>
        <w:left w:val="none" w:sz="0" w:space="0" w:color="auto"/>
        <w:bottom w:val="none" w:sz="0" w:space="0" w:color="auto"/>
        <w:right w:val="none" w:sz="0" w:space="0" w:color="auto"/>
      </w:divBdr>
    </w:div>
    <w:div w:id="698358862">
      <w:bodyDiv w:val="1"/>
      <w:marLeft w:val="0"/>
      <w:marRight w:val="0"/>
      <w:marTop w:val="0"/>
      <w:marBottom w:val="0"/>
      <w:divBdr>
        <w:top w:val="none" w:sz="0" w:space="0" w:color="auto"/>
        <w:left w:val="none" w:sz="0" w:space="0" w:color="auto"/>
        <w:bottom w:val="none" w:sz="0" w:space="0" w:color="auto"/>
        <w:right w:val="none" w:sz="0" w:space="0" w:color="auto"/>
      </w:divBdr>
    </w:div>
    <w:div w:id="700518475">
      <w:bodyDiv w:val="1"/>
      <w:marLeft w:val="0"/>
      <w:marRight w:val="0"/>
      <w:marTop w:val="0"/>
      <w:marBottom w:val="0"/>
      <w:divBdr>
        <w:top w:val="none" w:sz="0" w:space="0" w:color="auto"/>
        <w:left w:val="none" w:sz="0" w:space="0" w:color="auto"/>
        <w:bottom w:val="none" w:sz="0" w:space="0" w:color="auto"/>
        <w:right w:val="none" w:sz="0" w:space="0" w:color="auto"/>
      </w:divBdr>
      <w:divsChild>
        <w:div w:id="944196437">
          <w:marLeft w:val="0"/>
          <w:marRight w:val="0"/>
          <w:marTop w:val="0"/>
          <w:marBottom w:val="0"/>
          <w:divBdr>
            <w:top w:val="none" w:sz="0" w:space="0" w:color="auto"/>
            <w:left w:val="none" w:sz="0" w:space="0" w:color="auto"/>
            <w:bottom w:val="none" w:sz="0" w:space="0" w:color="auto"/>
            <w:right w:val="none" w:sz="0" w:space="0" w:color="auto"/>
          </w:divBdr>
          <w:divsChild>
            <w:div w:id="442263174">
              <w:marLeft w:val="0"/>
              <w:marRight w:val="0"/>
              <w:marTop w:val="0"/>
              <w:marBottom w:val="0"/>
              <w:divBdr>
                <w:top w:val="none" w:sz="0" w:space="0" w:color="auto"/>
                <w:left w:val="none" w:sz="0" w:space="0" w:color="auto"/>
                <w:bottom w:val="none" w:sz="0" w:space="0" w:color="auto"/>
                <w:right w:val="none" w:sz="0" w:space="0" w:color="auto"/>
              </w:divBdr>
              <w:divsChild>
                <w:div w:id="398287993">
                  <w:marLeft w:val="0"/>
                  <w:marRight w:val="0"/>
                  <w:marTop w:val="0"/>
                  <w:marBottom w:val="0"/>
                  <w:divBdr>
                    <w:top w:val="none" w:sz="0" w:space="0" w:color="auto"/>
                    <w:left w:val="none" w:sz="0" w:space="0" w:color="auto"/>
                    <w:bottom w:val="none" w:sz="0" w:space="0" w:color="auto"/>
                    <w:right w:val="none" w:sz="0" w:space="0" w:color="auto"/>
                  </w:divBdr>
                  <w:divsChild>
                    <w:div w:id="817571163">
                      <w:marLeft w:val="0"/>
                      <w:marRight w:val="0"/>
                      <w:marTop w:val="0"/>
                      <w:marBottom w:val="0"/>
                      <w:divBdr>
                        <w:top w:val="none" w:sz="0" w:space="0" w:color="auto"/>
                        <w:left w:val="none" w:sz="0" w:space="0" w:color="auto"/>
                        <w:bottom w:val="none" w:sz="0" w:space="0" w:color="auto"/>
                        <w:right w:val="none" w:sz="0" w:space="0" w:color="auto"/>
                      </w:divBdr>
                      <w:divsChild>
                        <w:div w:id="1823619841">
                          <w:marLeft w:val="0"/>
                          <w:marRight w:val="0"/>
                          <w:marTop w:val="0"/>
                          <w:marBottom w:val="0"/>
                          <w:divBdr>
                            <w:top w:val="none" w:sz="0" w:space="0" w:color="auto"/>
                            <w:left w:val="none" w:sz="0" w:space="0" w:color="auto"/>
                            <w:bottom w:val="none" w:sz="0" w:space="0" w:color="auto"/>
                            <w:right w:val="none" w:sz="0" w:space="0" w:color="auto"/>
                          </w:divBdr>
                          <w:divsChild>
                            <w:div w:id="130069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319521">
      <w:bodyDiv w:val="1"/>
      <w:marLeft w:val="0"/>
      <w:marRight w:val="0"/>
      <w:marTop w:val="0"/>
      <w:marBottom w:val="0"/>
      <w:divBdr>
        <w:top w:val="none" w:sz="0" w:space="0" w:color="auto"/>
        <w:left w:val="none" w:sz="0" w:space="0" w:color="auto"/>
        <w:bottom w:val="none" w:sz="0" w:space="0" w:color="auto"/>
        <w:right w:val="none" w:sz="0" w:space="0" w:color="auto"/>
      </w:divBdr>
    </w:div>
    <w:div w:id="717514261">
      <w:bodyDiv w:val="1"/>
      <w:marLeft w:val="0"/>
      <w:marRight w:val="0"/>
      <w:marTop w:val="0"/>
      <w:marBottom w:val="0"/>
      <w:divBdr>
        <w:top w:val="none" w:sz="0" w:space="0" w:color="auto"/>
        <w:left w:val="none" w:sz="0" w:space="0" w:color="auto"/>
        <w:bottom w:val="none" w:sz="0" w:space="0" w:color="auto"/>
        <w:right w:val="none" w:sz="0" w:space="0" w:color="auto"/>
      </w:divBdr>
      <w:divsChild>
        <w:div w:id="378937838">
          <w:marLeft w:val="0"/>
          <w:marRight w:val="0"/>
          <w:marTop w:val="0"/>
          <w:marBottom w:val="0"/>
          <w:divBdr>
            <w:top w:val="none" w:sz="0" w:space="0" w:color="auto"/>
            <w:left w:val="none" w:sz="0" w:space="0" w:color="auto"/>
            <w:bottom w:val="none" w:sz="0" w:space="0" w:color="auto"/>
            <w:right w:val="none" w:sz="0" w:space="0" w:color="auto"/>
          </w:divBdr>
          <w:divsChild>
            <w:div w:id="631984725">
              <w:marLeft w:val="0"/>
              <w:marRight w:val="0"/>
              <w:marTop w:val="0"/>
              <w:marBottom w:val="0"/>
              <w:divBdr>
                <w:top w:val="none" w:sz="0" w:space="0" w:color="auto"/>
                <w:left w:val="none" w:sz="0" w:space="0" w:color="auto"/>
                <w:bottom w:val="none" w:sz="0" w:space="0" w:color="auto"/>
                <w:right w:val="none" w:sz="0" w:space="0" w:color="auto"/>
              </w:divBdr>
              <w:divsChild>
                <w:div w:id="747535123">
                  <w:marLeft w:val="0"/>
                  <w:marRight w:val="0"/>
                  <w:marTop w:val="0"/>
                  <w:marBottom w:val="0"/>
                  <w:divBdr>
                    <w:top w:val="none" w:sz="0" w:space="0" w:color="auto"/>
                    <w:left w:val="none" w:sz="0" w:space="0" w:color="auto"/>
                    <w:bottom w:val="none" w:sz="0" w:space="0" w:color="auto"/>
                    <w:right w:val="none" w:sz="0" w:space="0" w:color="auto"/>
                  </w:divBdr>
                  <w:divsChild>
                    <w:div w:id="1143616874">
                      <w:marLeft w:val="0"/>
                      <w:marRight w:val="0"/>
                      <w:marTop w:val="0"/>
                      <w:marBottom w:val="0"/>
                      <w:divBdr>
                        <w:top w:val="none" w:sz="0" w:space="0" w:color="auto"/>
                        <w:left w:val="none" w:sz="0" w:space="0" w:color="auto"/>
                        <w:bottom w:val="none" w:sz="0" w:space="0" w:color="auto"/>
                        <w:right w:val="none" w:sz="0" w:space="0" w:color="auto"/>
                      </w:divBdr>
                      <w:divsChild>
                        <w:div w:id="81951778">
                          <w:marLeft w:val="0"/>
                          <w:marRight w:val="0"/>
                          <w:marTop w:val="0"/>
                          <w:marBottom w:val="0"/>
                          <w:divBdr>
                            <w:top w:val="none" w:sz="0" w:space="0" w:color="auto"/>
                            <w:left w:val="none" w:sz="0" w:space="0" w:color="auto"/>
                            <w:bottom w:val="none" w:sz="0" w:space="0" w:color="auto"/>
                            <w:right w:val="none" w:sz="0" w:space="0" w:color="auto"/>
                          </w:divBdr>
                          <w:divsChild>
                            <w:div w:id="60183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193215">
      <w:bodyDiv w:val="1"/>
      <w:marLeft w:val="0"/>
      <w:marRight w:val="0"/>
      <w:marTop w:val="0"/>
      <w:marBottom w:val="0"/>
      <w:divBdr>
        <w:top w:val="none" w:sz="0" w:space="0" w:color="auto"/>
        <w:left w:val="none" w:sz="0" w:space="0" w:color="auto"/>
        <w:bottom w:val="none" w:sz="0" w:space="0" w:color="auto"/>
        <w:right w:val="none" w:sz="0" w:space="0" w:color="auto"/>
      </w:divBdr>
    </w:div>
    <w:div w:id="758411229">
      <w:bodyDiv w:val="1"/>
      <w:marLeft w:val="0"/>
      <w:marRight w:val="0"/>
      <w:marTop w:val="0"/>
      <w:marBottom w:val="0"/>
      <w:divBdr>
        <w:top w:val="none" w:sz="0" w:space="0" w:color="auto"/>
        <w:left w:val="none" w:sz="0" w:space="0" w:color="auto"/>
        <w:bottom w:val="none" w:sz="0" w:space="0" w:color="auto"/>
        <w:right w:val="none" w:sz="0" w:space="0" w:color="auto"/>
      </w:divBdr>
      <w:divsChild>
        <w:div w:id="731318303">
          <w:marLeft w:val="0"/>
          <w:marRight w:val="0"/>
          <w:marTop w:val="0"/>
          <w:marBottom w:val="0"/>
          <w:divBdr>
            <w:top w:val="none" w:sz="0" w:space="0" w:color="auto"/>
            <w:left w:val="none" w:sz="0" w:space="0" w:color="auto"/>
            <w:bottom w:val="none" w:sz="0" w:space="0" w:color="auto"/>
            <w:right w:val="none" w:sz="0" w:space="0" w:color="auto"/>
          </w:divBdr>
          <w:divsChild>
            <w:div w:id="1705254989">
              <w:marLeft w:val="0"/>
              <w:marRight w:val="0"/>
              <w:marTop w:val="0"/>
              <w:marBottom w:val="0"/>
              <w:divBdr>
                <w:top w:val="none" w:sz="0" w:space="0" w:color="auto"/>
                <w:left w:val="none" w:sz="0" w:space="0" w:color="auto"/>
                <w:bottom w:val="none" w:sz="0" w:space="0" w:color="auto"/>
                <w:right w:val="none" w:sz="0" w:space="0" w:color="auto"/>
              </w:divBdr>
              <w:divsChild>
                <w:div w:id="693531312">
                  <w:marLeft w:val="0"/>
                  <w:marRight w:val="0"/>
                  <w:marTop w:val="0"/>
                  <w:marBottom w:val="0"/>
                  <w:divBdr>
                    <w:top w:val="none" w:sz="0" w:space="0" w:color="auto"/>
                    <w:left w:val="none" w:sz="0" w:space="0" w:color="auto"/>
                    <w:bottom w:val="none" w:sz="0" w:space="0" w:color="auto"/>
                    <w:right w:val="none" w:sz="0" w:space="0" w:color="auto"/>
                  </w:divBdr>
                  <w:divsChild>
                    <w:div w:id="11230125">
                      <w:marLeft w:val="0"/>
                      <w:marRight w:val="0"/>
                      <w:marTop w:val="0"/>
                      <w:marBottom w:val="0"/>
                      <w:divBdr>
                        <w:top w:val="none" w:sz="0" w:space="0" w:color="auto"/>
                        <w:left w:val="none" w:sz="0" w:space="0" w:color="auto"/>
                        <w:bottom w:val="none" w:sz="0" w:space="0" w:color="auto"/>
                        <w:right w:val="none" w:sz="0" w:space="0" w:color="auto"/>
                      </w:divBdr>
                      <w:divsChild>
                        <w:div w:id="1119957719">
                          <w:marLeft w:val="0"/>
                          <w:marRight w:val="0"/>
                          <w:marTop w:val="0"/>
                          <w:marBottom w:val="0"/>
                          <w:divBdr>
                            <w:top w:val="none" w:sz="0" w:space="0" w:color="auto"/>
                            <w:left w:val="none" w:sz="0" w:space="0" w:color="auto"/>
                            <w:bottom w:val="none" w:sz="0" w:space="0" w:color="auto"/>
                            <w:right w:val="none" w:sz="0" w:space="0" w:color="auto"/>
                          </w:divBdr>
                          <w:divsChild>
                            <w:div w:id="121018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523433">
          <w:marLeft w:val="0"/>
          <w:marRight w:val="0"/>
          <w:marTop w:val="0"/>
          <w:marBottom w:val="0"/>
          <w:divBdr>
            <w:top w:val="none" w:sz="0" w:space="0" w:color="auto"/>
            <w:left w:val="none" w:sz="0" w:space="0" w:color="auto"/>
            <w:bottom w:val="none" w:sz="0" w:space="0" w:color="auto"/>
            <w:right w:val="none" w:sz="0" w:space="0" w:color="auto"/>
          </w:divBdr>
          <w:divsChild>
            <w:div w:id="428935511">
              <w:marLeft w:val="0"/>
              <w:marRight w:val="0"/>
              <w:marTop w:val="0"/>
              <w:marBottom w:val="0"/>
              <w:divBdr>
                <w:top w:val="none" w:sz="0" w:space="0" w:color="auto"/>
                <w:left w:val="none" w:sz="0" w:space="0" w:color="auto"/>
                <w:bottom w:val="none" w:sz="0" w:space="0" w:color="auto"/>
                <w:right w:val="none" w:sz="0" w:space="0" w:color="auto"/>
              </w:divBdr>
              <w:divsChild>
                <w:div w:id="1399208397">
                  <w:marLeft w:val="0"/>
                  <w:marRight w:val="0"/>
                  <w:marTop w:val="0"/>
                  <w:marBottom w:val="0"/>
                  <w:divBdr>
                    <w:top w:val="none" w:sz="0" w:space="0" w:color="auto"/>
                    <w:left w:val="none" w:sz="0" w:space="0" w:color="auto"/>
                    <w:bottom w:val="none" w:sz="0" w:space="0" w:color="auto"/>
                    <w:right w:val="none" w:sz="0" w:space="0" w:color="auto"/>
                  </w:divBdr>
                  <w:divsChild>
                    <w:div w:id="1740514088">
                      <w:marLeft w:val="0"/>
                      <w:marRight w:val="0"/>
                      <w:marTop w:val="0"/>
                      <w:marBottom w:val="0"/>
                      <w:divBdr>
                        <w:top w:val="none" w:sz="0" w:space="0" w:color="auto"/>
                        <w:left w:val="none" w:sz="0" w:space="0" w:color="auto"/>
                        <w:bottom w:val="none" w:sz="0" w:space="0" w:color="auto"/>
                        <w:right w:val="none" w:sz="0" w:space="0" w:color="auto"/>
                      </w:divBdr>
                      <w:divsChild>
                        <w:div w:id="310401954">
                          <w:marLeft w:val="0"/>
                          <w:marRight w:val="0"/>
                          <w:marTop w:val="0"/>
                          <w:marBottom w:val="0"/>
                          <w:divBdr>
                            <w:top w:val="none" w:sz="0" w:space="0" w:color="auto"/>
                            <w:left w:val="none" w:sz="0" w:space="0" w:color="auto"/>
                            <w:bottom w:val="none" w:sz="0" w:space="0" w:color="auto"/>
                            <w:right w:val="none" w:sz="0" w:space="0" w:color="auto"/>
                          </w:divBdr>
                          <w:divsChild>
                            <w:div w:id="842817723">
                              <w:marLeft w:val="0"/>
                              <w:marRight w:val="0"/>
                              <w:marTop w:val="0"/>
                              <w:marBottom w:val="0"/>
                              <w:divBdr>
                                <w:top w:val="none" w:sz="0" w:space="0" w:color="auto"/>
                                <w:left w:val="none" w:sz="0" w:space="0" w:color="auto"/>
                                <w:bottom w:val="none" w:sz="0" w:space="0" w:color="auto"/>
                                <w:right w:val="none" w:sz="0" w:space="0" w:color="auto"/>
                              </w:divBdr>
                              <w:divsChild>
                                <w:div w:id="13522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872166">
          <w:marLeft w:val="0"/>
          <w:marRight w:val="0"/>
          <w:marTop w:val="0"/>
          <w:marBottom w:val="0"/>
          <w:divBdr>
            <w:top w:val="none" w:sz="0" w:space="0" w:color="auto"/>
            <w:left w:val="none" w:sz="0" w:space="0" w:color="auto"/>
            <w:bottom w:val="none" w:sz="0" w:space="0" w:color="auto"/>
            <w:right w:val="none" w:sz="0" w:space="0" w:color="auto"/>
          </w:divBdr>
          <w:divsChild>
            <w:div w:id="1009068388">
              <w:marLeft w:val="0"/>
              <w:marRight w:val="0"/>
              <w:marTop w:val="0"/>
              <w:marBottom w:val="0"/>
              <w:divBdr>
                <w:top w:val="none" w:sz="0" w:space="0" w:color="auto"/>
                <w:left w:val="none" w:sz="0" w:space="0" w:color="auto"/>
                <w:bottom w:val="none" w:sz="0" w:space="0" w:color="auto"/>
                <w:right w:val="none" w:sz="0" w:space="0" w:color="auto"/>
              </w:divBdr>
              <w:divsChild>
                <w:div w:id="815292845">
                  <w:marLeft w:val="0"/>
                  <w:marRight w:val="0"/>
                  <w:marTop w:val="0"/>
                  <w:marBottom w:val="0"/>
                  <w:divBdr>
                    <w:top w:val="none" w:sz="0" w:space="0" w:color="auto"/>
                    <w:left w:val="none" w:sz="0" w:space="0" w:color="auto"/>
                    <w:bottom w:val="none" w:sz="0" w:space="0" w:color="auto"/>
                    <w:right w:val="none" w:sz="0" w:space="0" w:color="auto"/>
                  </w:divBdr>
                  <w:divsChild>
                    <w:div w:id="108666343">
                      <w:marLeft w:val="0"/>
                      <w:marRight w:val="0"/>
                      <w:marTop w:val="0"/>
                      <w:marBottom w:val="0"/>
                      <w:divBdr>
                        <w:top w:val="none" w:sz="0" w:space="0" w:color="auto"/>
                        <w:left w:val="none" w:sz="0" w:space="0" w:color="auto"/>
                        <w:bottom w:val="none" w:sz="0" w:space="0" w:color="auto"/>
                        <w:right w:val="none" w:sz="0" w:space="0" w:color="auto"/>
                      </w:divBdr>
                      <w:divsChild>
                        <w:div w:id="97531124">
                          <w:marLeft w:val="0"/>
                          <w:marRight w:val="0"/>
                          <w:marTop w:val="0"/>
                          <w:marBottom w:val="0"/>
                          <w:divBdr>
                            <w:top w:val="none" w:sz="0" w:space="0" w:color="auto"/>
                            <w:left w:val="none" w:sz="0" w:space="0" w:color="auto"/>
                            <w:bottom w:val="none" w:sz="0" w:space="0" w:color="auto"/>
                            <w:right w:val="none" w:sz="0" w:space="0" w:color="auto"/>
                          </w:divBdr>
                          <w:divsChild>
                            <w:div w:id="848062425">
                              <w:marLeft w:val="0"/>
                              <w:marRight w:val="0"/>
                              <w:marTop w:val="0"/>
                              <w:marBottom w:val="0"/>
                              <w:divBdr>
                                <w:top w:val="none" w:sz="0" w:space="0" w:color="auto"/>
                                <w:left w:val="none" w:sz="0" w:space="0" w:color="auto"/>
                                <w:bottom w:val="none" w:sz="0" w:space="0" w:color="auto"/>
                                <w:right w:val="none" w:sz="0" w:space="0" w:color="auto"/>
                              </w:divBdr>
                              <w:divsChild>
                                <w:div w:id="1039933866">
                                  <w:marLeft w:val="0"/>
                                  <w:marRight w:val="0"/>
                                  <w:marTop w:val="0"/>
                                  <w:marBottom w:val="0"/>
                                  <w:divBdr>
                                    <w:top w:val="none" w:sz="0" w:space="0" w:color="auto"/>
                                    <w:left w:val="none" w:sz="0" w:space="0" w:color="auto"/>
                                    <w:bottom w:val="none" w:sz="0" w:space="0" w:color="auto"/>
                                    <w:right w:val="none" w:sz="0" w:space="0" w:color="auto"/>
                                  </w:divBdr>
                                  <w:divsChild>
                                    <w:div w:id="151684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0680144">
      <w:bodyDiv w:val="1"/>
      <w:marLeft w:val="0"/>
      <w:marRight w:val="0"/>
      <w:marTop w:val="0"/>
      <w:marBottom w:val="0"/>
      <w:divBdr>
        <w:top w:val="none" w:sz="0" w:space="0" w:color="auto"/>
        <w:left w:val="none" w:sz="0" w:space="0" w:color="auto"/>
        <w:bottom w:val="none" w:sz="0" w:space="0" w:color="auto"/>
        <w:right w:val="none" w:sz="0" w:space="0" w:color="auto"/>
      </w:divBdr>
    </w:div>
    <w:div w:id="762922197">
      <w:bodyDiv w:val="1"/>
      <w:marLeft w:val="0"/>
      <w:marRight w:val="0"/>
      <w:marTop w:val="0"/>
      <w:marBottom w:val="0"/>
      <w:divBdr>
        <w:top w:val="none" w:sz="0" w:space="0" w:color="auto"/>
        <w:left w:val="none" w:sz="0" w:space="0" w:color="auto"/>
        <w:bottom w:val="none" w:sz="0" w:space="0" w:color="auto"/>
        <w:right w:val="none" w:sz="0" w:space="0" w:color="auto"/>
      </w:divBdr>
    </w:div>
    <w:div w:id="767241346">
      <w:bodyDiv w:val="1"/>
      <w:marLeft w:val="0"/>
      <w:marRight w:val="0"/>
      <w:marTop w:val="0"/>
      <w:marBottom w:val="0"/>
      <w:divBdr>
        <w:top w:val="none" w:sz="0" w:space="0" w:color="auto"/>
        <w:left w:val="none" w:sz="0" w:space="0" w:color="auto"/>
        <w:bottom w:val="none" w:sz="0" w:space="0" w:color="auto"/>
        <w:right w:val="none" w:sz="0" w:space="0" w:color="auto"/>
      </w:divBdr>
    </w:div>
    <w:div w:id="773474710">
      <w:bodyDiv w:val="1"/>
      <w:marLeft w:val="0"/>
      <w:marRight w:val="0"/>
      <w:marTop w:val="0"/>
      <w:marBottom w:val="0"/>
      <w:divBdr>
        <w:top w:val="none" w:sz="0" w:space="0" w:color="auto"/>
        <w:left w:val="none" w:sz="0" w:space="0" w:color="auto"/>
        <w:bottom w:val="none" w:sz="0" w:space="0" w:color="auto"/>
        <w:right w:val="none" w:sz="0" w:space="0" w:color="auto"/>
      </w:divBdr>
    </w:div>
    <w:div w:id="773592019">
      <w:bodyDiv w:val="1"/>
      <w:marLeft w:val="0"/>
      <w:marRight w:val="0"/>
      <w:marTop w:val="0"/>
      <w:marBottom w:val="0"/>
      <w:divBdr>
        <w:top w:val="none" w:sz="0" w:space="0" w:color="auto"/>
        <w:left w:val="none" w:sz="0" w:space="0" w:color="auto"/>
        <w:bottom w:val="none" w:sz="0" w:space="0" w:color="auto"/>
        <w:right w:val="none" w:sz="0" w:space="0" w:color="auto"/>
      </w:divBdr>
    </w:div>
    <w:div w:id="788933548">
      <w:bodyDiv w:val="1"/>
      <w:marLeft w:val="0"/>
      <w:marRight w:val="0"/>
      <w:marTop w:val="0"/>
      <w:marBottom w:val="0"/>
      <w:divBdr>
        <w:top w:val="none" w:sz="0" w:space="0" w:color="auto"/>
        <w:left w:val="none" w:sz="0" w:space="0" w:color="auto"/>
        <w:bottom w:val="none" w:sz="0" w:space="0" w:color="auto"/>
        <w:right w:val="none" w:sz="0" w:space="0" w:color="auto"/>
      </w:divBdr>
    </w:div>
    <w:div w:id="796872263">
      <w:bodyDiv w:val="1"/>
      <w:marLeft w:val="0"/>
      <w:marRight w:val="0"/>
      <w:marTop w:val="0"/>
      <w:marBottom w:val="0"/>
      <w:divBdr>
        <w:top w:val="none" w:sz="0" w:space="0" w:color="auto"/>
        <w:left w:val="none" w:sz="0" w:space="0" w:color="auto"/>
        <w:bottom w:val="none" w:sz="0" w:space="0" w:color="auto"/>
        <w:right w:val="none" w:sz="0" w:space="0" w:color="auto"/>
      </w:divBdr>
    </w:div>
    <w:div w:id="814641133">
      <w:bodyDiv w:val="1"/>
      <w:marLeft w:val="0"/>
      <w:marRight w:val="0"/>
      <w:marTop w:val="0"/>
      <w:marBottom w:val="0"/>
      <w:divBdr>
        <w:top w:val="none" w:sz="0" w:space="0" w:color="auto"/>
        <w:left w:val="none" w:sz="0" w:space="0" w:color="auto"/>
        <w:bottom w:val="none" w:sz="0" w:space="0" w:color="auto"/>
        <w:right w:val="none" w:sz="0" w:space="0" w:color="auto"/>
      </w:divBdr>
    </w:div>
    <w:div w:id="855273619">
      <w:bodyDiv w:val="1"/>
      <w:marLeft w:val="0"/>
      <w:marRight w:val="0"/>
      <w:marTop w:val="0"/>
      <w:marBottom w:val="0"/>
      <w:divBdr>
        <w:top w:val="none" w:sz="0" w:space="0" w:color="auto"/>
        <w:left w:val="none" w:sz="0" w:space="0" w:color="auto"/>
        <w:bottom w:val="none" w:sz="0" w:space="0" w:color="auto"/>
        <w:right w:val="none" w:sz="0" w:space="0" w:color="auto"/>
      </w:divBdr>
    </w:div>
    <w:div w:id="870219587">
      <w:bodyDiv w:val="1"/>
      <w:marLeft w:val="0"/>
      <w:marRight w:val="0"/>
      <w:marTop w:val="0"/>
      <w:marBottom w:val="0"/>
      <w:divBdr>
        <w:top w:val="none" w:sz="0" w:space="0" w:color="auto"/>
        <w:left w:val="none" w:sz="0" w:space="0" w:color="auto"/>
        <w:bottom w:val="none" w:sz="0" w:space="0" w:color="auto"/>
        <w:right w:val="none" w:sz="0" w:space="0" w:color="auto"/>
      </w:divBdr>
      <w:divsChild>
        <w:div w:id="1075739094">
          <w:marLeft w:val="0"/>
          <w:marRight w:val="0"/>
          <w:marTop w:val="0"/>
          <w:marBottom w:val="0"/>
          <w:divBdr>
            <w:top w:val="none" w:sz="0" w:space="0" w:color="auto"/>
            <w:left w:val="none" w:sz="0" w:space="0" w:color="auto"/>
            <w:bottom w:val="none" w:sz="0" w:space="0" w:color="auto"/>
            <w:right w:val="none" w:sz="0" w:space="0" w:color="auto"/>
          </w:divBdr>
          <w:divsChild>
            <w:div w:id="1706136">
              <w:marLeft w:val="0"/>
              <w:marRight w:val="0"/>
              <w:marTop w:val="0"/>
              <w:marBottom w:val="0"/>
              <w:divBdr>
                <w:top w:val="none" w:sz="0" w:space="0" w:color="auto"/>
                <w:left w:val="none" w:sz="0" w:space="0" w:color="auto"/>
                <w:bottom w:val="none" w:sz="0" w:space="0" w:color="auto"/>
                <w:right w:val="none" w:sz="0" w:space="0" w:color="auto"/>
              </w:divBdr>
              <w:divsChild>
                <w:div w:id="137577890">
                  <w:marLeft w:val="0"/>
                  <w:marRight w:val="0"/>
                  <w:marTop w:val="0"/>
                  <w:marBottom w:val="0"/>
                  <w:divBdr>
                    <w:top w:val="none" w:sz="0" w:space="0" w:color="auto"/>
                    <w:left w:val="none" w:sz="0" w:space="0" w:color="auto"/>
                    <w:bottom w:val="none" w:sz="0" w:space="0" w:color="auto"/>
                    <w:right w:val="none" w:sz="0" w:space="0" w:color="auto"/>
                  </w:divBdr>
                  <w:divsChild>
                    <w:div w:id="342243065">
                      <w:marLeft w:val="0"/>
                      <w:marRight w:val="0"/>
                      <w:marTop w:val="0"/>
                      <w:marBottom w:val="0"/>
                      <w:divBdr>
                        <w:top w:val="none" w:sz="0" w:space="0" w:color="auto"/>
                        <w:left w:val="none" w:sz="0" w:space="0" w:color="auto"/>
                        <w:bottom w:val="none" w:sz="0" w:space="0" w:color="auto"/>
                        <w:right w:val="none" w:sz="0" w:space="0" w:color="auto"/>
                      </w:divBdr>
                      <w:divsChild>
                        <w:div w:id="740524008">
                          <w:marLeft w:val="0"/>
                          <w:marRight w:val="0"/>
                          <w:marTop w:val="0"/>
                          <w:marBottom w:val="0"/>
                          <w:divBdr>
                            <w:top w:val="none" w:sz="0" w:space="0" w:color="auto"/>
                            <w:left w:val="none" w:sz="0" w:space="0" w:color="auto"/>
                            <w:bottom w:val="none" w:sz="0" w:space="0" w:color="auto"/>
                            <w:right w:val="none" w:sz="0" w:space="0" w:color="auto"/>
                          </w:divBdr>
                          <w:divsChild>
                            <w:div w:id="19641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4778752">
      <w:bodyDiv w:val="1"/>
      <w:marLeft w:val="0"/>
      <w:marRight w:val="0"/>
      <w:marTop w:val="0"/>
      <w:marBottom w:val="0"/>
      <w:divBdr>
        <w:top w:val="none" w:sz="0" w:space="0" w:color="auto"/>
        <w:left w:val="none" w:sz="0" w:space="0" w:color="auto"/>
        <w:bottom w:val="none" w:sz="0" w:space="0" w:color="auto"/>
        <w:right w:val="none" w:sz="0" w:space="0" w:color="auto"/>
      </w:divBdr>
    </w:div>
    <w:div w:id="912281119">
      <w:bodyDiv w:val="1"/>
      <w:marLeft w:val="0"/>
      <w:marRight w:val="0"/>
      <w:marTop w:val="0"/>
      <w:marBottom w:val="0"/>
      <w:divBdr>
        <w:top w:val="none" w:sz="0" w:space="0" w:color="auto"/>
        <w:left w:val="none" w:sz="0" w:space="0" w:color="auto"/>
        <w:bottom w:val="none" w:sz="0" w:space="0" w:color="auto"/>
        <w:right w:val="none" w:sz="0" w:space="0" w:color="auto"/>
      </w:divBdr>
      <w:divsChild>
        <w:div w:id="1484009330">
          <w:marLeft w:val="0"/>
          <w:marRight w:val="0"/>
          <w:marTop w:val="0"/>
          <w:marBottom w:val="0"/>
          <w:divBdr>
            <w:top w:val="none" w:sz="0" w:space="0" w:color="auto"/>
            <w:left w:val="none" w:sz="0" w:space="0" w:color="auto"/>
            <w:bottom w:val="none" w:sz="0" w:space="0" w:color="auto"/>
            <w:right w:val="none" w:sz="0" w:space="0" w:color="auto"/>
          </w:divBdr>
          <w:divsChild>
            <w:div w:id="142359742">
              <w:marLeft w:val="0"/>
              <w:marRight w:val="0"/>
              <w:marTop w:val="0"/>
              <w:marBottom w:val="0"/>
              <w:divBdr>
                <w:top w:val="none" w:sz="0" w:space="0" w:color="auto"/>
                <w:left w:val="none" w:sz="0" w:space="0" w:color="auto"/>
                <w:bottom w:val="none" w:sz="0" w:space="0" w:color="auto"/>
                <w:right w:val="none" w:sz="0" w:space="0" w:color="auto"/>
              </w:divBdr>
              <w:divsChild>
                <w:div w:id="516307525">
                  <w:marLeft w:val="0"/>
                  <w:marRight w:val="0"/>
                  <w:marTop w:val="0"/>
                  <w:marBottom w:val="0"/>
                  <w:divBdr>
                    <w:top w:val="none" w:sz="0" w:space="0" w:color="auto"/>
                    <w:left w:val="none" w:sz="0" w:space="0" w:color="auto"/>
                    <w:bottom w:val="none" w:sz="0" w:space="0" w:color="auto"/>
                    <w:right w:val="none" w:sz="0" w:space="0" w:color="auto"/>
                  </w:divBdr>
                  <w:divsChild>
                    <w:div w:id="1453473167">
                      <w:marLeft w:val="0"/>
                      <w:marRight w:val="0"/>
                      <w:marTop w:val="0"/>
                      <w:marBottom w:val="0"/>
                      <w:divBdr>
                        <w:top w:val="none" w:sz="0" w:space="0" w:color="auto"/>
                        <w:left w:val="none" w:sz="0" w:space="0" w:color="auto"/>
                        <w:bottom w:val="none" w:sz="0" w:space="0" w:color="auto"/>
                        <w:right w:val="none" w:sz="0" w:space="0" w:color="auto"/>
                      </w:divBdr>
                      <w:divsChild>
                        <w:div w:id="2020694922">
                          <w:marLeft w:val="0"/>
                          <w:marRight w:val="0"/>
                          <w:marTop w:val="0"/>
                          <w:marBottom w:val="0"/>
                          <w:divBdr>
                            <w:top w:val="none" w:sz="0" w:space="0" w:color="auto"/>
                            <w:left w:val="none" w:sz="0" w:space="0" w:color="auto"/>
                            <w:bottom w:val="none" w:sz="0" w:space="0" w:color="auto"/>
                            <w:right w:val="none" w:sz="0" w:space="0" w:color="auto"/>
                          </w:divBdr>
                          <w:divsChild>
                            <w:div w:id="22198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3122014">
      <w:bodyDiv w:val="1"/>
      <w:marLeft w:val="0"/>
      <w:marRight w:val="0"/>
      <w:marTop w:val="0"/>
      <w:marBottom w:val="0"/>
      <w:divBdr>
        <w:top w:val="none" w:sz="0" w:space="0" w:color="auto"/>
        <w:left w:val="none" w:sz="0" w:space="0" w:color="auto"/>
        <w:bottom w:val="none" w:sz="0" w:space="0" w:color="auto"/>
        <w:right w:val="none" w:sz="0" w:space="0" w:color="auto"/>
      </w:divBdr>
    </w:div>
    <w:div w:id="918059382">
      <w:bodyDiv w:val="1"/>
      <w:marLeft w:val="0"/>
      <w:marRight w:val="0"/>
      <w:marTop w:val="0"/>
      <w:marBottom w:val="0"/>
      <w:divBdr>
        <w:top w:val="none" w:sz="0" w:space="0" w:color="auto"/>
        <w:left w:val="none" w:sz="0" w:space="0" w:color="auto"/>
        <w:bottom w:val="none" w:sz="0" w:space="0" w:color="auto"/>
        <w:right w:val="none" w:sz="0" w:space="0" w:color="auto"/>
      </w:divBdr>
      <w:divsChild>
        <w:div w:id="1218517495">
          <w:marLeft w:val="0"/>
          <w:marRight w:val="0"/>
          <w:marTop w:val="0"/>
          <w:marBottom w:val="0"/>
          <w:divBdr>
            <w:top w:val="none" w:sz="0" w:space="0" w:color="auto"/>
            <w:left w:val="none" w:sz="0" w:space="0" w:color="auto"/>
            <w:bottom w:val="none" w:sz="0" w:space="0" w:color="auto"/>
            <w:right w:val="none" w:sz="0" w:space="0" w:color="auto"/>
          </w:divBdr>
          <w:divsChild>
            <w:div w:id="726606882">
              <w:marLeft w:val="0"/>
              <w:marRight w:val="0"/>
              <w:marTop w:val="0"/>
              <w:marBottom w:val="0"/>
              <w:divBdr>
                <w:top w:val="none" w:sz="0" w:space="0" w:color="auto"/>
                <w:left w:val="none" w:sz="0" w:space="0" w:color="auto"/>
                <w:bottom w:val="none" w:sz="0" w:space="0" w:color="auto"/>
                <w:right w:val="none" w:sz="0" w:space="0" w:color="auto"/>
              </w:divBdr>
              <w:divsChild>
                <w:div w:id="509829555">
                  <w:marLeft w:val="0"/>
                  <w:marRight w:val="0"/>
                  <w:marTop w:val="0"/>
                  <w:marBottom w:val="0"/>
                  <w:divBdr>
                    <w:top w:val="none" w:sz="0" w:space="0" w:color="auto"/>
                    <w:left w:val="none" w:sz="0" w:space="0" w:color="auto"/>
                    <w:bottom w:val="none" w:sz="0" w:space="0" w:color="auto"/>
                    <w:right w:val="none" w:sz="0" w:space="0" w:color="auto"/>
                  </w:divBdr>
                  <w:divsChild>
                    <w:div w:id="1120421587">
                      <w:marLeft w:val="0"/>
                      <w:marRight w:val="0"/>
                      <w:marTop w:val="0"/>
                      <w:marBottom w:val="0"/>
                      <w:divBdr>
                        <w:top w:val="none" w:sz="0" w:space="0" w:color="auto"/>
                        <w:left w:val="none" w:sz="0" w:space="0" w:color="auto"/>
                        <w:bottom w:val="none" w:sz="0" w:space="0" w:color="auto"/>
                        <w:right w:val="none" w:sz="0" w:space="0" w:color="auto"/>
                      </w:divBdr>
                      <w:divsChild>
                        <w:div w:id="5602885">
                          <w:marLeft w:val="0"/>
                          <w:marRight w:val="0"/>
                          <w:marTop w:val="0"/>
                          <w:marBottom w:val="0"/>
                          <w:divBdr>
                            <w:top w:val="none" w:sz="0" w:space="0" w:color="auto"/>
                            <w:left w:val="none" w:sz="0" w:space="0" w:color="auto"/>
                            <w:bottom w:val="none" w:sz="0" w:space="0" w:color="auto"/>
                            <w:right w:val="none" w:sz="0" w:space="0" w:color="auto"/>
                          </w:divBdr>
                          <w:divsChild>
                            <w:div w:id="201152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204520">
      <w:bodyDiv w:val="1"/>
      <w:marLeft w:val="0"/>
      <w:marRight w:val="0"/>
      <w:marTop w:val="0"/>
      <w:marBottom w:val="0"/>
      <w:divBdr>
        <w:top w:val="none" w:sz="0" w:space="0" w:color="auto"/>
        <w:left w:val="none" w:sz="0" w:space="0" w:color="auto"/>
        <w:bottom w:val="none" w:sz="0" w:space="0" w:color="auto"/>
        <w:right w:val="none" w:sz="0" w:space="0" w:color="auto"/>
      </w:divBdr>
    </w:div>
    <w:div w:id="939293941">
      <w:bodyDiv w:val="1"/>
      <w:marLeft w:val="0"/>
      <w:marRight w:val="0"/>
      <w:marTop w:val="0"/>
      <w:marBottom w:val="0"/>
      <w:divBdr>
        <w:top w:val="none" w:sz="0" w:space="0" w:color="auto"/>
        <w:left w:val="none" w:sz="0" w:space="0" w:color="auto"/>
        <w:bottom w:val="none" w:sz="0" w:space="0" w:color="auto"/>
        <w:right w:val="none" w:sz="0" w:space="0" w:color="auto"/>
      </w:divBdr>
    </w:div>
    <w:div w:id="951089652">
      <w:bodyDiv w:val="1"/>
      <w:marLeft w:val="0"/>
      <w:marRight w:val="0"/>
      <w:marTop w:val="0"/>
      <w:marBottom w:val="0"/>
      <w:divBdr>
        <w:top w:val="none" w:sz="0" w:space="0" w:color="auto"/>
        <w:left w:val="none" w:sz="0" w:space="0" w:color="auto"/>
        <w:bottom w:val="none" w:sz="0" w:space="0" w:color="auto"/>
        <w:right w:val="none" w:sz="0" w:space="0" w:color="auto"/>
      </w:divBdr>
    </w:div>
    <w:div w:id="978458766">
      <w:bodyDiv w:val="1"/>
      <w:marLeft w:val="0"/>
      <w:marRight w:val="0"/>
      <w:marTop w:val="0"/>
      <w:marBottom w:val="0"/>
      <w:divBdr>
        <w:top w:val="none" w:sz="0" w:space="0" w:color="auto"/>
        <w:left w:val="none" w:sz="0" w:space="0" w:color="auto"/>
        <w:bottom w:val="none" w:sz="0" w:space="0" w:color="auto"/>
        <w:right w:val="none" w:sz="0" w:space="0" w:color="auto"/>
      </w:divBdr>
    </w:div>
    <w:div w:id="994993749">
      <w:bodyDiv w:val="1"/>
      <w:marLeft w:val="0"/>
      <w:marRight w:val="0"/>
      <w:marTop w:val="0"/>
      <w:marBottom w:val="0"/>
      <w:divBdr>
        <w:top w:val="none" w:sz="0" w:space="0" w:color="auto"/>
        <w:left w:val="none" w:sz="0" w:space="0" w:color="auto"/>
        <w:bottom w:val="none" w:sz="0" w:space="0" w:color="auto"/>
        <w:right w:val="none" w:sz="0" w:space="0" w:color="auto"/>
      </w:divBdr>
    </w:div>
    <w:div w:id="1005788986">
      <w:bodyDiv w:val="1"/>
      <w:marLeft w:val="0"/>
      <w:marRight w:val="0"/>
      <w:marTop w:val="0"/>
      <w:marBottom w:val="0"/>
      <w:divBdr>
        <w:top w:val="none" w:sz="0" w:space="0" w:color="auto"/>
        <w:left w:val="none" w:sz="0" w:space="0" w:color="auto"/>
        <w:bottom w:val="none" w:sz="0" w:space="0" w:color="auto"/>
        <w:right w:val="none" w:sz="0" w:space="0" w:color="auto"/>
      </w:divBdr>
    </w:div>
    <w:div w:id="1020012971">
      <w:bodyDiv w:val="1"/>
      <w:marLeft w:val="0"/>
      <w:marRight w:val="0"/>
      <w:marTop w:val="0"/>
      <w:marBottom w:val="0"/>
      <w:divBdr>
        <w:top w:val="none" w:sz="0" w:space="0" w:color="auto"/>
        <w:left w:val="none" w:sz="0" w:space="0" w:color="auto"/>
        <w:bottom w:val="none" w:sz="0" w:space="0" w:color="auto"/>
        <w:right w:val="none" w:sz="0" w:space="0" w:color="auto"/>
      </w:divBdr>
    </w:div>
    <w:div w:id="1034110625">
      <w:bodyDiv w:val="1"/>
      <w:marLeft w:val="0"/>
      <w:marRight w:val="0"/>
      <w:marTop w:val="0"/>
      <w:marBottom w:val="0"/>
      <w:divBdr>
        <w:top w:val="none" w:sz="0" w:space="0" w:color="auto"/>
        <w:left w:val="none" w:sz="0" w:space="0" w:color="auto"/>
        <w:bottom w:val="none" w:sz="0" w:space="0" w:color="auto"/>
        <w:right w:val="none" w:sz="0" w:space="0" w:color="auto"/>
      </w:divBdr>
    </w:div>
    <w:div w:id="1049457515">
      <w:bodyDiv w:val="1"/>
      <w:marLeft w:val="0"/>
      <w:marRight w:val="0"/>
      <w:marTop w:val="0"/>
      <w:marBottom w:val="0"/>
      <w:divBdr>
        <w:top w:val="none" w:sz="0" w:space="0" w:color="auto"/>
        <w:left w:val="none" w:sz="0" w:space="0" w:color="auto"/>
        <w:bottom w:val="none" w:sz="0" w:space="0" w:color="auto"/>
        <w:right w:val="none" w:sz="0" w:space="0" w:color="auto"/>
      </w:divBdr>
    </w:div>
    <w:div w:id="1049720246">
      <w:bodyDiv w:val="1"/>
      <w:marLeft w:val="0"/>
      <w:marRight w:val="0"/>
      <w:marTop w:val="0"/>
      <w:marBottom w:val="0"/>
      <w:divBdr>
        <w:top w:val="none" w:sz="0" w:space="0" w:color="auto"/>
        <w:left w:val="none" w:sz="0" w:space="0" w:color="auto"/>
        <w:bottom w:val="none" w:sz="0" w:space="0" w:color="auto"/>
        <w:right w:val="none" w:sz="0" w:space="0" w:color="auto"/>
      </w:divBdr>
    </w:div>
    <w:div w:id="1063142671">
      <w:bodyDiv w:val="1"/>
      <w:marLeft w:val="0"/>
      <w:marRight w:val="0"/>
      <w:marTop w:val="0"/>
      <w:marBottom w:val="0"/>
      <w:divBdr>
        <w:top w:val="none" w:sz="0" w:space="0" w:color="auto"/>
        <w:left w:val="none" w:sz="0" w:space="0" w:color="auto"/>
        <w:bottom w:val="none" w:sz="0" w:space="0" w:color="auto"/>
        <w:right w:val="none" w:sz="0" w:space="0" w:color="auto"/>
      </w:divBdr>
    </w:div>
    <w:div w:id="1069308814">
      <w:bodyDiv w:val="1"/>
      <w:marLeft w:val="0"/>
      <w:marRight w:val="0"/>
      <w:marTop w:val="0"/>
      <w:marBottom w:val="0"/>
      <w:divBdr>
        <w:top w:val="none" w:sz="0" w:space="0" w:color="auto"/>
        <w:left w:val="none" w:sz="0" w:space="0" w:color="auto"/>
        <w:bottom w:val="none" w:sz="0" w:space="0" w:color="auto"/>
        <w:right w:val="none" w:sz="0" w:space="0" w:color="auto"/>
      </w:divBdr>
    </w:div>
    <w:div w:id="1088428144">
      <w:bodyDiv w:val="1"/>
      <w:marLeft w:val="0"/>
      <w:marRight w:val="0"/>
      <w:marTop w:val="0"/>
      <w:marBottom w:val="0"/>
      <w:divBdr>
        <w:top w:val="none" w:sz="0" w:space="0" w:color="auto"/>
        <w:left w:val="none" w:sz="0" w:space="0" w:color="auto"/>
        <w:bottom w:val="none" w:sz="0" w:space="0" w:color="auto"/>
        <w:right w:val="none" w:sz="0" w:space="0" w:color="auto"/>
      </w:divBdr>
    </w:div>
    <w:div w:id="1098061214">
      <w:bodyDiv w:val="1"/>
      <w:marLeft w:val="0"/>
      <w:marRight w:val="0"/>
      <w:marTop w:val="0"/>
      <w:marBottom w:val="0"/>
      <w:divBdr>
        <w:top w:val="none" w:sz="0" w:space="0" w:color="auto"/>
        <w:left w:val="none" w:sz="0" w:space="0" w:color="auto"/>
        <w:bottom w:val="none" w:sz="0" w:space="0" w:color="auto"/>
        <w:right w:val="none" w:sz="0" w:space="0" w:color="auto"/>
      </w:divBdr>
    </w:div>
    <w:div w:id="1105925120">
      <w:bodyDiv w:val="1"/>
      <w:marLeft w:val="0"/>
      <w:marRight w:val="0"/>
      <w:marTop w:val="0"/>
      <w:marBottom w:val="0"/>
      <w:divBdr>
        <w:top w:val="none" w:sz="0" w:space="0" w:color="auto"/>
        <w:left w:val="none" w:sz="0" w:space="0" w:color="auto"/>
        <w:bottom w:val="none" w:sz="0" w:space="0" w:color="auto"/>
        <w:right w:val="none" w:sz="0" w:space="0" w:color="auto"/>
      </w:divBdr>
    </w:div>
    <w:div w:id="1174875878">
      <w:bodyDiv w:val="1"/>
      <w:marLeft w:val="0"/>
      <w:marRight w:val="0"/>
      <w:marTop w:val="0"/>
      <w:marBottom w:val="0"/>
      <w:divBdr>
        <w:top w:val="none" w:sz="0" w:space="0" w:color="auto"/>
        <w:left w:val="none" w:sz="0" w:space="0" w:color="auto"/>
        <w:bottom w:val="none" w:sz="0" w:space="0" w:color="auto"/>
        <w:right w:val="none" w:sz="0" w:space="0" w:color="auto"/>
      </w:divBdr>
    </w:div>
    <w:div w:id="1174884014">
      <w:bodyDiv w:val="1"/>
      <w:marLeft w:val="0"/>
      <w:marRight w:val="0"/>
      <w:marTop w:val="0"/>
      <w:marBottom w:val="0"/>
      <w:divBdr>
        <w:top w:val="none" w:sz="0" w:space="0" w:color="auto"/>
        <w:left w:val="none" w:sz="0" w:space="0" w:color="auto"/>
        <w:bottom w:val="none" w:sz="0" w:space="0" w:color="auto"/>
        <w:right w:val="none" w:sz="0" w:space="0" w:color="auto"/>
      </w:divBdr>
    </w:div>
    <w:div w:id="1198157201">
      <w:bodyDiv w:val="1"/>
      <w:marLeft w:val="0"/>
      <w:marRight w:val="0"/>
      <w:marTop w:val="0"/>
      <w:marBottom w:val="0"/>
      <w:divBdr>
        <w:top w:val="none" w:sz="0" w:space="0" w:color="auto"/>
        <w:left w:val="none" w:sz="0" w:space="0" w:color="auto"/>
        <w:bottom w:val="none" w:sz="0" w:space="0" w:color="auto"/>
        <w:right w:val="none" w:sz="0" w:space="0" w:color="auto"/>
      </w:divBdr>
    </w:div>
    <w:div w:id="1199053618">
      <w:bodyDiv w:val="1"/>
      <w:marLeft w:val="0"/>
      <w:marRight w:val="0"/>
      <w:marTop w:val="0"/>
      <w:marBottom w:val="0"/>
      <w:divBdr>
        <w:top w:val="none" w:sz="0" w:space="0" w:color="auto"/>
        <w:left w:val="none" w:sz="0" w:space="0" w:color="auto"/>
        <w:bottom w:val="none" w:sz="0" w:space="0" w:color="auto"/>
        <w:right w:val="none" w:sz="0" w:space="0" w:color="auto"/>
      </w:divBdr>
    </w:div>
    <w:div w:id="1255211859">
      <w:bodyDiv w:val="1"/>
      <w:marLeft w:val="0"/>
      <w:marRight w:val="0"/>
      <w:marTop w:val="0"/>
      <w:marBottom w:val="0"/>
      <w:divBdr>
        <w:top w:val="none" w:sz="0" w:space="0" w:color="auto"/>
        <w:left w:val="none" w:sz="0" w:space="0" w:color="auto"/>
        <w:bottom w:val="none" w:sz="0" w:space="0" w:color="auto"/>
        <w:right w:val="none" w:sz="0" w:space="0" w:color="auto"/>
      </w:divBdr>
    </w:div>
    <w:div w:id="1259828034">
      <w:bodyDiv w:val="1"/>
      <w:marLeft w:val="0"/>
      <w:marRight w:val="0"/>
      <w:marTop w:val="0"/>
      <w:marBottom w:val="0"/>
      <w:divBdr>
        <w:top w:val="none" w:sz="0" w:space="0" w:color="auto"/>
        <w:left w:val="none" w:sz="0" w:space="0" w:color="auto"/>
        <w:bottom w:val="none" w:sz="0" w:space="0" w:color="auto"/>
        <w:right w:val="none" w:sz="0" w:space="0" w:color="auto"/>
      </w:divBdr>
    </w:div>
    <w:div w:id="1261446778">
      <w:bodyDiv w:val="1"/>
      <w:marLeft w:val="0"/>
      <w:marRight w:val="0"/>
      <w:marTop w:val="0"/>
      <w:marBottom w:val="0"/>
      <w:divBdr>
        <w:top w:val="none" w:sz="0" w:space="0" w:color="auto"/>
        <w:left w:val="none" w:sz="0" w:space="0" w:color="auto"/>
        <w:bottom w:val="none" w:sz="0" w:space="0" w:color="auto"/>
        <w:right w:val="none" w:sz="0" w:space="0" w:color="auto"/>
      </w:divBdr>
    </w:div>
    <w:div w:id="1264724266">
      <w:bodyDiv w:val="1"/>
      <w:marLeft w:val="0"/>
      <w:marRight w:val="0"/>
      <w:marTop w:val="0"/>
      <w:marBottom w:val="0"/>
      <w:divBdr>
        <w:top w:val="none" w:sz="0" w:space="0" w:color="auto"/>
        <w:left w:val="none" w:sz="0" w:space="0" w:color="auto"/>
        <w:bottom w:val="none" w:sz="0" w:space="0" w:color="auto"/>
        <w:right w:val="none" w:sz="0" w:space="0" w:color="auto"/>
      </w:divBdr>
    </w:div>
    <w:div w:id="1274288338">
      <w:bodyDiv w:val="1"/>
      <w:marLeft w:val="0"/>
      <w:marRight w:val="0"/>
      <w:marTop w:val="0"/>
      <w:marBottom w:val="0"/>
      <w:divBdr>
        <w:top w:val="none" w:sz="0" w:space="0" w:color="auto"/>
        <w:left w:val="none" w:sz="0" w:space="0" w:color="auto"/>
        <w:bottom w:val="none" w:sz="0" w:space="0" w:color="auto"/>
        <w:right w:val="none" w:sz="0" w:space="0" w:color="auto"/>
      </w:divBdr>
    </w:div>
    <w:div w:id="1276862855">
      <w:bodyDiv w:val="1"/>
      <w:marLeft w:val="0"/>
      <w:marRight w:val="0"/>
      <w:marTop w:val="0"/>
      <w:marBottom w:val="0"/>
      <w:divBdr>
        <w:top w:val="none" w:sz="0" w:space="0" w:color="auto"/>
        <w:left w:val="none" w:sz="0" w:space="0" w:color="auto"/>
        <w:bottom w:val="none" w:sz="0" w:space="0" w:color="auto"/>
        <w:right w:val="none" w:sz="0" w:space="0" w:color="auto"/>
      </w:divBdr>
    </w:div>
    <w:div w:id="1281182043">
      <w:bodyDiv w:val="1"/>
      <w:marLeft w:val="0"/>
      <w:marRight w:val="0"/>
      <w:marTop w:val="0"/>
      <w:marBottom w:val="0"/>
      <w:divBdr>
        <w:top w:val="none" w:sz="0" w:space="0" w:color="auto"/>
        <w:left w:val="none" w:sz="0" w:space="0" w:color="auto"/>
        <w:bottom w:val="none" w:sz="0" w:space="0" w:color="auto"/>
        <w:right w:val="none" w:sz="0" w:space="0" w:color="auto"/>
      </w:divBdr>
    </w:div>
    <w:div w:id="1284656479">
      <w:bodyDiv w:val="1"/>
      <w:marLeft w:val="0"/>
      <w:marRight w:val="0"/>
      <w:marTop w:val="0"/>
      <w:marBottom w:val="0"/>
      <w:divBdr>
        <w:top w:val="none" w:sz="0" w:space="0" w:color="auto"/>
        <w:left w:val="none" w:sz="0" w:space="0" w:color="auto"/>
        <w:bottom w:val="none" w:sz="0" w:space="0" w:color="auto"/>
        <w:right w:val="none" w:sz="0" w:space="0" w:color="auto"/>
      </w:divBdr>
      <w:divsChild>
        <w:div w:id="1260991780">
          <w:marLeft w:val="0"/>
          <w:marRight w:val="0"/>
          <w:marTop w:val="0"/>
          <w:marBottom w:val="0"/>
          <w:divBdr>
            <w:top w:val="none" w:sz="0" w:space="0" w:color="auto"/>
            <w:left w:val="none" w:sz="0" w:space="0" w:color="auto"/>
            <w:bottom w:val="none" w:sz="0" w:space="0" w:color="auto"/>
            <w:right w:val="none" w:sz="0" w:space="0" w:color="auto"/>
          </w:divBdr>
          <w:divsChild>
            <w:div w:id="511267097">
              <w:marLeft w:val="0"/>
              <w:marRight w:val="0"/>
              <w:marTop w:val="0"/>
              <w:marBottom w:val="0"/>
              <w:divBdr>
                <w:top w:val="none" w:sz="0" w:space="0" w:color="auto"/>
                <w:left w:val="none" w:sz="0" w:space="0" w:color="auto"/>
                <w:bottom w:val="none" w:sz="0" w:space="0" w:color="auto"/>
                <w:right w:val="none" w:sz="0" w:space="0" w:color="auto"/>
              </w:divBdr>
              <w:divsChild>
                <w:div w:id="1632858574">
                  <w:marLeft w:val="0"/>
                  <w:marRight w:val="0"/>
                  <w:marTop w:val="0"/>
                  <w:marBottom w:val="0"/>
                  <w:divBdr>
                    <w:top w:val="none" w:sz="0" w:space="0" w:color="auto"/>
                    <w:left w:val="none" w:sz="0" w:space="0" w:color="auto"/>
                    <w:bottom w:val="none" w:sz="0" w:space="0" w:color="auto"/>
                    <w:right w:val="none" w:sz="0" w:space="0" w:color="auto"/>
                  </w:divBdr>
                  <w:divsChild>
                    <w:div w:id="1528569030">
                      <w:marLeft w:val="0"/>
                      <w:marRight w:val="0"/>
                      <w:marTop w:val="0"/>
                      <w:marBottom w:val="0"/>
                      <w:divBdr>
                        <w:top w:val="none" w:sz="0" w:space="0" w:color="auto"/>
                        <w:left w:val="none" w:sz="0" w:space="0" w:color="auto"/>
                        <w:bottom w:val="none" w:sz="0" w:space="0" w:color="auto"/>
                        <w:right w:val="none" w:sz="0" w:space="0" w:color="auto"/>
                      </w:divBdr>
                      <w:divsChild>
                        <w:div w:id="1755008445">
                          <w:marLeft w:val="0"/>
                          <w:marRight w:val="0"/>
                          <w:marTop w:val="0"/>
                          <w:marBottom w:val="0"/>
                          <w:divBdr>
                            <w:top w:val="none" w:sz="0" w:space="0" w:color="auto"/>
                            <w:left w:val="none" w:sz="0" w:space="0" w:color="auto"/>
                            <w:bottom w:val="none" w:sz="0" w:space="0" w:color="auto"/>
                            <w:right w:val="none" w:sz="0" w:space="0" w:color="auto"/>
                          </w:divBdr>
                          <w:divsChild>
                            <w:div w:id="19026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851125">
      <w:bodyDiv w:val="1"/>
      <w:marLeft w:val="0"/>
      <w:marRight w:val="0"/>
      <w:marTop w:val="0"/>
      <w:marBottom w:val="0"/>
      <w:divBdr>
        <w:top w:val="none" w:sz="0" w:space="0" w:color="auto"/>
        <w:left w:val="none" w:sz="0" w:space="0" w:color="auto"/>
        <w:bottom w:val="none" w:sz="0" w:space="0" w:color="auto"/>
        <w:right w:val="none" w:sz="0" w:space="0" w:color="auto"/>
      </w:divBdr>
      <w:divsChild>
        <w:div w:id="1003585160">
          <w:marLeft w:val="0"/>
          <w:marRight w:val="0"/>
          <w:marTop w:val="0"/>
          <w:marBottom w:val="0"/>
          <w:divBdr>
            <w:top w:val="none" w:sz="0" w:space="0" w:color="auto"/>
            <w:left w:val="none" w:sz="0" w:space="0" w:color="auto"/>
            <w:bottom w:val="none" w:sz="0" w:space="0" w:color="auto"/>
            <w:right w:val="none" w:sz="0" w:space="0" w:color="auto"/>
          </w:divBdr>
          <w:divsChild>
            <w:div w:id="885877869">
              <w:marLeft w:val="0"/>
              <w:marRight w:val="0"/>
              <w:marTop w:val="0"/>
              <w:marBottom w:val="0"/>
              <w:divBdr>
                <w:top w:val="none" w:sz="0" w:space="0" w:color="auto"/>
                <w:left w:val="none" w:sz="0" w:space="0" w:color="auto"/>
                <w:bottom w:val="none" w:sz="0" w:space="0" w:color="auto"/>
                <w:right w:val="none" w:sz="0" w:space="0" w:color="auto"/>
              </w:divBdr>
              <w:divsChild>
                <w:div w:id="314068729">
                  <w:marLeft w:val="0"/>
                  <w:marRight w:val="0"/>
                  <w:marTop w:val="0"/>
                  <w:marBottom w:val="0"/>
                  <w:divBdr>
                    <w:top w:val="none" w:sz="0" w:space="0" w:color="auto"/>
                    <w:left w:val="none" w:sz="0" w:space="0" w:color="auto"/>
                    <w:bottom w:val="none" w:sz="0" w:space="0" w:color="auto"/>
                    <w:right w:val="none" w:sz="0" w:space="0" w:color="auto"/>
                  </w:divBdr>
                  <w:divsChild>
                    <w:div w:id="205534179">
                      <w:marLeft w:val="0"/>
                      <w:marRight w:val="0"/>
                      <w:marTop w:val="0"/>
                      <w:marBottom w:val="0"/>
                      <w:divBdr>
                        <w:top w:val="none" w:sz="0" w:space="0" w:color="auto"/>
                        <w:left w:val="none" w:sz="0" w:space="0" w:color="auto"/>
                        <w:bottom w:val="none" w:sz="0" w:space="0" w:color="auto"/>
                        <w:right w:val="none" w:sz="0" w:space="0" w:color="auto"/>
                      </w:divBdr>
                      <w:divsChild>
                        <w:div w:id="1517113093">
                          <w:marLeft w:val="0"/>
                          <w:marRight w:val="0"/>
                          <w:marTop w:val="0"/>
                          <w:marBottom w:val="0"/>
                          <w:divBdr>
                            <w:top w:val="none" w:sz="0" w:space="0" w:color="auto"/>
                            <w:left w:val="none" w:sz="0" w:space="0" w:color="auto"/>
                            <w:bottom w:val="none" w:sz="0" w:space="0" w:color="auto"/>
                            <w:right w:val="none" w:sz="0" w:space="0" w:color="auto"/>
                          </w:divBdr>
                          <w:divsChild>
                            <w:div w:id="918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642700">
      <w:bodyDiv w:val="1"/>
      <w:marLeft w:val="0"/>
      <w:marRight w:val="0"/>
      <w:marTop w:val="0"/>
      <w:marBottom w:val="0"/>
      <w:divBdr>
        <w:top w:val="none" w:sz="0" w:space="0" w:color="auto"/>
        <w:left w:val="none" w:sz="0" w:space="0" w:color="auto"/>
        <w:bottom w:val="none" w:sz="0" w:space="0" w:color="auto"/>
        <w:right w:val="none" w:sz="0" w:space="0" w:color="auto"/>
      </w:divBdr>
    </w:div>
    <w:div w:id="1332098652">
      <w:bodyDiv w:val="1"/>
      <w:marLeft w:val="0"/>
      <w:marRight w:val="0"/>
      <w:marTop w:val="0"/>
      <w:marBottom w:val="0"/>
      <w:divBdr>
        <w:top w:val="none" w:sz="0" w:space="0" w:color="auto"/>
        <w:left w:val="none" w:sz="0" w:space="0" w:color="auto"/>
        <w:bottom w:val="none" w:sz="0" w:space="0" w:color="auto"/>
        <w:right w:val="none" w:sz="0" w:space="0" w:color="auto"/>
      </w:divBdr>
    </w:div>
    <w:div w:id="1337927346">
      <w:bodyDiv w:val="1"/>
      <w:marLeft w:val="0"/>
      <w:marRight w:val="0"/>
      <w:marTop w:val="0"/>
      <w:marBottom w:val="0"/>
      <w:divBdr>
        <w:top w:val="none" w:sz="0" w:space="0" w:color="auto"/>
        <w:left w:val="none" w:sz="0" w:space="0" w:color="auto"/>
        <w:bottom w:val="none" w:sz="0" w:space="0" w:color="auto"/>
        <w:right w:val="none" w:sz="0" w:space="0" w:color="auto"/>
      </w:divBdr>
    </w:div>
    <w:div w:id="1356688639">
      <w:bodyDiv w:val="1"/>
      <w:marLeft w:val="0"/>
      <w:marRight w:val="0"/>
      <w:marTop w:val="0"/>
      <w:marBottom w:val="0"/>
      <w:divBdr>
        <w:top w:val="none" w:sz="0" w:space="0" w:color="auto"/>
        <w:left w:val="none" w:sz="0" w:space="0" w:color="auto"/>
        <w:bottom w:val="none" w:sz="0" w:space="0" w:color="auto"/>
        <w:right w:val="none" w:sz="0" w:space="0" w:color="auto"/>
      </w:divBdr>
    </w:div>
    <w:div w:id="1371342115">
      <w:bodyDiv w:val="1"/>
      <w:marLeft w:val="0"/>
      <w:marRight w:val="0"/>
      <w:marTop w:val="0"/>
      <w:marBottom w:val="0"/>
      <w:divBdr>
        <w:top w:val="none" w:sz="0" w:space="0" w:color="auto"/>
        <w:left w:val="none" w:sz="0" w:space="0" w:color="auto"/>
        <w:bottom w:val="none" w:sz="0" w:space="0" w:color="auto"/>
        <w:right w:val="none" w:sz="0" w:space="0" w:color="auto"/>
      </w:divBdr>
    </w:div>
    <w:div w:id="1380085401">
      <w:bodyDiv w:val="1"/>
      <w:marLeft w:val="0"/>
      <w:marRight w:val="0"/>
      <w:marTop w:val="0"/>
      <w:marBottom w:val="0"/>
      <w:divBdr>
        <w:top w:val="none" w:sz="0" w:space="0" w:color="auto"/>
        <w:left w:val="none" w:sz="0" w:space="0" w:color="auto"/>
        <w:bottom w:val="none" w:sz="0" w:space="0" w:color="auto"/>
        <w:right w:val="none" w:sz="0" w:space="0" w:color="auto"/>
      </w:divBdr>
    </w:div>
    <w:div w:id="1403485640">
      <w:bodyDiv w:val="1"/>
      <w:marLeft w:val="0"/>
      <w:marRight w:val="0"/>
      <w:marTop w:val="0"/>
      <w:marBottom w:val="0"/>
      <w:divBdr>
        <w:top w:val="none" w:sz="0" w:space="0" w:color="auto"/>
        <w:left w:val="none" w:sz="0" w:space="0" w:color="auto"/>
        <w:bottom w:val="none" w:sz="0" w:space="0" w:color="auto"/>
        <w:right w:val="none" w:sz="0" w:space="0" w:color="auto"/>
      </w:divBdr>
    </w:div>
    <w:div w:id="1404454605">
      <w:bodyDiv w:val="1"/>
      <w:marLeft w:val="0"/>
      <w:marRight w:val="0"/>
      <w:marTop w:val="0"/>
      <w:marBottom w:val="0"/>
      <w:divBdr>
        <w:top w:val="none" w:sz="0" w:space="0" w:color="auto"/>
        <w:left w:val="none" w:sz="0" w:space="0" w:color="auto"/>
        <w:bottom w:val="none" w:sz="0" w:space="0" w:color="auto"/>
        <w:right w:val="none" w:sz="0" w:space="0" w:color="auto"/>
      </w:divBdr>
    </w:div>
    <w:div w:id="1409234358">
      <w:bodyDiv w:val="1"/>
      <w:marLeft w:val="0"/>
      <w:marRight w:val="0"/>
      <w:marTop w:val="0"/>
      <w:marBottom w:val="0"/>
      <w:divBdr>
        <w:top w:val="none" w:sz="0" w:space="0" w:color="auto"/>
        <w:left w:val="none" w:sz="0" w:space="0" w:color="auto"/>
        <w:bottom w:val="none" w:sz="0" w:space="0" w:color="auto"/>
        <w:right w:val="none" w:sz="0" w:space="0" w:color="auto"/>
      </w:divBdr>
    </w:div>
    <w:div w:id="1421413563">
      <w:bodyDiv w:val="1"/>
      <w:marLeft w:val="0"/>
      <w:marRight w:val="0"/>
      <w:marTop w:val="0"/>
      <w:marBottom w:val="0"/>
      <w:divBdr>
        <w:top w:val="none" w:sz="0" w:space="0" w:color="auto"/>
        <w:left w:val="none" w:sz="0" w:space="0" w:color="auto"/>
        <w:bottom w:val="none" w:sz="0" w:space="0" w:color="auto"/>
        <w:right w:val="none" w:sz="0" w:space="0" w:color="auto"/>
      </w:divBdr>
    </w:div>
    <w:div w:id="1423641677">
      <w:bodyDiv w:val="1"/>
      <w:marLeft w:val="0"/>
      <w:marRight w:val="0"/>
      <w:marTop w:val="0"/>
      <w:marBottom w:val="0"/>
      <w:divBdr>
        <w:top w:val="none" w:sz="0" w:space="0" w:color="auto"/>
        <w:left w:val="none" w:sz="0" w:space="0" w:color="auto"/>
        <w:bottom w:val="none" w:sz="0" w:space="0" w:color="auto"/>
        <w:right w:val="none" w:sz="0" w:space="0" w:color="auto"/>
      </w:divBdr>
      <w:divsChild>
        <w:div w:id="1695958443">
          <w:marLeft w:val="0"/>
          <w:marRight w:val="0"/>
          <w:marTop w:val="0"/>
          <w:marBottom w:val="0"/>
          <w:divBdr>
            <w:top w:val="none" w:sz="0" w:space="0" w:color="auto"/>
            <w:left w:val="none" w:sz="0" w:space="0" w:color="auto"/>
            <w:bottom w:val="none" w:sz="0" w:space="0" w:color="auto"/>
            <w:right w:val="none" w:sz="0" w:space="0" w:color="auto"/>
          </w:divBdr>
          <w:divsChild>
            <w:div w:id="461771770">
              <w:marLeft w:val="0"/>
              <w:marRight w:val="0"/>
              <w:marTop w:val="0"/>
              <w:marBottom w:val="0"/>
              <w:divBdr>
                <w:top w:val="none" w:sz="0" w:space="0" w:color="auto"/>
                <w:left w:val="none" w:sz="0" w:space="0" w:color="auto"/>
                <w:bottom w:val="none" w:sz="0" w:space="0" w:color="auto"/>
                <w:right w:val="none" w:sz="0" w:space="0" w:color="auto"/>
              </w:divBdr>
              <w:divsChild>
                <w:div w:id="1293630656">
                  <w:marLeft w:val="0"/>
                  <w:marRight w:val="0"/>
                  <w:marTop w:val="0"/>
                  <w:marBottom w:val="0"/>
                  <w:divBdr>
                    <w:top w:val="none" w:sz="0" w:space="0" w:color="auto"/>
                    <w:left w:val="none" w:sz="0" w:space="0" w:color="auto"/>
                    <w:bottom w:val="none" w:sz="0" w:space="0" w:color="auto"/>
                    <w:right w:val="none" w:sz="0" w:space="0" w:color="auto"/>
                  </w:divBdr>
                  <w:divsChild>
                    <w:div w:id="275138480">
                      <w:marLeft w:val="0"/>
                      <w:marRight w:val="0"/>
                      <w:marTop w:val="0"/>
                      <w:marBottom w:val="0"/>
                      <w:divBdr>
                        <w:top w:val="none" w:sz="0" w:space="0" w:color="auto"/>
                        <w:left w:val="none" w:sz="0" w:space="0" w:color="auto"/>
                        <w:bottom w:val="none" w:sz="0" w:space="0" w:color="auto"/>
                        <w:right w:val="none" w:sz="0" w:space="0" w:color="auto"/>
                      </w:divBdr>
                      <w:divsChild>
                        <w:div w:id="1589267942">
                          <w:marLeft w:val="0"/>
                          <w:marRight w:val="0"/>
                          <w:marTop w:val="0"/>
                          <w:marBottom w:val="0"/>
                          <w:divBdr>
                            <w:top w:val="none" w:sz="0" w:space="0" w:color="auto"/>
                            <w:left w:val="none" w:sz="0" w:space="0" w:color="auto"/>
                            <w:bottom w:val="none" w:sz="0" w:space="0" w:color="auto"/>
                            <w:right w:val="none" w:sz="0" w:space="0" w:color="auto"/>
                          </w:divBdr>
                          <w:divsChild>
                            <w:div w:id="44395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781173">
      <w:bodyDiv w:val="1"/>
      <w:marLeft w:val="0"/>
      <w:marRight w:val="0"/>
      <w:marTop w:val="0"/>
      <w:marBottom w:val="0"/>
      <w:divBdr>
        <w:top w:val="none" w:sz="0" w:space="0" w:color="auto"/>
        <w:left w:val="none" w:sz="0" w:space="0" w:color="auto"/>
        <w:bottom w:val="none" w:sz="0" w:space="0" w:color="auto"/>
        <w:right w:val="none" w:sz="0" w:space="0" w:color="auto"/>
      </w:divBdr>
    </w:div>
    <w:div w:id="1436250829">
      <w:bodyDiv w:val="1"/>
      <w:marLeft w:val="0"/>
      <w:marRight w:val="0"/>
      <w:marTop w:val="0"/>
      <w:marBottom w:val="0"/>
      <w:divBdr>
        <w:top w:val="none" w:sz="0" w:space="0" w:color="auto"/>
        <w:left w:val="none" w:sz="0" w:space="0" w:color="auto"/>
        <w:bottom w:val="none" w:sz="0" w:space="0" w:color="auto"/>
        <w:right w:val="none" w:sz="0" w:space="0" w:color="auto"/>
      </w:divBdr>
    </w:div>
    <w:div w:id="1448309493">
      <w:bodyDiv w:val="1"/>
      <w:marLeft w:val="0"/>
      <w:marRight w:val="0"/>
      <w:marTop w:val="0"/>
      <w:marBottom w:val="0"/>
      <w:divBdr>
        <w:top w:val="none" w:sz="0" w:space="0" w:color="auto"/>
        <w:left w:val="none" w:sz="0" w:space="0" w:color="auto"/>
        <w:bottom w:val="none" w:sz="0" w:space="0" w:color="auto"/>
        <w:right w:val="none" w:sz="0" w:space="0" w:color="auto"/>
      </w:divBdr>
      <w:divsChild>
        <w:div w:id="1301226287">
          <w:marLeft w:val="0"/>
          <w:marRight w:val="0"/>
          <w:marTop w:val="0"/>
          <w:marBottom w:val="0"/>
          <w:divBdr>
            <w:top w:val="none" w:sz="0" w:space="0" w:color="auto"/>
            <w:left w:val="none" w:sz="0" w:space="0" w:color="auto"/>
            <w:bottom w:val="none" w:sz="0" w:space="0" w:color="auto"/>
            <w:right w:val="none" w:sz="0" w:space="0" w:color="auto"/>
          </w:divBdr>
          <w:divsChild>
            <w:div w:id="1865707843">
              <w:marLeft w:val="0"/>
              <w:marRight w:val="0"/>
              <w:marTop w:val="0"/>
              <w:marBottom w:val="0"/>
              <w:divBdr>
                <w:top w:val="none" w:sz="0" w:space="0" w:color="auto"/>
                <w:left w:val="none" w:sz="0" w:space="0" w:color="auto"/>
                <w:bottom w:val="none" w:sz="0" w:space="0" w:color="auto"/>
                <w:right w:val="none" w:sz="0" w:space="0" w:color="auto"/>
              </w:divBdr>
              <w:divsChild>
                <w:div w:id="796608857">
                  <w:marLeft w:val="0"/>
                  <w:marRight w:val="0"/>
                  <w:marTop w:val="0"/>
                  <w:marBottom w:val="0"/>
                  <w:divBdr>
                    <w:top w:val="none" w:sz="0" w:space="0" w:color="auto"/>
                    <w:left w:val="none" w:sz="0" w:space="0" w:color="auto"/>
                    <w:bottom w:val="none" w:sz="0" w:space="0" w:color="auto"/>
                    <w:right w:val="none" w:sz="0" w:space="0" w:color="auto"/>
                  </w:divBdr>
                  <w:divsChild>
                    <w:div w:id="1185368277">
                      <w:marLeft w:val="0"/>
                      <w:marRight w:val="0"/>
                      <w:marTop w:val="0"/>
                      <w:marBottom w:val="0"/>
                      <w:divBdr>
                        <w:top w:val="none" w:sz="0" w:space="0" w:color="auto"/>
                        <w:left w:val="none" w:sz="0" w:space="0" w:color="auto"/>
                        <w:bottom w:val="none" w:sz="0" w:space="0" w:color="auto"/>
                        <w:right w:val="none" w:sz="0" w:space="0" w:color="auto"/>
                      </w:divBdr>
                      <w:divsChild>
                        <w:div w:id="837690806">
                          <w:marLeft w:val="0"/>
                          <w:marRight w:val="0"/>
                          <w:marTop w:val="0"/>
                          <w:marBottom w:val="0"/>
                          <w:divBdr>
                            <w:top w:val="none" w:sz="0" w:space="0" w:color="auto"/>
                            <w:left w:val="none" w:sz="0" w:space="0" w:color="auto"/>
                            <w:bottom w:val="none" w:sz="0" w:space="0" w:color="auto"/>
                            <w:right w:val="none" w:sz="0" w:space="0" w:color="auto"/>
                          </w:divBdr>
                          <w:divsChild>
                            <w:div w:id="168185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590878">
      <w:bodyDiv w:val="1"/>
      <w:marLeft w:val="0"/>
      <w:marRight w:val="0"/>
      <w:marTop w:val="0"/>
      <w:marBottom w:val="0"/>
      <w:divBdr>
        <w:top w:val="none" w:sz="0" w:space="0" w:color="auto"/>
        <w:left w:val="none" w:sz="0" w:space="0" w:color="auto"/>
        <w:bottom w:val="none" w:sz="0" w:space="0" w:color="auto"/>
        <w:right w:val="none" w:sz="0" w:space="0" w:color="auto"/>
      </w:divBdr>
    </w:div>
    <w:div w:id="1460605951">
      <w:bodyDiv w:val="1"/>
      <w:marLeft w:val="0"/>
      <w:marRight w:val="0"/>
      <w:marTop w:val="0"/>
      <w:marBottom w:val="0"/>
      <w:divBdr>
        <w:top w:val="none" w:sz="0" w:space="0" w:color="auto"/>
        <w:left w:val="none" w:sz="0" w:space="0" w:color="auto"/>
        <w:bottom w:val="none" w:sz="0" w:space="0" w:color="auto"/>
        <w:right w:val="none" w:sz="0" w:space="0" w:color="auto"/>
      </w:divBdr>
    </w:div>
    <w:div w:id="1467352984">
      <w:bodyDiv w:val="1"/>
      <w:marLeft w:val="0"/>
      <w:marRight w:val="0"/>
      <w:marTop w:val="0"/>
      <w:marBottom w:val="0"/>
      <w:divBdr>
        <w:top w:val="none" w:sz="0" w:space="0" w:color="auto"/>
        <w:left w:val="none" w:sz="0" w:space="0" w:color="auto"/>
        <w:bottom w:val="none" w:sz="0" w:space="0" w:color="auto"/>
        <w:right w:val="none" w:sz="0" w:space="0" w:color="auto"/>
      </w:divBdr>
    </w:div>
    <w:div w:id="1617831535">
      <w:bodyDiv w:val="1"/>
      <w:marLeft w:val="0"/>
      <w:marRight w:val="0"/>
      <w:marTop w:val="0"/>
      <w:marBottom w:val="0"/>
      <w:divBdr>
        <w:top w:val="none" w:sz="0" w:space="0" w:color="auto"/>
        <w:left w:val="none" w:sz="0" w:space="0" w:color="auto"/>
        <w:bottom w:val="none" w:sz="0" w:space="0" w:color="auto"/>
        <w:right w:val="none" w:sz="0" w:space="0" w:color="auto"/>
      </w:divBdr>
    </w:div>
    <w:div w:id="1622876285">
      <w:bodyDiv w:val="1"/>
      <w:marLeft w:val="0"/>
      <w:marRight w:val="0"/>
      <w:marTop w:val="0"/>
      <w:marBottom w:val="0"/>
      <w:divBdr>
        <w:top w:val="none" w:sz="0" w:space="0" w:color="auto"/>
        <w:left w:val="none" w:sz="0" w:space="0" w:color="auto"/>
        <w:bottom w:val="none" w:sz="0" w:space="0" w:color="auto"/>
        <w:right w:val="none" w:sz="0" w:space="0" w:color="auto"/>
      </w:divBdr>
    </w:div>
    <w:div w:id="1649627963">
      <w:bodyDiv w:val="1"/>
      <w:marLeft w:val="0"/>
      <w:marRight w:val="0"/>
      <w:marTop w:val="0"/>
      <w:marBottom w:val="0"/>
      <w:divBdr>
        <w:top w:val="none" w:sz="0" w:space="0" w:color="auto"/>
        <w:left w:val="none" w:sz="0" w:space="0" w:color="auto"/>
        <w:bottom w:val="none" w:sz="0" w:space="0" w:color="auto"/>
        <w:right w:val="none" w:sz="0" w:space="0" w:color="auto"/>
      </w:divBdr>
    </w:div>
    <w:div w:id="1655524528">
      <w:bodyDiv w:val="1"/>
      <w:marLeft w:val="0"/>
      <w:marRight w:val="0"/>
      <w:marTop w:val="0"/>
      <w:marBottom w:val="0"/>
      <w:divBdr>
        <w:top w:val="none" w:sz="0" w:space="0" w:color="auto"/>
        <w:left w:val="none" w:sz="0" w:space="0" w:color="auto"/>
        <w:bottom w:val="none" w:sz="0" w:space="0" w:color="auto"/>
        <w:right w:val="none" w:sz="0" w:space="0" w:color="auto"/>
      </w:divBdr>
    </w:div>
    <w:div w:id="1658219389">
      <w:bodyDiv w:val="1"/>
      <w:marLeft w:val="0"/>
      <w:marRight w:val="0"/>
      <w:marTop w:val="0"/>
      <w:marBottom w:val="0"/>
      <w:divBdr>
        <w:top w:val="none" w:sz="0" w:space="0" w:color="auto"/>
        <w:left w:val="none" w:sz="0" w:space="0" w:color="auto"/>
        <w:bottom w:val="none" w:sz="0" w:space="0" w:color="auto"/>
        <w:right w:val="none" w:sz="0" w:space="0" w:color="auto"/>
      </w:divBdr>
      <w:divsChild>
        <w:div w:id="2102676137">
          <w:marLeft w:val="0"/>
          <w:marRight w:val="0"/>
          <w:marTop w:val="0"/>
          <w:marBottom w:val="0"/>
          <w:divBdr>
            <w:top w:val="none" w:sz="0" w:space="0" w:color="auto"/>
            <w:left w:val="none" w:sz="0" w:space="0" w:color="auto"/>
            <w:bottom w:val="none" w:sz="0" w:space="0" w:color="auto"/>
            <w:right w:val="none" w:sz="0" w:space="0" w:color="auto"/>
          </w:divBdr>
          <w:divsChild>
            <w:div w:id="1013846347">
              <w:marLeft w:val="0"/>
              <w:marRight w:val="0"/>
              <w:marTop w:val="0"/>
              <w:marBottom w:val="0"/>
              <w:divBdr>
                <w:top w:val="none" w:sz="0" w:space="0" w:color="auto"/>
                <w:left w:val="none" w:sz="0" w:space="0" w:color="auto"/>
                <w:bottom w:val="none" w:sz="0" w:space="0" w:color="auto"/>
                <w:right w:val="none" w:sz="0" w:space="0" w:color="auto"/>
              </w:divBdr>
              <w:divsChild>
                <w:div w:id="515003479">
                  <w:marLeft w:val="0"/>
                  <w:marRight w:val="0"/>
                  <w:marTop w:val="0"/>
                  <w:marBottom w:val="0"/>
                  <w:divBdr>
                    <w:top w:val="none" w:sz="0" w:space="0" w:color="auto"/>
                    <w:left w:val="none" w:sz="0" w:space="0" w:color="auto"/>
                    <w:bottom w:val="none" w:sz="0" w:space="0" w:color="auto"/>
                    <w:right w:val="none" w:sz="0" w:space="0" w:color="auto"/>
                  </w:divBdr>
                  <w:divsChild>
                    <w:div w:id="1855798057">
                      <w:marLeft w:val="0"/>
                      <w:marRight w:val="0"/>
                      <w:marTop w:val="0"/>
                      <w:marBottom w:val="0"/>
                      <w:divBdr>
                        <w:top w:val="none" w:sz="0" w:space="0" w:color="auto"/>
                        <w:left w:val="none" w:sz="0" w:space="0" w:color="auto"/>
                        <w:bottom w:val="none" w:sz="0" w:space="0" w:color="auto"/>
                        <w:right w:val="none" w:sz="0" w:space="0" w:color="auto"/>
                      </w:divBdr>
                      <w:divsChild>
                        <w:div w:id="350180661">
                          <w:marLeft w:val="0"/>
                          <w:marRight w:val="0"/>
                          <w:marTop w:val="0"/>
                          <w:marBottom w:val="0"/>
                          <w:divBdr>
                            <w:top w:val="none" w:sz="0" w:space="0" w:color="auto"/>
                            <w:left w:val="none" w:sz="0" w:space="0" w:color="auto"/>
                            <w:bottom w:val="none" w:sz="0" w:space="0" w:color="auto"/>
                            <w:right w:val="none" w:sz="0" w:space="0" w:color="auto"/>
                          </w:divBdr>
                          <w:divsChild>
                            <w:div w:id="127679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723530">
      <w:bodyDiv w:val="1"/>
      <w:marLeft w:val="0"/>
      <w:marRight w:val="0"/>
      <w:marTop w:val="0"/>
      <w:marBottom w:val="0"/>
      <w:divBdr>
        <w:top w:val="none" w:sz="0" w:space="0" w:color="auto"/>
        <w:left w:val="none" w:sz="0" w:space="0" w:color="auto"/>
        <w:bottom w:val="none" w:sz="0" w:space="0" w:color="auto"/>
        <w:right w:val="none" w:sz="0" w:space="0" w:color="auto"/>
      </w:divBdr>
      <w:divsChild>
        <w:div w:id="534083872">
          <w:marLeft w:val="0"/>
          <w:marRight w:val="0"/>
          <w:marTop w:val="0"/>
          <w:marBottom w:val="0"/>
          <w:divBdr>
            <w:top w:val="none" w:sz="0" w:space="0" w:color="auto"/>
            <w:left w:val="none" w:sz="0" w:space="0" w:color="auto"/>
            <w:bottom w:val="none" w:sz="0" w:space="0" w:color="auto"/>
            <w:right w:val="none" w:sz="0" w:space="0" w:color="auto"/>
          </w:divBdr>
          <w:divsChild>
            <w:div w:id="2126265536">
              <w:marLeft w:val="0"/>
              <w:marRight w:val="0"/>
              <w:marTop w:val="0"/>
              <w:marBottom w:val="0"/>
              <w:divBdr>
                <w:top w:val="none" w:sz="0" w:space="0" w:color="auto"/>
                <w:left w:val="none" w:sz="0" w:space="0" w:color="auto"/>
                <w:bottom w:val="none" w:sz="0" w:space="0" w:color="auto"/>
                <w:right w:val="none" w:sz="0" w:space="0" w:color="auto"/>
              </w:divBdr>
              <w:divsChild>
                <w:div w:id="1603535729">
                  <w:marLeft w:val="0"/>
                  <w:marRight w:val="0"/>
                  <w:marTop w:val="0"/>
                  <w:marBottom w:val="0"/>
                  <w:divBdr>
                    <w:top w:val="none" w:sz="0" w:space="0" w:color="auto"/>
                    <w:left w:val="none" w:sz="0" w:space="0" w:color="auto"/>
                    <w:bottom w:val="none" w:sz="0" w:space="0" w:color="auto"/>
                    <w:right w:val="none" w:sz="0" w:space="0" w:color="auto"/>
                  </w:divBdr>
                  <w:divsChild>
                    <w:div w:id="120386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338491">
      <w:bodyDiv w:val="1"/>
      <w:marLeft w:val="0"/>
      <w:marRight w:val="0"/>
      <w:marTop w:val="0"/>
      <w:marBottom w:val="0"/>
      <w:divBdr>
        <w:top w:val="none" w:sz="0" w:space="0" w:color="auto"/>
        <w:left w:val="none" w:sz="0" w:space="0" w:color="auto"/>
        <w:bottom w:val="none" w:sz="0" w:space="0" w:color="auto"/>
        <w:right w:val="none" w:sz="0" w:space="0" w:color="auto"/>
      </w:divBdr>
    </w:div>
    <w:div w:id="1726488004">
      <w:bodyDiv w:val="1"/>
      <w:marLeft w:val="0"/>
      <w:marRight w:val="0"/>
      <w:marTop w:val="0"/>
      <w:marBottom w:val="0"/>
      <w:divBdr>
        <w:top w:val="none" w:sz="0" w:space="0" w:color="auto"/>
        <w:left w:val="none" w:sz="0" w:space="0" w:color="auto"/>
        <w:bottom w:val="none" w:sz="0" w:space="0" w:color="auto"/>
        <w:right w:val="none" w:sz="0" w:space="0" w:color="auto"/>
      </w:divBdr>
    </w:div>
    <w:div w:id="1748188164">
      <w:bodyDiv w:val="1"/>
      <w:marLeft w:val="0"/>
      <w:marRight w:val="0"/>
      <w:marTop w:val="0"/>
      <w:marBottom w:val="0"/>
      <w:divBdr>
        <w:top w:val="none" w:sz="0" w:space="0" w:color="auto"/>
        <w:left w:val="none" w:sz="0" w:space="0" w:color="auto"/>
        <w:bottom w:val="none" w:sz="0" w:space="0" w:color="auto"/>
        <w:right w:val="none" w:sz="0" w:space="0" w:color="auto"/>
      </w:divBdr>
      <w:divsChild>
        <w:div w:id="1474563933">
          <w:marLeft w:val="0"/>
          <w:marRight w:val="0"/>
          <w:marTop w:val="0"/>
          <w:marBottom w:val="0"/>
          <w:divBdr>
            <w:top w:val="none" w:sz="0" w:space="0" w:color="auto"/>
            <w:left w:val="none" w:sz="0" w:space="0" w:color="auto"/>
            <w:bottom w:val="none" w:sz="0" w:space="0" w:color="auto"/>
            <w:right w:val="none" w:sz="0" w:space="0" w:color="auto"/>
          </w:divBdr>
          <w:divsChild>
            <w:div w:id="1929076705">
              <w:marLeft w:val="0"/>
              <w:marRight w:val="0"/>
              <w:marTop w:val="0"/>
              <w:marBottom w:val="0"/>
              <w:divBdr>
                <w:top w:val="none" w:sz="0" w:space="0" w:color="auto"/>
                <w:left w:val="none" w:sz="0" w:space="0" w:color="auto"/>
                <w:bottom w:val="none" w:sz="0" w:space="0" w:color="auto"/>
                <w:right w:val="none" w:sz="0" w:space="0" w:color="auto"/>
              </w:divBdr>
              <w:divsChild>
                <w:div w:id="778913293">
                  <w:marLeft w:val="0"/>
                  <w:marRight w:val="0"/>
                  <w:marTop w:val="0"/>
                  <w:marBottom w:val="0"/>
                  <w:divBdr>
                    <w:top w:val="none" w:sz="0" w:space="0" w:color="auto"/>
                    <w:left w:val="none" w:sz="0" w:space="0" w:color="auto"/>
                    <w:bottom w:val="none" w:sz="0" w:space="0" w:color="auto"/>
                    <w:right w:val="none" w:sz="0" w:space="0" w:color="auto"/>
                  </w:divBdr>
                  <w:divsChild>
                    <w:div w:id="1217157788">
                      <w:marLeft w:val="0"/>
                      <w:marRight w:val="0"/>
                      <w:marTop w:val="0"/>
                      <w:marBottom w:val="0"/>
                      <w:divBdr>
                        <w:top w:val="none" w:sz="0" w:space="0" w:color="auto"/>
                        <w:left w:val="none" w:sz="0" w:space="0" w:color="auto"/>
                        <w:bottom w:val="none" w:sz="0" w:space="0" w:color="auto"/>
                        <w:right w:val="none" w:sz="0" w:space="0" w:color="auto"/>
                      </w:divBdr>
                      <w:divsChild>
                        <w:div w:id="1960066668">
                          <w:marLeft w:val="0"/>
                          <w:marRight w:val="0"/>
                          <w:marTop w:val="0"/>
                          <w:marBottom w:val="0"/>
                          <w:divBdr>
                            <w:top w:val="none" w:sz="0" w:space="0" w:color="auto"/>
                            <w:left w:val="none" w:sz="0" w:space="0" w:color="auto"/>
                            <w:bottom w:val="none" w:sz="0" w:space="0" w:color="auto"/>
                            <w:right w:val="none" w:sz="0" w:space="0" w:color="auto"/>
                          </w:divBdr>
                          <w:divsChild>
                            <w:div w:id="100178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909230">
      <w:bodyDiv w:val="1"/>
      <w:marLeft w:val="0"/>
      <w:marRight w:val="0"/>
      <w:marTop w:val="0"/>
      <w:marBottom w:val="0"/>
      <w:divBdr>
        <w:top w:val="none" w:sz="0" w:space="0" w:color="auto"/>
        <w:left w:val="none" w:sz="0" w:space="0" w:color="auto"/>
        <w:bottom w:val="none" w:sz="0" w:space="0" w:color="auto"/>
        <w:right w:val="none" w:sz="0" w:space="0" w:color="auto"/>
      </w:divBdr>
    </w:div>
    <w:div w:id="1776249121">
      <w:bodyDiv w:val="1"/>
      <w:marLeft w:val="0"/>
      <w:marRight w:val="0"/>
      <w:marTop w:val="0"/>
      <w:marBottom w:val="0"/>
      <w:divBdr>
        <w:top w:val="none" w:sz="0" w:space="0" w:color="auto"/>
        <w:left w:val="none" w:sz="0" w:space="0" w:color="auto"/>
        <w:bottom w:val="none" w:sz="0" w:space="0" w:color="auto"/>
        <w:right w:val="none" w:sz="0" w:space="0" w:color="auto"/>
      </w:divBdr>
      <w:divsChild>
        <w:div w:id="571701406">
          <w:marLeft w:val="0"/>
          <w:marRight w:val="0"/>
          <w:marTop w:val="0"/>
          <w:marBottom w:val="0"/>
          <w:divBdr>
            <w:top w:val="none" w:sz="0" w:space="0" w:color="auto"/>
            <w:left w:val="none" w:sz="0" w:space="0" w:color="auto"/>
            <w:bottom w:val="none" w:sz="0" w:space="0" w:color="auto"/>
            <w:right w:val="none" w:sz="0" w:space="0" w:color="auto"/>
          </w:divBdr>
          <w:divsChild>
            <w:div w:id="1224483847">
              <w:marLeft w:val="0"/>
              <w:marRight w:val="0"/>
              <w:marTop w:val="0"/>
              <w:marBottom w:val="0"/>
              <w:divBdr>
                <w:top w:val="none" w:sz="0" w:space="0" w:color="auto"/>
                <w:left w:val="none" w:sz="0" w:space="0" w:color="auto"/>
                <w:bottom w:val="none" w:sz="0" w:space="0" w:color="auto"/>
                <w:right w:val="none" w:sz="0" w:space="0" w:color="auto"/>
              </w:divBdr>
              <w:divsChild>
                <w:div w:id="477308766">
                  <w:marLeft w:val="0"/>
                  <w:marRight w:val="0"/>
                  <w:marTop w:val="0"/>
                  <w:marBottom w:val="0"/>
                  <w:divBdr>
                    <w:top w:val="none" w:sz="0" w:space="0" w:color="auto"/>
                    <w:left w:val="none" w:sz="0" w:space="0" w:color="auto"/>
                    <w:bottom w:val="none" w:sz="0" w:space="0" w:color="auto"/>
                    <w:right w:val="none" w:sz="0" w:space="0" w:color="auto"/>
                  </w:divBdr>
                  <w:divsChild>
                    <w:div w:id="1598322694">
                      <w:marLeft w:val="0"/>
                      <w:marRight w:val="0"/>
                      <w:marTop w:val="0"/>
                      <w:marBottom w:val="0"/>
                      <w:divBdr>
                        <w:top w:val="none" w:sz="0" w:space="0" w:color="auto"/>
                        <w:left w:val="none" w:sz="0" w:space="0" w:color="auto"/>
                        <w:bottom w:val="none" w:sz="0" w:space="0" w:color="auto"/>
                        <w:right w:val="none" w:sz="0" w:space="0" w:color="auto"/>
                      </w:divBdr>
                      <w:divsChild>
                        <w:div w:id="1798376047">
                          <w:marLeft w:val="0"/>
                          <w:marRight w:val="0"/>
                          <w:marTop w:val="0"/>
                          <w:marBottom w:val="0"/>
                          <w:divBdr>
                            <w:top w:val="none" w:sz="0" w:space="0" w:color="auto"/>
                            <w:left w:val="none" w:sz="0" w:space="0" w:color="auto"/>
                            <w:bottom w:val="none" w:sz="0" w:space="0" w:color="auto"/>
                            <w:right w:val="none" w:sz="0" w:space="0" w:color="auto"/>
                          </w:divBdr>
                          <w:divsChild>
                            <w:div w:id="147903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937127">
      <w:bodyDiv w:val="1"/>
      <w:marLeft w:val="0"/>
      <w:marRight w:val="0"/>
      <w:marTop w:val="0"/>
      <w:marBottom w:val="0"/>
      <w:divBdr>
        <w:top w:val="none" w:sz="0" w:space="0" w:color="auto"/>
        <w:left w:val="none" w:sz="0" w:space="0" w:color="auto"/>
        <w:bottom w:val="none" w:sz="0" w:space="0" w:color="auto"/>
        <w:right w:val="none" w:sz="0" w:space="0" w:color="auto"/>
      </w:divBdr>
    </w:div>
    <w:div w:id="1803305960">
      <w:bodyDiv w:val="1"/>
      <w:marLeft w:val="0"/>
      <w:marRight w:val="0"/>
      <w:marTop w:val="0"/>
      <w:marBottom w:val="0"/>
      <w:divBdr>
        <w:top w:val="none" w:sz="0" w:space="0" w:color="auto"/>
        <w:left w:val="none" w:sz="0" w:space="0" w:color="auto"/>
        <w:bottom w:val="none" w:sz="0" w:space="0" w:color="auto"/>
        <w:right w:val="none" w:sz="0" w:space="0" w:color="auto"/>
      </w:divBdr>
    </w:div>
    <w:div w:id="1807164433">
      <w:bodyDiv w:val="1"/>
      <w:marLeft w:val="0"/>
      <w:marRight w:val="0"/>
      <w:marTop w:val="0"/>
      <w:marBottom w:val="0"/>
      <w:divBdr>
        <w:top w:val="none" w:sz="0" w:space="0" w:color="auto"/>
        <w:left w:val="none" w:sz="0" w:space="0" w:color="auto"/>
        <w:bottom w:val="none" w:sz="0" w:space="0" w:color="auto"/>
        <w:right w:val="none" w:sz="0" w:space="0" w:color="auto"/>
      </w:divBdr>
      <w:divsChild>
        <w:div w:id="219512680">
          <w:marLeft w:val="0"/>
          <w:marRight w:val="0"/>
          <w:marTop w:val="0"/>
          <w:marBottom w:val="0"/>
          <w:divBdr>
            <w:top w:val="none" w:sz="0" w:space="0" w:color="auto"/>
            <w:left w:val="none" w:sz="0" w:space="0" w:color="auto"/>
            <w:bottom w:val="none" w:sz="0" w:space="0" w:color="auto"/>
            <w:right w:val="none" w:sz="0" w:space="0" w:color="auto"/>
          </w:divBdr>
          <w:divsChild>
            <w:div w:id="2065056236">
              <w:marLeft w:val="0"/>
              <w:marRight w:val="0"/>
              <w:marTop w:val="0"/>
              <w:marBottom w:val="0"/>
              <w:divBdr>
                <w:top w:val="none" w:sz="0" w:space="0" w:color="auto"/>
                <w:left w:val="none" w:sz="0" w:space="0" w:color="auto"/>
                <w:bottom w:val="none" w:sz="0" w:space="0" w:color="auto"/>
                <w:right w:val="none" w:sz="0" w:space="0" w:color="auto"/>
              </w:divBdr>
              <w:divsChild>
                <w:div w:id="570122437">
                  <w:marLeft w:val="0"/>
                  <w:marRight w:val="0"/>
                  <w:marTop w:val="0"/>
                  <w:marBottom w:val="0"/>
                  <w:divBdr>
                    <w:top w:val="none" w:sz="0" w:space="0" w:color="auto"/>
                    <w:left w:val="none" w:sz="0" w:space="0" w:color="auto"/>
                    <w:bottom w:val="none" w:sz="0" w:space="0" w:color="auto"/>
                    <w:right w:val="none" w:sz="0" w:space="0" w:color="auto"/>
                  </w:divBdr>
                  <w:divsChild>
                    <w:div w:id="1711882552">
                      <w:marLeft w:val="0"/>
                      <w:marRight w:val="0"/>
                      <w:marTop w:val="0"/>
                      <w:marBottom w:val="0"/>
                      <w:divBdr>
                        <w:top w:val="none" w:sz="0" w:space="0" w:color="auto"/>
                        <w:left w:val="none" w:sz="0" w:space="0" w:color="auto"/>
                        <w:bottom w:val="none" w:sz="0" w:space="0" w:color="auto"/>
                        <w:right w:val="none" w:sz="0" w:space="0" w:color="auto"/>
                      </w:divBdr>
                      <w:divsChild>
                        <w:div w:id="1435981876">
                          <w:marLeft w:val="0"/>
                          <w:marRight w:val="0"/>
                          <w:marTop w:val="0"/>
                          <w:marBottom w:val="0"/>
                          <w:divBdr>
                            <w:top w:val="none" w:sz="0" w:space="0" w:color="auto"/>
                            <w:left w:val="none" w:sz="0" w:space="0" w:color="auto"/>
                            <w:bottom w:val="none" w:sz="0" w:space="0" w:color="auto"/>
                            <w:right w:val="none" w:sz="0" w:space="0" w:color="auto"/>
                          </w:divBdr>
                          <w:divsChild>
                            <w:div w:id="84131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777718">
      <w:bodyDiv w:val="1"/>
      <w:marLeft w:val="0"/>
      <w:marRight w:val="0"/>
      <w:marTop w:val="0"/>
      <w:marBottom w:val="0"/>
      <w:divBdr>
        <w:top w:val="none" w:sz="0" w:space="0" w:color="auto"/>
        <w:left w:val="none" w:sz="0" w:space="0" w:color="auto"/>
        <w:bottom w:val="none" w:sz="0" w:space="0" w:color="auto"/>
        <w:right w:val="none" w:sz="0" w:space="0" w:color="auto"/>
      </w:divBdr>
    </w:div>
    <w:div w:id="1814835497">
      <w:bodyDiv w:val="1"/>
      <w:marLeft w:val="0"/>
      <w:marRight w:val="0"/>
      <w:marTop w:val="0"/>
      <w:marBottom w:val="0"/>
      <w:divBdr>
        <w:top w:val="none" w:sz="0" w:space="0" w:color="auto"/>
        <w:left w:val="none" w:sz="0" w:space="0" w:color="auto"/>
        <w:bottom w:val="none" w:sz="0" w:space="0" w:color="auto"/>
        <w:right w:val="none" w:sz="0" w:space="0" w:color="auto"/>
      </w:divBdr>
    </w:div>
    <w:div w:id="1862664405">
      <w:bodyDiv w:val="1"/>
      <w:marLeft w:val="0"/>
      <w:marRight w:val="0"/>
      <w:marTop w:val="0"/>
      <w:marBottom w:val="0"/>
      <w:divBdr>
        <w:top w:val="none" w:sz="0" w:space="0" w:color="auto"/>
        <w:left w:val="none" w:sz="0" w:space="0" w:color="auto"/>
        <w:bottom w:val="none" w:sz="0" w:space="0" w:color="auto"/>
        <w:right w:val="none" w:sz="0" w:space="0" w:color="auto"/>
      </w:divBdr>
    </w:div>
    <w:div w:id="1878353993">
      <w:bodyDiv w:val="1"/>
      <w:marLeft w:val="0"/>
      <w:marRight w:val="0"/>
      <w:marTop w:val="0"/>
      <w:marBottom w:val="0"/>
      <w:divBdr>
        <w:top w:val="none" w:sz="0" w:space="0" w:color="auto"/>
        <w:left w:val="none" w:sz="0" w:space="0" w:color="auto"/>
        <w:bottom w:val="none" w:sz="0" w:space="0" w:color="auto"/>
        <w:right w:val="none" w:sz="0" w:space="0" w:color="auto"/>
      </w:divBdr>
    </w:div>
    <w:div w:id="1906523169">
      <w:bodyDiv w:val="1"/>
      <w:marLeft w:val="0"/>
      <w:marRight w:val="0"/>
      <w:marTop w:val="0"/>
      <w:marBottom w:val="0"/>
      <w:divBdr>
        <w:top w:val="none" w:sz="0" w:space="0" w:color="auto"/>
        <w:left w:val="none" w:sz="0" w:space="0" w:color="auto"/>
        <w:bottom w:val="none" w:sz="0" w:space="0" w:color="auto"/>
        <w:right w:val="none" w:sz="0" w:space="0" w:color="auto"/>
      </w:divBdr>
    </w:div>
    <w:div w:id="1909026582">
      <w:bodyDiv w:val="1"/>
      <w:marLeft w:val="0"/>
      <w:marRight w:val="0"/>
      <w:marTop w:val="0"/>
      <w:marBottom w:val="0"/>
      <w:divBdr>
        <w:top w:val="none" w:sz="0" w:space="0" w:color="auto"/>
        <w:left w:val="none" w:sz="0" w:space="0" w:color="auto"/>
        <w:bottom w:val="none" w:sz="0" w:space="0" w:color="auto"/>
        <w:right w:val="none" w:sz="0" w:space="0" w:color="auto"/>
      </w:divBdr>
    </w:div>
    <w:div w:id="1915964410">
      <w:bodyDiv w:val="1"/>
      <w:marLeft w:val="0"/>
      <w:marRight w:val="0"/>
      <w:marTop w:val="0"/>
      <w:marBottom w:val="0"/>
      <w:divBdr>
        <w:top w:val="none" w:sz="0" w:space="0" w:color="auto"/>
        <w:left w:val="none" w:sz="0" w:space="0" w:color="auto"/>
        <w:bottom w:val="none" w:sz="0" w:space="0" w:color="auto"/>
        <w:right w:val="none" w:sz="0" w:space="0" w:color="auto"/>
      </w:divBdr>
    </w:div>
    <w:div w:id="1931885603">
      <w:bodyDiv w:val="1"/>
      <w:marLeft w:val="0"/>
      <w:marRight w:val="0"/>
      <w:marTop w:val="0"/>
      <w:marBottom w:val="0"/>
      <w:divBdr>
        <w:top w:val="none" w:sz="0" w:space="0" w:color="auto"/>
        <w:left w:val="none" w:sz="0" w:space="0" w:color="auto"/>
        <w:bottom w:val="none" w:sz="0" w:space="0" w:color="auto"/>
        <w:right w:val="none" w:sz="0" w:space="0" w:color="auto"/>
      </w:divBdr>
    </w:div>
    <w:div w:id="1938367793">
      <w:bodyDiv w:val="1"/>
      <w:marLeft w:val="0"/>
      <w:marRight w:val="0"/>
      <w:marTop w:val="0"/>
      <w:marBottom w:val="0"/>
      <w:divBdr>
        <w:top w:val="none" w:sz="0" w:space="0" w:color="auto"/>
        <w:left w:val="none" w:sz="0" w:space="0" w:color="auto"/>
        <w:bottom w:val="none" w:sz="0" w:space="0" w:color="auto"/>
        <w:right w:val="none" w:sz="0" w:space="0" w:color="auto"/>
      </w:divBdr>
    </w:div>
    <w:div w:id="1944219532">
      <w:bodyDiv w:val="1"/>
      <w:marLeft w:val="0"/>
      <w:marRight w:val="0"/>
      <w:marTop w:val="0"/>
      <w:marBottom w:val="0"/>
      <w:divBdr>
        <w:top w:val="none" w:sz="0" w:space="0" w:color="auto"/>
        <w:left w:val="none" w:sz="0" w:space="0" w:color="auto"/>
        <w:bottom w:val="none" w:sz="0" w:space="0" w:color="auto"/>
        <w:right w:val="none" w:sz="0" w:space="0" w:color="auto"/>
      </w:divBdr>
      <w:divsChild>
        <w:div w:id="794757577">
          <w:marLeft w:val="0"/>
          <w:marRight w:val="0"/>
          <w:marTop w:val="0"/>
          <w:marBottom w:val="0"/>
          <w:divBdr>
            <w:top w:val="none" w:sz="0" w:space="0" w:color="auto"/>
            <w:left w:val="none" w:sz="0" w:space="0" w:color="auto"/>
            <w:bottom w:val="none" w:sz="0" w:space="0" w:color="auto"/>
            <w:right w:val="none" w:sz="0" w:space="0" w:color="auto"/>
          </w:divBdr>
          <w:divsChild>
            <w:div w:id="1862889104">
              <w:marLeft w:val="0"/>
              <w:marRight w:val="0"/>
              <w:marTop w:val="0"/>
              <w:marBottom w:val="0"/>
              <w:divBdr>
                <w:top w:val="none" w:sz="0" w:space="0" w:color="auto"/>
                <w:left w:val="none" w:sz="0" w:space="0" w:color="auto"/>
                <w:bottom w:val="none" w:sz="0" w:space="0" w:color="auto"/>
                <w:right w:val="none" w:sz="0" w:space="0" w:color="auto"/>
              </w:divBdr>
              <w:divsChild>
                <w:div w:id="642850431">
                  <w:marLeft w:val="0"/>
                  <w:marRight w:val="0"/>
                  <w:marTop w:val="0"/>
                  <w:marBottom w:val="0"/>
                  <w:divBdr>
                    <w:top w:val="none" w:sz="0" w:space="0" w:color="auto"/>
                    <w:left w:val="none" w:sz="0" w:space="0" w:color="auto"/>
                    <w:bottom w:val="none" w:sz="0" w:space="0" w:color="auto"/>
                    <w:right w:val="none" w:sz="0" w:space="0" w:color="auto"/>
                  </w:divBdr>
                  <w:divsChild>
                    <w:div w:id="391003181">
                      <w:marLeft w:val="0"/>
                      <w:marRight w:val="0"/>
                      <w:marTop w:val="0"/>
                      <w:marBottom w:val="0"/>
                      <w:divBdr>
                        <w:top w:val="none" w:sz="0" w:space="0" w:color="auto"/>
                        <w:left w:val="none" w:sz="0" w:space="0" w:color="auto"/>
                        <w:bottom w:val="none" w:sz="0" w:space="0" w:color="auto"/>
                        <w:right w:val="none" w:sz="0" w:space="0" w:color="auto"/>
                      </w:divBdr>
                      <w:divsChild>
                        <w:div w:id="1279607683">
                          <w:marLeft w:val="0"/>
                          <w:marRight w:val="0"/>
                          <w:marTop w:val="0"/>
                          <w:marBottom w:val="0"/>
                          <w:divBdr>
                            <w:top w:val="none" w:sz="0" w:space="0" w:color="auto"/>
                            <w:left w:val="none" w:sz="0" w:space="0" w:color="auto"/>
                            <w:bottom w:val="none" w:sz="0" w:space="0" w:color="auto"/>
                            <w:right w:val="none" w:sz="0" w:space="0" w:color="auto"/>
                          </w:divBdr>
                          <w:divsChild>
                            <w:div w:id="87912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969786">
      <w:bodyDiv w:val="1"/>
      <w:marLeft w:val="0"/>
      <w:marRight w:val="0"/>
      <w:marTop w:val="0"/>
      <w:marBottom w:val="0"/>
      <w:divBdr>
        <w:top w:val="none" w:sz="0" w:space="0" w:color="auto"/>
        <w:left w:val="none" w:sz="0" w:space="0" w:color="auto"/>
        <w:bottom w:val="none" w:sz="0" w:space="0" w:color="auto"/>
        <w:right w:val="none" w:sz="0" w:space="0" w:color="auto"/>
      </w:divBdr>
    </w:div>
    <w:div w:id="2044091524">
      <w:bodyDiv w:val="1"/>
      <w:marLeft w:val="0"/>
      <w:marRight w:val="0"/>
      <w:marTop w:val="0"/>
      <w:marBottom w:val="0"/>
      <w:divBdr>
        <w:top w:val="none" w:sz="0" w:space="0" w:color="auto"/>
        <w:left w:val="none" w:sz="0" w:space="0" w:color="auto"/>
        <w:bottom w:val="none" w:sz="0" w:space="0" w:color="auto"/>
        <w:right w:val="none" w:sz="0" w:space="0" w:color="auto"/>
      </w:divBdr>
    </w:div>
    <w:div w:id="2077045922">
      <w:bodyDiv w:val="1"/>
      <w:marLeft w:val="0"/>
      <w:marRight w:val="0"/>
      <w:marTop w:val="0"/>
      <w:marBottom w:val="0"/>
      <w:divBdr>
        <w:top w:val="none" w:sz="0" w:space="0" w:color="auto"/>
        <w:left w:val="none" w:sz="0" w:space="0" w:color="auto"/>
        <w:bottom w:val="none" w:sz="0" w:space="0" w:color="auto"/>
        <w:right w:val="none" w:sz="0" w:space="0" w:color="auto"/>
      </w:divBdr>
    </w:div>
    <w:div w:id="2087652382">
      <w:bodyDiv w:val="1"/>
      <w:marLeft w:val="0"/>
      <w:marRight w:val="0"/>
      <w:marTop w:val="0"/>
      <w:marBottom w:val="0"/>
      <w:divBdr>
        <w:top w:val="none" w:sz="0" w:space="0" w:color="auto"/>
        <w:left w:val="none" w:sz="0" w:space="0" w:color="auto"/>
        <w:bottom w:val="none" w:sz="0" w:space="0" w:color="auto"/>
        <w:right w:val="none" w:sz="0" w:space="0" w:color="auto"/>
      </w:divBdr>
    </w:div>
    <w:div w:id="2094813313">
      <w:bodyDiv w:val="1"/>
      <w:marLeft w:val="0"/>
      <w:marRight w:val="0"/>
      <w:marTop w:val="0"/>
      <w:marBottom w:val="0"/>
      <w:divBdr>
        <w:top w:val="none" w:sz="0" w:space="0" w:color="auto"/>
        <w:left w:val="none" w:sz="0" w:space="0" w:color="auto"/>
        <w:bottom w:val="none" w:sz="0" w:space="0" w:color="auto"/>
        <w:right w:val="none" w:sz="0" w:space="0" w:color="auto"/>
      </w:divBdr>
    </w:div>
    <w:div w:id="2137023619">
      <w:bodyDiv w:val="1"/>
      <w:marLeft w:val="0"/>
      <w:marRight w:val="0"/>
      <w:marTop w:val="0"/>
      <w:marBottom w:val="0"/>
      <w:divBdr>
        <w:top w:val="none" w:sz="0" w:space="0" w:color="auto"/>
        <w:left w:val="none" w:sz="0" w:space="0" w:color="auto"/>
        <w:bottom w:val="none" w:sz="0" w:space="0" w:color="auto"/>
        <w:right w:val="none" w:sz="0" w:space="0" w:color="auto"/>
      </w:divBdr>
      <w:divsChild>
        <w:div w:id="1204441474">
          <w:marLeft w:val="0"/>
          <w:marRight w:val="0"/>
          <w:marTop w:val="0"/>
          <w:marBottom w:val="0"/>
          <w:divBdr>
            <w:top w:val="none" w:sz="0" w:space="0" w:color="auto"/>
            <w:left w:val="none" w:sz="0" w:space="0" w:color="auto"/>
            <w:bottom w:val="none" w:sz="0" w:space="0" w:color="auto"/>
            <w:right w:val="none" w:sz="0" w:space="0" w:color="auto"/>
          </w:divBdr>
          <w:divsChild>
            <w:div w:id="621962722">
              <w:marLeft w:val="0"/>
              <w:marRight w:val="0"/>
              <w:marTop w:val="0"/>
              <w:marBottom w:val="0"/>
              <w:divBdr>
                <w:top w:val="none" w:sz="0" w:space="0" w:color="auto"/>
                <w:left w:val="none" w:sz="0" w:space="0" w:color="auto"/>
                <w:bottom w:val="none" w:sz="0" w:space="0" w:color="auto"/>
                <w:right w:val="none" w:sz="0" w:space="0" w:color="auto"/>
              </w:divBdr>
              <w:divsChild>
                <w:div w:id="1682931228">
                  <w:marLeft w:val="0"/>
                  <w:marRight w:val="0"/>
                  <w:marTop w:val="0"/>
                  <w:marBottom w:val="0"/>
                  <w:divBdr>
                    <w:top w:val="none" w:sz="0" w:space="0" w:color="auto"/>
                    <w:left w:val="none" w:sz="0" w:space="0" w:color="auto"/>
                    <w:bottom w:val="none" w:sz="0" w:space="0" w:color="auto"/>
                    <w:right w:val="none" w:sz="0" w:space="0" w:color="auto"/>
                  </w:divBdr>
                  <w:divsChild>
                    <w:div w:id="1356540086">
                      <w:marLeft w:val="0"/>
                      <w:marRight w:val="0"/>
                      <w:marTop w:val="0"/>
                      <w:marBottom w:val="0"/>
                      <w:divBdr>
                        <w:top w:val="none" w:sz="0" w:space="0" w:color="auto"/>
                        <w:left w:val="none" w:sz="0" w:space="0" w:color="auto"/>
                        <w:bottom w:val="none" w:sz="0" w:space="0" w:color="auto"/>
                        <w:right w:val="none" w:sz="0" w:space="0" w:color="auto"/>
                      </w:divBdr>
                      <w:divsChild>
                        <w:div w:id="1936864318">
                          <w:marLeft w:val="0"/>
                          <w:marRight w:val="0"/>
                          <w:marTop w:val="0"/>
                          <w:marBottom w:val="0"/>
                          <w:divBdr>
                            <w:top w:val="none" w:sz="0" w:space="0" w:color="auto"/>
                            <w:left w:val="none" w:sz="0" w:space="0" w:color="auto"/>
                            <w:bottom w:val="none" w:sz="0" w:space="0" w:color="auto"/>
                            <w:right w:val="none" w:sz="0" w:space="0" w:color="auto"/>
                          </w:divBdr>
                          <w:divsChild>
                            <w:div w:id="161659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4144/2663-6840.2021.2.(46).81-85" TargetMode="External"/><Relationship Id="rId13" Type="http://schemas.openxmlformats.org/officeDocument/2006/relationships/hyperlink" Target="http://dx.doi.org/10.34142/23127546.2024.60.12" TargetMode="External"/><Relationship Id="rId18" Type="http://schemas.openxmlformats.org/officeDocument/2006/relationships/hyperlink" Target="https://doi.org/10.26661/2414-1135-2024-95-8" TargetMode="External"/><Relationship Id="rId26" Type="http://schemas.openxmlformats.org/officeDocument/2006/relationships/hyperlink" Target="https://www.gutenberg.org/ebooks/107?utm_source=chatgpt.com" TargetMode="External"/><Relationship Id="rId3" Type="http://schemas.openxmlformats.org/officeDocument/2006/relationships/settings" Target="settings.xml"/><Relationship Id="rId21" Type="http://schemas.openxmlformats.org/officeDocument/2006/relationships/hyperlink" Target="https://dspace.onua.edu.ua/items/04c25019-b220-46a2-8b41-bca9c5fed6af" TargetMode="External"/><Relationship Id="rId7" Type="http://schemas.openxmlformats.org/officeDocument/2006/relationships/hyperlink" Target="http://dx.doi.org/10.24144/2663-6840.2021.2.(46).35-42" TargetMode="External"/><Relationship Id="rId12" Type="http://schemas.openxmlformats.org/officeDocument/2006/relationships/hyperlink" Target="https://doi.org/10.24144/2663-6840.2023.2.(50).327-334" TargetMode="External"/><Relationship Id="rId17" Type="http://schemas.openxmlformats.org/officeDocument/2006/relationships/hyperlink" Target="http://dx.doi.org/10.52726/as.humanities/2023.1.7" TargetMode="External"/><Relationship Id="rId25" Type="http://schemas.openxmlformats.org/officeDocument/2006/relationships/hyperlink" Target="https://www.gutenberg.org/ebooks/768?utm_source=chatgpt.com" TargetMode="External"/><Relationship Id="rId2" Type="http://schemas.openxmlformats.org/officeDocument/2006/relationships/styles" Target="styles.xml"/><Relationship Id="rId16" Type="http://schemas.openxmlformats.org/officeDocument/2006/relationships/hyperlink" Target="http://dx.doi.org/10.15330/ukrst.18.183-191" TargetMode="External"/><Relationship Id="rId20" Type="http://schemas.openxmlformats.org/officeDocument/2006/relationships/hyperlink" Target="http://dx.doi.org/10.24144/2663-6840.2022.1.(47).237-241"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x.doi.org/10.26661/2414-1135-2021-82-16" TargetMode="External"/><Relationship Id="rId24" Type="http://schemas.openxmlformats.org/officeDocument/2006/relationships/hyperlink" Target="http://www.etymonline.com" TargetMode="External"/><Relationship Id="rId5" Type="http://schemas.openxmlformats.org/officeDocument/2006/relationships/footnotes" Target="footnotes.xml"/><Relationship Id="rId15" Type="http://schemas.openxmlformats.org/officeDocument/2006/relationships/hyperlink" Target="http://dx.doi.org/10.25128/2304-1222.22.54.06" TargetMode="External"/><Relationship Id="rId23" Type="http://schemas.openxmlformats.org/officeDocument/2006/relationships/hyperlink" Target="https://dspace.onua.edu.ua/items/2b04f8d1-581e-4238-9cb6-40632788c9a7" TargetMode="External"/><Relationship Id="rId28" Type="http://schemas.openxmlformats.org/officeDocument/2006/relationships/hyperlink" Target="https://archive.org/details/trainspotting0000wels_f4a6" TargetMode="External"/><Relationship Id="rId10" Type="http://schemas.openxmlformats.org/officeDocument/2006/relationships/hyperlink" Target="https://dspace.onua.edu.ua/server/api/core/bitstreams/8cd1e015-f7e6-456e-bd42-63d7978abbff/content" TargetMode="External"/><Relationship Id="rId19" Type="http://schemas.openxmlformats.org/officeDocument/2006/relationships/hyperlink" Target="https://doi.org/10.18524/2307-4604.2021.2(47).245947"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dx.doi.org/10.15421/462118" TargetMode="External"/><Relationship Id="rId14" Type="http://schemas.openxmlformats.org/officeDocument/2006/relationships/hyperlink" Target="http://dx.doi.org/10.31812/filstd.v9i2.484" TargetMode="External"/><Relationship Id="rId22" Type="http://schemas.openxmlformats.org/officeDocument/2006/relationships/hyperlink" Target="https://dspace.onua.edu.ua/items/d8d6c025-efd6-4210-ad96-e84e2645e564" TargetMode="External"/><Relationship Id="rId27" Type="http://schemas.openxmlformats.org/officeDocument/2006/relationships/hyperlink" Target="https://archive.org/details/whiteteethnovel00smit"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1262</TotalTime>
  <Pages>60</Pages>
  <Words>66650</Words>
  <Characters>37992</Characters>
  <Application>Microsoft Office Word</Application>
  <DocSecurity>0</DocSecurity>
  <Lines>316</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306</cp:revision>
  <dcterms:created xsi:type="dcterms:W3CDTF">2025-10-18T17:49:00Z</dcterms:created>
  <dcterms:modified xsi:type="dcterms:W3CDTF">2026-01-04T11:48:00Z</dcterms:modified>
</cp:coreProperties>
</file>